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اتحاد و انسجام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5315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375317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375319_581953129">
            <w:r>
              <w:rPr>
                <w:webHidden/>
                <w:rStyle w:val="IndexLink"/>
                <w:rtl w:val="true"/>
              </w:rPr>
              <w:t>مقدمه چاپ دوم</w:t>
            </w:r>
            <w:r>
              <w:rPr>
                <w:rStyle w:val="IndexLink"/>
                <w:rtl w:val="true"/>
              </w:rPr>
              <w:tab/>
            </w:r>
            <w:r>
              <w:rPr>
                <w:rStyle w:val="IndexLink"/>
              </w:rPr>
              <w:t>13</w:t>
            </w:r>
          </w:hyperlink>
        </w:p>
        <w:p>
          <w:pPr>
            <w:pStyle w:val="Contents2"/>
            <w:tabs>
              <w:tab w:val="clear" w:pos="8743"/>
              <w:tab w:val="right" w:pos="9026" w:leader="dot"/>
            </w:tabs>
            <w:rPr/>
          </w:pPr>
          <w:hyperlink w:anchor="__RefHeading___Toc2375321_581953129">
            <w:r>
              <w:rPr>
                <w:webHidden/>
                <w:rStyle w:val="IndexLink"/>
                <w:rtl w:val="true"/>
              </w:rPr>
              <w:t>سخن مؤسسه</w:t>
            </w:r>
            <w:r>
              <w:rPr>
                <w:rStyle w:val="IndexLink"/>
                <w:rtl w:val="true"/>
              </w:rPr>
              <w:tab/>
            </w:r>
            <w:r>
              <w:rPr>
                <w:rStyle w:val="IndexLink"/>
              </w:rPr>
              <w:t>14</w:t>
            </w:r>
          </w:hyperlink>
        </w:p>
        <w:p>
          <w:pPr>
            <w:pStyle w:val="Contents3"/>
            <w:tabs>
              <w:tab w:val="clear" w:pos="8459"/>
              <w:tab w:val="right" w:pos="9026" w:leader="dot"/>
            </w:tabs>
            <w:rPr/>
          </w:pPr>
          <w:hyperlink w:anchor="__RefHeading___Toc2375323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75325_581953129">
            <w:r>
              <w:rPr>
                <w:webHidden/>
                <w:rStyle w:val="IndexLink"/>
                <w:rtl w:val="true"/>
              </w:rPr>
              <w:t>این توصیه ها باید مورد توجه باشد</w:t>
            </w:r>
            <w:r>
              <w:rPr>
                <w:rStyle w:val="IndexLink"/>
                <w:rtl w:val="true"/>
              </w:rPr>
              <w:t>:</w:t>
              <w:tab/>
            </w:r>
            <w:r>
              <w:rPr>
                <w:rStyle w:val="IndexLink"/>
              </w:rPr>
              <w:t>16</w:t>
            </w:r>
          </w:hyperlink>
        </w:p>
        <w:p>
          <w:pPr>
            <w:pStyle w:val="Contents3"/>
            <w:tabs>
              <w:tab w:val="clear" w:pos="8459"/>
              <w:tab w:val="right" w:pos="9026" w:leader="dot"/>
            </w:tabs>
            <w:rPr/>
          </w:pPr>
          <w:hyperlink w:anchor="__RefHeading___Toc2375327_581953129">
            <w:r>
              <w:rPr>
                <w:webHidden/>
                <w:rStyle w:val="IndexLink"/>
                <w:rtl w:val="true"/>
              </w:rPr>
              <w:t>چند تذکر لازم</w:t>
            </w:r>
            <w:r>
              <w:rPr>
                <w:rStyle w:val="IndexLink"/>
                <w:rtl w:val="true"/>
              </w:rPr>
              <w:tab/>
            </w:r>
            <w:r>
              <w:rPr>
                <w:rStyle w:val="IndexLink"/>
              </w:rPr>
              <w:t>18</w:t>
            </w:r>
          </w:hyperlink>
        </w:p>
        <w:p>
          <w:pPr>
            <w:pStyle w:val="Contents2"/>
            <w:tabs>
              <w:tab w:val="clear" w:pos="8743"/>
              <w:tab w:val="right" w:pos="9026" w:leader="dot"/>
            </w:tabs>
            <w:rPr/>
          </w:pPr>
          <w:hyperlink w:anchor="__RefHeading___Toc2375329_581953129">
            <w:r>
              <w:rPr>
                <w:webHidden/>
                <w:rStyle w:val="IndexLink"/>
                <w:rtl w:val="true"/>
              </w:rPr>
              <w:t>بخش اول</w:t>
            </w:r>
            <w:r>
              <w:rPr>
                <w:rStyle w:val="IndexLink"/>
                <w:rtl w:val="true"/>
              </w:rPr>
              <w:t>:</w:t>
              <w:tab/>
            </w:r>
            <w:r>
              <w:rPr>
                <w:rStyle w:val="IndexLink"/>
              </w:rPr>
              <w:t>19</w:t>
            </w:r>
          </w:hyperlink>
        </w:p>
        <w:p>
          <w:pPr>
            <w:pStyle w:val="Contents3"/>
            <w:tabs>
              <w:tab w:val="clear" w:pos="8459"/>
              <w:tab w:val="right" w:pos="9026" w:leader="dot"/>
            </w:tabs>
            <w:rPr/>
          </w:pPr>
          <w:hyperlink w:anchor="__RefHeading___Toc2375331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375333_581953129">
            <w:r>
              <w:rPr>
                <w:webHidden/>
                <w:rStyle w:val="IndexLink"/>
                <w:rtl w:val="true"/>
              </w:rPr>
              <w:t>پیام نوروزی</w:t>
            </w:r>
            <w:r>
              <w:rPr>
                <w:rStyle w:val="IndexLink"/>
                <w:rtl w:val="true"/>
              </w:rPr>
              <w:t>(</w:t>
            </w:r>
            <w:r>
              <w:rPr>
                <w:rStyle w:val="IndexLink"/>
                <w:rtl w:val="true"/>
              </w:rPr>
              <w:t xml:space="preserve">متن کامل بیانات مقام معظّم رهبری حضرت آیت اللّٰه العظمی خامنه ای مدظلّه العالی در اولین روز سال اتّحاد ملّی و انسجام اسلامی </w:t>
            </w:r>
            <w:r>
              <w:rPr>
                <w:rStyle w:val="IndexLink"/>
                <w:rtl w:val="true"/>
              </w:rPr>
              <w:t>(</w:t>
            </w:r>
            <w:r>
              <w:rPr>
                <w:rStyle w:val="IndexLink"/>
              </w:rPr>
              <w:t>86</w:t>
            </w:r>
            <w:r>
              <w:rPr>
                <w:rStyle w:val="IndexLink"/>
                <w:rtl w:val="true"/>
              </w:rPr>
              <w:t>)</w:t>
              <w:tab/>
            </w:r>
            <w:r>
              <w:rPr>
                <w:rStyle w:val="IndexLink"/>
              </w:rPr>
              <w:t>20</w:t>
            </w:r>
          </w:hyperlink>
        </w:p>
        <w:p>
          <w:pPr>
            <w:pStyle w:val="Contents4"/>
            <w:tabs>
              <w:tab w:val="clear" w:pos="8176"/>
              <w:tab w:val="right" w:pos="9026" w:leader="dot"/>
            </w:tabs>
            <w:rPr/>
          </w:pPr>
          <w:hyperlink w:anchor="__RefHeading___Toc2375335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375337_581953129">
            <w:r>
              <w:rPr>
                <w:webHidden/>
                <w:rStyle w:val="IndexLink"/>
                <w:rtl w:val="true"/>
              </w:rPr>
              <w:t>به نظر من امسال سال اتّحاد ملّی و انسجام اسلامی است</w:t>
            </w:r>
            <w:r>
              <w:rPr>
                <w:rStyle w:val="IndexLink"/>
                <w:rtl w:val="true"/>
              </w:rPr>
              <w:tab/>
            </w:r>
            <w:r>
              <w:rPr>
                <w:rStyle w:val="IndexLink"/>
              </w:rPr>
              <w:t>24</w:t>
            </w:r>
          </w:hyperlink>
        </w:p>
        <w:p>
          <w:pPr>
            <w:pStyle w:val="Contents3"/>
            <w:tabs>
              <w:tab w:val="clear" w:pos="8459"/>
              <w:tab w:val="right" w:pos="9026" w:leader="dot"/>
            </w:tabs>
            <w:rPr/>
          </w:pPr>
          <w:hyperlink w:anchor="__RefHeading___Toc2375339_581953129">
            <w:r>
              <w:rPr>
                <w:webHidden/>
                <w:rStyle w:val="IndexLink"/>
                <w:rtl w:val="true"/>
              </w:rPr>
              <w:t>گزیدۀ جملات حضرت امام خمینی رحمه الله پیرامون وحدت ملّی و انسجام اسلامی</w:t>
            </w:r>
            <w:r>
              <w:rPr>
                <w:rStyle w:val="IndexLink"/>
                <w:rtl w:val="true"/>
              </w:rPr>
              <w:tab/>
            </w:r>
            <w:r>
              <w:rPr>
                <w:rStyle w:val="IndexLink"/>
              </w:rPr>
              <w:t>25</w:t>
            </w:r>
          </w:hyperlink>
        </w:p>
        <w:p>
          <w:pPr>
            <w:pStyle w:val="Contents4"/>
            <w:tabs>
              <w:tab w:val="clear" w:pos="8176"/>
              <w:tab w:val="right" w:pos="9026" w:leader="dot"/>
            </w:tabs>
            <w:rPr/>
          </w:pPr>
          <w:hyperlink w:anchor="__RefHeading___Toc2375341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375343_581953129">
            <w:r>
              <w:rPr>
                <w:webHidden/>
                <w:rStyle w:val="IndexLink"/>
                <w:rtl w:val="true"/>
              </w:rPr>
              <w:t>وحدت و تفاهم یک تکلیف است</w:t>
            </w:r>
            <w:r>
              <w:rPr>
                <w:rStyle w:val="IndexLink"/>
                <w:rtl w:val="true"/>
              </w:rPr>
              <w:tab/>
            </w:r>
            <w:r>
              <w:rPr>
                <w:rStyle w:val="IndexLink"/>
              </w:rPr>
              <w:t>26</w:t>
            </w:r>
          </w:hyperlink>
        </w:p>
        <w:p>
          <w:pPr>
            <w:pStyle w:val="Contents4"/>
            <w:tabs>
              <w:tab w:val="clear" w:pos="8176"/>
              <w:tab w:val="right" w:pos="9026" w:leader="dot"/>
            </w:tabs>
            <w:rPr/>
          </w:pPr>
          <w:hyperlink w:anchor="__RefHeading___Toc2375345_581953129">
            <w:r>
              <w:rPr>
                <w:webHidden/>
                <w:rStyle w:val="IndexLink"/>
                <w:rtl w:val="true"/>
              </w:rPr>
              <w:t xml:space="preserve">ضرورت برادری بین طوایف </w:t>
            </w:r>
            <w:r>
              <w:rPr>
                <w:rStyle w:val="IndexLink"/>
                <w:rtl w:val="true"/>
              </w:rPr>
              <w:t>(</w:t>
            </w:r>
            <w:r>
              <w:rPr>
                <w:rStyle w:val="IndexLink"/>
                <w:rtl w:val="true"/>
              </w:rPr>
              <w:t>شیعه و سنی</w:t>
            </w:r>
            <w:r>
              <w:rPr>
                <w:rStyle w:val="IndexLink"/>
                <w:rtl w:val="true"/>
              </w:rPr>
              <w:t xml:space="preserve">) </w:t>
            </w:r>
            <w:r>
              <w:rPr>
                <w:rStyle w:val="IndexLink"/>
                <w:rtl w:val="true"/>
              </w:rPr>
              <w:t>جهت مقابله با طرحهای دشمنان</w:t>
            </w:r>
            <w:r>
              <w:rPr>
                <w:rStyle w:val="IndexLink"/>
                <w:rtl w:val="true"/>
              </w:rPr>
              <w:tab/>
            </w:r>
            <w:r>
              <w:rPr>
                <w:rStyle w:val="IndexLink"/>
              </w:rPr>
              <w:t>27</w:t>
            </w:r>
          </w:hyperlink>
        </w:p>
        <w:p>
          <w:pPr>
            <w:pStyle w:val="Contents4"/>
            <w:tabs>
              <w:tab w:val="clear" w:pos="8176"/>
              <w:tab w:val="right" w:pos="9026" w:leader="dot"/>
            </w:tabs>
            <w:rPr/>
          </w:pPr>
          <w:hyperlink w:anchor="__RefHeading___Toc2375347_581953129">
            <w:r>
              <w:rPr>
                <w:webHidden/>
                <w:rStyle w:val="IndexLink"/>
                <w:rtl w:val="true"/>
              </w:rPr>
              <w:t>گروههای تفرقه انداز، لشکرهای شیطانند</w:t>
            </w:r>
            <w:r>
              <w:rPr>
                <w:rStyle w:val="IndexLink"/>
                <w:rtl w:val="true"/>
              </w:rPr>
              <w:tab/>
            </w:r>
            <w:r>
              <w:rPr>
                <w:rStyle w:val="IndexLink"/>
              </w:rPr>
              <w:t>27</w:t>
            </w:r>
          </w:hyperlink>
        </w:p>
        <w:p>
          <w:pPr>
            <w:pStyle w:val="Contents4"/>
            <w:tabs>
              <w:tab w:val="clear" w:pos="8176"/>
              <w:tab w:val="right" w:pos="9026" w:leader="dot"/>
            </w:tabs>
            <w:rPr/>
          </w:pPr>
          <w:hyperlink w:anchor="__RefHeading___Toc2375349_581953129">
            <w:r>
              <w:rPr>
                <w:webHidden/>
                <w:rStyle w:val="IndexLink"/>
                <w:rtl w:val="true"/>
              </w:rPr>
              <w:t>اسلام آمده تا تمام ملل دنیا را باهم متّحد سازد</w:t>
            </w:r>
            <w:r>
              <w:rPr>
                <w:rStyle w:val="IndexLink"/>
                <w:rtl w:val="true"/>
              </w:rPr>
              <w:tab/>
            </w:r>
            <w:r>
              <w:rPr>
                <w:rStyle w:val="IndexLink"/>
              </w:rPr>
              <w:t>28</w:t>
            </w:r>
          </w:hyperlink>
        </w:p>
        <w:p>
          <w:pPr>
            <w:pStyle w:val="Contents4"/>
            <w:tabs>
              <w:tab w:val="clear" w:pos="8176"/>
              <w:tab w:val="right" w:pos="9026" w:leader="dot"/>
            </w:tabs>
            <w:rPr/>
          </w:pPr>
          <w:hyperlink w:anchor="__RefHeading___Toc2375351_581953129">
            <w:r>
              <w:rPr>
                <w:webHidden/>
                <w:rStyle w:val="IndexLink"/>
                <w:rtl w:val="true"/>
              </w:rPr>
              <w:t>استعمار به این نتیجه رسیده که باید بین طوایف مسلمین اختلاف بیاندازد</w:t>
            </w:r>
            <w:r>
              <w:rPr>
                <w:rStyle w:val="IndexLink"/>
                <w:rtl w:val="true"/>
              </w:rPr>
              <w:tab/>
            </w:r>
            <w:r>
              <w:rPr>
                <w:rStyle w:val="IndexLink"/>
              </w:rPr>
              <w:t>28</w:t>
            </w:r>
          </w:hyperlink>
        </w:p>
        <w:p>
          <w:pPr>
            <w:pStyle w:val="Contents4"/>
            <w:tabs>
              <w:tab w:val="clear" w:pos="8176"/>
              <w:tab w:val="right" w:pos="9026" w:leader="dot"/>
            </w:tabs>
            <w:rPr/>
          </w:pPr>
          <w:hyperlink w:anchor="__RefHeading___Toc2375353_581953129">
            <w:r>
              <w:rPr>
                <w:webHidden/>
                <w:rStyle w:val="IndexLink"/>
                <w:rtl w:val="true"/>
              </w:rPr>
              <w:t>اختلافات سران کشورهای اسلامی، مشکل فلسطین را به وجود آورده است</w:t>
            </w:r>
            <w:r>
              <w:rPr>
                <w:rStyle w:val="IndexLink"/>
                <w:rtl w:val="true"/>
              </w:rPr>
              <w:tab/>
            </w:r>
            <w:r>
              <w:rPr>
                <w:rStyle w:val="IndexLink"/>
              </w:rPr>
              <w:t>29</w:t>
            </w:r>
          </w:hyperlink>
        </w:p>
        <w:p>
          <w:pPr>
            <w:pStyle w:val="Contents4"/>
            <w:tabs>
              <w:tab w:val="clear" w:pos="8176"/>
              <w:tab w:val="right" w:pos="9026" w:leader="dot"/>
            </w:tabs>
            <w:rPr/>
          </w:pPr>
          <w:hyperlink w:anchor="__RefHeading___Toc2375355_581953129">
            <w:r>
              <w:rPr>
                <w:webHidden/>
                <w:rStyle w:val="IndexLink"/>
                <w:rtl w:val="true"/>
              </w:rPr>
              <w:t>مسلمانان سراسر جهان متّحد شوند</w:t>
            </w:r>
            <w:r>
              <w:rPr>
                <w:rStyle w:val="IndexLink"/>
                <w:rtl w:val="true"/>
              </w:rPr>
              <w:tab/>
            </w:r>
            <w:r>
              <w:rPr>
                <w:rStyle w:val="IndexLink"/>
              </w:rPr>
              <w:t>29</w:t>
            </w:r>
          </w:hyperlink>
        </w:p>
        <w:p>
          <w:pPr>
            <w:pStyle w:val="Contents4"/>
            <w:tabs>
              <w:tab w:val="clear" w:pos="8176"/>
              <w:tab w:val="right" w:pos="9026" w:leader="dot"/>
            </w:tabs>
            <w:rPr/>
          </w:pPr>
          <w:hyperlink w:anchor="__RefHeading___Toc2375357_581953129">
            <w:r>
              <w:rPr>
                <w:webHidden/>
                <w:rStyle w:val="IndexLink"/>
                <w:rtl w:val="true"/>
              </w:rPr>
              <w:t>کشور نیازمند وحدت و برادری است</w:t>
            </w:r>
            <w:r>
              <w:rPr>
                <w:rStyle w:val="IndexLink"/>
                <w:rtl w:val="true"/>
              </w:rPr>
              <w:tab/>
            </w:r>
            <w:r>
              <w:rPr>
                <w:rStyle w:val="IndexLink"/>
              </w:rPr>
              <w:t>29</w:t>
            </w:r>
          </w:hyperlink>
        </w:p>
        <w:p>
          <w:pPr>
            <w:pStyle w:val="Contents4"/>
            <w:tabs>
              <w:tab w:val="clear" w:pos="8176"/>
              <w:tab w:val="right" w:pos="9026" w:leader="dot"/>
            </w:tabs>
            <w:rPr/>
          </w:pPr>
          <w:hyperlink w:anchor="__RefHeading___Toc2375359_581953129">
            <w:r>
              <w:rPr>
                <w:webHidden/>
                <w:rStyle w:val="IndexLink"/>
                <w:rtl w:val="true"/>
              </w:rPr>
              <w:t>اهل سنت برادران ما هستند</w:t>
            </w:r>
            <w:r>
              <w:rPr>
                <w:rStyle w:val="IndexLink"/>
                <w:rtl w:val="true"/>
              </w:rPr>
              <w:tab/>
            </w:r>
            <w:r>
              <w:rPr>
                <w:rStyle w:val="IndexLink"/>
              </w:rPr>
              <w:t>29</w:t>
            </w:r>
          </w:hyperlink>
        </w:p>
        <w:p>
          <w:pPr>
            <w:pStyle w:val="Contents4"/>
            <w:tabs>
              <w:tab w:val="clear" w:pos="8176"/>
              <w:tab w:val="right" w:pos="9026" w:leader="dot"/>
            </w:tabs>
            <w:rPr/>
          </w:pPr>
          <w:hyperlink w:anchor="__RefHeading___Toc2375361_581953129">
            <w:r>
              <w:rPr>
                <w:webHidden/>
                <w:rStyle w:val="IndexLink"/>
                <w:rtl w:val="true"/>
              </w:rPr>
              <w:t>بر همۀ مسلمین واجب است که باهم باشند</w:t>
            </w:r>
            <w:r>
              <w:rPr>
                <w:rStyle w:val="IndexLink"/>
                <w:rtl w:val="true"/>
              </w:rPr>
              <w:tab/>
            </w:r>
            <w:r>
              <w:rPr>
                <w:rStyle w:val="IndexLink"/>
              </w:rPr>
              <w:t>30</w:t>
            </w:r>
          </w:hyperlink>
        </w:p>
        <w:p>
          <w:pPr>
            <w:pStyle w:val="Contents4"/>
            <w:tabs>
              <w:tab w:val="clear" w:pos="8176"/>
              <w:tab w:val="right" w:pos="9026" w:leader="dot"/>
            </w:tabs>
            <w:rPr/>
          </w:pPr>
          <w:hyperlink w:anchor="__RefHeading___Toc2375363_581953129">
            <w:r>
              <w:rPr>
                <w:webHidden/>
                <w:rStyle w:val="IndexLink"/>
                <w:rtl w:val="true"/>
              </w:rPr>
              <w:t>ما همه باهم برادریم</w:t>
            </w:r>
            <w:r>
              <w:rPr>
                <w:rStyle w:val="IndexLink"/>
                <w:rtl w:val="true"/>
              </w:rPr>
              <w:t xml:space="preserve">. </w:t>
            </w:r>
            <w:r>
              <w:rPr>
                <w:rStyle w:val="IndexLink"/>
                <w:rtl w:val="true"/>
              </w:rPr>
              <w:t>همۀ ما اهل قرآن و اهل توحید هستیم</w:t>
            </w:r>
            <w:r>
              <w:rPr>
                <w:rStyle w:val="IndexLink"/>
                <w:rtl w:val="true"/>
              </w:rPr>
              <w:tab/>
            </w:r>
            <w:r>
              <w:rPr>
                <w:rStyle w:val="IndexLink"/>
              </w:rPr>
              <w:t>30</w:t>
            </w:r>
          </w:hyperlink>
        </w:p>
        <w:p>
          <w:pPr>
            <w:pStyle w:val="Contents4"/>
            <w:tabs>
              <w:tab w:val="clear" w:pos="8176"/>
              <w:tab w:val="right" w:pos="9026" w:leader="dot"/>
            </w:tabs>
            <w:rPr/>
          </w:pPr>
          <w:hyperlink w:anchor="__RefHeading___Toc2375365_581953129">
            <w:r>
              <w:rPr>
                <w:webHidden/>
                <w:rStyle w:val="IndexLink"/>
                <w:rtl w:val="true"/>
              </w:rPr>
              <w:t>بین شیعه و سنی نباید تفرقه باشد</w:t>
            </w:r>
            <w:r>
              <w:rPr>
                <w:rStyle w:val="IndexLink"/>
                <w:rtl w:val="true"/>
              </w:rPr>
              <w:tab/>
            </w:r>
            <w:r>
              <w:rPr>
                <w:rStyle w:val="IndexLink"/>
              </w:rPr>
              <w:t>31</w:t>
            </w:r>
          </w:hyperlink>
        </w:p>
        <w:p>
          <w:pPr>
            <w:pStyle w:val="Contents4"/>
            <w:tabs>
              <w:tab w:val="clear" w:pos="8176"/>
              <w:tab w:val="right" w:pos="9026" w:leader="dot"/>
            </w:tabs>
            <w:rPr/>
          </w:pPr>
          <w:hyperlink w:anchor="__RefHeading___Toc2375367_581953129">
            <w:r>
              <w:rPr>
                <w:webHidden/>
                <w:rStyle w:val="IndexLink"/>
                <w:rtl w:val="true"/>
              </w:rPr>
              <w:t>مشکل عمدۀ مسلمین همان دوری از اسلام و قرآن است</w:t>
            </w:r>
            <w:r>
              <w:rPr>
                <w:rStyle w:val="IndexLink"/>
                <w:rtl w:val="true"/>
              </w:rPr>
              <w:tab/>
            </w:r>
            <w:r>
              <w:rPr>
                <w:rStyle w:val="IndexLink"/>
              </w:rPr>
              <w:t>31</w:t>
            </w:r>
          </w:hyperlink>
        </w:p>
        <w:p>
          <w:pPr>
            <w:pStyle w:val="Contents4"/>
            <w:tabs>
              <w:tab w:val="clear" w:pos="8176"/>
              <w:tab w:val="right" w:pos="9026" w:leader="dot"/>
            </w:tabs>
            <w:rPr/>
          </w:pPr>
          <w:hyperlink w:anchor="__RefHeading___Toc2375369_581953129">
            <w:r>
              <w:rPr>
                <w:webHidden/>
                <w:rStyle w:val="IndexLink"/>
                <w:rtl w:val="true"/>
              </w:rPr>
              <w:t>وابستگان به قدرتهای بزرگ نقشۀ اختلاف بین برادران را ریختند</w:t>
            </w:r>
            <w:r>
              <w:rPr>
                <w:rStyle w:val="IndexLink"/>
                <w:rtl w:val="true"/>
              </w:rPr>
              <w:tab/>
            </w:r>
            <w:r>
              <w:rPr>
                <w:rStyle w:val="IndexLink"/>
              </w:rPr>
              <w:t>31</w:t>
            </w:r>
          </w:hyperlink>
        </w:p>
        <w:p>
          <w:pPr>
            <w:pStyle w:val="Contents4"/>
            <w:tabs>
              <w:tab w:val="clear" w:pos="8176"/>
              <w:tab w:val="right" w:pos="9026" w:leader="dot"/>
            </w:tabs>
            <w:rPr/>
          </w:pPr>
          <w:hyperlink w:anchor="__RefHeading___Toc2375371_581953129">
            <w:r>
              <w:rPr>
                <w:webHidden/>
                <w:rStyle w:val="IndexLink"/>
                <w:rtl w:val="true"/>
              </w:rPr>
              <w:t>تبلیغات اجانب</w:t>
            </w:r>
            <w:r>
              <w:rPr>
                <w:rStyle w:val="IndexLink"/>
                <w:rtl w:val="true"/>
              </w:rPr>
              <w:t xml:space="preserve">: </w:t>
            </w:r>
            <w:r>
              <w:rPr>
                <w:rStyle w:val="IndexLink"/>
                <w:rtl w:val="true"/>
              </w:rPr>
              <w:t>شیعه یک طرف سنی یک طرف</w:t>
            </w:r>
            <w:r>
              <w:rPr>
                <w:rStyle w:val="IndexLink"/>
                <w:rtl w:val="true"/>
              </w:rPr>
              <w:tab/>
            </w:r>
            <w:r>
              <w:rPr>
                <w:rStyle w:val="IndexLink"/>
              </w:rPr>
              <w:t>32</w:t>
            </w:r>
          </w:hyperlink>
        </w:p>
        <w:p>
          <w:pPr>
            <w:pStyle w:val="Contents4"/>
            <w:tabs>
              <w:tab w:val="clear" w:pos="8176"/>
              <w:tab w:val="right" w:pos="9026" w:leader="dot"/>
            </w:tabs>
            <w:rPr/>
          </w:pPr>
          <w:hyperlink w:anchor="__RefHeading___Toc2375373_581953129">
            <w:r>
              <w:rPr>
                <w:webHidden/>
                <w:rStyle w:val="IndexLink"/>
                <w:rtl w:val="true"/>
              </w:rPr>
              <w:t>همۀ مسلمین دست واحد شوند بر اعداء</w:t>
            </w:r>
            <w:r>
              <w:rPr>
                <w:rStyle w:val="IndexLink"/>
                <w:rtl w:val="true"/>
              </w:rPr>
              <w:tab/>
            </w:r>
            <w:r>
              <w:rPr>
                <w:rStyle w:val="IndexLink"/>
              </w:rPr>
              <w:t>32</w:t>
            </w:r>
          </w:hyperlink>
        </w:p>
        <w:p>
          <w:pPr>
            <w:pStyle w:val="Contents4"/>
            <w:tabs>
              <w:tab w:val="clear" w:pos="8176"/>
              <w:tab w:val="right" w:pos="9026" w:leader="dot"/>
            </w:tabs>
            <w:rPr/>
          </w:pPr>
          <w:hyperlink w:anchor="__RefHeading___Toc2375375_581953129">
            <w:r>
              <w:rPr>
                <w:webHidden/>
                <w:rStyle w:val="IndexLink"/>
                <w:rtl w:val="true"/>
              </w:rPr>
              <w:t>خطاب به تمام مسلمانان متعهّد</w:t>
            </w:r>
            <w:r>
              <w:rPr>
                <w:rStyle w:val="IndexLink"/>
                <w:rtl w:val="true"/>
              </w:rPr>
              <w:t xml:space="preserve">: </w:t>
            </w:r>
            <w:r>
              <w:rPr>
                <w:rStyle w:val="IndexLink"/>
                <w:rtl w:val="true"/>
              </w:rPr>
              <w:t>به شیعیان به چشم برادری عزیز نگاه کنید</w:t>
            </w:r>
            <w:r>
              <w:rPr>
                <w:rStyle w:val="IndexLink"/>
                <w:rtl w:val="true"/>
              </w:rPr>
              <w:tab/>
            </w:r>
            <w:r>
              <w:rPr>
                <w:rStyle w:val="IndexLink"/>
              </w:rPr>
              <w:t>33</w:t>
            </w:r>
          </w:hyperlink>
        </w:p>
        <w:p>
          <w:pPr>
            <w:pStyle w:val="Contents4"/>
            <w:tabs>
              <w:tab w:val="clear" w:pos="8176"/>
              <w:tab w:val="right" w:pos="9026" w:leader="dot"/>
            </w:tabs>
            <w:rPr/>
          </w:pPr>
          <w:hyperlink w:anchor="__RefHeading___Toc2375377_581953129">
            <w:r>
              <w:rPr>
                <w:webHidden/>
                <w:rStyle w:val="IndexLink"/>
                <w:rtl w:val="true"/>
              </w:rPr>
              <w:t>همه باهم برادر باشید تا در بهشت هم برادر باشید</w:t>
            </w:r>
            <w:r>
              <w:rPr>
                <w:rStyle w:val="IndexLink"/>
                <w:rtl w:val="true"/>
              </w:rPr>
              <w:tab/>
            </w:r>
            <w:r>
              <w:rPr>
                <w:rStyle w:val="IndexLink"/>
              </w:rPr>
              <w:t>33</w:t>
            </w:r>
          </w:hyperlink>
        </w:p>
        <w:p>
          <w:pPr>
            <w:pStyle w:val="Contents4"/>
            <w:tabs>
              <w:tab w:val="clear" w:pos="8176"/>
              <w:tab w:val="right" w:pos="9026" w:leader="dot"/>
            </w:tabs>
            <w:rPr/>
          </w:pPr>
          <w:hyperlink w:anchor="__RefHeading___Toc2375379_581953129">
            <w:r>
              <w:rPr>
                <w:webHidden/>
                <w:rStyle w:val="IndexLink"/>
                <w:rtl w:val="true"/>
              </w:rPr>
              <w:t>انسجام همۀ اقشار جامعه در مقابل ابرقدرتها</w:t>
            </w:r>
            <w:r>
              <w:rPr>
                <w:rStyle w:val="IndexLink"/>
                <w:rtl w:val="true"/>
              </w:rPr>
              <w:tab/>
            </w:r>
            <w:r>
              <w:rPr>
                <w:rStyle w:val="IndexLink"/>
              </w:rPr>
              <w:t>33</w:t>
            </w:r>
          </w:hyperlink>
        </w:p>
        <w:p>
          <w:pPr>
            <w:pStyle w:val="Contents4"/>
            <w:tabs>
              <w:tab w:val="clear" w:pos="8176"/>
              <w:tab w:val="right" w:pos="9026" w:leader="dot"/>
            </w:tabs>
            <w:rPr/>
          </w:pPr>
          <w:hyperlink w:anchor="__RefHeading___Toc2375381_581953129">
            <w:r>
              <w:rPr>
                <w:webHidden/>
                <w:rStyle w:val="IndexLink"/>
                <w:rtl w:val="true"/>
              </w:rPr>
              <w:t>مردم را دعوت کنید به این که گروه گروه نشوند</w:t>
            </w:r>
            <w:r>
              <w:rPr>
                <w:rStyle w:val="IndexLink"/>
                <w:rtl w:val="true"/>
              </w:rPr>
              <w:tab/>
            </w:r>
            <w:r>
              <w:rPr>
                <w:rStyle w:val="IndexLink"/>
              </w:rPr>
              <w:t>34</w:t>
            </w:r>
          </w:hyperlink>
        </w:p>
        <w:p>
          <w:pPr>
            <w:pStyle w:val="Contents4"/>
            <w:tabs>
              <w:tab w:val="clear" w:pos="8176"/>
              <w:tab w:val="right" w:pos="9026" w:leader="dot"/>
            </w:tabs>
            <w:rPr/>
          </w:pPr>
          <w:hyperlink w:anchor="__RefHeading___Toc2375383_581953129">
            <w:r>
              <w:rPr>
                <w:webHidden/>
                <w:rStyle w:val="IndexLink"/>
                <w:rtl w:val="true"/>
              </w:rPr>
              <w:t>دولتهای اسلامی دست از اختلاف بردارند، مشکلات ممالک حل خواهد شد</w:t>
            </w:r>
            <w:r>
              <w:rPr>
                <w:rStyle w:val="IndexLink"/>
                <w:rtl w:val="true"/>
              </w:rPr>
              <w:tab/>
            </w:r>
            <w:r>
              <w:rPr>
                <w:rStyle w:val="IndexLink"/>
              </w:rPr>
              <w:t>34</w:t>
            </w:r>
          </w:hyperlink>
        </w:p>
        <w:p>
          <w:pPr>
            <w:pStyle w:val="Contents4"/>
            <w:tabs>
              <w:tab w:val="clear" w:pos="8176"/>
              <w:tab w:val="right" w:pos="9026" w:leader="dot"/>
            </w:tabs>
            <w:rPr/>
          </w:pPr>
          <w:hyperlink w:anchor="__RefHeading___Toc2375385_581953129">
            <w:r>
              <w:rPr>
                <w:webHidden/>
                <w:rStyle w:val="IndexLink"/>
                <w:rtl w:val="true"/>
              </w:rPr>
              <w:t>دعوت به اتّحاد و برادری</w:t>
            </w:r>
            <w:r>
              <w:rPr>
                <w:rStyle w:val="IndexLink"/>
                <w:rtl w:val="true"/>
              </w:rPr>
              <w:tab/>
            </w:r>
            <w:r>
              <w:rPr>
                <w:rStyle w:val="IndexLink"/>
              </w:rPr>
              <w:t>34</w:t>
            </w:r>
          </w:hyperlink>
        </w:p>
        <w:p>
          <w:pPr>
            <w:pStyle w:val="Contents4"/>
            <w:tabs>
              <w:tab w:val="clear" w:pos="8176"/>
              <w:tab w:val="right" w:pos="9026" w:leader="dot"/>
            </w:tabs>
            <w:rPr/>
          </w:pPr>
          <w:hyperlink w:anchor="__RefHeading___Toc2375387_581953129">
            <w:r>
              <w:rPr>
                <w:webHidden/>
                <w:rStyle w:val="IndexLink"/>
                <w:rtl w:val="true"/>
              </w:rPr>
              <w:t>ما با هم یکی هستیم</w:t>
            </w:r>
            <w:r>
              <w:rPr>
                <w:rStyle w:val="IndexLink"/>
                <w:rtl w:val="true"/>
              </w:rPr>
              <w:tab/>
            </w:r>
            <w:r>
              <w:rPr>
                <w:rStyle w:val="IndexLink"/>
              </w:rPr>
              <w:t>34</w:t>
            </w:r>
          </w:hyperlink>
        </w:p>
        <w:p>
          <w:pPr>
            <w:pStyle w:val="Contents4"/>
            <w:tabs>
              <w:tab w:val="clear" w:pos="8176"/>
              <w:tab w:val="right" w:pos="9026" w:leader="dot"/>
            </w:tabs>
            <w:rPr/>
          </w:pPr>
          <w:hyperlink w:anchor="__RefHeading___Toc2375389_581953129">
            <w:r>
              <w:rPr>
                <w:webHidden/>
                <w:rStyle w:val="IndexLink"/>
                <w:rtl w:val="true"/>
              </w:rPr>
              <w:t>همۀ ما برادریم، همه مساوی هستیم</w:t>
            </w:r>
            <w:r>
              <w:rPr>
                <w:rStyle w:val="IndexLink"/>
                <w:rtl w:val="true"/>
              </w:rPr>
              <w:tab/>
            </w:r>
            <w:r>
              <w:rPr>
                <w:rStyle w:val="IndexLink"/>
              </w:rPr>
              <w:t>35</w:t>
            </w:r>
          </w:hyperlink>
        </w:p>
        <w:p>
          <w:pPr>
            <w:pStyle w:val="Contents4"/>
            <w:tabs>
              <w:tab w:val="clear" w:pos="8176"/>
              <w:tab w:val="right" w:pos="9026" w:leader="dot"/>
            </w:tabs>
            <w:rPr/>
          </w:pPr>
          <w:hyperlink w:anchor="__RefHeading___Toc2375391_581953129">
            <w:r>
              <w:rPr>
                <w:webHidden/>
                <w:rStyle w:val="IndexLink"/>
                <w:rtl w:val="true"/>
              </w:rPr>
              <w:t>عدّه ای درصدد این هستند که بین مسلمین تفرقه بیاندازند</w:t>
            </w:r>
            <w:r>
              <w:rPr>
                <w:rStyle w:val="IndexLink"/>
                <w:rtl w:val="true"/>
              </w:rPr>
              <w:tab/>
            </w:r>
            <w:r>
              <w:rPr>
                <w:rStyle w:val="IndexLink"/>
              </w:rPr>
              <w:t>35</w:t>
            </w:r>
          </w:hyperlink>
        </w:p>
        <w:p>
          <w:pPr>
            <w:pStyle w:val="Contents4"/>
            <w:tabs>
              <w:tab w:val="clear" w:pos="8176"/>
              <w:tab w:val="right" w:pos="9026" w:leader="dot"/>
            </w:tabs>
            <w:rPr/>
          </w:pPr>
          <w:hyperlink w:anchor="__RefHeading___Toc2375393_581953129">
            <w:r>
              <w:rPr>
                <w:webHidden/>
                <w:rStyle w:val="IndexLink"/>
                <w:rtl w:val="true"/>
              </w:rPr>
              <w:t>تفرقه افکنان، نه سنی هستند نه شیعه</w:t>
            </w:r>
            <w:r>
              <w:rPr>
                <w:rStyle w:val="IndexLink"/>
                <w:rtl w:val="true"/>
              </w:rPr>
              <w:tab/>
            </w:r>
            <w:r>
              <w:rPr>
                <w:rStyle w:val="IndexLink"/>
              </w:rPr>
              <w:t>35</w:t>
            </w:r>
          </w:hyperlink>
        </w:p>
        <w:p>
          <w:pPr>
            <w:pStyle w:val="Contents4"/>
            <w:tabs>
              <w:tab w:val="clear" w:pos="8176"/>
              <w:tab w:val="right" w:pos="9026" w:leader="dot"/>
            </w:tabs>
            <w:rPr/>
          </w:pPr>
          <w:hyperlink w:anchor="__RefHeading___Toc2375395_581953129">
            <w:r>
              <w:rPr>
                <w:webHidden/>
                <w:rStyle w:val="IndexLink"/>
                <w:rtl w:val="true"/>
              </w:rPr>
              <w:t>تبلیغات وسیع برای تفرقه میان برادرهای اهل تشیع و تسنن</w:t>
            </w:r>
            <w:r>
              <w:rPr>
                <w:rStyle w:val="IndexLink"/>
                <w:rtl w:val="true"/>
              </w:rPr>
              <w:tab/>
            </w:r>
            <w:r>
              <w:rPr>
                <w:rStyle w:val="IndexLink"/>
              </w:rPr>
              <w:t>36</w:t>
            </w:r>
          </w:hyperlink>
        </w:p>
        <w:p>
          <w:pPr>
            <w:pStyle w:val="Contents4"/>
            <w:tabs>
              <w:tab w:val="clear" w:pos="8176"/>
              <w:tab w:val="right" w:pos="9026" w:leader="dot"/>
            </w:tabs>
            <w:rPr/>
          </w:pPr>
          <w:hyperlink w:anchor="__RefHeading___Toc2375397_581953129">
            <w:r>
              <w:rPr>
                <w:webHidden/>
                <w:rStyle w:val="IndexLink"/>
                <w:rtl w:val="true"/>
              </w:rPr>
              <w:t>شما خوب می دانید که چه کسانی از تفرقه سود می برند</w:t>
            </w:r>
            <w:r>
              <w:rPr>
                <w:rStyle w:val="IndexLink"/>
                <w:rtl w:val="true"/>
              </w:rPr>
              <w:tab/>
            </w:r>
            <w:r>
              <w:rPr>
                <w:rStyle w:val="IndexLink"/>
              </w:rPr>
              <w:t>36</w:t>
            </w:r>
          </w:hyperlink>
        </w:p>
        <w:p>
          <w:pPr>
            <w:pStyle w:val="Contents4"/>
            <w:tabs>
              <w:tab w:val="clear" w:pos="8176"/>
              <w:tab w:val="right" w:pos="9026" w:leader="dot"/>
            </w:tabs>
            <w:rPr/>
          </w:pPr>
          <w:hyperlink w:anchor="__RefHeading___Toc2375399_581953129">
            <w:r>
              <w:rPr>
                <w:webHidden/>
                <w:rStyle w:val="IndexLink"/>
                <w:rtl w:val="true"/>
              </w:rPr>
              <w:t>امیدوارم خداوند این وحدت کلمه را از ما نگیرد</w:t>
            </w:r>
            <w:r>
              <w:rPr>
                <w:rStyle w:val="IndexLink"/>
                <w:rtl w:val="true"/>
              </w:rPr>
              <w:tab/>
            </w:r>
            <w:r>
              <w:rPr>
                <w:rStyle w:val="IndexLink"/>
              </w:rPr>
              <w:t>36</w:t>
            </w:r>
          </w:hyperlink>
        </w:p>
        <w:p>
          <w:pPr>
            <w:pStyle w:val="Contents4"/>
            <w:tabs>
              <w:tab w:val="clear" w:pos="8176"/>
              <w:tab w:val="right" w:pos="9026" w:leader="dot"/>
            </w:tabs>
            <w:rPr/>
          </w:pPr>
          <w:hyperlink w:anchor="__RefHeading___Toc2375401_581953129">
            <w:r>
              <w:rPr>
                <w:webHidden/>
                <w:rStyle w:val="IndexLink"/>
                <w:rtl w:val="true"/>
              </w:rPr>
              <w:t>اسلام برای همه حقوق قائل است</w:t>
            </w:r>
            <w:r>
              <w:rPr>
                <w:rStyle w:val="IndexLink"/>
                <w:rtl w:val="true"/>
              </w:rPr>
              <w:tab/>
            </w:r>
            <w:r>
              <w:rPr>
                <w:rStyle w:val="IndexLink"/>
              </w:rPr>
              <w:t>36</w:t>
            </w:r>
          </w:hyperlink>
        </w:p>
        <w:p>
          <w:pPr>
            <w:pStyle w:val="Contents4"/>
            <w:tabs>
              <w:tab w:val="clear" w:pos="8176"/>
              <w:tab w:val="right" w:pos="9026" w:leader="dot"/>
            </w:tabs>
            <w:rPr/>
          </w:pPr>
          <w:hyperlink w:anchor="__RefHeading___Toc2375403_581953129">
            <w:r>
              <w:rPr>
                <w:webHidden/>
                <w:rStyle w:val="IndexLink"/>
                <w:rtl w:val="true"/>
              </w:rPr>
              <w:t>تفرقه افکنان یا جاهلند و یا</w:t>
            </w:r>
            <w:r>
              <w:rPr>
                <w:rStyle w:val="IndexLink"/>
                <w:rtl w:val="true"/>
              </w:rPr>
              <w:t>...</w:t>
              <w:tab/>
            </w:r>
            <w:r>
              <w:rPr>
                <w:rStyle w:val="IndexLink"/>
              </w:rPr>
              <w:t>37</w:t>
            </w:r>
          </w:hyperlink>
        </w:p>
        <w:p>
          <w:pPr>
            <w:pStyle w:val="Contents4"/>
            <w:tabs>
              <w:tab w:val="clear" w:pos="8176"/>
              <w:tab w:val="right" w:pos="9026" w:leader="dot"/>
            </w:tabs>
            <w:rPr/>
          </w:pPr>
          <w:hyperlink w:anchor="__RefHeading___Toc2375405_581953129">
            <w:r>
              <w:rPr>
                <w:webHidden/>
                <w:rStyle w:val="IndexLink"/>
                <w:rtl w:val="true"/>
              </w:rPr>
              <w:t>ملل اسلامی با اتّحاد، استقلال خود را حفظ کنند</w:t>
            </w:r>
            <w:r>
              <w:rPr>
                <w:rStyle w:val="IndexLink"/>
                <w:rtl w:val="true"/>
              </w:rPr>
              <w:tab/>
            </w:r>
            <w:r>
              <w:rPr>
                <w:rStyle w:val="IndexLink"/>
              </w:rPr>
              <w:t>37</w:t>
            </w:r>
          </w:hyperlink>
        </w:p>
        <w:p>
          <w:pPr>
            <w:pStyle w:val="Contents4"/>
            <w:tabs>
              <w:tab w:val="clear" w:pos="8176"/>
              <w:tab w:val="right" w:pos="9026" w:leader="dot"/>
            </w:tabs>
            <w:rPr/>
          </w:pPr>
          <w:hyperlink w:anchor="__RefHeading___Toc2375407_581953129">
            <w:r>
              <w:rPr>
                <w:webHidden/>
                <w:rStyle w:val="IndexLink"/>
                <w:rtl w:val="true"/>
              </w:rPr>
              <w:t>پیام برای همۀ مسلمین</w:t>
            </w:r>
            <w:r>
              <w:rPr>
                <w:rStyle w:val="IndexLink"/>
                <w:rtl w:val="true"/>
              </w:rPr>
              <w:tab/>
            </w:r>
            <w:r>
              <w:rPr>
                <w:rStyle w:val="IndexLink"/>
              </w:rPr>
              <w:t>37</w:t>
            </w:r>
          </w:hyperlink>
        </w:p>
        <w:p>
          <w:pPr>
            <w:pStyle w:val="Contents4"/>
            <w:tabs>
              <w:tab w:val="clear" w:pos="8176"/>
              <w:tab w:val="right" w:pos="9026" w:leader="dot"/>
            </w:tabs>
            <w:rPr/>
          </w:pPr>
          <w:hyperlink w:anchor="__RefHeading___Toc2375409_581953129">
            <w:r>
              <w:rPr>
                <w:webHidden/>
                <w:rStyle w:val="IndexLink"/>
                <w:rtl w:val="true"/>
              </w:rPr>
              <w:t>دشمن از اختلافات نتیجه می گیرد</w:t>
            </w:r>
            <w:r>
              <w:rPr>
                <w:rStyle w:val="IndexLink"/>
                <w:rtl w:val="true"/>
              </w:rPr>
              <w:tab/>
            </w:r>
            <w:r>
              <w:rPr>
                <w:rStyle w:val="IndexLink"/>
              </w:rPr>
              <w:t>38</w:t>
            </w:r>
          </w:hyperlink>
        </w:p>
        <w:p>
          <w:pPr>
            <w:pStyle w:val="Contents4"/>
            <w:tabs>
              <w:tab w:val="clear" w:pos="8176"/>
              <w:tab w:val="right" w:pos="9026" w:leader="dot"/>
            </w:tabs>
            <w:rPr/>
          </w:pPr>
          <w:hyperlink w:anchor="__RefHeading___Toc2375411_581953129">
            <w:r>
              <w:rPr>
                <w:webHidden/>
                <w:rStyle w:val="IndexLink"/>
                <w:rtl w:val="true"/>
              </w:rPr>
              <w:t>بازیابی عظمت مسلمانان در سایۀ اتّحاد</w:t>
            </w:r>
            <w:r>
              <w:rPr>
                <w:rStyle w:val="IndexLink"/>
                <w:rtl w:val="true"/>
              </w:rPr>
              <w:tab/>
            </w:r>
            <w:r>
              <w:rPr>
                <w:rStyle w:val="IndexLink"/>
              </w:rPr>
              <w:t>38</w:t>
            </w:r>
          </w:hyperlink>
        </w:p>
        <w:p>
          <w:pPr>
            <w:pStyle w:val="Contents4"/>
            <w:tabs>
              <w:tab w:val="clear" w:pos="8176"/>
              <w:tab w:val="right" w:pos="9026" w:leader="dot"/>
            </w:tabs>
            <w:rPr/>
          </w:pPr>
          <w:hyperlink w:anchor="__RefHeading___Toc2375413_581953129">
            <w:r>
              <w:rPr>
                <w:webHidden/>
                <w:rStyle w:val="IndexLink"/>
                <w:rtl w:val="true"/>
              </w:rPr>
              <w:t>باید هر روز بیدارتر شویم</w:t>
            </w:r>
            <w:r>
              <w:rPr>
                <w:rStyle w:val="IndexLink"/>
                <w:rtl w:val="true"/>
              </w:rPr>
              <w:tab/>
            </w:r>
            <w:r>
              <w:rPr>
                <w:rStyle w:val="IndexLink"/>
              </w:rPr>
              <w:t>38</w:t>
            </w:r>
          </w:hyperlink>
        </w:p>
        <w:p>
          <w:pPr>
            <w:pStyle w:val="Contents4"/>
            <w:tabs>
              <w:tab w:val="clear" w:pos="8176"/>
              <w:tab w:val="right" w:pos="9026" w:leader="dot"/>
            </w:tabs>
            <w:rPr/>
          </w:pPr>
          <w:hyperlink w:anchor="__RefHeading___Toc2375415_581953129">
            <w:r>
              <w:rPr>
                <w:webHidden/>
                <w:rStyle w:val="IndexLink"/>
                <w:rtl w:val="true"/>
              </w:rPr>
              <w:t>ملّت، دولت، مجلس و ارتش با وحدت از لبنان و قدس پشتیبانی کنند</w:t>
            </w:r>
            <w:r>
              <w:rPr>
                <w:rStyle w:val="IndexLink"/>
                <w:rtl w:val="true"/>
              </w:rPr>
              <w:tab/>
            </w:r>
            <w:r>
              <w:rPr>
                <w:rStyle w:val="IndexLink"/>
              </w:rPr>
              <w:t>38</w:t>
            </w:r>
          </w:hyperlink>
        </w:p>
        <w:p>
          <w:pPr>
            <w:pStyle w:val="Contents4"/>
            <w:tabs>
              <w:tab w:val="clear" w:pos="8176"/>
              <w:tab w:val="right" w:pos="9026" w:leader="dot"/>
            </w:tabs>
            <w:rPr/>
          </w:pPr>
          <w:hyperlink w:anchor="__RefHeading___Toc2375417_581953129">
            <w:r>
              <w:rPr>
                <w:webHidden/>
                <w:rStyle w:val="IndexLink"/>
                <w:rtl w:val="true"/>
              </w:rPr>
              <w:t>به خود وعده می دهیم انسجام بیشتر شود</w:t>
            </w:r>
            <w:r>
              <w:rPr>
                <w:rStyle w:val="IndexLink"/>
                <w:rtl w:val="true"/>
              </w:rPr>
              <w:tab/>
            </w:r>
            <w:r>
              <w:rPr>
                <w:rStyle w:val="IndexLink"/>
              </w:rPr>
              <w:t>39</w:t>
            </w:r>
          </w:hyperlink>
        </w:p>
        <w:p>
          <w:pPr>
            <w:pStyle w:val="Contents4"/>
            <w:tabs>
              <w:tab w:val="clear" w:pos="8176"/>
              <w:tab w:val="right" w:pos="9026" w:leader="dot"/>
            </w:tabs>
            <w:rPr/>
          </w:pPr>
          <w:hyperlink w:anchor="__RefHeading___Toc2375419_581953129">
            <w:r>
              <w:rPr>
                <w:webHidden/>
                <w:rStyle w:val="IndexLink"/>
                <w:rtl w:val="true"/>
              </w:rPr>
              <w:t>اخلال به وحدت، شکست به دنبال دارد</w:t>
            </w:r>
            <w:r>
              <w:rPr>
                <w:rStyle w:val="IndexLink"/>
                <w:rtl w:val="true"/>
              </w:rPr>
              <w:tab/>
            </w:r>
            <w:r>
              <w:rPr>
                <w:rStyle w:val="IndexLink"/>
              </w:rPr>
              <w:t>39</w:t>
            </w:r>
          </w:hyperlink>
        </w:p>
        <w:p>
          <w:pPr>
            <w:pStyle w:val="Contents3"/>
            <w:tabs>
              <w:tab w:val="clear" w:pos="8459"/>
              <w:tab w:val="right" w:pos="9026" w:leader="dot"/>
            </w:tabs>
            <w:rPr/>
          </w:pPr>
          <w:hyperlink w:anchor="__RefHeading___Toc2375421_581953129">
            <w:r>
              <w:rPr>
                <w:webHidden/>
                <w:rStyle w:val="IndexLink"/>
                <w:rtl w:val="true"/>
              </w:rPr>
              <w:t>اتّحاد ملّی و انسجام اسلامی در کلام رهبر معظّم انقلاب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2375423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75425_581953129">
            <w:r>
              <w:rPr>
                <w:webHidden/>
                <w:rStyle w:val="IndexLink"/>
                <w:rtl w:val="true"/>
              </w:rPr>
              <w:t>الف</w:t>
            </w:r>
            <w:r>
              <w:rPr>
                <w:rStyle w:val="IndexLink"/>
                <w:rtl w:val="true"/>
              </w:rPr>
              <w:t xml:space="preserve">) </w:t>
            </w:r>
            <w:r>
              <w:rPr>
                <w:rStyle w:val="IndexLink"/>
                <w:rtl w:val="true"/>
              </w:rPr>
              <w:t>گلچینی از سخنرانی مقام معظّم رهبری</w:t>
            </w:r>
            <w:r>
              <w:rPr>
                <w:rStyle w:val="IndexLink"/>
                <w:rtl w:val="true"/>
              </w:rPr>
              <w:tab/>
            </w:r>
            <w:r>
              <w:rPr>
                <w:rStyle w:val="IndexLink"/>
              </w:rPr>
              <w:t>41</w:t>
            </w:r>
          </w:hyperlink>
        </w:p>
        <w:p>
          <w:pPr>
            <w:pStyle w:val="Contents4"/>
            <w:tabs>
              <w:tab w:val="clear" w:pos="8176"/>
              <w:tab w:val="right" w:pos="9026" w:leader="dot"/>
            </w:tabs>
            <w:rPr/>
          </w:pPr>
          <w:hyperlink w:anchor="__RefHeading___Toc2375427_581953129">
            <w:r>
              <w:rPr>
                <w:webHidden/>
                <w:rStyle w:val="IndexLink"/>
                <w:rtl w:val="true"/>
              </w:rPr>
              <w:t>ب</w:t>
            </w:r>
            <w:r>
              <w:rPr>
                <w:rStyle w:val="IndexLink"/>
                <w:rtl w:val="true"/>
              </w:rPr>
              <w:t xml:space="preserve">) </w:t>
            </w:r>
            <w:r>
              <w:rPr>
                <w:rStyle w:val="IndexLink"/>
                <w:rtl w:val="true"/>
              </w:rPr>
              <w:t>گزیدۀ بیانات حضرت آیت اللّٰه العظمی خامنه ای مدّ ظلّه العالی،پیرامون وحدت ملّی و انسجام اسلامی</w:t>
            </w:r>
            <w:r>
              <w:rPr>
                <w:rStyle w:val="IndexLink"/>
                <w:rtl w:val="true"/>
              </w:rPr>
              <w:tab/>
            </w:r>
            <w:r>
              <w:rPr>
                <w:rStyle w:val="IndexLink"/>
              </w:rPr>
              <w:t>50</w:t>
            </w:r>
          </w:hyperlink>
        </w:p>
        <w:p>
          <w:pPr>
            <w:pStyle w:val="Contents5"/>
            <w:tabs>
              <w:tab w:val="clear" w:pos="7892"/>
              <w:tab w:val="right" w:pos="9026" w:leader="dot"/>
            </w:tabs>
            <w:rPr/>
          </w:pPr>
          <w:hyperlink w:anchor="__RefHeading___Toc2375429_581953129">
            <w:r>
              <w:rPr>
                <w:webHidden/>
                <w:rStyle w:val="IndexLink"/>
                <w:rtl w:val="true"/>
              </w:rPr>
              <w:t>منشور وحدت اسلامی به همّت علمای اسلامی تدوین شود</w:t>
            </w:r>
            <w:r>
              <w:rPr>
                <w:rStyle w:val="IndexLink"/>
                <w:rtl w:val="true"/>
              </w:rPr>
              <w:tab/>
            </w:r>
            <w:r>
              <w:rPr>
                <w:rStyle w:val="IndexLink"/>
              </w:rPr>
              <w:t>50</w:t>
            </w:r>
          </w:hyperlink>
        </w:p>
        <w:p>
          <w:pPr>
            <w:pStyle w:val="Contents5"/>
            <w:tabs>
              <w:tab w:val="clear" w:pos="7892"/>
              <w:tab w:val="right" w:pos="9026" w:leader="dot"/>
            </w:tabs>
            <w:rPr/>
          </w:pPr>
          <w:hyperlink w:anchor="__RefHeading___Toc2375431_581953129">
            <w:r>
              <w:rPr>
                <w:webHidden/>
                <w:rStyle w:val="IndexLink"/>
                <w:rtl w:val="true"/>
              </w:rPr>
              <w:t>اتّحاد، زمینه ساز رسیدن به اهداف</w:t>
            </w:r>
            <w:r>
              <w:rPr>
                <w:rStyle w:val="IndexLink"/>
                <w:rtl w:val="true"/>
              </w:rPr>
              <w:tab/>
            </w:r>
            <w:r>
              <w:rPr>
                <w:rStyle w:val="IndexLink"/>
              </w:rPr>
              <w:t>51</w:t>
            </w:r>
          </w:hyperlink>
        </w:p>
        <w:p>
          <w:pPr>
            <w:pStyle w:val="Contents5"/>
            <w:tabs>
              <w:tab w:val="clear" w:pos="7892"/>
              <w:tab w:val="right" w:pos="9026" w:leader="dot"/>
            </w:tabs>
            <w:rPr/>
          </w:pPr>
          <w:hyperlink w:anchor="__RefHeading___Toc2375433_581953129">
            <w:r>
              <w:rPr>
                <w:webHidden/>
                <w:rStyle w:val="IndexLink"/>
                <w:rtl w:val="true"/>
              </w:rPr>
              <w:t>محورهای اساسی وحدت</w:t>
            </w:r>
            <w:r>
              <w:rPr>
                <w:rStyle w:val="IndexLink"/>
                <w:rtl w:val="true"/>
              </w:rPr>
              <w:tab/>
            </w:r>
            <w:r>
              <w:rPr>
                <w:rStyle w:val="IndexLink"/>
              </w:rPr>
              <w:t>51</w:t>
            </w:r>
          </w:hyperlink>
        </w:p>
        <w:p>
          <w:pPr>
            <w:pStyle w:val="Contents5"/>
            <w:tabs>
              <w:tab w:val="clear" w:pos="7892"/>
              <w:tab w:val="right" w:pos="9026" w:leader="dot"/>
            </w:tabs>
            <w:rPr/>
          </w:pPr>
          <w:hyperlink w:anchor="__RefHeading___Toc2375435_581953129">
            <w:r>
              <w:rPr>
                <w:webHidden/>
                <w:rStyle w:val="IndexLink"/>
                <w:rtl w:val="true"/>
              </w:rPr>
              <w:t>تلاش و توطئۀ دشمن برای به راه انداختن جنگ شیعه و سنی</w:t>
            </w:r>
            <w:r>
              <w:rPr>
                <w:rStyle w:val="IndexLink"/>
                <w:rtl w:val="true"/>
              </w:rPr>
              <w:tab/>
            </w:r>
            <w:r>
              <w:rPr>
                <w:rStyle w:val="IndexLink"/>
              </w:rPr>
              <w:t>52</w:t>
            </w:r>
          </w:hyperlink>
        </w:p>
        <w:p>
          <w:pPr>
            <w:pStyle w:val="Contents5"/>
            <w:tabs>
              <w:tab w:val="clear" w:pos="7892"/>
              <w:tab w:val="right" w:pos="9026" w:leader="dot"/>
            </w:tabs>
            <w:rPr/>
          </w:pPr>
          <w:hyperlink w:anchor="__RefHeading___Toc2375437_581953129">
            <w:r>
              <w:rPr>
                <w:webHidden/>
                <w:rStyle w:val="IndexLink"/>
                <w:rtl w:val="true"/>
              </w:rPr>
              <w:t>دین مبین اسلام زمینه ساز وحدت کشورهای اسلامی</w:t>
            </w:r>
            <w:r>
              <w:rPr>
                <w:rStyle w:val="IndexLink"/>
                <w:rtl w:val="true"/>
              </w:rPr>
              <w:tab/>
            </w:r>
            <w:r>
              <w:rPr>
                <w:rStyle w:val="IndexLink"/>
              </w:rPr>
              <w:t>52</w:t>
            </w:r>
          </w:hyperlink>
        </w:p>
        <w:p>
          <w:pPr>
            <w:pStyle w:val="Contents5"/>
            <w:tabs>
              <w:tab w:val="clear" w:pos="7892"/>
              <w:tab w:val="right" w:pos="9026" w:leader="dot"/>
            </w:tabs>
            <w:rPr/>
          </w:pPr>
          <w:hyperlink w:anchor="__RefHeading___Toc2375439_581953129">
            <w:r>
              <w:rPr>
                <w:webHidden/>
                <w:rStyle w:val="IndexLink"/>
                <w:rtl w:val="true"/>
              </w:rPr>
              <w:t>امروز دلارهای نفتی خرج ایجاد شکاف و اختلاف می‌شود</w:t>
            </w:r>
            <w:r>
              <w:rPr>
                <w:rStyle w:val="IndexLink"/>
                <w:rtl w:val="true"/>
              </w:rPr>
              <w:tab/>
            </w:r>
            <w:r>
              <w:rPr>
                <w:rStyle w:val="IndexLink"/>
              </w:rPr>
              <w:t>53</w:t>
            </w:r>
          </w:hyperlink>
        </w:p>
        <w:p>
          <w:pPr>
            <w:pStyle w:val="Contents5"/>
            <w:tabs>
              <w:tab w:val="clear" w:pos="7892"/>
              <w:tab w:val="right" w:pos="9026" w:leader="dot"/>
            </w:tabs>
            <w:rPr/>
          </w:pPr>
          <w:hyperlink w:anchor="__RefHeading___Toc2375441_581953129">
            <w:r>
              <w:rPr>
                <w:webHidden/>
                <w:rStyle w:val="IndexLink"/>
                <w:rtl w:val="true"/>
              </w:rPr>
              <w:t>ملّتها راهی جز اتّحاد و انسجام ندارند</w:t>
            </w:r>
            <w:r>
              <w:rPr>
                <w:rStyle w:val="IndexLink"/>
                <w:rtl w:val="true"/>
              </w:rPr>
              <w:tab/>
            </w:r>
            <w:r>
              <w:rPr>
                <w:rStyle w:val="IndexLink"/>
              </w:rPr>
              <w:t>53</w:t>
            </w:r>
          </w:hyperlink>
        </w:p>
        <w:p>
          <w:pPr>
            <w:pStyle w:val="Contents5"/>
            <w:tabs>
              <w:tab w:val="clear" w:pos="7892"/>
              <w:tab w:val="right" w:pos="9026" w:leader="dot"/>
            </w:tabs>
            <w:rPr/>
          </w:pPr>
          <w:hyperlink w:anchor="__RefHeading___Toc2375443_581953129">
            <w:r>
              <w:rPr>
                <w:webHidden/>
                <w:rStyle w:val="IndexLink"/>
                <w:rtl w:val="true"/>
              </w:rPr>
              <w:t>هشدار به مدّاحان پیرامون حفظ انسجام اسلامی</w:t>
            </w:r>
            <w:r>
              <w:rPr>
                <w:rStyle w:val="IndexLink"/>
                <w:rtl w:val="true"/>
              </w:rPr>
              <w:tab/>
            </w:r>
            <w:r>
              <w:rPr>
                <w:rStyle w:val="IndexLink"/>
              </w:rPr>
              <w:t>54</w:t>
            </w:r>
          </w:hyperlink>
        </w:p>
        <w:p>
          <w:pPr>
            <w:pStyle w:val="Contents5"/>
            <w:tabs>
              <w:tab w:val="clear" w:pos="7892"/>
              <w:tab w:val="right" w:pos="9026" w:leader="dot"/>
            </w:tabs>
            <w:rPr/>
          </w:pPr>
          <w:hyperlink w:anchor="__RefHeading___Toc2375445_581953129">
            <w:r>
              <w:rPr>
                <w:webHidden/>
                <w:rStyle w:val="IndexLink"/>
                <w:rtl w:val="true"/>
              </w:rPr>
              <w:t>تلاش دشمنان اسلام برای ایجاد تفرقه</w:t>
            </w:r>
            <w:r>
              <w:rPr>
                <w:rStyle w:val="IndexLink"/>
                <w:rtl w:val="true"/>
              </w:rPr>
              <w:tab/>
            </w:r>
            <w:r>
              <w:rPr>
                <w:rStyle w:val="IndexLink"/>
              </w:rPr>
              <w:t>55</w:t>
            </w:r>
          </w:hyperlink>
        </w:p>
        <w:p>
          <w:pPr>
            <w:pStyle w:val="Contents5"/>
            <w:tabs>
              <w:tab w:val="clear" w:pos="7892"/>
              <w:tab w:val="right" w:pos="9026" w:leader="dot"/>
            </w:tabs>
            <w:rPr/>
          </w:pPr>
          <w:hyperlink w:anchor="__RefHeading___Toc2375447_581953129">
            <w:r>
              <w:rPr>
                <w:webHidden/>
                <w:rStyle w:val="IndexLink"/>
                <w:rtl w:val="true"/>
              </w:rPr>
              <w:t>کشور را به میدان رقابت سالم برای خدمت تبدیل کنید</w:t>
            </w:r>
            <w:r>
              <w:rPr>
                <w:rStyle w:val="IndexLink"/>
                <w:rtl w:val="true"/>
              </w:rPr>
              <w:tab/>
            </w:r>
            <w:r>
              <w:rPr>
                <w:rStyle w:val="IndexLink"/>
              </w:rPr>
              <w:t>55</w:t>
            </w:r>
          </w:hyperlink>
        </w:p>
        <w:p>
          <w:pPr>
            <w:pStyle w:val="Contents5"/>
            <w:tabs>
              <w:tab w:val="clear" w:pos="7892"/>
              <w:tab w:val="right" w:pos="9026" w:leader="dot"/>
            </w:tabs>
            <w:rPr/>
          </w:pPr>
          <w:hyperlink w:anchor="__RefHeading___Toc2375449_581953129">
            <w:r>
              <w:rPr>
                <w:webHidden/>
                <w:rStyle w:val="IndexLink"/>
                <w:rtl w:val="true"/>
              </w:rPr>
              <w:t>اشغالگران و صهیونیست‌ها، طرّاحان اصلی جنایت سامرا و تفرقه افکنی</w:t>
            </w:r>
            <w:r>
              <w:rPr>
                <w:rStyle w:val="IndexLink"/>
                <w:rtl w:val="true"/>
              </w:rPr>
              <w:tab/>
            </w:r>
            <w:r>
              <w:rPr>
                <w:rStyle w:val="IndexLink"/>
              </w:rPr>
              <w:t>56</w:t>
            </w:r>
          </w:hyperlink>
        </w:p>
        <w:p>
          <w:pPr>
            <w:pStyle w:val="Contents5"/>
            <w:tabs>
              <w:tab w:val="clear" w:pos="7892"/>
              <w:tab w:val="right" w:pos="9026" w:leader="dot"/>
            </w:tabs>
            <w:rPr/>
          </w:pPr>
          <w:hyperlink w:anchor="__RefHeading___Toc2375451_581953129">
            <w:r>
              <w:rPr>
                <w:webHidden/>
                <w:rStyle w:val="IndexLink"/>
                <w:rtl w:val="true"/>
              </w:rPr>
              <w:t>علمای شیعه و سنی از عراق و دولت عراق حمایت کنند</w:t>
            </w:r>
            <w:r>
              <w:rPr>
                <w:rStyle w:val="IndexLink"/>
                <w:rtl w:val="true"/>
              </w:rPr>
              <w:tab/>
            </w:r>
            <w:r>
              <w:rPr>
                <w:rStyle w:val="IndexLink"/>
              </w:rPr>
              <w:t>56</w:t>
            </w:r>
          </w:hyperlink>
        </w:p>
        <w:p>
          <w:pPr>
            <w:pStyle w:val="Contents5"/>
            <w:tabs>
              <w:tab w:val="clear" w:pos="7892"/>
              <w:tab w:val="right" w:pos="9026" w:leader="dot"/>
            </w:tabs>
            <w:rPr/>
          </w:pPr>
          <w:hyperlink w:anchor="__RefHeading___Toc2375453_581953129">
            <w:r>
              <w:rPr>
                <w:webHidden/>
                <w:rStyle w:val="IndexLink"/>
                <w:rtl w:val="true"/>
              </w:rPr>
              <w:t>ضرورت دشمن‌شناسی</w:t>
            </w:r>
            <w:r>
              <w:rPr>
                <w:rStyle w:val="IndexLink"/>
                <w:rtl w:val="true"/>
              </w:rPr>
              <w:tab/>
            </w:r>
            <w:r>
              <w:rPr>
                <w:rStyle w:val="IndexLink"/>
              </w:rPr>
              <w:t>57</w:t>
            </w:r>
          </w:hyperlink>
        </w:p>
        <w:p>
          <w:pPr>
            <w:pStyle w:val="Contents5"/>
            <w:tabs>
              <w:tab w:val="clear" w:pos="7892"/>
              <w:tab w:val="right" w:pos="9026" w:leader="dot"/>
            </w:tabs>
            <w:rPr/>
          </w:pPr>
          <w:hyperlink w:anchor="__RefHeading___Toc2375455_581953129">
            <w:r>
              <w:rPr>
                <w:webHidden/>
                <w:rStyle w:val="IndexLink"/>
                <w:rtl w:val="true"/>
              </w:rPr>
              <w:t>اولین پیام انقلاب</w:t>
            </w:r>
            <w:r>
              <w:rPr>
                <w:rStyle w:val="IndexLink"/>
                <w:rtl w:val="true"/>
              </w:rPr>
              <w:t xml:space="preserve">: </w:t>
            </w:r>
            <w:r>
              <w:rPr>
                <w:rStyle w:val="IndexLink"/>
                <w:rtl w:val="true"/>
              </w:rPr>
              <w:t>وحدت شیعه و سنی</w:t>
            </w:r>
            <w:r>
              <w:rPr>
                <w:rStyle w:val="IndexLink"/>
                <w:rtl w:val="true"/>
              </w:rPr>
              <w:tab/>
            </w:r>
            <w:r>
              <w:rPr>
                <w:rStyle w:val="IndexLink"/>
              </w:rPr>
              <w:t>57</w:t>
            </w:r>
          </w:hyperlink>
        </w:p>
        <w:p>
          <w:pPr>
            <w:pStyle w:val="Contents5"/>
            <w:tabs>
              <w:tab w:val="clear" w:pos="7892"/>
              <w:tab w:val="right" w:pos="9026" w:leader="dot"/>
            </w:tabs>
            <w:rPr/>
          </w:pPr>
          <w:hyperlink w:anchor="__RefHeading___Toc2375457_581953129">
            <w:r>
              <w:rPr>
                <w:webHidden/>
                <w:rStyle w:val="IndexLink"/>
                <w:rtl w:val="true"/>
              </w:rPr>
              <w:t>اتّحاد ملّی، نعمتی بزرگ</w:t>
            </w:r>
            <w:r>
              <w:rPr>
                <w:rStyle w:val="IndexLink"/>
                <w:rtl w:val="true"/>
              </w:rPr>
              <w:tab/>
            </w:r>
            <w:r>
              <w:rPr>
                <w:rStyle w:val="IndexLink"/>
              </w:rPr>
              <w:t>57</w:t>
            </w:r>
          </w:hyperlink>
        </w:p>
        <w:p>
          <w:pPr>
            <w:pStyle w:val="Contents5"/>
            <w:tabs>
              <w:tab w:val="clear" w:pos="7892"/>
              <w:tab w:val="right" w:pos="9026" w:leader="dot"/>
            </w:tabs>
            <w:rPr/>
          </w:pPr>
          <w:hyperlink w:anchor="__RefHeading___Toc2375459_581953129">
            <w:r>
              <w:rPr>
                <w:webHidden/>
                <w:rStyle w:val="IndexLink"/>
                <w:rtl w:val="true"/>
              </w:rPr>
              <w:t>اختلاف شیعه و سنّی دستاویزی شیطانی برای ایجاد تفرقه</w:t>
            </w:r>
            <w:r>
              <w:rPr>
                <w:rStyle w:val="IndexLink"/>
                <w:rtl w:val="true"/>
              </w:rPr>
              <w:tab/>
            </w:r>
            <w:r>
              <w:rPr>
                <w:rStyle w:val="IndexLink"/>
              </w:rPr>
              <w:t>57</w:t>
            </w:r>
          </w:hyperlink>
        </w:p>
        <w:p>
          <w:pPr>
            <w:pStyle w:val="Contents5"/>
            <w:tabs>
              <w:tab w:val="clear" w:pos="7892"/>
              <w:tab w:val="right" w:pos="9026" w:leader="dot"/>
            </w:tabs>
            <w:rPr/>
          </w:pPr>
          <w:hyperlink w:anchor="__RefHeading___Toc2375461_581953129">
            <w:r>
              <w:rPr>
                <w:webHidden/>
                <w:rStyle w:val="IndexLink"/>
                <w:rtl w:val="true"/>
              </w:rPr>
              <w:t>اهداف و انگیزه‌های دشمن از ایجاد اختلاف</w:t>
            </w:r>
            <w:r>
              <w:rPr>
                <w:rStyle w:val="IndexLink"/>
                <w:rtl w:val="true"/>
              </w:rPr>
              <w:tab/>
            </w:r>
            <w:r>
              <w:rPr>
                <w:rStyle w:val="IndexLink"/>
              </w:rPr>
              <w:t>58</w:t>
            </w:r>
          </w:hyperlink>
        </w:p>
        <w:p>
          <w:pPr>
            <w:pStyle w:val="Contents5"/>
            <w:tabs>
              <w:tab w:val="clear" w:pos="7892"/>
              <w:tab w:val="right" w:pos="9026" w:leader="dot"/>
            </w:tabs>
            <w:rPr/>
          </w:pPr>
          <w:hyperlink w:anchor="__RefHeading___Toc2375463_581953129">
            <w:r>
              <w:rPr>
                <w:webHidden/>
                <w:rStyle w:val="IndexLink"/>
                <w:rtl w:val="true"/>
              </w:rPr>
              <w:t>همواره طرفدار وحدت بودیم هستیم و خواهیم بود</w:t>
            </w:r>
            <w:r>
              <w:rPr>
                <w:rStyle w:val="IndexLink"/>
                <w:rtl w:val="true"/>
              </w:rPr>
              <w:tab/>
            </w:r>
            <w:r>
              <w:rPr>
                <w:rStyle w:val="IndexLink"/>
              </w:rPr>
              <w:t>59</w:t>
            </w:r>
          </w:hyperlink>
        </w:p>
        <w:p>
          <w:pPr>
            <w:pStyle w:val="Contents5"/>
            <w:tabs>
              <w:tab w:val="clear" w:pos="7892"/>
              <w:tab w:val="right" w:pos="9026" w:leader="dot"/>
            </w:tabs>
            <w:rPr/>
          </w:pPr>
          <w:hyperlink w:anchor="__RefHeading___Toc2375465_581953129">
            <w:r>
              <w:rPr>
                <w:webHidden/>
                <w:rStyle w:val="IndexLink"/>
                <w:rtl w:val="true"/>
              </w:rPr>
              <w:t>مسألۀ وحدت را یک اصل اسلامی و انقلابی بدانیم</w:t>
            </w:r>
            <w:r>
              <w:rPr>
                <w:rStyle w:val="IndexLink"/>
                <w:rtl w:val="true"/>
              </w:rPr>
              <w:tab/>
            </w:r>
            <w:r>
              <w:rPr>
                <w:rStyle w:val="IndexLink"/>
              </w:rPr>
              <w:t>59</w:t>
            </w:r>
          </w:hyperlink>
        </w:p>
        <w:p>
          <w:pPr>
            <w:pStyle w:val="Contents5"/>
            <w:tabs>
              <w:tab w:val="clear" w:pos="7892"/>
              <w:tab w:val="right" w:pos="9026" w:leader="dot"/>
            </w:tabs>
            <w:rPr/>
          </w:pPr>
          <w:hyperlink w:anchor="__RefHeading___Toc2375467_581953129">
            <w:r>
              <w:rPr>
                <w:webHidden/>
                <w:rStyle w:val="IndexLink"/>
                <w:rtl w:val="true"/>
              </w:rPr>
              <w:t>راهکار مقابله با توطئه‌های استکبار برای ایجاد تفرقه</w:t>
            </w:r>
            <w:r>
              <w:rPr>
                <w:rStyle w:val="IndexLink"/>
                <w:rtl w:val="true"/>
              </w:rPr>
              <w:tab/>
            </w:r>
            <w:r>
              <w:rPr>
                <w:rStyle w:val="IndexLink"/>
              </w:rPr>
              <w:t>59</w:t>
            </w:r>
          </w:hyperlink>
        </w:p>
        <w:p>
          <w:pPr>
            <w:pStyle w:val="Contents5"/>
            <w:tabs>
              <w:tab w:val="clear" w:pos="7892"/>
              <w:tab w:val="right" w:pos="9026" w:leader="dot"/>
            </w:tabs>
            <w:rPr/>
          </w:pPr>
          <w:hyperlink w:anchor="__RefHeading___Toc2375469_581953129">
            <w:r>
              <w:rPr>
                <w:webHidden/>
                <w:rStyle w:val="IndexLink"/>
                <w:rtl w:val="true"/>
              </w:rPr>
              <w:t>پیام وحدت</w:t>
            </w:r>
            <w:r>
              <w:rPr>
                <w:rStyle w:val="IndexLink"/>
                <w:rtl w:val="true"/>
              </w:rPr>
              <w:t xml:space="preserve">: </w:t>
            </w:r>
            <w:r>
              <w:rPr>
                <w:rStyle w:val="IndexLink"/>
                <w:rtl w:val="true"/>
              </w:rPr>
              <w:t>مسلمانان باهم دشمنی نکنند</w:t>
            </w:r>
            <w:r>
              <w:rPr>
                <w:rStyle w:val="IndexLink"/>
                <w:rtl w:val="true"/>
              </w:rPr>
              <w:tab/>
            </w:r>
            <w:r>
              <w:rPr>
                <w:rStyle w:val="IndexLink"/>
              </w:rPr>
              <w:t>60</w:t>
            </w:r>
          </w:hyperlink>
        </w:p>
        <w:p>
          <w:pPr>
            <w:pStyle w:val="Contents5"/>
            <w:tabs>
              <w:tab w:val="clear" w:pos="7892"/>
              <w:tab w:val="right" w:pos="9026" w:leader="dot"/>
            </w:tabs>
            <w:rPr/>
          </w:pPr>
          <w:hyperlink w:anchor="__RefHeading___Toc2375471_581953129">
            <w:r>
              <w:rPr>
                <w:webHidden/>
                <w:rStyle w:val="IndexLink"/>
                <w:rtl w:val="true"/>
              </w:rPr>
              <w:t>ایجاد اختلاف، توطئه‌ای عمیق و خطرناک</w:t>
            </w:r>
            <w:r>
              <w:rPr>
                <w:rStyle w:val="IndexLink"/>
                <w:rtl w:val="true"/>
              </w:rPr>
              <w:tab/>
            </w:r>
            <w:r>
              <w:rPr>
                <w:rStyle w:val="IndexLink"/>
              </w:rPr>
              <w:t>60</w:t>
            </w:r>
          </w:hyperlink>
        </w:p>
        <w:p>
          <w:pPr>
            <w:pStyle w:val="Contents5"/>
            <w:tabs>
              <w:tab w:val="clear" w:pos="7892"/>
              <w:tab w:val="right" w:pos="9026" w:leader="dot"/>
            </w:tabs>
            <w:rPr/>
          </w:pPr>
          <w:hyperlink w:anchor="__RefHeading___Toc2375473_581953129">
            <w:r>
              <w:rPr>
                <w:webHidden/>
                <w:rStyle w:val="IndexLink"/>
                <w:rtl w:val="true"/>
              </w:rPr>
              <w:t>پولهای نفت در دستهای شیطان</w:t>
            </w:r>
            <w:r>
              <w:rPr>
                <w:rStyle w:val="IndexLink"/>
                <w:rtl w:val="true"/>
              </w:rPr>
              <w:tab/>
            </w:r>
            <w:r>
              <w:rPr>
                <w:rStyle w:val="IndexLink"/>
              </w:rPr>
              <w:t>61</w:t>
            </w:r>
          </w:hyperlink>
        </w:p>
        <w:p>
          <w:pPr>
            <w:pStyle w:val="Contents5"/>
            <w:tabs>
              <w:tab w:val="clear" w:pos="7892"/>
              <w:tab w:val="right" w:pos="9026" w:leader="dot"/>
            </w:tabs>
            <w:rPr/>
          </w:pPr>
          <w:hyperlink w:anchor="__RefHeading___Toc2375475_581953129">
            <w:r>
              <w:rPr>
                <w:webHidden/>
                <w:rStyle w:val="IndexLink"/>
                <w:rtl w:val="true"/>
              </w:rPr>
              <w:t>علمای اسلام مراقب باشند</w:t>
            </w:r>
            <w:r>
              <w:rPr>
                <w:rStyle w:val="IndexLink"/>
                <w:rtl w:val="true"/>
              </w:rPr>
              <w:tab/>
            </w:r>
            <w:r>
              <w:rPr>
                <w:rStyle w:val="IndexLink"/>
              </w:rPr>
              <w:t>61</w:t>
            </w:r>
          </w:hyperlink>
        </w:p>
        <w:p>
          <w:pPr>
            <w:pStyle w:val="Contents5"/>
            <w:tabs>
              <w:tab w:val="clear" w:pos="7892"/>
              <w:tab w:val="right" w:pos="9026" w:leader="dot"/>
            </w:tabs>
            <w:rPr/>
          </w:pPr>
          <w:hyperlink w:anchor="__RefHeading___Toc2375477_581953129">
            <w:r>
              <w:rPr>
                <w:webHidden/>
                <w:rStyle w:val="IndexLink"/>
                <w:rtl w:val="true"/>
              </w:rPr>
              <w:t>درصدد هستیم تا دار التقریب بین المذاهب را ایجاد کنیم</w:t>
            </w:r>
            <w:r>
              <w:rPr>
                <w:rStyle w:val="IndexLink"/>
                <w:rtl w:val="true"/>
              </w:rPr>
              <w:tab/>
            </w:r>
            <w:r>
              <w:rPr>
                <w:rStyle w:val="IndexLink"/>
              </w:rPr>
              <w:t>62</w:t>
            </w:r>
          </w:hyperlink>
        </w:p>
        <w:p>
          <w:pPr>
            <w:pStyle w:val="Contents5"/>
            <w:tabs>
              <w:tab w:val="clear" w:pos="7892"/>
              <w:tab w:val="right" w:pos="9026" w:leader="dot"/>
            </w:tabs>
            <w:rPr/>
          </w:pPr>
          <w:hyperlink w:anchor="__RefHeading___Toc2375479_581953129">
            <w:r>
              <w:rPr>
                <w:webHidden/>
                <w:rStyle w:val="IndexLink"/>
                <w:rtl w:val="true"/>
              </w:rPr>
              <w:t>ندای اهل بیت علیهم السلام ندای تفرقه افکنانه نیست</w:t>
            </w:r>
            <w:r>
              <w:rPr>
                <w:rStyle w:val="IndexLink"/>
                <w:rtl w:val="true"/>
              </w:rPr>
              <w:tab/>
            </w:r>
            <w:r>
              <w:rPr>
                <w:rStyle w:val="IndexLink"/>
              </w:rPr>
              <w:t>62</w:t>
            </w:r>
          </w:hyperlink>
        </w:p>
        <w:p>
          <w:pPr>
            <w:pStyle w:val="Contents5"/>
            <w:tabs>
              <w:tab w:val="clear" w:pos="7892"/>
              <w:tab w:val="right" w:pos="9026" w:leader="dot"/>
            </w:tabs>
            <w:rPr/>
          </w:pPr>
          <w:hyperlink w:anchor="__RefHeading___Toc2375481_581953129">
            <w:r>
              <w:rPr>
                <w:webHidden/>
                <w:rStyle w:val="IndexLink"/>
                <w:rtl w:val="true"/>
              </w:rPr>
              <w:t>دام خطرناک</w:t>
            </w:r>
            <w:r>
              <w:rPr>
                <w:rStyle w:val="IndexLink"/>
                <w:rtl w:val="true"/>
              </w:rPr>
              <w:tab/>
            </w:r>
            <w:r>
              <w:rPr>
                <w:rStyle w:val="IndexLink"/>
              </w:rPr>
              <w:t>62</w:t>
            </w:r>
          </w:hyperlink>
        </w:p>
        <w:p>
          <w:pPr>
            <w:pStyle w:val="Contents5"/>
            <w:tabs>
              <w:tab w:val="clear" w:pos="7892"/>
              <w:tab w:val="right" w:pos="9026" w:leader="dot"/>
            </w:tabs>
            <w:rPr/>
          </w:pPr>
          <w:hyperlink w:anchor="__RefHeading___Toc2375483_581953129">
            <w:r>
              <w:rPr>
                <w:webHidden/>
                <w:rStyle w:val="IndexLink"/>
                <w:rtl w:val="true"/>
              </w:rPr>
              <w:t>جمهوری اسلامی آمادۀ تأسیس دار التقریب بین المذاهب می‌باشد</w:t>
            </w:r>
            <w:r>
              <w:rPr>
                <w:rStyle w:val="IndexLink"/>
                <w:rtl w:val="true"/>
              </w:rPr>
              <w:tab/>
            </w:r>
            <w:r>
              <w:rPr>
                <w:rStyle w:val="IndexLink"/>
              </w:rPr>
              <w:t>63</w:t>
            </w:r>
          </w:hyperlink>
        </w:p>
        <w:p>
          <w:pPr>
            <w:pStyle w:val="Contents5"/>
            <w:tabs>
              <w:tab w:val="clear" w:pos="7892"/>
              <w:tab w:val="right" w:pos="9026" w:leader="dot"/>
            </w:tabs>
            <w:rPr/>
          </w:pPr>
          <w:hyperlink w:anchor="__RefHeading___Toc2375485_581953129">
            <w:r>
              <w:rPr>
                <w:webHidden/>
                <w:rStyle w:val="IndexLink"/>
                <w:rtl w:val="true"/>
              </w:rPr>
              <w:t>بیداری دانشجو مفهومی بسیار عمیق دارد</w:t>
            </w:r>
            <w:r>
              <w:rPr>
                <w:rStyle w:val="IndexLink"/>
                <w:rtl w:val="true"/>
              </w:rPr>
              <w:tab/>
            </w:r>
            <w:r>
              <w:rPr>
                <w:rStyle w:val="IndexLink"/>
              </w:rPr>
              <w:t>63</w:t>
            </w:r>
          </w:hyperlink>
        </w:p>
        <w:p>
          <w:pPr>
            <w:pStyle w:val="Contents5"/>
            <w:tabs>
              <w:tab w:val="clear" w:pos="7892"/>
              <w:tab w:val="right" w:pos="9026" w:leader="dot"/>
            </w:tabs>
            <w:rPr/>
          </w:pPr>
          <w:hyperlink w:anchor="__RefHeading___Toc2375487_581953129">
            <w:r>
              <w:rPr>
                <w:webHidden/>
                <w:rStyle w:val="IndexLink"/>
                <w:rtl w:val="true"/>
              </w:rPr>
              <w:t>مهم‌ترین نیاز امروز وحدت و همدلی</w:t>
            </w:r>
            <w:r>
              <w:rPr>
                <w:rStyle w:val="IndexLink"/>
                <w:rtl w:val="true"/>
              </w:rPr>
              <w:tab/>
            </w:r>
            <w:r>
              <w:rPr>
                <w:rStyle w:val="IndexLink"/>
              </w:rPr>
              <w:t>63</w:t>
            </w:r>
          </w:hyperlink>
        </w:p>
        <w:p>
          <w:pPr>
            <w:pStyle w:val="Contents5"/>
            <w:tabs>
              <w:tab w:val="clear" w:pos="7892"/>
              <w:tab w:val="right" w:pos="9026" w:leader="dot"/>
            </w:tabs>
            <w:rPr/>
          </w:pPr>
          <w:hyperlink w:anchor="__RefHeading___Toc2375489_581953129">
            <w:r>
              <w:rPr>
                <w:webHidden/>
                <w:rStyle w:val="IndexLink"/>
                <w:rtl w:val="true"/>
              </w:rPr>
              <w:t>فراهم کردن زمینۀ اختلاف گناه است</w:t>
            </w:r>
            <w:r>
              <w:rPr>
                <w:rStyle w:val="IndexLink"/>
                <w:rtl w:val="true"/>
              </w:rPr>
              <w:tab/>
            </w:r>
            <w:r>
              <w:rPr>
                <w:rStyle w:val="IndexLink"/>
              </w:rPr>
              <w:t>64</w:t>
            </w:r>
          </w:hyperlink>
        </w:p>
        <w:p>
          <w:pPr>
            <w:pStyle w:val="Contents2"/>
            <w:tabs>
              <w:tab w:val="clear" w:pos="8743"/>
              <w:tab w:val="right" w:pos="9026" w:leader="dot"/>
            </w:tabs>
            <w:rPr/>
          </w:pPr>
          <w:hyperlink w:anchor="__RefHeading___Toc2375491_581953129">
            <w:r>
              <w:rPr>
                <w:webHidden/>
                <w:rStyle w:val="IndexLink"/>
                <w:rtl w:val="true"/>
              </w:rPr>
              <w:t>بخش دوم</w:t>
            </w:r>
            <w:r>
              <w:rPr>
                <w:rStyle w:val="IndexLink"/>
                <w:rtl w:val="true"/>
              </w:rPr>
              <w:t>:</w:t>
              <w:tab/>
            </w:r>
            <w:r>
              <w:rPr>
                <w:rStyle w:val="IndexLink"/>
              </w:rPr>
              <w:t>65</w:t>
            </w:r>
          </w:hyperlink>
        </w:p>
        <w:p>
          <w:pPr>
            <w:pStyle w:val="Contents3"/>
            <w:tabs>
              <w:tab w:val="clear" w:pos="8459"/>
              <w:tab w:val="right" w:pos="9026" w:leader="dot"/>
            </w:tabs>
            <w:rPr/>
          </w:pPr>
          <w:hyperlink w:anchor="__RefHeading___Toc2375493_58195312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375495_581953129">
            <w:r>
              <w:rPr>
                <w:webHidden/>
                <w:rStyle w:val="IndexLink"/>
                <w:rtl w:val="true"/>
              </w:rPr>
              <w:t>الف</w:t>
            </w:r>
            <w:r>
              <w:rPr>
                <w:rStyle w:val="IndexLink"/>
                <w:rtl w:val="true"/>
              </w:rPr>
              <w:t xml:space="preserve">) </w:t>
            </w:r>
            <w:r>
              <w:rPr>
                <w:rStyle w:val="IndexLink"/>
                <w:rtl w:val="true"/>
              </w:rPr>
              <w:t>اتّحاد و انسجام در لغت و اصطلاح</w:t>
            </w:r>
            <w:r>
              <w:rPr>
                <w:rStyle w:val="IndexLink"/>
                <w:rtl w:val="true"/>
              </w:rPr>
              <w:tab/>
            </w:r>
            <w:r>
              <w:rPr>
                <w:rStyle w:val="IndexLink"/>
              </w:rPr>
              <w:t>66</w:t>
            </w:r>
          </w:hyperlink>
        </w:p>
        <w:p>
          <w:pPr>
            <w:pStyle w:val="Contents3"/>
            <w:tabs>
              <w:tab w:val="clear" w:pos="8459"/>
              <w:tab w:val="right" w:pos="9026" w:leader="dot"/>
            </w:tabs>
            <w:rPr/>
          </w:pPr>
          <w:hyperlink w:anchor="__RefHeading___Toc2375497_581953129">
            <w:r>
              <w:rPr>
                <w:webHidden/>
                <w:rStyle w:val="IndexLink"/>
                <w:rtl w:val="true"/>
              </w:rPr>
              <w:t>ب</w:t>
            </w:r>
            <w:r>
              <w:rPr>
                <w:rStyle w:val="IndexLink"/>
                <w:rtl w:val="true"/>
              </w:rPr>
              <w:t xml:space="preserve">) </w:t>
            </w:r>
            <w:r>
              <w:rPr>
                <w:rStyle w:val="IndexLink"/>
                <w:rtl w:val="true"/>
              </w:rPr>
              <w:t>اتّحاد و انسجام در آیات و روایات</w:t>
            </w:r>
            <w:r>
              <w:rPr>
                <w:rStyle w:val="IndexLink"/>
                <w:rtl w:val="true"/>
              </w:rPr>
              <w:tab/>
            </w:r>
            <w:r>
              <w:rPr>
                <w:rStyle w:val="IndexLink"/>
              </w:rPr>
              <w:t>71</w:t>
            </w:r>
          </w:hyperlink>
        </w:p>
        <w:p>
          <w:pPr>
            <w:pStyle w:val="Contents4"/>
            <w:tabs>
              <w:tab w:val="clear" w:pos="8176"/>
              <w:tab w:val="right" w:pos="9026" w:leader="dot"/>
            </w:tabs>
            <w:rPr/>
          </w:pPr>
          <w:hyperlink w:anchor="__RefHeading___Toc2375499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375501_581953129">
            <w:r>
              <w:rPr>
                <w:webHidden/>
                <w:rStyle w:val="IndexLink"/>
                <w:rtl w:val="true"/>
              </w:rPr>
              <w:t>نمادهای اتّحاد</w:t>
            </w:r>
            <w:r>
              <w:rPr>
                <w:rStyle w:val="IndexLink"/>
                <w:rtl w:val="true"/>
              </w:rPr>
              <w:tab/>
            </w:r>
            <w:r>
              <w:rPr>
                <w:rStyle w:val="IndexLink"/>
              </w:rPr>
              <w:t>72</w:t>
            </w:r>
          </w:hyperlink>
        </w:p>
        <w:p>
          <w:pPr>
            <w:pStyle w:val="Contents5"/>
            <w:tabs>
              <w:tab w:val="clear" w:pos="7892"/>
              <w:tab w:val="right" w:pos="9026" w:leader="dot"/>
            </w:tabs>
            <w:rPr/>
          </w:pPr>
          <w:hyperlink w:anchor="__RefHeading___Toc2375503_581953129">
            <w:r>
              <w:rPr>
                <w:webHidden/>
                <w:rStyle w:val="IndexLink"/>
              </w:rPr>
              <w:t>1</w:t>
            </w:r>
            <w:r>
              <w:rPr>
                <w:rStyle w:val="IndexLink"/>
                <w:rtl w:val="true"/>
              </w:rPr>
              <w:t xml:space="preserve"> - </w:t>
            </w:r>
            <w:r>
              <w:rPr>
                <w:rStyle w:val="IndexLink"/>
                <w:rtl w:val="true"/>
              </w:rPr>
              <w:t>مسلمانان برادرند</w:t>
            </w:r>
            <w:r>
              <w:rPr>
                <w:rStyle w:val="IndexLink"/>
                <w:rtl w:val="true"/>
              </w:rPr>
              <w:tab/>
            </w:r>
            <w:r>
              <w:rPr>
                <w:rStyle w:val="IndexLink"/>
              </w:rPr>
              <w:t>72</w:t>
            </w:r>
          </w:hyperlink>
        </w:p>
        <w:p>
          <w:pPr>
            <w:pStyle w:val="Contents5"/>
            <w:tabs>
              <w:tab w:val="clear" w:pos="7892"/>
              <w:tab w:val="right" w:pos="9026" w:leader="dot"/>
            </w:tabs>
            <w:rPr/>
          </w:pPr>
          <w:hyperlink w:anchor="__RefHeading___Toc2375505_581953129">
            <w:r>
              <w:rPr>
                <w:webHidden/>
                <w:rStyle w:val="IndexLink"/>
              </w:rPr>
              <w:t>2</w:t>
            </w:r>
            <w:r>
              <w:rPr>
                <w:rStyle w:val="IndexLink"/>
                <w:rtl w:val="true"/>
              </w:rPr>
              <w:t xml:space="preserve"> - </w:t>
            </w:r>
            <w:r>
              <w:rPr>
                <w:rStyle w:val="IndexLink"/>
                <w:rtl w:val="true"/>
              </w:rPr>
              <w:t>مسلمانان اعضای یک پیکرند</w:t>
            </w:r>
            <w:r>
              <w:rPr>
                <w:rStyle w:val="IndexLink"/>
                <w:rtl w:val="true"/>
              </w:rPr>
              <w:tab/>
            </w:r>
            <w:r>
              <w:rPr>
                <w:rStyle w:val="IndexLink"/>
              </w:rPr>
              <w:t>80</w:t>
            </w:r>
          </w:hyperlink>
        </w:p>
        <w:p>
          <w:pPr>
            <w:pStyle w:val="Contents5"/>
            <w:tabs>
              <w:tab w:val="clear" w:pos="7892"/>
              <w:tab w:val="right" w:pos="9026" w:leader="dot"/>
            </w:tabs>
            <w:rPr/>
          </w:pPr>
          <w:hyperlink w:anchor="__RefHeading___Toc2375507_581953129">
            <w:r>
              <w:rPr>
                <w:webHidden/>
                <w:rStyle w:val="IndexLink"/>
              </w:rPr>
              <w:t>3</w:t>
            </w:r>
            <w:r>
              <w:rPr>
                <w:rStyle w:val="IndexLink"/>
                <w:rtl w:val="true"/>
              </w:rPr>
              <w:t xml:space="preserve"> - </w:t>
            </w:r>
            <w:r>
              <w:rPr>
                <w:rStyle w:val="IndexLink"/>
                <w:rtl w:val="true"/>
              </w:rPr>
              <w:t>جامعه اسلامی بسان یک ساختمان</w:t>
            </w:r>
            <w:r>
              <w:rPr>
                <w:rStyle w:val="IndexLink"/>
                <w:rtl w:val="true"/>
              </w:rPr>
              <w:tab/>
            </w:r>
            <w:r>
              <w:rPr>
                <w:rStyle w:val="IndexLink"/>
              </w:rPr>
              <w:t>83</w:t>
            </w:r>
          </w:hyperlink>
        </w:p>
        <w:p>
          <w:pPr>
            <w:pStyle w:val="Contents4"/>
            <w:tabs>
              <w:tab w:val="clear" w:pos="8176"/>
              <w:tab w:val="right" w:pos="9026" w:leader="dot"/>
            </w:tabs>
            <w:rPr/>
          </w:pPr>
          <w:hyperlink w:anchor="__RefHeading___Toc2375509_581953129">
            <w:r>
              <w:rPr>
                <w:webHidden/>
                <w:rStyle w:val="IndexLink"/>
                <w:rtl w:val="true"/>
              </w:rPr>
              <w:t>جایگاه های تجلّی وحدت</w:t>
            </w:r>
            <w:r>
              <w:rPr>
                <w:rStyle w:val="IndexLink"/>
                <w:rtl w:val="true"/>
              </w:rPr>
              <w:tab/>
            </w:r>
            <w:r>
              <w:rPr>
                <w:rStyle w:val="IndexLink"/>
              </w:rPr>
              <w:t>85</w:t>
            </w:r>
          </w:hyperlink>
        </w:p>
        <w:p>
          <w:pPr>
            <w:pStyle w:val="Contents5"/>
            <w:tabs>
              <w:tab w:val="clear" w:pos="7892"/>
              <w:tab w:val="right" w:pos="9026" w:leader="dot"/>
            </w:tabs>
            <w:rPr/>
          </w:pPr>
          <w:hyperlink w:anchor="__RefHeading___Toc2375511_581953129">
            <w:r>
              <w:rPr>
                <w:webHidden/>
                <w:rStyle w:val="IndexLink"/>
              </w:rPr>
              <w:t>1</w:t>
            </w:r>
            <w:r>
              <w:rPr>
                <w:rStyle w:val="IndexLink"/>
                <w:rtl w:val="true"/>
              </w:rPr>
              <w:t xml:space="preserve"> - </w:t>
            </w:r>
            <w:r>
              <w:rPr>
                <w:rStyle w:val="IndexLink"/>
                <w:rtl w:val="true"/>
              </w:rPr>
              <w:t>مراسم حج</w:t>
            </w:r>
            <w:r>
              <w:rPr>
                <w:rStyle w:val="IndexLink"/>
                <w:rtl w:val="true"/>
              </w:rPr>
              <w:tab/>
            </w:r>
            <w:r>
              <w:rPr>
                <w:rStyle w:val="IndexLink"/>
              </w:rPr>
              <w:t>85</w:t>
            </w:r>
          </w:hyperlink>
        </w:p>
        <w:p>
          <w:pPr>
            <w:pStyle w:val="Contents5"/>
            <w:tabs>
              <w:tab w:val="clear" w:pos="7892"/>
              <w:tab w:val="right" w:pos="9026" w:leader="dot"/>
            </w:tabs>
            <w:rPr/>
          </w:pPr>
          <w:hyperlink w:anchor="__RefHeading___Toc2375513_581953129">
            <w:r>
              <w:rPr>
                <w:webHidden/>
                <w:rStyle w:val="IndexLink"/>
              </w:rPr>
              <w:t>2</w:t>
            </w:r>
            <w:r>
              <w:rPr>
                <w:rStyle w:val="IndexLink"/>
                <w:rtl w:val="true"/>
              </w:rPr>
              <w:t xml:space="preserve"> - </w:t>
            </w:r>
            <w:r>
              <w:rPr>
                <w:rStyle w:val="IndexLink"/>
                <w:rtl w:val="true"/>
              </w:rPr>
              <w:t>نماز جمعه و جماعت</w:t>
            </w:r>
            <w:r>
              <w:rPr>
                <w:rStyle w:val="IndexLink"/>
                <w:rtl w:val="true"/>
              </w:rPr>
              <w:tab/>
            </w:r>
            <w:r>
              <w:rPr>
                <w:rStyle w:val="IndexLink"/>
              </w:rPr>
              <w:t>91</w:t>
            </w:r>
          </w:hyperlink>
        </w:p>
        <w:p>
          <w:pPr>
            <w:pStyle w:val="Contents4"/>
            <w:tabs>
              <w:tab w:val="clear" w:pos="8176"/>
              <w:tab w:val="right" w:pos="9026" w:leader="dot"/>
            </w:tabs>
            <w:rPr/>
          </w:pPr>
          <w:hyperlink w:anchor="__RefHeading___Toc2375515_581953129">
            <w:r>
              <w:rPr>
                <w:webHidden/>
                <w:rStyle w:val="IndexLink"/>
                <w:rtl w:val="true"/>
              </w:rPr>
              <w:t>محورهای وحدت</w:t>
            </w:r>
            <w:r>
              <w:rPr>
                <w:rStyle w:val="IndexLink"/>
                <w:rtl w:val="true"/>
              </w:rPr>
              <w:tab/>
            </w:r>
            <w:r>
              <w:rPr>
                <w:rStyle w:val="IndexLink"/>
              </w:rPr>
              <w:t>93</w:t>
            </w:r>
          </w:hyperlink>
        </w:p>
        <w:p>
          <w:pPr>
            <w:pStyle w:val="Contents5"/>
            <w:tabs>
              <w:tab w:val="clear" w:pos="7892"/>
              <w:tab w:val="right" w:pos="9026" w:leader="dot"/>
            </w:tabs>
            <w:rPr/>
          </w:pPr>
          <w:hyperlink w:anchor="__RefHeading___Toc2375517_581953129">
            <w:r>
              <w:rPr>
                <w:webHidden/>
                <w:rStyle w:val="IndexLink"/>
              </w:rPr>
              <w:t>1</w:t>
            </w:r>
            <w:r>
              <w:rPr>
                <w:rStyle w:val="IndexLink"/>
                <w:rtl w:val="true"/>
              </w:rPr>
              <w:t xml:space="preserve"> - </w:t>
            </w:r>
            <w:r>
              <w:rPr>
                <w:rStyle w:val="IndexLink"/>
                <w:rtl w:val="true"/>
              </w:rPr>
              <w:t>حق‌گرایی</w:t>
            </w:r>
            <w:r>
              <w:rPr>
                <w:rStyle w:val="IndexLink"/>
                <w:rtl w:val="true"/>
              </w:rPr>
              <w:tab/>
            </w:r>
            <w:r>
              <w:rPr>
                <w:rStyle w:val="IndexLink"/>
              </w:rPr>
              <w:t>93</w:t>
            </w:r>
          </w:hyperlink>
        </w:p>
        <w:p>
          <w:pPr>
            <w:pStyle w:val="Contents5"/>
            <w:tabs>
              <w:tab w:val="clear" w:pos="7892"/>
              <w:tab w:val="right" w:pos="9026" w:leader="dot"/>
            </w:tabs>
            <w:rPr/>
          </w:pPr>
          <w:hyperlink w:anchor="__RefHeading___Toc2375519_581953129">
            <w:r>
              <w:rPr>
                <w:webHidden/>
                <w:rStyle w:val="IndexLink"/>
              </w:rPr>
              <w:t>2</w:t>
            </w:r>
            <w:r>
              <w:rPr>
                <w:rStyle w:val="IndexLink"/>
                <w:rtl w:val="true"/>
              </w:rPr>
              <w:t xml:space="preserve"> - </w:t>
            </w:r>
            <w:r>
              <w:rPr>
                <w:rStyle w:val="IndexLink"/>
                <w:rtl w:val="true"/>
              </w:rPr>
              <w:t>حبل اللّٰه</w:t>
            </w:r>
            <w:r>
              <w:rPr>
                <w:rStyle w:val="IndexLink"/>
                <w:rtl w:val="true"/>
              </w:rPr>
              <w:tab/>
            </w:r>
            <w:r>
              <w:rPr>
                <w:rStyle w:val="IndexLink"/>
              </w:rPr>
              <w:t>96</w:t>
            </w:r>
          </w:hyperlink>
        </w:p>
        <w:p>
          <w:pPr>
            <w:pStyle w:val="Contents5"/>
            <w:tabs>
              <w:tab w:val="clear" w:pos="7892"/>
              <w:tab w:val="right" w:pos="9026" w:leader="dot"/>
            </w:tabs>
            <w:rPr/>
          </w:pPr>
          <w:hyperlink w:anchor="__RefHeading___Toc2375521_581953129">
            <w:r>
              <w:rPr>
                <w:webHidden/>
                <w:rStyle w:val="IndexLink"/>
              </w:rPr>
              <w:t>3</w:t>
            </w:r>
            <w:r>
              <w:rPr>
                <w:rStyle w:val="IndexLink"/>
                <w:rtl w:val="true"/>
              </w:rPr>
              <w:t xml:space="preserve"> - </w:t>
            </w:r>
            <w:r>
              <w:rPr>
                <w:rStyle w:val="IndexLink"/>
                <w:rtl w:val="true"/>
              </w:rPr>
              <w:t>قرآن و عترت</w:t>
            </w:r>
            <w:r>
              <w:rPr>
                <w:rStyle w:val="IndexLink"/>
                <w:rtl w:val="true"/>
              </w:rPr>
              <w:tab/>
            </w:r>
            <w:r>
              <w:rPr>
                <w:rStyle w:val="IndexLink"/>
              </w:rPr>
              <w:t>98</w:t>
            </w:r>
          </w:hyperlink>
        </w:p>
        <w:p>
          <w:pPr>
            <w:pStyle w:val="Contents5"/>
            <w:tabs>
              <w:tab w:val="clear" w:pos="7892"/>
              <w:tab w:val="right" w:pos="9026" w:leader="dot"/>
            </w:tabs>
            <w:rPr/>
          </w:pPr>
          <w:hyperlink w:anchor="__RefHeading___Toc2375523_581953129">
            <w:r>
              <w:rPr>
                <w:webHidden/>
                <w:rStyle w:val="IndexLink"/>
              </w:rPr>
              <w:t>4</w:t>
            </w:r>
            <w:r>
              <w:rPr>
                <w:rStyle w:val="IndexLink"/>
                <w:rtl w:val="true"/>
              </w:rPr>
              <w:t xml:space="preserve"> - </w:t>
            </w:r>
            <w:r>
              <w:rPr>
                <w:rStyle w:val="IndexLink"/>
                <w:rtl w:val="true"/>
              </w:rPr>
              <w:t>رهبری</w:t>
            </w:r>
            <w:r>
              <w:rPr>
                <w:rStyle w:val="IndexLink"/>
                <w:rtl w:val="true"/>
              </w:rPr>
              <w:tab/>
            </w:r>
            <w:r>
              <w:rPr>
                <w:rStyle w:val="IndexLink"/>
              </w:rPr>
              <w:t>104</w:t>
            </w:r>
          </w:hyperlink>
        </w:p>
        <w:p>
          <w:pPr>
            <w:pStyle w:val="Contents4"/>
            <w:tabs>
              <w:tab w:val="clear" w:pos="8176"/>
              <w:tab w:val="right" w:pos="9026" w:leader="dot"/>
            </w:tabs>
            <w:rPr/>
          </w:pPr>
          <w:hyperlink w:anchor="__RefHeading___Toc2375525_581953129">
            <w:r>
              <w:rPr>
                <w:webHidden/>
                <w:rStyle w:val="IndexLink"/>
                <w:rtl w:val="true"/>
              </w:rPr>
              <w:t>عوامل پیدایش و پایداری اتحاد</w:t>
            </w:r>
            <w:r>
              <w:rPr>
                <w:rStyle w:val="IndexLink"/>
                <w:rtl w:val="true"/>
              </w:rPr>
              <w:tab/>
            </w:r>
            <w:r>
              <w:rPr>
                <w:rStyle w:val="IndexLink"/>
              </w:rPr>
              <w:t>108</w:t>
            </w:r>
          </w:hyperlink>
        </w:p>
        <w:p>
          <w:pPr>
            <w:pStyle w:val="Contents4"/>
            <w:tabs>
              <w:tab w:val="clear" w:pos="8176"/>
              <w:tab w:val="right" w:pos="9026" w:leader="dot"/>
            </w:tabs>
            <w:rPr/>
          </w:pPr>
          <w:hyperlink w:anchor="__RefHeading___Toc2375527_581953129">
            <w:r>
              <w:rPr>
                <w:webHidden/>
                <w:rStyle w:val="IndexLink"/>
                <w:rtl w:val="true"/>
              </w:rPr>
              <w:t>عوامل ایجاد اختلاف</w:t>
            </w:r>
            <w:r>
              <w:rPr>
                <w:rStyle w:val="IndexLink"/>
                <w:rtl w:val="true"/>
              </w:rPr>
              <w:tab/>
            </w:r>
            <w:r>
              <w:rPr>
                <w:rStyle w:val="IndexLink"/>
              </w:rPr>
              <w:t>115</w:t>
            </w:r>
          </w:hyperlink>
        </w:p>
        <w:p>
          <w:pPr>
            <w:pStyle w:val="Contents4"/>
            <w:tabs>
              <w:tab w:val="clear" w:pos="8176"/>
              <w:tab w:val="right" w:pos="9026" w:leader="dot"/>
            </w:tabs>
            <w:rPr/>
          </w:pPr>
          <w:hyperlink w:anchor="__RefHeading___Toc2375529_581953129">
            <w:r>
              <w:rPr>
                <w:webHidden/>
                <w:rStyle w:val="IndexLink"/>
                <w:rtl w:val="true"/>
              </w:rPr>
              <w:t>آثار پر خیر و برکت اتحاد</w:t>
            </w:r>
            <w:r>
              <w:rPr>
                <w:rStyle w:val="IndexLink"/>
                <w:rtl w:val="true"/>
              </w:rPr>
              <w:tab/>
            </w:r>
            <w:r>
              <w:rPr>
                <w:rStyle w:val="IndexLink"/>
              </w:rPr>
              <w:t>123</w:t>
            </w:r>
          </w:hyperlink>
        </w:p>
        <w:p>
          <w:pPr>
            <w:pStyle w:val="Contents4"/>
            <w:tabs>
              <w:tab w:val="clear" w:pos="8176"/>
              <w:tab w:val="right" w:pos="9026" w:leader="dot"/>
            </w:tabs>
            <w:rPr/>
          </w:pPr>
          <w:hyperlink w:anchor="__RefHeading___Toc2375531_581953129">
            <w:r>
              <w:rPr>
                <w:webHidden/>
                <w:rStyle w:val="IndexLink"/>
                <w:rtl w:val="true"/>
              </w:rPr>
              <w:t>عواقب شوم اختلاف</w:t>
            </w:r>
            <w:r>
              <w:rPr>
                <w:rStyle w:val="IndexLink"/>
                <w:rtl w:val="true"/>
              </w:rPr>
              <w:tab/>
            </w:r>
            <w:r>
              <w:rPr>
                <w:rStyle w:val="IndexLink"/>
              </w:rPr>
              <w:t>130</w:t>
            </w:r>
          </w:hyperlink>
        </w:p>
        <w:p>
          <w:pPr>
            <w:pStyle w:val="Contents4"/>
            <w:tabs>
              <w:tab w:val="clear" w:pos="8176"/>
              <w:tab w:val="right" w:pos="9026" w:leader="dot"/>
            </w:tabs>
            <w:rPr/>
          </w:pPr>
          <w:hyperlink w:anchor="__RefHeading___Toc2375533_581953129">
            <w:r>
              <w:rPr>
                <w:webHidden/>
                <w:rStyle w:val="IndexLink"/>
                <w:rtl w:val="true"/>
              </w:rPr>
              <w:t>فراخوانی مردم به اتحاد و دوری از اختلاف</w:t>
            </w:r>
            <w:r>
              <w:rPr>
                <w:rStyle w:val="IndexLink"/>
                <w:rtl w:val="true"/>
              </w:rPr>
              <w:tab/>
            </w:r>
            <w:r>
              <w:rPr>
                <w:rStyle w:val="IndexLink"/>
              </w:rPr>
              <w:t>152</w:t>
            </w:r>
          </w:hyperlink>
        </w:p>
        <w:p>
          <w:pPr>
            <w:pStyle w:val="Contents5"/>
            <w:tabs>
              <w:tab w:val="clear" w:pos="7892"/>
              <w:tab w:val="right" w:pos="9026" w:leader="dot"/>
            </w:tabs>
            <w:rPr/>
          </w:pPr>
          <w:hyperlink w:anchor="__RefHeading___Toc2375535_581953129">
            <w:r>
              <w:rPr>
                <w:webHidden/>
                <w:rStyle w:val="IndexLink"/>
              </w:rPr>
              <w:t>1</w:t>
            </w:r>
            <w:r>
              <w:rPr>
                <w:rStyle w:val="IndexLink"/>
                <w:rtl w:val="true"/>
              </w:rPr>
              <w:t xml:space="preserve">- </w:t>
            </w:r>
            <w:r>
              <w:rPr>
                <w:rStyle w:val="IndexLink"/>
                <w:rtl w:val="true"/>
              </w:rPr>
              <w:t>امر به اتحاد و نهی از تفرّق</w:t>
            </w:r>
            <w:r>
              <w:rPr>
                <w:rStyle w:val="IndexLink"/>
                <w:rtl w:val="true"/>
              </w:rPr>
              <w:tab/>
            </w:r>
            <w:r>
              <w:rPr>
                <w:rStyle w:val="IndexLink"/>
              </w:rPr>
              <w:t>152</w:t>
            </w:r>
          </w:hyperlink>
        </w:p>
        <w:p>
          <w:pPr>
            <w:pStyle w:val="Contents5"/>
            <w:tabs>
              <w:tab w:val="clear" w:pos="7892"/>
              <w:tab w:val="right" w:pos="9026" w:leader="dot"/>
            </w:tabs>
            <w:rPr/>
          </w:pPr>
          <w:hyperlink w:anchor="__RefHeading___Toc2375537_581953129">
            <w:r>
              <w:rPr>
                <w:webHidden/>
                <w:rStyle w:val="IndexLink"/>
              </w:rPr>
              <w:t>2</w:t>
            </w:r>
            <w:r>
              <w:rPr>
                <w:rStyle w:val="IndexLink"/>
                <w:rtl w:val="true"/>
              </w:rPr>
              <w:t xml:space="preserve"> - </w:t>
            </w:r>
            <w:r>
              <w:rPr>
                <w:rStyle w:val="IndexLink"/>
                <w:rtl w:val="true"/>
              </w:rPr>
              <w:t>تشویق و ترغیب به اتحاد و تحذیر از اختلاف</w:t>
            </w:r>
            <w:r>
              <w:rPr>
                <w:rStyle w:val="IndexLink"/>
                <w:rtl w:val="true"/>
              </w:rPr>
              <w:tab/>
            </w:r>
            <w:r>
              <w:rPr>
                <w:rStyle w:val="IndexLink"/>
              </w:rPr>
              <w:t>159</w:t>
            </w:r>
          </w:hyperlink>
        </w:p>
        <w:p>
          <w:pPr>
            <w:pStyle w:val="Contents5"/>
            <w:tabs>
              <w:tab w:val="clear" w:pos="7892"/>
              <w:tab w:val="right" w:pos="9026" w:leader="dot"/>
            </w:tabs>
            <w:rPr/>
          </w:pPr>
          <w:hyperlink w:anchor="__RefHeading___Toc2375539_581953129">
            <w:r>
              <w:rPr>
                <w:webHidden/>
                <w:rStyle w:val="IndexLink"/>
              </w:rPr>
              <w:t>3</w:t>
            </w:r>
            <w:r>
              <w:rPr>
                <w:rStyle w:val="IndexLink"/>
                <w:rtl w:val="true"/>
              </w:rPr>
              <w:t xml:space="preserve"> - </w:t>
            </w:r>
            <w:r>
              <w:rPr>
                <w:rStyle w:val="IndexLink"/>
                <w:rtl w:val="true"/>
              </w:rPr>
              <w:t>اقدام عملی در جهت اتحاد</w:t>
            </w:r>
            <w:r>
              <w:rPr>
                <w:rStyle w:val="IndexLink"/>
                <w:rtl w:val="true"/>
              </w:rPr>
              <w:tab/>
            </w:r>
            <w:r>
              <w:rPr>
                <w:rStyle w:val="IndexLink"/>
              </w:rPr>
              <w:t>177</w:t>
            </w:r>
          </w:hyperlink>
        </w:p>
        <w:p>
          <w:pPr>
            <w:pStyle w:val="Contents5"/>
            <w:tabs>
              <w:tab w:val="clear" w:pos="7892"/>
              <w:tab w:val="right" w:pos="9026" w:leader="dot"/>
            </w:tabs>
            <w:rPr/>
          </w:pPr>
          <w:hyperlink w:anchor="__RefHeading___Toc2375541_581953129">
            <w:r>
              <w:rPr>
                <w:webHidden/>
                <w:rStyle w:val="IndexLink"/>
              </w:rPr>
              <w:t>4</w:t>
            </w:r>
            <w:r>
              <w:rPr>
                <w:rStyle w:val="IndexLink"/>
                <w:rtl w:val="true"/>
              </w:rPr>
              <w:t xml:space="preserve"> - </w:t>
            </w:r>
            <w:r>
              <w:rPr>
                <w:rStyle w:val="IndexLink"/>
                <w:rtl w:val="true"/>
              </w:rPr>
              <w:t>توبیخ بر افتراق</w:t>
            </w:r>
            <w:r>
              <w:rPr>
                <w:rStyle w:val="IndexLink"/>
                <w:rtl w:val="true"/>
              </w:rPr>
              <w:tab/>
            </w:r>
            <w:r>
              <w:rPr>
                <w:rStyle w:val="IndexLink"/>
              </w:rPr>
              <w:t>179</w:t>
            </w:r>
          </w:hyperlink>
        </w:p>
        <w:p>
          <w:pPr>
            <w:pStyle w:val="Contents5"/>
            <w:tabs>
              <w:tab w:val="clear" w:pos="7892"/>
              <w:tab w:val="right" w:pos="9026" w:leader="dot"/>
            </w:tabs>
            <w:rPr/>
          </w:pPr>
          <w:hyperlink w:anchor="__RefHeading___Toc2375543_581953129">
            <w:r>
              <w:rPr>
                <w:webHidden/>
                <w:rStyle w:val="IndexLink"/>
              </w:rPr>
              <w:t>5</w:t>
            </w:r>
            <w:r>
              <w:rPr>
                <w:rStyle w:val="IndexLink"/>
                <w:rtl w:val="true"/>
              </w:rPr>
              <w:t xml:space="preserve"> - </w:t>
            </w:r>
            <w:r>
              <w:rPr>
                <w:rStyle w:val="IndexLink"/>
                <w:rtl w:val="true"/>
              </w:rPr>
              <w:t>تاکید ائمه علیهم السلام بر اتحاد، و سازگاری شیعیان با دیگر مسلمانان</w:t>
            </w:r>
            <w:r>
              <w:rPr>
                <w:rStyle w:val="IndexLink"/>
                <w:rtl w:val="true"/>
              </w:rPr>
              <w:tab/>
            </w:r>
            <w:r>
              <w:rPr>
                <w:rStyle w:val="IndexLink"/>
              </w:rPr>
              <w:t>184</w:t>
            </w:r>
          </w:hyperlink>
        </w:p>
        <w:p>
          <w:pPr>
            <w:pStyle w:val="Contents4"/>
            <w:tabs>
              <w:tab w:val="clear" w:pos="8176"/>
              <w:tab w:val="right" w:pos="9026" w:leader="dot"/>
            </w:tabs>
            <w:rPr/>
          </w:pPr>
          <w:hyperlink w:anchor="__RefHeading___Toc2375545_581953129">
            <w:r>
              <w:rPr>
                <w:webHidden/>
                <w:rStyle w:val="IndexLink"/>
                <w:rtl w:val="true"/>
              </w:rPr>
              <w:t>چند نکته و حدیث دیگر</w:t>
            </w:r>
            <w:r>
              <w:rPr>
                <w:rStyle w:val="IndexLink"/>
                <w:rtl w:val="true"/>
              </w:rPr>
              <w:tab/>
            </w:r>
            <w:r>
              <w:rPr>
                <w:rStyle w:val="IndexLink"/>
              </w:rPr>
              <w:t>189</w:t>
            </w:r>
          </w:hyperlink>
        </w:p>
        <w:p>
          <w:pPr>
            <w:pStyle w:val="Contents5"/>
            <w:tabs>
              <w:tab w:val="clear" w:pos="7892"/>
              <w:tab w:val="right" w:pos="9026" w:leader="dot"/>
            </w:tabs>
            <w:rPr/>
          </w:pPr>
          <w:hyperlink w:anchor="__RefHeading___Toc2375547_581953129">
            <w:r>
              <w:rPr>
                <w:webHidden/>
                <w:rStyle w:val="IndexLink"/>
              </w:rPr>
              <w:t>1</w:t>
            </w:r>
            <w:r>
              <w:rPr>
                <w:rStyle w:val="IndexLink"/>
                <w:rtl w:val="true"/>
              </w:rPr>
              <w:t xml:space="preserve"> - </w:t>
            </w:r>
            <w:r>
              <w:rPr>
                <w:rStyle w:val="IndexLink"/>
                <w:rtl w:val="true"/>
              </w:rPr>
              <w:t xml:space="preserve">مراد از </w:t>
            </w:r>
            <w:r>
              <w:rPr>
                <w:rStyle w:val="IndexLink"/>
                <w:rtl w:val="true"/>
              </w:rPr>
              <w:t>«</w:t>
            </w:r>
            <w:r>
              <w:rPr>
                <w:rStyle w:val="IndexLink"/>
                <w:rtl w:val="true"/>
              </w:rPr>
              <w:t>اختلاف امتی رحمة</w:t>
            </w:r>
            <w:r>
              <w:rPr>
                <w:rStyle w:val="IndexLink"/>
                <w:rtl w:val="true"/>
              </w:rPr>
              <w:t>»</w:t>
              <w:tab/>
            </w:r>
            <w:r>
              <w:rPr>
                <w:rStyle w:val="IndexLink"/>
              </w:rPr>
              <w:t>189</w:t>
            </w:r>
          </w:hyperlink>
        </w:p>
        <w:p>
          <w:pPr>
            <w:pStyle w:val="Contents5"/>
            <w:tabs>
              <w:tab w:val="clear" w:pos="7892"/>
              <w:tab w:val="right" w:pos="9026" w:leader="dot"/>
            </w:tabs>
            <w:rPr/>
          </w:pPr>
          <w:hyperlink w:anchor="__RefHeading___Toc2375549_581953129">
            <w:r>
              <w:rPr>
                <w:webHidden/>
                <w:rStyle w:val="IndexLink"/>
              </w:rPr>
              <w:t>2</w:t>
            </w:r>
            <w:r>
              <w:rPr>
                <w:rStyle w:val="IndexLink"/>
                <w:rtl w:val="true"/>
              </w:rPr>
              <w:t xml:space="preserve"> - </w:t>
            </w:r>
            <w:r>
              <w:rPr>
                <w:rStyle w:val="IndexLink"/>
                <w:rtl w:val="true"/>
              </w:rPr>
              <w:t>معنای شقّ عصا</w:t>
            </w:r>
            <w:r>
              <w:rPr>
                <w:rStyle w:val="IndexLink"/>
                <w:rtl w:val="true"/>
              </w:rPr>
              <w:tab/>
            </w:r>
            <w:r>
              <w:rPr>
                <w:rStyle w:val="IndexLink"/>
              </w:rPr>
              <w:t>191</w:t>
            </w:r>
          </w:hyperlink>
        </w:p>
        <w:p>
          <w:pPr>
            <w:pStyle w:val="Contents5"/>
            <w:tabs>
              <w:tab w:val="clear" w:pos="7892"/>
              <w:tab w:val="right" w:pos="9026" w:leader="dot"/>
            </w:tabs>
            <w:rPr/>
          </w:pPr>
          <w:hyperlink w:anchor="__RefHeading___Toc2375551_581953129">
            <w:r>
              <w:rPr>
                <w:webHidden/>
                <w:rStyle w:val="IndexLink"/>
              </w:rPr>
              <w:t>3</w:t>
            </w:r>
            <w:r>
              <w:rPr>
                <w:rStyle w:val="IndexLink"/>
                <w:rtl w:val="true"/>
              </w:rPr>
              <w:t xml:space="preserve"> - </w:t>
            </w:r>
            <w:r>
              <w:rPr>
                <w:rStyle w:val="IndexLink"/>
                <w:rtl w:val="true"/>
              </w:rPr>
              <w:t>اهل باطل را هم اختلاف نابود می‌کند</w:t>
            </w:r>
            <w:r>
              <w:rPr>
                <w:rStyle w:val="IndexLink"/>
                <w:rtl w:val="true"/>
              </w:rPr>
              <w:tab/>
            </w:r>
            <w:r>
              <w:rPr>
                <w:rStyle w:val="IndexLink"/>
              </w:rPr>
              <w:t>193</w:t>
            </w:r>
          </w:hyperlink>
        </w:p>
        <w:p>
          <w:pPr>
            <w:pStyle w:val="Contents5"/>
            <w:tabs>
              <w:tab w:val="clear" w:pos="7892"/>
              <w:tab w:val="right" w:pos="9026" w:leader="dot"/>
            </w:tabs>
            <w:rPr/>
          </w:pPr>
          <w:hyperlink w:anchor="__RefHeading___Toc2375553_581953129">
            <w:r>
              <w:rPr>
                <w:webHidden/>
                <w:rStyle w:val="IndexLink"/>
              </w:rPr>
              <w:t>4</w:t>
            </w:r>
            <w:r>
              <w:rPr>
                <w:rStyle w:val="IndexLink"/>
                <w:rtl w:val="true"/>
              </w:rPr>
              <w:t xml:space="preserve"> - </w:t>
            </w:r>
            <w:r>
              <w:rPr>
                <w:rStyle w:val="IndexLink"/>
                <w:rtl w:val="true"/>
              </w:rPr>
              <w:t>چند تشبیه</w:t>
            </w:r>
            <w:r>
              <w:rPr>
                <w:rStyle w:val="IndexLink"/>
                <w:rtl w:val="true"/>
              </w:rPr>
              <w:tab/>
            </w:r>
            <w:r>
              <w:rPr>
                <w:rStyle w:val="IndexLink"/>
              </w:rPr>
              <w:t>194</w:t>
            </w:r>
          </w:hyperlink>
        </w:p>
        <w:p>
          <w:pPr>
            <w:pStyle w:val="Contents5"/>
            <w:tabs>
              <w:tab w:val="clear" w:pos="7892"/>
              <w:tab w:val="right" w:pos="9026" w:leader="dot"/>
            </w:tabs>
            <w:rPr/>
          </w:pPr>
          <w:hyperlink w:anchor="__RefHeading___Toc2375555_581953129">
            <w:r>
              <w:rPr>
                <w:webHidden/>
                <w:rStyle w:val="IndexLink"/>
              </w:rPr>
              <w:t>5</w:t>
            </w:r>
            <w:r>
              <w:rPr>
                <w:rStyle w:val="IndexLink"/>
                <w:rtl w:val="true"/>
              </w:rPr>
              <w:t xml:space="preserve">. </w:t>
            </w:r>
            <w:r>
              <w:rPr>
                <w:rStyle w:val="IndexLink"/>
                <w:rtl w:val="true"/>
              </w:rPr>
              <w:t>چند حدیث</w:t>
            </w:r>
            <w:r>
              <w:rPr>
                <w:rStyle w:val="IndexLink"/>
                <w:rtl w:val="true"/>
              </w:rPr>
              <w:tab/>
            </w:r>
            <w:r>
              <w:rPr>
                <w:rStyle w:val="IndexLink"/>
              </w:rPr>
              <w:t>195</w:t>
            </w:r>
          </w:hyperlink>
        </w:p>
        <w:p>
          <w:pPr>
            <w:pStyle w:val="Contents2"/>
            <w:tabs>
              <w:tab w:val="clear" w:pos="8743"/>
              <w:tab w:val="right" w:pos="9026" w:leader="dot"/>
            </w:tabs>
            <w:rPr/>
          </w:pPr>
          <w:hyperlink w:anchor="__RefHeading___Toc2375557_581953129">
            <w:r>
              <w:rPr>
                <w:webHidden/>
                <w:rStyle w:val="IndexLink"/>
                <w:rtl w:val="true"/>
              </w:rPr>
              <w:t>بخش سوم</w:t>
            </w:r>
            <w:r>
              <w:rPr>
                <w:rStyle w:val="IndexLink"/>
                <w:rtl w:val="true"/>
              </w:rPr>
              <w:t>:</w:t>
              <w:tab/>
            </w:r>
            <w:r>
              <w:rPr>
                <w:rStyle w:val="IndexLink"/>
              </w:rPr>
              <w:t>198</w:t>
            </w:r>
          </w:hyperlink>
        </w:p>
        <w:p>
          <w:pPr>
            <w:pStyle w:val="Contents3"/>
            <w:tabs>
              <w:tab w:val="clear" w:pos="8459"/>
              <w:tab w:val="right" w:pos="9026" w:leader="dot"/>
            </w:tabs>
            <w:rPr/>
          </w:pPr>
          <w:hyperlink w:anchor="__RefHeading___Toc2375559_58195312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375561_581953129">
            <w:r>
              <w:rPr>
                <w:webHidden/>
                <w:rStyle w:val="IndexLink"/>
                <w:rtl w:val="true"/>
              </w:rPr>
              <w:t>الف</w:t>
            </w:r>
            <w:r>
              <w:rPr>
                <w:rStyle w:val="IndexLink"/>
                <w:rtl w:val="true"/>
              </w:rPr>
              <w:t xml:space="preserve">) </w:t>
            </w:r>
            <w:r>
              <w:rPr>
                <w:rStyle w:val="IndexLink"/>
                <w:rtl w:val="true"/>
              </w:rPr>
              <w:t>پیشینۀ اندیشۀ تقریب، بین مذاهب اسلامی</w:t>
            </w:r>
            <w:r>
              <w:rPr>
                <w:rStyle w:val="IndexLink"/>
                <w:rtl w:val="true"/>
              </w:rPr>
              <w:tab/>
            </w:r>
            <w:r>
              <w:rPr>
                <w:rStyle w:val="IndexLink"/>
              </w:rPr>
              <w:t>199</w:t>
            </w:r>
          </w:hyperlink>
        </w:p>
        <w:p>
          <w:pPr>
            <w:pStyle w:val="Contents4"/>
            <w:tabs>
              <w:tab w:val="clear" w:pos="8176"/>
              <w:tab w:val="right" w:pos="9026" w:leader="dot"/>
            </w:tabs>
            <w:rPr/>
          </w:pPr>
          <w:hyperlink w:anchor="__RefHeading___Toc2375563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375565_581953129">
            <w:r>
              <w:rPr>
                <w:webHidden/>
                <w:rStyle w:val="IndexLink"/>
                <w:rtl w:val="true"/>
              </w:rPr>
              <w:t>نخستین منادیان وحدت</w:t>
            </w:r>
            <w:r>
              <w:rPr>
                <w:rStyle w:val="IndexLink"/>
                <w:rtl w:val="true"/>
              </w:rPr>
              <w:tab/>
            </w:r>
            <w:r>
              <w:rPr>
                <w:rStyle w:val="IndexLink"/>
              </w:rPr>
              <w:t>199</w:t>
            </w:r>
          </w:hyperlink>
        </w:p>
        <w:p>
          <w:pPr>
            <w:pStyle w:val="Contents4"/>
            <w:tabs>
              <w:tab w:val="clear" w:pos="8176"/>
              <w:tab w:val="right" w:pos="9026" w:leader="dot"/>
            </w:tabs>
            <w:rPr/>
          </w:pPr>
          <w:hyperlink w:anchor="__RefHeading___Toc2375567_581953129">
            <w:r>
              <w:rPr>
                <w:webHidden/>
                <w:rStyle w:val="IndexLink"/>
                <w:rtl w:val="true"/>
              </w:rPr>
              <w:t>پیشوایان مذاهب فقهی منادیان وحدت اسلامی</w:t>
            </w:r>
            <w:r>
              <w:rPr>
                <w:rStyle w:val="IndexLink"/>
                <w:rtl w:val="true"/>
              </w:rPr>
              <w:tab/>
            </w:r>
            <w:r>
              <w:rPr>
                <w:rStyle w:val="IndexLink"/>
              </w:rPr>
              <w:t>201</w:t>
            </w:r>
          </w:hyperlink>
        </w:p>
        <w:p>
          <w:pPr>
            <w:pStyle w:val="Contents4"/>
            <w:tabs>
              <w:tab w:val="clear" w:pos="8176"/>
              <w:tab w:val="right" w:pos="9026" w:leader="dot"/>
            </w:tabs>
            <w:rPr/>
          </w:pPr>
          <w:hyperlink w:anchor="__RefHeading___Toc2375569_581953129">
            <w:r>
              <w:rPr>
                <w:webHidden/>
                <w:rStyle w:val="IndexLink"/>
                <w:rtl w:val="true"/>
              </w:rPr>
              <w:t>بنیانگذاران تقریب بین مذاهب اسلامی</w:t>
            </w:r>
            <w:r>
              <w:rPr>
                <w:rStyle w:val="IndexLink"/>
                <w:rtl w:val="true"/>
              </w:rPr>
              <w:tab/>
            </w:r>
            <w:r>
              <w:rPr>
                <w:rStyle w:val="IndexLink"/>
              </w:rPr>
              <w:t>202</w:t>
            </w:r>
          </w:hyperlink>
        </w:p>
        <w:p>
          <w:pPr>
            <w:pStyle w:val="Contents3"/>
            <w:tabs>
              <w:tab w:val="clear" w:pos="8459"/>
              <w:tab w:val="right" w:pos="9026" w:leader="dot"/>
            </w:tabs>
            <w:rPr/>
          </w:pPr>
          <w:hyperlink w:anchor="__RefHeading___Toc2375571_581953129">
            <w:r>
              <w:rPr>
                <w:webHidden/>
                <w:rStyle w:val="IndexLink"/>
                <w:rtl w:val="true"/>
              </w:rPr>
              <w:t>ب</w:t>
            </w:r>
            <w:r>
              <w:rPr>
                <w:rStyle w:val="IndexLink"/>
                <w:rtl w:val="true"/>
              </w:rPr>
              <w:t xml:space="preserve">) </w:t>
            </w:r>
            <w:r>
              <w:rPr>
                <w:rStyle w:val="IndexLink"/>
                <w:rtl w:val="true"/>
              </w:rPr>
              <w:t>معرّفی منادیان وحدت اسلامی</w:t>
            </w:r>
            <w:r>
              <w:rPr>
                <w:rStyle w:val="IndexLink"/>
                <w:rtl w:val="true"/>
              </w:rPr>
              <w:tab/>
            </w:r>
            <w:r>
              <w:rPr>
                <w:rStyle w:val="IndexLink"/>
              </w:rPr>
              <w:t>206</w:t>
            </w:r>
          </w:hyperlink>
        </w:p>
        <w:p>
          <w:pPr>
            <w:pStyle w:val="Contents4"/>
            <w:tabs>
              <w:tab w:val="clear" w:pos="8176"/>
              <w:tab w:val="right" w:pos="9026" w:leader="dot"/>
            </w:tabs>
            <w:rPr/>
          </w:pPr>
          <w:hyperlink w:anchor="__RefHeading___Toc2375573_58195312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375575_581953129">
            <w:r>
              <w:rPr>
                <w:webHidden/>
                <w:rStyle w:val="IndexLink"/>
                <w:rtl w:val="true"/>
              </w:rPr>
              <w:t>ابراهیم بن هلال ثقفی</w:t>
            </w:r>
            <w:r>
              <w:rPr>
                <w:rStyle w:val="IndexLink"/>
                <w:rtl w:val="true"/>
              </w:rPr>
              <w:tab/>
            </w:r>
            <w:r>
              <w:rPr>
                <w:rStyle w:val="IndexLink"/>
              </w:rPr>
              <w:t>207</w:t>
            </w:r>
          </w:hyperlink>
        </w:p>
        <w:p>
          <w:pPr>
            <w:pStyle w:val="Contents4"/>
            <w:tabs>
              <w:tab w:val="clear" w:pos="8176"/>
              <w:tab w:val="right" w:pos="9026" w:leader="dot"/>
            </w:tabs>
            <w:rPr/>
          </w:pPr>
          <w:hyperlink w:anchor="__RefHeading___Toc2375577_581953129">
            <w:r>
              <w:rPr>
                <w:webHidden/>
                <w:rStyle w:val="IndexLink"/>
                <w:rtl w:val="true"/>
              </w:rPr>
              <w:t>شیخ صدوق</w:t>
            </w:r>
            <w:r>
              <w:rPr>
                <w:rStyle w:val="IndexLink"/>
                <w:rtl w:val="true"/>
              </w:rPr>
              <w:tab/>
            </w:r>
            <w:r>
              <w:rPr>
                <w:rStyle w:val="IndexLink"/>
              </w:rPr>
              <w:t>209</w:t>
            </w:r>
          </w:hyperlink>
        </w:p>
        <w:p>
          <w:pPr>
            <w:pStyle w:val="Contents4"/>
            <w:tabs>
              <w:tab w:val="clear" w:pos="8176"/>
              <w:tab w:val="right" w:pos="9026" w:leader="dot"/>
            </w:tabs>
            <w:rPr/>
          </w:pPr>
          <w:hyperlink w:anchor="__RefHeading___Toc2375579_581953129">
            <w:r>
              <w:rPr>
                <w:webHidden/>
                <w:rStyle w:val="IndexLink"/>
                <w:rtl w:val="true"/>
              </w:rPr>
              <w:t>علّامه طبرسی</w:t>
            </w:r>
            <w:r>
              <w:rPr>
                <w:rStyle w:val="IndexLink"/>
                <w:rtl w:val="true"/>
              </w:rPr>
              <w:tab/>
            </w:r>
            <w:r>
              <w:rPr>
                <w:rStyle w:val="IndexLink"/>
              </w:rPr>
              <w:t>211</w:t>
            </w:r>
          </w:hyperlink>
        </w:p>
        <w:p>
          <w:pPr>
            <w:pStyle w:val="Contents4"/>
            <w:tabs>
              <w:tab w:val="clear" w:pos="8176"/>
              <w:tab w:val="right" w:pos="9026" w:leader="dot"/>
            </w:tabs>
            <w:rPr/>
          </w:pPr>
          <w:hyperlink w:anchor="__RefHeading___Toc2375581_581953129">
            <w:r>
              <w:rPr>
                <w:webHidden/>
                <w:rStyle w:val="IndexLink"/>
                <w:rtl w:val="true"/>
              </w:rPr>
              <w:t>محدّث علی بن عیسی ارْبِلی</w:t>
            </w:r>
            <w:r>
              <w:rPr>
                <w:rStyle w:val="IndexLink"/>
                <w:rtl w:val="true"/>
              </w:rPr>
              <w:tab/>
            </w:r>
            <w:r>
              <w:rPr>
                <w:rStyle w:val="IndexLink"/>
              </w:rPr>
              <w:t>214</w:t>
            </w:r>
          </w:hyperlink>
        </w:p>
        <w:p>
          <w:pPr>
            <w:pStyle w:val="Contents4"/>
            <w:tabs>
              <w:tab w:val="clear" w:pos="8176"/>
              <w:tab w:val="right" w:pos="9026" w:leader="dot"/>
            </w:tabs>
            <w:rPr/>
          </w:pPr>
          <w:hyperlink w:anchor="__RefHeading___Toc2375583_581953129">
            <w:r>
              <w:rPr>
                <w:webHidden/>
                <w:rStyle w:val="IndexLink"/>
                <w:rtl w:val="true"/>
              </w:rPr>
              <w:t>ابن ابی جمهور احسائی</w:t>
            </w:r>
            <w:r>
              <w:rPr>
                <w:rStyle w:val="IndexLink"/>
                <w:rtl w:val="true"/>
              </w:rPr>
              <w:tab/>
            </w:r>
            <w:r>
              <w:rPr>
                <w:rStyle w:val="IndexLink"/>
              </w:rPr>
              <w:t>218</w:t>
            </w:r>
          </w:hyperlink>
        </w:p>
        <w:p>
          <w:pPr>
            <w:pStyle w:val="Contents4"/>
            <w:tabs>
              <w:tab w:val="clear" w:pos="8176"/>
              <w:tab w:val="right" w:pos="9026" w:leader="dot"/>
            </w:tabs>
            <w:rPr/>
          </w:pPr>
          <w:hyperlink w:anchor="__RefHeading___Toc2375585_581953129">
            <w:r>
              <w:rPr>
                <w:webHidden/>
                <w:rStyle w:val="IndexLink"/>
                <w:rtl w:val="true"/>
              </w:rPr>
              <w:t>شهید ثانی</w:t>
            </w:r>
            <w:r>
              <w:rPr>
                <w:rStyle w:val="IndexLink"/>
                <w:rtl w:val="true"/>
              </w:rPr>
              <w:tab/>
            </w:r>
            <w:r>
              <w:rPr>
                <w:rStyle w:val="IndexLink"/>
              </w:rPr>
              <w:t>223</w:t>
            </w:r>
          </w:hyperlink>
        </w:p>
        <w:p>
          <w:pPr>
            <w:pStyle w:val="Contents4"/>
            <w:tabs>
              <w:tab w:val="clear" w:pos="8176"/>
              <w:tab w:val="right" w:pos="9026" w:leader="dot"/>
            </w:tabs>
            <w:rPr/>
          </w:pPr>
          <w:hyperlink w:anchor="__RefHeading___Toc2375587_581953129">
            <w:r>
              <w:rPr>
                <w:webHidden/>
                <w:rStyle w:val="IndexLink"/>
                <w:rtl w:val="true"/>
              </w:rPr>
              <w:t>علّامه محمّد باقر مجلسی</w:t>
            </w:r>
            <w:r>
              <w:rPr>
                <w:rStyle w:val="IndexLink"/>
                <w:rtl w:val="true"/>
              </w:rPr>
              <w:tab/>
            </w:r>
            <w:r>
              <w:rPr>
                <w:rStyle w:val="IndexLink"/>
              </w:rPr>
              <w:t>226</w:t>
            </w:r>
          </w:hyperlink>
        </w:p>
        <w:p>
          <w:pPr>
            <w:pStyle w:val="Contents4"/>
            <w:tabs>
              <w:tab w:val="clear" w:pos="8176"/>
              <w:tab w:val="right" w:pos="9026" w:leader="dot"/>
            </w:tabs>
            <w:rPr/>
          </w:pPr>
          <w:hyperlink w:anchor="__RefHeading___Toc2375589_581953129">
            <w:r>
              <w:rPr>
                <w:webHidden/>
                <w:rStyle w:val="IndexLink"/>
                <w:rtl w:val="true"/>
              </w:rPr>
              <w:t>آیت اللّٰه شیخ یوسف بحرانی</w:t>
            </w:r>
            <w:r>
              <w:rPr>
                <w:rStyle w:val="IndexLink"/>
                <w:rtl w:val="true"/>
              </w:rPr>
              <w:tab/>
            </w:r>
            <w:r>
              <w:rPr>
                <w:rStyle w:val="IndexLink"/>
              </w:rPr>
              <w:t>228</w:t>
            </w:r>
          </w:hyperlink>
        </w:p>
        <w:p>
          <w:pPr>
            <w:pStyle w:val="Contents4"/>
            <w:tabs>
              <w:tab w:val="clear" w:pos="8176"/>
              <w:tab w:val="right" w:pos="9026" w:leader="dot"/>
            </w:tabs>
            <w:rPr/>
          </w:pPr>
          <w:hyperlink w:anchor="__RefHeading___Toc2375591_581953129">
            <w:r>
              <w:rPr>
                <w:webHidden/>
                <w:rStyle w:val="IndexLink"/>
                <w:rtl w:val="true"/>
              </w:rPr>
              <w:t>علّامه سیّد محمّد مهدی طباطبایی</w:t>
            </w:r>
            <w:r>
              <w:rPr>
                <w:rStyle w:val="IndexLink"/>
                <w:rtl w:val="true"/>
              </w:rPr>
              <w:tab/>
            </w:r>
            <w:r>
              <w:rPr>
                <w:rStyle w:val="IndexLink"/>
              </w:rPr>
              <w:t>232</w:t>
            </w:r>
          </w:hyperlink>
        </w:p>
        <w:p>
          <w:pPr>
            <w:pStyle w:val="Contents4"/>
            <w:tabs>
              <w:tab w:val="clear" w:pos="8176"/>
              <w:tab w:val="right" w:pos="9026" w:leader="dot"/>
            </w:tabs>
            <w:rPr/>
          </w:pPr>
          <w:hyperlink w:anchor="__RefHeading___Toc2375593_581953129">
            <w:r>
              <w:rPr>
                <w:webHidden/>
                <w:rStyle w:val="IndexLink"/>
                <w:rtl w:val="true"/>
              </w:rPr>
              <w:t>آیت اللّٰه العظمی حجّة الاسلام</w:t>
            </w:r>
            <w:r>
              <w:rPr>
                <w:rStyle w:val="IndexLink"/>
                <w:rtl w:val="true"/>
              </w:rPr>
              <w:tab/>
            </w:r>
            <w:r>
              <w:rPr>
                <w:rStyle w:val="IndexLink"/>
              </w:rPr>
              <w:t>235</w:t>
            </w:r>
          </w:hyperlink>
        </w:p>
        <w:p>
          <w:pPr>
            <w:pStyle w:val="Contents4"/>
            <w:tabs>
              <w:tab w:val="clear" w:pos="8176"/>
              <w:tab w:val="right" w:pos="9026" w:leader="dot"/>
            </w:tabs>
            <w:rPr/>
          </w:pPr>
          <w:hyperlink w:anchor="__RefHeading___Toc2375595_581953129">
            <w:r>
              <w:rPr>
                <w:webHidden/>
                <w:rStyle w:val="IndexLink"/>
                <w:rtl w:val="true"/>
              </w:rPr>
              <w:t>آیت اللّٰه میرزا مسیح مجتهد استرآبادی</w:t>
            </w:r>
            <w:r>
              <w:rPr>
                <w:rStyle w:val="IndexLink"/>
                <w:rtl w:val="true"/>
              </w:rPr>
              <w:tab/>
            </w:r>
            <w:r>
              <w:rPr>
                <w:rStyle w:val="IndexLink"/>
              </w:rPr>
              <w:t>237</w:t>
            </w:r>
          </w:hyperlink>
        </w:p>
        <w:p>
          <w:pPr>
            <w:pStyle w:val="Contents4"/>
            <w:tabs>
              <w:tab w:val="clear" w:pos="8176"/>
              <w:tab w:val="right" w:pos="9026" w:leader="dot"/>
            </w:tabs>
            <w:rPr/>
          </w:pPr>
          <w:hyperlink w:anchor="__RefHeading___Toc2375597_581953129">
            <w:r>
              <w:rPr>
                <w:webHidden/>
                <w:rStyle w:val="IndexLink"/>
                <w:rtl w:val="true"/>
              </w:rPr>
              <w:t>علّامه سیّد جعفر کشفی</w:t>
            </w:r>
            <w:r>
              <w:rPr>
                <w:rStyle w:val="IndexLink"/>
                <w:rtl w:val="true"/>
              </w:rPr>
              <w:tab/>
            </w:r>
            <w:r>
              <w:rPr>
                <w:rStyle w:val="IndexLink"/>
              </w:rPr>
              <w:t>240</w:t>
            </w:r>
          </w:hyperlink>
        </w:p>
        <w:p>
          <w:pPr>
            <w:pStyle w:val="Contents4"/>
            <w:tabs>
              <w:tab w:val="clear" w:pos="8176"/>
              <w:tab w:val="right" w:pos="9026" w:leader="dot"/>
            </w:tabs>
            <w:rPr/>
          </w:pPr>
          <w:hyperlink w:anchor="__RefHeading___Toc2375599_581953129">
            <w:r>
              <w:rPr>
                <w:webHidden/>
                <w:rStyle w:val="IndexLink"/>
                <w:rtl w:val="true"/>
              </w:rPr>
              <w:t>علّامه محمّد اقبال لاهوری</w:t>
            </w:r>
            <w:r>
              <w:rPr>
                <w:rStyle w:val="IndexLink"/>
                <w:rtl w:val="true"/>
              </w:rPr>
              <w:tab/>
            </w:r>
            <w:r>
              <w:rPr>
                <w:rStyle w:val="IndexLink"/>
              </w:rPr>
              <w:t>242</w:t>
            </w:r>
          </w:hyperlink>
        </w:p>
        <w:p>
          <w:pPr>
            <w:pStyle w:val="Contents4"/>
            <w:tabs>
              <w:tab w:val="clear" w:pos="8176"/>
              <w:tab w:val="right" w:pos="9026" w:leader="dot"/>
            </w:tabs>
            <w:rPr/>
          </w:pPr>
          <w:hyperlink w:anchor="__RefHeading___Toc2375601_581953129">
            <w:r>
              <w:rPr>
                <w:webHidden/>
                <w:rStyle w:val="IndexLink"/>
                <w:rtl w:val="true"/>
              </w:rPr>
              <w:t>علّامه میر حامد حسین موسوی</w:t>
            </w:r>
            <w:r>
              <w:rPr>
                <w:rStyle w:val="IndexLink"/>
                <w:rtl w:val="true"/>
              </w:rPr>
              <w:tab/>
            </w:r>
            <w:r>
              <w:rPr>
                <w:rStyle w:val="IndexLink"/>
              </w:rPr>
              <w:t>245</w:t>
            </w:r>
          </w:hyperlink>
        </w:p>
        <w:p>
          <w:pPr>
            <w:pStyle w:val="Contents4"/>
            <w:tabs>
              <w:tab w:val="clear" w:pos="8176"/>
              <w:tab w:val="right" w:pos="9026" w:leader="dot"/>
            </w:tabs>
            <w:rPr/>
          </w:pPr>
          <w:hyperlink w:anchor="__RefHeading___Toc2375603_581953129">
            <w:r>
              <w:rPr>
                <w:webHidden/>
                <w:rStyle w:val="IndexLink"/>
                <w:rtl w:val="true"/>
              </w:rPr>
              <w:t>آیت اللّٰه العظمی آخوند ملّا حسینقلی همدانی</w:t>
            </w:r>
            <w:r>
              <w:rPr>
                <w:rStyle w:val="IndexLink"/>
                <w:rtl w:val="true"/>
              </w:rPr>
              <w:tab/>
            </w:r>
            <w:r>
              <w:rPr>
                <w:rStyle w:val="IndexLink"/>
              </w:rPr>
              <w:t>248</w:t>
            </w:r>
          </w:hyperlink>
        </w:p>
        <w:p>
          <w:pPr>
            <w:pStyle w:val="Contents4"/>
            <w:tabs>
              <w:tab w:val="clear" w:pos="8176"/>
              <w:tab w:val="right" w:pos="9026" w:leader="dot"/>
            </w:tabs>
            <w:rPr/>
          </w:pPr>
          <w:hyperlink w:anchor="__RefHeading___Toc2375605_581953129">
            <w:r>
              <w:rPr>
                <w:webHidden/>
                <w:rStyle w:val="IndexLink"/>
                <w:rtl w:val="true"/>
              </w:rPr>
              <w:t>آیت اللّٰه العظمی میرزا محمّدحسن شیرازی</w:t>
            </w:r>
            <w:r>
              <w:rPr>
                <w:rStyle w:val="IndexLink"/>
                <w:rtl w:val="true"/>
              </w:rPr>
              <w:tab/>
            </w:r>
            <w:r>
              <w:rPr>
                <w:rStyle w:val="IndexLink"/>
              </w:rPr>
              <w:t>250</w:t>
            </w:r>
          </w:hyperlink>
        </w:p>
        <w:p>
          <w:pPr>
            <w:pStyle w:val="Contents4"/>
            <w:tabs>
              <w:tab w:val="clear" w:pos="8176"/>
              <w:tab w:val="right" w:pos="9026" w:leader="dot"/>
            </w:tabs>
            <w:rPr/>
          </w:pPr>
          <w:hyperlink w:anchor="__RefHeading___Toc2375607_581953129">
            <w:r>
              <w:rPr>
                <w:webHidden/>
                <w:rStyle w:val="IndexLink"/>
                <w:rtl w:val="true"/>
              </w:rPr>
              <w:t>حاج ملّا عبداللّٰه بن نجم الدین</w:t>
            </w:r>
            <w:r>
              <w:rPr>
                <w:rStyle w:val="IndexLink"/>
                <w:rtl w:val="true"/>
              </w:rPr>
              <w:tab/>
            </w:r>
            <w:r>
              <w:rPr>
                <w:rStyle w:val="IndexLink"/>
              </w:rPr>
              <w:t>253</w:t>
            </w:r>
          </w:hyperlink>
        </w:p>
        <w:p>
          <w:pPr>
            <w:pStyle w:val="Contents4"/>
            <w:tabs>
              <w:tab w:val="clear" w:pos="8176"/>
              <w:tab w:val="right" w:pos="9026" w:leader="dot"/>
            </w:tabs>
            <w:rPr/>
          </w:pPr>
          <w:hyperlink w:anchor="__RefHeading___Toc2375609_581953129">
            <w:r>
              <w:rPr>
                <w:webHidden/>
                <w:rStyle w:val="IndexLink"/>
                <w:rtl w:val="true"/>
              </w:rPr>
              <w:t>سیّد جمال الدین اسدآبادی</w:t>
            </w:r>
            <w:r>
              <w:rPr>
                <w:rStyle w:val="IndexLink"/>
                <w:rtl w:val="true"/>
              </w:rPr>
              <w:tab/>
            </w:r>
            <w:r>
              <w:rPr>
                <w:rStyle w:val="IndexLink"/>
              </w:rPr>
              <w:t>255</w:t>
            </w:r>
          </w:hyperlink>
        </w:p>
        <w:p>
          <w:pPr>
            <w:pStyle w:val="Contents4"/>
            <w:tabs>
              <w:tab w:val="clear" w:pos="8176"/>
              <w:tab w:val="right" w:pos="9026" w:leader="dot"/>
            </w:tabs>
            <w:rPr/>
          </w:pPr>
          <w:hyperlink w:anchor="__RefHeading___Toc2375611_581953129">
            <w:r>
              <w:rPr>
                <w:webHidden/>
                <w:rStyle w:val="IndexLink"/>
                <w:rtl w:val="true"/>
              </w:rPr>
              <w:t>حکیم میرزا ابو الحسن جلوه</w:t>
            </w:r>
            <w:r>
              <w:rPr>
                <w:rStyle w:val="IndexLink"/>
                <w:rtl w:val="true"/>
              </w:rPr>
              <w:tab/>
            </w:r>
            <w:r>
              <w:rPr>
                <w:rStyle w:val="IndexLink"/>
              </w:rPr>
              <w:t>259</w:t>
            </w:r>
          </w:hyperlink>
        </w:p>
        <w:p>
          <w:pPr>
            <w:pStyle w:val="Contents4"/>
            <w:tabs>
              <w:tab w:val="clear" w:pos="8176"/>
              <w:tab w:val="right" w:pos="9026" w:leader="dot"/>
            </w:tabs>
            <w:rPr/>
          </w:pPr>
          <w:hyperlink w:anchor="__RefHeading___Toc2375613_581953129">
            <w:r>
              <w:rPr>
                <w:webHidden/>
                <w:rStyle w:val="IndexLink"/>
                <w:rtl w:val="true"/>
              </w:rPr>
              <w:t>آیت اللّٰه میرزا صادق آقا تبریزی</w:t>
            </w:r>
            <w:r>
              <w:rPr>
                <w:rStyle w:val="IndexLink"/>
                <w:rtl w:val="true"/>
              </w:rPr>
              <w:tab/>
            </w:r>
            <w:r>
              <w:rPr>
                <w:rStyle w:val="IndexLink"/>
              </w:rPr>
              <w:t>261</w:t>
            </w:r>
          </w:hyperlink>
        </w:p>
        <w:p>
          <w:pPr>
            <w:pStyle w:val="Contents4"/>
            <w:tabs>
              <w:tab w:val="clear" w:pos="8176"/>
              <w:tab w:val="right" w:pos="9026" w:leader="dot"/>
            </w:tabs>
            <w:rPr/>
          </w:pPr>
          <w:hyperlink w:anchor="__RefHeading___Toc2375615_581953129">
            <w:r>
              <w:rPr>
                <w:webHidden/>
                <w:rStyle w:val="IndexLink"/>
                <w:rtl w:val="true"/>
              </w:rPr>
              <w:t>سیّد عبد الرحمان کواکبی</w:t>
            </w:r>
            <w:r>
              <w:rPr>
                <w:rStyle w:val="IndexLink"/>
                <w:rtl w:val="true"/>
              </w:rPr>
              <w:tab/>
            </w:r>
            <w:r>
              <w:rPr>
                <w:rStyle w:val="IndexLink"/>
              </w:rPr>
              <w:t>263</w:t>
            </w:r>
          </w:hyperlink>
        </w:p>
        <w:p>
          <w:pPr>
            <w:pStyle w:val="Contents4"/>
            <w:tabs>
              <w:tab w:val="clear" w:pos="8176"/>
              <w:tab w:val="right" w:pos="9026" w:leader="dot"/>
            </w:tabs>
            <w:rPr/>
          </w:pPr>
          <w:hyperlink w:anchor="__RefHeading___Toc2375617_581953129">
            <w:r>
              <w:rPr>
                <w:webHidden/>
                <w:rStyle w:val="IndexLink"/>
                <w:rtl w:val="true"/>
              </w:rPr>
              <w:t>آیت اللّٰه العظمی آخوند خراسانی</w:t>
            </w:r>
            <w:r>
              <w:rPr>
                <w:rStyle w:val="IndexLink"/>
                <w:rtl w:val="true"/>
              </w:rPr>
              <w:tab/>
            </w:r>
            <w:r>
              <w:rPr>
                <w:rStyle w:val="IndexLink"/>
              </w:rPr>
              <w:t>266</w:t>
            </w:r>
          </w:hyperlink>
        </w:p>
        <w:p>
          <w:pPr>
            <w:pStyle w:val="Contents4"/>
            <w:tabs>
              <w:tab w:val="clear" w:pos="8176"/>
              <w:tab w:val="right" w:pos="9026" w:leader="dot"/>
            </w:tabs>
            <w:rPr/>
          </w:pPr>
          <w:hyperlink w:anchor="__RefHeading___Toc2375619_581953129">
            <w:r>
              <w:rPr>
                <w:webHidden/>
                <w:rStyle w:val="IndexLink"/>
                <w:rtl w:val="true"/>
              </w:rPr>
              <w:t>شیخ محمّد عبده</w:t>
            </w:r>
            <w:r>
              <w:rPr>
                <w:rStyle w:val="IndexLink"/>
                <w:rtl w:val="true"/>
              </w:rPr>
              <w:tab/>
            </w:r>
            <w:r>
              <w:rPr>
                <w:rStyle w:val="IndexLink"/>
              </w:rPr>
              <w:t>269</w:t>
            </w:r>
          </w:hyperlink>
        </w:p>
        <w:p>
          <w:pPr>
            <w:pStyle w:val="Contents4"/>
            <w:tabs>
              <w:tab w:val="clear" w:pos="8176"/>
              <w:tab w:val="right" w:pos="9026" w:leader="dot"/>
            </w:tabs>
            <w:rPr/>
          </w:pPr>
          <w:hyperlink w:anchor="__RefHeading___Toc2375621_581953129">
            <w:r>
              <w:rPr>
                <w:webHidden/>
                <w:rStyle w:val="IndexLink"/>
                <w:rtl w:val="true"/>
              </w:rPr>
              <w:t>آیت اللّٰه شیخ محمّد باقر بهاری</w:t>
            </w:r>
            <w:r>
              <w:rPr>
                <w:rStyle w:val="IndexLink"/>
                <w:rtl w:val="true"/>
              </w:rPr>
              <w:tab/>
            </w:r>
            <w:r>
              <w:rPr>
                <w:rStyle w:val="IndexLink"/>
              </w:rPr>
              <w:t>272</w:t>
            </w:r>
          </w:hyperlink>
        </w:p>
        <w:p>
          <w:pPr>
            <w:pStyle w:val="Contents4"/>
            <w:tabs>
              <w:tab w:val="clear" w:pos="8176"/>
              <w:tab w:val="right" w:pos="9026" w:leader="dot"/>
            </w:tabs>
            <w:rPr/>
          </w:pPr>
          <w:hyperlink w:anchor="__RefHeading___Toc2375623_581953129">
            <w:r>
              <w:rPr>
                <w:webHidden/>
                <w:rStyle w:val="IndexLink"/>
                <w:rtl w:val="true"/>
              </w:rPr>
              <w:t>آیت اللّٰه میرزا محمّد تقی شیرازی</w:t>
            </w:r>
            <w:r>
              <w:rPr>
                <w:rStyle w:val="IndexLink"/>
                <w:rtl w:val="true"/>
              </w:rPr>
              <w:tab/>
            </w:r>
            <w:r>
              <w:rPr>
                <w:rStyle w:val="IndexLink"/>
              </w:rPr>
              <w:t>274</w:t>
            </w:r>
          </w:hyperlink>
        </w:p>
        <w:p>
          <w:pPr>
            <w:pStyle w:val="Contents4"/>
            <w:tabs>
              <w:tab w:val="clear" w:pos="8176"/>
              <w:tab w:val="right" w:pos="9026" w:leader="dot"/>
            </w:tabs>
            <w:rPr/>
          </w:pPr>
          <w:hyperlink w:anchor="__RefHeading___Toc2375625_581953129">
            <w:r>
              <w:rPr>
                <w:webHidden/>
                <w:rStyle w:val="IndexLink"/>
                <w:rtl w:val="true"/>
              </w:rPr>
              <w:t>آیت اللّٰه العظمی سیّد اسماعیل صدر</w:t>
            </w:r>
            <w:r>
              <w:rPr>
                <w:rStyle w:val="IndexLink"/>
                <w:rtl w:val="true"/>
              </w:rPr>
              <w:tab/>
            </w:r>
            <w:r>
              <w:rPr>
                <w:rStyle w:val="IndexLink"/>
              </w:rPr>
              <w:t>277</w:t>
            </w:r>
          </w:hyperlink>
        </w:p>
        <w:p>
          <w:pPr>
            <w:pStyle w:val="Contents4"/>
            <w:tabs>
              <w:tab w:val="clear" w:pos="8176"/>
              <w:tab w:val="right" w:pos="9026" w:leader="dot"/>
            </w:tabs>
            <w:rPr/>
          </w:pPr>
          <w:hyperlink w:anchor="__RefHeading___Toc2375627_581953129">
            <w:r>
              <w:rPr>
                <w:webHidden/>
                <w:rStyle w:val="IndexLink"/>
                <w:rtl w:val="true"/>
              </w:rPr>
              <w:t>آیت اللّٰه العظمی شیخ الشریعة اصفهانی</w:t>
            </w:r>
            <w:r>
              <w:rPr>
                <w:rStyle w:val="IndexLink"/>
                <w:rtl w:val="true"/>
              </w:rPr>
              <w:tab/>
            </w:r>
            <w:r>
              <w:rPr>
                <w:rStyle w:val="IndexLink"/>
              </w:rPr>
              <w:t>279</w:t>
            </w:r>
          </w:hyperlink>
        </w:p>
        <w:p>
          <w:pPr>
            <w:pStyle w:val="Contents4"/>
            <w:tabs>
              <w:tab w:val="clear" w:pos="8176"/>
              <w:tab w:val="right" w:pos="9026" w:leader="dot"/>
            </w:tabs>
            <w:rPr/>
          </w:pPr>
          <w:hyperlink w:anchor="__RefHeading___Toc2375629_581953129">
            <w:r>
              <w:rPr>
                <w:webHidden/>
                <w:rStyle w:val="IndexLink"/>
                <w:rtl w:val="true"/>
              </w:rPr>
              <w:t>میرزا کوچک خان جنگلی</w:t>
            </w:r>
            <w:r>
              <w:rPr>
                <w:rStyle w:val="IndexLink"/>
                <w:rtl w:val="true"/>
              </w:rPr>
              <w:tab/>
            </w:r>
            <w:r>
              <w:rPr>
                <w:rStyle w:val="IndexLink"/>
              </w:rPr>
              <w:t>283</w:t>
            </w:r>
          </w:hyperlink>
        </w:p>
        <w:p>
          <w:pPr>
            <w:pStyle w:val="Contents4"/>
            <w:tabs>
              <w:tab w:val="clear" w:pos="8176"/>
              <w:tab w:val="right" w:pos="9026" w:leader="dot"/>
            </w:tabs>
            <w:rPr/>
          </w:pPr>
          <w:hyperlink w:anchor="__RefHeading___Toc2375631_581953129">
            <w:r>
              <w:rPr>
                <w:webHidden/>
                <w:rStyle w:val="IndexLink"/>
                <w:rtl w:val="true"/>
              </w:rPr>
              <w:t>استاد حسن البنّا</w:t>
            </w:r>
            <w:r>
              <w:rPr>
                <w:rStyle w:val="IndexLink"/>
                <w:rtl w:val="true"/>
              </w:rPr>
              <w:tab/>
            </w:r>
            <w:r>
              <w:rPr>
                <w:rStyle w:val="IndexLink"/>
              </w:rPr>
              <w:t>285</w:t>
            </w:r>
          </w:hyperlink>
        </w:p>
        <w:p>
          <w:pPr>
            <w:pStyle w:val="Contents4"/>
            <w:tabs>
              <w:tab w:val="clear" w:pos="8176"/>
              <w:tab w:val="right" w:pos="9026" w:leader="dot"/>
            </w:tabs>
            <w:rPr/>
          </w:pPr>
          <w:hyperlink w:anchor="__RefHeading___Toc2375633_581953129">
            <w:r>
              <w:rPr>
                <w:webHidden/>
                <w:rStyle w:val="IndexLink"/>
                <w:rtl w:val="true"/>
              </w:rPr>
              <w:t>آیت اللّٰه سیّد عبدالحسین لاری</w:t>
            </w:r>
            <w:r>
              <w:rPr>
                <w:rStyle w:val="IndexLink"/>
                <w:rtl w:val="true"/>
              </w:rPr>
              <w:tab/>
            </w:r>
            <w:r>
              <w:rPr>
                <w:rStyle w:val="IndexLink"/>
              </w:rPr>
              <w:t>288</w:t>
            </w:r>
          </w:hyperlink>
        </w:p>
        <w:p>
          <w:pPr>
            <w:pStyle w:val="Contents4"/>
            <w:tabs>
              <w:tab w:val="clear" w:pos="8176"/>
              <w:tab w:val="right" w:pos="9026" w:leader="dot"/>
            </w:tabs>
            <w:rPr/>
          </w:pPr>
          <w:hyperlink w:anchor="__RefHeading___Toc2375635_581953129">
            <w:r>
              <w:rPr>
                <w:webHidden/>
                <w:rStyle w:val="IndexLink"/>
                <w:rtl w:val="true"/>
              </w:rPr>
              <w:t>آیت اللّٰه شیخ محمّد مهدی خالصی کاظمی اسدی</w:t>
            </w:r>
            <w:r>
              <w:rPr>
                <w:rStyle w:val="IndexLink"/>
                <w:rtl w:val="true"/>
              </w:rPr>
              <w:tab/>
            </w:r>
            <w:r>
              <w:rPr>
                <w:rStyle w:val="IndexLink"/>
              </w:rPr>
              <w:t>292</w:t>
            </w:r>
          </w:hyperlink>
        </w:p>
        <w:p>
          <w:pPr>
            <w:pStyle w:val="Contents4"/>
            <w:tabs>
              <w:tab w:val="clear" w:pos="8176"/>
              <w:tab w:val="right" w:pos="9026" w:leader="dot"/>
            </w:tabs>
            <w:rPr/>
          </w:pPr>
          <w:hyperlink w:anchor="__RefHeading___Toc2375637_581953129">
            <w:r>
              <w:rPr>
                <w:webHidden/>
                <w:rStyle w:val="IndexLink"/>
                <w:rtl w:val="true"/>
              </w:rPr>
              <w:t>آیت اللّٰه العظمی حاج آقا نور اللّٰه اصفهانی</w:t>
            </w:r>
            <w:r>
              <w:rPr>
                <w:rStyle w:val="IndexLink"/>
                <w:rtl w:val="true"/>
              </w:rPr>
              <w:tab/>
            </w:r>
            <w:r>
              <w:rPr>
                <w:rStyle w:val="IndexLink"/>
              </w:rPr>
              <w:t>293</w:t>
            </w:r>
          </w:hyperlink>
        </w:p>
        <w:p>
          <w:pPr>
            <w:pStyle w:val="Contents4"/>
            <w:tabs>
              <w:tab w:val="clear" w:pos="8176"/>
              <w:tab w:val="right" w:pos="9026" w:leader="dot"/>
            </w:tabs>
            <w:rPr/>
          </w:pPr>
          <w:hyperlink w:anchor="__RefHeading___Toc2375639_581953129">
            <w:r>
              <w:rPr>
                <w:webHidden/>
                <w:rStyle w:val="IndexLink"/>
                <w:rtl w:val="true"/>
              </w:rPr>
              <w:t>آیت اللّٰه شهید سیّد حسن مدرّس</w:t>
            </w:r>
            <w:r>
              <w:rPr>
                <w:rStyle w:val="IndexLink"/>
                <w:rtl w:val="true"/>
              </w:rPr>
              <w:tab/>
            </w:r>
            <w:r>
              <w:rPr>
                <w:rStyle w:val="IndexLink"/>
              </w:rPr>
              <w:t>296</w:t>
            </w:r>
          </w:hyperlink>
        </w:p>
        <w:p>
          <w:pPr>
            <w:pStyle w:val="Contents4"/>
            <w:tabs>
              <w:tab w:val="clear" w:pos="8176"/>
              <w:tab w:val="right" w:pos="9026" w:leader="dot"/>
            </w:tabs>
            <w:rPr/>
          </w:pPr>
          <w:hyperlink w:anchor="__RefHeading___Toc2375641_581953129">
            <w:r>
              <w:rPr>
                <w:webHidden/>
                <w:rStyle w:val="IndexLink"/>
                <w:rtl w:val="true"/>
              </w:rPr>
              <w:t>علّامه محمّدجواد بلاغی</w:t>
            </w:r>
            <w:r>
              <w:rPr>
                <w:rStyle w:val="IndexLink"/>
                <w:rtl w:val="true"/>
              </w:rPr>
              <w:tab/>
            </w:r>
            <w:r>
              <w:rPr>
                <w:rStyle w:val="IndexLink"/>
              </w:rPr>
              <w:t>299</w:t>
            </w:r>
          </w:hyperlink>
        </w:p>
        <w:p>
          <w:pPr>
            <w:pStyle w:val="Contents4"/>
            <w:tabs>
              <w:tab w:val="clear" w:pos="8176"/>
              <w:tab w:val="right" w:pos="9026" w:leader="dot"/>
            </w:tabs>
            <w:rPr/>
          </w:pPr>
          <w:hyperlink w:anchor="__RefHeading___Toc2375643_581953129">
            <w:r>
              <w:rPr>
                <w:webHidden/>
                <w:rStyle w:val="IndexLink"/>
                <w:rtl w:val="true"/>
              </w:rPr>
              <w:t>عبدالحمید بن بادریس</w:t>
            </w:r>
            <w:r>
              <w:rPr>
                <w:rStyle w:val="IndexLink"/>
              </w:rPr>
              <w:t>1</w:t>
            </w:r>
            <w:r>
              <w:rPr>
                <w:rStyle w:val="IndexLink"/>
                <w:rtl w:val="true"/>
              </w:rPr>
              <w:tab/>
            </w:r>
            <w:r>
              <w:rPr>
                <w:rStyle w:val="IndexLink"/>
              </w:rPr>
              <w:t>301</w:t>
            </w:r>
          </w:hyperlink>
        </w:p>
        <w:p>
          <w:pPr>
            <w:pStyle w:val="Contents4"/>
            <w:tabs>
              <w:tab w:val="clear" w:pos="8176"/>
              <w:tab w:val="right" w:pos="9026" w:leader="dot"/>
            </w:tabs>
            <w:rPr/>
          </w:pPr>
          <w:hyperlink w:anchor="__RefHeading___Toc2375645_581953129">
            <w:r>
              <w:rPr>
                <w:webHidden/>
                <w:rStyle w:val="IndexLink"/>
                <w:rtl w:val="true"/>
              </w:rPr>
              <w:t>آیت اللّٰه ابو عبداللّٰه زنجانی</w:t>
            </w:r>
            <w:r>
              <w:rPr>
                <w:rStyle w:val="IndexLink"/>
                <w:rtl w:val="true"/>
              </w:rPr>
              <w:tab/>
            </w:r>
            <w:r>
              <w:rPr>
                <w:rStyle w:val="IndexLink"/>
              </w:rPr>
              <w:t>303</w:t>
            </w:r>
          </w:hyperlink>
        </w:p>
        <w:p>
          <w:pPr>
            <w:pStyle w:val="Contents4"/>
            <w:tabs>
              <w:tab w:val="clear" w:pos="8176"/>
              <w:tab w:val="right" w:pos="9026" w:leader="dot"/>
            </w:tabs>
            <w:rPr/>
          </w:pPr>
          <w:hyperlink w:anchor="__RefHeading___Toc2375647_581953129">
            <w:r>
              <w:rPr>
                <w:webHidden/>
                <w:rStyle w:val="IndexLink"/>
                <w:rtl w:val="true"/>
              </w:rPr>
              <w:t>آیت اللّٰه العظمی حاج آقا حسین قمی</w:t>
            </w:r>
            <w:r>
              <w:rPr>
                <w:rStyle w:val="IndexLink"/>
                <w:rtl w:val="true"/>
              </w:rPr>
              <w:tab/>
            </w:r>
            <w:r>
              <w:rPr>
                <w:rStyle w:val="IndexLink"/>
              </w:rPr>
              <w:t>305</w:t>
            </w:r>
          </w:hyperlink>
        </w:p>
        <w:p>
          <w:pPr>
            <w:pStyle w:val="Contents4"/>
            <w:tabs>
              <w:tab w:val="clear" w:pos="8176"/>
              <w:tab w:val="right" w:pos="9026" w:leader="dot"/>
            </w:tabs>
            <w:rPr/>
          </w:pPr>
          <w:hyperlink w:anchor="__RefHeading___Toc2375649_581953129">
            <w:r>
              <w:rPr>
                <w:webHidden/>
                <w:rStyle w:val="IndexLink"/>
                <w:rtl w:val="true"/>
              </w:rPr>
              <w:t>محمّد علی جناح</w:t>
            </w:r>
            <w:r>
              <w:rPr>
                <w:rStyle w:val="IndexLink"/>
                <w:rtl w:val="true"/>
              </w:rPr>
              <w:tab/>
            </w:r>
            <w:r>
              <w:rPr>
                <w:rStyle w:val="IndexLink"/>
              </w:rPr>
              <w:t>307</w:t>
            </w:r>
          </w:hyperlink>
        </w:p>
        <w:p>
          <w:pPr>
            <w:pStyle w:val="Contents4"/>
            <w:tabs>
              <w:tab w:val="clear" w:pos="8176"/>
              <w:tab w:val="right" w:pos="9026" w:leader="dot"/>
            </w:tabs>
            <w:rPr/>
          </w:pPr>
          <w:hyperlink w:anchor="__RefHeading___Toc2375651_581953129">
            <w:r>
              <w:rPr>
                <w:webHidden/>
                <w:rStyle w:val="IndexLink"/>
                <w:rtl w:val="true"/>
              </w:rPr>
              <w:t>آیت اللّٰه العظمی میرزا محمّدعلی شاه آبادی</w:t>
            </w:r>
            <w:r>
              <w:rPr>
                <w:rStyle w:val="IndexLink"/>
                <w:rtl w:val="true"/>
              </w:rPr>
              <w:tab/>
            </w:r>
            <w:r>
              <w:rPr>
                <w:rStyle w:val="IndexLink"/>
              </w:rPr>
              <w:t>310</w:t>
            </w:r>
          </w:hyperlink>
        </w:p>
        <w:p>
          <w:pPr>
            <w:pStyle w:val="Contents4"/>
            <w:tabs>
              <w:tab w:val="clear" w:pos="8176"/>
              <w:tab w:val="right" w:pos="9026" w:leader="dot"/>
            </w:tabs>
            <w:rPr/>
          </w:pPr>
          <w:hyperlink w:anchor="__RefHeading___Toc2375653_581953129">
            <w:r>
              <w:rPr>
                <w:webHidden/>
                <w:rStyle w:val="IndexLink"/>
                <w:rtl w:val="true"/>
              </w:rPr>
              <w:t>آیت اللّٰه سیّد محسن امین</w:t>
            </w:r>
            <w:r>
              <w:rPr>
                <w:rStyle w:val="IndexLink"/>
                <w:rtl w:val="true"/>
              </w:rPr>
              <w:tab/>
            </w:r>
            <w:r>
              <w:rPr>
                <w:rStyle w:val="IndexLink"/>
              </w:rPr>
              <w:t>312</w:t>
            </w:r>
          </w:hyperlink>
        </w:p>
        <w:p>
          <w:pPr>
            <w:pStyle w:val="Contents4"/>
            <w:tabs>
              <w:tab w:val="clear" w:pos="8176"/>
              <w:tab w:val="right" w:pos="9026" w:leader="dot"/>
            </w:tabs>
            <w:rPr/>
          </w:pPr>
          <w:hyperlink w:anchor="__RefHeading___Toc2375655_581953129">
            <w:r>
              <w:rPr>
                <w:webHidden/>
                <w:rStyle w:val="IndexLink"/>
                <w:rtl w:val="true"/>
              </w:rPr>
              <w:t>آیت اللّٰه سیّد عبداللّٰه بلادی بوشهری</w:t>
            </w:r>
            <w:r>
              <w:rPr>
                <w:rStyle w:val="IndexLink"/>
                <w:rtl w:val="true"/>
              </w:rPr>
              <w:tab/>
            </w:r>
            <w:r>
              <w:rPr>
                <w:rStyle w:val="IndexLink"/>
              </w:rPr>
              <w:t>315</w:t>
            </w:r>
          </w:hyperlink>
        </w:p>
        <w:p>
          <w:pPr>
            <w:pStyle w:val="Contents4"/>
            <w:tabs>
              <w:tab w:val="clear" w:pos="8176"/>
              <w:tab w:val="right" w:pos="9026" w:leader="dot"/>
            </w:tabs>
            <w:rPr/>
          </w:pPr>
          <w:hyperlink w:anchor="__RefHeading___Toc2375657_581953129">
            <w:r>
              <w:rPr>
                <w:webHidden/>
                <w:rStyle w:val="IndexLink"/>
                <w:rtl w:val="true"/>
              </w:rPr>
              <w:t>آیت اللّٰه العظمی سیّد محمّد تقی خوانساری</w:t>
            </w:r>
            <w:r>
              <w:rPr>
                <w:rStyle w:val="IndexLink"/>
                <w:rtl w:val="true"/>
              </w:rPr>
              <w:tab/>
            </w:r>
            <w:r>
              <w:rPr>
                <w:rStyle w:val="IndexLink"/>
              </w:rPr>
              <w:t>318</w:t>
            </w:r>
          </w:hyperlink>
        </w:p>
        <w:p>
          <w:pPr>
            <w:pStyle w:val="Contents4"/>
            <w:tabs>
              <w:tab w:val="clear" w:pos="8176"/>
              <w:tab w:val="right" w:pos="9026" w:leader="dot"/>
            </w:tabs>
            <w:rPr/>
          </w:pPr>
          <w:hyperlink w:anchor="__RefHeading___Toc2375659_581953129">
            <w:r>
              <w:rPr>
                <w:webHidden/>
                <w:rStyle w:val="IndexLink"/>
                <w:rtl w:val="true"/>
              </w:rPr>
              <w:t>علّامه شیخ محمّد حسین کاشف الغطاء</w:t>
            </w:r>
            <w:r>
              <w:rPr>
                <w:rStyle w:val="IndexLink"/>
                <w:rtl w:val="true"/>
              </w:rPr>
              <w:tab/>
            </w:r>
            <w:r>
              <w:rPr>
                <w:rStyle w:val="IndexLink"/>
              </w:rPr>
              <w:t>320</w:t>
            </w:r>
          </w:hyperlink>
        </w:p>
        <w:p>
          <w:pPr>
            <w:pStyle w:val="Contents4"/>
            <w:tabs>
              <w:tab w:val="clear" w:pos="8176"/>
              <w:tab w:val="right" w:pos="9026" w:leader="dot"/>
            </w:tabs>
            <w:rPr/>
          </w:pPr>
          <w:hyperlink w:anchor="__RefHeading___Toc2375661_581953129">
            <w:r>
              <w:rPr>
                <w:webHidden/>
                <w:rStyle w:val="IndexLink"/>
                <w:rtl w:val="true"/>
              </w:rPr>
              <w:t>شیخ عبد المجید سلیم</w:t>
            </w:r>
            <w:r>
              <w:rPr>
                <w:rStyle w:val="IndexLink"/>
                <w:rtl w:val="true"/>
              </w:rPr>
              <w:tab/>
            </w:r>
            <w:r>
              <w:rPr>
                <w:rStyle w:val="IndexLink"/>
              </w:rPr>
              <w:t>324</w:t>
            </w:r>
          </w:hyperlink>
        </w:p>
        <w:p>
          <w:pPr>
            <w:pStyle w:val="Contents4"/>
            <w:tabs>
              <w:tab w:val="clear" w:pos="8176"/>
              <w:tab w:val="right" w:pos="9026" w:leader="dot"/>
            </w:tabs>
            <w:rPr/>
          </w:pPr>
          <w:hyperlink w:anchor="__RefHeading___Toc2375663_581953129">
            <w:r>
              <w:rPr>
                <w:webHidden/>
                <w:rStyle w:val="IndexLink"/>
                <w:rtl w:val="true"/>
              </w:rPr>
              <w:t>مجاهد شهیدحجّة الاسلام والمسلمین نوّاب صفوی</w:t>
            </w:r>
            <w:r>
              <w:rPr>
                <w:rStyle w:val="IndexLink"/>
                <w:rtl w:val="true"/>
              </w:rPr>
              <w:tab/>
            </w:r>
            <w:r>
              <w:rPr>
                <w:rStyle w:val="IndexLink"/>
              </w:rPr>
              <w:t>330</w:t>
            </w:r>
          </w:hyperlink>
        </w:p>
        <w:p>
          <w:pPr>
            <w:pStyle w:val="Contents4"/>
            <w:tabs>
              <w:tab w:val="clear" w:pos="8176"/>
              <w:tab w:val="right" w:pos="9026" w:leader="dot"/>
            </w:tabs>
            <w:rPr/>
          </w:pPr>
          <w:hyperlink w:anchor="__RefHeading___Toc2375665_581953129">
            <w:r>
              <w:rPr>
                <w:webHidden/>
                <w:rStyle w:val="IndexLink"/>
                <w:rtl w:val="true"/>
              </w:rPr>
              <w:t>محیی الدین ابوالکلام آزاد</w:t>
            </w:r>
            <w:r>
              <w:rPr>
                <w:rStyle w:val="IndexLink"/>
                <w:rtl w:val="true"/>
              </w:rPr>
              <w:tab/>
            </w:r>
            <w:r>
              <w:rPr>
                <w:rStyle w:val="IndexLink"/>
              </w:rPr>
              <w:t>333</w:t>
            </w:r>
          </w:hyperlink>
        </w:p>
        <w:p>
          <w:pPr>
            <w:pStyle w:val="Contents4"/>
            <w:tabs>
              <w:tab w:val="clear" w:pos="8176"/>
              <w:tab w:val="right" w:pos="9026" w:leader="dot"/>
            </w:tabs>
            <w:rPr/>
          </w:pPr>
          <w:hyperlink w:anchor="__RefHeading___Toc2375667_581953129">
            <w:r>
              <w:rPr>
                <w:webHidden/>
                <w:rStyle w:val="IndexLink"/>
                <w:rtl w:val="true"/>
              </w:rPr>
              <w:t>آیت اللّٰه علّامه شرف الدّین عاملی</w:t>
            </w:r>
            <w:r>
              <w:rPr>
                <w:rStyle w:val="IndexLink"/>
                <w:rtl w:val="true"/>
              </w:rPr>
              <w:tab/>
            </w:r>
            <w:r>
              <w:rPr>
                <w:rStyle w:val="IndexLink"/>
              </w:rPr>
              <w:t>336</w:t>
            </w:r>
          </w:hyperlink>
        </w:p>
        <w:p>
          <w:pPr>
            <w:pStyle w:val="Contents4"/>
            <w:tabs>
              <w:tab w:val="clear" w:pos="8176"/>
              <w:tab w:val="right" w:pos="9026" w:leader="dot"/>
            </w:tabs>
            <w:rPr/>
          </w:pPr>
          <w:hyperlink w:anchor="__RefHeading___Toc2375669_581953129">
            <w:r>
              <w:rPr>
                <w:webHidden/>
                <w:rStyle w:val="IndexLink"/>
                <w:rtl w:val="true"/>
              </w:rPr>
              <w:t>آیت اللّٰه العظمی سیّد حسین بروجردی</w:t>
            </w:r>
            <w:r>
              <w:rPr>
                <w:rStyle w:val="IndexLink"/>
                <w:rtl w:val="true"/>
              </w:rPr>
              <w:tab/>
            </w:r>
            <w:r>
              <w:rPr>
                <w:rStyle w:val="IndexLink"/>
              </w:rPr>
              <w:t>340</w:t>
            </w:r>
          </w:hyperlink>
        </w:p>
        <w:p>
          <w:pPr>
            <w:pStyle w:val="Contents4"/>
            <w:tabs>
              <w:tab w:val="clear" w:pos="8176"/>
              <w:tab w:val="right" w:pos="9026" w:leader="dot"/>
            </w:tabs>
            <w:rPr/>
          </w:pPr>
          <w:hyperlink w:anchor="__RefHeading___Toc2375671_581953129">
            <w:r>
              <w:rPr>
                <w:webHidden/>
                <w:rStyle w:val="IndexLink"/>
                <w:rtl w:val="true"/>
              </w:rPr>
              <w:t>ثمرۀ اقدامات و تأثیر آن</w:t>
            </w:r>
            <w:r>
              <w:rPr>
                <w:rStyle w:val="IndexLink"/>
                <w:rtl w:val="true"/>
              </w:rPr>
              <w:tab/>
            </w:r>
            <w:r>
              <w:rPr>
                <w:rStyle w:val="IndexLink"/>
              </w:rPr>
              <w:t>342</w:t>
            </w:r>
          </w:hyperlink>
        </w:p>
        <w:p>
          <w:pPr>
            <w:pStyle w:val="Contents4"/>
            <w:tabs>
              <w:tab w:val="clear" w:pos="8176"/>
              <w:tab w:val="right" w:pos="9026" w:leader="dot"/>
            </w:tabs>
            <w:rPr/>
          </w:pPr>
          <w:hyperlink w:anchor="__RefHeading___Toc2375673_581953129">
            <w:r>
              <w:rPr>
                <w:webHidden/>
                <w:rStyle w:val="IndexLink"/>
                <w:rtl w:val="true"/>
              </w:rPr>
              <w:t>شیوۀ پیشنهادی آیت اللّٰه العظمی بروجردی پیرامون وحدت بین مذاهب</w:t>
            </w:r>
            <w:r>
              <w:rPr>
                <w:rStyle w:val="IndexLink"/>
                <w:rtl w:val="true"/>
              </w:rPr>
              <w:tab/>
            </w:r>
            <w:r>
              <w:rPr>
                <w:rStyle w:val="IndexLink"/>
              </w:rPr>
              <w:t>343</w:t>
            </w:r>
          </w:hyperlink>
        </w:p>
        <w:p>
          <w:pPr>
            <w:pStyle w:val="Contents4"/>
            <w:tabs>
              <w:tab w:val="clear" w:pos="8176"/>
              <w:tab w:val="right" w:pos="9026" w:leader="dot"/>
            </w:tabs>
            <w:rPr/>
          </w:pPr>
          <w:hyperlink w:anchor="__RefHeading___Toc2375675_581953129">
            <w:r>
              <w:rPr>
                <w:webHidden/>
                <w:rStyle w:val="IndexLink"/>
                <w:rtl w:val="true"/>
              </w:rPr>
              <w:t>متن نامه های شیوخ الازهر مصر به آیت اللّٰه العظمی بروجردی</w:t>
            </w:r>
            <w:r>
              <w:rPr>
                <w:rStyle w:val="IndexLink"/>
                <w:rtl w:val="true"/>
              </w:rPr>
              <w:tab/>
            </w:r>
            <w:r>
              <w:rPr>
                <w:rStyle w:val="IndexLink"/>
              </w:rPr>
              <w:t>343</w:t>
            </w:r>
          </w:hyperlink>
        </w:p>
        <w:p>
          <w:pPr>
            <w:pStyle w:val="Contents4"/>
            <w:tabs>
              <w:tab w:val="clear" w:pos="8176"/>
              <w:tab w:val="right" w:pos="9026" w:leader="dot"/>
            </w:tabs>
            <w:rPr/>
          </w:pPr>
          <w:hyperlink w:anchor="__RefHeading___Toc2375677_581953129">
            <w:r>
              <w:rPr>
                <w:webHidden/>
                <w:rStyle w:val="IndexLink"/>
                <w:rtl w:val="true"/>
              </w:rPr>
              <w:t>نامۀ اول از شیخ عبدالمجید سلیم</w:t>
            </w:r>
            <w:r>
              <w:rPr>
                <w:rStyle w:val="IndexLink"/>
                <w:rtl w:val="true"/>
              </w:rPr>
              <w:tab/>
            </w:r>
            <w:r>
              <w:rPr>
                <w:rStyle w:val="IndexLink"/>
              </w:rPr>
              <w:t>344</w:t>
            </w:r>
          </w:hyperlink>
        </w:p>
        <w:p>
          <w:pPr>
            <w:pStyle w:val="Contents4"/>
            <w:tabs>
              <w:tab w:val="clear" w:pos="8176"/>
              <w:tab w:val="right" w:pos="9026" w:leader="dot"/>
            </w:tabs>
            <w:rPr/>
          </w:pPr>
          <w:hyperlink w:anchor="__RefHeading___Toc2375679_581953129">
            <w:r>
              <w:rPr>
                <w:webHidden/>
                <w:rStyle w:val="IndexLink"/>
                <w:rtl w:val="true"/>
              </w:rPr>
              <w:t>نامۀ دوّم از شیخ محمود شلتوت</w:t>
            </w:r>
            <w:r>
              <w:rPr>
                <w:rStyle w:val="IndexLink"/>
                <w:rtl w:val="true"/>
              </w:rPr>
              <w:tab/>
            </w:r>
            <w:r>
              <w:rPr>
                <w:rStyle w:val="IndexLink"/>
              </w:rPr>
              <w:t>346</w:t>
            </w:r>
          </w:hyperlink>
        </w:p>
        <w:p>
          <w:pPr>
            <w:pStyle w:val="Contents4"/>
            <w:tabs>
              <w:tab w:val="clear" w:pos="8176"/>
              <w:tab w:val="right" w:pos="9026" w:leader="dot"/>
            </w:tabs>
            <w:rPr/>
          </w:pPr>
          <w:hyperlink w:anchor="__RefHeading___Toc2375681_581953129">
            <w:r>
              <w:rPr>
                <w:webHidden/>
                <w:rStyle w:val="IndexLink"/>
                <w:rtl w:val="true"/>
              </w:rPr>
              <w:t>آیت اللّٰه سیّد ابوالقاسم کاشانی</w:t>
            </w:r>
            <w:r>
              <w:rPr>
                <w:rStyle w:val="IndexLink"/>
                <w:rtl w:val="true"/>
              </w:rPr>
              <w:tab/>
            </w:r>
            <w:r>
              <w:rPr>
                <w:rStyle w:val="IndexLink"/>
              </w:rPr>
              <w:t>348</w:t>
            </w:r>
          </w:hyperlink>
        </w:p>
        <w:p>
          <w:pPr>
            <w:pStyle w:val="Contents4"/>
            <w:tabs>
              <w:tab w:val="clear" w:pos="8176"/>
              <w:tab w:val="right" w:pos="9026" w:leader="dot"/>
            </w:tabs>
            <w:rPr/>
          </w:pPr>
          <w:hyperlink w:anchor="__RefHeading___Toc2375683_581953129">
            <w:r>
              <w:rPr>
                <w:webHidden/>
                <w:rStyle w:val="IndexLink"/>
                <w:rtl w:val="true"/>
              </w:rPr>
              <w:t>شیخ محمود شلتوت</w:t>
            </w:r>
            <w:r>
              <w:rPr>
                <w:rStyle w:val="IndexLink"/>
                <w:rtl w:val="true"/>
              </w:rPr>
              <w:tab/>
            </w:r>
            <w:r>
              <w:rPr>
                <w:rStyle w:val="IndexLink"/>
              </w:rPr>
              <w:t>350</w:t>
            </w:r>
          </w:hyperlink>
        </w:p>
        <w:p>
          <w:pPr>
            <w:pStyle w:val="Contents4"/>
            <w:tabs>
              <w:tab w:val="clear" w:pos="8176"/>
              <w:tab w:val="right" w:pos="9026" w:leader="dot"/>
            </w:tabs>
            <w:rPr/>
          </w:pPr>
          <w:hyperlink w:anchor="__RefHeading___Toc2375685_581953129">
            <w:r>
              <w:rPr>
                <w:webHidden/>
                <w:rStyle w:val="IndexLink"/>
                <w:rtl w:val="true"/>
              </w:rPr>
              <w:t>متن حکم مهم و تاریخی مفتی دانشگاه الازهر مصر، شیخ محمود شلتوت</w:t>
            </w:r>
            <w:r>
              <w:rPr>
                <w:rStyle w:val="IndexLink"/>
                <w:rtl w:val="true"/>
              </w:rPr>
              <w:tab/>
            </w:r>
            <w:r>
              <w:rPr>
                <w:rStyle w:val="IndexLink"/>
              </w:rPr>
              <w:t>355</w:t>
            </w:r>
          </w:hyperlink>
        </w:p>
        <w:p>
          <w:pPr>
            <w:pStyle w:val="Contents4"/>
            <w:tabs>
              <w:tab w:val="clear" w:pos="8176"/>
              <w:tab w:val="right" w:pos="9026" w:leader="dot"/>
            </w:tabs>
            <w:rPr/>
          </w:pPr>
          <w:hyperlink w:anchor="__RefHeading___Toc2375687_581953129">
            <w:r>
              <w:rPr>
                <w:webHidden/>
                <w:rStyle w:val="IndexLink"/>
                <w:rtl w:val="true"/>
              </w:rPr>
              <w:t>آیت اللّٰه شیخ محمّد خالصی زاده</w:t>
            </w:r>
            <w:r>
              <w:rPr>
                <w:rStyle w:val="IndexLink"/>
                <w:rtl w:val="true"/>
              </w:rPr>
              <w:tab/>
            </w:r>
            <w:r>
              <w:rPr>
                <w:rStyle w:val="IndexLink"/>
              </w:rPr>
              <w:t>358</w:t>
            </w:r>
          </w:hyperlink>
        </w:p>
        <w:p>
          <w:pPr>
            <w:pStyle w:val="Contents4"/>
            <w:tabs>
              <w:tab w:val="clear" w:pos="8176"/>
              <w:tab w:val="right" w:pos="9026" w:leader="dot"/>
            </w:tabs>
            <w:rPr/>
          </w:pPr>
          <w:hyperlink w:anchor="__RefHeading___Toc2375689_581953129">
            <w:r>
              <w:rPr>
                <w:webHidden/>
                <w:rStyle w:val="IndexLink"/>
                <w:rtl w:val="true"/>
              </w:rPr>
              <w:t>آیت اللّٰه سیّد هبة الدین محمّد علی شهرستانی</w:t>
            </w:r>
            <w:r>
              <w:rPr>
                <w:rStyle w:val="IndexLink"/>
                <w:rtl w:val="true"/>
              </w:rPr>
              <w:tab/>
            </w:r>
            <w:r>
              <w:rPr>
                <w:rStyle w:val="IndexLink"/>
              </w:rPr>
              <w:t>361</w:t>
            </w:r>
          </w:hyperlink>
        </w:p>
        <w:p>
          <w:pPr>
            <w:pStyle w:val="Contents4"/>
            <w:tabs>
              <w:tab w:val="clear" w:pos="8176"/>
              <w:tab w:val="right" w:pos="9026" w:leader="dot"/>
            </w:tabs>
            <w:rPr/>
          </w:pPr>
          <w:hyperlink w:anchor="__RefHeading___Toc2375691_581953129">
            <w:r>
              <w:rPr>
                <w:webHidden/>
                <w:rStyle w:val="IndexLink"/>
                <w:rtl w:val="true"/>
              </w:rPr>
              <w:t>آیت اللّٰه شیخ عبدالکریم زنجانی</w:t>
            </w:r>
            <w:r>
              <w:rPr>
                <w:rStyle w:val="IndexLink"/>
              </w:rPr>
              <w:t>1</w:t>
            </w:r>
            <w:r>
              <w:rPr>
                <w:rStyle w:val="IndexLink"/>
                <w:rtl w:val="true"/>
              </w:rPr>
              <w:tab/>
            </w:r>
            <w:r>
              <w:rPr>
                <w:rStyle w:val="IndexLink"/>
              </w:rPr>
              <w:t>366</w:t>
            </w:r>
          </w:hyperlink>
        </w:p>
        <w:p>
          <w:pPr>
            <w:pStyle w:val="Contents4"/>
            <w:tabs>
              <w:tab w:val="clear" w:pos="8176"/>
              <w:tab w:val="right" w:pos="9026" w:leader="dot"/>
            </w:tabs>
            <w:rPr/>
          </w:pPr>
          <w:hyperlink w:anchor="__RefHeading___Toc2375693_581953129">
            <w:r>
              <w:rPr>
                <w:webHidden/>
                <w:rStyle w:val="IndexLink"/>
                <w:rtl w:val="true"/>
              </w:rPr>
              <w:t>آیت اللّٰه العظمی سیّد محسن حکیم</w:t>
            </w:r>
            <w:r>
              <w:rPr>
                <w:rStyle w:val="IndexLink"/>
                <w:rtl w:val="true"/>
              </w:rPr>
              <w:tab/>
            </w:r>
            <w:r>
              <w:rPr>
                <w:rStyle w:val="IndexLink"/>
              </w:rPr>
              <w:t>376</w:t>
            </w:r>
          </w:hyperlink>
        </w:p>
        <w:p>
          <w:pPr>
            <w:pStyle w:val="Contents4"/>
            <w:tabs>
              <w:tab w:val="clear" w:pos="8176"/>
              <w:tab w:val="right" w:pos="9026" w:leader="dot"/>
            </w:tabs>
            <w:rPr/>
          </w:pPr>
          <w:hyperlink w:anchor="__RefHeading___Toc2375695_581953129">
            <w:r>
              <w:rPr>
                <w:webHidden/>
                <w:rStyle w:val="IndexLink"/>
                <w:rtl w:val="true"/>
              </w:rPr>
              <w:t>علّامه شیخ عبدالحسین امینی</w:t>
            </w:r>
            <w:r>
              <w:rPr>
                <w:rStyle w:val="IndexLink"/>
                <w:rtl w:val="true"/>
              </w:rPr>
              <w:tab/>
            </w:r>
            <w:r>
              <w:rPr>
                <w:rStyle w:val="IndexLink"/>
              </w:rPr>
              <w:t>378</w:t>
            </w:r>
          </w:hyperlink>
        </w:p>
        <w:p>
          <w:pPr>
            <w:pStyle w:val="Contents4"/>
            <w:tabs>
              <w:tab w:val="clear" w:pos="8176"/>
              <w:tab w:val="right" w:pos="9026" w:leader="dot"/>
            </w:tabs>
            <w:rPr/>
          </w:pPr>
          <w:hyperlink w:anchor="__RefHeading___Toc2375697_581953129">
            <w:r>
              <w:rPr>
                <w:webHidden/>
                <w:rStyle w:val="IndexLink"/>
                <w:rtl w:val="true"/>
              </w:rPr>
              <w:t>شیخ محمّد عَرَفه</w:t>
            </w:r>
            <w:r>
              <w:rPr>
                <w:rStyle w:val="IndexLink"/>
              </w:rPr>
              <w:t>1</w:t>
            </w:r>
            <w:r>
              <w:rPr>
                <w:rStyle w:val="IndexLink"/>
                <w:rtl w:val="true"/>
              </w:rPr>
              <w:tab/>
            </w:r>
            <w:r>
              <w:rPr>
                <w:rStyle w:val="IndexLink"/>
              </w:rPr>
              <w:t>381</w:t>
            </w:r>
          </w:hyperlink>
        </w:p>
        <w:p>
          <w:pPr>
            <w:pStyle w:val="Contents4"/>
            <w:tabs>
              <w:tab w:val="clear" w:pos="8176"/>
              <w:tab w:val="right" w:pos="9026" w:leader="dot"/>
            </w:tabs>
            <w:rPr/>
          </w:pPr>
          <w:hyperlink w:anchor="__RefHeading___Toc2375699_581953129">
            <w:r>
              <w:rPr>
                <w:webHidden/>
                <w:rStyle w:val="IndexLink"/>
                <w:rtl w:val="true"/>
              </w:rPr>
              <w:t>آیت اللّٰه میر علی احمد حجّت کابلی</w:t>
            </w:r>
            <w:r>
              <w:rPr>
                <w:rStyle w:val="IndexLink"/>
                <w:rtl w:val="true"/>
              </w:rPr>
              <w:tab/>
            </w:r>
            <w:r>
              <w:rPr>
                <w:rStyle w:val="IndexLink"/>
              </w:rPr>
              <w:t>385</w:t>
            </w:r>
          </w:hyperlink>
        </w:p>
        <w:p>
          <w:pPr>
            <w:pStyle w:val="Contents4"/>
            <w:tabs>
              <w:tab w:val="clear" w:pos="8176"/>
              <w:tab w:val="right" w:pos="9026" w:leader="dot"/>
            </w:tabs>
            <w:rPr/>
          </w:pPr>
          <w:hyperlink w:anchor="__RefHeading___Toc2375701_581953129">
            <w:r>
              <w:rPr>
                <w:webHidden/>
                <w:rStyle w:val="IndexLink"/>
                <w:rtl w:val="true"/>
              </w:rPr>
              <w:t>آیت اللّٰه العظمی سیّد محمّد هادی میلانی</w:t>
            </w:r>
            <w:r>
              <w:rPr>
                <w:rStyle w:val="IndexLink"/>
                <w:rtl w:val="true"/>
              </w:rPr>
              <w:tab/>
            </w:r>
            <w:r>
              <w:rPr>
                <w:rStyle w:val="IndexLink"/>
              </w:rPr>
              <w:t>391</w:t>
            </w:r>
          </w:hyperlink>
        </w:p>
        <w:p>
          <w:pPr>
            <w:pStyle w:val="Contents4"/>
            <w:tabs>
              <w:tab w:val="clear" w:pos="8176"/>
              <w:tab w:val="right" w:pos="9026" w:leader="dot"/>
            </w:tabs>
            <w:rPr/>
          </w:pPr>
          <w:hyperlink w:anchor="__RefHeading___Toc2375703_581953129">
            <w:r>
              <w:rPr>
                <w:webHidden/>
                <w:rStyle w:val="IndexLink"/>
                <w:rtl w:val="true"/>
              </w:rPr>
              <w:t>امام موسی صدر</w:t>
            </w:r>
            <w:r>
              <w:rPr>
                <w:rStyle w:val="IndexLink"/>
                <w:rtl w:val="true"/>
              </w:rPr>
              <w:tab/>
            </w:r>
            <w:r>
              <w:rPr>
                <w:rStyle w:val="IndexLink"/>
              </w:rPr>
              <w:t>394</w:t>
            </w:r>
          </w:hyperlink>
        </w:p>
        <w:p>
          <w:pPr>
            <w:pStyle w:val="Contents4"/>
            <w:tabs>
              <w:tab w:val="clear" w:pos="8176"/>
              <w:tab w:val="right" w:pos="9026" w:leader="dot"/>
            </w:tabs>
            <w:rPr/>
          </w:pPr>
          <w:hyperlink w:anchor="__RefHeading___Toc2375705_581953129">
            <w:r>
              <w:rPr>
                <w:webHidden/>
                <w:rStyle w:val="IndexLink"/>
                <w:rtl w:val="true"/>
              </w:rPr>
              <w:t>ثمرۀ تلاش ها</w:t>
            </w:r>
            <w:r>
              <w:rPr>
                <w:rStyle w:val="IndexLink"/>
                <w:rtl w:val="true"/>
              </w:rPr>
              <w:tab/>
            </w:r>
            <w:r>
              <w:rPr>
                <w:rStyle w:val="IndexLink"/>
              </w:rPr>
              <w:t>397</w:t>
            </w:r>
          </w:hyperlink>
        </w:p>
        <w:p>
          <w:pPr>
            <w:pStyle w:val="Contents4"/>
            <w:tabs>
              <w:tab w:val="clear" w:pos="8176"/>
              <w:tab w:val="right" w:pos="9026" w:leader="dot"/>
            </w:tabs>
            <w:rPr/>
          </w:pPr>
          <w:hyperlink w:anchor="__RefHeading___Toc2375707_581953129">
            <w:r>
              <w:rPr>
                <w:webHidden/>
                <w:rStyle w:val="IndexLink"/>
                <w:rtl w:val="true"/>
              </w:rPr>
              <w:t>آیت اللّٰه سیّد محمود طالقانی</w:t>
            </w:r>
            <w:r>
              <w:rPr>
                <w:rStyle w:val="IndexLink"/>
                <w:rtl w:val="true"/>
              </w:rPr>
              <w:tab/>
            </w:r>
            <w:r>
              <w:rPr>
                <w:rStyle w:val="IndexLink"/>
              </w:rPr>
              <w:t>398</w:t>
            </w:r>
          </w:hyperlink>
        </w:p>
        <w:p>
          <w:pPr>
            <w:pStyle w:val="Contents4"/>
            <w:tabs>
              <w:tab w:val="clear" w:pos="8176"/>
              <w:tab w:val="right" w:pos="9026" w:leader="dot"/>
            </w:tabs>
            <w:rPr/>
          </w:pPr>
          <w:hyperlink w:anchor="__RefHeading___Toc2375709_581953129">
            <w:r>
              <w:rPr>
                <w:webHidden/>
                <w:rStyle w:val="IndexLink"/>
                <w:rtl w:val="true"/>
              </w:rPr>
              <w:t>آیت اللّٰه شهید دکتر محمّد مفتّح</w:t>
            </w:r>
            <w:r>
              <w:rPr>
                <w:rStyle w:val="IndexLink"/>
                <w:rtl w:val="true"/>
              </w:rPr>
              <w:tab/>
            </w:r>
            <w:r>
              <w:rPr>
                <w:rStyle w:val="IndexLink"/>
              </w:rPr>
              <w:t>401</w:t>
            </w:r>
          </w:hyperlink>
        </w:p>
        <w:p>
          <w:pPr>
            <w:pStyle w:val="Contents4"/>
            <w:tabs>
              <w:tab w:val="clear" w:pos="8176"/>
              <w:tab w:val="right" w:pos="9026" w:leader="dot"/>
            </w:tabs>
            <w:rPr/>
          </w:pPr>
          <w:hyperlink w:anchor="__RefHeading___Toc2375711_581953129">
            <w:r>
              <w:rPr>
                <w:webHidden/>
                <w:rStyle w:val="IndexLink"/>
                <w:rtl w:val="true"/>
              </w:rPr>
              <w:t>آیت اللّٰه شهیدسیّد محمّد علی قاضی طباطبایی</w:t>
            </w:r>
            <w:r>
              <w:rPr>
                <w:rStyle w:val="IndexLink"/>
                <w:rtl w:val="true"/>
              </w:rPr>
              <w:tab/>
            </w:r>
            <w:r>
              <w:rPr>
                <w:rStyle w:val="IndexLink"/>
              </w:rPr>
              <w:t>404</w:t>
            </w:r>
          </w:hyperlink>
        </w:p>
        <w:p>
          <w:pPr>
            <w:pStyle w:val="Contents4"/>
            <w:tabs>
              <w:tab w:val="clear" w:pos="8176"/>
              <w:tab w:val="right" w:pos="9026" w:leader="dot"/>
            </w:tabs>
            <w:rPr/>
          </w:pPr>
          <w:hyperlink w:anchor="__RefHeading___Toc2375713_581953129">
            <w:r>
              <w:rPr>
                <w:webHidden/>
                <w:rStyle w:val="IndexLink"/>
                <w:rtl w:val="true"/>
              </w:rPr>
              <w:t>آیت اللّٰه شهید مرتضی مطهّری</w:t>
            </w:r>
            <w:r>
              <w:rPr>
                <w:rStyle w:val="IndexLink"/>
                <w:rtl w:val="true"/>
              </w:rPr>
              <w:tab/>
            </w:r>
            <w:r>
              <w:rPr>
                <w:rStyle w:val="IndexLink"/>
              </w:rPr>
              <w:t>406</w:t>
            </w:r>
          </w:hyperlink>
        </w:p>
        <w:p>
          <w:pPr>
            <w:pStyle w:val="Contents4"/>
            <w:tabs>
              <w:tab w:val="clear" w:pos="8176"/>
              <w:tab w:val="right" w:pos="9026" w:leader="dot"/>
            </w:tabs>
            <w:rPr/>
          </w:pPr>
          <w:hyperlink w:anchor="__RefHeading___Toc2375715_581953129">
            <w:r>
              <w:rPr>
                <w:webHidden/>
                <w:rStyle w:val="IndexLink"/>
                <w:rtl w:val="true"/>
              </w:rPr>
              <w:t>ابوالاعلی مودودی پاکستانی</w:t>
            </w:r>
            <w:r>
              <w:rPr>
                <w:rStyle w:val="IndexLink"/>
                <w:rtl w:val="true"/>
              </w:rPr>
              <w:tab/>
            </w:r>
            <w:r>
              <w:rPr>
                <w:rStyle w:val="IndexLink"/>
              </w:rPr>
              <w:t>410</w:t>
            </w:r>
          </w:hyperlink>
        </w:p>
        <w:p>
          <w:pPr>
            <w:pStyle w:val="Contents4"/>
            <w:tabs>
              <w:tab w:val="clear" w:pos="8176"/>
              <w:tab w:val="right" w:pos="9026" w:leader="dot"/>
            </w:tabs>
            <w:rPr/>
          </w:pPr>
          <w:hyperlink w:anchor="__RefHeading___Toc2375717_581953129">
            <w:r>
              <w:rPr>
                <w:webHidden/>
                <w:rStyle w:val="IndexLink"/>
                <w:rtl w:val="true"/>
              </w:rPr>
              <w:t>آیت اللّٰه شیخ محمّد جواد مغنیه</w:t>
            </w:r>
            <w:r>
              <w:rPr>
                <w:rStyle w:val="IndexLink"/>
                <w:rtl w:val="true"/>
              </w:rPr>
              <w:tab/>
            </w:r>
            <w:r>
              <w:rPr>
                <w:rStyle w:val="IndexLink"/>
              </w:rPr>
              <w:t>412</w:t>
            </w:r>
          </w:hyperlink>
        </w:p>
        <w:p>
          <w:pPr>
            <w:pStyle w:val="Contents4"/>
            <w:tabs>
              <w:tab w:val="clear" w:pos="8176"/>
              <w:tab w:val="right" w:pos="9026" w:leader="dot"/>
            </w:tabs>
            <w:rPr/>
          </w:pPr>
          <w:hyperlink w:anchor="__RefHeading___Toc2375719_581953129">
            <w:r>
              <w:rPr>
                <w:webHidden/>
                <w:rStyle w:val="IndexLink"/>
                <w:rtl w:val="true"/>
              </w:rPr>
              <w:t>شهید مظلوم آیت اللّٰه دکتر سیّد محمّد حسینی بهشتی</w:t>
            </w:r>
            <w:r>
              <w:rPr>
                <w:rStyle w:val="IndexLink"/>
                <w:rtl w:val="true"/>
              </w:rPr>
              <w:tab/>
            </w:r>
            <w:r>
              <w:rPr>
                <w:rStyle w:val="IndexLink"/>
              </w:rPr>
              <w:t>417</w:t>
            </w:r>
          </w:hyperlink>
        </w:p>
        <w:p>
          <w:pPr>
            <w:pStyle w:val="Contents4"/>
            <w:tabs>
              <w:tab w:val="clear" w:pos="8176"/>
              <w:tab w:val="right" w:pos="9026" w:leader="dot"/>
            </w:tabs>
            <w:rPr/>
          </w:pPr>
          <w:hyperlink w:anchor="__RefHeading___Toc2375721_581953129">
            <w:r>
              <w:rPr>
                <w:webHidden/>
                <w:rStyle w:val="IndexLink"/>
                <w:rtl w:val="true"/>
              </w:rPr>
              <w:t>حجّة الاسلام والمسلمین شهید غلامحسین حقّانی</w:t>
            </w:r>
            <w:r>
              <w:rPr>
                <w:rStyle w:val="IndexLink"/>
                <w:rtl w:val="true"/>
              </w:rPr>
              <w:tab/>
            </w:r>
            <w:r>
              <w:rPr>
                <w:rStyle w:val="IndexLink"/>
              </w:rPr>
              <w:t>420</w:t>
            </w:r>
          </w:hyperlink>
        </w:p>
        <w:p>
          <w:pPr>
            <w:pStyle w:val="Contents4"/>
            <w:tabs>
              <w:tab w:val="clear" w:pos="8176"/>
              <w:tab w:val="right" w:pos="9026" w:leader="dot"/>
            </w:tabs>
            <w:rPr/>
          </w:pPr>
          <w:hyperlink w:anchor="__RefHeading___Toc2375723_581953129">
            <w:r>
              <w:rPr>
                <w:webHidden/>
                <w:rStyle w:val="IndexLink"/>
                <w:rtl w:val="true"/>
              </w:rPr>
              <w:t>آیت اللّٰه شهید عطاء اللّٰه اشرفی اصفهانی</w:t>
            </w:r>
            <w:r>
              <w:rPr>
                <w:rStyle w:val="IndexLink"/>
                <w:rtl w:val="true"/>
              </w:rPr>
              <w:tab/>
            </w:r>
            <w:r>
              <w:rPr>
                <w:rStyle w:val="IndexLink"/>
              </w:rPr>
              <w:t>422</w:t>
            </w:r>
          </w:hyperlink>
        </w:p>
        <w:p>
          <w:pPr>
            <w:pStyle w:val="Contents4"/>
            <w:tabs>
              <w:tab w:val="clear" w:pos="8176"/>
              <w:tab w:val="right" w:pos="9026" w:leader="dot"/>
            </w:tabs>
            <w:rPr/>
          </w:pPr>
          <w:hyperlink w:anchor="__RefHeading___Toc2375725_581953129">
            <w:r>
              <w:rPr>
                <w:webHidden/>
                <w:rStyle w:val="IndexLink"/>
                <w:rtl w:val="true"/>
              </w:rPr>
              <w:t>آیت اللّٰه شیخ محمّد کفعمی</w:t>
            </w:r>
            <w:r>
              <w:rPr>
                <w:rStyle w:val="IndexLink"/>
                <w:rtl w:val="true"/>
              </w:rPr>
              <w:tab/>
            </w:r>
            <w:r>
              <w:rPr>
                <w:rStyle w:val="IndexLink"/>
              </w:rPr>
              <w:t>424</w:t>
            </w:r>
          </w:hyperlink>
        </w:p>
        <w:p>
          <w:pPr>
            <w:pStyle w:val="Contents4"/>
            <w:tabs>
              <w:tab w:val="clear" w:pos="8176"/>
              <w:tab w:val="right" w:pos="9026" w:leader="dot"/>
            </w:tabs>
            <w:rPr/>
          </w:pPr>
          <w:hyperlink w:anchor="__RefHeading___Toc2375727_581953129">
            <w:r>
              <w:rPr>
                <w:webHidden/>
                <w:rStyle w:val="IndexLink"/>
                <w:rtl w:val="true"/>
              </w:rPr>
              <w:t>حجّة الاسلام والمسلمین شهید سیّد حسین حسینی</w:t>
            </w:r>
            <w:r>
              <w:rPr>
                <w:rStyle w:val="IndexLink"/>
                <w:rtl w:val="true"/>
              </w:rPr>
              <w:tab/>
            </w:r>
            <w:r>
              <w:rPr>
                <w:rStyle w:val="IndexLink"/>
              </w:rPr>
              <w:t>425</w:t>
            </w:r>
          </w:hyperlink>
        </w:p>
        <w:p>
          <w:pPr>
            <w:pStyle w:val="Contents4"/>
            <w:tabs>
              <w:tab w:val="clear" w:pos="8176"/>
              <w:tab w:val="right" w:pos="9026" w:leader="dot"/>
            </w:tabs>
            <w:rPr/>
          </w:pPr>
          <w:hyperlink w:anchor="__RefHeading___Toc2375729_581953129">
            <w:r>
              <w:rPr>
                <w:webHidden/>
                <w:rStyle w:val="IndexLink"/>
                <w:rtl w:val="true"/>
              </w:rPr>
              <w:t>علّامه شهیدسیّد عارف حسین حسینی</w:t>
            </w:r>
            <w:r>
              <w:rPr>
                <w:rStyle w:val="IndexLink"/>
                <w:rtl w:val="true"/>
              </w:rPr>
              <w:tab/>
            </w:r>
            <w:r>
              <w:rPr>
                <w:rStyle w:val="IndexLink"/>
              </w:rPr>
              <w:t>427</w:t>
            </w:r>
          </w:hyperlink>
        </w:p>
        <w:p>
          <w:pPr>
            <w:pStyle w:val="Contents4"/>
            <w:tabs>
              <w:tab w:val="clear" w:pos="8176"/>
              <w:tab w:val="right" w:pos="9026" w:leader="dot"/>
            </w:tabs>
            <w:rPr/>
          </w:pPr>
          <w:hyperlink w:anchor="__RefHeading___Toc2375731_581953129">
            <w:r>
              <w:rPr>
                <w:webHidden/>
                <w:rStyle w:val="IndexLink"/>
                <w:rtl w:val="true"/>
              </w:rPr>
              <w:t>آیت اللّٰه سیّد روح اللّٰه خاتمی اردکانی</w:t>
            </w:r>
            <w:r>
              <w:rPr>
                <w:rStyle w:val="IndexLink"/>
                <w:rtl w:val="true"/>
              </w:rPr>
              <w:tab/>
            </w:r>
            <w:r>
              <w:rPr>
                <w:rStyle w:val="IndexLink"/>
              </w:rPr>
              <w:t>430</w:t>
            </w:r>
          </w:hyperlink>
        </w:p>
        <w:p>
          <w:pPr>
            <w:pStyle w:val="Contents4"/>
            <w:tabs>
              <w:tab w:val="clear" w:pos="8176"/>
              <w:tab w:val="right" w:pos="9026" w:leader="dot"/>
            </w:tabs>
            <w:rPr/>
          </w:pPr>
          <w:hyperlink w:anchor="__RefHeading___Toc2375733_581953129">
            <w:r>
              <w:rPr>
                <w:webHidden/>
                <w:rStyle w:val="IndexLink"/>
                <w:rtl w:val="true"/>
              </w:rPr>
              <w:t>استاد سیّد غلامرضا سعیدی</w:t>
            </w:r>
            <w:r>
              <w:rPr>
                <w:rStyle w:val="IndexLink"/>
                <w:rtl w:val="true"/>
              </w:rPr>
              <w:tab/>
            </w:r>
            <w:r>
              <w:rPr>
                <w:rStyle w:val="IndexLink"/>
              </w:rPr>
              <w:t>433</w:t>
            </w:r>
          </w:hyperlink>
        </w:p>
        <w:p>
          <w:pPr>
            <w:pStyle w:val="Contents4"/>
            <w:tabs>
              <w:tab w:val="clear" w:pos="8176"/>
              <w:tab w:val="right" w:pos="9026" w:leader="dot"/>
            </w:tabs>
            <w:rPr/>
          </w:pPr>
          <w:hyperlink w:anchor="__RefHeading___Toc2375735_581953129">
            <w:r>
              <w:rPr>
                <w:webHidden/>
                <w:rStyle w:val="IndexLink"/>
                <w:rtl w:val="true"/>
              </w:rPr>
              <w:t>علّامه شیخ محمّد تقی قمی</w:t>
            </w:r>
            <w:r>
              <w:rPr>
                <w:rStyle w:val="IndexLink"/>
                <w:rtl w:val="true"/>
              </w:rPr>
              <w:tab/>
            </w:r>
            <w:r>
              <w:rPr>
                <w:rStyle w:val="IndexLink"/>
              </w:rPr>
              <w:t>435</w:t>
            </w:r>
          </w:hyperlink>
        </w:p>
        <w:p>
          <w:pPr>
            <w:pStyle w:val="Contents4"/>
            <w:tabs>
              <w:tab w:val="clear" w:pos="8176"/>
              <w:tab w:val="right" w:pos="9026" w:leader="dot"/>
            </w:tabs>
            <w:rPr/>
          </w:pPr>
          <w:hyperlink w:anchor="__RefHeading___Toc2375737_581953129">
            <w:r>
              <w:rPr>
                <w:webHidden/>
                <w:rStyle w:val="IndexLink"/>
                <w:rtl w:val="true"/>
              </w:rPr>
              <w:t>اهداف و اقدامات شجاعانۀ علّامه شیخ محمّدتقی قمی پیرامون تأسیس</w:t>
            </w:r>
            <w:r>
              <w:rPr>
                <w:rStyle w:val="IndexLink"/>
                <w:rtl w:val="true"/>
              </w:rPr>
              <w:t>«</w:t>
            </w:r>
            <w:r>
              <w:rPr>
                <w:rStyle w:val="IndexLink"/>
                <w:rtl w:val="true"/>
              </w:rPr>
              <w:t>دارالتقریب بین المذاهب الاسلامیة</w:t>
            </w:r>
            <w:r>
              <w:rPr>
                <w:rStyle w:val="IndexLink"/>
                <w:rtl w:val="true"/>
              </w:rPr>
              <w:t>»</w:t>
              <w:tab/>
            </w:r>
            <w:r>
              <w:rPr>
                <w:rStyle w:val="IndexLink"/>
              </w:rPr>
              <w:t>439</w:t>
            </w:r>
          </w:hyperlink>
        </w:p>
        <w:p>
          <w:pPr>
            <w:pStyle w:val="Contents4"/>
            <w:tabs>
              <w:tab w:val="clear" w:pos="8176"/>
              <w:tab w:val="right" w:pos="9026" w:leader="dot"/>
            </w:tabs>
            <w:rPr/>
          </w:pPr>
          <w:hyperlink w:anchor="__RefHeading___Toc2375739_581953129">
            <w:r>
              <w:rPr>
                <w:webHidden/>
                <w:rStyle w:val="IndexLink"/>
                <w:rtl w:val="true"/>
              </w:rPr>
              <w:t>آیت اللّٰه العظمی سیّد شهاب الدّین مرعشی نجفی</w:t>
            </w:r>
            <w:r>
              <w:rPr>
                <w:rStyle w:val="IndexLink"/>
                <w:rtl w:val="true"/>
              </w:rPr>
              <w:tab/>
            </w:r>
            <w:r>
              <w:rPr>
                <w:rStyle w:val="IndexLink"/>
              </w:rPr>
              <w:t>447</w:t>
            </w:r>
          </w:hyperlink>
        </w:p>
        <w:p>
          <w:pPr>
            <w:pStyle w:val="Contents4"/>
            <w:tabs>
              <w:tab w:val="clear" w:pos="8176"/>
              <w:tab w:val="right" w:pos="9026" w:leader="dot"/>
            </w:tabs>
            <w:rPr/>
          </w:pPr>
          <w:hyperlink w:anchor="__RefHeading___Toc2375741_581953129">
            <w:r>
              <w:rPr>
                <w:webHidden/>
                <w:rStyle w:val="IndexLink"/>
                <w:rtl w:val="true"/>
              </w:rPr>
              <w:t>آیت اللّٰه حاج شیخ قربانعلی توسلی نجفی</w:t>
            </w:r>
            <w:r>
              <w:rPr>
                <w:rStyle w:val="IndexLink"/>
                <w:rtl w:val="true"/>
              </w:rPr>
              <w:tab/>
            </w:r>
            <w:r>
              <w:rPr>
                <w:rStyle w:val="IndexLink"/>
              </w:rPr>
              <w:t>450</w:t>
            </w:r>
          </w:hyperlink>
        </w:p>
        <w:p>
          <w:pPr>
            <w:pStyle w:val="Contents4"/>
            <w:tabs>
              <w:tab w:val="clear" w:pos="8176"/>
              <w:tab w:val="right" w:pos="9026" w:leader="dot"/>
            </w:tabs>
            <w:rPr/>
          </w:pPr>
          <w:hyperlink w:anchor="__RefHeading___Toc2375743_581953129">
            <w:r>
              <w:rPr>
                <w:webHidden/>
                <w:rStyle w:val="IndexLink"/>
                <w:rtl w:val="true"/>
              </w:rPr>
              <w:t>حجّة الاسلام والمسملین شهید سیّد عبّاس موسوی لبنانی</w:t>
            </w:r>
            <w:r>
              <w:rPr>
                <w:rStyle w:val="IndexLink"/>
                <w:rtl w:val="true"/>
              </w:rPr>
              <w:tab/>
            </w:r>
            <w:r>
              <w:rPr>
                <w:rStyle w:val="IndexLink"/>
              </w:rPr>
              <w:t>451</w:t>
            </w:r>
          </w:hyperlink>
        </w:p>
        <w:p>
          <w:pPr>
            <w:pStyle w:val="Contents4"/>
            <w:tabs>
              <w:tab w:val="clear" w:pos="8176"/>
              <w:tab w:val="right" w:pos="9026" w:leader="dot"/>
            </w:tabs>
            <w:rPr/>
          </w:pPr>
          <w:hyperlink w:anchor="__RefHeading___Toc2375745_581953129">
            <w:r>
              <w:rPr>
                <w:webHidden/>
                <w:rStyle w:val="IndexLink"/>
                <w:rtl w:val="true"/>
              </w:rPr>
              <w:t>در نگاه دیگران</w:t>
            </w:r>
            <w:r>
              <w:rPr>
                <w:rStyle w:val="IndexLink"/>
                <w:rtl w:val="true"/>
              </w:rPr>
              <w:tab/>
            </w:r>
            <w:r>
              <w:rPr>
                <w:rStyle w:val="IndexLink"/>
              </w:rPr>
              <w:t>454</w:t>
            </w:r>
          </w:hyperlink>
        </w:p>
        <w:p>
          <w:pPr>
            <w:pStyle w:val="Contents4"/>
            <w:tabs>
              <w:tab w:val="clear" w:pos="8176"/>
              <w:tab w:val="right" w:pos="9026" w:leader="dot"/>
            </w:tabs>
            <w:rPr/>
          </w:pPr>
          <w:hyperlink w:anchor="__RefHeading___Toc2375747_581953129">
            <w:r>
              <w:rPr>
                <w:webHidden/>
                <w:rStyle w:val="IndexLink"/>
                <w:rtl w:val="true"/>
              </w:rPr>
              <w:t>آیت اللّٰه العظمی سیّد ابوالقاسم خویی</w:t>
            </w:r>
            <w:r>
              <w:rPr>
                <w:rStyle w:val="IndexLink"/>
                <w:rtl w:val="true"/>
              </w:rPr>
              <w:tab/>
            </w:r>
            <w:r>
              <w:rPr>
                <w:rStyle w:val="IndexLink"/>
              </w:rPr>
              <w:t>455</w:t>
            </w:r>
          </w:hyperlink>
        </w:p>
        <w:p>
          <w:pPr>
            <w:pStyle w:val="Contents4"/>
            <w:tabs>
              <w:tab w:val="clear" w:pos="8176"/>
              <w:tab w:val="right" w:pos="9026" w:leader="dot"/>
            </w:tabs>
            <w:rPr/>
          </w:pPr>
          <w:hyperlink w:anchor="__RefHeading___Toc2375749_581953129">
            <w:r>
              <w:rPr>
                <w:webHidden/>
                <w:rStyle w:val="IndexLink"/>
                <w:rtl w:val="true"/>
              </w:rPr>
              <w:t>آیت اللّٰه سیّد محمّدتقی حکیم</w:t>
            </w:r>
            <w:r>
              <w:rPr>
                <w:rStyle w:val="IndexLink"/>
              </w:rPr>
              <w:t>1</w:t>
            </w:r>
            <w:r>
              <w:rPr>
                <w:rStyle w:val="IndexLink"/>
                <w:rtl w:val="true"/>
              </w:rPr>
              <w:tab/>
            </w:r>
            <w:r>
              <w:rPr>
                <w:rStyle w:val="IndexLink"/>
              </w:rPr>
              <w:t>457</w:t>
            </w:r>
          </w:hyperlink>
        </w:p>
        <w:p>
          <w:pPr>
            <w:pStyle w:val="Contents4"/>
            <w:tabs>
              <w:tab w:val="clear" w:pos="8176"/>
              <w:tab w:val="right" w:pos="9026" w:leader="dot"/>
            </w:tabs>
            <w:rPr/>
          </w:pPr>
          <w:hyperlink w:anchor="__RefHeading___Toc2375751_581953129">
            <w:r>
              <w:rPr>
                <w:webHidden/>
                <w:rStyle w:val="IndexLink"/>
                <w:rtl w:val="true"/>
              </w:rPr>
              <w:t>آیت اللّٰه العظمی سیّد محمّد رضا گلپایگانی</w:t>
            </w:r>
            <w:r>
              <w:rPr>
                <w:rStyle w:val="IndexLink"/>
                <w:rtl w:val="true"/>
              </w:rPr>
              <w:tab/>
            </w:r>
            <w:r>
              <w:rPr>
                <w:rStyle w:val="IndexLink"/>
              </w:rPr>
              <w:t>459</w:t>
            </w:r>
          </w:hyperlink>
        </w:p>
        <w:p>
          <w:pPr>
            <w:pStyle w:val="Contents4"/>
            <w:tabs>
              <w:tab w:val="clear" w:pos="8176"/>
              <w:tab w:val="right" w:pos="9026" w:leader="dot"/>
            </w:tabs>
            <w:rPr/>
          </w:pPr>
          <w:hyperlink w:anchor="__RefHeading___Toc2375753_581953129">
            <w:r>
              <w:rPr>
                <w:webHidden/>
                <w:rStyle w:val="IndexLink"/>
                <w:rtl w:val="true"/>
              </w:rPr>
              <w:t>حجّة الاسلام والمسلمین</w:t>
            </w:r>
            <w:r>
              <w:rPr>
                <w:rStyle w:val="IndexLink"/>
                <w:rtl w:val="true"/>
              </w:rPr>
              <w:tab/>
            </w:r>
            <w:r>
              <w:rPr>
                <w:rStyle w:val="IndexLink"/>
              </w:rPr>
              <w:t>463</w:t>
            </w:r>
          </w:hyperlink>
        </w:p>
        <w:p>
          <w:pPr>
            <w:pStyle w:val="Contents4"/>
            <w:tabs>
              <w:tab w:val="clear" w:pos="8176"/>
              <w:tab w:val="right" w:pos="9026" w:leader="dot"/>
            </w:tabs>
            <w:rPr/>
          </w:pPr>
          <w:hyperlink w:anchor="__RefHeading___Toc2375755_581953129">
            <w:r>
              <w:rPr>
                <w:webHidden/>
                <w:rStyle w:val="IndexLink"/>
                <w:rtl w:val="true"/>
              </w:rPr>
              <w:t>آیت اللّٰه سیّد محمّد کاظم قزوینی</w:t>
            </w:r>
            <w:r>
              <w:rPr>
                <w:rStyle w:val="IndexLink"/>
                <w:rtl w:val="true"/>
              </w:rPr>
              <w:tab/>
            </w:r>
            <w:r>
              <w:rPr>
                <w:rStyle w:val="IndexLink"/>
              </w:rPr>
              <w:t>467</w:t>
            </w:r>
          </w:hyperlink>
        </w:p>
        <w:p>
          <w:pPr>
            <w:pStyle w:val="Contents4"/>
            <w:tabs>
              <w:tab w:val="clear" w:pos="8176"/>
              <w:tab w:val="right" w:pos="9026" w:leader="dot"/>
            </w:tabs>
            <w:rPr/>
          </w:pPr>
          <w:hyperlink w:anchor="__RefHeading___Toc2375757_581953129">
            <w:r>
              <w:rPr>
                <w:webHidden/>
                <w:rStyle w:val="IndexLink"/>
                <w:rtl w:val="true"/>
              </w:rPr>
              <w:t>آیت اللّٰه حاج شیخ حسن سعید</w:t>
            </w:r>
            <w:r>
              <w:rPr>
                <w:rStyle w:val="IndexLink"/>
                <w:rtl w:val="true"/>
              </w:rPr>
              <w:tab/>
            </w:r>
            <w:r>
              <w:rPr>
                <w:rStyle w:val="IndexLink"/>
              </w:rPr>
              <w:t>469</w:t>
            </w:r>
          </w:hyperlink>
        </w:p>
        <w:p>
          <w:pPr>
            <w:pStyle w:val="Contents4"/>
            <w:tabs>
              <w:tab w:val="clear" w:pos="8176"/>
              <w:tab w:val="right" w:pos="9026" w:leader="dot"/>
            </w:tabs>
            <w:rPr/>
          </w:pPr>
          <w:hyperlink w:anchor="__RefHeading___Toc2375759_581953129">
            <w:r>
              <w:rPr>
                <w:webHidden/>
                <w:rStyle w:val="IndexLink"/>
                <w:rtl w:val="true"/>
              </w:rPr>
              <w:t>شهید دکتر فتحی شقاقی</w:t>
            </w:r>
            <w:r>
              <w:rPr>
                <w:rStyle w:val="IndexLink"/>
                <w:rtl w:val="true"/>
              </w:rPr>
              <w:tab/>
            </w:r>
            <w:r>
              <w:rPr>
                <w:rStyle w:val="IndexLink"/>
              </w:rPr>
              <w:t>473</w:t>
            </w:r>
          </w:hyperlink>
        </w:p>
        <w:p>
          <w:pPr>
            <w:pStyle w:val="Contents4"/>
            <w:tabs>
              <w:tab w:val="clear" w:pos="8176"/>
              <w:tab w:val="right" w:pos="9026" w:leader="dot"/>
            </w:tabs>
            <w:rPr/>
          </w:pPr>
          <w:hyperlink w:anchor="__RefHeading___Toc2375761_581953129">
            <w:r>
              <w:rPr>
                <w:webHidden/>
                <w:rStyle w:val="IndexLink"/>
                <w:rtl w:val="true"/>
              </w:rPr>
              <w:t>شیخ محمّد غزالی</w:t>
            </w:r>
            <w:r>
              <w:rPr>
                <w:rStyle w:val="IndexLink"/>
                <w:rtl w:val="true"/>
              </w:rPr>
              <w:tab/>
            </w:r>
            <w:r>
              <w:rPr>
                <w:rStyle w:val="IndexLink"/>
              </w:rPr>
              <w:t>479</w:t>
            </w:r>
          </w:hyperlink>
        </w:p>
        <w:p>
          <w:pPr>
            <w:pStyle w:val="Contents4"/>
            <w:tabs>
              <w:tab w:val="clear" w:pos="8176"/>
              <w:tab w:val="right" w:pos="9026" w:leader="dot"/>
            </w:tabs>
            <w:rPr/>
          </w:pPr>
          <w:hyperlink w:anchor="__RefHeading___Toc2375763_581953129">
            <w:r>
              <w:rPr>
                <w:webHidden/>
                <w:rStyle w:val="IndexLink"/>
                <w:rtl w:val="true"/>
              </w:rPr>
              <w:t>آیت اللّٰه محمّد مهدی شمس الدین</w:t>
            </w:r>
            <w:r>
              <w:rPr>
                <w:rStyle w:val="IndexLink"/>
                <w:rtl w:val="true"/>
              </w:rPr>
              <w:tab/>
            </w:r>
            <w:r>
              <w:rPr>
                <w:rStyle w:val="IndexLink"/>
              </w:rPr>
              <w:t>485</w:t>
            </w:r>
          </w:hyperlink>
        </w:p>
        <w:p>
          <w:pPr>
            <w:pStyle w:val="Contents4"/>
            <w:tabs>
              <w:tab w:val="clear" w:pos="8176"/>
              <w:tab w:val="right" w:pos="9026" w:leader="dot"/>
            </w:tabs>
            <w:rPr/>
          </w:pPr>
          <w:hyperlink w:anchor="__RefHeading___Toc2375765_581953129">
            <w:r>
              <w:rPr>
                <w:webHidden/>
                <w:rStyle w:val="IndexLink"/>
                <w:rtl w:val="true"/>
              </w:rPr>
              <w:t>علّامه محمّد تقی جعفری</w:t>
            </w:r>
            <w:r>
              <w:rPr>
                <w:rStyle w:val="IndexLink"/>
                <w:rtl w:val="true"/>
              </w:rPr>
              <w:tab/>
            </w:r>
            <w:r>
              <w:rPr>
                <w:rStyle w:val="IndexLink"/>
              </w:rPr>
              <w:t>487</w:t>
            </w:r>
          </w:hyperlink>
        </w:p>
        <w:p>
          <w:pPr>
            <w:pStyle w:val="Contents4"/>
            <w:tabs>
              <w:tab w:val="clear" w:pos="8176"/>
              <w:tab w:val="right" w:pos="9026" w:leader="dot"/>
            </w:tabs>
            <w:rPr/>
          </w:pPr>
          <w:hyperlink w:anchor="__RefHeading___Toc2375767_581953129">
            <w:r>
              <w:rPr>
                <w:webHidden/>
                <w:rStyle w:val="IndexLink"/>
                <w:rtl w:val="true"/>
              </w:rPr>
              <w:t>آیت اللّٰه سیّد محمّد صدر</w:t>
            </w:r>
            <w:r>
              <w:rPr>
                <w:rStyle w:val="IndexLink"/>
                <w:rtl w:val="true"/>
              </w:rPr>
              <w:tab/>
            </w:r>
            <w:r>
              <w:rPr>
                <w:rStyle w:val="IndexLink"/>
              </w:rPr>
              <w:t>490</w:t>
            </w:r>
          </w:hyperlink>
        </w:p>
        <w:p>
          <w:pPr>
            <w:pStyle w:val="Contents4"/>
            <w:tabs>
              <w:tab w:val="clear" w:pos="8176"/>
              <w:tab w:val="right" w:pos="9026" w:leader="dot"/>
            </w:tabs>
            <w:rPr/>
          </w:pPr>
          <w:hyperlink w:anchor="__RefHeading___Toc2375769_581953129">
            <w:r>
              <w:rPr>
                <w:webHidden/>
                <w:rStyle w:val="IndexLink"/>
                <w:rtl w:val="true"/>
              </w:rPr>
              <w:t>آیت اللّٰه سیّد ابو الحسن فاضل بهسودی</w:t>
            </w:r>
            <w:r>
              <w:rPr>
                <w:rStyle w:val="IndexLink"/>
                <w:rtl w:val="true"/>
              </w:rPr>
              <w:tab/>
            </w:r>
            <w:r>
              <w:rPr>
                <w:rStyle w:val="IndexLink"/>
              </w:rPr>
              <w:t>492</w:t>
            </w:r>
          </w:hyperlink>
        </w:p>
        <w:p>
          <w:pPr>
            <w:pStyle w:val="Contents4"/>
            <w:tabs>
              <w:tab w:val="clear" w:pos="8176"/>
              <w:tab w:val="right" w:pos="9026" w:leader="dot"/>
            </w:tabs>
            <w:rPr/>
          </w:pPr>
          <w:hyperlink w:anchor="__RefHeading___Toc2375771_581953129">
            <w:r>
              <w:rPr>
                <w:webHidden/>
                <w:rStyle w:val="IndexLink"/>
                <w:rtl w:val="true"/>
              </w:rPr>
              <w:t>واعظ شهیر حجّة الاسلام والمسلمین</w:t>
            </w:r>
            <w:r>
              <w:rPr>
                <w:rStyle w:val="IndexLink"/>
                <w:rtl w:val="true"/>
              </w:rPr>
              <w:tab/>
            </w:r>
            <w:r>
              <w:rPr>
                <w:rStyle w:val="IndexLink"/>
              </w:rPr>
              <w:t>495</w:t>
            </w:r>
          </w:hyperlink>
        </w:p>
        <w:p>
          <w:pPr>
            <w:pStyle w:val="Contents4"/>
            <w:tabs>
              <w:tab w:val="clear" w:pos="8176"/>
              <w:tab w:val="right" w:pos="9026" w:leader="dot"/>
            </w:tabs>
            <w:rPr/>
          </w:pPr>
          <w:hyperlink w:anchor="__RefHeading___Toc2375773_581953129">
            <w:r>
              <w:rPr>
                <w:webHidden/>
                <w:rStyle w:val="IndexLink"/>
                <w:rtl w:val="true"/>
              </w:rPr>
              <w:t>آیت اللّٰه شهید سیّد محمّد باقر حکیم</w:t>
            </w:r>
            <w:r>
              <w:rPr>
                <w:rStyle w:val="IndexLink"/>
                <w:rtl w:val="true"/>
              </w:rPr>
              <w:tab/>
            </w:r>
            <w:r>
              <w:rPr>
                <w:rStyle w:val="IndexLink"/>
              </w:rPr>
              <w:t>497</w:t>
            </w:r>
          </w:hyperlink>
        </w:p>
        <w:p>
          <w:pPr>
            <w:pStyle w:val="Contents4"/>
            <w:tabs>
              <w:tab w:val="clear" w:pos="8176"/>
              <w:tab w:val="right" w:pos="9026" w:leader="dot"/>
            </w:tabs>
            <w:rPr/>
          </w:pPr>
          <w:hyperlink w:anchor="__RefHeading___Toc2375775_581953129">
            <w:r>
              <w:rPr>
                <w:webHidden/>
                <w:rStyle w:val="IndexLink"/>
                <w:rtl w:val="true"/>
              </w:rPr>
              <w:t>آیت اللّٰه العظمی میرزا جواد تبریزی</w:t>
            </w:r>
            <w:r>
              <w:rPr>
                <w:rStyle w:val="IndexLink"/>
                <w:rtl w:val="true"/>
              </w:rPr>
              <w:tab/>
            </w:r>
            <w:r>
              <w:rPr>
                <w:rStyle w:val="IndexLink"/>
              </w:rPr>
              <w:t>500</w:t>
            </w:r>
          </w:hyperlink>
        </w:p>
        <w:p>
          <w:pPr>
            <w:pStyle w:val="Contents4"/>
            <w:tabs>
              <w:tab w:val="clear" w:pos="8176"/>
              <w:tab w:val="right" w:pos="9026" w:leader="dot"/>
            </w:tabs>
            <w:rPr/>
          </w:pPr>
          <w:hyperlink w:anchor="__RefHeading___Toc2375777_581953129">
            <w:r>
              <w:rPr>
                <w:webHidden/>
                <w:rStyle w:val="IndexLink"/>
                <w:rtl w:val="true"/>
              </w:rPr>
              <w:t>علّامه سیّد مرتضی عسکری</w:t>
            </w:r>
            <w:r>
              <w:rPr>
                <w:rStyle w:val="IndexLink"/>
                <w:rtl w:val="true"/>
              </w:rPr>
              <w:tab/>
            </w:r>
            <w:r>
              <w:rPr>
                <w:rStyle w:val="IndexLink"/>
              </w:rPr>
              <w:t>506</w:t>
            </w:r>
          </w:hyperlink>
        </w:p>
        <w:p>
          <w:pPr>
            <w:pStyle w:val="Contents2"/>
            <w:tabs>
              <w:tab w:val="clear" w:pos="8743"/>
              <w:tab w:val="right" w:pos="9026" w:leader="dot"/>
            </w:tabs>
            <w:rPr/>
          </w:pPr>
          <w:hyperlink w:anchor="__RefHeading___Toc2375779_581953129">
            <w:r>
              <w:rPr>
                <w:webHidden/>
                <w:rStyle w:val="IndexLink"/>
                <w:rtl w:val="true"/>
              </w:rPr>
              <w:t>بخش چهارم</w:t>
            </w:r>
            <w:r>
              <w:rPr>
                <w:rStyle w:val="IndexLink"/>
                <w:rtl w:val="true"/>
              </w:rPr>
              <w:t>:</w:t>
              <w:tab/>
            </w:r>
            <w:r>
              <w:rPr>
                <w:rStyle w:val="IndexLink"/>
              </w:rPr>
              <w:t>510</w:t>
            </w:r>
          </w:hyperlink>
        </w:p>
        <w:p>
          <w:pPr>
            <w:pStyle w:val="Contents3"/>
            <w:tabs>
              <w:tab w:val="clear" w:pos="8459"/>
              <w:tab w:val="right" w:pos="9026" w:leader="dot"/>
            </w:tabs>
            <w:rPr/>
          </w:pPr>
          <w:hyperlink w:anchor="__RefHeading___Toc2375781_581953129">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2375783_581953129">
            <w:r>
              <w:rPr>
                <w:webHidden/>
                <w:rStyle w:val="IndexLink"/>
                <w:rtl w:val="true"/>
              </w:rPr>
              <w:t>الف</w:t>
            </w:r>
            <w:r>
              <w:rPr>
                <w:rStyle w:val="IndexLink"/>
                <w:rtl w:val="true"/>
              </w:rPr>
              <w:t xml:space="preserve">) </w:t>
            </w:r>
            <w:r>
              <w:rPr>
                <w:rStyle w:val="IndexLink"/>
                <w:rtl w:val="true"/>
              </w:rPr>
              <w:t>گلچین شعارها و سخنان بزرگان عرصۀ وحدت و تقریب پیرامون اتّحاد ملّی و انسجام</w:t>
            </w:r>
            <w:r>
              <w:rPr>
                <w:rStyle w:val="IndexLink"/>
                <w:rtl w:val="true"/>
              </w:rPr>
              <w:tab/>
            </w:r>
            <w:r>
              <w:rPr>
                <w:rStyle w:val="IndexLink"/>
              </w:rPr>
              <w:t>511</w:t>
            </w:r>
          </w:hyperlink>
        </w:p>
        <w:p>
          <w:pPr>
            <w:pStyle w:val="Contents3"/>
            <w:tabs>
              <w:tab w:val="clear" w:pos="8459"/>
              <w:tab w:val="right" w:pos="9026" w:leader="dot"/>
            </w:tabs>
            <w:rPr/>
          </w:pPr>
          <w:hyperlink w:anchor="__RefHeading___Toc2375785_581953129">
            <w:r>
              <w:rPr>
                <w:webHidden/>
                <w:rStyle w:val="IndexLink"/>
                <w:rtl w:val="true"/>
              </w:rPr>
              <w:t>ج</w:t>
            </w:r>
            <w:r>
              <w:rPr>
                <w:rStyle w:val="IndexLink"/>
                <w:rtl w:val="true"/>
              </w:rPr>
              <w:t xml:space="preserve">) </w:t>
            </w:r>
            <w:r>
              <w:rPr>
                <w:rStyle w:val="IndexLink"/>
                <w:rtl w:val="true"/>
              </w:rPr>
              <w:t>عوامل، محورها و راهکارهای وحدت بین مذاهب اسلامی</w:t>
            </w:r>
            <w:r>
              <w:rPr>
                <w:rStyle w:val="IndexLink"/>
                <w:rtl w:val="true"/>
              </w:rPr>
              <w:tab/>
            </w:r>
            <w:r>
              <w:rPr>
                <w:rStyle w:val="IndexLink"/>
              </w:rPr>
              <w:t>531</w:t>
            </w:r>
          </w:hyperlink>
        </w:p>
        <w:p>
          <w:pPr>
            <w:pStyle w:val="Contents2"/>
            <w:tabs>
              <w:tab w:val="clear" w:pos="8743"/>
              <w:tab w:val="right" w:pos="9026" w:leader="dot"/>
            </w:tabs>
            <w:rPr/>
          </w:pPr>
          <w:hyperlink w:anchor="__RefHeading___Toc2375787_581953129">
            <w:r>
              <w:rPr>
                <w:webHidden/>
                <w:rStyle w:val="IndexLink"/>
                <w:rtl w:val="true"/>
              </w:rPr>
              <w:t>بخش پنجم</w:t>
            </w:r>
            <w:r>
              <w:rPr>
                <w:rStyle w:val="IndexLink"/>
                <w:rtl w:val="true"/>
              </w:rPr>
              <w:t>:</w:t>
              <w:tab/>
            </w:r>
            <w:r>
              <w:rPr>
                <w:rStyle w:val="IndexLink"/>
              </w:rPr>
              <w:t>546</w:t>
            </w:r>
          </w:hyperlink>
        </w:p>
        <w:p>
          <w:pPr>
            <w:pStyle w:val="Contents3"/>
            <w:tabs>
              <w:tab w:val="clear" w:pos="8459"/>
              <w:tab w:val="right" w:pos="9026" w:leader="dot"/>
            </w:tabs>
            <w:rPr/>
          </w:pPr>
          <w:hyperlink w:anchor="__RefHeading___Toc2375789_581953129">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2375791_581953129">
            <w:r>
              <w:rPr>
                <w:webHidden/>
                <w:rStyle w:val="IndexLink"/>
                <w:rtl w:val="true"/>
              </w:rPr>
              <w:t>الف</w:t>
            </w:r>
            <w:r>
              <w:rPr>
                <w:rStyle w:val="IndexLink"/>
                <w:rtl w:val="true"/>
              </w:rPr>
              <w:t xml:space="preserve">) </w:t>
            </w:r>
            <w:r>
              <w:rPr>
                <w:rStyle w:val="IndexLink"/>
                <w:rtl w:val="true"/>
              </w:rPr>
              <w:t>تلاش بیگانگان برای تفرقه اندازی بین مذاهب اسلامی و تضعیف مسلمین</w:t>
            </w:r>
            <w:r>
              <w:rPr>
                <w:rStyle w:val="IndexLink"/>
                <w:rtl w:val="true"/>
              </w:rPr>
              <w:tab/>
            </w:r>
            <w:r>
              <w:rPr>
                <w:rStyle w:val="IndexLink"/>
              </w:rPr>
              <w:t>547</w:t>
            </w:r>
          </w:hyperlink>
        </w:p>
        <w:p>
          <w:pPr>
            <w:pStyle w:val="Contents4"/>
            <w:tabs>
              <w:tab w:val="clear" w:pos="8176"/>
              <w:tab w:val="right" w:pos="9026" w:leader="dot"/>
            </w:tabs>
            <w:rPr/>
          </w:pPr>
          <w:hyperlink w:anchor="__RefHeading___Toc2375793_581953129">
            <w:r>
              <w:rPr>
                <w:webHidden/>
                <w:rStyle w:val="IndexLink"/>
                <w:rtl w:val="true"/>
              </w:rPr>
              <w:t>کمیسیون حقوق بشر اسلامی انگلیس،ضدّ اسلام ترین شخصیّت ها را معرّفی کرد</w:t>
            </w:r>
            <w:r>
              <w:rPr>
                <w:rStyle w:val="IndexLink"/>
                <w:rtl w:val="true"/>
              </w:rPr>
              <w:tab/>
            </w:r>
            <w:r>
              <w:rPr>
                <w:rStyle w:val="IndexLink"/>
              </w:rPr>
              <w:t>547</w:t>
            </w:r>
          </w:hyperlink>
        </w:p>
        <w:p>
          <w:pPr>
            <w:pStyle w:val="Contents4"/>
            <w:tabs>
              <w:tab w:val="clear" w:pos="8176"/>
              <w:tab w:val="right" w:pos="9026" w:leader="dot"/>
            </w:tabs>
            <w:rPr/>
          </w:pPr>
          <w:hyperlink w:anchor="__RefHeading___Toc2375795_581953129">
            <w:r>
              <w:rPr>
                <w:webHidden/>
                <w:rStyle w:val="IndexLink"/>
                <w:rtl w:val="true"/>
              </w:rPr>
              <w:t>در یک اقدام گستاخانه؛ آمریکا در کویت قرآن جعلی توزیع کرد</w:t>
            </w:r>
            <w:r>
              <w:rPr>
                <w:rStyle w:val="IndexLink"/>
                <w:rtl w:val="true"/>
              </w:rPr>
              <w:tab/>
            </w:r>
            <w:r>
              <w:rPr>
                <w:rStyle w:val="IndexLink"/>
              </w:rPr>
              <w:t>548</w:t>
            </w:r>
          </w:hyperlink>
        </w:p>
        <w:p>
          <w:pPr>
            <w:pStyle w:val="Contents4"/>
            <w:tabs>
              <w:tab w:val="clear" w:pos="8176"/>
              <w:tab w:val="right" w:pos="9026" w:leader="dot"/>
            </w:tabs>
            <w:rPr/>
          </w:pPr>
          <w:hyperlink w:anchor="__RefHeading___Toc2375797_581953129">
            <w:r>
              <w:rPr>
                <w:webHidden/>
                <w:rStyle w:val="IndexLink"/>
                <w:rtl w:val="true"/>
              </w:rPr>
              <w:t>طرح سیا برای براندازی تشیّع</w:t>
            </w:r>
            <w:r>
              <w:rPr>
                <w:rStyle w:val="IndexLink"/>
                <w:rtl w:val="true"/>
              </w:rPr>
              <w:tab/>
            </w:r>
            <w:r>
              <w:rPr>
                <w:rStyle w:val="IndexLink"/>
              </w:rPr>
              <w:t>548</w:t>
            </w:r>
          </w:hyperlink>
        </w:p>
        <w:p>
          <w:pPr>
            <w:pStyle w:val="Contents4"/>
            <w:tabs>
              <w:tab w:val="clear" w:pos="8176"/>
              <w:tab w:val="right" w:pos="9026" w:leader="dot"/>
            </w:tabs>
            <w:rPr/>
          </w:pPr>
          <w:hyperlink w:anchor="__RefHeading___Toc2375799_581953129">
            <w:r>
              <w:rPr>
                <w:webHidden/>
                <w:rStyle w:val="IndexLink"/>
                <w:rtl w:val="true"/>
              </w:rPr>
              <w:t>برای به زانو در آوردن مسلمانان باید آنها را به فساد کشید</w:t>
            </w:r>
            <w:r>
              <w:rPr>
                <w:rStyle w:val="IndexLink"/>
                <w:rtl w:val="true"/>
              </w:rPr>
              <w:tab/>
            </w:r>
            <w:r>
              <w:rPr>
                <w:rStyle w:val="IndexLink"/>
              </w:rPr>
              <w:t>550</w:t>
            </w:r>
          </w:hyperlink>
        </w:p>
        <w:p>
          <w:pPr>
            <w:pStyle w:val="Contents4"/>
            <w:tabs>
              <w:tab w:val="clear" w:pos="8176"/>
              <w:tab w:val="right" w:pos="9026" w:leader="dot"/>
            </w:tabs>
            <w:rPr/>
          </w:pPr>
          <w:hyperlink w:anchor="__RefHeading___Toc2375801_581953129">
            <w:r>
              <w:rPr>
                <w:webHidden/>
                <w:rStyle w:val="IndexLink"/>
                <w:rtl w:val="true"/>
              </w:rPr>
              <w:t>رویکرد شبکه های ماهواره ای فارسی به ایجاد انحرافات اعتقادی و دینی</w:t>
            </w:r>
            <w:r>
              <w:rPr>
                <w:rStyle w:val="IndexLink"/>
                <w:rtl w:val="true"/>
              </w:rPr>
              <w:tab/>
            </w:r>
            <w:r>
              <w:rPr>
                <w:rStyle w:val="IndexLink"/>
              </w:rPr>
              <w:t>550</w:t>
            </w:r>
          </w:hyperlink>
        </w:p>
        <w:p>
          <w:pPr>
            <w:pStyle w:val="Contents4"/>
            <w:tabs>
              <w:tab w:val="clear" w:pos="8176"/>
              <w:tab w:val="right" w:pos="9026" w:leader="dot"/>
            </w:tabs>
            <w:rPr/>
          </w:pPr>
          <w:hyperlink w:anchor="__RefHeading___Toc2375803_581953129">
            <w:r>
              <w:rPr>
                <w:webHidden/>
                <w:rStyle w:val="IndexLink"/>
                <w:rtl w:val="true"/>
              </w:rPr>
              <w:t>تلاش رژیم صهیونیستی برای رواج فساد در ایران</w:t>
            </w:r>
            <w:r>
              <w:rPr>
                <w:rStyle w:val="IndexLink"/>
                <w:rtl w:val="true"/>
              </w:rPr>
              <w:tab/>
            </w:r>
            <w:r>
              <w:rPr>
                <w:rStyle w:val="IndexLink"/>
              </w:rPr>
              <w:t>551</w:t>
            </w:r>
          </w:hyperlink>
        </w:p>
        <w:p>
          <w:pPr>
            <w:pStyle w:val="Contents4"/>
            <w:tabs>
              <w:tab w:val="clear" w:pos="8176"/>
              <w:tab w:val="right" w:pos="9026" w:leader="dot"/>
            </w:tabs>
            <w:rPr/>
          </w:pPr>
          <w:hyperlink w:anchor="__RefHeading___Toc2375805_581953129">
            <w:r>
              <w:rPr>
                <w:webHidden/>
                <w:rStyle w:val="IndexLink"/>
                <w:rtl w:val="true"/>
              </w:rPr>
              <w:t xml:space="preserve">طرح مشترک آمریکا و رژیم صهیونیستی برای اسکان </w:t>
            </w:r>
            <w:r>
              <w:rPr>
                <w:rStyle w:val="IndexLink"/>
              </w:rPr>
              <w:t>500</w:t>
            </w:r>
            <w:r>
              <w:rPr>
                <w:rStyle w:val="IndexLink"/>
                <w:rtl w:val="true"/>
              </w:rPr>
              <w:t xml:space="preserve"> </w:t>
            </w:r>
            <w:r>
              <w:rPr>
                <w:rStyle w:val="IndexLink"/>
                <w:rtl w:val="true"/>
              </w:rPr>
              <w:t>هزار یهودی در عراق</w:t>
            </w:r>
            <w:r>
              <w:rPr>
                <w:rStyle w:val="IndexLink"/>
                <w:rtl w:val="true"/>
              </w:rPr>
              <w:tab/>
            </w:r>
            <w:r>
              <w:rPr>
                <w:rStyle w:val="IndexLink"/>
              </w:rPr>
              <w:t>552</w:t>
            </w:r>
          </w:hyperlink>
        </w:p>
        <w:p>
          <w:pPr>
            <w:pStyle w:val="Contents4"/>
            <w:tabs>
              <w:tab w:val="clear" w:pos="8176"/>
              <w:tab w:val="right" w:pos="9026" w:leader="dot"/>
            </w:tabs>
            <w:rPr/>
          </w:pPr>
          <w:hyperlink w:anchor="__RefHeading___Toc2375807_581953129">
            <w:r>
              <w:rPr>
                <w:webHidden/>
                <w:rStyle w:val="IndexLink"/>
                <w:rtl w:val="true"/>
              </w:rPr>
              <w:t>صهیونیستها جوانان عراقی را آلوده می کنند</w:t>
            </w:r>
            <w:r>
              <w:rPr>
                <w:rStyle w:val="IndexLink"/>
                <w:rtl w:val="true"/>
              </w:rPr>
              <w:tab/>
            </w:r>
            <w:r>
              <w:rPr>
                <w:rStyle w:val="IndexLink"/>
              </w:rPr>
              <w:t>552</w:t>
            </w:r>
          </w:hyperlink>
        </w:p>
        <w:p>
          <w:pPr>
            <w:pStyle w:val="Contents4"/>
            <w:tabs>
              <w:tab w:val="clear" w:pos="8176"/>
              <w:tab w:val="right" w:pos="9026" w:leader="dot"/>
            </w:tabs>
            <w:rPr/>
          </w:pPr>
          <w:hyperlink w:anchor="__RefHeading___Toc2375809_581953129">
            <w:r>
              <w:rPr>
                <w:webHidden/>
                <w:rStyle w:val="IndexLink"/>
                <w:rtl w:val="true"/>
              </w:rPr>
              <w:t>تعطیلی نمازخانه های فرودگاه پاریس</w:t>
            </w:r>
            <w:r>
              <w:rPr>
                <w:rStyle w:val="IndexLink"/>
                <w:rtl w:val="true"/>
              </w:rPr>
              <w:tab/>
            </w:r>
            <w:r>
              <w:rPr>
                <w:rStyle w:val="IndexLink"/>
              </w:rPr>
              <w:t>553</w:t>
            </w:r>
          </w:hyperlink>
        </w:p>
        <w:p>
          <w:pPr>
            <w:pStyle w:val="Contents4"/>
            <w:tabs>
              <w:tab w:val="clear" w:pos="8176"/>
              <w:tab w:val="right" w:pos="9026" w:leader="dot"/>
            </w:tabs>
            <w:rPr/>
          </w:pPr>
          <w:hyperlink w:anchor="__RefHeading___Toc2375811_581953129">
            <w:r>
              <w:rPr>
                <w:webHidden/>
                <w:rStyle w:val="IndexLink"/>
                <w:rtl w:val="true"/>
              </w:rPr>
              <w:t>بحران جدید بانوان مسلمان فرانسه</w:t>
            </w:r>
            <w:r>
              <w:rPr>
                <w:rStyle w:val="IndexLink"/>
                <w:rtl w:val="true"/>
              </w:rPr>
              <w:tab/>
            </w:r>
            <w:r>
              <w:rPr>
                <w:rStyle w:val="IndexLink"/>
              </w:rPr>
              <w:t>553</w:t>
            </w:r>
          </w:hyperlink>
        </w:p>
        <w:p>
          <w:pPr>
            <w:pStyle w:val="Contents4"/>
            <w:tabs>
              <w:tab w:val="clear" w:pos="8176"/>
              <w:tab w:val="right" w:pos="9026" w:leader="dot"/>
            </w:tabs>
            <w:rPr/>
          </w:pPr>
          <w:hyperlink w:anchor="__RefHeading___Toc2375813_581953129">
            <w:r>
              <w:rPr>
                <w:webHidden/>
                <w:rStyle w:val="IndexLink"/>
                <w:rtl w:val="true"/>
              </w:rPr>
              <w:t>جداسازی مسلمانان از ارتش هلند</w:t>
            </w:r>
            <w:r>
              <w:rPr>
                <w:rStyle w:val="IndexLink"/>
                <w:rtl w:val="true"/>
              </w:rPr>
              <w:tab/>
            </w:r>
            <w:r>
              <w:rPr>
                <w:rStyle w:val="IndexLink"/>
              </w:rPr>
              <w:t>553</w:t>
            </w:r>
          </w:hyperlink>
        </w:p>
        <w:p>
          <w:pPr>
            <w:pStyle w:val="Contents4"/>
            <w:tabs>
              <w:tab w:val="clear" w:pos="8176"/>
              <w:tab w:val="right" w:pos="9026" w:leader="dot"/>
            </w:tabs>
            <w:rPr/>
          </w:pPr>
          <w:hyperlink w:anchor="__RefHeading___Toc2375815_581953129">
            <w:r>
              <w:rPr>
                <w:webHidden/>
                <w:rStyle w:val="IndexLink"/>
                <w:rtl w:val="true"/>
              </w:rPr>
              <w:t>آیت اللّٰه العظمی مکارم شیرازی برخی مراسم ها رادر ایّام ربیع الأوّل خرافی خواند</w:t>
            </w:r>
            <w:r>
              <w:rPr>
                <w:rStyle w:val="IndexLink"/>
                <w:rtl w:val="true"/>
              </w:rPr>
              <w:tab/>
            </w:r>
            <w:r>
              <w:rPr>
                <w:rStyle w:val="IndexLink"/>
              </w:rPr>
              <w:t>554</w:t>
            </w:r>
          </w:hyperlink>
        </w:p>
        <w:p>
          <w:pPr>
            <w:pStyle w:val="Contents4"/>
            <w:tabs>
              <w:tab w:val="clear" w:pos="8176"/>
              <w:tab w:val="right" w:pos="9026" w:leader="dot"/>
            </w:tabs>
            <w:rPr/>
          </w:pPr>
          <w:hyperlink w:anchor="__RefHeading___Toc2375817_581953129">
            <w:r>
              <w:rPr>
                <w:webHidden/>
                <w:rStyle w:val="IndexLink"/>
                <w:rtl w:val="true"/>
              </w:rPr>
              <w:t>گزارش قابل تأمل یکی از مسئولین، در خصوص وضعیّت فرهنگی</w:t>
            </w:r>
            <w:r>
              <w:rPr>
                <w:rStyle w:val="IndexLink"/>
                <w:rtl w:val="true"/>
              </w:rPr>
              <w:tab/>
            </w:r>
            <w:r>
              <w:rPr>
                <w:rStyle w:val="IndexLink"/>
              </w:rPr>
              <w:t>554</w:t>
            </w:r>
          </w:hyperlink>
        </w:p>
        <w:p>
          <w:pPr>
            <w:pStyle w:val="Contents4"/>
            <w:tabs>
              <w:tab w:val="clear" w:pos="8176"/>
              <w:tab w:val="right" w:pos="9026" w:leader="dot"/>
            </w:tabs>
            <w:rPr/>
          </w:pPr>
          <w:hyperlink w:anchor="__RefHeading___Toc2375819_581953129">
            <w:r>
              <w:rPr>
                <w:webHidden/>
                <w:rStyle w:val="IndexLink"/>
                <w:rtl w:val="true"/>
              </w:rPr>
              <w:t>جذب جوانان و نوجوانان توسط گروهی به نام آکیست</w:t>
            </w:r>
            <w:r>
              <w:rPr>
                <w:rStyle w:val="IndexLink"/>
                <w:rtl w:val="true"/>
              </w:rPr>
              <w:tab/>
            </w:r>
            <w:r>
              <w:rPr>
                <w:rStyle w:val="IndexLink"/>
              </w:rPr>
              <w:t>555</w:t>
            </w:r>
          </w:hyperlink>
        </w:p>
        <w:p>
          <w:pPr>
            <w:pStyle w:val="Contents4"/>
            <w:tabs>
              <w:tab w:val="clear" w:pos="8176"/>
              <w:tab w:val="right" w:pos="9026" w:leader="dot"/>
            </w:tabs>
            <w:rPr/>
          </w:pPr>
          <w:hyperlink w:anchor="__RefHeading___Toc2375821_581953129">
            <w:r>
              <w:rPr>
                <w:webHidden/>
                <w:rStyle w:val="IndexLink"/>
                <w:rtl w:val="true"/>
              </w:rPr>
              <w:t>تشکیلات گسترده بهائیت در ایران از اسرائیل، انگلیس و قدرت های استعماری تغذیه می شود</w:t>
            </w:r>
            <w:r>
              <w:rPr>
                <w:rStyle w:val="IndexLink"/>
                <w:rtl w:val="true"/>
              </w:rPr>
              <w:tab/>
            </w:r>
            <w:r>
              <w:rPr>
                <w:rStyle w:val="IndexLink"/>
              </w:rPr>
              <w:t>556</w:t>
            </w:r>
          </w:hyperlink>
        </w:p>
        <w:p>
          <w:pPr>
            <w:pStyle w:val="Contents4"/>
            <w:tabs>
              <w:tab w:val="clear" w:pos="8176"/>
              <w:tab w:val="right" w:pos="9026" w:leader="dot"/>
            </w:tabs>
            <w:rPr/>
          </w:pPr>
          <w:hyperlink w:anchor="__RefHeading___Toc2375823_581953129">
            <w:r>
              <w:rPr>
                <w:webHidden/>
                <w:rStyle w:val="IndexLink"/>
                <w:rtl w:val="true"/>
              </w:rPr>
              <w:t>ابلاغ فرقۀ بهائیت، برای شرکت بهائیان در آزمون کنکور سال آینده</w:t>
            </w:r>
            <w:r>
              <w:rPr>
                <w:rStyle w:val="IndexLink"/>
                <w:rtl w:val="true"/>
              </w:rPr>
              <w:tab/>
            </w:r>
            <w:r>
              <w:rPr>
                <w:rStyle w:val="IndexLink"/>
              </w:rPr>
              <w:t>556</w:t>
            </w:r>
          </w:hyperlink>
        </w:p>
        <w:p>
          <w:pPr>
            <w:pStyle w:val="Contents4"/>
            <w:tabs>
              <w:tab w:val="clear" w:pos="8176"/>
              <w:tab w:val="right" w:pos="9026" w:leader="dot"/>
            </w:tabs>
            <w:rPr/>
          </w:pPr>
          <w:hyperlink w:anchor="__RefHeading___Toc2375825_581953129">
            <w:r>
              <w:rPr>
                <w:webHidden/>
                <w:rStyle w:val="IndexLink"/>
                <w:rtl w:val="true"/>
              </w:rPr>
              <w:t>طرح آمریکا برای کوچاندن هزاران عراقی شیعه و سنی</w:t>
            </w:r>
            <w:r>
              <w:rPr>
                <w:rStyle w:val="IndexLink"/>
                <w:rtl w:val="true"/>
              </w:rPr>
              <w:tab/>
            </w:r>
            <w:r>
              <w:rPr>
                <w:rStyle w:val="IndexLink"/>
              </w:rPr>
              <w:t>557</w:t>
            </w:r>
          </w:hyperlink>
        </w:p>
        <w:p>
          <w:pPr>
            <w:pStyle w:val="Contents4"/>
            <w:tabs>
              <w:tab w:val="clear" w:pos="8176"/>
              <w:tab w:val="right" w:pos="9026" w:leader="dot"/>
            </w:tabs>
            <w:rPr/>
          </w:pPr>
          <w:hyperlink w:anchor="__RefHeading___Toc2375827_581953129">
            <w:r>
              <w:rPr>
                <w:webHidden/>
                <w:rStyle w:val="IndexLink"/>
                <w:rtl w:val="true"/>
              </w:rPr>
              <w:t>عبدالمالک ریگی عبدالشیطان است</w:t>
            </w:r>
            <w:r>
              <w:rPr>
                <w:rStyle w:val="IndexLink"/>
                <w:rtl w:val="true"/>
              </w:rPr>
              <w:tab/>
            </w:r>
            <w:r>
              <w:rPr>
                <w:rStyle w:val="IndexLink"/>
              </w:rPr>
              <w:t>557</w:t>
            </w:r>
          </w:hyperlink>
        </w:p>
        <w:p>
          <w:pPr>
            <w:pStyle w:val="Contents4"/>
            <w:tabs>
              <w:tab w:val="clear" w:pos="8176"/>
              <w:tab w:val="right" w:pos="9026" w:leader="dot"/>
            </w:tabs>
            <w:rPr/>
          </w:pPr>
          <w:hyperlink w:anchor="__RefHeading___Toc2375829_581953129">
            <w:r>
              <w:rPr>
                <w:webHidden/>
                <w:rStyle w:val="IndexLink"/>
                <w:rtl w:val="true"/>
              </w:rPr>
              <w:t>حملۀ افراطیون به غرفۀ مجمع جهانی اهل بیت علیهم السلام در نمایشگاه سودان</w:t>
            </w:r>
            <w:r>
              <w:rPr>
                <w:rStyle w:val="IndexLink"/>
                <w:rtl w:val="true"/>
              </w:rPr>
              <w:tab/>
            </w:r>
            <w:r>
              <w:rPr>
                <w:rStyle w:val="IndexLink"/>
              </w:rPr>
              <w:t>558</w:t>
            </w:r>
          </w:hyperlink>
        </w:p>
        <w:p>
          <w:pPr>
            <w:pStyle w:val="Contents4"/>
            <w:tabs>
              <w:tab w:val="clear" w:pos="8176"/>
              <w:tab w:val="right" w:pos="9026" w:leader="dot"/>
            </w:tabs>
            <w:rPr/>
          </w:pPr>
          <w:hyperlink w:anchor="__RefHeading___Toc2375831_581953129">
            <w:r>
              <w:rPr>
                <w:webHidden/>
                <w:rStyle w:val="IndexLink"/>
                <w:rtl w:val="true"/>
              </w:rPr>
              <w:t xml:space="preserve">تغییر توهین آمیز نحوه نگارش کلمه </w:t>
            </w:r>
            <w:r>
              <w:rPr>
                <w:rStyle w:val="IndexLink"/>
                <w:rtl w:val="true"/>
              </w:rPr>
              <w:t>«</w:t>
            </w:r>
            <w:r>
              <w:rPr>
                <w:rStyle w:val="IndexLink"/>
                <w:rtl w:val="true"/>
              </w:rPr>
              <w:t>شیعه</w:t>
            </w:r>
            <w:r>
              <w:rPr>
                <w:rStyle w:val="IndexLink"/>
                <w:rtl w:val="true"/>
              </w:rPr>
              <w:t xml:space="preserve">» </w:t>
            </w:r>
            <w:r>
              <w:rPr>
                <w:rStyle w:val="IndexLink"/>
                <w:rtl w:val="true"/>
              </w:rPr>
              <w:t>در رسانه های انگلیسی</w:t>
            </w:r>
            <w:r>
              <w:rPr>
                <w:rStyle w:val="IndexLink"/>
                <w:rtl w:val="true"/>
              </w:rPr>
              <w:tab/>
            </w:r>
            <w:r>
              <w:rPr>
                <w:rStyle w:val="IndexLink"/>
              </w:rPr>
              <w:t>559</w:t>
            </w:r>
          </w:hyperlink>
        </w:p>
        <w:p>
          <w:pPr>
            <w:pStyle w:val="Contents4"/>
            <w:tabs>
              <w:tab w:val="clear" w:pos="8176"/>
              <w:tab w:val="right" w:pos="9026" w:leader="dot"/>
            </w:tabs>
            <w:rPr/>
          </w:pPr>
          <w:hyperlink w:anchor="__RefHeading___Toc2375833_581953129">
            <w:r>
              <w:rPr>
                <w:webHidden/>
                <w:rStyle w:val="IndexLink"/>
                <w:rtl w:val="true"/>
              </w:rPr>
              <w:t xml:space="preserve">پروسۀ ملّت سازی </w:t>
            </w:r>
            <w:r>
              <w:rPr>
                <w:rStyle w:val="IndexLink"/>
                <w:rtl w:val="true"/>
              </w:rPr>
              <w:t>(</w:t>
            </w:r>
            <w:r>
              <w:rPr>
                <w:rStyle w:val="IndexLink"/>
                <w:rtl w:val="true"/>
              </w:rPr>
              <w:t>راهبرد تغییر رژیم</w:t>
            </w:r>
            <w:r>
              <w:rPr>
                <w:rStyle w:val="IndexLink"/>
                <w:rtl w:val="true"/>
              </w:rPr>
              <w:t>)</w:t>
              <w:tab/>
            </w:r>
            <w:r>
              <w:rPr>
                <w:rStyle w:val="IndexLink"/>
              </w:rPr>
              <w:t>560</w:t>
            </w:r>
          </w:hyperlink>
        </w:p>
        <w:p>
          <w:pPr>
            <w:pStyle w:val="Contents4"/>
            <w:tabs>
              <w:tab w:val="clear" w:pos="8176"/>
              <w:tab w:val="right" w:pos="9026" w:leader="dot"/>
            </w:tabs>
            <w:rPr/>
          </w:pPr>
          <w:hyperlink w:anchor="__RefHeading___Toc2375835_581953129">
            <w:r>
              <w:rPr>
                <w:webHidden/>
                <w:rStyle w:val="IndexLink"/>
                <w:rtl w:val="true"/>
              </w:rPr>
              <w:t>درخواست از پاپ برای سردمداری جنگ صلیبی</w:t>
            </w:r>
            <w:r>
              <w:rPr>
                <w:rStyle w:val="IndexLink"/>
                <w:rtl w:val="true"/>
              </w:rPr>
              <w:tab/>
            </w:r>
            <w:r>
              <w:rPr>
                <w:rStyle w:val="IndexLink"/>
              </w:rPr>
              <w:t>561</w:t>
            </w:r>
          </w:hyperlink>
        </w:p>
        <w:p>
          <w:pPr>
            <w:pStyle w:val="Contents4"/>
            <w:tabs>
              <w:tab w:val="clear" w:pos="8176"/>
              <w:tab w:val="right" w:pos="9026" w:leader="dot"/>
            </w:tabs>
            <w:rPr/>
          </w:pPr>
          <w:hyperlink w:anchor="__RefHeading___Toc2375837_581953129">
            <w:r>
              <w:rPr>
                <w:webHidden/>
                <w:rStyle w:val="IndexLink"/>
                <w:rtl w:val="true"/>
              </w:rPr>
              <w:t>مقابله و مهار اسلام گرایی</w:t>
            </w:r>
            <w:r>
              <w:rPr>
                <w:rStyle w:val="IndexLink"/>
                <w:rtl w:val="true"/>
              </w:rPr>
              <w:tab/>
            </w:r>
            <w:r>
              <w:rPr>
                <w:rStyle w:val="IndexLink"/>
              </w:rPr>
              <w:t>562</w:t>
            </w:r>
          </w:hyperlink>
        </w:p>
        <w:p>
          <w:pPr>
            <w:pStyle w:val="Contents3"/>
            <w:tabs>
              <w:tab w:val="clear" w:pos="8459"/>
              <w:tab w:val="right" w:pos="9026" w:leader="dot"/>
            </w:tabs>
            <w:rPr/>
          </w:pPr>
          <w:hyperlink w:anchor="__RefHeading___Toc2375839_581953129">
            <w:r>
              <w:rPr>
                <w:webHidden/>
                <w:rStyle w:val="IndexLink"/>
                <w:rtl w:val="true"/>
              </w:rPr>
              <w:t>ب</w:t>
            </w:r>
            <w:r>
              <w:rPr>
                <w:rStyle w:val="IndexLink"/>
                <w:rtl w:val="true"/>
              </w:rPr>
              <w:t xml:space="preserve">) </w:t>
            </w:r>
            <w:r>
              <w:rPr>
                <w:rStyle w:val="IndexLink"/>
                <w:rtl w:val="true"/>
              </w:rPr>
              <w:t>آثار مثبت وحدت بین کشورهای اسلامی</w:t>
            </w:r>
            <w:r>
              <w:rPr>
                <w:rStyle w:val="IndexLink"/>
                <w:rtl w:val="true"/>
              </w:rPr>
              <w:tab/>
            </w:r>
            <w:r>
              <w:rPr>
                <w:rStyle w:val="IndexLink"/>
              </w:rPr>
              <w:t>563</w:t>
            </w:r>
          </w:hyperlink>
        </w:p>
        <w:p>
          <w:pPr>
            <w:pStyle w:val="Contents4"/>
            <w:tabs>
              <w:tab w:val="clear" w:pos="8176"/>
              <w:tab w:val="right" w:pos="9026" w:leader="dot"/>
            </w:tabs>
            <w:rPr/>
          </w:pPr>
          <w:hyperlink w:anchor="__RefHeading___Toc2375841_581953129">
            <w:r>
              <w:rPr>
                <w:webHidden/>
                <w:rStyle w:val="IndexLink"/>
                <w:rtl w:val="true"/>
              </w:rPr>
              <w:t>طلاب خارجی در ایران</w:t>
            </w:r>
            <w:r>
              <w:rPr>
                <w:rStyle w:val="IndexLink"/>
                <w:rtl w:val="true"/>
              </w:rPr>
              <w:tab/>
            </w:r>
            <w:r>
              <w:rPr>
                <w:rStyle w:val="IndexLink"/>
              </w:rPr>
              <w:t>563</w:t>
            </w:r>
          </w:hyperlink>
        </w:p>
        <w:p>
          <w:pPr>
            <w:pStyle w:val="Contents4"/>
            <w:tabs>
              <w:tab w:val="clear" w:pos="8176"/>
              <w:tab w:val="right" w:pos="9026" w:leader="dot"/>
            </w:tabs>
            <w:rPr/>
          </w:pPr>
          <w:hyperlink w:anchor="__RefHeading___Toc2375843_581953129">
            <w:r>
              <w:rPr>
                <w:webHidden/>
                <w:rStyle w:val="IndexLink"/>
                <w:rtl w:val="true"/>
              </w:rPr>
              <w:t>گرایش بی سابقۀ مردم بلژیک به اسلام</w:t>
            </w:r>
            <w:r>
              <w:rPr>
                <w:rStyle w:val="IndexLink"/>
                <w:rtl w:val="true"/>
              </w:rPr>
              <w:tab/>
            </w:r>
            <w:r>
              <w:rPr>
                <w:rStyle w:val="IndexLink"/>
              </w:rPr>
              <w:t>563</w:t>
            </w:r>
          </w:hyperlink>
        </w:p>
        <w:p>
          <w:pPr>
            <w:pStyle w:val="Contents4"/>
            <w:tabs>
              <w:tab w:val="clear" w:pos="8176"/>
              <w:tab w:val="right" w:pos="9026" w:leader="dot"/>
            </w:tabs>
            <w:rPr/>
          </w:pPr>
          <w:hyperlink w:anchor="__RefHeading___Toc2375845_581953129">
            <w:r>
              <w:rPr>
                <w:webHidden/>
                <w:rStyle w:val="IndexLink"/>
                <w:rtl w:val="true"/>
              </w:rPr>
              <w:t>نگرانی رئیس اطّلاعات خارجی آلمان از رشد احساسات ضدّ غربی در کشورهای اسلامی</w:t>
            </w:r>
            <w:r>
              <w:rPr>
                <w:rStyle w:val="IndexLink"/>
                <w:rtl w:val="true"/>
              </w:rPr>
              <w:tab/>
            </w:r>
            <w:r>
              <w:rPr>
                <w:rStyle w:val="IndexLink"/>
              </w:rPr>
              <w:t>564</w:t>
            </w:r>
          </w:hyperlink>
        </w:p>
        <w:p>
          <w:pPr>
            <w:pStyle w:val="Contents4"/>
            <w:tabs>
              <w:tab w:val="clear" w:pos="8176"/>
              <w:tab w:val="right" w:pos="9026" w:leader="dot"/>
            </w:tabs>
            <w:rPr/>
          </w:pPr>
          <w:hyperlink w:anchor="__RefHeading___Toc2375847_581953129">
            <w:r>
              <w:rPr>
                <w:webHidden/>
                <w:rStyle w:val="IndexLink"/>
                <w:rtl w:val="true"/>
              </w:rPr>
              <w:t>افزایش گرایش به تشیع در سوریه</w:t>
            </w:r>
            <w:r>
              <w:rPr>
                <w:rStyle w:val="IndexLink"/>
                <w:rtl w:val="true"/>
              </w:rPr>
              <w:tab/>
            </w:r>
            <w:r>
              <w:rPr>
                <w:rStyle w:val="IndexLink"/>
              </w:rPr>
              <w:t>564</w:t>
            </w:r>
          </w:hyperlink>
        </w:p>
        <w:p>
          <w:pPr>
            <w:pStyle w:val="Contents4"/>
            <w:tabs>
              <w:tab w:val="clear" w:pos="8176"/>
              <w:tab w:val="right" w:pos="9026" w:leader="dot"/>
            </w:tabs>
            <w:rPr/>
          </w:pPr>
          <w:hyperlink w:anchor="__RefHeading___Toc2375849_581953129">
            <w:r>
              <w:rPr>
                <w:webHidden/>
                <w:rStyle w:val="IndexLink"/>
                <w:rtl w:val="true"/>
              </w:rPr>
              <w:t>اسرائیل به سوی فروپاشی پیش می رود</w:t>
            </w:r>
            <w:r>
              <w:rPr>
                <w:rStyle w:val="IndexLink"/>
                <w:rtl w:val="true"/>
              </w:rPr>
              <w:tab/>
            </w:r>
            <w:r>
              <w:rPr>
                <w:rStyle w:val="IndexLink"/>
              </w:rPr>
              <w:t>565</w:t>
            </w:r>
          </w:hyperlink>
        </w:p>
        <w:p>
          <w:pPr>
            <w:pStyle w:val="Contents4"/>
            <w:tabs>
              <w:tab w:val="clear" w:pos="8176"/>
              <w:tab w:val="right" w:pos="9026" w:leader="dot"/>
            </w:tabs>
            <w:rPr/>
          </w:pPr>
          <w:hyperlink w:anchor="__RefHeading___Toc2375851_581953129">
            <w:r>
              <w:rPr>
                <w:webHidden/>
                <w:rStyle w:val="IndexLink"/>
                <w:rtl w:val="true"/>
              </w:rPr>
              <w:t>نانلو تیود، مورّخ سرشناس فرانسوی</w:t>
            </w:r>
            <w:r>
              <w:rPr>
                <w:rStyle w:val="IndexLink"/>
                <w:rtl w:val="true"/>
              </w:rPr>
              <w:t xml:space="preserve">: </w:t>
            </w:r>
            <w:r>
              <w:rPr>
                <w:rStyle w:val="IndexLink"/>
                <w:rtl w:val="true"/>
              </w:rPr>
              <w:t>فروپاشی آمریکا نزدیک است</w:t>
            </w:r>
            <w:r>
              <w:rPr>
                <w:rStyle w:val="IndexLink"/>
                <w:rtl w:val="true"/>
              </w:rPr>
              <w:tab/>
            </w:r>
            <w:r>
              <w:rPr>
                <w:rStyle w:val="IndexLink"/>
              </w:rPr>
              <w:t>566</w:t>
            </w:r>
          </w:hyperlink>
        </w:p>
        <w:p>
          <w:pPr>
            <w:pStyle w:val="Contents4"/>
            <w:tabs>
              <w:tab w:val="clear" w:pos="8176"/>
              <w:tab w:val="right" w:pos="9026" w:leader="dot"/>
            </w:tabs>
            <w:rPr/>
          </w:pPr>
          <w:hyperlink w:anchor="__RefHeading___Toc2375853_581953129">
            <w:r>
              <w:rPr>
                <w:webHidden/>
                <w:rStyle w:val="IndexLink"/>
                <w:rtl w:val="true"/>
              </w:rPr>
              <w:t>ژنرال های پنتاگون</w:t>
            </w:r>
            <w:r>
              <w:rPr>
                <w:rStyle w:val="IndexLink"/>
                <w:rtl w:val="true"/>
              </w:rPr>
              <w:t xml:space="preserve">: </w:t>
            </w:r>
            <w:r>
              <w:rPr>
                <w:rStyle w:val="IndexLink"/>
                <w:rtl w:val="true"/>
              </w:rPr>
              <w:t>پاسخ ایران برای آمریکا دردناک است</w:t>
            </w:r>
            <w:r>
              <w:rPr>
                <w:rStyle w:val="IndexLink"/>
                <w:rtl w:val="true"/>
              </w:rPr>
              <w:tab/>
            </w:r>
            <w:r>
              <w:rPr>
                <w:rStyle w:val="IndexLink"/>
              </w:rPr>
              <w:t>567</w:t>
            </w:r>
          </w:hyperlink>
        </w:p>
        <w:p>
          <w:pPr>
            <w:pStyle w:val="Contents4"/>
            <w:tabs>
              <w:tab w:val="clear" w:pos="8176"/>
              <w:tab w:val="right" w:pos="9026" w:leader="dot"/>
            </w:tabs>
            <w:rPr/>
          </w:pPr>
          <w:hyperlink w:anchor="__RefHeading___Toc2375855_581953129">
            <w:r>
              <w:rPr>
                <w:webHidden/>
                <w:rStyle w:val="IndexLink"/>
                <w:rtl w:val="true"/>
              </w:rPr>
              <w:t>هر روز یک دانمارکی مسلمان می شود</w:t>
            </w:r>
            <w:r>
              <w:rPr>
                <w:rStyle w:val="IndexLink"/>
                <w:rtl w:val="true"/>
              </w:rPr>
              <w:tab/>
            </w:r>
            <w:r>
              <w:rPr>
                <w:rStyle w:val="IndexLink"/>
              </w:rPr>
              <w:t>567</w:t>
            </w:r>
          </w:hyperlink>
        </w:p>
        <w:p>
          <w:pPr>
            <w:pStyle w:val="Contents4"/>
            <w:tabs>
              <w:tab w:val="clear" w:pos="8176"/>
              <w:tab w:val="right" w:pos="9026" w:leader="dot"/>
            </w:tabs>
            <w:rPr/>
          </w:pPr>
          <w:hyperlink w:anchor="__RefHeading___Toc2375857_581953129">
            <w:r>
              <w:rPr>
                <w:webHidden/>
                <w:rStyle w:val="IndexLink"/>
                <w:rtl w:val="true"/>
              </w:rPr>
              <w:t>شیعیان؛ نخستین مسلمانان آرژانتینی</w:t>
            </w:r>
            <w:r>
              <w:rPr>
                <w:rStyle w:val="IndexLink"/>
                <w:rtl w:val="true"/>
              </w:rPr>
              <w:tab/>
            </w:r>
            <w:r>
              <w:rPr>
                <w:rStyle w:val="IndexLink"/>
              </w:rPr>
              <w:t>568</w:t>
            </w:r>
          </w:hyperlink>
        </w:p>
        <w:p>
          <w:pPr>
            <w:pStyle w:val="Contents4"/>
            <w:tabs>
              <w:tab w:val="clear" w:pos="8176"/>
              <w:tab w:val="right" w:pos="9026" w:leader="dot"/>
            </w:tabs>
            <w:rPr/>
          </w:pPr>
          <w:hyperlink w:anchor="__RefHeading___Toc2375859_581953129">
            <w:r>
              <w:rPr>
                <w:webHidden/>
                <w:rStyle w:val="IndexLink"/>
                <w:rtl w:val="true"/>
              </w:rPr>
              <w:t>هشدار کلیسا</w:t>
            </w:r>
            <w:r>
              <w:rPr>
                <w:rStyle w:val="IndexLink"/>
                <w:rtl w:val="true"/>
              </w:rPr>
              <w:t xml:space="preserve">: </w:t>
            </w:r>
            <w:r>
              <w:rPr>
                <w:rStyle w:val="IndexLink"/>
                <w:rtl w:val="true"/>
              </w:rPr>
              <w:t>دیر بجنبید، انگلستان مسلمان می شود</w:t>
            </w:r>
            <w:r>
              <w:rPr>
                <w:rStyle w:val="IndexLink"/>
                <w:rtl w:val="true"/>
              </w:rPr>
              <w:tab/>
            </w:r>
            <w:r>
              <w:rPr>
                <w:rStyle w:val="IndexLink"/>
              </w:rPr>
              <w:t>568</w:t>
            </w:r>
          </w:hyperlink>
        </w:p>
        <w:p>
          <w:pPr>
            <w:pStyle w:val="Contents4"/>
            <w:tabs>
              <w:tab w:val="clear" w:pos="8176"/>
              <w:tab w:val="right" w:pos="9026" w:leader="dot"/>
            </w:tabs>
            <w:rPr/>
          </w:pPr>
          <w:hyperlink w:anchor="__RefHeading___Toc2375861_581953129">
            <w:r>
              <w:rPr>
                <w:webHidden/>
                <w:rStyle w:val="IndexLink"/>
                <w:rtl w:val="true"/>
              </w:rPr>
              <w:t>نماز جماعت در ارتش فرانسه</w:t>
            </w:r>
            <w:r>
              <w:rPr>
                <w:rStyle w:val="IndexLink"/>
                <w:rtl w:val="true"/>
              </w:rPr>
              <w:tab/>
            </w:r>
            <w:r>
              <w:rPr>
                <w:rStyle w:val="IndexLink"/>
              </w:rPr>
              <w:t>569</w:t>
            </w:r>
          </w:hyperlink>
        </w:p>
        <w:p>
          <w:pPr>
            <w:pStyle w:val="Contents4"/>
            <w:tabs>
              <w:tab w:val="clear" w:pos="8176"/>
              <w:tab w:val="right" w:pos="9026" w:leader="dot"/>
            </w:tabs>
            <w:rPr/>
          </w:pPr>
          <w:hyperlink w:anchor="__RefHeading___Toc2375863_581953129">
            <w:r>
              <w:rPr>
                <w:webHidden/>
                <w:rStyle w:val="IndexLink"/>
                <w:rtl w:val="true"/>
              </w:rPr>
              <w:t>افزایش بی سابقۀ فروش قرآن در فرانسه</w:t>
            </w:r>
            <w:r>
              <w:rPr>
                <w:rStyle w:val="IndexLink"/>
                <w:rtl w:val="true"/>
              </w:rPr>
              <w:tab/>
            </w:r>
            <w:r>
              <w:rPr>
                <w:rStyle w:val="IndexLink"/>
              </w:rPr>
              <w:t>569</w:t>
            </w:r>
          </w:hyperlink>
        </w:p>
        <w:p>
          <w:pPr>
            <w:pStyle w:val="Contents4"/>
            <w:tabs>
              <w:tab w:val="clear" w:pos="8176"/>
              <w:tab w:val="right" w:pos="9026" w:leader="dot"/>
            </w:tabs>
            <w:rPr/>
          </w:pPr>
          <w:hyperlink w:anchor="__RefHeading___Toc2375865_581953129">
            <w:r>
              <w:rPr>
                <w:webHidden/>
                <w:rStyle w:val="IndexLink"/>
                <w:rtl w:val="true"/>
              </w:rPr>
              <w:t>نتایج نظرسنجی صهیونیست ها درباره سیّد حسن نصراللّٰه</w:t>
            </w:r>
            <w:r>
              <w:rPr>
                <w:rStyle w:val="IndexLink"/>
                <w:rtl w:val="true"/>
              </w:rPr>
              <w:tab/>
            </w:r>
            <w:r>
              <w:rPr>
                <w:rStyle w:val="IndexLink"/>
              </w:rPr>
              <w:t>570</w:t>
            </w:r>
          </w:hyperlink>
        </w:p>
        <w:p>
          <w:pPr>
            <w:pStyle w:val="Contents4"/>
            <w:tabs>
              <w:tab w:val="clear" w:pos="8176"/>
              <w:tab w:val="right" w:pos="9026" w:leader="dot"/>
            </w:tabs>
            <w:rPr/>
          </w:pPr>
          <w:hyperlink w:anchor="__RefHeading___Toc2375867_581953129">
            <w:r>
              <w:rPr>
                <w:webHidden/>
                <w:rStyle w:val="IndexLink"/>
                <w:rtl w:val="true"/>
              </w:rPr>
              <w:t>با الهام از حزب اللّٰه، می جنگیم</w:t>
            </w:r>
            <w:r>
              <w:rPr>
                <w:rStyle w:val="IndexLink"/>
                <w:rtl w:val="true"/>
              </w:rPr>
              <w:tab/>
            </w:r>
            <w:r>
              <w:rPr>
                <w:rStyle w:val="IndexLink"/>
              </w:rPr>
              <w:t>570</w:t>
            </w:r>
          </w:hyperlink>
        </w:p>
        <w:p>
          <w:pPr>
            <w:pStyle w:val="Contents4"/>
            <w:tabs>
              <w:tab w:val="clear" w:pos="8176"/>
              <w:tab w:val="right" w:pos="9026" w:leader="dot"/>
            </w:tabs>
            <w:rPr/>
          </w:pPr>
          <w:hyperlink w:anchor="__RefHeading___Toc2375869_581953129">
            <w:r>
              <w:rPr>
                <w:webHidden/>
                <w:rStyle w:val="IndexLink"/>
                <w:rtl w:val="true"/>
              </w:rPr>
              <w:t xml:space="preserve">روی آوری مسیحیان به قرآن کریم و نام </w:t>
            </w:r>
            <w:r>
              <w:rPr>
                <w:rStyle w:val="IndexLink"/>
                <w:rtl w:val="true"/>
              </w:rPr>
              <w:t>«</w:t>
            </w:r>
            <w:r>
              <w:rPr>
                <w:rStyle w:val="IndexLink"/>
                <w:rtl w:val="true"/>
              </w:rPr>
              <w:t>محمّد</w:t>
            </w:r>
            <w:r>
              <w:rPr>
                <w:rStyle w:val="IndexLink"/>
                <w:rtl w:val="true"/>
              </w:rPr>
              <w:t>»</w:t>
              <w:tab/>
            </w:r>
            <w:r>
              <w:rPr>
                <w:rStyle w:val="IndexLink"/>
              </w:rPr>
              <w:t>571</w:t>
            </w:r>
          </w:hyperlink>
        </w:p>
        <w:p>
          <w:pPr>
            <w:pStyle w:val="Contents4"/>
            <w:tabs>
              <w:tab w:val="clear" w:pos="8176"/>
              <w:tab w:val="right" w:pos="9026" w:leader="dot"/>
            </w:tabs>
            <w:rPr/>
          </w:pPr>
          <w:hyperlink w:anchor="__RefHeading___Toc2375871_581953129">
            <w:r>
              <w:rPr>
                <w:webHidden/>
                <w:rStyle w:val="IndexLink"/>
                <w:rtl w:val="true"/>
              </w:rPr>
              <w:t>افزایش نامهای اسلامی برای کودکان مغربی</w:t>
            </w:r>
            <w:r>
              <w:rPr>
                <w:rStyle w:val="IndexLink"/>
                <w:rtl w:val="true"/>
              </w:rPr>
              <w:tab/>
            </w:r>
            <w:r>
              <w:rPr>
                <w:rStyle w:val="IndexLink"/>
              </w:rPr>
              <w:t>571</w:t>
            </w:r>
          </w:hyperlink>
        </w:p>
        <w:p>
          <w:pPr>
            <w:pStyle w:val="Contents4"/>
            <w:tabs>
              <w:tab w:val="clear" w:pos="8176"/>
              <w:tab w:val="right" w:pos="9026" w:leader="dot"/>
            </w:tabs>
            <w:rPr/>
          </w:pPr>
          <w:hyperlink w:anchor="__RefHeading___Toc2375873_581953129">
            <w:r>
              <w:rPr>
                <w:webHidden/>
                <w:rStyle w:val="IndexLink"/>
                <w:rtl w:val="true"/>
              </w:rPr>
              <w:t>پیامبر اسلام صلی الله علیه و آله و سلم صاحب نخستین قانون اساسی دموکراتیک تاریخ است</w:t>
            </w:r>
            <w:r>
              <w:rPr>
                <w:rStyle w:val="IndexLink"/>
                <w:rtl w:val="true"/>
              </w:rPr>
              <w:tab/>
            </w:r>
            <w:r>
              <w:rPr>
                <w:rStyle w:val="IndexLink"/>
              </w:rPr>
              <w:t>571</w:t>
            </w:r>
          </w:hyperlink>
        </w:p>
        <w:p>
          <w:pPr>
            <w:pStyle w:val="Contents4"/>
            <w:tabs>
              <w:tab w:val="clear" w:pos="8176"/>
              <w:tab w:val="right" w:pos="9026" w:leader="dot"/>
            </w:tabs>
            <w:rPr/>
          </w:pPr>
          <w:hyperlink w:anchor="__RefHeading___Toc2375875_581953129">
            <w:r>
              <w:rPr>
                <w:webHidden/>
                <w:rStyle w:val="IndexLink"/>
                <w:rtl w:val="true"/>
              </w:rPr>
              <w:t>ستایش همسر نخست وزیر هند از حضرت فاطمه زهرا علیها السلام</w:t>
            </w:r>
            <w:r>
              <w:rPr>
                <w:rStyle w:val="IndexLink"/>
                <w:rtl w:val="true"/>
              </w:rPr>
              <w:tab/>
            </w:r>
            <w:r>
              <w:rPr>
                <w:rStyle w:val="IndexLink"/>
              </w:rPr>
              <w:t>572</w:t>
            </w:r>
          </w:hyperlink>
        </w:p>
        <w:p>
          <w:pPr>
            <w:pStyle w:val="Contents4"/>
            <w:tabs>
              <w:tab w:val="clear" w:pos="8176"/>
              <w:tab w:val="right" w:pos="9026" w:leader="dot"/>
            </w:tabs>
            <w:rPr/>
          </w:pPr>
          <w:hyperlink w:anchor="__RefHeading___Toc2375877_581953129">
            <w:r>
              <w:rPr>
                <w:webHidden/>
                <w:rStyle w:val="IndexLink"/>
                <w:rtl w:val="true"/>
              </w:rPr>
              <w:t>امام خامنه ای در قلب ونزوئلا</w:t>
            </w:r>
            <w:r>
              <w:rPr>
                <w:rStyle w:val="IndexLink"/>
                <w:rtl w:val="true"/>
              </w:rPr>
              <w:tab/>
            </w:r>
            <w:r>
              <w:rPr>
                <w:rStyle w:val="IndexLink"/>
              </w:rPr>
              <w:t>572</w:t>
            </w:r>
          </w:hyperlink>
        </w:p>
        <w:p>
          <w:pPr>
            <w:pStyle w:val="Contents4"/>
            <w:tabs>
              <w:tab w:val="clear" w:pos="8176"/>
              <w:tab w:val="right" w:pos="9026" w:leader="dot"/>
            </w:tabs>
            <w:rPr/>
          </w:pPr>
          <w:hyperlink w:anchor="__RefHeading___Toc2375879_581953129">
            <w:r>
              <w:rPr>
                <w:webHidden/>
                <w:rStyle w:val="IndexLink"/>
                <w:rtl w:val="true"/>
              </w:rPr>
              <w:t>موافقت دانشگاه الازهر مصر با انتشار کتاب عقاید شیعه</w:t>
            </w:r>
            <w:r>
              <w:rPr>
                <w:rStyle w:val="IndexLink"/>
                <w:rtl w:val="true"/>
              </w:rPr>
              <w:tab/>
            </w:r>
            <w:r>
              <w:rPr>
                <w:rStyle w:val="IndexLink"/>
              </w:rPr>
              <w:t>572</w:t>
            </w:r>
          </w:hyperlink>
        </w:p>
        <w:p>
          <w:pPr>
            <w:pStyle w:val="Contents4"/>
            <w:tabs>
              <w:tab w:val="clear" w:pos="8176"/>
              <w:tab w:val="right" w:pos="9026" w:leader="dot"/>
            </w:tabs>
            <w:rPr/>
          </w:pPr>
          <w:hyperlink w:anchor="__RefHeading___Toc2375881_581953129">
            <w:r>
              <w:rPr>
                <w:webHidden/>
                <w:rStyle w:val="IndexLink"/>
                <w:rtl w:val="true"/>
              </w:rPr>
              <w:t>این انقلاب بر همۀ چالشهای فراروی، چیره خواهد شد</w:t>
            </w:r>
            <w:r>
              <w:rPr>
                <w:rStyle w:val="IndexLink"/>
                <w:rtl w:val="true"/>
              </w:rPr>
              <w:tab/>
            </w:r>
            <w:r>
              <w:rPr>
                <w:rStyle w:val="IndexLink"/>
              </w:rPr>
              <w:t>573</w:t>
            </w:r>
          </w:hyperlink>
        </w:p>
        <w:p>
          <w:pPr>
            <w:pStyle w:val="Contents4"/>
            <w:tabs>
              <w:tab w:val="clear" w:pos="8176"/>
              <w:tab w:val="right" w:pos="9026" w:leader="dot"/>
            </w:tabs>
            <w:rPr/>
          </w:pPr>
          <w:hyperlink w:anchor="__RefHeading___Toc2375883_581953129">
            <w:r>
              <w:rPr>
                <w:webHidden/>
                <w:rStyle w:val="IndexLink"/>
                <w:rtl w:val="true"/>
              </w:rPr>
              <w:t>جاذبه های اسلام علّت اصلی گرایش مردم آلمان به این دین</w:t>
            </w:r>
            <w:r>
              <w:rPr>
                <w:rStyle w:val="IndexLink"/>
                <w:rtl w:val="true"/>
              </w:rPr>
              <w:tab/>
            </w:r>
            <w:r>
              <w:rPr>
                <w:rStyle w:val="IndexLink"/>
              </w:rPr>
              <w:t>573</w:t>
            </w:r>
          </w:hyperlink>
        </w:p>
        <w:p>
          <w:pPr>
            <w:pStyle w:val="Contents4"/>
            <w:tabs>
              <w:tab w:val="clear" w:pos="8176"/>
              <w:tab w:val="right" w:pos="9026" w:leader="dot"/>
            </w:tabs>
            <w:rPr/>
          </w:pPr>
          <w:hyperlink w:anchor="__RefHeading___Toc2375885_581953129">
            <w:r>
              <w:rPr>
                <w:webHidden/>
                <w:rStyle w:val="IndexLink"/>
                <w:rtl w:val="true"/>
              </w:rPr>
              <w:t xml:space="preserve">بیش از </w:t>
            </w:r>
            <w:r>
              <w:rPr>
                <w:rStyle w:val="IndexLink"/>
              </w:rPr>
              <w:t>70</w:t>
            </w:r>
            <w:r>
              <w:rPr>
                <w:rStyle w:val="IndexLink"/>
                <w:rtl w:val="true"/>
              </w:rPr>
              <w:t xml:space="preserve"> </w:t>
            </w:r>
            <w:r>
              <w:rPr>
                <w:rStyle w:val="IndexLink"/>
                <w:rtl w:val="true"/>
              </w:rPr>
              <w:t xml:space="preserve">میلیون نفر در جهان </w:t>
            </w:r>
            <w:r>
              <w:rPr>
                <w:rStyle w:val="IndexLink"/>
                <w:rtl w:val="true"/>
              </w:rPr>
              <w:t>«</w:t>
            </w:r>
            <w:r>
              <w:rPr>
                <w:rStyle w:val="IndexLink"/>
                <w:rtl w:val="true"/>
              </w:rPr>
              <w:t>محمّد</w:t>
            </w:r>
            <w:r>
              <w:rPr>
                <w:rStyle w:val="IndexLink"/>
                <w:rtl w:val="true"/>
              </w:rPr>
              <w:t xml:space="preserve">» </w:t>
            </w:r>
            <w:r>
              <w:rPr>
                <w:rStyle w:val="IndexLink"/>
                <w:rtl w:val="true"/>
              </w:rPr>
              <w:t>نام دارند</w:t>
            </w:r>
            <w:r>
              <w:rPr>
                <w:rStyle w:val="IndexLink"/>
                <w:rtl w:val="true"/>
              </w:rPr>
              <w:tab/>
            </w:r>
            <w:r>
              <w:rPr>
                <w:rStyle w:val="IndexLink"/>
              </w:rPr>
              <w:t>574</w:t>
            </w:r>
          </w:hyperlink>
        </w:p>
        <w:p>
          <w:pPr>
            <w:pStyle w:val="Contents4"/>
            <w:tabs>
              <w:tab w:val="clear" w:pos="8176"/>
              <w:tab w:val="right" w:pos="9026" w:leader="dot"/>
            </w:tabs>
            <w:rPr/>
          </w:pPr>
          <w:hyperlink w:anchor="__RefHeading___Toc2375887_581953129">
            <w:r>
              <w:rPr>
                <w:webHidden/>
                <w:rStyle w:val="IndexLink"/>
                <w:rtl w:val="true"/>
              </w:rPr>
              <w:t>تأکید الأزهر؛ منعی برای نشر کتب شیعه در مصر نیست</w:t>
            </w:r>
            <w:r>
              <w:rPr>
                <w:rStyle w:val="IndexLink"/>
                <w:rtl w:val="true"/>
              </w:rPr>
              <w:tab/>
            </w:r>
            <w:r>
              <w:rPr>
                <w:rStyle w:val="IndexLink"/>
              </w:rPr>
              <w:t>575</w:t>
            </w:r>
          </w:hyperlink>
        </w:p>
        <w:p>
          <w:pPr>
            <w:pStyle w:val="Contents4"/>
            <w:tabs>
              <w:tab w:val="clear" w:pos="8176"/>
              <w:tab w:val="right" w:pos="9026" w:leader="dot"/>
            </w:tabs>
            <w:rPr/>
          </w:pPr>
          <w:hyperlink w:anchor="__RefHeading___Toc2375889_581953129">
            <w:r>
              <w:rPr>
                <w:webHidden/>
                <w:rStyle w:val="IndexLink"/>
                <w:rtl w:val="true"/>
              </w:rPr>
              <w:t>امام جماعت فلسطینی با تأسّی از حزب اللّٰه، شیعه شد</w:t>
            </w:r>
            <w:r>
              <w:rPr>
                <w:rStyle w:val="IndexLink"/>
                <w:rtl w:val="true"/>
              </w:rPr>
              <w:tab/>
            </w:r>
            <w:r>
              <w:rPr>
                <w:rStyle w:val="IndexLink"/>
              </w:rPr>
              <w:t>575</w:t>
            </w:r>
          </w:hyperlink>
        </w:p>
        <w:p>
          <w:pPr>
            <w:pStyle w:val="Contents4"/>
            <w:tabs>
              <w:tab w:val="clear" w:pos="8176"/>
              <w:tab w:val="right" w:pos="9026" w:leader="dot"/>
            </w:tabs>
            <w:rPr/>
          </w:pPr>
          <w:hyperlink w:anchor="__RefHeading___Toc2375891_581953129">
            <w:r>
              <w:rPr>
                <w:webHidden/>
                <w:rStyle w:val="IndexLink"/>
                <w:rtl w:val="true"/>
              </w:rPr>
              <w:t>وصیّت تکان دهندۀ یک عالم سنی</w:t>
            </w:r>
            <w:r>
              <w:rPr>
                <w:rStyle w:val="IndexLink"/>
                <w:rtl w:val="true"/>
              </w:rPr>
              <w:tab/>
            </w:r>
            <w:r>
              <w:rPr>
                <w:rStyle w:val="IndexLink"/>
              </w:rPr>
              <w:t>576</w:t>
            </w:r>
          </w:hyperlink>
        </w:p>
        <w:p>
          <w:pPr>
            <w:pStyle w:val="Contents4"/>
            <w:tabs>
              <w:tab w:val="clear" w:pos="8176"/>
              <w:tab w:val="right" w:pos="9026" w:leader="dot"/>
            </w:tabs>
            <w:rPr/>
          </w:pPr>
          <w:hyperlink w:anchor="__RefHeading___Toc2375893_581953129">
            <w:r>
              <w:rPr>
                <w:webHidden/>
                <w:rStyle w:val="IndexLink"/>
                <w:rtl w:val="true"/>
              </w:rPr>
              <w:t>اکثریّت انگلیسی ها، مسلمانان را صلح طلب می دانند</w:t>
            </w:r>
            <w:r>
              <w:rPr>
                <w:rStyle w:val="IndexLink"/>
                <w:rtl w:val="true"/>
              </w:rPr>
              <w:tab/>
            </w:r>
            <w:r>
              <w:rPr>
                <w:rStyle w:val="IndexLink"/>
              </w:rPr>
              <w:t>576</w:t>
            </w:r>
          </w:hyperlink>
        </w:p>
        <w:p>
          <w:pPr>
            <w:pStyle w:val="Contents3"/>
            <w:tabs>
              <w:tab w:val="clear" w:pos="8459"/>
              <w:tab w:val="right" w:pos="9026" w:leader="dot"/>
            </w:tabs>
            <w:rPr/>
          </w:pPr>
          <w:hyperlink w:anchor="__RefHeading___Toc2375895_581953129">
            <w:r>
              <w:rPr>
                <w:webHidden/>
                <w:rStyle w:val="IndexLink"/>
                <w:rtl w:val="true"/>
              </w:rPr>
              <w:t>ج</w:t>
            </w:r>
            <w:r>
              <w:rPr>
                <w:rStyle w:val="IndexLink"/>
                <w:rtl w:val="true"/>
              </w:rPr>
              <w:t xml:space="preserve">) </w:t>
            </w:r>
            <w:r>
              <w:rPr>
                <w:rStyle w:val="IndexLink"/>
                <w:rtl w:val="true"/>
              </w:rPr>
              <w:t>گزارش های گوناگون و هشدار دهنده</w:t>
            </w:r>
            <w:r>
              <w:rPr>
                <w:rStyle w:val="IndexLink"/>
                <w:rtl w:val="true"/>
              </w:rPr>
              <w:tab/>
            </w:r>
            <w:r>
              <w:rPr>
                <w:rStyle w:val="IndexLink"/>
              </w:rPr>
              <w:t>577</w:t>
            </w:r>
          </w:hyperlink>
        </w:p>
        <w:p>
          <w:pPr>
            <w:pStyle w:val="Contents4"/>
            <w:tabs>
              <w:tab w:val="clear" w:pos="8176"/>
              <w:tab w:val="right" w:pos="9026" w:leader="dot"/>
            </w:tabs>
            <w:rPr/>
          </w:pPr>
          <w:hyperlink w:anchor="__RefHeading___Toc2375897_581953129">
            <w:r>
              <w:rPr>
                <w:webHidden/>
                <w:rStyle w:val="IndexLink"/>
                <w:rtl w:val="true"/>
              </w:rPr>
              <w:t>بوش بزرگترین دیکتاتور جهان است</w:t>
            </w:r>
            <w:r>
              <w:rPr>
                <w:rStyle w:val="IndexLink"/>
                <w:rtl w:val="true"/>
              </w:rPr>
              <w:tab/>
            </w:r>
            <w:r>
              <w:rPr>
                <w:rStyle w:val="IndexLink"/>
              </w:rPr>
              <w:t>577</w:t>
            </w:r>
          </w:hyperlink>
        </w:p>
        <w:p>
          <w:pPr>
            <w:pStyle w:val="Contents4"/>
            <w:tabs>
              <w:tab w:val="clear" w:pos="8176"/>
              <w:tab w:val="right" w:pos="9026" w:leader="dot"/>
            </w:tabs>
            <w:rPr/>
          </w:pPr>
          <w:hyperlink w:anchor="__RefHeading___Toc2375899_581953129">
            <w:r>
              <w:rPr>
                <w:webHidden/>
                <w:rStyle w:val="IndexLink"/>
                <w:rtl w:val="true"/>
              </w:rPr>
              <w:t>شکنجه گری خاخام های صهیونیست در گوانتانامو</w:t>
            </w:r>
            <w:r>
              <w:rPr>
                <w:rStyle w:val="IndexLink"/>
                <w:rtl w:val="true"/>
              </w:rPr>
              <w:tab/>
            </w:r>
            <w:r>
              <w:rPr>
                <w:rStyle w:val="IndexLink"/>
              </w:rPr>
              <w:t>577</w:t>
            </w:r>
          </w:hyperlink>
        </w:p>
        <w:p>
          <w:pPr>
            <w:pStyle w:val="Contents4"/>
            <w:tabs>
              <w:tab w:val="clear" w:pos="8176"/>
              <w:tab w:val="right" w:pos="9026" w:leader="dot"/>
            </w:tabs>
            <w:rPr/>
          </w:pPr>
          <w:hyperlink w:anchor="__RefHeading___Toc2375901_581953129">
            <w:r>
              <w:rPr>
                <w:webHidden/>
                <w:rStyle w:val="IndexLink"/>
                <w:rtl w:val="true"/>
              </w:rPr>
              <w:t>دشمنی دولت اردن با شیعیان</w:t>
            </w:r>
            <w:r>
              <w:rPr>
                <w:rStyle w:val="IndexLink"/>
                <w:rtl w:val="true"/>
              </w:rPr>
              <w:tab/>
            </w:r>
            <w:r>
              <w:rPr>
                <w:rStyle w:val="IndexLink"/>
              </w:rPr>
              <w:t>578</w:t>
            </w:r>
          </w:hyperlink>
        </w:p>
        <w:p>
          <w:pPr>
            <w:pStyle w:val="Contents4"/>
            <w:tabs>
              <w:tab w:val="clear" w:pos="8176"/>
              <w:tab w:val="right" w:pos="9026" w:leader="dot"/>
            </w:tabs>
            <w:rPr/>
          </w:pPr>
          <w:hyperlink w:anchor="__RefHeading___Toc2375903_581953129">
            <w:r>
              <w:rPr>
                <w:webHidden/>
                <w:rStyle w:val="IndexLink"/>
                <w:rtl w:val="true"/>
              </w:rPr>
              <w:t>تناقض آشکار سلفی ها</w:t>
            </w:r>
            <w:r>
              <w:rPr>
                <w:rStyle w:val="IndexLink"/>
                <w:rtl w:val="true"/>
              </w:rPr>
              <w:t xml:space="preserve">: </w:t>
            </w:r>
            <w:r>
              <w:rPr>
                <w:rStyle w:val="IndexLink"/>
                <w:rtl w:val="true"/>
              </w:rPr>
              <w:t>کافر دیروز و شهید امروز</w:t>
            </w:r>
            <w:r>
              <w:rPr>
                <w:rStyle w:val="IndexLink"/>
                <w:rtl w:val="true"/>
              </w:rPr>
              <w:t>!</w:t>
              <w:tab/>
            </w:r>
            <w:r>
              <w:rPr>
                <w:rStyle w:val="IndexLink"/>
              </w:rPr>
              <w:t>578</w:t>
            </w:r>
          </w:hyperlink>
        </w:p>
        <w:p>
          <w:pPr>
            <w:pStyle w:val="Contents4"/>
            <w:tabs>
              <w:tab w:val="clear" w:pos="8176"/>
              <w:tab w:val="right" w:pos="9026" w:leader="dot"/>
            </w:tabs>
            <w:rPr/>
          </w:pPr>
          <w:hyperlink w:anchor="__RefHeading___Toc2375905_581953129">
            <w:r>
              <w:rPr>
                <w:webHidden/>
                <w:rStyle w:val="IndexLink"/>
                <w:rtl w:val="true"/>
              </w:rPr>
              <w:t>با دلار نفتی و آخوند درباری، صدام هم بهشتی شد</w:t>
            </w:r>
            <w:r>
              <w:rPr>
                <w:rStyle w:val="IndexLink"/>
                <w:rtl w:val="true"/>
              </w:rPr>
              <w:t>!</w:t>
              <w:tab/>
            </w:r>
            <w:r>
              <w:rPr>
                <w:rStyle w:val="IndexLink"/>
              </w:rPr>
              <w:t>578</w:t>
            </w:r>
          </w:hyperlink>
        </w:p>
        <w:p>
          <w:pPr>
            <w:pStyle w:val="Contents4"/>
            <w:tabs>
              <w:tab w:val="clear" w:pos="8176"/>
              <w:tab w:val="right" w:pos="9026" w:leader="dot"/>
            </w:tabs>
            <w:rPr/>
          </w:pPr>
          <w:hyperlink w:anchor="__RefHeading___Toc2375907_581953129">
            <w:r>
              <w:rPr>
                <w:webHidden/>
                <w:rStyle w:val="IndexLink"/>
                <w:rtl w:val="true"/>
              </w:rPr>
              <w:t xml:space="preserve">فتوای </w:t>
            </w:r>
            <w:r>
              <w:rPr>
                <w:rStyle w:val="IndexLink"/>
              </w:rPr>
              <w:t>38</w:t>
            </w:r>
            <w:r>
              <w:rPr>
                <w:rStyle w:val="IndexLink"/>
                <w:rtl w:val="true"/>
              </w:rPr>
              <w:t xml:space="preserve"> </w:t>
            </w:r>
            <w:r>
              <w:rPr>
                <w:rStyle w:val="IndexLink"/>
                <w:rtl w:val="true"/>
              </w:rPr>
              <w:t>مفتی وهابی و اعلام جنگ علیه شیعیان</w:t>
            </w:r>
            <w:r>
              <w:rPr>
                <w:rStyle w:val="IndexLink"/>
                <w:rtl w:val="true"/>
              </w:rPr>
              <w:t>!</w:t>
              <w:tab/>
            </w:r>
            <w:r>
              <w:rPr>
                <w:rStyle w:val="IndexLink"/>
              </w:rPr>
              <w:t>580</w:t>
            </w:r>
          </w:hyperlink>
        </w:p>
        <w:p>
          <w:pPr>
            <w:pStyle w:val="Contents4"/>
            <w:tabs>
              <w:tab w:val="clear" w:pos="8176"/>
              <w:tab w:val="right" w:pos="9026" w:leader="dot"/>
            </w:tabs>
            <w:rPr/>
          </w:pPr>
          <w:hyperlink w:anchor="__RefHeading___Toc2375909_581953129">
            <w:r>
              <w:rPr>
                <w:webHidden/>
                <w:rStyle w:val="IndexLink"/>
                <w:rtl w:val="true"/>
              </w:rPr>
              <w:t>انتقاد از جدایی دین از سیاست در آمریکا</w:t>
            </w:r>
            <w:r>
              <w:rPr>
                <w:rStyle w:val="IndexLink"/>
                <w:rtl w:val="true"/>
              </w:rPr>
              <w:tab/>
            </w:r>
            <w:r>
              <w:rPr>
                <w:rStyle w:val="IndexLink"/>
              </w:rPr>
              <w:t>582</w:t>
            </w:r>
          </w:hyperlink>
        </w:p>
        <w:p>
          <w:pPr>
            <w:pStyle w:val="Contents4"/>
            <w:tabs>
              <w:tab w:val="clear" w:pos="8176"/>
              <w:tab w:val="right" w:pos="9026" w:leader="dot"/>
            </w:tabs>
            <w:rPr/>
          </w:pPr>
          <w:hyperlink w:anchor="__RefHeading___Toc2375911_581953129">
            <w:r>
              <w:rPr>
                <w:webHidden/>
                <w:rStyle w:val="IndexLink"/>
                <w:rtl w:val="true"/>
              </w:rPr>
              <w:t>تشکیل یک گروه سرِّی برای کاستن از دامنه نفوذ ایران</w:t>
            </w:r>
            <w:r>
              <w:rPr>
                <w:rStyle w:val="IndexLink"/>
                <w:rtl w:val="true"/>
              </w:rPr>
              <w:tab/>
            </w:r>
            <w:r>
              <w:rPr>
                <w:rStyle w:val="IndexLink"/>
              </w:rPr>
              <w:t>582</w:t>
            </w:r>
          </w:hyperlink>
        </w:p>
        <w:p>
          <w:pPr>
            <w:pStyle w:val="Contents4"/>
            <w:tabs>
              <w:tab w:val="clear" w:pos="8176"/>
              <w:tab w:val="right" w:pos="9026" w:leader="dot"/>
            </w:tabs>
            <w:rPr/>
          </w:pPr>
          <w:hyperlink w:anchor="__RefHeading___Toc2375913_581953129">
            <w:r>
              <w:rPr>
                <w:webHidden/>
                <w:rStyle w:val="IndexLink"/>
                <w:rtl w:val="true"/>
              </w:rPr>
              <w:t>فرهنگ سازی</w:t>
            </w:r>
            <w:r>
              <w:rPr>
                <w:rStyle w:val="IndexLink"/>
                <w:rtl w:val="true"/>
              </w:rPr>
              <w:tab/>
            </w:r>
            <w:r>
              <w:rPr>
                <w:rStyle w:val="IndexLink"/>
              </w:rPr>
              <w:t>583</w:t>
            </w:r>
          </w:hyperlink>
        </w:p>
        <w:p>
          <w:pPr>
            <w:pStyle w:val="Contents4"/>
            <w:tabs>
              <w:tab w:val="clear" w:pos="8176"/>
              <w:tab w:val="right" w:pos="9026" w:leader="dot"/>
            </w:tabs>
            <w:rPr/>
          </w:pPr>
          <w:hyperlink w:anchor="__RefHeading___Toc2375915_581953129">
            <w:r>
              <w:rPr>
                <w:webHidden/>
                <w:rStyle w:val="IndexLink"/>
                <w:rtl w:val="true"/>
              </w:rPr>
              <w:t>تحقیقات ارتش آمریکا دربارۀ اقوام ایران</w:t>
            </w:r>
            <w:r>
              <w:rPr>
                <w:rStyle w:val="IndexLink"/>
                <w:rtl w:val="true"/>
              </w:rPr>
              <w:tab/>
            </w:r>
            <w:r>
              <w:rPr>
                <w:rStyle w:val="IndexLink"/>
              </w:rPr>
              <w:t>583</w:t>
            </w:r>
          </w:hyperlink>
        </w:p>
        <w:p>
          <w:pPr>
            <w:pStyle w:val="Contents4"/>
            <w:tabs>
              <w:tab w:val="clear" w:pos="8176"/>
              <w:tab w:val="right" w:pos="9026" w:leader="dot"/>
            </w:tabs>
            <w:rPr/>
          </w:pPr>
          <w:hyperlink w:anchor="__RefHeading___Toc2375917_581953129">
            <w:r>
              <w:rPr>
                <w:webHidden/>
                <w:rStyle w:val="IndexLink"/>
                <w:rtl w:val="true"/>
              </w:rPr>
              <w:t>بهبود وضعیّت مسلمانان اروپا با تدوین منشور</w:t>
            </w:r>
            <w:r>
              <w:rPr>
                <w:rStyle w:val="IndexLink"/>
                <w:rtl w:val="true"/>
              </w:rPr>
              <w:t>!</w:t>
              <w:tab/>
            </w:r>
            <w:r>
              <w:rPr>
                <w:rStyle w:val="IndexLink"/>
              </w:rPr>
              <w:t>584</w:t>
            </w:r>
          </w:hyperlink>
        </w:p>
        <w:p>
          <w:pPr>
            <w:pStyle w:val="Contents2"/>
            <w:tabs>
              <w:tab w:val="clear" w:pos="8743"/>
              <w:tab w:val="right" w:pos="9026" w:leader="dot"/>
            </w:tabs>
            <w:rPr/>
          </w:pPr>
          <w:hyperlink w:anchor="__RefHeading___Toc2375919_581953129">
            <w:r>
              <w:rPr>
                <w:webHidden/>
                <w:rStyle w:val="IndexLink"/>
                <w:rtl w:val="true"/>
              </w:rPr>
              <w:t>بخش ششم</w:t>
            </w:r>
            <w:r>
              <w:rPr>
                <w:rStyle w:val="IndexLink"/>
                <w:rtl w:val="true"/>
              </w:rPr>
              <w:t>:</w:t>
              <w:tab/>
            </w:r>
            <w:r>
              <w:rPr>
                <w:rStyle w:val="IndexLink"/>
              </w:rPr>
              <w:t>585</w:t>
            </w:r>
          </w:hyperlink>
        </w:p>
        <w:p>
          <w:pPr>
            <w:pStyle w:val="Contents3"/>
            <w:tabs>
              <w:tab w:val="clear" w:pos="8459"/>
              <w:tab w:val="right" w:pos="9026" w:leader="dot"/>
            </w:tabs>
            <w:rPr/>
          </w:pPr>
          <w:hyperlink w:anchor="__RefHeading___Toc2375921_581953129">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2375923_581953129">
            <w:r>
              <w:rPr>
                <w:webHidden/>
                <w:rStyle w:val="IndexLink"/>
                <w:rtl w:val="true"/>
              </w:rPr>
              <w:t>چکیده آنچه گذشت</w:t>
            </w:r>
            <w:r>
              <w:rPr>
                <w:rStyle w:val="IndexLink"/>
                <w:rtl w:val="true"/>
              </w:rPr>
              <w:tab/>
            </w:r>
            <w:r>
              <w:rPr>
                <w:rStyle w:val="IndexLink"/>
              </w:rPr>
              <w:t>586</w:t>
            </w:r>
          </w:hyperlink>
        </w:p>
        <w:p>
          <w:pPr>
            <w:pStyle w:val="Contents3"/>
            <w:tabs>
              <w:tab w:val="clear" w:pos="8459"/>
              <w:tab w:val="right" w:pos="9026" w:leader="dot"/>
            </w:tabs>
            <w:rPr/>
          </w:pPr>
          <w:hyperlink w:anchor="__RefHeading___Toc2375925_581953129">
            <w:r>
              <w:rPr>
                <w:webHidden/>
                <w:rStyle w:val="IndexLink"/>
                <w:rtl w:val="true"/>
              </w:rPr>
              <w:t>فهرست منابع</w:t>
            </w:r>
            <w:r>
              <w:rPr>
                <w:rStyle w:val="IndexLink"/>
                <w:rtl w:val="true"/>
              </w:rPr>
              <w:t xml:space="preserve">: </w:t>
            </w:r>
            <w:r>
              <w:rPr>
                <w:rStyle w:val="IndexLink"/>
                <w:rtl w:val="true"/>
              </w:rPr>
              <w:t>کتابها، مجلات، نشریه ها و سایت ها</w:t>
            </w:r>
            <w:r>
              <w:rPr>
                <w:rStyle w:val="IndexLink"/>
                <w:rtl w:val="true"/>
              </w:rPr>
              <w:t>:</w:t>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3_52723"/>
      <w:bookmarkStart w:id="1" w:name="pg5513_52723"/>
      <w:bookmarkEnd w:id="1"/>
    </w:p>
    <w:p>
      <w:pPr>
        <w:pStyle w:val="Heading2"/>
        <w:numPr>
          <w:ilvl w:val="1"/>
          <w:numId w:val="1"/>
        </w:numPr>
        <w:rPr/>
      </w:pPr>
      <w:bookmarkStart w:id="2" w:name="pg5513_52723"/>
      <w:bookmarkStart w:id="3" w:name="__RefHeading___Toc23753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موسسه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سال اتحاد ملی و انسجام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انسجام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سال اتحاد ملی و انسجام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انسجام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سال اتحاد ملی و انسجام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۱۱۹۱۱۸۳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5317_58195312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 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کسانی نباشید که پس از آنکه دلایل آشکار برایشان آمد پراکنده شدند و با هم اختلاف کردند؛ آنان عذابی سهمگین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یُسَنِّی لَکُمْ طُرُقَهُ، وَیُرِیدُ أنْ یَحُلَّ دِینَکُمْ عُقْدَةً عُقْدَةً، وَیُعْطِیَکُمْ بِالجَماعَةِ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فَاصْدِفُوا عَنْ 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وَاقْبَلُوا النَّصِیحَةَ مِمَّنْ أهْداها إلَیْکُمْ، وَاعْقِلُوها عَلیٰ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راه‌های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هموار می‌کند، و می‌خواهد گره‌های محکم دین شما را یکی پس از دیگری بگشاید، و به جای پیوستگی شما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دمدمه‌های افسونگر او روی برتابید، و نصیحت آن کس را که خیرخواه شما است قبول کنید، و آن را با جان و دل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اسلامی مدّ ظلّه العالی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راسال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نام‌گذاریِ حکیمانه، درست در زمانی بود که استکبار جهانی تمام تلاش و کوشش خود را در دو جهت به کار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اختلاف داخلی در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بین کشورهای اسلامی، تا بتواند با این حرکت در کشورهای اسلامی خصوصاً ایران به اهداف شیطانی خود برسد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مؤسسۀ امام هادی علیه السلام کتاب حاضر را در جهت خنثی کردن این هدف شیطانی و تقویت اتّحاد و انسجام ، تقدیم می‌کند</w:t>
      </w:r>
      <w:r>
        <w:rPr>
          <w:rFonts w:eastAsia="IRNazanin" w:cs="IRNazanin"/>
          <w:color w:val="111111"/>
          <w:sz w:val="28"/>
          <w:szCs w:val="28"/>
          <w:rtl w:val="true"/>
          <w:lang w:bidi="fa-IR"/>
        </w:rPr>
        <w:t>.</w:t>
      </w:r>
      <w:bookmarkStart w:id="7" w:name="pg5513_52728"/>
    </w:p>
    <w:p>
      <w:pPr>
        <w:pStyle w:val="Heading2"/>
        <w:numPr>
          <w:ilvl w:val="1"/>
          <w:numId w:val="1"/>
        </w:numPr>
        <w:rPr/>
      </w:pPr>
      <w:bookmarkStart w:id="8" w:name="__RefHeading___Toc2375319_581953129"/>
      <w:bookmarkStart w:id="9" w:name="_Toc3"/>
      <w:bookmarkEnd w:id="7"/>
      <w:bookmarkEnd w:id="8"/>
      <w:r>
        <w:rPr>
          <w:rtl w:val="true"/>
        </w:rPr>
        <w:t>مقدمه چاپ دوم</w:t>
      </w:r>
      <w:bookmarkEnd w:id="9"/>
    </w:p>
    <w:p>
      <w:pPr>
        <w:pStyle w:val="BookText"/>
        <w:rPr/>
      </w:pPr>
      <w:r>
        <w:rPr>
          <w:rFonts w:ascii="IRNazanin" w:hAnsi="IRNazanin" w:eastAsia="IRNazanin"/>
          <w:color w:val="111111"/>
          <w:sz w:val="28"/>
          <w:sz w:val="28"/>
          <w:szCs w:val="28"/>
          <w:rtl w:val="true"/>
          <w:lang w:bidi="fa-IR"/>
        </w:rPr>
        <w:t xml:space="preserve">با انتشار کتاب اتّحاد و انسجام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کرد نام صد نفر از علمای شیعه و سنی بعنوان منادیان وحدت و کارهای ارزشمند ایشان برای ایجاد و حدت و یکپارچگی امت اسلامی و جلوگیری از تفرقه، جمع قابل توجهی از این سبک نگارش استقبال نمودند، زیرا با ذکر نام و روش وحدت آفرین و دشمن شکن این بزرگان بر عموم روشن شد که مسئله اتّحاد و انسجام مسلمین یک مسئله سیاسی و فصلی و مقطعی نیست بلکه یک مسئله بنیادی است که از صدر اسلام با وجود اختلاف در مذهب، اتّحاد در امّت اسلامی ویکپارچگی مسلمین در مقابل کفار و دشمنان قرآن و اسلام مورد توجه عالمان دین دوست و خدا محور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دانشمندانی که در میدان قلم و نگارش یا در احتجاج و مناظره کلام‌های تندی داشتند در حفظ مملکت اسلامی و ملت اسلام هشیاری خود را حفظ کرده و همه با هم در مقابل کفر ایستادگی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نشان می‌دهد که برای اعتلای اسلام و قرآن در مقابل کفر جهانی به حکم قرآن و سنت و روش عالمان آگاه فریقین جز اتحاد و همبستگی راهی نیست به ویژه در این عصر که دشمن ستمگر با تمام توان به میدان آمده و دسیسه‌های گوناگون و فراوانی را برای مبارزه با اسلام و مسلمانان بکار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 آیات شیطانی، کاریکاتورهای موهن، فیلمهای جهت دار و آتش زدن قرآن گرفته تا اختلاف افکنی میان مسلمانان و هجوم به سرزمینهای اسلامی و برنامه‌های تقطیع و تفکیک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دربیان این ضرورت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ما برای تحقق وحدت که از روز اول پیروزی انقلاب نیز این اصرار را داشتیم، بر اساس یک باور اعتقادی و ایدئولوژیکی و استراتژیکی است لذا همواره طرفدار وحدت بوده‌ایم و هستیم و خواهیم بود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چاپ دوّم کتاب به محضر شما عزیزان تقدیم می‌شود برخود لازم می‌دانیم از همه کسانی که در این زمینه ما را یاری کردند به خصوص ریاست محترم مجلس شورای اسلامی جناب آقای دکتر لاریجانی و نهاد نمایندگی مقام معظم رهبری در امور اهل سنت استان سیستان و بلوچستان تشکر کرده و توفیق خدمتگزاری بیشتر برای آنها آرزومندیم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امام هادی علیه السلام</w:t>
      </w:r>
      <w:bookmarkStart w:id="10" w:name="pg5513_52729"/>
    </w:p>
    <w:p>
      <w:pPr>
        <w:pStyle w:val="Heading2"/>
        <w:numPr>
          <w:ilvl w:val="1"/>
          <w:numId w:val="1"/>
        </w:numPr>
        <w:rPr/>
      </w:pPr>
      <w:bookmarkStart w:id="11" w:name="__RefHeading___Toc2375321_581953129"/>
      <w:bookmarkStart w:id="12" w:name="_Toc4"/>
      <w:bookmarkEnd w:id="10"/>
      <w:bookmarkEnd w:id="11"/>
      <w:r>
        <w:rPr>
          <w:rtl w:val="true"/>
        </w:rPr>
        <w:t>سخن مؤسسه</w:t>
      </w:r>
      <w:bookmarkEnd w:id="12"/>
    </w:p>
    <w:p>
      <w:pPr>
        <w:pStyle w:val="Heading3"/>
        <w:numPr>
          <w:ilvl w:val="2"/>
          <w:numId w:val="1"/>
        </w:numPr>
        <w:rPr/>
      </w:pPr>
      <w:bookmarkStart w:id="13" w:name="__RefHeading___Toc2375323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بعضی از مسائل بسیار بدیهی و روشن است بگونه‌ای که هر انسانی با اندک تأمّل به حُسن یا قُبح آن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اتّحاد، همبستگی، انسجام، انظباط و هماهنگ کردن نیرو برای رسیدن به هدف از جملۀ این بدیهیّات می‌باشد، همان‌گونه که قُبح و ضَرر اختلاف و تشطّط و دسته دسته شدن و نابسامانی و بی‌انضباطی از بدیهیّات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حُسن اتّحاد و انسجام یا قُبح اختلاف و نابسامانی از دلیل عقل، وحی، کتب آسمانی و گفته حُکما و دانشمندان استفاده کردن، آفتاب را دلیل آفتاب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شکی نیست که اگر مسلمین متحّد شوند باعث سر بلندی و عزّت ایشان است و همه ملاحظه خواهند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کَلِمَةَ الَّذِینَ کَفَرُوا السُّفْلَیٰ وَکَلِمَةُ اللَّهِ هِیَ الْعُلْیَا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محقَق شده و مسلمانان عزّت‌مند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است که آیا این وحدت و انسجام بین فرق اسلامی ممکن است؟</w:t>
      </w:r>
    </w:p>
    <w:p>
      <w:pPr>
        <w:pStyle w:val="BookText"/>
        <w:rPr/>
      </w:pPr>
      <w:r>
        <w:rPr>
          <w:rFonts w:ascii="IRNazanin" w:hAnsi="IRNazanin" w:eastAsia="IRNazanin"/>
          <w:color w:val="111111"/>
          <w:sz w:val="28"/>
          <w:sz w:val="28"/>
          <w:szCs w:val="28"/>
          <w:rtl w:val="true"/>
          <w:lang w:bidi="fa-IR"/>
        </w:rPr>
        <w:t>در میان شخصّیت‌های اسلامی اعم از شیعه و سنی پیرامون این مسئله دو نظریۀ منفی و مثبت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نظریۀ منفی معتقدند که نقطۀ مشترکی میان شیعه و سنی وجود ندارد، همه چیزِ این دو مذهب در تمام ابعاد با همدیگر فرق می‌کند بنابراین هیچ امکان و دلیلی برای وحدت به چشم نمی‌خورد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این نظریه آشکار است زیرا علاوه بر اشتراک در مسائل اصیل اعتقادی چون مبدأ،</w:t>
      </w:r>
    </w:p>
    <w:p>
      <w:pPr>
        <w:pStyle w:val="BookText"/>
        <w:rPr/>
      </w:pPr>
      <w:r>
        <w:rPr>
          <w:rFonts w:ascii="IRNazanin" w:hAnsi="IRNazanin" w:eastAsia="IRNazanin"/>
          <w:color w:val="111111"/>
          <w:sz w:val="28"/>
          <w:sz w:val="28"/>
          <w:szCs w:val="28"/>
          <w:rtl w:val="true"/>
          <w:lang w:bidi="fa-IR"/>
        </w:rPr>
        <w:t>معاد و نبوّت، در فروع نیز اشتراک به مراتب بیش از افتراق است، و اگر در فروع دین به کتب فقهی فریقین در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شدّت اشتراک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ادّعای اوّل غیر علمی و غیر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نظریۀ مثبت که از نظر چگونگی و کیفیّت آن با همدیگر فرق دارند؛ به چند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مذهب هیچ ربطی به وحدت خود جامعۀ مسلمین ندارد و هرکدام از این مذاهب می‌توانند اصول و فروع خود را حفظ کنند و در عین حفظ اصول و فروع مذهب خویش، با پیروان مذاهب دیگر در مشترکاتی چون توحید، نبوّت، کتاب اللّٰه، کعبه، اهل بیت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ضمن صیانت از هویّت مذهبی خویش، به نقاط مشترک فقهی میان مذاهب همّت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گامهای مبارکی هم برداشته شده مانند اقدام مرحوم شیخ طوسی صاحب کتاب ارزشمند خلاف و مرحوم علّامه حلّی صاحب کتاب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طلایه دار آن امام موسی صدر می‌باشد، ضمن احترام به صاحبان و پیروان نظریه‌های قبل، آنها را لازم و ناکافی دانسته است، فلذا نظریۀ وحدت فقهی را مطرح می‌نماید، امام موسی صدر پیرامون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اسلامی که در پایه و اساس واحد است و امّت اسلامی که در عقیده، کتاب، مبدأ، معاد و منتهی یکی است، نیاز به این دارد که در جزئیات هم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مصاحبه‌ای با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در جواب خبرنگار پیرامون وحدت بین مذاهب چنین گفت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بعد از دستیابی به وحدت فقهی امکان‌پذیر است و تنها با گفتگوی خالی و مذاکرۀ سوری رهبران مذاهب، به دست نمی‌آید، چون مذاهب گوناگون در عمق جانِ پیروان خویش شکل گرفته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خلاصه آنکه امکان رسیدن به اتّحاد، مسلّم است و مشترکات اعتقادی و فقهی سرمایه آن می‌باشد</w:t>
      </w:r>
      <w:r>
        <w:rPr>
          <w:rFonts w:eastAsia="IRNazanin" w:cs="IRNazanin"/>
          <w:color w:val="111111"/>
          <w:sz w:val="28"/>
          <w:szCs w:val="28"/>
          <w:rtl w:val="true"/>
          <w:lang w:bidi="fa-IR"/>
        </w:rPr>
        <w:t>.</w:t>
      </w:r>
      <w:bookmarkStart w:id="15" w:name="pg5513_52731"/>
    </w:p>
    <w:p>
      <w:pPr>
        <w:pStyle w:val="Heading3"/>
        <w:numPr>
          <w:ilvl w:val="2"/>
          <w:numId w:val="1"/>
        </w:numPr>
        <w:rPr/>
      </w:pPr>
      <w:bookmarkStart w:id="16" w:name="__RefHeading___Toc2375325_581953129"/>
      <w:bookmarkStart w:id="17" w:name="_Toc6"/>
      <w:bookmarkEnd w:id="15"/>
      <w:bookmarkEnd w:id="16"/>
      <w:r>
        <w:rPr>
          <w:rtl w:val="true"/>
        </w:rPr>
        <w:t>این توصیه ها باید مورد توجه باشد</w:t>
      </w:r>
      <w:r>
        <w:rPr>
          <w:rtl w:val="true"/>
        </w:rPr>
        <w:t>:</w:t>
      </w:r>
      <w:bookmarkEnd w:id="17"/>
    </w:p>
    <w:p>
      <w:pPr>
        <w:pStyle w:val="BookText"/>
        <w:rPr/>
      </w:pPr>
      <w:r>
        <w:rPr>
          <w:rFonts w:ascii="IRNazanin" w:hAnsi="IRNazanin" w:eastAsia="IRNazanin"/>
          <w:color w:val="111111"/>
          <w:sz w:val="28"/>
          <w:sz w:val="28"/>
          <w:szCs w:val="28"/>
          <w:rtl w:val="true"/>
          <w:lang w:bidi="fa-IR"/>
        </w:rPr>
        <w:t>برای حفظ نیروها باید کوشش کنیم تا در دام دشمنان اسلام گرفتار نشویم و آلت دست آنان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سرمایۀ مادّی و معنوی خود را در راه پیاده کردن اهداف دشمنان و ایجاد جنگ داخلی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رهبر معظم انقلاب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نفت امروز مصرف می‌شود برای کتاب نوشتن ضدّ شیعه، دلارهای آمریکایی مصرف می‌شود برای ردّ تشیع و به زبان عربی و زبان اردو ترجمه می‌شود یا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دستهای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انسانهای سالمی نیستند که این چیزها را می‌نویسند، هر جا باشند همین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امروز آتش افروزی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عقیدۀ خودش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عقیدۀ خودش را اثبات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نمی‌گوییم وقتی گویندگان از مذاهب مختلف اسلامی بر منابر خود شان قرار می‌گیرند استدلال نکنند و عقیدۀ خود شان را اثبات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عقیده بحثی است و دشمنی کردن با طرف مقابل و هم صدا شدن با استکبار جهانی و نیروها را مصرف جنگ داخلی کردن بین مسلمین، بحث دیگری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گاهی برخورد با ستون پنجم که در حقیقت دست دشمن است و با حرکاتش دوستان را به جان هم می‌اندازد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باید مراقب مذاهب جعلی و دلارهای نفتی که برای ایجاد تفرقه به کار می‌روند، باشند و دستهای پلید و مزدوری را که برای از هم گسستن و پاره کردن عروة الوثقی بین مسلمین تلاش می‌کنند، شناسایی و با آنان برخورد 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برخورد لازمۀ علاقه به وحدت اسلامی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رهبر انقلاب ایجاد تفرقه و تحریک عواطف مذهبی که موجب اختلاف شود را در بین مسلمین حرام دانسته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عواطف مذهبی و فراهم کردن زمینۀ اختلاف، گناه است و کسانی که این کار را انجام دهند در واقع به برآورده شدن هدف سازمانهای جاسوسی آمریکا و رژیم صهیونیستی کمک کرده‌اند و در پیشگاه الهی نیز به شدّت مؤاخذه خواهند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همچنین تأکید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سیاست‌های غلطِ مبتنی بر ملیّت </w:t>
      </w:r>
      <w:r>
        <w:rPr>
          <w:rStyle w:val="FootnoteAnchor"/>
          <w:rtl w:val="true"/>
        </w:rPr>
        <w:footnoteReference w:id="8"/>
      </w:r>
      <w:r>
        <w:rPr>
          <w:rFonts w:ascii="IRNazanin" w:hAnsi="IRNazanin" w:eastAsia="IRNazanin"/>
          <w:color w:val="111111"/>
          <w:sz w:val="28"/>
          <w:sz w:val="28"/>
          <w:szCs w:val="28"/>
          <w:rtl w:val="true"/>
          <w:lang w:bidi="fa-IR"/>
        </w:rPr>
        <w:t>و امثال آن، یکی از مهمترین عوامل اختلاف مسلمین می‌باشد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معظم له تشدید اختلافات قومی و فرقه‌ای را دام خطرناک دشمن دانسته و می‌فرمایند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دنیای اسلام مجروح است و مفسدانی که با همۀ مسلمانان و با اصل امّت اسلامی دشمنند، با تشدید اختلافات قومی و فرقه‌ای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بخشهای مختلف جهان اسلام را مقابل یکدیگر قرار دهند و متأسّفانه برخی در این دام خطرناک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عزیز به عنوان نسخۀ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سعادت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امّت اسلامی است و دلهای آماده مسلمانان، لبریز محبّت و عشق به پیامبر خاتم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اسلام می‌تواند با اتّحاد حول وجود پر برکت نبی مکرّم اسلام صلی الله علیه و آله و سلم ، هوشمندانه با دشمنان خدا مقابله کند و راه سعادت و پیشرفت و تعالی را بپیماید</w:t>
      </w:r>
      <w:r>
        <w:rPr>
          <w:rFonts w:eastAsia="IRNazanin" w:cs="IRNazanin"/>
          <w:color w:val="111111"/>
          <w:sz w:val="28"/>
          <w:szCs w:val="28"/>
          <w:rtl w:val="true"/>
          <w:lang w:bidi="fa-IR"/>
        </w:rPr>
        <w:t xml:space="preserve">». </w:t>
      </w:r>
      <w:r>
        <w:rPr>
          <w:rStyle w:val="FootnoteAnchor"/>
          <w:rtl w:val="true"/>
        </w:rPr>
        <w:footnoteReference w:id="10"/>
      </w:r>
      <w:bookmarkStart w:id="18" w:name="pg5513_52733"/>
    </w:p>
    <w:p>
      <w:pPr>
        <w:pStyle w:val="Heading3"/>
        <w:numPr>
          <w:ilvl w:val="2"/>
          <w:numId w:val="1"/>
        </w:numPr>
        <w:rPr/>
      </w:pPr>
      <w:bookmarkStart w:id="19" w:name="__RefHeading___Toc2375327_581953129"/>
      <w:bookmarkStart w:id="20" w:name="_Toc7"/>
      <w:bookmarkEnd w:id="18"/>
      <w:bookmarkEnd w:id="19"/>
      <w:r>
        <w:rPr>
          <w:rtl w:val="true"/>
        </w:rPr>
        <w:t>چند تذکر لازم</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شخصیّت‌هایی را که در کتاب نام برده‌ایم بعنوان نمونۀ آشکار بوده، و بطور قطع بزرگان دیگری نیز بوده و هستند که در میدان اتّحاد و تقریب فعّالیّت‌های چشمگیری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نامبردگان از اقشار مختلف مسلمین و ملیّت‌های گوناگون بوده و در رتبۀ علمی، سیاسی و اجتماعی یکسان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نام آنها، به معنای تأیید و تصدیق همۀ گفتار و نوشتار و کردارشان نمی‌باشد، بطور قطع در زمینه‌های اعتقادی، سیاسی و اجرایی اختلاف نظر دارند، اما در عین حال همه مؤیّد لزوم اتّحاد، انسجام، قدرت و عزّت مسلمین می‌باشند و اختلاف و تفرقه را از عوامل خذلان و شکست اسلام و مسلمین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کتاب پیرامون روایات وارده در اتّحاد و انسجام مسلمین است که علمای شیعه و سنّی در کتب خود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اخیراً کتابهایی در زمینۀ روایات و آداب مشترک شیعه و سنّی نوشته شده است که امید است ادامه پیدا کند و مبانی و مسائل مشترک را چشمگیرتر نماید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مؤسسۀ امام هادی علیه السلام</w:t>
      </w:r>
      <w:bookmarkStart w:id="21" w:name="pg5513_52735"/>
    </w:p>
    <w:p>
      <w:pPr>
        <w:pStyle w:val="Heading2"/>
        <w:numPr>
          <w:ilvl w:val="1"/>
          <w:numId w:val="1"/>
        </w:numPr>
        <w:rPr/>
      </w:pPr>
      <w:bookmarkStart w:id="22" w:name="__RefHeading___Toc2375329_581953129"/>
      <w:bookmarkStart w:id="23" w:name="_Toc8"/>
      <w:bookmarkEnd w:id="21"/>
      <w:bookmarkEnd w:id="22"/>
      <w:r>
        <w:rPr>
          <w:rtl w:val="true"/>
        </w:rPr>
        <w:t>بخش اول</w:t>
      </w:r>
      <w:r>
        <w:rPr>
          <w:rtl w:val="true"/>
        </w:rPr>
        <w:t>:</w:t>
      </w:r>
      <w:bookmarkEnd w:id="23"/>
    </w:p>
    <w:p>
      <w:pPr>
        <w:pStyle w:val="Heading3"/>
        <w:numPr>
          <w:ilvl w:val="2"/>
          <w:numId w:val="1"/>
        </w:numPr>
        <w:rPr/>
      </w:pPr>
      <w:bookmarkStart w:id="24" w:name="__RefHeading___Toc2375331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نوروزی رهبر معظم انقلاب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سخنان حضرت امام رحمه الله دربارۀ وحدت اسلامی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و انسجام اسلامی در کلام مقام معظم رهبری</w:t>
      </w:r>
      <w:bookmarkStart w:id="26" w:name="pg5513_52737"/>
    </w:p>
    <w:p>
      <w:pPr>
        <w:pStyle w:val="Heading3"/>
        <w:numPr>
          <w:ilvl w:val="2"/>
          <w:numId w:val="1"/>
        </w:numPr>
        <w:rPr/>
      </w:pPr>
      <w:bookmarkStart w:id="27" w:name="__RefHeading___Toc2375333_581953129"/>
      <w:bookmarkStart w:id="28" w:name="_Toc10"/>
      <w:bookmarkEnd w:id="26"/>
      <w:bookmarkEnd w:id="27"/>
      <w:r>
        <w:rPr>
          <w:rtl w:val="true"/>
        </w:rPr>
        <w:t>پیام نوروزی</w:t>
      </w:r>
      <w:r>
        <w:rPr>
          <w:rtl w:val="true"/>
        </w:rPr>
        <w:t>(</w:t>
      </w:r>
      <w:r>
        <w:rPr>
          <w:rtl w:val="true"/>
        </w:rPr>
        <w:t xml:space="preserve">متن کامل بیانات مقام معظّم رهبری حضرت آیت اللّٰه العظمی خامنه ای مدظلّه العالی در اولین روز سال اتّحاد ملّی و انسجام اسلامی </w:t>
      </w:r>
      <w:r>
        <w:rPr>
          <w:rtl w:val="true"/>
        </w:rPr>
        <w:t>(</w:t>
      </w:r>
      <w:r>
        <w:rPr/>
        <w:t>86</w:t>
      </w:r>
      <w:r>
        <w:rPr>
          <w:rtl w:val="true"/>
        </w:rPr>
        <w:t>)</w:t>
      </w:r>
      <w:bookmarkEnd w:id="28"/>
    </w:p>
    <w:p>
      <w:pPr>
        <w:pStyle w:val="Heading4"/>
        <w:numPr>
          <w:ilvl w:val="3"/>
          <w:numId w:val="1"/>
        </w:numPr>
        <w:rPr/>
      </w:pPr>
      <w:bookmarkStart w:id="29" w:name="__RefHeading___Toc2375335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مقلّب القلوب و الأبصار یا مدبر اللّیل والنهار یا محوّل الحول والأحوال حوّل حالنا إلی أحسن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علیّ بن موسی الرّضا المرتضی الإمام التقیّ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نوروز و فرا رسیدن سال نو شمسی را به همۀ هم‌میهنان عزیزمان تبریک عرض می‌کنم، همچنین به همۀ ایرانیان در سراسر عالم و در هر جای دنیا زندگی می‌کنند و نیز به همۀ ملّت‌هایی که نوروز را گرامی می‌دارند بطور خاص تبریک عرض می‌کنم، به خانواده‌های معظّم شهیدان عزیزمان و به جانبازان و خانواده‌های آنها و به همۀ ایثارگران و فعّالان عرصۀ حیات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نوروز سر آغاز طراوت طبیعت و جوان شدن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شدن فضای زندگی طبیعی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که همراه با طراوت جهان، جان و دل انسان هم طراوت پیدا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 جان و دل با ذکر خدا، با درخواست کمک از پروردگار، با رویاندن نهال خیرخواهی و نیک خواهی برای همۀ برادران و خواهرانمان و برای همۀ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نوروز در درون خود زیبایی‌های زیادی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در هر نقطه، ایرانیان این لحظۀ تحویل را با نام خدا و با درخواست تحوّل اساسی در زندگی خود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زیباترین رسمهای موجود در عید نوروز، رسم دید و بازدید و صلۀ ارحام و مستحکم کردن روابط و پیوندهای عاطفی میان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اگر مقایسه کنیم با بعضی از جشن‌های ملّی ملّتهای دیگر که همراه با کارهای غیر اخلاقی و به دور از این ارتباطات عاطفی است، آن وقت در می‌یابیم که جشن ملّی ما ایرانیان با آغاز سال نو علاوه بر تقارن با بهار طبیعت که یک امتیازی است، چه خصوصیّات نجیبانه و مهربانانه‌ای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دلها، لبخند و تبریک و خوش‌آمدگویی به یکدیگر و پی‌گرفتن روابط انسانی و نو کردن محیط زندگی، از رسوم بسیار خوب و مطلوبی است که ایرانیان از گذشته تا امروز به آن پایبند بوده‌اند و اینها همه مورد تأیید آیین مقدّس اسلام و شرع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منقضی می‌شود و نگاهی به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لحظات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بود به نام مبارک پیامبر اعظم صلی الله علیه و آله و سلم و از آغاز تا انجام آن مشحون از ذکر آن بزرگوار و تلاش برای معرفت بیشتر نسبت به پیامبر گرامی و خصوصیّات زندگی آن بزرگوار و حالات و درسها و آموزه‌های آن پیامبر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 برای معرفت پیامبر بسیار باز و گسترده است و همۀ سالهای ما در واقع سال پیامبر اعظم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همۀ سالهای دیگر و مثل همۀ زندگی انسان، از حوادث گوناگون، از تلخی‌ها و شیرینی‌ها، از شادی‌ها و غم‌ها 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زندگی هم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نگاهِ جمع‌بندی شده من می‌توانم با اطمینان این را به ملّت عزیزمان عرض کنم که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ملّت ایران بیش از تلخی‌ها و ناکامی‌ها بود، پیشرفتهای ما بیش از توقّف‌ها و سکونهای ما بود، شادیهای حوادث بیش از تلخی‌ها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داخلی تلاش‌های متراکم برای پیشرفت کشور در همه جا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بجا و خوب از سوی مسئولان و تحرّک عمومی، در این زمینه‌ها تحرّک مطلوبی بود؛ در سخنرانی انشاءاللّٰه در این زمینه توضیحات بیشتری را عرض خواهم کرد به ملّت عزیز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عرصۀ بین المللی و سیاسی جهانی هم پیشرفت‌های نظام جمهوری اسلامی ایران، پیشرفت‌های چشمگیری بود، ملّت ما و کشور ما به برکت نظام جمهوری اسلامی در دنیا</w:t>
      </w:r>
    </w:p>
    <w:p>
      <w:pPr>
        <w:pStyle w:val="BookText"/>
        <w:rPr/>
      </w:pPr>
      <w:r>
        <w:rPr>
          <w:rFonts w:ascii="IRNazanin" w:hAnsi="IRNazanin" w:eastAsia="IRNazanin"/>
          <w:color w:val="111111"/>
          <w:sz w:val="28"/>
          <w:sz w:val="28"/>
          <w:szCs w:val="28"/>
          <w:rtl w:val="true"/>
          <w:lang w:bidi="fa-IR"/>
        </w:rPr>
        <w:t>سرافراز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ملّی ما و نگاه مهربانانۀ مردم ما نسبت به ملّتهای جهان و ملّتهای مسلمان در همه حوادث آشکار شد، عزم راسخ ملّی ما در زمینه‌های علمی در تحّرک اقتصادی برای دیگران تا حدود بسیاری روشن شد، و ما در مسائل داخلی و مسائل خارجی بحمداللّٰه پیشرفت‌های زیادی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حرکت ملّی ما باید یک ادامه متناسب با نیازهای ملّت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حقیقتی است که ملّت ایران بر اثر تسلّط قدرت‌های طاغوتی و قدرتهای فاسد و دولتهای وابسته یا بی‌کفایت، در طول دهها سال شاید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ملّت ما دچار عقب‌ماندگی‌های زیادی در عرصه‌های گوناگون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ملّت ایران به برکت اسلام و نظام جمهوری اسلامی به خودآگاهی و اعتماد به نفس دست یافته است، باید ما این فاصله‌های طولانی را با سرعت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فاصله‌های بسیار زیادی با آنچه که شأن ایرانِ سربلند و پر افتخار است داریم، این فاصله‌ها جز با همّت بلند، جز با امید بی‌پایان و جز با تلاش همه جانبۀ ملّی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هدف روشنی دارد؛ هدف بزرگ ملّی ما استقلال ملّی، عزّت ملّی و رفاه عمومی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 برکت اسلام و ایمان اسلامی تحقّق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تجربه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ظرفیت بسیار زیادی برای پیمودن راههای دشوار به سوی آینده‌های محبوب و مطلوب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ملّی ما اگر بطور کامل و همه جانبه مورد استفاده قرار بگیرد، بدون تردید ملّت ایران خواهد توانست به همۀ امیدها و آرزوهای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ملّت ایران به برکت اسلام آغاز شد و این بیداری و این امید و این اعتماد به نفس روز به روز تا به امروز بیشتر شد و ما هر سالی که نو می‌شود باید عزم خود را نو کنیم و پا را در میدانهای تازه‌تری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یک ملّت زنده با چالشها مواجه است و چالش‌ها لازمۀ زنده بودن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زنده‌ای باید هزینۀ زنده بودن خود را بپردازد تا بتواند به اهداف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همراه باچالشها است، همراه با مانع‌هاست، از مانع‌ها باید عبور کرد؛ احیاناً</w:t>
      </w:r>
    </w:p>
    <w:p>
      <w:pPr>
        <w:pStyle w:val="BookText"/>
        <w:rPr/>
      </w:pPr>
      <w:r>
        <w:rPr>
          <w:rFonts w:ascii="IRNazanin" w:hAnsi="IRNazanin" w:eastAsia="IRNazanin"/>
          <w:color w:val="111111"/>
          <w:sz w:val="28"/>
          <w:sz w:val="28"/>
          <w:szCs w:val="28"/>
          <w:rtl w:val="true"/>
          <w:lang w:bidi="fa-IR"/>
        </w:rPr>
        <w:t>همراه با دشمنی‌هاست، برای دشمنی‌ها باید تدبیر و اندیشۀ راسخ داشت، عزم قوی را باید دستمایۀ این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نیازمند این عزم ملّی است که تا امروز هم این عزم را نشان داده است و روز به روز باید پایه‌های این عزم مستحکم‌تر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حوادث جهانی و مسائل جهانی به روشنی درمی‌یابیم که دشمنان ملّت ایران درصدد آنند که با ملّت ایران از دو وسیله استفاده کنند و دشمنی خود را از دو راه با ملّت ایران به تحقّق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امروز در دنیا محسوس است این است که یکی ایجاد تفرقه در میان صفوف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یکپارچگی ملّت ایران و از دست ملّت ایران این نیروی عظیم وحدت را ربودن و آنها را به اختلافات داخلی سرگرم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ایجاد مشکلات اقتصادی و تلاش برای توقّف ملّت ایران در زمینه‌های گوناگون سازندگی کشور و رفاه عمومی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چیزی است که در نقشه‌های کوتاه مدّت و میان مدّتِ دشمنان ما به طور محسوس وجود دارد، اگر خود آنها هم بر زبان نیاورده بودند قابل حدس بود، ولی دشمنان ما خودشان هم به هر دو نکته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زمینۀ تلاش اقتصادی باید همه نیروها، نیروهای ملّی، نیروهای معتقد به آرمانهای بلند ملّت ایران، مسئولان کشور، جوانان پر نشاط دست بدست هم بدهند 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برای تلاش اقتصادی گسترده است بخصوص با ابلاغ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آنچه که به مسئولان توصیه شد و به آنها تأکید شد و آنها هم عزم خودشان را نسبت به این قضیه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تلاش اقتصادی برای مردم گشوده است و راهها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باید برای مردم تشریح کنند امکانهایی را که در اختیار مردم وجود دارد و خودشان هم باید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ظرفیت اقتصادی بسیار زیادی دارد و می‌توان برای بنای یک جامعۀ برخوردار از رفاه تلاش کرد و کار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مسالۀ دوّم مسالۀ اتّحاد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تبلیغات خود یا جنگ روانی خود</w:t>
      </w:r>
      <w:bookmarkStart w:id="31" w:name="pg5513_52741"/>
    </w:p>
    <w:p>
      <w:pPr>
        <w:pStyle w:val="BookText"/>
        <w:rPr/>
      </w:pPr>
      <w:bookmarkEnd w:id="31"/>
      <w:r>
        <w:rPr>
          <w:rFonts w:ascii="IRNazanin" w:hAnsi="IRNazanin" w:eastAsia="IRNazanin"/>
          <w:color w:val="111111"/>
          <w:sz w:val="28"/>
          <w:sz w:val="28"/>
          <w:szCs w:val="28"/>
          <w:rtl w:val="true"/>
          <w:lang w:bidi="fa-IR"/>
        </w:rPr>
        <w:t>با تلاش‌های موذیانۀ گوناگون خود، سعی می‌کنند بین ملّت ایران و صفوف ملّت ایران اختلاف بیاندازند، به بهانۀ قومیّت، به بهانۀ مذهب، به بهانۀ گرایشهای صنفی، وحدت کلمه ملّت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سطح دنیای اسلام هم یک تلاش وسیع عمیقی از سوی دشمن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میان ملّت ایران و جوامع گوناگون مسلمان دیگر فاصله بیاندازند، اختلاف مذهبی را بزرگ کنند، جنگ شیعه و سنی در هر نقطه‌ای از دنیا که ممکن باشد بوجود بیاورند و عظمت ملّت و ابّهت ملّت ایران را در میان ملّتهای دیگر که روز به روز بحمداللّٰه تا امروز بیشتر شده است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باید هوشیار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سازندگی کشور و عمده تر از آن و مهمتر از آن، تلاش برای اتّحاد کلمه و یکپارچگی ملّی و اتّحاد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عاقلانه، هوشیارانه، خردمندانه و مدبّرانه بایستی این اتّحاد را حفظ کرد و روزبه روز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جهت اهمّیت می‌دهم به مسالۀ اتّحاد کلمۀ ملّتمان</w:t>
      </w:r>
      <w:r>
        <w:rPr>
          <w:rFonts w:eastAsia="IRNazanin" w:cs="IRNazanin"/>
          <w:color w:val="111111"/>
          <w:sz w:val="28"/>
          <w:szCs w:val="28"/>
          <w:rtl w:val="true"/>
          <w:lang w:bidi="fa-IR"/>
        </w:rPr>
        <w:t>.</w:t>
      </w:r>
    </w:p>
    <w:p>
      <w:pPr>
        <w:pStyle w:val="Heading4"/>
        <w:numPr>
          <w:ilvl w:val="3"/>
          <w:numId w:val="1"/>
        </w:numPr>
        <w:rPr/>
      </w:pPr>
      <w:bookmarkStart w:id="32" w:name="__RefHeading___Toc2375337_581953129"/>
      <w:bookmarkStart w:id="33" w:name="_Toc12"/>
      <w:bookmarkEnd w:id="32"/>
      <w:r>
        <w:rPr>
          <w:rtl w:val="true"/>
        </w:rPr>
        <w:t>به نظر من امسال سال اتّحاد ملّی و انسجام اسلامی است</w:t>
      </w:r>
      <w:bookmarkEnd w:id="33"/>
    </w:p>
    <w:p>
      <w:pPr>
        <w:pStyle w:val="BookText"/>
        <w:rPr/>
      </w:pPr>
      <w:r>
        <w:rPr>
          <w:rFonts w:ascii="IRNazanin" w:hAnsi="IRNazanin" w:eastAsia="IRNazanin"/>
          <w:color w:val="111111"/>
          <w:sz w:val="28"/>
          <w:sz w:val="28"/>
          <w:szCs w:val="28"/>
          <w:rtl w:val="true"/>
          <w:lang w:bidi="fa-IR"/>
        </w:rPr>
        <w:t>یعنی در درون ملّت ما اتّحاد کلمۀ همۀ آحاد ملّت و قومیّت‌های گوناگون و مذاهب گوناگون و اصناف گوناگون ملّی و در سطح بین المللی انسجام میان همه مسلمانان و روابط برادرانه میان آحاد امّت اسلامی از مذاهب گوناگون و وحدت کلمۀ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عظمت اسلام هم، وابسته به استقلال ملّتها است و به عزم راسخ ملّتها است و ملّت مسلمان ایران در این راه تاکنون بحمداللّٰه پرچمدار بوده است و پرچمدار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برای روح ملکوتی امام بزرگوارمان که این راه را به روی ما گشود طلب آمرزش و تعالی درجات می‌کنیم و امیدوارم ملّت ایران در این راه موفّق و مؤیّد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رحمت اللّٰه و برکاته </w:t>
      </w:r>
      <w:r>
        <w:rPr>
          <w:rStyle w:val="FootnoteAnchor"/>
          <w:rtl w:val="true"/>
        </w:rPr>
        <w:footnoteReference w:id="11"/>
      </w:r>
      <w:bookmarkStart w:id="34" w:name="pg5513_52743"/>
    </w:p>
    <w:p>
      <w:pPr>
        <w:pStyle w:val="Heading3"/>
        <w:numPr>
          <w:ilvl w:val="2"/>
          <w:numId w:val="1"/>
        </w:numPr>
        <w:rPr/>
      </w:pPr>
      <w:bookmarkStart w:id="35" w:name="__RefHeading___Toc2375339_581953129"/>
      <w:bookmarkStart w:id="36" w:name="_Toc13"/>
      <w:bookmarkEnd w:id="34"/>
      <w:bookmarkEnd w:id="35"/>
      <w:r>
        <w:rPr>
          <w:rtl w:val="true"/>
        </w:rPr>
        <w:t>گزیدۀ جملات حضرت امام خمینی رحمه الله پیرامون وحدت ملّی و انسجام اسلامی</w:t>
      </w:r>
      <w:bookmarkEnd w:id="36"/>
    </w:p>
    <w:p>
      <w:pPr>
        <w:pStyle w:val="Heading4"/>
        <w:numPr>
          <w:ilvl w:val="3"/>
          <w:numId w:val="1"/>
        </w:numPr>
        <w:rPr/>
      </w:pPr>
      <w:bookmarkStart w:id="37" w:name="__RefHeading___Toc2375341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از جملۀ عالمان بزرگی که ندای وحدت و بیدارگری مسلمانان جهان را سر داد، بنیانگذار جمهوری اسلامی ایران حضرت امام خمینی رحمه الله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مصلحانۀ این شخصیّت عظیم آن چنان پُررنگ و پراهمیّت است که تبیین آن به گونۀ مستقل و مفصّل بسیار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سخنرانیها، پیامها، مصاحبه‌ها و دیدارهای عمومی و خصوصی خود با سران کشورهای اسلامی، مسألۀ وحدت و انسجام مسلمین جهان را، مسأله‌ای فراموش نشدنی ارزیابی می‌کردند و مصراً خواهان و پیگیر زمینه‌سازی برای این امر مهم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معتقد بودند استعمارگران از هر دستاویزی بهره می‌گیرند تا میان مسلمانان اختلاف انداخته و بتوانند در سایۀ اختلافات مسلمین، به حیات نامشروع خود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آسمانی ایشان، اختلاف افکنی به بهانه‌های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بهانۀ اختلافات جغرافیایی، نوع حاکمیّتهای سیاسی در هر نقطه از جهان اسلام، تنوّع زبانی مسلمانان، اختلاف‌های مرزی و سیاسی که برخی کشورهای مسلمان با یکدیگر دارند، نوع مذهب و نوع گرایش‌های فکری و دینی و تاریخی مسلمانان، نژاد و انواع بهانه‌های دیگر، با بزرگنمایی آن‌ها توسط استکبار جهانی، صهیونیست و حامیان و عوامل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زمینه ساز تفرقۀ مسلمانان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اختلافات مسلمانان به بهانۀ نوع مذهب را یکی از بدترین و مهلک‌ترین عوامل تفرقۀ مسلمانان میدانستند؛ به همین دلیل، پیوسته به وحدت شیعه و سنی سفارش</w:t>
      </w:r>
      <w:bookmarkStart w:id="39" w:name="pg5513_52744"/>
    </w:p>
    <w:p>
      <w:pPr>
        <w:pStyle w:val="BookText"/>
        <w:rPr/>
      </w:pPr>
      <w:bookmarkEnd w:id="39"/>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شخصیّتی نبودند که دیدگاه‌هایشان را در محدودۀ نظر و سخن زندانی کنند و گام‌های عملی برای وحدت شیعه و سنی جهت مقابله با صهیونیسم و حامیان و عاملان آن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از همان سال‌های نخست دهۀ چهل که قیام خود را آغاز نمودند، نه تنها بر همۀ بهانه‌هایی که ابزار تفرقۀ مسلمانان است، مُهر باطل زدند، بلکه از یاران و پیروان خود خواستند عملاً در راه وحدت شیعه و سنی که مهلک‌ترین بهانۀ دشمن برای ایجاد اختلاف است،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ساواک بارها در گزارش‌های خیلی محرمانۀ خود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آیت اللّٰه خمینی دستورات مکرّری به آخوندها صادر شده تا آن‌ها موجبات نزدیکی آخوندهای سنّی و شیعه را فراهم آورند و به اشخاص و مردم تذکّر بدهند که از توهین به مقدّسات اهل تسنّن خودداری نمایند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ذیل به گوشه‌هایی از کلام گوهربار ایشان در مجالس و مناسبتهای گوناگون پیرامون اهمیّت اتّحاد ملّت ایران با خود و دیگر مسلمین جهان، اشاره می‌شود</w:t>
      </w:r>
      <w:r>
        <w:rPr>
          <w:rFonts w:eastAsia="IRNazanin" w:cs="IRNazanin"/>
          <w:color w:val="111111"/>
          <w:sz w:val="28"/>
          <w:szCs w:val="28"/>
          <w:rtl w:val="true"/>
          <w:lang w:bidi="fa-IR"/>
        </w:rPr>
        <w:t>.</w:t>
      </w:r>
    </w:p>
    <w:p>
      <w:pPr>
        <w:pStyle w:val="Heading4"/>
        <w:numPr>
          <w:ilvl w:val="3"/>
          <w:numId w:val="1"/>
        </w:numPr>
        <w:rPr/>
      </w:pPr>
      <w:bookmarkStart w:id="40" w:name="__RefHeading___Toc2375343_581953129"/>
      <w:bookmarkStart w:id="41" w:name="_Toc15"/>
      <w:bookmarkEnd w:id="40"/>
      <w:r>
        <w:rPr>
          <w:rtl w:val="true"/>
        </w:rPr>
        <w:t>وحدت و تفاهم یک تکلیف است</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نباشد که باطل در باطل خودش مجتمع باشد و ما در حق خودمان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مدّعی این هستیم که اهل حق هستیم، مسلمانها که اهل حق هستند، قرآن کتاب آنهاست، کعبه قبلۀ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اسلام ایمان آورده‌اند و به حق ایمان آورده‌اند، باید در این حق خودشان مجتمع باشند و نگذارند این باطلها، که در باطل خودشان می‌خواهند مجتمع بشوند، آنها پیروز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همه‌مان این است که در حق خودمان با هم تفاهم داشته باشیم، چه اهالی یک کشور و چه اهالی همۀ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 آن را دارم که</w:t>
      </w:r>
      <w:bookmarkStart w:id="42" w:name="pg5513_52745"/>
    </w:p>
    <w:p>
      <w:pPr>
        <w:pStyle w:val="BookText"/>
        <w:rPr/>
      </w:pPr>
      <w:bookmarkEnd w:id="42"/>
      <w:r>
        <w:rPr>
          <w:rFonts w:ascii="IRNazanin" w:hAnsi="IRNazanin" w:eastAsia="IRNazanin"/>
          <w:color w:val="111111"/>
          <w:sz w:val="28"/>
          <w:sz w:val="28"/>
          <w:szCs w:val="28"/>
          <w:rtl w:val="true"/>
          <w:lang w:bidi="fa-IR"/>
        </w:rPr>
        <w:t>ملّتها به سرعت رو به حق بروند و به سرعت رو به اجتماع و اتّحاد بروند تا باطلها را با سرعت عقب بنشانند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43" w:name="__RefHeading___Toc2375345_581953129"/>
      <w:bookmarkStart w:id="44" w:name="_Toc16"/>
      <w:bookmarkEnd w:id="43"/>
      <w:r>
        <w:rPr>
          <w:rtl w:val="true"/>
        </w:rPr>
        <w:t xml:space="preserve">ضرورت برادری بین طوایف </w:t>
      </w:r>
      <w:r>
        <w:rPr>
          <w:rtl w:val="true"/>
        </w:rPr>
        <w:t>(</w:t>
      </w:r>
      <w:r>
        <w:rPr>
          <w:rtl w:val="true"/>
        </w:rPr>
        <w:t>شیعه و سنی</w:t>
      </w:r>
      <w:r>
        <w:rPr>
          <w:rtl w:val="true"/>
        </w:rPr>
        <w:t xml:space="preserve">) </w:t>
      </w:r>
      <w:r>
        <w:rPr>
          <w:rtl w:val="true"/>
        </w:rPr>
        <w:t>جهت مقابله با طرحهای دشمنان</w:t>
      </w:r>
      <w:bookmarkEnd w:id="44"/>
    </w:p>
    <w:p>
      <w:pPr>
        <w:pStyle w:val="BookText"/>
        <w:rPr/>
      </w:pPr>
      <w:r>
        <w:rPr>
          <w:rFonts w:ascii="IRNazanin" w:hAnsi="IRNazanin" w:eastAsia="IRNazanin"/>
          <w:color w:val="111111"/>
          <w:sz w:val="28"/>
          <w:sz w:val="28"/>
          <w:szCs w:val="28"/>
          <w:rtl w:val="true"/>
          <w:lang w:bidi="fa-IR"/>
        </w:rPr>
        <w:t>خدای تبارک و تعالی را شکرگزاریم که ملّت ایران، همۀ طوایف، برادران شیعی مذهب و برادران اهل سنت، در کنار هم و با برادری برای پیاده کردن احکام اسلام کوشش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من، ما امروز در یک عصری واقع هستیم که تمام دنیا، تمام کشورها، از اقصی نقاط عالم تا اینجا، به منزلۀ یک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ما در اینجا باهم اختلافی بکنیم، منحصر باشد به یک شهری یا یک کشوری مثل کشور ایران؛ بلکه انعکاسش در تمام کشورهای دنیا هست و بازتابش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سیاسی دنیا طوری است که تمام کشورهای عالم در تحت نظر سیاسی ابرقدرتها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ناظر هستند و برای شکست همۀ طوایف و قشرهای دیگر طرحها دارند و مهّم طرحها، آن است که بین برادرها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اساسی و سیاسی آنها این است که با اسماءِ مختلف و با صورتهای متعدّد بین برادرها، بین دوستها اختلاف بیندازند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45" w:name="__RefHeading___Toc2375347_581953129"/>
      <w:bookmarkStart w:id="46" w:name="_Toc17"/>
      <w:bookmarkEnd w:id="45"/>
      <w:r>
        <w:rPr>
          <w:rtl w:val="true"/>
        </w:rPr>
        <w:t>گروههای تفرقه انداز، لشکرهای شیطانند</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قدرتهای بزرگ و وابستگان آنها در کشورهای اسلامی این است که این قشرهای مسلم را که خدای تبارک و تعالی بین آنها اخوّت ایجاد کرده است و مؤمنون را به نام اخوّت یاد فرموده است از هم جدا کنند، و به اسم ملّت تُرک، ملّت کُرد، ملّت عرب، ملّت فارس از هم جدا کنند، بلکه باهم دشمن کنند و این درست بر خلاف مسیر اسلام است و مسیر قرآن</w:t>
      </w:r>
      <w:bookmarkStart w:id="47" w:name="pg5513_52746"/>
    </w:p>
    <w:p>
      <w:pPr>
        <w:pStyle w:val="BookText"/>
        <w:rPr/>
      </w:pPr>
      <w:bookmarkEnd w:id="47"/>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باهم برادرند و برابرند، و هیچ یک از آنها از دیگری جدا نیستند، و همۀ آنها زیر پرچم اسلام و زیر پرچم توحید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با اسم ملّیت و گروه گرایی و ملّی گرایی بین مسلمین تفرقه می‌اندازند، اینها لشکرهای شیطان و کمک کارهای به قدرتهای بزرگ و مخالفین با قرآن کریم هستند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48" w:name="__RefHeading___Toc2375349_581953129"/>
      <w:bookmarkStart w:id="49" w:name="_Toc18"/>
      <w:bookmarkEnd w:id="48"/>
      <w:r>
        <w:rPr>
          <w:rtl w:val="true"/>
        </w:rPr>
        <w:t>اسلام آمده تا تمام ملل دنیا را باهم متّحد سازد</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قدرتهای بزرگ که می‌خواهند مسلمین را زیر سلطۀ خود بیاورند و مخازن آنها را به غصب ببرند و اموال آنها را به چپاول ببرند، از سالهایی طولانی دنبال نقشه هایی بودند، که از نقشه‌های بزرگ آنها، مسئلۀ ملّت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تا تمام ملل دنیا را، عرب را، عجم را، ترک را، فارس را، همه را باهم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امّت بزرگ به نام امّت اسلام در دنیا برقرار کند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50" w:name="__RefHeading___Toc2375351_581953129"/>
      <w:bookmarkStart w:id="51" w:name="_Toc19"/>
      <w:bookmarkEnd w:id="50"/>
      <w:r>
        <w:rPr>
          <w:rtl w:val="true"/>
        </w:rPr>
        <w:t>استعمار به این نتیجه رسیده که باید بین طوایف مسلمین اختلاف بیاندازد</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در خدمت شما هستند، در خدمت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قدر بدانید، سستی و سردی به خودتان راه ندهید، نگویید که او رفت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استعمار مطالعه کرده است، سیصد سال یا بیشتر مطالعه کرده، مطالعۀ روحیّات شما را کرده است، مطالعۀ طوایف مختلف ایران را کرده است، به این نتیجه رسیده است که باید اختلاف بیندازد، بین طوایف مسلمین؛ اختلاف بیندازد در هر شهر،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نغمه‌های مختلف شما را از هم جدا کند روحانیّت را از مسلمین جدا کند، دانشگاه را از روحانیّین جدا کند، کارگر را از مردم و از روحانیّین جدا کند، روحانیّت در خدمت کارگر است، اسلام در خدمت مستضعفین است</w:t>
      </w:r>
      <w:r>
        <w:rPr>
          <w:rFonts w:eastAsia="IRNazanin" w:cs="IRNazanin"/>
          <w:color w:val="111111"/>
          <w:sz w:val="28"/>
          <w:szCs w:val="28"/>
          <w:rtl w:val="true"/>
          <w:lang w:bidi="fa-IR"/>
        </w:rPr>
        <w:t xml:space="preserve">. </w:t>
      </w:r>
      <w:r>
        <w:rPr>
          <w:rStyle w:val="FootnoteAnchor"/>
          <w:rtl w:val="true"/>
        </w:rPr>
        <w:footnoteReference w:id="17"/>
      </w:r>
      <w:bookmarkStart w:id="52" w:name="pg5513_52747"/>
    </w:p>
    <w:p>
      <w:pPr>
        <w:pStyle w:val="Heading4"/>
        <w:numPr>
          <w:ilvl w:val="3"/>
          <w:numId w:val="1"/>
        </w:numPr>
        <w:rPr/>
      </w:pPr>
      <w:bookmarkStart w:id="53" w:name="__RefHeading___Toc2375353_581953129"/>
      <w:bookmarkStart w:id="54" w:name="_Toc20"/>
      <w:bookmarkEnd w:id="52"/>
      <w:bookmarkEnd w:id="53"/>
      <w:r>
        <w:rPr>
          <w:rtl w:val="true"/>
        </w:rPr>
        <w:t>اختلافات سران کشورهای اسلامی، مشکل فلسطین را به وجود آورده است</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کشورهای اسلامی از اختلافات داخلی دست بردارند و با اهداف عالیۀ اسلام آشنا شوند و به سوی اسلام گرایش پیدا کنند، این گونه اسیر و ذلیل استعمار نمی‌شوند، این اختلافات سران کشورهای اسلامی است که مشکل فلسطین را به وجود آورده، نمی‌گذارد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هفتصد میلیون مسلم، با این کشورهای عریض و طویل، رشد سیاسی داشتند و با هم متّحد و متشکّل شده و در صف واحد قرار می‌گرفتند، برای دولت‌های بزرگ استعمار ممکن نبود که در ممالک آن‌ها رخنه کنند، تا چه رسد به مُشتی یهود که از عمّال استعمارند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55" w:name="__RefHeading___Toc2375355_581953129"/>
      <w:bookmarkStart w:id="56" w:name="_Toc21"/>
      <w:bookmarkEnd w:id="55"/>
      <w:r>
        <w:rPr>
          <w:rtl w:val="true"/>
        </w:rPr>
        <w:t>مسلمانان سراسر جهان متّحد شوند</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مصرّاً خواسته‌ام که مسلمانان سراسر جهان متّحد شوند و بر ضدّ دشمنانشان از جمله اسرائیل مبارزه کنند، متأسّفانه دعوت‌های مرا رژیم‌های مختلف که در کشورهای مسلمان بر سر کار آمده‌اند،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بالأخره این دعوت‌ها شنیده شود و من در این راه پایداری خواهم کرد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57" w:name="__RefHeading___Toc2375357_581953129"/>
      <w:bookmarkStart w:id="58" w:name="_Toc22"/>
      <w:bookmarkEnd w:id="57"/>
      <w:r>
        <w:rPr>
          <w:rtl w:val="true"/>
        </w:rPr>
        <w:t>کشور نیازمند وحدت و برادری است</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سفارش می‌کنم کشور ما در مرحله بازسازی و سازندگی، به تفکّر و به وحدت و برادری نیاز دارد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59" w:name="__RefHeading___Toc2375359_581953129"/>
      <w:bookmarkStart w:id="60" w:name="_Toc23"/>
      <w:bookmarkEnd w:id="59"/>
      <w:r>
        <w:rPr>
          <w:rtl w:val="true"/>
        </w:rPr>
        <w:t>اهل سنت برادران ما هستند</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برادری خودمان را به برادران اهل سنت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اسلامند که</w:t>
      </w:r>
      <w:bookmarkStart w:id="61" w:name="pg5513_52748"/>
    </w:p>
    <w:p>
      <w:pPr>
        <w:pStyle w:val="BookText"/>
        <w:rPr/>
      </w:pPr>
      <w:bookmarkEnd w:id="61"/>
      <w:r>
        <w:rPr>
          <w:rFonts w:ascii="IRNazanin" w:hAnsi="IRNazanin" w:eastAsia="IRNazanin"/>
          <w:color w:val="111111"/>
          <w:sz w:val="28"/>
          <w:sz w:val="28"/>
          <w:szCs w:val="28"/>
          <w:rtl w:val="true"/>
          <w:lang w:bidi="fa-IR"/>
        </w:rPr>
        <w:t>می‌خواهند ما را با برادرهای خودمان مختلف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دشمنهای اسلام یا گول خورده‌های از آنها هستند که در این وقت، مخالفت مابین دو دسته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می‌کنیم وحدت کلمه مسلمین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وحدت کلمه داشتند، امکان نداشت اجانب بر آنها تسلّط پیدا بکنند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62" w:name="__RefHeading___Toc2375361_581953129"/>
      <w:bookmarkStart w:id="63" w:name="_Toc24"/>
      <w:bookmarkEnd w:id="62"/>
      <w:r>
        <w:rPr>
          <w:rtl w:val="true"/>
        </w:rPr>
        <w:t>بر همۀ مسلمین واجب است که باهم باشند</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در بین مسلمین است که باعث شده است که اجانب بر ما تسلّط پیدا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تفرقۀ مسلمین است که از اول با دست اشخاص جاهل تحقّق پیدا کرد، و الآن هم ما 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همۀ مسلمین که باهم باشند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4" w:name="__RefHeading___Toc2375363_581953129"/>
      <w:bookmarkStart w:id="65" w:name="_Toc25"/>
      <w:bookmarkEnd w:id="64"/>
      <w:r>
        <w:rPr>
          <w:rtl w:val="true"/>
        </w:rPr>
        <w:t>ما همه باهم برادریم</w:t>
      </w:r>
      <w:r>
        <w:rPr>
          <w:rtl w:val="true"/>
        </w:rPr>
        <w:t xml:space="preserve">. </w:t>
      </w:r>
      <w:r>
        <w:rPr>
          <w:rtl w:val="true"/>
        </w:rPr>
        <w:t>همۀ ما اهل قرآن و اهل توحید هستیم</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مسلمانان، شیعه هستند و یک دسته‌ای از مسلمانان، سنّی، یک دسته حنفی و دسته‌ای حنبلی و دسته‌ای اخباری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طرح این معنا از اوّل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جامعه‌ای که همه می‌خواهند به اسلام خدمت کنند و برای اسلام باشند، این مسائل نباید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 هستیم و با هم هستیم؛ منتها علمای شما یک دسته فتوا به یک چیز دادند و شما تقلید از علمای خود کردید و شُدید حنفی؛ یک دسته فتوای شافعی را عمل کردند و یک دسته دیگر فتوای حضرت صادق علیه السلام را عمل کردند، اینها شدند شیعه، این دلیل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باهم اختلاف و یا یک تضادّی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باهم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شیعه و سنی باید از هر اختلافی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بین ما، تنها به نفع آنهایی است که نه به مذهب شیعه اعتقاد دارند و نه به مذهب حنفی و یا سایر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نه این باشد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این طور می‌دانند که بین شما و ما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به</w:t>
      </w:r>
      <w:bookmarkStart w:id="66" w:name="pg5513_52749"/>
    </w:p>
    <w:p>
      <w:pPr>
        <w:pStyle w:val="BookText"/>
        <w:rPr/>
      </w:pPr>
      <w:bookmarkEnd w:id="66"/>
      <w:r>
        <w:rPr>
          <w:rFonts w:ascii="IRNazanin" w:hAnsi="IRNazanin" w:eastAsia="IRNazanin"/>
          <w:color w:val="111111"/>
          <w:sz w:val="28"/>
          <w:sz w:val="28"/>
          <w:szCs w:val="28"/>
          <w:rtl w:val="true"/>
          <w:lang w:bidi="fa-IR"/>
        </w:rPr>
        <w:t>این معنا بکنیم که همۀ ما مسلمان هستیم و همۀ ما اهل قرآن و اهل توحید هستیم و باید برای قرآن و توحید زحمت بکشیم و خدمت بکنیم</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67" w:name="__RefHeading___Toc2375365_581953129"/>
      <w:bookmarkStart w:id="68" w:name="_Toc26"/>
      <w:bookmarkEnd w:id="67"/>
      <w:r>
        <w:rPr>
          <w:rtl w:val="true"/>
        </w:rPr>
        <w:t>بین شیعه و سنی نباید تفرقه باشد</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بین شیعه و سنی ابداً تفرقه نیست؛ بین شیعه و سنی نباید تفرقه باشد؛ باید وحدت کلمه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اجتماعمان را حفظ کنیم و کسی که این اجتماع را بخواهد بهم بزند، یا جاهل است و یا مغرض و نباید به این حرفها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9" w:name="__RefHeading___Toc2375367_581953129"/>
      <w:bookmarkStart w:id="70" w:name="_Toc27"/>
      <w:bookmarkEnd w:id="69"/>
      <w:r>
        <w:rPr>
          <w:rtl w:val="true"/>
        </w:rPr>
        <w:t>مشکل عمدۀ مسلمین همان دوری از اسلام و قرآن است</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عمدۀ مسلمین همان دوری از اسلام و قرآن است و اگر مسلمین به حسب امری که 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اگر به همین یک امر و نهی عمل می‌کردند، تمام مشکلاتشان، مشکلات سیاسی، اجتماعی و اقتصادی‌شان رفع می‌شد و هیچ قدرتی نمی‌توانست با آن مقابله کند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71" w:name="__RefHeading___Toc2375369_581953129"/>
      <w:bookmarkStart w:id="72" w:name="_Toc28"/>
      <w:bookmarkEnd w:id="71"/>
      <w:r>
        <w:rPr>
          <w:rtl w:val="true"/>
        </w:rPr>
        <w:t>وابستگان به قدرتهای بزرگ نقشۀ اختلاف بین برادران را ریختند</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اجتماعاتی هست که به اسم شیعه و سنی بنا بر ایجاد اختلاف دارند؛ همانطوری که وابستگان به قدرت بزرگ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طرح کردند و برای خدمتگزاری به آمریکا که دنبالش خدمتگزاری به شوروی هم است، نقشۀ اختلاف بین برادران را ریختند و دنبال او در کشور خودمان هم اشخاصی دارند همان نقشه را پیاده می‌کنند؛ غافل از آنکه </w:t>
      </w:r>
      <w:r>
        <w:rPr>
          <w:rFonts w:eastAsia="IRNazanin" w:cs="IRNazanin"/>
          <w:color w:val="111111"/>
          <w:sz w:val="28"/>
          <w:szCs w:val="28"/>
          <w:rtl w:val="true"/>
          <w:lang w:bidi="fa-IR"/>
        </w:rPr>
        <w:t>-</w:t>
      </w:r>
      <w:bookmarkStart w:id="73" w:name="pg5513_52750"/>
    </w:p>
    <w:p>
      <w:pPr>
        <w:pStyle w:val="BookText"/>
        <w:rPr/>
      </w:pPr>
      <w:bookmarkEnd w:id="73"/>
      <w:r>
        <w:rPr>
          <w:rFonts w:ascii="IRNazanin" w:hAnsi="IRNazanin" w:eastAsia="IRNazanin"/>
          <w:color w:val="111111"/>
          <w:sz w:val="28"/>
          <w:sz w:val="28"/>
          <w:szCs w:val="28"/>
          <w:rtl w:val="true"/>
          <w:lang w:bidi="fa-IR"/>
        </w:rPr>
        <w:t xml:space="preserve">اگر 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قدرتهای بزرگ در ایران برگردند، نه اسلامی و نه اهل سنتی و نه اهل تشیعی باقی می‌گذارند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74" w:name="__RefHeading___Toc2375371_581953129"/>
      <w:bookmarkStart w:id="75" w:name="_Toc29"/>
      <w:bookmarkEnd w:id="74"/>
      <w:r>
        <w:rPr>
          <w:rtl w:val="true"/>
        </w:rPr>
        <w:t>تبلیغات اجانب</w:t>
      </w:r>
      <w:r>
        <w:rPr>
          <w:rtl w:val="true"/>
        </w:rPr>
        <w:t xml:space="preserve">: </w:t>
      </w:r>
      <w:r>
        <w:rPr>
          <w:rtl w:val="true"/>
        </w:rPr>
        <w:t>شیعه یک طرف سنی یک طرف</w:t>
      </w:r>
      <w:bookmarkEnd w:id="75"/>
    </w:p>
    <w:p>
      <w:pPr>
        <w:pStyle w:val="BookText"/>
        <w:rPr/>
      </w:pPr>
      <w:r>
        <w:rPr>
          <w:rFonts w:ascii="IRNazanin" w:hAnsi="IRNazanin" w:eastAsia="IRNazanin"/>
          <w:color w:val="111111"/>
          <w:sz w:val="28"/>
          <w:sz w:val="28"/>
          <w:szCs w:val="28"/>
          <w:rtl w:val="true"/>
          <w:lang w:bidi="fa-IR"/>
        </w:rPr>
        <w:t>اصل این مسأله که شیعه و سنی؛ شیعه یک طرف و سنی یک طرف، این از روی جهالت و از روی تبلیغاتی که اجانب کرده‌اند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خود شیعه هم اشخاص مختلفی را باهم به مبارزه وا می‌دارند و بین خود برادرهای سنی هم یک طایفه‌ای را به طایفۀ دیگر، در مقابل هم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تمام طوائف مسلمین مقابل هستند با قدرتهای شیطانی، که اساس اسلام را می‌خواهند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همه به دستور اسلام، به دستور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متّحد باشند، تنازع نکنند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6" w:name="__RefHeading___Toc2375373_581953129"/>
      <w:bookmarkStart w:id="77" w:name="_Toc30"/>
      <w:bookmarkEnd w:id="76"/>
      <w:r>
        <w:rPr>
          <w:rtl w:val="true"/>
        </w:rPr>
        <w:t>همۀ مسلمین دست واحد شوند بر اعداء</w:t>
      </w:r>
      <w:bookmarkEnd w:id="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خداوند تبارک و تعالی به ملّت قهرمان ایران سلامت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هفتۀ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واقعاً وحدت درست کنند؛ نه این که فقط ما هفتۀ وحدت می‌گیریم، ما محتاج به وحدت هستیم در سالیان دراز،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 و به مسلمین دستور وحدت داده، برای یک سال و ده سال و صد سال نیست، برای سرتاسر عالم است در سرتاسر تاریخ و ما محتاج به این هستیم که عملاً وحدت را محقّق کنیم و محقّق هست و نگه داریم این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بین راه هستیم و باید این وحدت را حفظ کنیم و من امیدوارم که به برکت وحدت ملّت ایران، این وحدت در سایر کشورهای اسلامی هم پیدا بشود که دارد پیدا می‌شود و همۀ مسلمین دست واحد بشوند بر اعداء؛ چنانچه در روایت هست</w:t>
      </w:r>
      <w:r>
        <w:rPr>
          <w:rFonts w:eastAsia="IRNazanin" w:cs="IRNazanin"/>
          <w:color w:val="111111"/>
          <w:sz w:val="28"/>
          <w:szCs w:val="28"/>
          <w:rtl w:val="true"/>
          <w:lang w:bidi="fa-IR"/>
        </w:rPr>
        <w:t xml:space="preserve">. </w:t>
      </w:r>
      <w:r>
        <w:rPr>
          <w:rStyle w:val="FootnoteAnchor"/>
          <w:rtl w:val="true"/>
        </w:rPr>
        <w:footnoteReference w:id="29"/>
      </w:r>
      <w:bookmarkStart w:id="78" w:name="pg5513_52751"/>
    </w:p>
    <w:p>
      <w:pPr>
        <w:pStyle w:val="Heading4"/>
        <w:numPr>
          <w:ilvl w:val="3"/>
          <w:numId w:val="1"/>
        </w:numPr>
        <w:rPr/>
      </w:pPr>
      <w:bookmarkStart w:id="79" w:name="__RefHeading___Toc2375375_581953129"/>
      <w:bookmarkStart w:id="80" w:name="_Toc31"/>
      <w:bookmarkEnd w:id="78"/>
      <w:bookmarkEnd w:id="79"/>
      <w:r>
        <w:rPr>
          <w:rtl w:val="true"/>
        </w:rPr>
        <w:t>خطاب به تمام مسلمانان متعهّد</w:t>
      </w:r>
      <w:r>
        <w:rPr>
          <w:rtl w:val="true"/>
        </w:rPr>
        <w:t xml:space="preserve">: </w:t>
      </w:r>
      <w:r>
        <w:rPr>
          <w:rtl w:val="true"/>
        </w:rPr>
        <w:t>به شیعیان به چشم برادری عزیز نگاه کنید</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ملّی گرایی خطرناکتر و غم‌انگیزتر، ایجاد خلاف بین اهل سنت و جماعت با شیعیان است و إلقاء تبلیغات فتنه‌انگیز و دشمنی ساز بین برادران اسلامی و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تعالی در انقلاب اسلامی ایران، هیچ اختلافی بین این دو طایفه وجود ندارد و همه با دوستی و اخوّت در کنار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در کشورهای اسلامی بدانند که این عمّال وابسته به قدرتهای شیطانی بزرگ، خیرخواه مسلمین و اسلام نیستند و لازم است مسلمانان از آنها تبرّی کنند و به تبلیغات نفاق افکنانۀ آنان گوش فرا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برادری به تمام مسلمانان متعهد جهان می‌دهم و از آنان می‌خواهم که به شیعیان با چشم برادری عزیز، نگاه کنند و با این عملشان همانند همیشه نقشه‌های شوم اجانب را خنثی کنند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81" w:name="__RefHeading___Toc2375377_581953129"/>
      <w:bookmarkStart w:id="82" w:name="_Toc32"/>
      <w:bookmarkEnd w:id="81"/>
      <w:r>
        <w:rPr>
          <w:rtl w:val="true"/>
        </w:rPr>
        <w:t>همه باهم برادر باشید تا در بهشت هم برادر باشید</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همه ملاحظه کنید، همه اعتصام به حبل اللّٰه بکنید، همه برادر باشید تا در بهشت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بر آن سروری که هستید در مقابل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برادری نباشد در آنجا هم بهشتی معلوم نیست باشد برای شما</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83" w:name="__RefHeading___Toc2375379_581953129"/>
      <w:bookmarkStart w:id="84" w:name="_Toc33"/>
      <w:bookmarkEnd w:id="83"/>
      <w:r>
        <w:rPr>
          <w:rtl w:val="true"/>
        </w:rPr>
        <w:t>انسجام همۀ اقشار جامعه در مقابل ابرقدرتها</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روحانی باهم، همه با بازار، باهم، با کارگر و سایرین، اداری و غیر اداری باهم، این‌ها وقتی منسجم شدند حتی ابرقدرتها هم نمی‌توانند کاری انجام دهند</w:t>
      </w:r>
      <w:r>
        <w:rPr>
          <w:rFonts w:eastAsia="IRNazanin" w:cs="IRNazanin"/>
          <w:color w:val="111111"/>
          <w:sz w:val="28"/>
          <w:szCs w:val="28"/>
          <w:rtl w:val="true"/>
          <w:lang w:bidi="fa-IR"/>
        </w:rPr>
        <w:t xml:space="preserve">. </w:t>
      </w:r>
      <w:r>
        <w:rPr>
          <w:rStyle w:val="FootnoteAnchor"/>
          <w:rtl w:val="true"/>
        </w:rPr>
        <w:footnoteReference w:id="33"/>
      </w:r>
      <w:bookmarkStart w:id="85" w:name="pg5513_52752"/>
    </w:p>
    <w:p>
      <w:pPr>
        <w:pStyle w:val="Heading4"/>
        <w:numPr>
          <w:ilvl w:val="3"/>
          <w:numId w:val="1"/>
        </w:numPr>
        <w:rPr/>
      </w:pPr>
      <w:bookmarkStart w:id="86" w:name="__RefHeading___Toc2375381_581953129"/>
      <w:bookmarkStart w:id="87" w:name="_Toc34"/>
      <w:bookmarkEnd w:id="85"/>
      <w:bookmarkEnd w:id="86"/>
      <w:r>
        <w:rPr>
          <w:rtl w:val="true"/>
        </w:rPr>
        <w:t>مردم را دعوت کنید به این که گروه گروه نشوند</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اجتماعی مطلوب نیست واعتصموا بحبل اللّٰه مطلوب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رب همان ریسمانی است که همه به آن باید اعتصام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کنید به وحدت، دعوت کنید به این که گروه گروه نشوند الآن مشغولند شیاطین به این که این انسجامی که پیدا شد برای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انسجام پیش بردند و بحمد اللّٰه پیروز شدند 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همش بزنند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88" w:name="__RefHeading___Toc2375383_581953129"/>
      <w:bookmarkStart w:id="89" w:name="_Toc35"/>
      <w:bookmarkEnd w:id="88"/>
      <w:r>
        <w:rPr>
          <w:rtl w:val="true"/>
        </w:rPr>
        <w:t>دولتهای اسلامی دست از اختلاف بردارند، مشکلات ممالک حل خواهد شد</w:t>
      </w:r>
      <w:bookmarkEnd w:id="89"/>
    </w:p>
    <w:p>
      <w:pPr>
        <w:pStyle w:val="BookText"/>
        <w:rPr/>
      </w:pPr>
      <w:r>
        <w:rPr>
          <w:rFonts w:ascii="IRNazanin" w:hAnsi="IRNazanin" w:eastAsia="IRNazanin"/>
          <w:color w:val="111111"/>
          <w:sz w:val="28"/>
          <w:sz w:val="28"/>
          <w:szCs w:val="28"/>
          <w:rtl w:val="true"/>
          <w:lang w:bidi="fa-IR"/>
        </w:rPr>
        <w:t>اگر دولتهای اسلامی به وظایف اسلامی خودشان عمل کنند، دست از اختلافاتی که بین خودشان هست بردارند و همه تحت کلمۀ اسلام مجتمع شوند، مشکلات ممالک حل خواهد شد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90" w:name="__RefHeading___Toc2375385_581953129"/>
      <w:bookmarkStart w:id="91" w:name="_Toc36"/>
      <w:bookmarkEnd w:id="90"/>
      <w:r>
        <w:rPr>
          <w:rtl w:val="true"/>
        </w:rPr>
        <w:t>دعوت به اتّحاد و برادری</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دولتهای اسلامی را دعوت به اتّحاد و برادری نموده‌ام در مقابل اجانب و ایادی آنها که می‌خواهند با ایجاد نفاق در بین مسلمین و دولتهای اسلامی، ممالک عزیز ما را در تحت اسارت و ذلّ استعمار نگه دارند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92" w:name="__RefHeading___Toc2375387_581953129"/>
      <w:bookmarkStart w:id="93" w:name="_Toc37"/>
      <w:bookmarkEnd w:id="92"/>
      <w:r>
        <w:rPr>
          <w:rtl w:val="true"/>
        </w:rPr>
        <w:t>ما با هم یکی هستیم</w:t>
      </w:r>
      <w:bookmarkEnd w:id="9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باهم یکی هستیم و ما جدا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اختلاف دو تا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نباید اسباب این معنی بشود که ما در اساس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اختلاف بین پیروان دو طایفه و دو مذهب، ریشه‌اش از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خلفای اموی و خصوصاً عبّاسی</w:t>
      </w:r>
      <w:bookmarkStart w:id="94" w:name="pg5513_52753"/>
    </w:p>
    <w:p>
      <w:pPr>
        <w:pStyle w:val="BookText"/>
        <w:rPr/>
      </w:pPr>
      <w:bookmarkEnd w:id="94"/>
      <w:r>
        <w:rPr>
          <w:rFonts w:ascii="IRNazanin" w:hAnsi="IRNazanin" w:eastAsia="IRNazanin"/>
          <w:color w:val="111111"/>
          <w:sz w:val="28"/>
          <w:sz w:val="28"/>
          <w:szCs w:val="28"/>
          <w:rtl w:val="true"/>
          <w:lang w:bidi="fa-IR"/>
        </w:rPr>
        <w:t xml:space="preserve">درصدد بودند که اختلاف ایجاد کنند، مجالس درست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می‌زدند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95" w:name="__RefHeading___Toc2375389_581953129"/>
      <w:bookmarkStart w:id="96" w:name="_Toc38"/>
      <w:bookmarkEnd w:id="95"/>
      <w:r>
        <w:rPr>
          <w:rtl w:val="true"/>
        </w:rPr>
        <w:t>همۀ ما برادریم، همه مساوی هستیم</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تأیید کند برای این که اسلام را آنطور که هست، در خارج محقّق کنیم تا این که همه بدانند که اسلام برای همه است و برادرهای سنی ما بدانند که تبلیغاتی که می‌شود که ما با آنها چه هستیم،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برادریم، حقوق همه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مساوی هستیم</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97" w:name="__RefHeading___Toc2375391_581953129"/>
      <w:bookmarkStart w:id="98" w:name="_Toc39"/>
      <w:bookmarkEnd w:id="97"/>
      <w:r>
        <w:rPr>
          <w:rtl w:val="true"/>
        </w:rPr>
        <w:t>عدّه ای درصدد این هستند که بین مسلمین تفرقه بیاندازند</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 چیزی که تکلیف همۀ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برادرهای اهل سنت، اینها برادرهای اهل تشیع، همه، همۀ افراد این ملّت تکلیف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الآن توجه به این معنا داشته باشند که دستهایی در کار است که نگذارند اسلام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اینها درصدد این هستند که بین مسلمین تفرقه بیندازند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99" w:name="__RefHeading___Toc2375393_581953129"/>
      <w:bookmarkStart w:id="100" w:name="_Toc40"/>
      <w:bookmarkEnd w:id="99"/>
      <w:r>
        <w:rPr>
          <w:rtl w:val="true"/>
        </w:rPr>
        <w:t>تفرقه افکنان، نه سنی هستند نه شیعه</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می‌خواهند بین اهل سنت و اهل تشیع فاصله ایجاد کنند، نه سنی هستند و 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آنها سفارش کنید که ماها برادر بودیم و هستیم و خواهیم بود و مصلحت شما مصلحت ماست، مصلحت ما مصلحت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قرآن شریف را باید حفظ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دین اسلام را باید حفظ کنیم و با وحدت ان شاءاللّٰه پیروز شویم</w:t>
      </w:r>
      <w:r>
        <w:rPr>
          <w:rFonts w:eastAsia="IRNazanin" w:cs="IRNazanin"/>
          <w:color w:val="111111"/>
          <w:sz w:val="28"/>
          <w:szCs w:val="28"/>
          <w:rtl w:val="true"/>
          <w:lang w:bidi="fa-IR"/>
        </w:rPr>
        <w:t xml:space="preserve">. </w:t>
      </w:r>
      <w:r>
        <w:rPr>
          <w:rStyle w:val="FootnoteAnchor"/>
          <w:rtl w:val="true"/>
        </w:rPr>
        <w:footnoteReference w:id="42"/>
      </w:r>
      <w:bookmarkStart w:id="101" w:name="pg5513_52754"/>
    </w:p>
    <w:p>
      <w:pPr>
        <w:pStyle w:val="Heading4"/>
        <w:numPr>
          <w:ilvl w:val="3"/>
          <w:numId w:val="1"/>
        </w:numPr>
        <w:rPr/>
      </w:pPr>
      <w:bookmarkStart w:id="102" w:name="__RefHeading___Toc2375395_581953129"/>
      <w:bookmarkStart w:id="103" w:name="_Toc41"/>
      <w:bookmarkEnd w:id="101"/>
      <w:bookmarkEnd w:id="102"/>
      <w:r>
        <w:rPr>
          <w:rtl w:val="true"/>
        </w:rPr>
        <w:t>تبلیغات وسیع برای تفرقه میان برادرهای اهل تشیع و تسنن</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پیوند تا آخر باقی باشد و برادران اهل تسنن و تشیع باهم توحید کلمه را آغاز کردند و امیدوارم که تا آخر این توحید و وحدت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وسیع بین برادرهای اهل سنت و برادرهای اهل تشیع کوشش کردند که تفرقه ایجاد کنند با همۀ وسائل کوشش کردند و این دو جناح بزرگ را از هم جدا کردند، به طوری که آن طایفه، این طایفه را حتی تکفیر می‌کردند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04" w:name="__RefHeading___Toc2375397_581953129"/>
      <w:bookmarkStart w:id="105" w:name="_Toc42"/>
      <w:bookmarkEnd w:id="104"/>
      <w:r>
        <w:rPr>
          <w:rtl w:val="true"/>
        </w:rPr>
        <w:t>شما خوب می دانید که چه کسانی از تفرقه سود می برند</w:t>
      </w:r>
      <w:bookmarkEnd w:id="105"/>
    </w:p>
    <w:p>
      <w:pPr>
        <w:pStyle w:val="BookText"/>
        <w:rPr/>
      </w:pPr>
      <w:r>
        <w:rPr>
          <w:rFonts w:ascii="IRNazanin" w:hAnsi="IRNazanin" w:eastAsia="IRNazanin"/>
          <w:color w:val="111111"/>
          <w:sz w:val="28"/>
          <w:sz w:val="28"/>
          <w:szCs w:val="28"/>
          <w:rtl w:val="true"/>
          <w:lang w:bidi="fa-IR"/>
        </w:rPr>
        <w:t xml:space="preserve">شما می‌دانید که آقایان اهل سنت و علمای شیعه، مدّت هاست که زحمت می‌کشند که تفرقه را کنار بگذارند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پیغمبر شان و دین شان یکی است همراه و برادر باشند، لکن افرادی کوشش می‌کنند که تفرقه ایجاد کنند و شما خوب می‌دانید که چه کسانی از تفرقه سود می‌برند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06" w:name="__RefHeading___Toc2375399_581953129"/>
      <w:bookmarkStart w:id="107" w:name="_Toc43"/>
      <w:bookmarkEnd w:id="106"/>
      <w:r>
        <w:rPr>
          <w:rtl w:val="true"/>
        </w:rPr>
        <w:t>امیدوارم خداوند این وحدت کلمه را از ما نگیرد</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خدای تبارک و تعالی به ما منّت بگذارد و این انسجامی که هست الآن و این وحدت کلمه‌ای که هست الآن، از ما نگیرد و بین همۀ برادرها اتّحاد و وحدت داشته باشیم و ادامه پیدا کند ان شاء اللّٰه</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08" w:name="__RefHeading___Toc2375401_581953129"/>
      <w:bookmarkStart w:id="109" w:name="_Toc44"/>
      <w:bookmarkEnd w:id="108"/>
      <w:r>
        <w:rPr>
          <w:rtl w:val="true"/>
        </w:rPr>
        <w:t>اسلام برای همه حقوق قائل است</w:t>
      </w:r>
      <w:bookmarkEnd w:id="10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همۀ افراد، چه برادرهای اهل سنت و چه برادرهای اهل تشیع و چه آنهایی که اقلّیت مذهبی رسمی دارند؛ حقوق آنها، همه، هم در قانون اساسی ملحوظ شده است و هم</w:t>
      </w:r>
      <w:bookmarkStart w:id="110" w:name="pg5513_52755"/>
    </w:p>
    <w:p>
      <w:pPr>
        <w:pStyle w:val="BookText"/>
        <w:rPr/>
      </w:pPr>
      <w:bookmarkEnd w:id="110"/>
      <w:r>
        <w:rPr>
          <w:rFonts w:ascii="IRNazanin" w:hAnsi="IRNazanin" w:eastAsia="IRNazanin"/>
          <w:color w:val="111111"/>
          <w:sz w:val="28"/>
          <w:sz w:val="28"/>
          <w:szCs w:val="28"/>
          <w:rtl w:val="true"/>
          <w:lang w:bidi="fa-IR"/>
        </w:rPr>
        <w:t>اسلام برای همۀ آنها حقوق قائل است و با عدل اسلامی رفتار می‌کند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11" w:name="__RefHeading___Toc2375403_581953129"/>
      <w:bookmarkStart w:id="112" w:name="_Toc45"/>
      <w:bookmarkEnd w:id="111"/>
      <w:r>
        <w:rPr>
          <w:rtl w:val="true"/>
        </w:rPr>
        <w:t>تفرقه افکنان یا جاهلند و یا</w:t>
      </w:r>
      <w:r>
        <w:rPr>
          <w:rtl w:val="true"/>
        </w:rPr>
        <w:t>...</w:t>
      </w:r>
      <w:bookmarkEnd w:id="112"/>
    </w:p>
    <w:p>
      <w:pPr>
        <w:pStyle w:val="BookText"/>
        <w:rPr/>
      </w:pPr>
      <w:r>
        <w:rPr>
          <w:rFonts w:ascii="IRNazanin" w:hAnsi="IRNazanin" w:eastAsia="IRNazanin"/>
          <w:color w:val="111111"/>
          <w:sz w:val="28"/>
          <w:sz w:val="28"/>
          <w:szCs w:val="28"/>
          <w:rtl w:val="true"/>
          <w:lang w:bidi="fa-IR"/>
        </w:rPr>
        <w:t>ما با مسلمین اهل تسنن یکی هستیم، واحد هستیم که مسلمان و برادر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کلامی بگوید که باعث تفرقه بین ما مسلمانها بشود، بدانید که یا جاهل هستند یا از کسانی هستند که می‌خواهند بین مسلمانان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شیعه و سنی اصلاً در کار نیست ما همه باهم برادریم</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13" w:name="__RefHeading___Toc2375405_581953129"/>
      <w:bookmarkStart w:id="114" w:name="_Toc46"/>
      <w:bookmarkEnd w:id="113"/>
      <w:r>
        <w:rPr>
          <w:rtl w:val="true"/>
        </w:rPr>
        <w:t>ملل اسلامی با اتّحاد، استقلال خود را حفظ کنند</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ملل اسلامی با اتّحاد و همبستگی در برابر توطئه گران و استعمارگران، استقلال خود را حفظ کرده، سربلند و پیروز مندانه از این مبارزۀ اسلام و کفر جهانی بیرون آیند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15" w:name="__RefHeading___Toc2375407_581953129"/>
      <w:bookmarkStart w:id="116" w:name="_Toc47"/>
      <w:bookmarkEnd w:id="115"/>
      <w:r>
        <w:rPr>
          <w:rtl w:val="true"/>
        </w:rPr>
        <w:t>پیام برای همۀ مسلمین</w:t>
      </w:r>
      <w:bookmarkEnd w:id="1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همۀ مسلمین پیام من این است که با دارا بودن تمام امکانات و با جمعیّت عظیمی که مسلمین دارند و با ممالک کثیری که تحت سلطه و قدرت آنهاست، آنها باهم اتّحاد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متّحد شوند، هیچ یک از ابرقدرتها، قدرت اینکه به آنها تجاوز کنند ندارد</w:t>
      </w:r>
      <w:r>
        <w:rPr>
          <w:rFonts w:eastAsia="IRNazanin" w:cs="IRNazanin"/>
          <w:color w:val="111111"/>
          <w:sz w:val="28"/>
          <w:szCs w:val="28"/>
          <w:rtl w:val="true"/>
          <w:lang w:bidi="fa-IR"/>
        </w:rPr>
        <w:t xml:space="preserve">. </w:t>
      </w:r>
      <w:r>
        <w:rPr>
          <w:rStyle w:val="FootnoteAnchor"/>
          <w:rtl w:val="true"/>
        </w:rPr>
        <w:footnoteReference w:id="49"/>
      </w:r>
      <w:bookmarkStart w:id="117" w:name="pg5513_52756"/>
    </w:p>
    <w:p>
      <w:pPr>
        <w:pStyle w:val="Heading4"/>
        <w:numPr>
          <w:ilvl w:val="3"/>
          <w:numId w:val="1"/>
        </w:numPr>
        <w:rPr/>
      </w:pPr>
      <w:bookmarkStart w:id="118" w:name="__RefHeading___Toc2375409_581953129"/>
      <w:bookmarkStart w:id="119" w:name="_Toc48"/>
      <w:bookmarkEnd w:id="117"/>
      <w:bookmarkEnd w:id="118"/>
      <w:r>
        <w:rPr>
          <w:rtl w:val="true"/>
        </w:rPr>
        <w:t>دشمن از اختلافات نتیجه می گیرد</w:t>
      </w:r>
      <w:bookmarkEnd w:id="119"/>
    </w:p>
    <w:p>
      <w:pPr>
        <w:pStyle w:val="BookText"/>
        <w:rPr/>
      </w:pPr>
      <w:r>
        <w:rPr>
          <w:rFonts w:ascii="IRNazanin" w:hAnsi="IRNazanin" w:eastAsia="IRNazanin"/>
          <w:color w:val="111111"/>
          <w:sz w:val="28"/>
          <w:sz w:val="28"/>
          <w:szCs w:val="28"/>
          <w:rtl w:val="true"/>
          <w:lang w:bidi="fa-IR"/>
        </w:rPr>
        <w:t>باید همۀ این آقایان دست به دست هم بدهند، همۀ اقشار باهم اتّحاد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همه با وحدت کلمه، همه باهم این مسائل را حل بکنید و اختلافات نظر، اختلاف صنفی، اختلافاتی که در ایران آنها انداختند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بشود که دشمن شما از اختلاف نتیجه می‌گیرد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20" w:name="__RefHeading___Toc2375411_581953129"/>
      <w:bookmarkStart w:id="121" w:name="_Toc49"/>
      <w:bookmarkEnd w:id="120"/>
      <w:r>
        <w:rPr>
          <w:rtl w:val="true"/>
        </w:rPr>
        <w:t>بازیابی عظمت مسلمانان در سایۀ اتّحاد</w:t>
      </w:r>
      <w:bookmarkEnd w:id="121"/>
    </w:p>
    <w:p>
      <w:pPr>
        <w:pStyle w:val="BookText"/>
        <w:rPr/>
      </w:pPr>
      <w:r>
        <w:rPr>
          <w:rFonts w:ascii="IRNazanin" w:hAnsi="IRNazanin" w:eastAsia="IRNazanin"/>
          <w:color w:val="111111"/>
          <w:sz w:val="28"/>
          <w:sz w:val="28"/>
          <w:szCs w:val="28"/>
          <w:rtl w:val="true"/>
          <w:lang w:bidi="fa-IR"/>
        </w:rPr>
        <w:t>امید است در سایۀ اتّحاد کلمه و اعتصام بحبل اللّٰه المتین، دست همۀ استعمارگران شرق و غرب را از کشورهای مسلمان کوتاه نموده عظمت از دست رفتۀ خود را باز یابند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22" w:name="__RefHeading___Toc2375413_581953129"/>
      <w:bookmarkStart w:id="123" w:name="_Toc50"/>
      <w:bookmarkEnd w:id="122"/>
      <w:r>
        <w:rPr>
          <w:rtl w:val="true"/>
        </w:rPr>
        <w:t>باید هر روز بیدارتر شویم</w:t>
      </w:r>
      <w:bookmarkEnd w:id="123"/>
    </w:p>
    <w:p>
      <w:pPr>
        <w:pStyle w:val="BookText"/>
        <w:rPr/>
      </w:pPr>
      <w:r>
        <w:rPr>
          <w:rFonts w:ascii="IRNazanin" w:hAnsi="IRNazanin" w:eastAsia="IRNazanin"/>
          <w:color w:val="111111"/>
          <w:sz w:val="28"/>
          <w:sz w:val="28"/>
          <w:szCs w:val="28"/>
          <w:rtl w:val="true"/>
          <w:lang w:bidi="fa-IR"/>
        </w:rPr>
        <w:t>ما هر روز باید به بیداری خودمان بیفزاییم و هر روز باید به وحدت و انسجام خودمان افزایش بدهیم</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24" w:name="__RefHeading___Toc2375415_581953129"/>
      <w:bookmarkStart w:id="125" w:name="_Toc51"/>
      <w:bookmarkEnd w:id="124"/>
      <w:r>
        <w:rPr>
          <w:rtl w:val="true"/>
        </w:rPr>
        <w:t>ملّت، دولت، مجلس و ارتش با وحدت از لبنان و قدس پشتیبانی کنند</w:t>
      </w:r>
      <w:bookmarkEnd w:id="1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و دولت و مجلس و ارتش و سایر قوای مسلّح ایران که امروز با وحدت اسلامی و انسجام الهی صف واحد هستند مصمّمند که در مقابل هر قدرت شیطانی و متجاوز به حقوق انسانها بایستند و از مظلومان دفاع نمایند و تا برگشت قدس به دامن مسلمین از لبنان و قدس عزیز پشتیبانی نمایند</w:t>
      </w:r>
      <w:r>
        <w:rPr>
          <w:rFonts w:eastAsia="IRNazanin" w:cs="IRNazanin"/>
          <w:color w:val="111111"/>
          <w:sz w:val="28"/>
          <w:szCs w:val="28"/>
          <w:rtl w:val="true"/>
          <w:lang w:bidi="fa-IR"/>
        </w:rPr>
        <w:t xml:space="preserve">. </w:t>
      </w:r>
      <w:r>
        <w:rPr>
          <w:rStyle w:val="FootnoteAnchor"/>
          <w:rtl w:val="true"/>
        </w:rPr>
        <w:footnoteReference w:id="53"/>
      </w:r>
      <w:bookmarkStart w:id="126" w:name="pg5513_52757"/>
    </w:p>
    <w:p>
      <w:pPr>
        <w:pStyle w:val="Heading4"/>
        <w:numPr>
          <w:ilvl w:val="3"/>
          <w:numId w:val="1"/>
        </w:numPr>
        <w:rPr/>
      </w:pPr>
      <w:bookmarkStart w:id="127" w:name="__RefHeading___Toc2375417_581953129"/>
      <w:bookmarkStart w:id="128" w:name="_Toc52"/>
      <w:bookmarkEnd w:id="126"/>
      <w:bookmarkEnd w:id="127"/>
      <w:r>
        <w:rPr>
          <w:rtl w:val="true"/>
        </w:rPr>
        <w:t>به خود وعده می دهیم انسجام بیشتر شود</w:t>
      </w:r>
      <w:bookmarkEnd w:id="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از سال سابق و از سابق‌تر، منسجم‌تر است و ما به خودمان وعده می‌دهیم که با خواست خدای تبارک و تعالی این انسجام هرچه بیشتر حاصل شود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29" w:name="__RefHeading___Toc2375419_581953129"/>
      <w:bookmarkStart w:id="130" w:name="_Toc53"/>
      <w:bookmarkEnd w:id="129"/>
      <w:r>
        <w:rPr>
          <w:rtl w:val="true"/>
        </w:rPr>
        <w:t>اخلال به وحدت، شکست به دنبال دارد</w:t>
      </w:r>
      <w:bookmarkEnd w:id="1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سفارش می‌کنم که بعد از اخلاص، اتّحاد را،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اخلالی به این وحدت، شیاطین پیدا کنند و بتوانند اخلال بکنند به وحدت شما رزمندگان، بدانید که شما گرفتار آن کید شیطانی شُدید و شکست همراهش است</w:t>
      </w:r>
      <w:r>
        <w:rPr>
          <w:rFonts w:eastAsia="IRNazanin" w:cs="IRNazanin"/>
          <w:color w:val="111111"/>
          <w:sz w:val="28"/>
          <w:szCs w:val="28"/>
          <w:rtl w:val="true"/>
          <w:lang w:bidi="fa-IR"/>
        </w:rPr>
        <w:t xml:space="preserve">. </w:t>
      </w:r>
      <w:r>
        <w:rPr>
          <w:rStyle w:val="FootnoteAnchor"/>
          <w:rtl w:val="true"/>
        </w:rPr>
        <w:footnoteReference w:id="55"/>
      </w:r>
      <w:bookmarkStart w:id="131" w:name="pg5513_52759"/>
    </w:p>
    <w:p>
      <w:pPr>
        <w:pStyle w:val="Heading3"/>
        <w:numPr>
          <w:ilvl w:val="2"/>
          <w:numId w:val="1"/>
        </w:numPr>
        <w:rPr/>
      </w:pPr>
      <w:bookmarkStart w:id="132" w:name="__RefHeading___Toc2375421_581953129"/>
      <w:bookmarkStart w:id="133" w:name="_Toc54"/>
      <w:bookmarkEnd w:id="131"/>
      <w:bookmarkEnd w:id="132"/>
      <w:r>
        <w:rPr>
          <w:rtl w:val="true"/>
        </w:rPr>
        <w:t>اتّحاد ملّی و انسجام اسلامی در کلام رهبر معظّم انقلاب اسلامی</w:t>
      </w:r>
      <w:bookmarkEnd w:id="133"/>
    </w:p>
    <w:p>
      <w:pPr>
        <w:pStyle w:val="Heading4"/>
        <w:numPr>
          <w:ilvl w:val="3"/>
          <w:numId w:val="1"/>
        </w:numPr>
        <w:rPr/>
      </w:pPr>
      <w:bookmarkStart w:id="134" w:name="__RefHeading___Toc2375423_581953129"/>
      <w:bookmarkStart w:id="135" w:name="_Toc55"/>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بی‌شک قرون گذشته شاهد تلاش‌های عالمان و اندیشمندان بزرگی‌بوده که هر کدام در زمینۀ وحدت بخشیدن بین برادران شیعه و سنّی، در ایران و سایر کشورهای اسلامی گام برداشته‌اند و در حد وسع خویش موانع اتحاد را از سر راه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هم بزرگانی که برای این امر مهم، به جِدّ کوشیده‌اند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برخی از این عالمان، به مراتب نسبت به بقیه چشمگیرتر و پرثمرتر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مقام معظم رهبری حضرت آیت اللّٰه العظمی خامنه‌ای مدظله العالی را می‌توان به عنوان بزرگترین منادی وحدت در عصر حاضر و پرچمدار تقریب بین مذاهب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گوشه‌هایی از فرامین ایشان است که در دو بخش به خوانندگان محترم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سایۀ ایشان را همواره بر سر مسلمانان جهان مستدام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سخنرانی مقام معظّم رهبری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گزیدۀ بیاناتِ معظم له پیرامون وحدت و انسجام</w:t>
      </w:r>
      <w:bookmarkStart w:id="136" w:name="pg5513_52761"/>
    </w:p>
    <w:p>
      <w:pPr>
        <w:pStyle w:val="Heading4"/>
        <w:numPr>
          <w:ilvl w:val="3"/>
          <w:numId w:val="1"/>
        </w:numPr>
        <w:rPr/>
      </w:pPr>
      <w:bookmarkStart w:id="137" w:name="__RefHeading___Toc2375425_581953129"/>
      <w:bookmarkStart w:id="138" w:name="_Toc56"/>
      <w:bookmarkEnd w:id="136"/>
      <w:bookmarkEnd w:id="137"/>
      <w:r>
        <w:rPr>
          <w:rtl w:val="true"/>
        </w:rPr>
        <w:t>الف</w:t>
      </w:r>
      <w:r>
        <w:rPr>
          <w:rtl w:val="true"/>
        </w:rPr>
        <w:t xml:space="preserve">) </w:t>
      </w:r>
      <w:r>
        <w:rPr>
          <w:rtl w:val="true"/>
        </w:rPr>
        <w:t>گلچینی از سخنرانی مقام معظّم رهبری</w:t>
      </w:r>
      <w:bookmarkEnd w:id="138"/>
    </w:p>
    <w:p>
      <w:pPr>
        <w:pStyle w:val="BookText"/>
        <w:rPr/>
      </w:pPr>
      <w:r>
        <w:rPr>
          <w:rFonts w:ascii="IRNazanin" w:hAnsi="IRNazanin" w:eastAsia="IRNazanin"/>
          <w:color w:val="111111"/>
          <w:sz w:val="28"/>
          <w:sz w:val="28"/>
          <w:szCs w:val="28"/>
          <w:rtl w:val="true"/>
          <w:lang w:bidi="fa-IR"/>
        </w:rPr>
        <w:t>در اجتماع بزرگ زائران و مجاوران حرم مطهّر رضوی علیه السلام</w:t>
      </w:r>
    </w:p>
    <w:p>
      <w:pPr>
        <w:pStyle w:val="BookText"/>
        <w:rPr/>
      </w:pPr>
      <w:r>
        <w:rPr>
          <w:rFonts w:ascii="IRNazanin" w:hAnsi="IRNazanin" w:eastAsia="IRNazanin"/>
          <w:color w:val="111111"/>
          <w:sz w:val="28"/>
          <w:sz w:val="28"/>
          <w:szCs w:val="28"/>
          <w:rtl w:val="true"/>
          <w:lang w:bidi="fa-IR"/>
        </w:rPr>
        <w:t xml:space="preserve">در اولین روز سال اتّحاد ملّی و انسجام اسلامی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ونبیّنا أبی القاسم محمّد وعلی آله الأطیبین الأطهرین المنتجبین الهداة المهدیّین المعصومین سیّما بقیّه اللّٰه فی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علیک توکّلنا والیک انبنا والیک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امسال دو تبریک دارد؛ هم تبریک عید نوروز است، هم تبریک ورود ماه ربیع المولود است؛ که ولادت نیّر اعظم و نبیّ مکرّم، حضرت محمّدبن عبداللّٰه صلی الله علیه و آله و سلم در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عید نوروز هم جزء اعیاد بابرکت برای ما ایرانی‌هاست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سال را با یاد خدا شروع می‌کنند و از خداوند متعال تحوّل به احسن الحال را مسئلت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علاوۀ بر اینها، ذخیرۀ معنوی توسّلات و توجّهات ماه محرم و صفر هم بر برکات این عید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 حاضر در این صحن هم که مشرّف به زیارت بارگاه حضرت علی بن موسی الرضا علیهما السلام هستید، برکات بیشتری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فرصتی است تا برخی از مسائلی را که در آغاز سال برای ما ان شاءاللّٰه مفید خواهد بود، مطرح کنم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سال فرصت خوبی است برای تقویت عزم ملّی، برای برکت بخشیدن به عمر خود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آحاد ما مردم ایران از اول سال عزم خود را بر این متمرکز کنیم که با تلاش خود، با حرکت خود، سال پرباری برای خود فراهم کنیم، خدای متعال هم یقیناً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جانمایۀ این عزم ملّی و بزرگ، نیّت پاک و تصمیم بر جلب رضای الهی است؛ تصمیم بر پیمودن صراط مستقیم؛ و آنگاه شناختن موقعیّت خود و وضع خود، جایگاه</w:t>
      </w:r>
    </w:p>
    <w:p>
      <w:pPr>
        <w:pStyle w:val="BookText"/>
        <w:rPr/>
      </w:pPr>
      <w:r>
        <w:rPr>
          <w:rFonts w:ascii="IRNazanin" w:hAnsi="IRNazanin" w:eastAsia="IRNazanin"/>
          <w:color w:val="111111"/>
          <w:sz w:val="28"/>
          <w:sz w:val="28"/>
          <w:szCs w:val="28"/>
          <w:rtl w:val="true"/>
          <w:lang w:bidi="fa-IR"/>
        </w:rPr>
        <w:t>خود در شرایط کنونی عالَم و چالشهایی که پیش روی ملّت قرار دارد، و شناختن خطوط اساسی برای مواجهۀ با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موفّقیت یک ملّت زنده است؛ وضع خود را، جایگاه خود را، شرائط خود را درست بشناسد و برای این شرائط، برنامه ریزی داشته باشد و عزم و تصمیم قاطع بر مواجهۀ با آنچه که در این راه برای انسان به طور طبیعی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فرصت استفاده می‌کنم؛ در این ساعتی که در خدمت شما هستم، در این باره‌ها قدری صحبت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اساس مطلب برای ما ایرانی‌هاست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باید این را در مدّ نظر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ملّت ما و مجموعۀ ما مردم ایران هدف بزرگی برای خودمان ترسیم کردیم و در طول دهه‌های پس از انقلاب، این هدف را دنبال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می‌کنیم، احساس می‌کنیم که ما برای رسیدن به این دو هدف، توانایی‌های لازم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بزرگ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 ایران اسلامی، الگوشدن در میان ملّتهای مسلمان، هم از لحاظ مادی و هم از لحاظ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ملّت ما، هم از لحاظ مادی و هم از جنبه‌های معنوی ارتقاء پیدا کند؛ استقلال ملّی داشته باشد؛ عزّت ملّی داشته باشد؛ توان و ظرفیت ملّی داشته باشد؛ بتواند از همۀ ظرفیتهای خود استفاده کند؛ از رفاه عمومی برخوردار باشد و عدالت عمومی و اجتماعی بر زندگی او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در آن صورت می شود الگو برای همۀ جوامع مسلمان و حتّی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می‌خواهد ملّتی باشد آزاد، مرفّه، باایمان، و کشوری داشته باشد آباد و پیشرفته؛ این هدف ملّت ایران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هدف، اختلافی هم وجود ندارد؛ دعواهای جناحی و اختلافات سیاسی در اینجا همه برطرف می‌شود؛ این هدف مورد قبول همۀ آحاد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آباد داشته باشیم، ملّتی آزاد و سربلند داشته باشیم، از ظرفیتهای ملّی خودمان بخوبی استفاده کنیم، بتوانیم پیشرو باشیم، پرچم عدالت اجتماعی را در دست داشته باشیم، پرچم ایمان اسلامی را در پیشاپیش همۀ ملّتهای مسلمان به دوش بگیریم؛ این چیزی است که همۀ ملّت ایران طالب و عاشق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می‌توانیم به این هدف دست پیدا کنیم؛ هم شناخت ظرفیتهای ملّی به ما</w:t>
      </w:r>
    </w:p>
    <w:p>
      <w:pPr>
        <w:pStyle w:val="BookText"/>
        <w:rPr/>
      </w:pPr>
      <w:r>
        <w:rPr>
          <w:rFonts w:ascii="IRNazanin" w:hAnsi="IRNazanin" w:eastAsia="IRNazanin"/>
          <w:color w:val="111111"/>
          <w:sz w:val="28"/>
          <w:sz w:val="28"/>
          <w:szCs w:val="28"/>
          <w:rtl w:val="true"/>
          <w:lang w:bidi="fa-IR"/>
        </w:rPr>
        <w:t>این امید را می‌دهد، هم تجربه‌ها این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یک ملّت بااستعداد است، بااستقامت است، برخوردار از غیرت دینی و غیرت ملّی است، به اسلام عمیقاً ایمان دارد، به میهن خود عشق می‌ورزد؛ اینها چیزهایی است که به ما این امیدواری و این اعتماد را می‌بخشد که ملّت ما قادر است به این هدف دست پیدا کند و برسد؛ 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همین را به ما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نگاه کنید؛ جوانان ما در زمینۀ انرژی هسته ای، در زمینۀ سلولهای بنیادی، در زمینۀ ضایعات نخاعی و در دهها زمینۀ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ملّت ما از آنها به روشنی آگاه بشوند، شادمان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برجستگان علمی کشور ما امروز توانسته‌اند در دنیا بدرخشند و تحسین جهانیان را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رقابتهای سیاسی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 جمهوری اسلامی ایران در زمینه‌های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سطح منطقه، چه در سطح بین المللی، سخن او جزء سخنهای پرطرفدار است؛ سخن او یک سخن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ما، هم در مجامع جهانی، هم در مسافرتهایی که به کشورهای دیگر می‌کنند، هم در موضعگیری‌هایی که می‌کنند، برجسته و شاخصند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وضعی برای ملّت ما نشان دهندۀ استعداد این ملّت در پیشروی و در ورود به این میدانهاست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توانسته است در فرهنگ سیاست بین المللی مفاهیم جدیدی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مردم سالاری دینی را نمی شناخت؛ امروز مردم سالاری دینی یک عنوان و شعار مطلوب در میان همۀ ملّتهای اسلامی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راهی که ملّت ایران می‌خواهد برود، یک راه آسفالتۀ بی‌مانع نیست؛ ما در این راه چالش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دشمن بزرگ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دشمن را امروز به اختصار برای شما معرّفی و چهره‌نمایی کنم تا ببینیم من و شما در مقابل این دو دشمن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باید دشمن را بشناسد، نقشۀ دشمن را بداند و خود را در مقابل آن مجهّز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دشمن، دشمن درونی است؛ یک دشمن، دشمن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درونی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 چیست؟ دشمن درونی خصلتهای بدی است که ممکن است ما در خودمان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نشاط کار نداشتن، ناامیدی، خودخواهی‌های افراطی، بدبین بودن به دیگران، بدبین بودن به آینده، نداشتن اعتماد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شخص خود و نه به ملّت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دشمنهای درونی در ما وجود داشته باشد، کار ما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دشمنان بیرونی ملّت ایران سعی کرده‌اند این میکروبها را در درون جامعۀ ایرانی رسوخ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قادر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تان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اُفقتان تیره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این بوده است که ملّت ما را ناامید، کسل، بی‌اعتماد به نفس، تنبل و چشم به دست بیگانه بار بیاورند؛ اینها دشمنان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قبل از بروز حرکت اسلامی در کشور ما، بلای عمدۀ ملّت ما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ملّتی این بیماریها را داشته باشد، این ملّت پیشرفتش ممکن نیست؛ اگر ملّتی مردمش تنبل باشند، ناامید باشند، اعتماد به نفس نداشته باشند، با همدیگر پیوند نداشته باشند، به همدیگر بدبین باشند، از آینده ناامید باشند، چنین ملّتی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این دشمنها را در درون خود، در جان خود، در فرهنگ عمومی جامعۀ خود از کار بیندازیم، دشمن بیرونی هم نمی تواند به ما صدمه و لطمه‌ای برساند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دشمن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بیرونی این هدف ما عبارت است از نظام سلطۀ بین المللی؛ یعنی همان چیزی که به او می‌گوییم 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و نظام سلطه، دنیا را به سلطه گران و سلطه پذیران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بخواهد در مقابل سلطه گران از منافع خود دفاع کند، سلطه گران با آن ملّت دشمنی می‌کنند؛ روی او فشار می‌آورند و سعی می‌کنند مقاومت او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یک ملّتی است که می‌خواهد مستقل و عزّتمند و آبرومند و پیشرفته بشود و زیر بار سلطه گران نرود؛ این دشمن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این دشمنی عبارت است از شبکۀ صهیونیسم جهانی و دولت کنونی ایالات متّحدۀ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دشمنی مال امروز نیست؛ روشها تغییر می‌کند، اما سیاست دشمنی با ملّت ایران از اول انقلاب تا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توانسته‌اند، فشار وارد آورده‌اند، اما عبث؛ فشارهای آنها</w:t>
      </w:r>
    </w:p>
    <w:p>
      <w:pPr>
        <w:pStyle w:val="BookText"/>
        <w:rPr/>
      </w:pPr>
      <w:r>
        <w:rPr>
          <w:rFonts w:ascii="IRNazanin" w:hAnsi="IRNazanin" w:eastAsia="IRNazanin"/>
          <w:color w:val="111111"/>
          <w:sz w:val="28"/>
          <w:sz w:val="28"/>
          <w:szCs w:val="28"/>
          <w:rtl w:val="true"/>
          <w:lang w:bidi="fa-IR"/>
        </w:rPr>
        <w:t>نتوانسته است ملّت ایران را ضعیف کند یا به عقب نشینی وادار کند؛ نه تحریم اقتصادی شان، نه تهدید نظامی شان، نه فشار سیاسی شان، نه جنگ روانی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از پانزده سال قبل، از بیست سال قبل، از بیست و هفت سال قبل بسیار قوی تر هستیم؛ این نشان دهندۀ این است که دشمن در دشمنی با ملّت ایران و نظام جمهوری اسلامی ناکام مانده است؛ اما این دشمنی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این دو دشمن وظائفی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دشمن را باید شناخت، بعد باید نقشۀ او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بیرونی ما هم برای ملّت ایران نقشه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سیاستهای پنج سالۀ خودمان را تعریف می‌کنیم؛ افق چشم انداز بیست ساله را تعریف می‌کنیم؛ برای اینکه راه خودمان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هم همین طور؛ او هم برای ما برنامه دارد؛ او هم سیاستی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سیاست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برنامه‌های استکبار جهانی علیه ملّت ایران را در سه جمله خلاصه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جنگ روانی؛</w:t>
      </w:r>
    </w:p>
    <w:p>
      <w:pPr>
        <w:pStyle w:val="BookText"/>
        <w:rPr/>
      </w:pPr>
      <w:r>
        <w:rPr>
          <w:rFonts w:ascii="IRNazanin" w:hAnsi="IRNazanin" w:eastAsia="IRNazanin"/>
          <w:color w:val="111111"/>
          <w:sz w:val="28"/>
          <w:sz w:val="28"/>
          <w:szCs w:val="28"/>
          <w:rtl w:val="true"/>
          <w:lang w:bidi="fa-IR"/>
        </w:rPr>
        <w:t>دوّم، جنگ اقتصادی؛</w:t>
      </w:r>
    </w:p>
    <w:p>
      <w:pPr>
        <w:pStyle w:val="BookText"/>
        <w:rPr/>
      </w:pPr>
      <w:r>
        <w:rPr>
          <w:rFonts w:ascii="IRNazanin" w:hAnsi="IRNazanin" w:eastAsia="IRNazanin"/>
          <w:color w:val="111111"/>
          <w:sz w:val="28"/>
          <w:sz w:val="28"/>
          <w:szCs w:val="28"/>
          <w:rtl w:val="true"/>
          <w:lang w:bidi="fa-IR"/>
        </w:rPr>
        <w:t>و سوم، مقابله با پیشرفت و اقتدار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دشمنی‌های استکبار با ملّت ما در این سه قلم عمده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را باید دستگاه‌های تبلیغاتی و رسانه‌ها و شخصیّت‌های سیاسی بیشتر برای مردم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اجمالاً سرفصل و خلاصه‌ای از مطالب را به شما عرض می‌کنم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روانی یعنی چه؟ هدف جنگ روانی، مرعوب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را می‌خواهند مرعوب کنند؟ ملّت که مرعوب نمی شود؛ تودۀ عظیم مردم که مرعوب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می‌خواهند مرعوب کنند؟ مسئولان را، شخصیّتهای سیاسی را، به قول معروف خود ما، نخبگان را؛ اینها را می‌خواهند مرعوب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قابل تطمیعند، آنها را می‌خواهند تطمیع کنند؛ ارادۀ عمومی را می‌خواهند تضعیف کنند؛ درک مردم از واقعیّتهای جامعۀ خودشان را می خواهند تغییر دهند؛ هدف جنگ روانی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بیمار نیست،</w:t>
      </w:r>
    </w:p>
    <w:p>
      <w:pPr>
        <w:pStyle w:val="BookText"/>
        <w:rPr/>
      </w:pPr>
      <w:r>
        <w:rPr>
          <w:rFonts w:ascii="IRNazanin" w:hAnsi="IRNazanin" w:eastAsia="IRNazanin"/>
          <w:color w:val="111111"/>
          <w:sz w:val="28"/>
          <w:sz w:val="28"/>
          <w:szCs w:val="28"/>
          <w:rtl w:val="true"/>
          <w:lang w:bidi="fa-IR"/>
        </w:rPr>
        <w:t>صد بار به او بگویند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کسالت دارید، شما مریضید، یک مقدار احساس بیماری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بعکس، اگر کسی دچار بیماری هم باشد، صد بار به او بگویند شما حالتان خوب است، احساس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تلقین می‌خواهند واقعیّتهای کشور ما را در نظر ملّت ما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اعتماد ملّت را به مسئولان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به دولت و مسئولانشان اعتماد داشته باشند، برای یک کشور خیلی نعمت بزرگی است؛ می‌خواهند این نعمت را بگیرند و مردم را بی‌اعتماد کنند، هم به خودشان، هم به مسئولینشان؛ مردم را با شایعه، به تحریم و خشونت تهدید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از جنگ روانی دشمن، دامن زدن به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ما اختلافات قومی، اختلافات مذهبی شیعه و سنی اختلافات جناحی، اختلافات صنفی و رقابتهای صنفی را ترویج و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مزدوران و ایادی‌ای هم دارند که مقاصد آنها را در اینجا به شکلهای گوناگون عمل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نفوذ شیعه و ترویج تشیع از سوی ایران و هلال شیعی و از این حرفها، شایعه پراکنی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شعبه‌های جنگ روانی اینها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بین ملّت ایران اختلاف بیندازند، ثانیاً بین ملّت ایران و ملّتهای دیگر مسلمان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آمریکا این بوده است که همسایه‌های ما را در خلیج فارس از نظام جمهوری اسلامی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آگاهانه و هوشیارانه توطئه را فهمیده‌اند، بعضی هم ممکن است اشتباه کنند و در دام این توطئۀ آمریکایی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همسایه‌های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منطقۀ عمدۀ نفتی دنیا متعلّق به این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 دوستی دراز کرده ایم؛ الآن هم با آنها دوستیم و دست دوستی دراز می‌کنیم و اعتقاد ما این است که کشورهای حوزۀ خلیج فارس باید پیمان دفاعی مشترک داشته باشند و باید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این منطقۀ مهم نباید آمریکا و انگلیس و بیگانگان و دیگران و طمع ورزان بیایند؛ خود ما باید امنیّت این منطقه را حفظ کنیم؛ و این با همکاری کشورهای خلیج فارس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اقتصادی هم یکی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ملّت ایران را از لحاظ مسائل اقتصادی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میدان برای تحرّک اقتصادی ملّت ایران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ابلاغ شد و دولت هم مجّدانه دنبال این است که اینها را تحقّق ببخشد و باید هم دنبال کند، میدان کار اقتصادی باز است؛ نه فقط برای افرادی که ثروتمندند، حتّی برای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تا یکی دو سال بعد، رویکرد دولت و رویکرد فعّالان کشور، باید رویکردی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اقتصاد خودمان را شکوفا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می‌کنند که تحریم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نمی‌تواند به ما ضربه‌ای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تحریم نکرده‌اند؟ ما در حال تحریم به انرژی هسته‌ای رسیده‌ایم؛ ما در حال تحریم به پیشرفتهای علمی رسیده‌ایم؛ ما در حال تحریم به این سازندگی‌های وسیع در کشور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در شرائطی حتّی ممکن است به نفع ما تمام شود؛ از این جهت که همّت ما را برای تلاش و فعّالیّت بیشتر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مقابلۀ با پیشرفت علمی هم یک نمونۀ مهمّش همین مسئلۀ انرژی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 در گفتگوهای سیاسی و غیره می‌گویند دولتهای غربی با دارا بودن قدرت هسته‌ای در ایران موافق نیستند؛ خب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برای به دست آوردن قدرت هسته‌ای از کسی اجازه خواستیم؟ مگر ملّت ایران با اجازۀ دیگران وارد این میدان شده است که بگویند ما موافق نیستیم؟ خب موافق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موافق است و مایل است این انرژی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هم در اجتماع روز اول فروردین در اینجا گفتم که انرژی هسته‌ای برای کشور ما یک ضرورت است، یک نیاز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مسئولین کشور در به دست آوردن انرژی هسته‌ای کوتاهی کنند، نسلهای بعد آنها را مؤاخذه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و کشور ایران به انرژی هسته‌ای و این توانایی برای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 نشینند همان حرف دشمن را تکرار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آیندۀ کشور را به خطر انداختن، نیاز فرداهای کشور را بکلّی ندیده گرفتن، این اشکالی ندارد؟ آیا مسئولین کشور حق دارند به نسلهای آینده خیانت کنند؟ امروز نفت را برداریم مصرف کنیم؛ یک روزی این نفت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عرایضم را می‌خواهم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توصیه‌های خادم ملّت ایران است به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توصیۀ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شعاری که ما امسال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اتّحاد ملّی و انسجام اسلامی این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یعنی یکپارچگی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یعنی ملّتهای مسلمان با هم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رابطۀ خود را با ملّتهای اسلامی محکمتر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اتّحاد ملّی و انسجام اسلامی تحقّق پیدا کند، باید بر اصولی که بین ما مشترک است،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سرگرم فروعی بکنیم که مورد اختلاف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توصیۀ بعد این است که ملّت عزیز ما، مخصوصاً جوانان ما، اعتماد به نفس خودشان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می‌توانید کارهای بزرگ بکنید، می‌توانید کشور خود را به اوج إعتلاء و عزّت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اعتماد به مسئولین کشور، اعتماد به دولت، همان چیزی است که دشمنان می‌خواهند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می‌خواهند مردم به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ادارۀ امور کشور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 باشند؛ سعی کنید این نقشۀ‌دشمن را خنثی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دولت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دولتهای بر سر کار و منتخب مردم حمایت کردم، بعد از این هم همین خواهد بود؛ از این دولت هم به طور خاص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بی‌دلیل و بی‌حساب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جایگاه دولت در نظام جمهوری اسلامی و در نظام سیاسی کشور ما جایگاه بسیار مهمّی است، ثانیاً بیشترین مسئولیّتها را دولت بر دوش دارد؛ بعد هم این جهتگیری‌های دینی و این ارزش گرایی انقلابی و اسلامی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سختکوشی، تلاش فراوان، ارتباط با مردم، سفرهای استانی، جهتگیری عدالت، 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اینها خیلی قیمت دارد و من قدر این کارها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چیزها از دولت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حمایت، حمایت بی‌حساب و کتاب نیست؛ توقّعاتی هم در مقابلش از دولت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توقّع من این است که به مسئولین دولتی می‌گویم خسته نشوند؛ اعتماد به خدا را از دست ندهند؛ به خدا اعتماد کنند و به این مردم اعتماد کنند؛ زیّ مردمی خودشان را حفظ کنند؛ در دام تجمّل گرایی هایی که افرادی می‌افتند، نیفتند؛ مراقب و مواظب باشند؛ در مخاصمات جناحی وارد نشوند؛ وقتشان</w:t>
      </w:r>
    </w:p>
    <w:p>
      <w:pPr>
        <w:pStyle w:val="BookText"/>
        <w:rPr/>
      </w:pPr>
      <w:r>
        <w:rPr>
          <w:rFonts w:ascii="IRNazanin" w:hAnsi="IRNazanin" w:eastAsia="IRNazanin"/>
          <w:color w:val="111111"/>
          <w:sz w:val="28"/>
          <w:sz w:val="28"/>
          <w:szCs w:val="28"/>
          <w:rtl w:val="true"/>
          <w:lang w:bidi="fa-IR"/>
        </w:rPr>
        <w:t>را با دعواهای سیاسی تلف نکنند؛ با همۀ وجود و با همۀ توان برای این مردم کار کنند؛ آنچه را که با مردم در میان می‌گذارند، به تحقّق برسانند و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چشمهای خودمان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خدا متوسّل باشیم، متذکّر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ملّت بزرگی است، ملّت توانایی است، هدفهای بزرگی دارد، راهی هم به سوی این هدفها دارد که می‌تواند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خدای متعال تفضّلات خود را بر شما ملّت ایران به طور مستمر ببارد؛ باران لطف خود را بر سر شما ببارد و انشاءاللّٰه امروز که روز اول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سرآغاز یک سال پربرکت برای مردم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Style w:val="FootnoteAnchor"/>
          <w:rtl w:val="true"/>
        </w:rPr>
        <w:footnoteReference w:id="56"/>
      </w:r>
      <w:bookmarkStart w:id="139" w:name="pg5513_52771"/>
    </w:p>
    <w:p>
      <w:pPr>
        <w:pStyle w:val="Heading4"/>
        <w:numPr>
          <w:ilvl w:val="3"/>
          <w:numId w:val="1"/>
        </w:numPr>
        <w:rPr/>
      </w:pPr>
      <w:bookmarkStart w:id="140" w:name="__RefHeading___Toc2375427_581953129"/>
      <w:bookmarkStart w:id="141" w:name="_Toc57"/>
      <w:bookmarkEnd w:id="139"/>
      <w:bookmarkEnd w:id="140"/>
      <w:r>
        <w:rPr>
          <w:rtl w:val="true"/>
        </w:rPr>
        <w:t>ب</w:t>
      </w:r>
      <w:r>
        <w:rPr>
          <w:rtl w:val="true"/>
        </w:rPr>
        <w:t xml:space="preserve">) </w:t>
      </w:r>
      <w:r>
        <w:rPr>
          <w:rtl w:val="true"/>
        </w:rPr>
        <w:t>گزیدۀ بیانات حضرت آیت اللّٰه العظمی خامنه ای مدّ ظلّه العالی،پیرامون وحدت ملّی و انسجام اسلامی</w:t>
      </w:r>
      <w:bookmarkEnd w:id="141"/>
    </w:p>
    <w:p>
      <w:pPr>
        <w:pStyle w:val="Heading5"/>
        <w:numPr>
          <w:ilvl w:val="4"/>
          <w:numId w:val="1"/>
        </w:numPr>
        <w:rPr/>
      </w:pPr>
      <w:bookmarkStart w:id="142" w:name="__RefHeading___Toc2375429_581953129"/>
      <w:bookmarkStart w:id="143" w:name="_Toc58"/>
      <w:bookmarkEnd w:id="142"/>
      <w:r>
        <w:rPr>
          <w:rtl w:val="true"/>
        </w:rPr>
        <w:t>منشور وحدت اسلامی به همّت علمای اسلامی تدوین شود</w:t>
      </w:r>
      <w:bookmarkEnd w:id="143"/>
    </w:p>
    <w:p>
      <w:pPr>
        <w:pStyle w:val="BookText"/>
        <w:rPr/>
      </w:pPr>
      <w:r>
        <w:rPr>
          <w:rFonts w:ascii="IRNazanin" w:hAnsi="IRNazanin" w:eastAsia="IRNazanin"/>
          <w:color w:val="111111"/>
          <w:sz w:val="28"/>
          <w:sz w:val="28"/>
          <w:szCs w:val="28"/>
          <w:rtl w:val="true"/>
          <w:lang w:bidi="fa-IR"/>
        </w:rPr>
        <w:t>امروز مهم‌ترین نیاز دنیای اسلام و علاج واقعی همۀ مشکلات مسلمانان، اتّحاد و انسجام اسلامی است و بر همین اساس، علما و روشنفکران مسلمان باید منشور وحدت اسلامی را به عنوان مطالبه‌ای تاریخی، تدوین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بعد از سالها غفلت، اکنون نگاه جدیدی به شریعت و آیین اسلام دارد، بنابراین دنیای اسلام می‌تواند با چنین بینش و درک نوینی، و با تمسّک به معارف دینی و سیره و کلام پیامبر اکرم صلی الله علیه و آله و سلم ، پیشتاز بشر به سوی کمال و تعالی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جبهۀ استکبار، ایجاد اختلاف و نزاع قومی و مذهبی میان مسلمانان است که برای مقابله با آن باید وحدت و انسجام میان امّت اسلامی تقویت شود و بر همین اساس، امسال، سال اتّحاد ملّی و انسجام اسلامی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منشور وحدت اسلامی به همّت علمای اسلام، ضروری و مطالبه‌ای تاریخی است که اگر امروز به این وظیفه عمل نشود، نسلهای بعدی ما را مؤاخذه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دنیای استکبار سعی در تخریب چهرۀ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بیداری اسلامی در میان شیعه و سنی را برای خود خطر می‌داند و آن را چه با نام حماس و چه با نام حزب اللّٰه لبنان، آماج حمله قرار می‌دهد، آیا عاقلانه است که مسلمانان درگیر نزاع قومی و مذهبی شوند و دشمن مشترک خود را فراموش کنند؟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اسلامی باید به یکدیگر نزدیک‌تر شوند و اگر به ملّتها و قدرت و تواناییهای</w:t>
      </w:r>
      <w:bookmarkStart w:id="144" w:name="pg5513_52772"/>
    </w:p>
    <w:p>
      <w:pPr>
        <w:pStyle w:val="BookText"/>
        <w:rPr/>
      </w:pPr>
      <w:bookmarkEnd w:id="144"/>
      <w:r>
        <w:rPr>
          <w:rFonts w:ascii="IRNazanin" w:hAnsi="IRNazanin" w:eastAsia="IRNazanin"/>
          <w:color w:val="111111"/>
          <w:sz w:val="28"/>
          <w:sz w:val="28"/>
          <w:szCs w:val="28"/>
          <w:rtl w:val="true"/>
          <w:lang w:bidi="fa-IR"/>
        </w:rPr>
        <w:t>خود متّکی باشند بسیار قوی‌تر خواهند بود تا این که بخواهند به سیاستمداران آمریکایی اتّکا کنند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145" w:name="__RefHeading___Toc2375431_581953129"/>
      <w:bookmarkStart w:id="146" w:name="_Toc59"/>
      <w:bookmarkEnd w:id="145"/>
      <w:r>
        <w:rPr>
          <w:rtl w:val="true"/>
        </w:rPr>
        <w:t>اتّحاد، زمینه ساز رسیدن به اهداف</w:t>
      </w:r>
      <w:bookmarkEnd w:id="146"/>
    </w:p>
    <w:p>
      <w:pPr>
        <w:pStyle w:val="BookText"/>
        <w:rPr/>
      </w:pPr>
      <w:r>
        <w:rPr>
          <w:rFonts w:ascii="IRNazanin" w:hAnsi="IRNazanin" w:eastAsia="IRNazanin"/>
          <w:color w:val="111111"/>
          <w:sz w:val="28"/>
          <w:sz w:val="28"/>
          <w:szCs w:val="28"/>
          <w:rtl w:val="true"/>
          <w:lang w:bidi="fa-IR"/>
        </w:rPr>
        <w:t>تقویت اعتماد به نفس ملّی، همّت، مجاهدت و اتّحاد در کشور، زمینه ساز رسیدن به اهداف والا است</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147" w:name="__RefHeading___Toc2375433_581953129"/>
      <w:bookmarkStart w:id="148" w:name="_Toc60"/>
      <w:bookmarkEnd w:id="147"/>
      <w:r>
        <w:rPr>
          <w:rtl w:val="true"/>
        </w:rPr>
        <w:t>محورهای اساسی وحدت</w:t>
      </w:r>
      <w:bookmarkEnd w:id="148"/>
    </w:p>
    <w:p>
      <w:pPr>
        <w:pStyle w:val="BookText"/>
        <w:rPr/>
      </w:pPr>
      <w:r>
        <w:rPr>
          <w:rFonts w:ascii="IRNazanin" w:hAnsi="IRNazanin" w:eastAsia="IRNazanin"/>
          <w:color w:val="111111"/>
          <w:sz w:val="28"/>
          <w:sz w:val="28"/>
          <w:szCs w:val="28"/>
          <w:rtl w:val="true"/>
          <w:lang w:bidi="fa-IR"/>
        </w:rPr>
        <w:t>به نظر بنده وحدت میان مسلمان‌ها چند محور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این‌ها وحدت میان مذاهب مختلف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میان اهل تسنن و اهل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فرقه‌های تسنن و تشیع و تقسیماتی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دیگر وحدت میان مسلمین از لحاظ جغرافیایی و مرزهای جغرافیایی است؛ مانند وحدت میان مسلمانان ایران، عراق، سوریه، مصر و دیگر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میان مسلمانان خاورمیانه و آسیای جنوب شرقی و آسیای جنوبی و مسلمانان شمال آفریقا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دیگر، عبارت است از وحدت از جهت گرایش‌های سیاسی؛ یعنی مسلمانان با هر نوع گرایش سیاسی که بر ذهن و بر روح آنان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عملی زیر لوای اسلام با یکدیگر متّحد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محورهای عمدۀ وحدت در جامعۀ اسلامی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شاید مؤثّرتر، یا مؤثّرترین وحدت، از لحاظ نژاد و زبان است؛ یعنی مسلمانان فارس زبان و ترک زبان و عرب زبان و غیره با یکدیگر اتّحاد و اتّفاق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وحدت میان مسلمانان و این را شعار خودمان قرار می‌دهیم و به عنوان یک پیام جهانی از کشور انقلابی ایران به دنیا صادر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امام راحل رحمه الله فرمودند پیام وحدت از ایران 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فریاد را بلند می‌کنیم، معنایش این است که مسلمانان</w:t>
      </w:r>
      <w:bookmarkStart w:id="149" w:name="pg5513_52773"/>
    </w:p>
    <w:p>
      <w:pPr>
        <w:pStyle w:val="BookText"/>
        <w:rPr/>
      </w:pPr>
      <w:bookmarkEnd w:id="149"/>
      <w:r>
        <w:rPr>
          <w:rFonts w:ascii="IRNazanin" w:hAnsi="IRNazanin" w:eastAsia="IRNazanin"/>
          <w:color w:val="111111"/>
          <w:sz w:val="28"/>
          <w:sz w:val="28"/>
          <w:szCs w:val="28"/>
          <w:rtl w:val="true"/>
          <w:lang w:bidi="fa-IR"/>
        </w:rPr>
        <w:t>بدون درنظر گرفتن این عوامل جدایی یا بهانه‌های جدایی از قبیل اختلاف مذهب، اختلاف زبان، اختلاف نژاد، اختلاف مناطق جغرافیایی و غیره، بر گرد محور لا اله الا اللّٰه و محمّد رسول اللّٰه صلی الله علیه و آله و سلم گرد هم آیند و کنار هم قرار گیرند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50" w:name="__RefHeading___Toc2375435_581953129"/>
      <w:bookmarkStart w:id="151" w:name="_Toc61"/>
      <w:bookmarkEnd w:id="150"/>
      <w:r>
        <w:rPr>
          <w:rtl w:val="true"/>
        </w:rPr>
        <w:t>تلاش و توطئۀ دشمن برای به راه انداختن جنگ شیعه و سنی</w:t>
      </w:r>
      <w:bookmarkEnd w:id="151"/>
    </w:p>
    <w:p>
      <w:pPr>
        <w:pStyle w:val="BookText"/>
        <w:rPr/>
      </w:pPr>
      <w:r>
        <w:rPr>
          <w:rFonts w:ascii="IRNazanin" w:hAnsi="IRNazanin" w:eastAsia="IRNazanin"/>
          <w:color w:val="111111"/>
          <w:sz w:val="28"/>
          <w:sz w:val="28"/>
          <w:szCs w:val="28"/>
          <w:rtl w:val="true"/>
          <w:lang w:bidi="fa-IR"/>
        </w:rPr>
        <w:t xml:space="preserve">همان گونه که در ابتدای 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تلاش در جهت پیشرفت اقتصادی و علمی و همچنین مقابله با جنگ روانی دشمن برای ایجاد خلل در اتّحاد ملّی، سه محور اصلی است که باید مورد توجه جدّی مردم و مسئولین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تلاش دارد با ایجاد چالش‌های انتخاباتی بین مردم تفرقه بیاندازد اما ملّت ایران با کمک خداوند، این انتخابات </w:t>
      </w:r>
      <w:r>
        <w:rPr>
          <w:rStyle w:val="FootnoteAnchor"/>
          <w:rtl w:val="true"/>
        </w:rPr>
        <w:footnoteReference w:id="60"/>
      </w:r>
      <w:r>
        <w:rPr>
          <w:rFonts w:ascii="IRNazanin" w:hAnsi="IRNazanin" w:eastAsia="IRNazanin"/>
          <w:color w:val="111111"/>
          <w:sz w:val="28"/>
          <w:sz w:val="28"/>
          <w:szCs w:val="28"/>
          <w:rtl w:val="true"/>
          <w:lang w:bidi="fa-IR"/>
        </w:rPr>
        <w:t>را وسیلۀ دیگری برای رشد و عزّت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امّت اسلامی یک گروه متعصّب، متحجّر و بی‌خبر از حقایق عالم و معنویت را شکل داده‌اند تا میان مسلمانان، اختلاف و جنگ و خونریزی به راه بیافتد اما بر اساس نظر علمای حقیقی اسلام، کسانی که دست خود را به خون مسلمانان آلوده می‌کنند، مرتکب گناهان نابخشودنی می‌شوند و این کار در واقع خروج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اختلاف‌های فکری و مذهبی بین مسلمانان، آنان باید در زیر پرچم لا اله الا اللّٰه و محمّد رسول اللّٰه صلی الله علیه و آله و سلم ، دست در دست یکدیگر در مقابل دشمنان اسلام و امّت اسلامی ایستادگی کنند</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52" w:name="__RefHeading___Toc2375437_581953129"/>
      <w:bookmarkStart w:id="153" w:name="_Toc62"/>
      <w:bookmarkEnd w:id="152"/>
      <w:r>
        <w:rPr>
          <w:rtl w:val="true"/>
        </w:rPr>
        <w:t>دین مبین اسلام زمینه ساز وحدت کشورهای اسلامی</w:t>
      </w:r>
      <w:bookmarkEnd w:id="1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وحدت جهان اسلام محقّق شود، امّت اسلامی از توانایی درونی عظیمی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ارتقای جایگاه جهانی بهره‌مند خواهد شد</w:t>
      </w:r>
      <w:r>
        <w:rPr>
          <w:rFonts w:eastAsia="IRNazanin" w:cs="IRNazanin"/>
          <w:color w:val="111111"/>
          <w:sz w:val="28"/>
          <w:szCs w:val="28"/>
          <w:rtl w:val="true"/>
          <w:lang w:bidi="fa-IR"/>
        </w:rPr>
        <w:t xml:space="preserve">. </w:t>
      </w:r>
      <w:r>
        <w:rPr>
          <w:rStyle w:val="FootnoteAnchor"/>
          <w:rtl w:val="true"/>
        </w:rPr>
        <w:footnoteReference w:id="62"/>
      </w:r>
      <w:bookmarkStart w:id="154" w:name="pg5513_52774"/>
    </w:p>
    <w:p>
      <w:pPr>
        <w:pStyle w:val="Heading5"/>
        <w:numPr>
          <w:ilvl w:val="4"/>
          <w:numId w:val="1"/>
        </w:numPr>
        <w:rPr/>
      </w:pPr>
      <w:bookmarkStart w:id="155" w:name="__RefHeading___Toc2375439_581953129"/>
      <w:bookmarkStart w:id="156" w:name="_Toc63"/>
      <w:bookmarkEnd w:id="154"/>
      <w:bookmarkEnd w:id="155"/>
      <w:r>
        <w:rPr>
          <w:rtl w:val="true"/>
        </w:rPr>
        <w:t>امروز دلارهای نفتی خرج ایجاد شکاف و اختلاف می‌شود</w:t>
      </w:r>
      <w:bookmarkEnd w:id="156"/>
    </w:p>
    <w:p>
      <w:pPr>
        <w:pStyle w:val="BookText"/>
        <w:rPr/>
      </w:pPr>
      <w:r>
        <w:rPr>
          <w:rFonts w:ascii="IRNazanin" w:hAnsi="IRNazanin" w:eastAsia="IRNazanin"/>
          <w:color w:val="111111"/>
          <w:sz w:val="28"/>
          <w:sz w:val="28"/>
          <w:szCs w:val="28"/>
          <w:rtl w:val="true"/>
          <w:lang w:bidi="fa-IR"/>
        </w:rPr>
        <w:t>امروز دلارهای نفتی فراوان خرج این می‌شود که عالِم خود فروخته و یا نویسندۀ وابسته، کتابی در ردّ فلان جمعیّت اسلامی بنویسد و ایجاد شکاف و اختلاف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هم مانند گذشته، هنوز اختلاف هست و یکی از مهمترین این اختلافات، سیاست‌های خصمانه و ضدّ اسلامی برخی از حکّام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بزرگ اختلافات بین عالَم اسلام در طول تاریخ، سیاست قدرت‌های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مسلمانان، به تاریخ خود بنگریم، فصل‌های خونین بسیاری مشاهده خواهیم کرد که در آن اهل توحید و قبله و عشّاق حضرت رسول اکرم صلی الله علیه و آله و سلم و معتقدین به اسلام و قرآن، شمشیر در دست گرفته و به دلایل گوناگون به یکدیگر ضربه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نیروهایی که در صحنۀ نظامی، سیاسی و علمی صرف اختلاف شد، برای پیشرفت مقاصد اسلام و مقابله با دشمنان مصروف می‌شد، امروز نیروی مسلمانان از نظر کمی و کیفی به مراتب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مسئولیّت این کنفرانس </w:t>
      </w:r>
      <w:r>
        <w:rPr>
          <w:rStyle w:val="FootnoteAnchor"/>
          <w:rtl w:val="true"/>
        </w:rPr>
        <w:footnoteReference w:id="63"/>
      </w:r>
      <w:r>
        <w:rPr>
          <w:rFonts w:ascii="IRNazanin" w:hAnsi="IRNazanin" w:eastAsia="IRNazanin"/>
          <w:color w:val="111111"/>
          <w:sz w:val="28"/>
          <w:sz w:val="28"/>
          <w:szCs w:val="28"/>
          <w:rtl w:val="true"/>
          <w:lang w:bidi="fa-IR"/>
        </w:rPr>
        <w:t>و امثال آن، شناسایی مبانی وحدت و رفع موانع آن می‌باشد، به اعتقاد ما کوچکترین این موانع، ذهنیّت عامه مردم است که باید اصلاح شود و این امر جز به دست علما، روشنفکران، نویسندگان و کسانی که قدرت هدایت افکار عمومی را دارند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سیاست‌های غلطِ مبتنی بر ملّیت و امثال آن، یکی از مهمترین عوامل اختلاف مسلمین می‌باشد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57" w:name="__RefHeading___Toc2375441_581953129"/>
      <w:bookmarkStart w:id="158" w:name="_Toc64"/>
      <w:bookmarkEnd w:id="157"/>
      <w:r>
        <w:rPr>
          <w:rtl w:val="true"/>
        </w:rPr>
        <w:t>ملّتها راهی جز اتّحاد و انسجام ندارند</w:t>
      </w:r>
      <w:bookmarkEnd w:id="1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ملّتها و کشورهای منطقه راهی جز قوی کردن خود و اتّحاد و انسجام و کمک به یکدیگر برای ایستادگی در مقابل قدرتهای زورگو ندارند</w:t>
      </w:r>
      <w:r>
        <w:rPr>
          <w:rFonts w:eastAsia="IRNazanin" w:cs="IRNazanin"/>
          <w:color w:val="111111"/>
          <w:sz w:val="28"/>
          <w:szCs w:val="28"/>
          <w:rtl w:val="true"/>
          <w:lang w:bidi="fa-IR"/>
        </w:rPr>
        <w:t xml:space="preserve">. </w:t>
      </w:r>
      <w:r>
        <w:rPr>
          <w:rStyle w:val="FootnoteAnchor"/>
          <w:rtl w:val="true"/>
        </w:rPr>
        <w:footnoteReference w:id="65"/>
      </w:r>
      <w:bookmarkStart w:id="159" w:name="pg5513_52775"/>
    </w:p>
    <w:p>
      <w:pPr>
        <w:pStyle w:val="BookText"/>
        <w:rPr/>
      </w:pPr>
      <w:bookmarkEnd w:id="1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اراده کنند هر کاری را که بخواهند می‌توانند انجام دهند از جمله اینکه می‌توانند آمریکا را به زانو درآورند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60" w:name="__RefHeading___Toc2375443_581953129"/>
      <w:bookmarkStart w:id="161" w:name="_Toc65"/>
      <w:bookmarkEnd w:id="160"/>
      <w:r>
        <w:rPr>
          <w:rtl w:val="true"/>
        </w:rPr>
        <w:t>هشدار به مدّاحان پیرامون حفظ انسجام اسلامی</w:t>
      </w:r>
      <w:bookmarkEnd w:id="161"/>
    </w:p>
    <w:p>
      <w:pPr>
        <w:pStyle w:val="BookText"/>
        <w:rPr/>
      </w:pPr>
      <w:r>
        <w:rPr>
          <w:rFonts w:ascii="IRNazanin" w:hAnsi="IRNazanin" w:eastAsia="IRNazanin"/>
          <w:color w:val="111111"/>
          <w:sz w:val="28"/>
          <w:sz w:val="28"/>
          <w:szCs w:val="28"/>
          <w:rtl w:val="true"/>
          <w:lang w:bidi="fa-IR"/>
        </w:rPr>
        <w:t xml:space="preserve">یکی از چیزهایی که من بخصوص می‌خواهم تکیه کنم،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یعنی عصبیّتهای بین المذاهبی مسلمانها نباید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کاری کنید که عصبیّت آن مسلمان غیر شیعه علیه شما تحریک شود؛ او هم متقابلاً نباید کاری کند که غیرت و عصبیّت شما را علیه خودش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ببینید دو تا گروه فلسطینی در فلسطین دارند باهم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اسرائیل چه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تفنگها به طرف آنها متوجه شود، علیه همدیگر دارند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خیلی چیز خوبی برای اسرائیل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خرج کند، می‌ارزد که یک چنین وضعی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در لبنان هم یک گروهی پیدا می‌شوند و بنا می‌کنند با یک گروه دیگری مبارزه کردن و 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نعمتی بزرگ‌تر از این برای اسرائیل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بهتر است یا اینکه یک گروهی مثل حزب اللّٰه بیاید جلو، همه هم دنبالش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روی دل و ایمان، بعضی هم از روی ترس از افکار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 را شکست بدهند؟ معلوم است که وضعیت اختلاف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مسلمانهای مصر و اردن و پاکستان و هند و ترکیه و جاهای دیگر، اگر به خیابانها بیایند و به نفع جمهوی اسلامی شعار بدهند، برای آمریکا بهتر است یا کاری کند که اگر در یک مسئله‌ای، ایران اسلامی صدایی بلند کرد، همۀ این ملّتها خاموش بشوند؛ بعضی‌ها اظهار مخالفت هم بکنند؟ پیداست دنبال دوّمی‌اند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می‌شود؟ چطور ممکن است این کار؟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عصبیّتهای شیعه و سنی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تفهیم کنند اینها شیعه‌اند؛ اینها صحابه را سبّ می‌کنند؛ اینها مقدّسین شما را چنین و چنان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bookmarkStart w:id="162" w:name="pg5513_52776"/>
    </w:p>
    <w:p>
      <w:pPr>
        <w:pStyle w:val="BookText"/>
        <w:rPr/>
      </w:pPr>
      <w:bookmarkEnd w:id="162"/>
      <w:r>
        <w:rPr>
          <w:rFonts w:ascii="IRNazanin" w:hAnsi="IRNazanin" w:eastAsia="IRNazanin"/>
          <w:color w:val="111111"/>
          <w:sz w:val="28"/>
          <w:sz w:val="28"/>
          <w:szCs w:val="28"/>
          <w:rtl w:val="true"/>
          <w:lang w:bidi="fa-IR"/>
        </w:rPr>
        <w:t>بیاندازند؛ آنها این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وحدت شیعه و سنی، از اولی که این فکرها پیدا شده، این چیزها مورد نظرش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چرا نمی‌فهمند؟ امام بزرگوار ما که منادی اتّحاد بین مسلمین بود، از همه اینهایی که مدّعی‌اند، ولایتش و اعتقادش و ارادتش و عشقش به ائمه علیهم السلام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می‌فهمید ولایت را، یا فلان آدم عامی که حالا به اسم ولایت کارهای خلاف می‌کند؟ حرفهای بی‌ربط می‌زند در مجالس عام و خاص؟ وحدت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در جامعه بین شما کسانی هستند که عکس این رفتار میکنند، آنها را طرد شان کنید؛ مخالفت خودتان را به آنها ابراز و اعلام کنید؛ اینها ضربه‌ای به جامعه اسلامی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مسائل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وحدت اسلامی به نفع نظام اسلامی است؛ به نفع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جهتگیری حرکت کردن، به نفع آمریکاست؛ به نفع صهیونیست‌هاست؛ به نفع همان گردن‌کلفت‌هایی است که در دنیای اسلام جیبهایشان را از دلارهای نفتی پر کردند و دلشان نمی‌خواهد که عنصری مثل جمهوری اسلامی، مثل ملّت ایران اصلاً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خداوند متعال می‌خواهیم همۀ ما را هدایت کند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63" w:name="__RefHeading___Toc2375445_581953129"/>
      <w:bookmarkStart w:id="164" w:name="_Toc66"/>
      <w:bookmarkEnd w:id="163"/>
      <w:r>
        <w:rPr>
          <w:rtl w:val="true"/>
        </w:rPr>
        <w:t>تلاش دشمنان اسلام برای ایجاد تفرقه</w:t>
      </w:r>
      <w:bookmarkEnd w:id="164"/>
    </w:p>
    <w:p>
      <w:pPr>
        <w:pStyle w:val="BookText"/>
        <w:rPr/>
      </w:pPr>
      <w:r>
        <w:rPr>
          <w:rFonts w:ascii="IRNazanin" w:hAnsi="IRNazanin" w:eastAsia="IRNazanin"/>
          <w:color w:val="111111"/>
          <w:sz w:val="28"/>
          <w:sz w:val="28"/>
          <w:szCs w:val="28"/>
          <w:rtl w:val="true"/>
          <w:lang w:bidi="fa-IR"/>
        </w:rPr>
        <w:t>دشمنان اسلام با خوی استکباری و با انواع حیله‌ها و بهانه‌ها برای ایجاد تفرقه و اختلاف بین مذاهب و گروه‌های اسلامی تلاش می‌کنند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65" w:name="__RefHeading___Toc2375447_581953129"/>
      <w:bookmarkStart w:id="166" w:name="_Toc67"/>
      <w:bookmarkEnd w:id="165"/>
      <w:r>
        <w:rPr>
          <w:rtl w:val="true"/>
        </w:rPr>
        <w:t>کشور را به میدان رقابت سالم برای خدمت تبدیل کنید</w:t>
      </w:r>
      <w:bookmarkEnd w:id="1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وحدت و انسجامِ پیکرۀ واحد و نیرومند ملّت ایران را هدف گرفته است و تلاش می‌کند با عمده کردن خواسته‌های صنفی و ایجاد میدان رقابت ناسالمِ امتیازگیری در کشور،</w:t>
      </w:r>
      <w:bookmarkStart w:id="167" w:name="pg5513_52777"/>
    </w:p>
    <w:p>
      <w:pPr>
        <w:pStyle w:val="BookText"/>
        <w:rPr/>
      </w:pPr>
      <w:bookmarkEnd w:id="167"/>
      <w:r>
        <w:rPr>
          <w:rFonts w:ascii="IRNazanin" w:hAnsi="IRNazanin" w:eastAsia="IRNazanin"/>
          <w:color w:val="111111"/>
          <w:sz w:val="28"/>
          <w:sz w:val="28"/>
          <w:szCs w:val="28"/>
          <w:rtl w:val="true"/>
          <w:lang w:bidi="fa-IR"/>
        </w:rPr>
        <w:t>تمرکز و برنامه ریزی دولت را مختل کند، بر همین اساس همان‌گونه که امسال، سال اتّحاد ملّی نامگذاری شده است، باید همۀ قشرها و صنف‌های مختلف با مهربانی و در یک صف متّحد و مستحکم، کشور را به میدان رقابت سالم برای خدمت و مجاهدت و شتاب بخشیدن به حرکت پیشرفت اقتصادی تبدیل کنند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68" w:name="__RefHeading___Toc2375449_581953129"/>
      <w:bookmarkStart w:id="169" w:name="_Toc68"/>
      <w:bookmarkEnd w:id="168"/>
      <w:r>
        <w:rPr>
          <w:rtl w:val="true"/>
        </w:rPr>
        <w:t>اشغالگران و صهیونیست‌ها، طرّاحان اصلی جنایت سامرا و تفرقه افکنی</w:t>
      </w:r>
      <w:bookmarkEnd w:id="169"/>
    </w:p>
    <w:p>
      <w:pPr>
        <w:pStyle w:val="BookText"/>
        <w:rPr/>
      </w:pPr>
      <w:r>
        <w:rPr>
          <w:rFonts w:ascii="IRNazanin" w:hAnsi="IRNazanin" w:eastAsia="IRNazanin"/>
          <w:color w:val="111111"/>
          <w:sz w:val="28"/>
          <w:sz w:val="28"/>
          <w:szCs w:val="28"/>
          <w:rtl w:val="true"/>
          <w:lang w:bidi="fa-IR"/>
        </w:rPr>
        <w:t>برادران شیعه و سنّی به هوش باشند که در دام توطئۀ دشمن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جای جهان بیش از گذشته باید مراقب سیاست تفرقه افکنی و جنگ افروزی دشمنان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در عراق، در فلسطین، در لبنان و در هر نقطه از جهان اسلام که بتوانند آتش افروزی می‌کنند و با بهانه‌های گوناگون مذهبی و قومی و حزبی و غیره، مسلمانان را به صف آرایی در برابر یکدیگر و برادرکشی تحریک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به آنها در این هدف ننگین و خطرناک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محترم اهل تسنن، فاجعۀ سامرا را محکوم کنند و صریحاً بیزاری خود را از مرتکبان آن ابراز نمایند و علمای محترم شیعه، پیروان اهل بیت علیهم السلام را به خویشتنداری دعوت کنند و همۀ علما و بزرگان روحانی جهان اسلام پیروان خود را به همدلی با برادران خود و رعایت احساسات مذهبی هر فرقه سفارش نمایند</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70" w:name="__RefHeading___Toc2375451_581953129"/>
      <w:bookmarkStart w:id="171" w:name="_Toc69"/>
      <w:bookmarkEnd w:id="170"/>
      <w:r>
        <w:rPr>
          <w:rtl w:val="true"/>
        </w:rPr>
        <w:t>علمای شیعه و سنی از عراق و دولت عراق حمایت کنند</w:t>
      </w:r>
      <w:bookmarkEnd w:id="1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علمای اهل سنت امروز در عراق نیز همین ادراک و هوشمندی را که قریب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علمای شیعه به کار گرفتند به کار بگیرند، زیرا امروز آمریکا همانند انگلیس در آن دوران، معارض دولت شیعۀ عراق است و علمای اهل سنت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عراقی و چه غیر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بایستند و از این دولت حمایت کنند</w:t>
      </w:r>
      <w:r>
        <w:rPr>
          <w:rFonts w:eastAsia="IRNazanin" w:cs="IRNazanin"/>
          <w:color w:val="111111"/>
          <w:sz w:val="28"/>
          <w:szCs w:val="28"/>
          <w:rtl w:val="true"/>
          <w:lang w:bidi="fa-IR"/>
        </w:rPr>
        <w:t xml:space="preserve">. </w:t>
      </w:r>
      <w:r>
        <w:rPr>
          <w:rStyle w:val="FootnoteAnchor"/>
          <w:rtl w:val="true"/>
        </w:rPr>
        <w:footnoteReference w:id="71"/>
      </w:r>
      <w:bookmarkStart w:id="172" w:name="pg5513_52778"/>
    </w:p>
    <w:p>
      <w:pPr>
        <w:pStyle w:val="Heading5"/>
        <w:numPr>
          <w:ilvl w:val="4"/>
          <w:numId w:val="1"/>
        </w:numPr>
        <w:rPr/>
      </w:pPr>
      <w:bookmarkStart w:id="173" w:name="__RefHeading___Toc2375453_581953129"/>
      <w:bookmarkStart w:id="174" w:name="_Toc70"/>
      <w:bookmarkEnd w:id="172"/>
      <w:bookmarkEnd w:id="173"/>
      <w:r>
        <w:rPr>
          <w:rtl w:val="true"/>
        </w:rPr>
        <w:t>ضرورت دشمن‌شناسی</w:t>
      </w:r>
      <w:bookmarkEnd w:id="174"/>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عناصر سیاسی داخلی هم دوستانه نصیحت می‌کنم، مراقب باشند، طوری حرف نزنند، طوری موضعگیری نکنند که به مقاصد دشمن در این جنگ روانی کمک شود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75" w:name="__RefHeading___Toc2375455_581953129"/>
      <w:bookmarkStart w:id="176" w:name="_Toc71"/>
      <w:bookmarkEnd w:id="175"/>
      <w:r>
        <w:rPr>
          <w:rtl w:val="true"/>
        </w:rPr>
        <w:t>اولین پیام انقلاب</w:t>
      </w:r>
      <w:r>
        <w:rPr>
          <w:rtl w:val="true"/>
        </w:rPr>
        <w:t xml:space="preserve">: </w:t>
      </w:r>
      <w:r>
        <w:rPr>
          <w:rtl w:val="true"/>
        </w:rPr>
        <w:t>وحدت شیعه و سنی</w:t>
      </w:r>
      <w:bookmarkEnd w:id="176"/>
    </w:p>
    <w:p>
      <w:pPr>
        <w:pStyle w:val="BookText"/>
        <w:rPr/>
      </w:pPr>
      <w:r>
        <w:rPr>
          <w:rFonts w:ascii="IRNazanin" w:hAnsi="IRNazanin" w:eastAsia="IRNazanin"/>
          <w:color w:val="111111"/>
          <w:sz w:val="28"/>
          <w:sz w:val="28"/>
          <w:szCs w:val="28"/>
          <w:rtl w:val="true"/>
          <w:lang w:bidi="fa-IR"/>
        </w:rPr>
        <w:t>ملّت ایران با تکیه بر قرآن و وحدت بین شیعه و سنی، انقلاب را به پیروزی رسانده است و اولین پیام انقلاب اسلامی وحدت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جمعیّتی در حدود یک میلیارد نفر را در جهان تشکیل داده‌ایم، ولی دشمنان بشریّت همواره سعی کرده‌اند تا این پیکرۀ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تفرقه درهم بشکنند و منابع مادّی آنان را غارت کنند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77" w:name="__RefHeading___Toc2375457_581953129"/>
      <w:bookmarkStart w:id="178" w:name="_Toc72"/>
      <w:bookmarkEnd w:id="177"/>
      <w:r>
        <w:rPr>
          <w:rtl w:val="true"/>
        </w:rPr>
        <w:t>اتّحاد ملّی، نعمتی بزرگ</w:t>
      </w:r>
      <w:bookmarkEnd w:id="178"/>
    </w:p>
    <w:p>
      <w:pPr>
        <w:pStyle w:val="BookText"/>
        <w:rPr/>
      </w:pPr>
      <w:r>
        <w:rPr>
          <w:rFonts w:ascii="IRNazanin" w:hAnsi="IRNazanin" w:eastAsia="IRNazanin"/>
          <w:color w:val="111111"/>
          <w:sz w:val="28"/>
          <w:sz w:val="28"/>
          <w:szCs w:val="28"/>
          <w:rtl w:val="true"/>
          <w:lang w:bidi="fa-IR"/>
        </w:rPr>
        <w:t>یکپارچگی ملّت ایران وحدتی دستوری نیست، بلکه ریشه و عقبه‌ای دینی دارد و در واقع این اعتقادات مذهبی است که با نزدیک کردن دلها، همه را به سمت توجّه به ذات باریتعالی جهت می‌دهد و اتّحاد عمیق ملّی را به همراه می‌آورد که این درس و نعمت بزرگ را باید حفظ کرد</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79" w:name="__RefHeading___Toc2375459_581953129"/>
      <w:bookmarkStart w:id="180" w:name="_Toc73"/>
      <w:bookmarkEnd w:id="179"/>
      <w:r>
        <w:rPr>
          <w:rtl w:val="true"/>
        </w:rPr>
        <w:t>اختلاف شیعه و سنّی دستاویزی شیطانی برای ایجاد تفرقه</w:t>
      </w:r>
      <w:bookmarkEnd w:id="1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بزرگ جمهوری اسلامی به همۀ ملّتهای مسلمان، یکپارچگی در راه بازگشت به اسلام و اعتصام به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 شیعه و سنی، اختلاف عرب و فارس و ترک و دیگر ملّیتها، اختلاف نژادها و زبان‌ها را ردّ می‌کنیم و آن را دستاویزی شیطانی برای ایجاد تفرقه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تفرقه‌انگیز بعضی سیاستها و نیّت‌ها و قلم‌ها را که بجای</w:t>
      </w:r>
      <w:bookmarkStart w:id="181" w:name="pg5513_52779"/>
    </w:p>
    <w:p>
      <w:pPr>
        <w:pStyle w:val="BookText"/>
        <w:rPr/>
      </w:pPr>
      <w:bookmarkEnd w:id="181"/>
      <w:r>
        <w:rPr>
          <w:rFonts w:ascii="IRNazanin" w:hAnsi="IRNazanin" w:eastAsia="IRNazanin"/>
          <w:color w:val="111111"/>
          <w:sz w:val="28"/>
          <w:sz w:val="28"/>
          <w:szCs w:val="28"/>
          <w:rtl w:val="true"/>
          <w:lang w:bidi="fa-IR"/>
        </w:rPr>
        <w:t>وحدت، جدایی میان مسلمین را هدف خود ساخته‌اند، جزئی از سیاست عمومی استکبار می‌دانیم و آن را محکوم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 دیگر به همۀ مسلمین عالم یادآور می‌شویم که به اسلام که مایۀ عزّت و سعادت دنیوی و اخروی آنان است برگردند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الاسلام بنی علی دعا متین </w:t>
      </w:r>
      <w:r>
        <w:rPr>
          <w:rStyle w:val="FootnoteAnchor"/>
          <w:rtl w:val="true"/>
        </w:rPr>
        <w:footnoteReference w:id="75"/>
      </w:r>
      <w:r>
        <w:rPr>
          <w:rFonts w:ascii="IRNazanin" w:hAnsi="IRNazanin" w:eastAsia="IRNazanin"/>
          <w:color w:val="111111"/>
          <w:sz w:val="28"/>
          <w:sz w:val="28"/>
          <w:szCs w:val="28"/>
          <w:rtl w:val="true"/>
          <w:lang w:bidi="fa-IR"/>
        </w:rPr>
        <w:t>کلمة التوحید وتوحید الکلمة</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82" w:name="__RefHeading___Toc2375461_581953129"/>
      <w:bookmarkStart w:id="183" w:name="_Toc74"/>
      <w:bookmarkEnd w:id="182"/>
      <w:r>
        <w:rPr>
          <w:rtl w:val="true"/>
        </w:rPr>
        <w:t>اهداف و انگیزه‌های دشمن از ایجاد اختلاف</w:t>
      </w:r>
      <w:bookmarkEnd w:id="183"/>
    </w:p>
    <w:p>
      <w:pPr>
        <w:pStyle w:val="BookText"/>
        <w:rPr/>
      </w:pPr>
      <w:r>
        <w:rPr>
          <w:rFonts w:ascii="IRNazanin" w:hAnsi="IRNazanin" w:eastAsia="IRNazanin"/>
          <w:color w:val="111111"/>
          <w:sz w:val="28"/>
          <w:sz w:val="28"/>
          <w:szCs w:val="28"/>
          <w:rtl w:val="true"/>
          <w:lang w:bidi="fa-IR"/>
        </w:rPr>
        <w:t xml:space="preserve">یک مسئله،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با هم متحّد نشوند، تا این اتّحاد یک واحد عظیمی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آن، دلهای مستکبران طمّاع را می‌لرزاند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نیاورد؛ یعنی واحد امّت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به معنای واقعی کلمۀ امّت تشکیل شود، استعمارگران و طمع‌ورزان و کسانی را که خواسته‌اند این منطقه را به نفع خودشان بفشرند و از آن بهره‌برداری کنند، بسیار می‌ترساند، آنها می‌خواهند این اتّفاق نیفتد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انگیزۀ دیگر هم دارد که آن بعد از قیام ملّت ایران و برافراشته شدن پرچم انقلاب اسلامی در این کشور به آن انگیزۀ قبلی اضافه شد و آن این است که می‌ترسند از این‌که تفکّرات اسلام ناب، اسلام جهاد، اسلام استقلال، اسلام عزّت و هویّت، اسلامی که تسلّط بیگانگان و دشمنان را بر امّت اسلامی گناه می‌داند و آن را به هیچ قیمت نمی‌پذیرند، از ایران به بقیۀ جوامع اسلامی سرایت کند و مشکله را برای آنها چند برابر کند، سعی می‌کنند بین ایران اسلامی و بین سایر مناطق جهان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تفکّراتی که یک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استعمار زده مثل ملّت ما را در دوران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می‌کند، به صحنه می‌آورد، به مجاهدت وادار می‌کند، ترس او را می‌ریزد، او را به وسط میدان کارزار عظیم بین المللی می‌کشاند و او را در همۀ مراحل از میدان پیروز خارج می‌کند، برای</w:t>
      </w:r>
      <w:bookmarkStart w:id="184" w:name="pg5513_52780"/>
    </w:p>
    <w:p>
      <w:pPr>
        <w:pStyle w:val="BookText"/>
        <w:rPr/>
      </w:pPr>
      <w:bookmarkEnd w:id="184"/>
      <w:r>
        <w:rPr>
          <w:rFonts w:ascii="IRNazanin" w:hAnsi="IRNazanin" w:eastAsia="IRNazanin"/>
          <w:color w:val="111111"/>
          <w:sz w:val="28"/>
          <w:sz w:val="28"/>
          <w:szCs w:val="28"/>
          <w:rtl w:val="true"/>
          <w:lang w:bidi="fa-IR"/>
        </w:rPr>
        <w:t>جهان‌خواران، برای کسانی که برنامه برای منطقۀ خاورمیانه و برای نفت اینجا و برای بقیۀ چیزهای اینجا دارند،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بگذارند؛ البته خیلی هم تلاش کرده‌اند، موفّق هم نشده‌اند تا امروز</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185" w:name="__RefHeading___Toc2375463_581953129"/>
      <w:bookmarkStart w:id="186" w:name="_Toc75"/>
      <w:bookmarkEnd w:id="185"/>
      <w:r>
        <w:rPr>
          <w:rtl w:val="true"/>
        </w:rPr>
        <w:t>همواره طرفدار وحدت بودیم هستیم و خواهیم بود</w:t>
      </w:r>
      <w:bookmarkEnd w:id="186"/>
    </w:p>
    <w:p>
      <w:pPr>
        <w:pStyle w:val="BookText"/>
        <w:rPr/>
      </w:pPr>
      <w:r>
        <w:rPr>
          <w:rFonts w:ascii="IRNazanin" w:hAnsi="IRNazanin" w:eastAsia="IRNazanin"/>
          <w:color w:val="111111"/>
          <w:sz w:val="28"/>
          <w:sz w:val="28"/>
          <w:szCs w:val="28"/>
          <w:rtl w:val="true"/>
          <w:lang w:bidi="fa-IR"/>
        </w:rPr>
        <w:t>اصرار ما برای تحقّق وحدت که از روز اول پیروزی انقلاب نیز این اصرار را داشته‌ایم، براساس یک باور اعتقادی و ایدئولوژیکی و استراتژیکی است ولذا همواره طرفدار وحدت بوده‌ایم و هستیم و خواهیم بود</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187" w:name="__RefHeading___Toc2375465_581953129"/>
      <w:bookmarkStart w:id="188" w:name="_Toc76"/>
      <w:bookmarkEnd w:id="187"/>
      <w:r>
        <w:rPr>
          <w:rtl w:val="true"/>
        </w:rPr>
        <w:t>مسألۀ وحدت را یک اصل اسلامی و انقلابی بدانیم</w:t>
      </w:r>
      <w:bookmarkEnd w:id="188"/>
    </w:p>
    <w:p>
      <w:pPr>
        <w:pStyle w:val="BookText"/>
        <w:rPr/>
      </w:pPr>
      <w:r>
        <w:rPr>
          <w:rFonts w:ascii="IRNazanin" w:hAnsi="IRNazanin" w:eastAsia="IRNazanin"/>
          <w:color w:val="111111"/>
          <w:sz w:val="28"/>
          <w:sz w:val="28"/>
          <w:szCs w:val="28"/>
          <w:rtl w:val="true"/>
          <w:lang w:bidi="fa-IR"/>
        </w:rPr>
        <w:t>وحدت را مهم بشمارید و هفتۀ وحدت را یک هفتۀ حقیقتاً پر محتوی و پر مغز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دیگر هم ما این مسألۀ وحدت را مورد تأیید و به عنوان یک اصل اسلامی و انقلابی مورد تأکید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می‌گوئیم بین برادران شیعه و سنی و مذاهب مختلف اسلامی و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همدلی باشد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می‌دهیم، وقتی ما می‌گوییم بین برادران شیعه و سنی و مذاهب مختلف اسلامی برای هدفهای اسلامی اتّحاد باشد، پس بطریق اولی بین قشرهای مختلف ملّت ایران، مردم فداکار و مبارز اهل هر شهری، اهل هر استانی، متکلّمین با هر زبانی و لهجه‌ای و قشرهای مختلف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حفظ کنند</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89" w:name="__RefHeading___Toc2375467_581953129"/>
      <w:bookmarkStart w:id="190" w:name="_Toc77"/>
      <w:bookmarkEnd w:id="189"/>
      <w:r>
        <w:rPr>
          <w:rtl w:val="true"/>
        </w:rPr>
        <w:t>راهکار مقابله با توطئه‌های استکبار برای ایجاد تفرقه</w:t>
      </w:r>
      <w:bookmarkEnd w:id="1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ملّت‌های مسلمان و دولت‌های اسلامی، باید با حفظ انسجام اسلامی، مراقب باشند که توطئه‌های استکبار برای ایجاد تفرقۀ مذهبی، قومی و ملّی در جهان اسلام به نتیجه‌ای نرسد</w:t>
      </w:r>
      <w:r>
        <w:rPr>
          <w:rFonts w:eastAsia="IRNazanin" w:cs="IRNazanin"/>
          <w:color w:val="111111"/>
          <w:sz w:val="28"/>
          <w:szCs w:val="28"/>
          <w:rtl w:val="true"/>
          <w:lang w:bidi="fa-IR"/>
        </w:rPr>
        <w:t xml:space="preserve">. </w:t>
      </w:r>
      <w:r>
        <w:rPr>
          <w:rStyle w:val="FootnoteAnchor"/>
          <w:rtl w:val="true"/>
        </w:rPr>
        <w:footnoteReference w:id="80"/>
      </w:r>
      <w:bookmarkStart w:id="191" w:name="pg5513_52781"/>
    </w:p>
    <w:p>
      <w:pPr>
        <w:pStyle w:val="Heading5"/>
        <w:numPr>
          <w:ilvl w:val="4"/>
          <w:numId w:val="1"/>
        </w:numPr>
        <w:rPr/>
      </w:pPr>
      <w:bookmarkStart w:id="192" w:name="__RefHeading___Toc2375469_581953129"/>
      <w:bookmarkStart w:id="193" w:name="_Toc78"/>
      <w:bookmarkEnd w:id="191"/>
      <w:bookmarkEnd w:id="192"/>
      <w:r>
        <w:rPr>
          <w:rtl w:val="true"/>
        </w:rPr>
        <w:t>پیام وحدت</w:t>
      </w:r>
      <w:r>
        <w:rPr>
          <w:rtl w:val="true"/>
        </w:rPr>
        <w:t xml:space="preserve">: </w:t>
      </w:r>
      <w:r>
        <w:rPr>
          <w:rtl w:val="true"/>
        </w:rPr>
        <w:t>مسلمانان باهم دشمنی نکنند</w:t>
      </w:r>
      <w:bookmarkEnd w:id="193"/>
    </w:p>
    <w:p>
      <w:pPr>
        <w:pStyle w:val="BookText"/>
        <w:rPr/>
      </w:pPr>
      <w:r>
        <w:rPr>
          <w:rFonts w:ascii="IRNazanin" w:hAnsi="IRNazanin" w:eastAsia="IRNazanin"/>
          <w:color w:val="111111"/>
          <w:sz w:val="28"/>
          <w:sz w:val="28"/>
          <w:szCs w:val="28"/>
          <w:rtl w:val="true"/>
          <w:lang w:bidi="fa-IR"/>
        </w:rPr>
        <w:t>ما در هفتۀ وحدت و بعنوان پیام وحدت حرفمان این است که مسلمانان بیایند باهم متّحد شوند و باهم دشمنی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بدی نیست، این حرف حرفی است که هر عاقلِ بی غرض و مُنصفی آن را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 کتاب خدا و سنت نبی اکرم صلی الله علیه و آله و سلم و شریعت اسلامی باشد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94" w:name="__RefHeading___Toc2375471_581953129"/>
      <w:bookmarkStart w:id="195" w:name="_Toc79"/>
      <w:bookmarkEnd w:id="194"/>
      <w:r>
        <w:rPr>
          <w:rtl w:val="true"/>
        </w:rPr>
        <w:t>ایجاد اختلاف، توطئه‌ای عمیق و خطرناک</w:t>
      </w:r>
      <w:bookmarkEnd w:id="195"/>
    </w:p>
    <w:p>
      <w:pPr>
        <w:pStyle w:val="BookText"/>
        <w:rPr/>
      </w:pPr>
      <w:r>
        <w:rPr>
          <w:rFonts w:ascii="IRNazanin" w:hAnsi="IRNazanin" w:eastAsia="IRNazanin"/>
          <w:color w:val="111111"/>
          <w:sz w:val="28"/>
          <w:sz w:val="28"/>
          <w:szCs w:val="28"/>
          <w:rtl w:val="true"/>
          <w:lang w:bidi="fa-IR"/>
        </w:rPr>
        <w:t xml:space="preserve">یک توطئۀ عمیق و خطرناکی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هم قدیمی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اختلاف بین فِرَق اسلامی وجود دارد؛ حالا امروز در دنیا مسئلۀ شیعه و سنّی را مطرح می‌کنند، اما این اختلاف مخصوص شیعه و سنّی نیست، بلکه می‌خواهند بقیۀ فرق اسلامی هم در درون تشیع، در درون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 اصولی، فرقه‌های فقهی، فرقه‌های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قرار بگیرند، گریبان هم را بگیرند، علیه هم فریاد بکشند؛ این چیزی است که دشمن می‌خواهد و بخصوص انگلیسها در این قضیه متبحّرند؛ خیلی مجرّبند؛ سالهای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شاید بشود گفت به یک معنا 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کارکرد دارند؛ خوب بلدند، نقاط ضعف را می‌شناسند؛ روی آنها انگشت می‌گذارند برای ایجاد اختلاف، الآن هم به شدّت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اینجا مخصوص انگلیسها نیست؛ سرویسهای اطّلاعاتی و امنیّتی اسرائیل و آمریکا و همه هستند، برای اینکه این اختلاف را عمیق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درست می‌کنند؛ با فلان مسئول یک کشور سنّی، طوری حرف می‌زنند که احساس کند شیعه به عنوان یک خطر دارد او را تهدید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با جامعۀ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کشور شیعه و بقیۀ کشورهایی که در آنها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حرف می‌زنند که احساس کنند اهل سنت دارند آنها را تهدید می‌کنند و هستی و هویّت آنها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در تواریخ سابقه هم دارد، نمونه‌های مشخّص و معیّنی ذکر شده است، ما هم در زمان خودمان داریم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w:t>
      </w:r>
      <w:bookmarkStart w:id="196" w:name="pg5513_52782"/>
    </w:p>
    <w:p>
      <w:pPr>
        <w:pStyle w:val="BookText"/>
        <w:rPr/>
      </w:pPr>
      <w:bookmarkEnd w:id="196"/>
      <w:r>
        <w:rPr>
          <w:rFonts w:ascii="IRNazanin" w:hAnsi="IRNazanin" w:eastAsia="IRNazanin"/>
          <w:color w:val="111111"/>
          <w:sz w:val="28"/>
          <w:sz w:val="28"/>
          <w:szCs w:val="28"/>
          <w:rtl w:val="true"/>
          <w:lang w:bidi="fa-IR"/>
        </w:rPr>
        <w:t>مسئول سنّی می‌گویند چه نشسته‌ای که از ایران آمدند چند تا روستا را در کشور تو شیعه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می‌آیند و به بعضی از ما می‌گویند چه نشسته‌اید که آمدند چند تا روستا از کشور شما را سنّی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شناخت</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197" w:name="__RefHeading___Toc2375473_581953129"/>
      <w:bookmarkStart w:id="198" w:name="_Toc80"/>
      <w:bookmarkEnd w:id="197"/>
      <w:r>
        <w:rPr>
          <w:rtl w:val="true"/>
        </w:rPr>
        <w:t>پولهای نفت در دستهای شیطان</w:t>
      </w:r>
      <w:bookmarkEnd w:id="198"/>
    </w:p>
    <w:p>
      <w:pPr>
        <w:pStyle w:val="BookText"/>
        <w:rPr/>
      </w:pPr>
      <w:r>
        <w:rPr>
          <w:rFonts w:ascii="IRNazanin" w:hAnsi="IRNazanin" w:eastAsia="IRNazanin"/>
          <w:color w:val="111111"/>
          <w:sz w:val="28"/>
          <w:sz w:val="28"/>
          <w:szCs w:val="28"/>
          <w:rtl w:val="true"/>
          <w:lang w:bidi="fa-IR"/>
        </w:rPr>
        <w:t>پولهای نفت امروز مصرف می‌شود برای کتاب نوشتن ضدّ شیعه، دلارهای آمریکایی مصرف می‌شود برای ردّ تشیع و به زبان عربی و زبان اردو ترجمه می‌شود یا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دستهای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انسانهای سالمی نیستند که این چیزها را می‌نویسند، هر جا باشند همین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امروز آتش افروزی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عقیدۀ خودش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عقیدۀ خودش را اثبات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نمی‌گوییم وقتی گویندگان از مذاهب مختلف اسلامی بر منابر خود شان قرار می‌گیرند استدلال نکنند و عقیدۀ خود شان را اثبات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عقیده بحثی است و دشمنی کردن با طرف مقابل و هم صدا شدن با استکبار جهانی و نیروها را مصرف جنگ داخلی کردن بین مسلمین بحث دیگری است</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99" w:name="__RefHeading___Toc2375475_581953129"/>
      <w:bookmarkStart w:id="200" w:name="_Toc81"/>
      <w:bookmarkEnd w:id="199"/>
      <w:r>
        <w:rPr>
          <w:rtl w:val="true"/>
        </w:rPr>
        <w:t>علمای اسلام مراقب باشند</w:t>
      </w:r>
      <w:bookmarkEnd w:id="2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باید مراقب مذاهب جعلی و دلارهای نفتی که برای ایجاد تفرقه به کار می‌روند، باشند و دستهای پلید و مزدوری را که برای از هم گسستن و پاره کردن عروة الوثقی بین مسلمین تلاش می‌کنند، شناسایی و با آنان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برخورد لازمۀ علاقه به وحدت اسلامی است</w:t>
      </w:r>
      <w:r>
        <w:rPr>
          <w:rFonts w:eastAsia="IRNazanin" w:cs="IRNazanin"/>
          <w:color w:val="111111"/>
          <w:sz w:val="28"/>
          <w:szCs w:val="28"/>
          <w:rtl w:val="true"/>
          <w:lang w:bidi="fa-IR"/>
        </w:rPr>
        <w:t xml:space="preserve">. </w:t>
      </w:r>
      <w:r>
        <w:rPr>
          <w:rStyle w:val="FootnoteAnchor"/>
          <w:rtl w:val="true"/>
        </w:rPr>
        <w:footnoteReference w:id="84"/>
      </w:r>
      <w:bookmarkStart w:id="201" w:name="pg5513_52783"/>
    </w:p>
    <w:p>
      <w:pPr>
        <w:pStyle w:val="Heading5"/>
        <w:numPr>
          <w:ilvl w:val="4"/>
          <w:numId w:val="1"/>
        </w:numPr>
        <w:rPr/>
      </w:pPr>
      <w:bookmarkStart w:id="202" w:name="__RefHeading___Toc2375477_581953129"/>
      <w:bookmarkStart w:id="203" w:name="_Toc82"/>
      <w:bookmarkEnd w:id="201"/>
      <w:bookmarkEnd w:id="202"/>
      <w:r>
        <w:rPr>
          <w:rtl w:val="true"/>
        </w:rPr>
        <w:t>درصدد هستیم تا دار التقریب بین المذاهب را ایجاد کنیم</w:t>
      </w:r>
      <w:bookmarkEnd w:id="203"/>
    </w:p>
    <w:p>
      <w:pPr>
        <w:pStyle w:val="BookText"/>
        <w:rPr/>
      </w:pPr>
      <w:r>
        <w:rPr>
          <w:rFonts w:ascii="IRNazanin" w:hAnsi="IRNazanin" w:eastAsia="IRNazanin"/>
          <w:color w:val="111111"/>
          <w:sz w:val="28"/>
          <w:sz w:val="28"/>
          <w:szCs w:val="28"/>
          <w:rtl w:val="true"/>
          <w:lang w:bidi="fa-IR"/>
        </w:rPr>
        <w:t>بسیاری از فتاوای علما و فقهای اسلام، اگر مورد بحث فقهی عالمانه قرار گیرند، می‌توانند به یکدیگر نزدیک شوند و ما درصدد هستیم تا دار التقریب بین المذاهب را ایجاد کرده و میزبان شخصیّتهای عالم از تمام جهان اسلام باشیم تا به این ترتیب و با کوشش فقها، متکلّمین، فلاسفه و علمای اسلام، نظرات فِرَق اسلامی در مجموعه‌ای واحد در اختیار همۀ مسلمین قرار گیرد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204" w:name="__RefHeading___Toc2375479_581953129"/>
      <w:bookmarkStart w:id="205" w:name="_Toc83"/>
      <w:bookmarkEnd w:id="204"/>
      <w:r>
        <w:rPr>
          <w:rtl w:val="true"/>
        </w:rPr>
        <w:t>ندای اهل بیت علیهم السلام ندای تفرقه افکنانه نیست</w:t>
      </w:r>
      <w:bookmarkEnd w:id="205"/>
    </w:p>
    <w:p>
      <w:pPr>
        <w:pStyle w:val="BookText"/>
        <w:rPr/>
      </w:pPr>
      <w:r>
        <w:rPr>
          <w:rFonts w:ascii="IRNazanin" w:hAnsi="IRNazanin" w:eastAsia="IRNazanin"/>
          <w:color w:val="111111"/>
          <w:sz w:val="28"/>
          <w:sz w:val="28"/>
          <w:szCs w:val="28"/>
          <w:rtl w:val="true"/>
          <w:lang w:bidi="fa-IR"/>
        </w:rPr>
        <w:t>امروز دنیای اسلام به پیام اهل بیت علیهم السلام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پیروان اهل بیت و مجمع اهل بیت و ندای اهل بیت علیهم السلام در جوامع شیعی، ندای تفرقه‌افکنانه نیست؛ بر خلاف آنچه که بعضی تنگ‌نظرها از یک طرف و بعضی مغرضها از یک طرف تصوّر می‌کنند و آن را در بوقهای تبلیغاتی خودشان دائم می‌دمند و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مسئلۀ نفی نیست؛ مسئله، مسئلۀ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علیهم السلام حقایقی دارد، مطالبی دارد که امروز دنیای اسلام به اینها نیازمند است</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206" w:name="__RefHeading___Toc2375481_581953129"/>
      <w:bookmarkStart w:id="207" w:name="_Toc84"/>
      <w:bookmarkEnd w:id="206"/>
      <w:r>
        <w:rPr>
          <w:rtl w:val="true"/>
        </w:rPr>
        <w:t>دام خطرناک</w:t>
      </w:r>
      <w:bookmarkEnd w:id="2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دنیای اسلام مجروح است و مفسدانی که با همۀ مسلمانان و با اصل امّت اسلامی دشمنند، با تشدید اختلافات قومی و فرقه‌ای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بخشهای مختلف جهان اسلام را مقابل یکدیگر قرار دهند و متأسّفانه برخی در این دام خطرناک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عزیز به عنوان نسخۀ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سعادت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امّت اسلامی است و دلهای آمادۀ مسلمانان، لبریز محبّت و عشق به</w:t>
      </w:r>
      <w:bookmarkStart w:id="208" w:name="pg5513_52784"/>
    </w:p>
    <w:p>
      <w:pPr>
        <w:pStyle w:val="BookText"/>
        <w:rPr/>
      </w:pPr>
      <w:bookmarkEnd w:id="208"/>
      <w:r>
        <w:rPr>
          <w:rFonts w:ascii="IRNazanin" w:hAnsi="IRNazanin" w:eastAsia="IRNazanin"/>
          <w:color w:val="111111"/>
          <w:sz w:val="28"/>
          <w:sz w:val="28"/>
          <w:szCs w:val="28"/>
          <w:rtl w:val="true"/>
          <w:lang w:bidi="fa-IR"/>
        </w:rPr>
        <w:t>پیامبر خاتم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اسلام می‌تواند با اتّحاد حول وجود پر برکت نبی مکرّم اسلام صلی الله علیه و آله و سلم ، هوشمندانه با دشمنان خدا مقابله کند و راه سعادت و پیشرفت و تعالی را بپیماید</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209" w:name="__RefHeading___Toc2375483_581953129"/>
      <w:bookmarkStart w:id="210" w:name="_Toc85"/>
      <w:bookmarkEnd w:id="209"/>
      <w:r>
        <w:rPr>
          <w:rtl w:val="true"/>
        </w:rPr>
        <w:t>جمهوری اسلامی آمادۀ تأسیس دار التقریب بین المذاهب می‌باشد</w:t>
      </w:r>
      <w:bookmarkEnd w:id="210"/>
    </w:p>
    <w:p>
      <w:pPr>
        <w:pStyle w:val="BookText"/>
        <w:rPr/>
      </w:pPr>
      <w:r>
        <w:rPr>
          <w:rFonts w:ascii="IRNazanin" w:hAnsi="IRNazanin" w:eastAsia="IRNazanin"/>
          <w:color w:val="111111"/>
          <w:sz w:val="28"/>
          <w:sz w:val="28"/>
          <w:szCs w:val="28"/>
          <w:rtl w:val="true"/>
          <w:lang w:bidi="fa-IR"/>
        </w:rPr>
        <w:t xml:space="preserve">به منظور ایجاد وحدت و انسجام بیش از پیش میان مسلمانان و نزدیک ساختن مذاهب مختلف اسلامی از طریق بحثهای کلامی و فقهی میان علما و اندیشمندان جهان اسلام، جمهوری اسلامی ایران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و میزبان شخصیّت‌های علمی اسلامی باشد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211" w:name="__RefHeading___Toc2375485_581953129"/>
      <w:bookmarkStart w:id="212" w:name="_Toc86"/>
      <w:bookmarkEnd w:id="211"/>
      <w:r>
        <w:rPr>
          <w:rtl w:val="true"/>
        </w:rPr>
        <w:t>بیداری دانشجو مفهومی بسیار عمیق دارد</w:t>
      </w:r>
      <w:bookmarkEnd w:id="212"/>
    </w:p>
    <w:p>
      <w:pPr>
        <w:pStyle w:val="BookText"/>
        <w:rPr/>
      </w:pPr>
      <w:r>
        <w:rPr>
          <w:rFonts w:ascii="IRNazanin" w:hAnsi="IRNazanin" w:eastAsia="IRNazanin"/>
          <w:color w:val="111111"/>
          <w:sz w:val="28"/>
          <w:sz w:val="28"/>
          <w:szCs w:val="28"/>
          <w:rtl w:val="true"/>
          <w:lang w:bidi="fa-IR"/>
        </w:rPr>
        <w:t>بیداری دانشجو فقط در بیزاری از آمریکا خلاصه نمی‌شود، بلکه با توجه به برنامه‌های پیچیده و عمدتاً پنهانِ سیاسی و فرهنگیِ دشمن، مفهومی بسیار عمیق می‌یابد و هوشیاری کامل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برای تکمیل نقشۀ خود درصدد آن است که حرف حقّی از زبان یک فرد یا گروهی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باید سخت مراقب بود تا دشمن از هیچ حرف و حرکتی سوء استفاده نکند؛ که این امر نیاز به دشمن‌شناسی و پرهیز از هرگونه سهل انگاری دارد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213" w:name="__RefHeading___Toc2375487_581953129"/>
      <w:bookmarkStart w:id="214" w:name="_Toc87"/>
      <w:bookmarkEnd w:id="213"/>
      <w:r>
        <w:rPr>
          <w:rtl w:val="true"/>
        </w:rPr>
        <w:t>مهم‌ترین نیاز امروز وحدت و همدلی</w:t>
      </w:r>
      <w:bookmarkEnd w:id="2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مهمترین نیاز دنیای اسلام وحدت و همدلی است و همه، اعم از کشور 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کشورهای مختلف به ویژه حجّاج ایرانی باید در جهت انسجام اسلامی و</w:t>
      </w:r>
      <w:bookmarkStart w:id="215" w:name="pg5513_52785"/>
    </w:p>
    <w:p>
      <w:pPr>
        <w:pStyle w:val="BookText"/>
        <w:rPr/>
      </w:pPr>
      <w:bookmarkEnd w:id="215"/>
      <w:r>
        <w:rPr>
          <w:rFonts w:ascii="IRNazanin" w:hAnsi="IRNazanin" w:eastAsia="IRNazanin"/>
          <w:color w:val="111111"/>
          <w:sz w:val="28"/>
          <w:sz w:val="28"/>
          <w:szCs w:val="28"/>
          <w:rtl w:val="true"/>
          <w:lang w:bidi="fa-IR"/>
        </w:rPr>
        <w:t>جلوگیری از بروز هرگونه زمینۀ اختلاف افکنی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امسال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انسجام اسلامی باید مورد توجه جدّی قرار گیرد و از دولت میزبان هم انتظار می‌رود همان دیدگاههایی را که در خصوص لزوم وحدت مسلمانان و جلوگیری از بروز زمینه‌های اختلاف بیان می‌کند در مرحلۀ عمل نیز به اثبات برساند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216" w:name="__RefHeading___Toc2375489_581953129"/>
      <w:bookmarkStart w:id="217" w:name="_Toc88"/>
      <w:bookmarkEnd w:id="216"/>
      <w:r>
        <w:rPr>
          <w:rtl w:val="true"/>
        </w:rPr>
        <w:t>فراهم کردن زمینۀ اختلاف گناه است</w:t>
      </w:r>
      <w:bookmarkEnd w:id="2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عواطف مذهبی و فراهم کردن زمینۀ اختلاف، گناه است و کسانی که این کاررا انجام دهند در واقع به برآورده شدن هدف سازمانهای جاسوسی آمریکا و رژیم صهیونیستی کمک کرده‌اند و در پیشگاه الهی نیز به شدّت مؤاخذه خواهند شد</w:t>
      </w:r>
      <w:r>
        <w:rPr>
          <w:rFonts w:eastAsia="IRNazanin" w:cs="IRNazanin"/>
          <w:color w:val="111111"/>
          <w:sz w:val="28"/>
          <w:szCs w:val="28"/>
          <w:rtl w:val="true"/>
          <w:lang w:bidi="fa-IR"/>
        </w:rPr>
        <w:t xml:space="preserve">. </w:t>
      </w:r>
      <w:r>
        <w:rPr>
          <w:rStyle w:val="FootnoteAnchor"/>
          <w:rtl w:val="true"/>
        </w:rPr>
        <w:footnoteReference w:id="91"/>
      </w:r>
      <w:bookmarkStart w:id="218" w:name="pg5513_52787"/>
    </w:p>
    <w:p>
      <w:pPr>
        <w:pStyle w:val="Heading2"/>
        <w:numPr>
          <w:ilvl w:val="1"/>
          <w:numId w:val="1"/>
        </w:numPr>
        <w:rPr/>
      </w:pPr>
      <w:bookmarkStart w:id="219" w:name="__RefHeading___Toc2375491_581953129"/>
      <w:bookmarkStart w:id="220" w:name="_Toc89"/>
      <w:bookmarkEnd w:id="218"/>
      <w:bookmarkEnd w:id="219"/>
      <w:r>
        <w:rPr>
          <w:rtl w:val="true"/>
        </w:rPr>
        <w:t>بخش دوم</w:t>
      </w:r>
      <w:r>
        <w:rPr>
          <w:rtl w:val="true"/>
        </w:rPr>
        <w:t>:</w:t>
      </w:r>
      <w:bookmarkEnd w:id="220"/>
    </w:p>
    <w:p>
      <w:pPr>
        <w:pStyle w:val="Heading3"/>
        <w:numPr>
          <w:ilvl w:val="2"/>
          <w:numId w:val="1"/>
        </w:numPr>
        <w:rPr/>
      </w:pPr>
      <w:bookmarkStart w:id="221" w:name="__RefHeading___Toc2375493_581953129"/>
      <w:bookmarkStart w:id="222" w:name="_Toc9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در لغت و اصطلاح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در آیات و روایات</w:t>
      </w:r>
      <w:bookmarkStart w:id="223" w:name="pg5513_52789"/>
    </w:p>
    <w:p>
      <w:pPr>
        <w:pStyle w:val="Heading3"/>
        <w:numPr>
          <w:ilvl w:val="2"/>
          <w:numId w:val="1"/>
        </w:numPr>
        <w:rPr/>
      </w:pPr>
      <w:bookmarkStart w:id="224" w:name="__RefHeading___Toc2375495_581953129"/>
      <w:bookmarkStart w:id="225" w:name="_Toc91"/>
      <w:bookmarkEnd w:id="223"/>
      <w:bookmarkEnd w:id="224"/>
      <w:r>
        <w:rPr>
          <w:rtl w:val="true"/>
        </w:rPr>
        <w:t>الف</w:t>
      </w:r>
      <w:r>
        <w:rPr>
          <w:rtl w:val="true"/>
        </w:rPr>
        <w:t xml:space="preserve">) </w:t>
      </w:r>
      <w:r>
        <w:rPr>
          <w:rtl w:val="true"/>
        </w:rPr>
        <w:t>اتّحاد و انسجام در لغت و اصطلاح</w:t>
      </w:r>
      <w:bookmarkEnd w:id="225"/>
    </w:p>
    <w:p>
      <w:pPr>
        <w:pStyle w:val="BookText"/>
        <w:rPr/>
      </w:pPr>
      <w:r>
        <w:rPr>
          <w:rFonts w:ascii="IRNazanin" w:hAnsi="IRNazanin" w:eastAsia="IRNazanin"/>
          <w:color w:val="111111"/>
          <w:sz w:val="28"/>
          <w:sz w:val="28"/>
          <w:szCs w:val="28"/>
          <w:rtl w:val="true"/>
          <w:lang w:bidi="fa-IR"/>
        </w:rPr>
        <w:t>پیش از شروع مباحث، بررسی دو واژۀ اتّحاد ملّی و انسجام اسلامی ضروری به نظر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اتّحاد </w:t>
      </w:r>
      <w:r>
        <w:rPr>
          <w:rStyle w:val="FootnoteAnchor"/>
          <w:rtl w:val="true"/>
        </w:rPr>
        <w:footnoteReference w:id="92"/>
      </w:r>
      <w:r>
        <w:rPr>
          <w:rFonts w:ascii="IRNazanin" w:hAnsi="IRNazanin" w:eastAsia="IRNazanin"/>
          <w:color w:val="111111"/>
          <w:sz w:val="28"/>
          <w:sz w:val="28"/>
          <w:szCs w:val="28"/>
          <w:rtl w:val="true"/>
          <w:lang w:bidi="fa-IR"/>
        </w:rPr>
        <w:t>در لغت نامۀ دهخدا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کردن</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گفت چون ندهی بدین سگ نان زاد گفت تا این حد ندارم اتّحاد</w:t>
      </w:r>
    </w:p>
    <w:p>
      <w:pPr>
        <w:pStyle w:val="BookText"/>
        <w:rPr/>
      </w:pPr>
      <w:r>
        <w:rPr>
          <w:rFonts w:ascii="IRNazanin" w:hAnsi="IRNazanin" w:eastAsia="IRNazanin"/>
          <w:color w:val="111111"/>
          <w:sz w:val="28"/>
          <w:sz w:val="28"/>
          <w:szCs w:val="28"/>
          <w:rtl w:val="true"/>
          <w:lang w:bidi="fa-IR"/>
        </w:rPr>
        <w:t xml:space="preserve">جان گرگان و سگان از هم جداست متّحد جانهای مردان خداست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گاهی به جای اتّحاد وحدت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مقابل کثرت، یگانگی مقابل اختلاف و تفرّق</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وحدت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اتّفاق در شئون گوناگون زندگی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اتّحاد ملّی، مضاف الیه اتّحاد، ملّی است؛ لذا به توضیح این واژه و همچنین</w:t>
      </w:r>
    </w:p>
    <w:p>
      <w:pPr>
        <w:pStyle w:val="BookText"/>
        <w:rPr/>
      </w:pPr>
      <w:r>
        <w:rPr>
          <w:rFonts w:ascii="IRNazanin" w:hAnsi="IRNazanin" w:eastAsia="IRNazanin"/>
          <w:color w:val="111111"/>
          <w:sz w:val="28"/>
          <w:sz w:val="28"/>
          <w:szCs w:val="28"/>
          <w:rtl w:val="true"/>
          <w:lang w:bidi="fa-IR"/>
        </w:rPr>
        <w:t>واژۀ هم خانوادۀ آن یعنی ملّت می‌پردازیم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منسوب به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دسته‌ای از افراد انسان که عموماً در خاک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اختیار کرده و دارای وحدت نژاد و زبان و مذهب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وحدت برای آن افراد، طرز فکر و تاریخ مشترک بدانگونه ایجاد کند که پیوند همزیستی بین آنها پدید آورد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گاهی توسّعاً به برخی نهادها و سازمانهای دولتی به سبب وابستگی دولت به ملّت، نیز ملّی گویند، این کلمه در همه جا معادل ناسیونال به کار نمی‌رود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انسجام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در لغت به معنای روان شدن آب و اشک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 سخن از تعقید و روانی آن است همچون آب رونده که از فرط آسانی ترکیب و روانی الفاظ، همچون سیلی است که جاری شود، مانند آیات قرآنی که همۀ آنها منسجم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پس انسجام اسلامی یعنی هماهنگی اهل اسلام آنچنان که تُهی از هرگونه تنش و چالش و ناهمگونی مُهلک و دردآور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 وحدت مسلمین، وحدت مسلمین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هماهنگی مسلمانان در سایۀ توحید و نبوّت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ننمودن آنها بر مُمیّزات مذهبی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که مجد و عظمت و شوکت آنان در گرو آن است و همان چیزی که قرآنِ مسلمانان، با لحنی بلیغ و بیانی رسا، پیروان خود را بدان دعوت می‌کند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أَعْدَآءً فَأَلَّفَ بَیْنَ قُلُوبِکُمْ فَأَصْبَحْتُم بِنِعْمَتِهِ إِخْوَ ٰنًا</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وسیلۀ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أَوْحَیْنَآ إِلَیْکَ وَ مَا وَصَّیْنَا بِهِ إِبْرَ ٰهِیمَ وَ مُوسَی وَ عِیسَی أَنْ أَقِیمُواْ الدِّینَ وَ لَاتَتَفَرَّقُواْ فِیهِ کَبُرَ عَلَی الْمُشْرِکِینَ مَا تَدْعُوهُمْ إِلَیْهِ اللَّهُ یَجْتَبِی إِلَیْهِ مَن یَشَآءُ وَ یَهْدِی إِلَیْهِ مَن یُنِیبُ</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آئینی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است آنچه شما آنان را به سویش دعوت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کس را بخواهد بر می‌گزیند و کسی را که به سوی او بازگردد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همانا مؤمنان برادر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آیات بدین مضمون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اینک در توضیح این شعار بلند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که مقام معظم رهبری حضرت آیت اللّٰه العظمی خامنه‌ای مدظله العالی به آن دعوت فرمودند، از زبان مبارک خود ایشان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امسال سال اتّحاد ملّی و انسجام اسلامی است؛ یعنی در درون ملّت ما اتّحاد کلمۀ همۀ آحاد ملّت و قومیّت‌های گوناگون و مذاهب گوناگون و اصناف گوناگون ملّی و در سطح بین المللی انسجام میان همه مسلمانان و روابط برادرانه میان آحاد امّت اسلامی از مذاهب گوناگون و وحدت کلمۀ آنها</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انسجام اسلامی یعنی عصبیّتهای بین المذاهبی مسلمانها نباید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کاری کنید که عصبیّت آن مسلمان غیر شیعه علیه شما تحریک شود؛ او هم متقابلاً نباید کاری کند که غیرت و عصبیّت شما را علیه خودش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شما ببینید دو تا گروه فلسطینی در فلسطین دارند باهم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اسرائیل چه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تفنگها به طرف آنها متوجه شود، علیه همدیگر دارند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خیلی چیز خوبی برای اسرائیل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ملّی، یعنی یکپارچگی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یعنی ملّتهای مسلمان با هم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رابطۀ خود را با ملّتهای اسلامی محکمتر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اتّحاد ملّی و انسجام اسلامی تحقّق پیدا کند، باید بر اصولی که بین ما مشترک است،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سرگرم فروعی بکنیم که مورد اختلاف است</w:t>
      </w:r>
      <w:r>
        <w:rPr>
          <w:rFonts w:eastAsia="IRNazanin" w:cs="IRNazanin"/>
          <w:color w:val="111111"/>
          <w:sz w:val="28"/>
          <w:szCs w:val="28"/>
          <w:rtl w:val="true"/>
          <w:lang w:bidi="fa-IR"/>
        </w:rPr>
        <w:t xml:space="preserve">. </w:t>
      </w:r>
      <w:r>
        <w:rPr>
          <w:rStyle w:val="FootnoteAnchor"/>
          <w:rtl w:val="true"/>
        </w:rPr>
        <w:footnoteReference w:id="105"/>
      </w:r>
      <w:bookmarkStart w:id="226" w:name="pg5513_52795"/>
    </w:p>
    <w:p>
      <w:pPr>
        <w:pStyle w:val="Heading3"/>
        <w:numPr>
          <w:ilvl w:val="2"/>
          <w:numId w:val="1"/>
        </w:numPr>
        <w:rPr/>
      </w:pPr>
      <w:bookmarkStart w:id="227" w:name="__RefHeading___Toc2375497_581953129"/>
      <w:bookmarkStart w:id="228" w:name="_Toc92"/>
      <w:bookmarkEnd w:id="226"/>
      <w:bookmarkEnd w:id="227"/>
      <w:r>
        <w:rPr>
          <w:rtl w:val="true"/>
        </w:rPr>
        <w:t>ب</w:t>
      </w:r>
      <w:r>
        <w:rPr>
          <w:rtl w:val="true"/>
        </w:rPr>
        <w:t xml:space="preserve">) </w:t>
      </w:r>
      <w:r>
        <w:rPr>
          <w:rtl w:val="true"/>
        </w:rPr>
        <w:t>اتّحاد و انسجام در آیات و روایات</w:t>
      </w:r>
      <w:bookmarkEnd w:id="228"/>
    </w:p>
    <w:p>
      <w:pPr>
        <w:pStyle w:val="Heading4"/>
        <w:numPr>
          <w:ilvl w:val="3"/>
          <w:numId w:val="1"/>
        </w:numPr>
        <w:rPr/>
      </w:pPr>
      <w:bookmarkStart w:id="229" w:name="__RefHeading___Toc2375499_581953129"/>
      <w:bookmarkStart w:id="230" w:name="_Toc9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مسأله اتحاد و همبستگی جامعه اسلامی و پیوند افراد امت اسلامی چنان در آموزه‌های دینی گسترده است و چنان در تار و پود رفتار انسان مسلمان تنیده شده که اگر کسی بخواهد به همه آنها بپردازد بدون مبالغه باید پهنه‌ای به گستردگی تمام معارف و تعالیم دینی را بپیماید، زیرا کمتر زمینه‌ای از آموزه‌های دینی هست که نشانه‌ای از همگرایی و پیوند و وابستگی در آن به چشم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عبادتی مانند روزه ماه رمضان که شاید در نظر اول چندان ارتباطی به رابطه میان افراد جامعه ندارد، وقتی به همه ابعاد آن بنگریم مانند توجه به فقرا در اثر گرسنگی، و استحباب اطعام مؤمنان و دعا برای آنها و تأکید بر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آن با مسأله اتّحاد و همبستگی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بنای این نوشتار بر آن نیست که تمام ابعاد این مسأله را در سراسر تعالیم دینی مورد کاوش قرار دهد، بلکه در این صدد است که به اصول کلی این امر و نمونه‌های واضح و روشن آن که در قرآن کریم و روایات پیامبر اعظم و امامان معصوم علیهم السلام آمده است اشاره‌ای گذرا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روایات برای بیان مفهوم و مراد از وحدت و اتحاد و همبستگی و تشریح ابعاد این امر، به ارائه نمونه‌های ملموس و عینی می‌پردازد و برای جایگزین کردن این حقیقت در عمق جان مردم از مظاهر و نمادهای روشن و شناخته شده همبستگی بهره می‌گیرد، که نمونه‌های آن در صفحات آینده ارائه خواهد شد</w:t>
      </w:r>
      <w:r>
        <w:rPr>
          <w:rFonts w:eastAsia="IRNazanin" w:cs="IRNazanin"/>
          <w:color w:val="111111"/>
          <w:sz w:val="28"/>
          <w:szCs w:val="28"/>
          <w:rtl w:val="true"/>
          <w:lang w:bidi="fa-IR"/>
        </w:rPr>
        <w:t>.</w:t>
      </w:r>
      <w:bookmarkStart w:id="231" w:name="pg5513_52797"/>
    </w:p>
    <w:p>
      <w:pPr>
        <w:pStyle w:val="Heading4"/>
        <w:numPr>
          <w:ilvl w:val="3"/>
          <w:numId w:val="1"/>
        </w:numPr>
        <w:rPr/>
      </w:pPr>
      <w:bookmarkStart w:id="232" w:name="__RefHeading___Toc2375501_581953129"/>
      <w:bookmarkStart w:id="233" w:name="_Toc94"/>
      <w:bookmarkEnd w:id="231"/>
      <w:bookmarkEnd w:id="232"/>
      <w:r>
        <w:rPr>
          <w:rtl w:val="true"/>
        </w:rPr>
        <w:t>نمادهای اتّحاد</w:t>
      </w:r>
      <w:bookmarkEnd w:id="233"/>
    </w:p>
    <w:p>
      <w:pPr>
        <w:pStyle w:val="Heading5"/>
        <w:numPr>
          <w:ilvl w:val="4"/>
          <w:numId w:val="1"/>
        </w:numPr>
        <w:rPr/>
      </w:pPr>
      <w:bookmarkStart w:id="234" w:name="__RefHeading___Toc2375503_581953129"/>
      <w:bookmarkStart w:id="235" w:name="_Toc95"/>
      <w:bookmarkEnd w:id="234"/>
      <w:r>
        <w:rPr/>
        <w:t>1</w:t>
      </w:r>
      <w:r>
        <w:rPr>
          <w:rtl w:val="true"/>
        </w:rPr>
        <w:t xml:space="preserve"> - </w:t>
      </w:r>
      <w:r>
        <w:rPr>
          <w:rtl w:val="true"/>
        </w:rPr>
        <w:t>مسلمانان برادرند</w:t>
      </w:r>
      <w:bookmarkEnd w:id="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 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را بر خود، به یاد آرید که در گذشته با هم دشمن بودید شما را همدل ساخت، و به برکت نعمت او برادر شدید؛ و شما را که بر لب گودال آتش بودید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خود را بر شما آشکار می‌سازد، شاید پذیرای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اوج اتحاد و همبستگی را با بکار گرفتن تعبیر برادر،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مؤمنان با هم برادرند، پس دو برادر خود را آشتی دهید و از خدا پروا کنید، باشد که مورد رحمت قرار گیرید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رابطه میان اعضای جامعه را پیوند و رابطۀ برادر با برادر می‌داند و این نشانگر نهایت نزدیکی و پیوستگی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آخیٰ رَسولُ اللّٰهِ صلی الله علیه و آله بَیْنَ المُسْلِمِینَ، فآخیٰ بَیْنَ أبی بَکْرٍ وَعُمَرَ، وَبَیْنَ عُثْمانَ وَعَبْدِ الرَّحْمٰنِ، وَبَیْنَ فُلانٍ وَفُلانٍ حَتّیٰ آخیٰ بَیْنَ أَصْحابِهِ أَجْمَعِهِمْ عَلیٰ قَدرِ مَنازِلِهِمْ، ثُمَّ قالَ لِعَلِیِّ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وَأَنا أَخُوکَ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میان مسلمانان پیوند برادری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با عمر و عثمان را با عبدالرحمن و آن یکی را با دیگری برادر ساخت تا آنکه میان همۀ یارانش بر پایه منزلتشان پیوند برادری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روایاتی همانند آن اقدام و تلاش پیامبر رحمت را در تحقّق عملی و عینی اتحاد و انسجام مسلمانان با یکدیگر، در قالب برادری و آشنا کردن آنان به عمق معنی و مفهوم اتحاد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الثوری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خطبة رَسُول اللّٰهِ صلی الله علیه و آله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وَبَلَّغَها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لِیُبَلِّغِ الشّاهِدُ الغائِبَ، فَرُبَّ حامِلِ فِقْهٍ لَیْسَ بِفَقِیهٍ؛ وَرُبَّ حامِلِ فِقْهٍ إلیٰ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 یَغُلُّ عَلَیْهِنَّ قَلْبُ امْرِیً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وَالنَّصِیحَةُ لِأَئِمَّةِ المُسْلِمِینَ، وَاللُّزُومُ لِجَماعَتِهِمْ، فَإنَّ دَعْوَتَهُمْ مُحِیطَةٌ مِنْ وَرائِهِمْ؛ المُؤمِنُونَ إخْوَةٌ، تَتَکافیٰ دِماؤهُمْ، وَهُمْ یَدٌ عَلیٰ مَنْ سِواهُمْ، یَسْعیٰ بِذِمَّتِهِمْ أدْناهُمْ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به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بخشندۀ مهربان، سخنرانی پیامبر خدا صلی الله علیه و آله و سلم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 فرجام و روسفید سازد بنده‌ای را که گفتار مرا بشنود و به خاطر سپارد و آن را به‌کسی که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است به غایب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علمی که خود دانشمند نیست، و چه بسا نقل کنندۀ علمی</w:t>
      </w:r>
    </w:p>
    <w:p>
      <w:pPr>
        <w:pStyle w:val="BookText"/>
        <w:rPr/>
      </w:pPr>
      <w:r>
        <w:rPr>
          <w:rFonts w:ascii="IRNazanin" w:hAnsi="IRNazanin" w:eastAsia="IRNazanin"/>
          <w:color w:val="111111"/>
          <w:sz w:val="28"/>
          <w:sz w:val="28"/>
          <w:szCs w:val="28"/>
          <w:rtl w:val="true"/>
          <w:lang w:bidi="fa-IR"/>
        </w:rPr>
        <w:t>که آن را به عالم‌تر از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شخص مسلمان در آنها غلّ و غشّ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تنها برای خداوند انجام دادن، و خیرخواهی برای پیشوایان مسلمین، و همراهی و پیوستگی به اجتماع آنان؛ که دعای آنان پاسدار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 خونهایشان با هم برابر است و در برابر دیگران یکدست‌اند، پائین‌ترین آنان از سوی آنان امان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ذیل تاریخ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 المُسْلِمِ لا یَظْلِمُهُ وَلا یَشْتِمُهُ؛ مَنْ کانَ فی حاجَةِ أَخِیهِ کانَ اللّٰهُ فی حاجَتِهِ؛ وَمَنْ فَرَّجَ عَنْ مُسْلِمٍ کُرْبَةً فَرَّجَ اللّٰهُ عَنْهُ کُرْبَةً مِنْ کُرَبِ یَوْمِ القِیامَةِ؛ وَمَنْ سَتَرَ مُسْلِماً سَتَرَهُ اللّٰهُ یَوْمَ القِیامَةِ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نمی‌کند و به او دشنام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صدد برآوردن نیاز برادرش باشد خداوند در کار برآوردن نیاز اوست و نیازش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مسلمانی را از تنگنایی برهاند خداوند او را از یکی از گرفتاری‌های قیامت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مسلمانی را بپوشاند، خداوند در روز قیامت او را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امیرالمؤمنین علیه السلام لِکُمَیلِ بْنِ زِیادٍ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الْمُؤْمِنُ مِرْآةُ الْمُؤْمِنِ، لِأَنَّهُ یَتَأَمَّلُهُ فَیَسُدُّ فاقَتَهُ وَیُجْمِلُ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المُؤْمِنُونَ إخْوَةٌ وَلا شَیْ‌ءَ آثَرُ عِنْدَ کُلِّ أَخٍ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إنْ لَمْ تُحِبَّ أخاکَ فَلَسْتَ أخاهُ، إنَّ المُؤْمِنَ مَنْ قالَ بِقَوْلِنا، فَمَنْ تَخَلَّفَ عَنْهُ قَصَّرَ عَنّا، وَمَنْ قَصَّرَ عَنّا لَمْ یَلْحَقْ بِنا، وَمَنْ لَمْ یَکُنْ مَعَنا فَفِی الدَّرْکِ الأَسْفَلِ مِنَ النّارِ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امیر مؤمنان علیه السلام به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دقت در وضع او می‌نگرد، کاستی و نیازمندیش را برطرف می‌سازد و وضعش را آراسته و زیبا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نزد هر برادری چیزی برتر از برادرش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را دوست نداری، پس برادرش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گفتۀ ما پایبند باشد، پس هر کس بر خلاف نظر ما رفتارکند دستش از ما کوتاه است و هر کس دستش به ما نرسد به ما نپیوسته است، و هر کس با ما نباشد در پایین‌ترین طبقۀ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أَخُ المُسْلِمِ فَلا تَخاذَلُوا وَلا تَنابَزُوا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مسلمان برادر مسلمان است، از یاری یکدیگر دست نکشید و به همدیگر لقب‌های زشت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 الْمُؤْمِنِ لِأبِیهِ وَأُمِّهِ؛ وَذٰلِکَ أَنَّ اللّٰهَ خَلَقَ المُؤْمِنَ مِنْ طِینَةِ جِنانِ السَّماواتِ، وَأَجْریٰ فی صُوَرِهِمْ مِنْ رِیحِ رُوْحِهِ، فَذٰلِکَ هُمْ إخْوَةٌ لِأَبٍ وَأُمٍّ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پدری و مادری مؤمن است، زیرا خداوند مؤمن را از سرشت بهشت‌های آسمانها آفرید و نسیمی از روح خود را در پیکرهای آنان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آنان برادران پدری و مادریند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بَیْنَ یَدَیْهِ،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هَمٌّ یُصِیبُنِی مِنْ غَیْرِ مُصِیبَةٍ تُصِیبُنِی، أَوْ أَمْرٍ یَنْزِلُ بِی، حَتّیٰ تَعْرِفَ ذٰلِکَ أَهْلِی فی وَجْهِی، وَیَعْرِفَهُ 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اللّٰهَ عَزَّ وَجَلَّ خَلَقَ المُؤْمِنِینَ مِنْ طِینِ الجِنانِ، وَأَجْریٰ بِهِمْ مِنْ رِیحِ الجَنَّةِ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المُؤْمِنُ أَخُو المُؤْمِنِ لِأَبِیهِ وَأُمِّهِ، فَإذا أَصابَ رُوحاً مِنْ تِلْکَ الأَرْواحِ فی بَلْدَةٍ مِنَ البُلْدانِ شَیْ‌ءٌ حَزَنَتْ هٰذِهِ الأرْواحُ، لِأَنَّها مِنْها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دچار مصیبتی شوم یا بلایی بر سرم آید گاهی چنان اندوهگین می‌شوم که خانواده‌ام آن را از</w:t>
      </w:r>
    </w:p>
    <w:p>
      <w:pPr>
        <w:pStyle w:val="BookText"/>
        <w:rPr/>
      </w:pPr>
      <w:r>
        <w:rPr>
          <w:rFonts w:ascii="IRNazanin" w:hAnsi="IRNazanin" w:eastAsia="IRNazanin"/>
          <w:color w:val="111111"/>
          <w:sz w:val="28"/>
          <w:sz w:val="28"/>
          <w:szCs w:val="28"/>
          <w:rtl w:val="true"/>
          <w:lang w:bidi="fa-IR"/>
        </w:rPr>
        <w:t>چهره‌ام در می‌یابند و دوستم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 سببش چیست؟ فرمود با آن چکار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مؤمنان را از گل بهشت آفرید، و از نسیم بهشت روح خود را در آنان روان ساخت، و بدین گونه است که مؤمن برادر پدر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این روح‌ها در هر کجا گرفتار بلایی شود همۀ آن ارواح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روح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أَخُ المُؤْمِنِ لا یَشْتِمُهُ وَلا یَحْرِمُهُ وَلا یُسِیْ‌ءُ بِهِ الظَّنَّ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به او دشنام نمی‌دهد و او را محروم نمی‌کند و به او بدگمان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بَنُو أبٍ وَأُمٍّ، فإذا ضَرَبَ عَلیٰ رَجُلٍ مِنْهُمْ عِرْقٌ سَهَرَ الآخَرُونَ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برادرانی از یک پدر و مادرند، هنگامی که رگ یکی از آنان بتپد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خواب از چشم دیگران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 المُؤْمِنِ، وَهُوَ عَیْنُهُ، وَمِرْآتُهُ، وَدَلِیلُهُ، لا یَخُونُهُ، وَلا یَخْدَعُهُ، وَلا یَظْلِمُهُ، وَلا یَکْذِبُهُ، وَلا یَغْتابُهُ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و چشم او و آینۀ او </w:t>
      </w:r>
      <w:r>
        <w:rPr>
          <w:rStyle w:val="FootnoteAnchor"/>
          <w:rtl w:val="true"/>
        </w:rPr>
        <w:footnoteReference w:id="119"/>
      </w:r>
      <w:r>
        <w:rPr>
          <w:rFonts w:ascii="IRNazanin" w:hAnsi="IRNazanin" w:eastAsia="IRNazanin"/>
          <w:color w:val="111111"/>
          <w:sz w:val="28"/>
          <w:sz w:val="28"/>
          <w:szCs w:val="28"/>
          <w:rtl w:val="true"/>
          <w:lang w:bidi="fa-IR"/>
        </w:rPr>
        <w:t>و راهنمایش می‌باشد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خیانت نمی‌کند و او را فریب نمی‌دهد و به او ستم نمی‌کند و به او دروغ نمی‌گوید، و غیبت او را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 المُؤْمِنِ، لا یَظلِمُهُ، وَلا یَخْذُلُهُ، وَلا یَغُشُّهُ، وَلا یَغتابُهُ، وَلا یَخُونُهُ، وَلا یَکْذِبُهُ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الحِشْمَةَ فِیما بَینَکَ وَبَینَ أخِیکَ المُؤْمِنِ، فَإنَّ ذَهابَ الحِشْمَةِ ذَهابُ الحَیاءِ، وَبَقاءَ الحِشْمَةِ بَقاءُ المُرُوَّةِ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به او ستم نمی‌کند، و او را تنها و بی‌کس نمی‌گذارد، و به او نیرنگ نمی‌زند، و غیبت او را نمی‌کند، و به او خیانت نمی‌ورزد، و به او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میان خودت و برادر مؤمنت را از میان مبر، که با از میان رفتن آن حریم، حیا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باقی ماندن آن، جوانمردی و دوستی باقی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البَصائِرِ عَنِ الصادِقِ علیه السلام أَنَّهُ سُئِلَ عَنْ تَفسِیرِ هٰذَا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المُؤْمِنَ مِنْ نُورِهِ، وَصَبَغَهُمْ فی رَحْمَتِهِ، وَأَخَذَ مِیثاقَهُمْ لَنا بِالوَلایَةِ عَلیٰ مَعْرِفَتِهِ یَوْمَ عَرَّفَهُمْ نَفْسَهُ؛ فَالمُؤْمِنُ أَخُ المُؤْمِنِ لِأبِیهِ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النُّورُ، وَأُمُّهُ الرَّحْمَةُ، وَإنَّما یَنْظُرُ بِذٰلِکَ النُّورِ الَّذِی خُلِقَ مِنْهُ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بصائر است که از امام صادق علیه السلام دربارۀ معنای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نور الهی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نور خود آفرید و آنان را به رحمت خود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خود را به آنها شناساند، علاوه بر معرفت خویش، بر ولایت ما از آنان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برادر پدری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نور و مادرش رحمت است، و فقط با این نوری که از آن آفریده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یَخُونُهُ، وَلا یَخْذُلُهُ، وَلا یَعِیبُهُ، وَلا یَحْرِمُهُ، وَلا یَغتابُهُ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خیانت نمی‌کند، و او را تنها و بی‌کس نمی‌گذارد، و بر او عیب نمی‌گیرد، و عیبش را به دیگران نمی‌گوید، و او را محروم نمی‌سازد، و غیبت او را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عِنْدَهُمْ فُضُولٌ، وَبِإخْوانِهِمْ حاجَةٌ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تَسَعُهُمُ الزَّکاةُ، وَما یَسَعُهُمْ أَنْ یَشْبَعُوا وَیَجُوعَ إخْوانُهُمْ، فَإنَّ الزَّمانَ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أَخُو المُسْلِمِ، لا یَظْلِمُهُ، وَلا یَخْذُلُهُ، وَلا یَحْرِمُهُ؛ وَیَحِقُّ عَلَی المُسْلِمِینَ الِاجْتِهادُ لَهُ، وَالتَّواصِلُ عَلَی العَطْفِ، وَالمُواساةُ لِأَهْلِ الحاجَةِ، وَالتَّعَطُّفُ مِنْکُمْ، یَکُونُونَ عَلیٰ أَمْرِ اللّٰهِ رُحَماءَ بَیْنَهُمْ مُتَراحِمِینَ، مُهَمِّینَ لِما غابَ عَنْکُمْ مِنْ أَمْرِهِمْ، عَلیٰ ما مَضیٰ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عَلیٰ عَهْدِ رَسُولِ اللّٰهِ صلی الله علیه و آله و سلم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گوید از امام علیه السلام دربارۀ گروهی پرسیدم که بیش از نیاز خود دارند و برادران دینیشان سخت نیازمندند و زکات به اندازه نیازشان نیست، و نمی‌توانند خودشان سیر و برادرانشان گرسنه باشند چرا که زمانه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به او ستم نمی‌کند، و او را تنها و بی‌کس نمی‌گذارد،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نمی‌سازد؛ و بر مسلمانان است که در برآوردن نیازش بکوشند و از روی عطوفت با یکدیگر ارتباط داشته باشند، ونیازمندان را در آنچه دارند سهیم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وسزاوار است به آنان عطوفت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طبق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مهربانند و به پی جویی نیازهای پنهان آنان اهتمام می‌ورزند، همانگونه که جماعت انصار در زمان پیامبر خدا صلی الله علیه و آله و سلم رفتار می‌کردند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یَظْلِمُهُ، وَلا یَخْذُلُهُ، وَلا یَعِیبُهُ، وَلا یَغتابُهُ، وَلا یَحْرِمُهُ، وَلا یَخُونُهُ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عَلیٰ أَخِیهِ مِنَ الحَقِّ أَنْ یُسَلِّمَ عَلَیْهِ إذا لَقِیَهُ، وَیَعُودَهُ إذا مَرِضَ، وَیَنْصَحَ لَهُ إذا غابَ، وَیُسَمِّتَهُ إذا عَطَسَ، وَیُجِیبَهُ إذا دَعاهُ، وَیُشَیِّعَهُ إذا ماتَ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به او ستم نمی‌کند، و او را تنها نمی‌گذارد، و بر او عیب نمی‌گیرد، و غیبتش را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بی‌بهره‌اش نمی‌گذارد، و به او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حقوق مسلمان بر برادرش این است که هنگامی که او را دیدار کرد بر او سلام کند، و هنگامی که بیمار شد از او دیدن کند، و هنگامی که حاضر نیست برایش خیرخواهی کند، و هنگامی که عطسه کرد به او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او را دعوت کرد بپذیرد، و هنگامی که مُرد او را تشییع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هر یک نمونه‌ای از ده‌ها روایت است بدین مضمون، ابعاد مختلف وحدت و اتحاد را نشان می‌دهد</w:t>
      </w:r>
    </w:p>
    <w:p>
      <w:pPr>
        <w:pStyle w:val="BookText"/>
        <w:rPr/>
      </w:pPr>
      <w:r>
        <w:rPr>
          <w:rFonts w:ascii="IRNazanin" w:hAnsi="IRNazanin" w:eastAsia="IRNazanin"/>
          <w:color w:val="111111"/>
          <w:sz w:val="28"/>
          <w:sz w:val="28"/>
          <w:szCs w:val="28"/>
          <w:rtl w:val="true"/>
          <w:lang w:bidi="fa-IR"/>
        </w:rPr>
        <w:t>ابعاد ایجابی آن از همدردی، همکاری، رسیدگی، برآوردن نیازها، عیادت هنگام بیماری 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ابعادی از قبیل پرهیز از ستم، غیبت، بدگویی، و عیبجویی از او، خیانت به او</w:t>
      </w:r>
      <w:r>
        <w:rPr>
          <w:rFonts w:eastAsia="IRNazanin" w:cs="IRNazanin"/>
          <w:color w:val="111111"/>
          <w:sz w:val="28"/>
          <w:szCs w:val="28"/>
          <w:rtl w:val="true"/>
          <w:lang w:bidi="fa-IR"/>
        </w:rPr>
        <w:t>...</w:t>
      </w:r>
      <w:bookmarkStart w:id="236" w:name="pg5513_52805"/>
    </w:p>
    <w:p>
      <w:pPr>
        <w:pStyle w:val="Heading5"/>
        <w:numPr>
          <w:ilvl w:val="4"/>
          <w:numId w:val="1"/>
        </w:numPr>
        <w:rPr/>
      </w:pPr>
      <w:bookmarkStart w:id="237" w:name="__RefHeading___Toc2375505_581953129"/>
      <w:bookmarkStart w:id="238" w:name="_Toc96"/>
      <w:bookmarkEnd w:id="236"/>
      <w:bookmarkEnd w:id="237"/>
      <w:r>
        <w:rPr/>
        <w:t>2</w:t>
      </w:r>
      <w:r>
        <w:rPr>
          <w:rtl w:val="true"/>
        </w:rPr>
        <w:t xml:space="preserve"> - </w:t>
      </w:r>
      <w:r>
        <w:rPr>
          <w:rtl w:val="true"/>
        </w:rPr>
        <w:t>مسلمانان اعضای یک پیکرند</w:t>
      </w:r>
      <w:bookmarkEnd w:id="238"/>
    </w:p>
    <w:p>
      <w:pPr>
        <w:pStyle w:val="BookText"/>
        <w:rPr/>
      </w:pPr>
      <w:r>
        <w:rPr>
          <w:rFonts w:ascii="IRNazanin" w:hAnsi="IRNazanin" w:eastAsia="IRNazanin"/>
          <w:color w:val="111111"/>
          <w:sz w:val="28"/>
          <w:sz w:val="28"/>
          <w:szCs w:val="28"/>
          <w:rtl w:val="true"/>
          <w:lang w:bidi="fa-IR"/>
        </w:rPr>
        <w:t>تعبیر زیبای دیگری که پیوند ارتباط بسیار نزدیک و عمیقی که باید میان مسلمانان وجود داشته باشد می‌رساند، تشبیه جامعه مسلمان به یک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در روایاتی متعدد آمده که به پاره‌ای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فی تَبارِّهِمْ، وَتَراحُمِهِمْ، وَتَعاطُفِهِمْ کَمَثَلِ الجَسَدِ، إذَا اشْتَکیٰ تَداعیٰ لَهُ سائِرُهُ بِالسَّهَرِ وَالحُمّیٰ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نیکی و مهرورزی و عطوفت به یکدیگر مانند یک بدنند، که هر گاه بیمار شود همه اعضا با شب بیداری و تب با آن همدردی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أبَداً حَتّیٰ یَکُونَ لِأخِیهِ المُؤْمِنِ مِثْلَ الجَسَدِ إذا ضَرَبَ عَلَیْهِ عِرْقٌ واحِدٌ، تَداعَتْ لَهُ سائِرُ عُرُوقِهِ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مؤمن مؤمن نیست مگر آنکه نسبت به برادرش مانند بدن باشد، که هر گاه رگی از آن به درد آید، دیگر رگهایش با آن همدردی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کَالجَسَدِ الواحِدِ، إذا سَقَطَ مِنْهُ شَیْ‌ءٌ تَداعیٰ سائِرُ الجَسَدِ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پیکرند، هنگامی که عضوی از آن از پای در آید، دیگر اعضای پیکر با هم به یاریش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کَالجَسَدِ الواحِدِ، إذَا اشْتَکیٰ شَیْئاً مِنْهُ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سائِرِ جَسَدِهِ، لِأنَّ أرْواحَهُمْ مِنْ رُوْحِ اللّٰهِ تَعالیٰ، وَإنَّ رُوحَ المُؤْمِنِ لَأَشَدُّ اتِّصالاً بِرُوْحِ اللّٰهِ مِنِ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بِها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مانند یک پیکر، هنگامی که عضوی از آن بیمار شود درد آن در همۀ بدن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روح‌های آنان از روح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روح مؤمن وابستگی‌اش به روح خدا بیشتر از وابستگی پرتو خورشید به خورشید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بَشِیرٍ یَخْطُبُ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المُؤْمِنِینَ فی تَوادِّهِمْ وَتَعاطُفِهِمْ وَتَراحُمِهِمْ مَثَلُ الجَسَدِ، إذَا اشْتَکیٰ مِنْهُ شَیْ‌ءٌ تَداعیٰ لَهُ سائِرُ الجَسَدِ بِالسَّهَرِ وَالحُمّیٰ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نعمان فرزند بشیر در سخنرانی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دوستی و لطف و مهربانیشان به یکدیگر همانند یک پیکرند؛ هنگامی که عضوی از آن دردمند شود، دیگر اعضای بدن با شب بیداری و تب به یاریش می‌شتابند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کَرَجُلٍ واحِدٍ، إنِ اشْتَکیٰ رَأْسُهُ تَداعیٰ لَهُ سائِرُ الجَسَدِ بِالحُمّیٰ وَالسَّهَرِ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فرزند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مانند یک پیکرند؛ اگر سرش به درد آید، دیگر اعضا با تب و شب بیداری یاریش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المُؤمِنانِ کَالیَدَیْنِ، یُغْسَلُ إحداهُما بِالأُخْریٰ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رَزَقَکَ اللّٰهُ وُدَّ أخِیکَ، فَاسْتَمْسِکْ بِمَوَدَّتِهِ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همانند دو دستند که با یکی دیگری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دوستی برادرت را به تو ارزانی داشت، دوستیش را محکم نگه دار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شدت وابستگی افراد جامعه به یکدیگر زیباتر و دقیق‌تر از این ممکن نیست</w:t>
      </w:r>
      <w:r>
        <w:rPr>
          <w:rFonts w:eastAsia="IRNazanin" w:cs="IRNazanin"/>
          <w:color w:val="111111"/>
          <w:sz w:val="28"/>
          <w:szCs w:val="28"/>
          <w:rtl w:val="true"/>
          <w:lang w:bidi="fa-IR"/>
        </w:rPr>
        <w:t>.</w:t>
      </w:r>
      <w:bookmarkStart w:id="239" w:name="pg5513_52808"/>
    </w:p>
    <w:p>
      <w:pPr>
        <w:pStyle w:val="Heading5"/>
        <w:numPr>
          <w:ilvl w:val="4"/>
          <w:numId w:val="1"/>
        </w:numPr>
        <w:rPr/>
      </w:pPr>
      <w:bookmarkStart w:id="240" w:name="__RefHeading___Toc2375507_581953129"/>
      <w:bookmarkStart w:id="241" w:name="_Toc97"/>
      <w:bookmarkEnd w:id="239"/>
      <w:bookmarkEnd w:id="240"/>
      <w:r>
        <w:rPr/>
        <w:t>3</w:t>
      </w:r>
      <w:r>
        <w:rPr>
          <w:rtl w:val="true"/>
        </w:rPr>
        <w:t xml:space="preserve"> - </w:t>
      </w:r>
      <w:r>
        <w:rPr>
          <w:rtl w:val="true"/>
        </w:rPr>
        <w:t>جامعه اسلامی بسان یک ساختمان</w:t>
      </w:r>
      <w:bookmarkEnd w:id="241"/>
    </w:p>
    <w:p>
      <w:pPr>
        <w:pStyle w:val="BookText"/>
        <w:rPr/>
      </w:pPr>
      <w:r>
        <w:rPr>
          <w:rFonts w:ascii="IRNazanin" w:hAnsi="IRNazanin" w:eastAsia="IRNazanin"/>
          <w:color w:val="111111"/>
          <w:sz w:val="28"/>
          <w:sz w:val="28"/>
          <w:szCs w:val="28"/>
          <w:rtl w:val="true"/>
          <w:lang w:bidi="fa-IR"/>
        </w:rPr>
        <w:t>یکی دیگر از تعابیری که برای بیان ارتباط محکم و استوار میان اعضای جامعه اسلامی بکار رفته تشبیه جامعه به یک ساختمان است که اجزای آن در بر پایی و پایداری و ماندگاری آن دخیل‌اند و پیوستگی آنها موجب استحکام آن بنا است، و روزی که اجزا به هر سببی از هم دست بکشند ساختمان در هم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روایاتی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المُؤْمِنِینَ فِیما بَینَهُمْ کَمَثَلِ البُنْیانِ، یُمْسِکُ بَعضُهُ بَعضاً، وَیَشُدُّ بَعْضُهُ بَعضاً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نسبت به هم همچون ساختمانند که اجزای آن همدیگر را نگه می‌دارند و سبب استحکام یکدیگر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مُوسیٰ روایَة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لِلْمُؤْمِنِ کَالْبُنْیانِ یَشُدُّ بَعْضُهُ بَعضاً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مؤمن با مؤمن مانند ساختمان است که اجزای آن سبب استواری یکدیگرند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مُوسیٰ،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لِلْمُؤْمِنِ کَالبُنْیانِ، یَشُدُّ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وَشَبَکَ صلی الله علیه و آله و سلم أصابِعَهُ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مؤمن با مؤمن همانند پیوند میان اجزای ساختمان است که سبب استواری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انگشتان خود را در هم داخل کرد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لِلْمُؤْمِنِ کَالبُنْیانِ یَشُدُّ بَعضُهُ بَعضاً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مؤمن با مؤمن همانند پیوند میان اجزای ساختمان است که سبب استواری یکدیگرند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المُؤْمِنِینَ فِیما بَیْنَهُمْ کَمَثَلِ البُنْیانِ؛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أَصابِعَ یَدِهِ فی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یُمْسِکُ بَعْضُها بَعْضاً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نسبت به هم همچون ساختمانند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انگشتان دستش را در زمین فرو برد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اجزای آن یکدیگر را نگه می‌دارد</w:t>
      </w:r>
      <w:r>
        <w:rPr>
          <w:rFonts w:eastAsia="IRNazanin" w:cs="IRNazanin"/>
          <w:color w:val="111111"/>
          <w:sz w:val="28"/>
          <w:szCs w:val="28"/>
          <w:rtl w:val="true"/>
          <w:lang w:bidi="fa-IR"/>
        </w:rPr>
        <w:t>.</w:t>
      </w:r>
      <w:bookmarkStart w:id="242" w:name="pg5513_52811"/>
    </w:p>
    <w:p>
      <w:pPr>
        <w:pStyle w:val="Heading4"/>
        <w:numPr>
          <w:ilvl w:val="3"/>
          <w:numId w:val="1"/>
        </w:numPr>
        <w:rPr/>
      </w:pPr>
      <w:bookmarkStart w:id="243" w:name="__RefHeading___Toc2375509_581953129"/>
      <w:bookmarkStart w:id="244" w:name="_Toc98"/>
      <w:bookmarkEnd w:id="242"/>
      <w:bookmarkEnd w:id="243"/>
      <w:r>
        <w:rPr>
          <w:rtl w:val="true"/>
        </w:rPr>
        <w:t>جایگاه های تجلّی وحدت</w:t>
      </w:r>
      <w:bookmarkEnd w:id="244"/>
    </w:p>
    <w:p>
      <w:pPr>
        <w:pStyle w:val="Heading5"/>
        <w:numPr>
          <w:ilvl w:val="4"/>
          <w:numId w:val="1"/>
        </w:numPr>
        <w:rPr/>
      </w:pPr>
      <w:bookmarkStart w:id="245" w:name="__RefHeading___Toc2375511_581953129"/>
      <w:bookmarkStart w:id="246" w:name="_Toc99"/>
      <w:bookmarkEnd w:id="245"/>
      <w:r>
        <w:rPr/>
        <w:t>1</w:t>
      </w:r>
      <w:r>
        <w:rPr>
          <w:rtl w:val="true"/>
        </w:rPr>
        <w:t xml:space="preserve"> - </w:t>
      </w:r>
      <w:r>
        <w:rPr>
          <w:rtl w:val="true"/>
        </w:rPr>
        <w:t>مراسم حج</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بیت الحرام، را وسیله سامان یافتن امور مردم قرار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وَیَذْکُرُوا اسْمَ اللّٰهِ فی أیّامٍ مَعْلُوماتٍ عَلیٰ ما رَزَقَهُمْ مِنْ بَهِیمَةِ الأَنْعامِ فَکُلُوا مِنْها وَأَطْعِمُوا البَائِسَ الفَقِیرَ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حج فرا خوان تا پیاده و سوار بر شتران تکیده به تو رو آورند، و آنگاه شاهد منافع خود باشند و نام خدا را در روزهای معینی بر چار پایانی که روزی آنان کرده ببرند؛ پس از آنها بخورید و به درمانده مستمند بخورانید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الرَّبِیعِ بْنِ خُثیمٍ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علیه السلام وَهُوَ یُطافُ بِهِ حَوْلَ الکَعْبَةِ فی مَحْمِلٍ وَهُوَ شَدِیدُ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الدُّنیا أَو مَنافِعُ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بن خثیم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به شدت بیمار بود و او را دور کعبه طواف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شنیده‌ام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شاهد منافعی برای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دنیا یا منافع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الَّتی مِنْ أجْلِها کَلَّفَ اللّٰهُ العِبادَ الحَجَّ وَالطَّوافَ بِالبَیْتِ؟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الخَلْقَ لا لِعِلَّةٍ إلّاأنَّهُ شاءَ فَفَعَلَ، فَخَلَقَهُمْ إلیٰ وَقْتٍ مُؤَجَّلٍ، وَأَمَرَهُمْ وَنَهاهُمْ ما یَکُونُ مِنْ أمْرِ الطّاعَةِ فی الدِّینِ وَمَصْلَحَتَهُمْ مِنْ أمْرِ دُنْیاهُمْ، فَجَعَلَ فِیهِ الِاجْتِماعَ مِنَ المَشْرِقِ وَالمَغْرِبِ لِیَتَعارَفُوا، وَلِیَتَرَبَّحَ کُلَّ قَوْمٍ مِنَ التِّجاراتِ مِنْ بَلَدٍ إلیٰ بَلَدٍ، وَلِیَنْتَفِعَ بِذٰلِکَ المُکاری وَالجَمّالُ، وَلِتَعْرِفَ آثارَ رَسُولِ اللّٰهِ صلی الله علیه و آله و سلم وَتَعْرِفَ أخبارَهُ، وَیُذْکَرَ وَلا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کُلُّ قَوْمٍ إنَّما یَتَّکِلُونَ عَلیٰ بِلادِهِمْ وَما فِیها، هَلَکُوا وَخَرِبَتِ البِلادُ، وَسَقَطَ الجَلَبُ وَالأرْباحُ، وَعَمِیَتِ الأَخْبارُ، وَلَمْ یَقِفُوا عَلیٰ ذٰلِکَ؛ فَذٰلِکَ عِلَّةُ الحَجِّ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به چه سبب خداوند بندگان را مکلف ساخته که حج گزارند و بر گرد کعبه طواف کنند؟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تحت تاثیر علتی مردم را نیافرید، جز آنکه اراده او بر آفرینش آنها تعلق گرفت و آنان را برای مدت معینی بیافرید، و در کار فرمانبری در دین و مصلحتشان در کار دنیا بایدها و نبایدها را به آنان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گرد آمدن از شرق و غرب را قرار داد تا یکدیگر را بشناسند و هر گروهی از بردن کالا از شهری به شهر دیگر سود ببرند و چاروادار و شتردار ساربان از این کار بهره‌مند شوند، و تا آنکه شناخته شود آثار و نشانه‌های رسول خدا صلی الله علیه و آله و سلم </w:t>
      </w:r>
      <w:r>
        <w:rPr>
          <w:rStyle w:val="FootnoteAnchor"/>
          <w:rtl w:val="true"/>
        </w:rPr>
        <w:footnoteReference w:id="141"/>
      </w:r>
      <w:r>
        <w:rPr>
          <w:rFonts w:ascii="IRNazanin" w:hAnsi="IRNazanin" w:eastAsia="IRNazanin"/>
          <w:color w:val="111111"/>
          <w:sz w:val="28"/>
          <w:sz w:val="28"/>
          <w:szCs w:val="28"/>
          <w:rtl w:val="true"/>
          <w:lang w:bidi="fa-IR"/>
        </w:rPr>
        <w:t>، و یاد آوری شود اخبار رسول خدا صلی الله علیه و آله 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گروهی</w:t>
      </w:r>
    </w:p>
    <w:p>
      <w:pPr>
        <w:pStyle w:val="BookText"/>
        <w:rPr/>
      </w:pPr>
      <w:r>
        <w:rPr>
          <w:rFonts w:ascii="IRNazanin" w:hAnsi="IRNazanin" w:eastAsia="IRNazanin"/>
          <w:color w:val="111111"/>
          <w:sz w:val="28"/>
          <w:sz w:val="28"/>
          <w:szCs w:val="28"/>
          <w:rtl w:val="true"/>
          <w:lang w:bidi="fa-IR"/>
        </w:rPr>
        <w:t xml:space="preserve">تنها به شهرهای خودشان و چیزهای موجود در آنها اتّکا می‌کردند نابود می‌شدند و شهرها ویران می‌شد و جذب کالاها و جلب منافع از میان می‌رفت، و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سراسر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نمی‌رسید و از آنها آگاه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أنَّ أبَا الحَسَنِ عَلِیَّ بْنَ موسَی الرِّضا علیهما السلام کَتَبَ إلَیْهِ فِیما کَتَبَ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الحَجِّ الوِفادَةُ إلَی اللّٰهِ تَعالیٰ، وَطَلَبُ الزِّیادَةِ، وَالخُروجُ مِنْ کُلِّ مَا اقْتَرَفَ، وَلِیَکُونَ تائِباً مِمّا مَضیٰ، مُسْتَأْنِفاً لِما یُسْتَقْبَلُ، وَما فِیهِ مِنِ اسْتِخْراجِ الأمْوالِ، وَتَعَبِ الأبْدانِ وَحَظْرِها عَنِ الشَّهَواتِ وَاللَّذّاتِ، وَالتَّقَرُّبِ فی العِبادَةِ إلَی اللّٰهِ عَزَّ وَجَلَّ، وَالخُضُوعِ وَالِاسْتِکانَةِ وَالذُّلِّ، شاخِصاً فی الحَرِّ وَالبَرْدِ وَالأَمْنِ وَالخَوْفِ، دائِباً فی ذٰلِکَ دائِماً، وَما فی ذٰلِکَ لِجَمِیعِ الخَلْقِ مِنَ المَنافِعِ وَالرَّغْبَةِ وَالرَّهْبَةِ إلَی اللّٰهِ سُبْحانَهُ وَتَعالیٰ، وَمِنْهُ تَرْکُ قَساوَةِ القَلْبِ، وَخساسَةُ </w:t>
      </w:r>
      <w:r>
        <w:rPr>
          <w:rStyle w:val="FootnoteAnchor"/>
          <w:rtl w:val="true"/>
        </w:rPr>
        <w:footnoteReference w:id="142"/>
      </w:r>
      <w:r>
        <w:rPr>
          <w:rFonts w:ascii="Amiri" w:hAnsi="Amiri" w:eastAsia="Amiri" w:cs="Amiri"/>
          <w:color w:val="111111"/>
          <w:sz w:val="28"/>
          <w:sz w:val="28"/>
          <w:szCs w:val="28"/>
          <w:rtl w:val="true"/>
          <w:lang w:bidi="ar-SA"/>
        </w:rPr>
        <w:t xml:space="preserve">الأَنْفُسِ وَنِسْیانُ الذِّکْرِ وَانْقِطاعُ الرَّجاءِ وَالأَمَلِ، وَتَجْدِیدُ الحُقُوقِ، وَحَظْرُ الأَنْفُسِ عَنِ الفَسادِ، وَمَنْفَعَةُ مَنْ فی المَشْرِقِ وَالمَغْرِبِ وَمَنْ فی البَرِّ وَالبَحْرِ مِمَّنْ یَحُجُّ وَمِمَّنْ لا یَحُجُّ مِنْ تاجِرٍ وَجالِبٍ وَبائِعٍ وَمُشْتَرٍ وَکاسِبٍ وَمِسْکِینٍ، وَقَضاءُ حَوائِجِ أهْلِ الأطْرافِ وَالمَواضِعِ المُمْکِنِ لَهُمُ الِاجْتِماعُ فِیها،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 در پاسخ به پرسشهای او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حج، ورود بر خداوند متعال و در خواست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آمدن از همه گناهان است، و برای آنکه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توبه کند و در آینده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حج هزینه کردن دارایی‌ها و رنج و خستگی بدنها و باز داشتن آن از خواسته‌ها و خوشی‌ها و تقرب به خدا در عبادت و خضوع و فروتنی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در گرما و سرما و در امنیت و ترس، و همراه با تلاشی پیوسته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حج منافعی برای همه مردم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شوق به خدای سبحان و ترس از او، و وانهادن سنگدلی، و خوار شدن نفسها و فراموش نمودن خواسته‌ها و بریدن از آرزوها و</w:t>
      </w:r>
    </w:p>
    <w:p>
      <w:pPr>
        <w:pStyle w:val="BookText"/>
        <w:rPr/>
      </w:pPr>
      <w:r>
        <w:rPr>
          <w:rFonts w:ascii="IRNazanin" w:hAnsi="IRNazanin" w:eastAsia="IRNazanin"/>
          <w:color w:val="111111"/>
          <w:sz w:val="28"/>
          <w:sz w:val="28"/>
          <w:szCs w:val="28"/>
          <w:rtl w:val="true"/>
          <w:lang w:bidi="fa-IR"/>
        </w:rPr>
        <w:t>آمال؛ و باز پرداختن به ادای حقوق و باز داشتن جانها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و منفعت کسانی است که در شرق و غرب و در خشکی و دریایند، چه افراد حج‌گزار و چه بازرگان و وارد کننده و فروشنده و خریدار و پیشه‌ور و بینوا که حج نمی‌گزارند، و همچنین رفع نیازهای مردم اطراف و جاهایی که می‌توانند در آنجا گرد آیند؛ تا شاهد منافع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اعلام کردن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دیگران آن را به ندا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مخصوصی که اولین بار ابراهیم علیه السلام آن را تشریع نمود و در شریعت محمدی صلی الله علیه و آله و سلم نیز جریان یافت حج نامیده شد، بدین جهت که هر کس بخواهد این عمل را انجام دهد قصد خانه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لاغری است که از زیاد راه رفتن لاغر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به معنای راه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در میان مردم ندا کن که قصد خانه کنند و یا عمل حج را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عطف است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 آن ابراهیم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بعضی از مفسرین مخاطَب آن را رسول خدا صلی الله علیه و آله و سلم دانسته‌اند از سیاق آیات بعید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یَأْتُوکَ رِجٰالاً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جواب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مردم اعلام کن که اگر اعلام کنی مردم چه پیاده و چه سوار بر اشتران لاغر از هر راه دور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این موارد معنای کثرت را افاده می‌کند، نه معنای استغراق و کلیت 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لِیَشْهَدُوا مَنٰافِعَ لَهُمْ وَ یَذْکُرُوا اسْمَ اللّٰهِ فِی أَیّٰامٍ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 سر جمله مورد بحث لام تعلیل، و یا لام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جار و مجرور 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اعلام کنی، می‌آیند به سوی تو برای اینکه منافع خود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اینکه لام غایت</w:t>
      </w:r>
    </w:p>
    <w:p>
      <w:pPr>
        <w:pStyle w:val="BookText"/>
        <w:rPr/>
      </w:pPr>
      <w:r>
        <w:rPr>
          <w:rFonts w:ascii="IRNazanin" w:hAnsi="IRNazanin" w:eastAsia="IRNazanin"/>
          <w:color w:val="111111"/>
          <w:sz w:val="28"/>
          <w:sz w:val="28"/>
          <w:szCs w:val="28"/>
          <w:rtl w:val="true"/>
          <w:lang w:bidi="fa-IR"/>
        </w:rPr>
        <w:t>باشد معنی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به سوی تو و منافع خود را مشاهده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 مورد منافع دنیوی و اخروی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ذکر شده، و نفرموده منافع دنیایی، و یا اخروی، چون منافع دو نوع است یکی دنیوی که در همین زندگی اجتماعی دنیا سود بخشیده، و زندگی آدمی را صفا می‌دهد و حوائج گوناگون او را بر آورده، نواقص مختلف آن را بر طرف می‌سازد، مانند تجارت، سیاست، امارت، تدبیر، و اقسام رسوم و آداب و سنن، و عادات، و انواع تعاون و یاریهای اجتماعی،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وقتی اقوام و امتهای مختلف از مناطق مختلف زمین با همه تفاوتها که در انساب و رنگ و سنن و آداب آنها هست در یک جا جمع شده، و با همدیگر آشنا شوند در حالیکه که کلمه همه واحده و آن کلمه حق است، و معبود همه یکی و او خدای عز و جل است، و و سمت و سوی توجه همه یکی و آن کعبه است، این اتحاد روحی آنها را به اتحاد جسمی، و این وحدت کلمه، آنان را به تشابه در عمل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دیگری آنچه می‌پسندد می‌آموزد، و آن دیگری نیز خوبیهای این را می‌گیرد، و این به کمک آن می‌شتابد و در حل مشکلات آن قوم کمر می‌بندد و به اندازه مقدور خود به آنها یاری می‌دهد، در نتیجه جامعه‌های کوچک به جامعه‌ای بزرگ مبدل می‌شود، آن وقت نیروهای جزئی نیز به نیروی کلی مبدل می‌شود که کوه‌های بلند هم در مقابل آن توان مقاومت ندارند، و هیچ دشمن نیرومندی حریف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به سوی حل مشکلات مانند تعاضد و تعاون نیست، و هیچ راهی به سوی تعاون چون تفاهم نیست، و هیچ راهی به سوی تفاهم مانند تفاهم دینی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از منافع، منافع اخروی است که همان وجود اموری در جهت تقرب به سوی خدا است، اعم از قولی و عملی، که نمایانگر عبودیت انسان در پیشگاه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حج با مناسکی که دارد انواع عبادتها و توجه به خدا را شامل و متضمن است، چون مشتمل است بر ترک تعدادی از لذایذ زندگی، و کارهای دنیایی، و گام نهادن در راه خدا با تحمل مشقتها، و</w:t>
      </w:r>
    </w:p>
    <w:p>
      <w:pPr>
        <w:pStyle w:val="BookText"/>
        <w:rPr/>
      </w:pPr>
      <w:r>
        <w:rPr>
          <w:rFonts w:ascii="IRNazanin" w:hAnsi="IRNazanin" w:eastAsia="IRNazanin"/>
          <w:color w:val="111111"/>
          <w:sz w:val="28"/>
          <w:sz w:val="28"/>
          <w:szCs w:val="28"/>
          <w:rtl w:val="true"/>
          <w:lang w:bidi="fa-IR"/>
        </w:rPr>
        <w:t>طواف پیرامون خانه او، و نماز و قربانی، و انفاق و روزه،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گفتیم که عمل حج با ارکان و اجزایی که دارد یک دوره کامل مسیر ابراهیم خلیل علیه السلام در مراحل توحید، و نفی شرک، و اخلاص عبودیت او را مجسم می‌سازد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بیان روشن می‌شود که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حج را اعلام کن تا به سویت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معنای آمدن مردم به سوی ابراهیم، این است که مردم به سوی خانه‌ای که او بنا کرده بیایند و آن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آمدنشان مستلزم این است که این منافع اخروی و دنیوی را مشاهده کنند، و وقتی مشاهده کردند، علاقمند به آن خانه می‌شوند، چون خلقت انسان به گونه‌ای است که منفعت را دوست دارد</w:t>
      </w:r>
      <w:r>
        <w:rPr>
          <w:rFonts w:eastAsia="IRNazanin" w:cs="IRNazanin"/>
          <w:color w:val="111111"/>
          <w:sz w:val="28"/>
          <w:szCs w:val="28"/>
          <w:rtl w:val="true"/>
          <w:lang w:bidi="fa-IR"/>
        </w:rPr>
        <w:t xml:space="preserve">. </w:t>
      </w:r>
      <w:r>
        <w:rPr>
          <w:rStyle w:val="FootnoteAnchor"/>
          <w:rtl w:val="true"/>
        </w:rPr>
        <w:footnoteReference w:id="144"/>
      </w:r>
      <w:bookmarkStart w:id="247" w:name="pg5513_52817"/>
    </w:p>
    <w:p>
      <w:pPr>
        <w:pStyle w:val="Heading5"/>
        <w:numPr>
          <w:ilvl w:val="4"/>
          <w:numId w:val="1"/>
        </w:numPr>
        <w:rPr/>
      </w:pPr>
      <w:bookmarkStart w:id="248" w:name="__RefHeading___Toc2375513_581953129"/>
      <w:bookmarkStart w:id="249" w:name="_Toc100"/>
      <w:bookmarkEnd w:id="247"/>
      <w:bookmarkEnd w:id="248"/>
      <w:r>
        <w:rPr/>
        <w:t>2</w:t>
      </w:r>
      <w:r>
        <w:rPr>
          <w:rtl w:val="true"/>
        </w:rPr>
        <w:t xml:space="preserve"> - </w:t>
      </w:r>
      <w:r>
        <w:rPr>
          <w:rtl w:val="true"/>
        </w:rPr>
        <w:t>نماز جمعه و جماعت</w:t>
      </w:r>
      <w:bookmarkEnd w:id="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وَمَعِی رَجُلانِ، فَقالَ أحَدُهُما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أَآتِی الجُمُعَةَ؟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إیتِ الجُمُعَةَ وَالجَماعَةَ، وَاحْضَرِ الجَنازَةَ، وَعُدِ المَرِیضَ، وَاقْضِ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أَتَخافُونَ أنْ نُضِلَّکُمْ؟ لا وَاللّٰهِ لا نُضِلُّکُمْ أبَداً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نفر به محضر امام صادق علیه السلام شرفیاب شدم، یکی از آنان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نماز جمعه بروم؟ 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جمعه و جماعت برو، و بر جنازه حاضر شو، و به عیادت بیمار برو، و حقوق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آیا می‌ترسید گمراهتان کنیم، نه به خدا هیچگاه شما را گمراه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نماز جمعه و جماعت و دیگر امور مربوط به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إنَّکُمْ قَدْ نُسِبْتُمْ إلَیْنا، کُونُوا لَنا زَیْناً وَلا تَکُونُوا عَلَیْنا شَیْناً، ما یَمْنَعُکُمْ أَنْ تَکُونُوا مِثْلَ أصْحابِ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النّاسِ، وَإنْ کانَ الرَّجُلُ مِنْهُمْ لَیَکُونُ فی القَبِیلَةِ فَیَکُونُ إمامَهُمْ وَمُؤَذِّنَهُمْ، وَصاحِبَ أماناتِهِمْ وَوَدائِعِهِمْ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وَاشْهَدُوا جَنائِزَهُمْ، وَصَلُّوا فی مَساجِدِهِمْ، وَلا</w:t>
      </w:r>
    </w:p>
    <w:p>
      <w:pPr>
        <w:pStyle w:val="BookText"/>
        <w:rPr/>
      </w:pPr>
      <w:r>
        <w:rPr>
          <w:rFonts w:ascii="Amiri" w:hAnsi="Amiri" w:eastAsia="Amiri" w:cs="Amiri"/>
          <w:color w:val="111111"/>
          <w:sz w:val="28"/>
          <w:sz w:val="28"/>
          <w:szCs w:val="28"/>
          <w:rtl w:val="true"/>
          <w:lang w:bidi="ar-SA"/>
        </w:rPr>
        <w:t xml:space="preserve">یَسْبِقُوکُمْ إلَی خَیْرٍ، فَأَنْتُمْ وَاللّٰهِ أَحَقُّ مِنْهُمْ بِهِ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از ما می‌دانند، زینت ما باشید، و عار و ننگ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شما همانند یاران علی علیه السلام در میان مردم باشید؟ اگر یکی از آنان در یک قبیله بود پیش‌نماز و اذان گو و نگاهدار امانتها و سپرده‌هایشان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بیمارانشان دیدن کنید، و بر جنازه‌هایشان حاضر شوید، و در مساجدشان نماز گزارید؛ مبادا آنان در کار خیر بر شما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خدا شما به کار خیر از آنان سزاوارترید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تُکَفِّرُوا أَهْلَ مِلَّتِکُمْ وَإنْ عَمِلُوا الکَبائِرَ؛ وَصَلُّوا خَلْفَ کُلِّ إمامٍ؛ وَصَلُّوا عَلیٰ کُلِّ مَیِّتٍ؛ وَجاهِدُوا مَعَ کُلِّ أمِیرٍ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خود را، اگر چه گناهان کبیره کنند، کافر نشمارید؛ و پشت سر هر امامی نماز گزارید؛ و بر هر مرده‌ای نماز بخوانید، و همراه هر فرمانروایی جهاد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تُکَفِّرُوا أَحَداً مِنْ أَهْلِ القِبْلَةِ بِذَنْبٍ وَإنْ عَمِلُوا الکَبائِرَ؛ وَصَلُّوا مَعَ کُلِّ إمامٍ؛ وَجاهِدُوا مَعَ کُلِّ أمِیرٍ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قبله را به جهت گناه کردن کافر نشمارید اگر چه گناهان کبیره کنند، و با هر امامی نماز گزارید، و همراه هر فرمانروایی جهاد کنید</w:t>
      </w:r>
      <w:r>
        <w:rPr>
          <w:rFonts w:eastAsia="IRNazanin" w:cs="IRNazanin"/>
          <w:color w:val="111111"/>
          <w:sz w:val="28"/>
          <w:szCs w:val="28"/>
          <w:rtl w:val="true"/>
          <w:lang w:bidi="fa-IR"/>
        </w:rPr>
        <w:t>.</w:t>
      </w:r>
      <w:bookmarkStart w:id="250" w:name="pg5513_52819"/>
    </w:p>
    <w:p>
      <w:pPr>
        <w:pStyle w:val="Heading4"/>
        <w:numPr>
          <w:ilvl w:val="3"/>
          <w:numId w:val="1"/>
        </w:numPr>
        <w:rPr/>
      </w:pPr>
      <w:bookmarkStart w:id="251" w:name="__RefHeading___Toc2375515_581953129"/>
      <w:bookmarkStart w:id="252" w:name="_Toc101"/>
      <w:bookmarkEnd w:id="250"/>
      <w:bookmarkEnd w:id="251"/>
      <w:r>
        <w:rPr>
          <w:rtl w:val="true"/>
        </w:rPr>
        <w:t>محورهای وحدت</w:t>
      </w:r>
      <w:bookmarkEnd w:id="252"/>
    </w:p>
    <w:p>
      <w:pPr>
        <w:pStyle w:val="Heading5"/>
        <w:numPr>
          <w:ilvl w:val="4"/>
          <w:numId w:val="1"/>
        </w:numPr>
        <w:rPr/>
      </w:pPr>
      <w:bookmarkStart w:id="253" w:name="__RefHeading___Toc2375517_581953129"/>
      <w:bookmarkStart w:id="254" w:name="_Toc102"/>
      <w:bookmarkEnd w:id="253"/>
      <w:r>
        <w:rPr/>
        <w:t>1</w:t>
      </w:r>
      <w:r>
        <w:rPr>
          <w:rtl w:val="true"/>
        </w:rPr>
        <w:t xml:space="preserve"> - </w:t>
      </w:r>
      <w:r>
        <w:rPr>
          <w:rtl w:val="true"/>
        </w:rPr>
        <w:t>حق‌گرایی</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جَماعَةِ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أُمَّتِی أَهْلُ الحَقِّ وَإنْ قَلُّوا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نقل می‌کند که از پیامبر خدا صلی الله علیه و آله و سلم در باره جماعت امتش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طرفداران حق هستند هر چند اندک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جَماعَةُ أُمَّتِکَ؟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عَلَی الحَقِّ وَإنْ کانُوا عَشَرَةً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پرسیدند جماعت امتت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حقند هر چند ده نفر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القَلِیلَ مِنَ المُؤْمِنِینَ کَثِیرٌ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از مؤمنان زیاد بشمار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فیض القدیر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لُزُومُ جَماعَةِ المُؤْمِنِینَ مُوصِلٌ إلَی الرَّحْمَةِ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تَعالیٰ جَمَعَ المُؤْمِنِینَ</w:t>
      </w:r>
    </w:p>
    <w:p>
      <w:pPr>
        <w:pStyle w:val="BookText"/>
        <w:rPr/>
      </w:pPr>
      <w:r>
        <w:rPr>
          <w:rFonts w:ascii="Amiri" w:hAnsi="Amiri" w:eastAsia="Amiri" w:cs="Amiri"/>
          <w:color w:val="111111"/>
          <w:sz w:val="28"/>
          <w:sz w:val="28"/>
          <w:szCs w:val="28"/>
          <w:rtl w:val="true"/>
          <w:lang w:bidi="ar-SA"/>
        </w:rPr>
        <w:t>عَلیٰ مَعْرِفَةٍ واحِدَةٍ وَشَرِیعَةٍ واحِدَةٍ لِیَأْلَفَ بَعْضُهُمْ بَعْضاً بِاللّٰهِ وَفی اللّٰهِ فَیَکُونُونَ کَرَجُلٍ واحِدٍ عَلیٰ عَدُوِّهِمْ، فَمَنِ انْفَرَدَ عَنْ حِزْبِ الرَّحْمٰنِ، انْفَرَدَ بِهِ الشَّیْطانُ وَأوْقَعَهُ فِیما یُؤَدِّیهِ إلیٰ عَذابِ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العامری فی 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الجَماعَةِ یَنْصَرِفُ لِجَماعَةِ المُسْلِمِینَ لِمَا اجْتَمَعَ فِیهِمْ مِنْ جَمِیلِ خِصالِ الإسْلامِ وَمَکارِمِ الأخْلاقِ، وَتَرَقِّی السّابِقِینَ مِنْهُمْ إلیٰ دَرَجَةِ الإحْسانِ وَإنْ قَلَّ عَدَدُهُمْ، حَتّیٰ لَوِ اجْتَمَعَ التَّقْویٰ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مَعَهُما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واحِدٍ کانَ هُوَ الجَماعَةُ، فَالرَّحْمَةُ فی مُتابَعَتِهِ، وَالعَذابُ فی مُخالَفَتِهِ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همراهی با جمع مومنان انسان را به رحمت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الهی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الفرقة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عذاب است، زیرا خدای متعال مؤمنان را بر یک شناخت و یک دین گرد آورده تا برای خدا و در راه خدا با هم همدل شوند و همه همچون یک تن در برابر دشمن باشند، پس کسی که از حزب خداوند رحمان جدا شود، شیطان او را جدا و تنها می‌سازد و به کارهایی وا می‌دارد که سر انجامش عذاب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عامری در شرح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جماعت به معنای جماعت مسلمانان است، از این رو که همه خصلت‌های پسندیده اسلام و اخلاق ستوده در آنان جمع است و پیشقدمان آنان به رتبه احسان صعود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شمارشان کم باشد حتی اگر تقوا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همراه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نفر باشد، همو جماعت است و پیروی از او رحمت، و مخالفت با او عذاب را به همراه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السُّنَّةِ وَالبِدْعَةِ،</w:t>
      </w:r>
    </w:p>
    <w:p>
      <w:pPr>
        <w:pStyle w:val="BookText"/>
        <w:rPr/>
      </w:pPr>
      <w:r>
        <w:rPr>
          <w:rFonts w:ascii="Amiri" w:hAnsi="Amiri" w:eastAsia="Amiri" w:cs="Amiri"/>
          <w:color w:val="111111"/>
          <w:sz w:val="28"/>
          <w:sz w:val="28"/>
          <w:szCs w:val="28"/>
          <w:rtl w:val="true"/>
          <w:lang w:bidi="ar-SA"/>
        </w:rPr>
        <w:t xml:space="preserve">وَعَنِ الجَماعَةِ وَعَنِ الفُرْقَةِ؟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ما سَنَّ رَسُولُ اللّٰهِ صلی الله علیه و آله ، وَالبِدْعَةُ ما أُ َحْدَِثَ مِنْ بَعْدِهِ، وَالجَماعَةُ أَهْلُ الحَقِّ وَإنْ کانُوا قَلِیلاً، وَالفُِرْقَةُ أَهْلُ الباطِلِ وَإنْ کانُوا کثِیراً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امیرمؤمنان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سنت و بدعت و جماعت و فرقه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چیزی است که پیامبر خدا صلی الله علیه و آله و سلم آن را بنا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حق هستند هر چند اندک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باطل‌اند گرچه فراوان باشند</w:t>
      </w:r>
      <w:r>
        <w:rPr>
          <w:rFonts w:eastAsia="IRNazanin" w:cs="IRNazanin"/>
          <w:color w:val="111111"/>
          <w:sz w:val="28"/>
          <w:szCs w:val="28"/>
          <w:rtl w:val="true"/>
          <w:lang w:bidi="fa-IR"/>
        </w:rPr>
        <w:t>.</w:t>
      </w:r>
      <w:bookmarkStart w:id="255" w:name="pg5513_52822"/>
    </w:p>
    <w:p>
      <w:pPr>
        <w:pStyle w:val="Heading5"/>
        <w:numPr>
          <w:ilvl w:val="4"/>
          <w:numId w:val="1"/>
        </w:numPr>
        <w:rPr/>
      </w:pPr>
      <w:bookmarkStart w:id="256" w:name="__RefHeading___Toc2375519_581953129"/>
      <w:bookmarkStart w:id="257" w:name="_Toc103"/>
      <w:bookmarkEnd w:id="255"/>
      <w:bookmarkEnd w:id="256"/>
      <w:r>
        <w:rPr/>
        <w:t>2</w:t>
      </w:r>
      <w:r>
        <w:rPr>
          <w:rtl w:val="true"/>
        </w:rPr>
        <w:t xml:space="preserve"> - </w:t>
      </w:r>
      <w:r>
        <w:rPr>
          <w:rtl w:val="true"/>
        </w:rPr>
        <w:t>حبل اللّٰه</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 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 و نعمت خدا را بر خود به یاد آرید که در گذشته با هم دشمن بودید سپس شما را همدل ساخت، و به برکت نعمت او برادر شدید؛ و شما را که بر لب گودال آتش بودید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خود را بر شما آشکار می‌سازد، شاید پذیرای هدایت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بِالطّاعَةِ وَالجَماعَةِ؛ فَإنَّها حَبْلُ اللّٰهِ الَّذِی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تَکْرَهُونَ فی الجَماعَةِ خَیْرٌ مِمّا تُحِبُّونَ فی الفُرْقَةِ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فرمانبری و همراهی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همان ریسمان خداوند است که به چنگ زدن به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ناخوشی‌های شما در جماعت، بهتر از خوشی‌هایتان در تفرقه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رَضِیَ لَکُمْ ثَلاثاً، وَکَرِهَ لَکُمْ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لَکُمْ أَنْ تَعْبُدُوهُ</w:t>
      </w:r>
    </w:p>
    <w:p>
      <w:pPr>
        <w:pStyle w:val="BookText"/>
        <w:rPr/>
      </w:pPr>
      <w:r>
        <w:rPr>
          <w:rFonts w:ascii="Amiri" w:hAnsi="Amiri" w:eastAsia="Amiri" w:cs="Amiri"/>
          <w:color w:val="111111"/>
          <w:sz w:val="28"/>
          <w:sz w:val="28"/>
          <w:szCs w:val="28"/>
          <w:rtl w:val="true"/>
          <w:lang w:bidi="ar-SA"/>
        </w:rPr>
        <w:t xml:space="preserve">وَلا تُشْرِکُوا بِهِ شَیْئاً، وَأَنْ تَعْتَصِمُوا بِحَبْلِ اللّٰهِ جَمِیعاً وَلا تَفَرَّقُوا، وَتَسْمَعُوا وَتُطِیعُوا لِمَنْ وَلَّی اللّٰهُ أَمْرَکُمْ؛ وَکَرِهَ لَکُمْ قِیلَ وَقالَ، وَکَثْرَةَ السُّؤالِ، وَإضاعَةَ المالِ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کار را از شما دوست دارد و سه کار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می‌پسندد که شما او را بپرستید و چیزی را شریک او نسازید، و همگی به ریسمان الهی چنگ زنید و پراکنده نشوید، و از کسی که خداوند حکومت شما را به او سپرده بشنوید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بگو مگو و جدال با یکدیگر، و سؤال زیاد، و تباه کردن مال را برای شما نمی‌پسندد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وَعَلَیْکُمْ بِالتَّمَسُّکِ بِحَبْلِ اللّٰهِ وَعُرْوَتِهِ، وَکُونُوا مِنْ حِزْبِ اللّٰهِ وَرَسُولِهِ، وَالْزَمُوا عَهْدَ اللّٰهِ وَمِیثاقَهُ عَلَیْکُمْ، فَإنَّ الإسْلامَ بَدَأَ غَرِیباً وَسَیَعُودُ غَرِیباً، وَکُونُوا فی أَهْلِ مِلَّتِکُمْ کَأصْحابِ الکَهْفِ، وَإیّاکُمْ أَنْ تُفْشُوا أَمْرَکُمْ إلیٰ أَهْلٍ أَوْ وَلَدٍ أَوْ حَمِیمٍ أَوْ قَرِیبٍ، فإنَّهُ دِینُ اللّٰهِ عَزَّ وَجَلَّ الَّذِی أَوْجَبَ لَهُ التَّقِیَّةَ لِأَوْلِیائِهِ، فَیَقْتُلَُکُمْ قَوْمُکُمْ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به گروهی که تازه مسلمان شده بودند و قصد مراجعت به وطنشان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ریسمان خداو دستاویز او را محکم بگیرید، و از حزب خدا و پیامبرش صلی الله علیه و آله و سلم باشید، و به عهد و پیمانی که خداوند بر شما دارد وفادار بمانید، که اسلام در آغازش بی‌کس بود و باز بی‌کس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مانند اصحاب کهف باشید و مبادا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خانواده یا فرزند یا دوست یا خویشاوندتان آشکار سازید که قومتان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تقیه در دین را برای دوستانش واجب ساخته است</w:t>
      </w:r>
      <w:r>
        <w:rPr>
          <w:rFonts w:eastAsia="IRNazanin" w:cs="IRNazanin"/>
          <w:color w:val="111111"/>
          <w:sz w:val="28"/>
          <w:szCs w:val="28"/>
          <w:rtl w:val="true"/>
          <w:lang w:bidi="fa-IR"/>
        </w:rPr>
        <w:t xml:space="preserve">. </w:t>
      </w:r>
      <w:r>
        <w:rPr>
          <w:rStyle w:val="FootnoteAnchor"/>
          <w:rtl w:val="true"/>
        </w:rPr>
        <w:footnoteReference w:id="159"/>
      </w:r>
      <w:bookmarkStart w:id="258" w:name="pg5513_52824"/>
    </w:p>
    <w:p>
      <w:pPr>
        <w:pStyle w:val="Heading5"/>
        <w:numPr>
          <w:ilvl w:val="4"/>
          <w:numId w:val="1"/>
        </w:numPr>
        <w:rPr/>
      </w:pPr>
      <w:bookmarkStart w:id="259" w:name="__RefHeading___Toc2375521_581953129"/>
      <w:bookmarkStart w:id="260" w:name="_Toc104"/>
      <w:bookmarkEnd w:id="258"/>
      <w:bookmarkEnd w:id="259"/>
      <w:r>
        <w:rPr/>
        <w:t>3</w:t>
      </w:r>
      <w:r>
        <w:rPr>
          <w:rtl w:val="true"/>
        </w:rPr>
        <w:t xml:space="preserve"> - </w:t>
      </w:r>
      <w:r>
        <w:rPr>
          <w:rtl w:val="true"/>
        </w:rPr>
        <w:t>قرآن و عترت</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صلی الله علیه و آله و سلم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وَلا یَحِلُّ لِمُؤْمِنٍ مالُ أخِیهِ إلّاعَنْ طِیبِ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 فَلا تَرْجِعُنَّ کُفّاراً یَضْرِبُ بَعْضُکُمْ رِقابَ بَعْضٍ؛ فَإنِّی قَدْ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رَبَّکُمْ واحِدٌ، وَإنَّ أَباکُمْ واحِدٌ، کُلُّکُمْ لِآدَمَ وَآدَمُ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وَلَیْسَ لِعَرَبِیٍّ عَلیٰ عَجَمِیٍّ فَضْلٌ إلّا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فَلْیُبَلِّغِ الشّاهِدُ الغائِبَ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پیامبر اکرم صلی الله علیه و آله و سلم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مال مسلمانی جز با رضایت او بر برادرش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باز کافر نشوید که گردن یکدیگر را بزنید، چرا که من در میان شما چیزی را باقی گذاشتم که اگر آن را محکم بگیرید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را،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پروردگار شما یکی و پدر شما یکی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شما از آدم هستید و آدم از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گرامی‌ترین شما نزد خداوند باتقواترین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بر عجم برتری ندارد جز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غائب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حذیفة ضمن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مَرْبُوطٌ حَتّیٰ قَعَدَ عَلیٰ أَدْنیٰ مَرْقاةٍ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جاءَنِی مِنْ أَمْرِ رَبِّی مَا النّاسُ إلَیْهِ صائِرُونَ، وَإنِّی قَدْ تَرَکْتُکُمْ عَلَی الحُجَّةِ الواضِحَةِ لَیْلُها کَنَهارِها، فَلا تَخْتَلِفُوا مِنْ بَعْدِی کَمَا اخْتَلَفَ مَنْ کانَ قَبْلَکُمْ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أُحِلُّ لَکُمْ إلّا ما أَحَلَّهُ القُرْآنُ، وَلا أُحَرِّمُ عَلَیْکُمْ إلّاما حَرَّمَهُ القُرْآنُ، وَإنِّی مُخَلِّفٌ فِیکُمُ الثَّقَلَینِ ما إنْ تَمَسَّکْتُمْ بِهِما لَنْ تَضِلُّوا وَلَنْ 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هُمَا الخَلِیفَتانِ فِیْکُمْ، وَإنَّهُما لَنْ یَفْتَرِقا حَتّیٰ یَرِدا عَلَیّ الحَوْضِ، فَأُسائِلُکُمْ بِماذا خَلَفْتُمُونِی فِیهِما؟ وَلَیُذادَنَّ یَوْمَئِذٍ رِجالٌ عَنْ حَوْضِی کَما تُذادُ الغَرِیبَةُ مِنِ الإبِلِ، فَتَقُولُ رِجالٌ أنا فُلانُ وَأنا فُلانُ، فَأَقُولُ أمّا الأسْماءُ فَقَدْ عَرَفْتُ وَلٰکِنَّکُمُ ارْتَدَدْتُمْ مِنْ بَعْدِی، فَسُحْقاً لَکُمْ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وَعادَ إلیٰ حُجْرَتِهِ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بسیار طولانی خود در باره موضوع جانشینی امیرمؤمنان علیه السلام پس از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که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برخاست و بر پایین‌ترین پله منبر نشست و خداوند را ستایش کرد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آستانه رفتن از دنیا هستم که تقدیر الهی و سرنوشت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برایتان برهانی روشن گذاشتم که نقطه تاریکی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من اختلاف نکنید بدانگونه که بنی اسرائیل پیش از شما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شما جز آنچه را قرآن حلال کرده حلال نمی‌کنم و جز آنچه را قرآن حرام کرده حرام نمی‌کنم؛ و من در میان شما دو چیز گرانبها باقی می‌گذارم که اگر به آن دو چنگ زنید به گمراهی و لغزش دچار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جانشین من در میان شما هستند و به یقین آن دو از یکدیگر جدا نمی‌شوند و با هم هستند تا بر سر حوض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از شما خواهم پرسید که شما پس از من با آنها چگونه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کسانی را از حوض من می‌رانند همانسان که شتران نا آشنا را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من فلانی هستم و من فلانی هستم، من در جواب می‌گویم نامهایتان را شناختم ولی شما پس از من دست از دین</w:t>
      </w:r>
    </w:p>
    <w:p>
      <w:pPr>
        <w:pStyle w:val="BookText"/>
        <w:rPr/>
      </w:pPr>
      <w:r>
        <w:rPr>
          <w:rFonts w:ascii="IRNazanin" w:hAnsi="IRNazanin" w:eastAsia="IRNazanin"/>
          <w:color w:val="111111"/>
          <w:sz w:val="28"/>
          <w:sz w:val="28"/>
          <w:szCs w:val="28"/>
          <w:rtl w:val="true"/>
          <w:lang w:bidi="fa-IR"/>
        </w:rPr>
        <w:t>کشیدید، از رحمت خدا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و به حجره خویش 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باقی گذاردم که اگر به آن چنگ 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ثابت،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ما بَیْنَ السَّماءِ وَالأرْضِ، وَعِتْرَتِی أَهْلَ بَیْتِی، وَإنَّهُما لَنْ یَتفَرّقا حَتّیٰ یَرِدا عَلَیّ الحَوْضِ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یادگار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که از آسمان به زمین کشیده شده،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آن دو از یکدیگر جدا نمی‌شوند و با هم هستند تا بر سر حوض نزد من بیایند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ارقم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مِنَ السَّماءِ إلَی الأرْضِ، وَعِتْرَتِی أَهْلَ بَیْتِی، وَلَنْ یَتَفَرّقا حَتّیٰ یَرِدا عَلَیّ الحَوْضِ، فَانْظُرُوا کَیْفَ تَخْلُفُونی فِیهِما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باقی می‌گذارم که اگر به آن چنگ 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بزرگتر از دیگری است، کتاب خدا ریسمانی که از آسمان به زمین کشیده شده،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یکدیگر جدا نمی‌شوند و با هم هستند تا بر سر حوض نزد من بیایند؛ پس بنگرید که چگونه حرمت مرا در باره آنها پاس 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فی کِتابِ اللّٰهِ عَزَّ وَجَلَّ فَالْعَمَلُ لَکُمْ بِهِ لا عُذْرَ لَکُمْ فی تَرْکِهِ، وَما لَمْ یَکُنْ فی کِتابِ اللّٰهِ عَزَّ وَجَلَّ وَکانَتْ فِیهِ سُنَّةٌ مِنِّی فَلا عُذْرَ لَکُمْ فی تَرْکِ سُنَّتِی، وَما لَمْ یَکُنْ فِیهِ سُنَّةٌ مِنِّی فَما قالَ أصْحابِی فَقُولُوا بِهِ؛ فَإنَّما مَثَلُ أصْحابِی فِیکُمْ کَمَثَلِ النُّجُومِ بِأَیِّها أخَذَ اهْتَدیٰ، وَبِأَیِّ أقاوِیلِ أصْحابِی أخَذْتُمْ اهْتَدَیْتُمْ، وَاخْتِلافُ أصْحابی لَکُمْ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أصْحابُکَ؟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بَیْتِی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از پدرانش علیهم السلام از رسول خدا صلی الله علیه و آله و سلم روایت می‌کند که آن حضرت فرمود هر حکمی را که در کتاب خدا یافتید بکار گیرید و در ترک آن عذری ندارید، و هر آنچه حکمش در قرآن نبود ولی در سنت من بود در ترک سنتم عذری ندارید، و آنچه حکمش در سنت من نبود هر چه اصحابم گفتند شما نیز همان را بگویید، زیرا اصحاب من در میان شما همچون ستارگانند که هر یک راه را نشان می‌دهند؛ به هر یک از گفته‌های اصحابم عمل کنید هدایت می‌شوید، و اختلاف اصحابم برای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که اصحاب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 لشبث بن ربعی ومخنف بن سلیم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تَناهَوا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وَلْیَرْدَعْکُمُ الإسْلامُ وَوَقارُهُ عَنِ التَّباغِی وَالتَّهاذِی، وَلْتَجْتَمِعْ کَلِمَتُکُمْ، وَالْزَمُوا دِینَ اللّٰهِ الَّذِی لا یُقْبَلُ مِنْ أحَدٍ غَیْرُهُ، وَکَلِمَةَ الإخْلاصِ الَّتِی هِیَ قِوامُ الدِّینِ، وَحُجَّةُ اللّٰهِ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إذْ کُنْتُمْ قَلِیلاً مُشْرِکِینَ مُتَفَرِّقِینَ مُتَباغِضِینَ فَأَلَّفَ بَیْنَکُمْ بِالإسْلامِ، فَکَثُرْتُمْ وَاجْتَمَعْتُمْ وَتَحابَبْتُمْ، فَلا تَفَرَّقُوا بَعْدَ إذِ اجْتَمَعْتُمْ، وَلا تَباغَضُوا بَعْدَ إذْ تَحابَبْتُمْ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انْفَصَلَ النّاسُ وَکانَتْ بَیْنَهُمُ الثّائِرَةُ، فَتَداعَوا إلَی العَشائِرِ وَالقَبائِلِ، فَاقْصِدُوا لِهامِهِمْ وَوُجُوهِهِمْ بِالسُّیُوفِ، حَتّیٰ یَفْزَعُوا إلَی اللّٰهِ وَکِتابِهِ وَسُنَّةِ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تِلْکَ الحَمِیَّةُ مِنْ خُطُواتِ الشَّیْطان، فَانْتَهُوا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وَتَنْجَحُوا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به شبث بن ربعی و مخنف بن سلیم الأزدی که در محضر او به بدگویی از قوم و قبیلۀ یکدیگر پرداخته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اسلام و وقارش شما را از ستم به یکدیگر، و بدزبانی و ناسزاگویی به هم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یک صدا باشید، و به دین خدا که جز آن از هیچ کس پذیرفته نیست، و به کلمۀ اخلاص که ستون دین و حجّت خدا بر کافران است،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آن هنگام را که شمارتان اندک بود، مشرک و پراکنده و دشمن یکدیگر بودید، و خداوند به وسیله اسلام شما را همدل ساخت، آنگاه تعداد شما افزون شد و با هم متحد شدید و به یکدیگر مهر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اتحادتان باز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مهر ورزیتان به یکدیگر با هم دشمنی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مردم از هم جدا شدند و آتش درگیری در میان آنان روشن شد، و عشایر و قبایل را به یاری فرا خواندند، با سران و بزرگانشان بجنگید تا ناچار شوند به خدا و کتابش و سنت پیامبر صلی الله علیه و آله و سلم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بیجا از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فریبهای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بر دارید تا رستگار و کامیاب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تَمَسَّکَ بِسُنَّتِی فی اخْتِلافِ أُمَّتِی، کانَ لَهُ أَجْرُ مِائَةِ شَهِیدٍ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هنگامه اختلاف امّت من سخت به سنت من پایبند باشد، پاداش صد شهید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شِرارُ الناسِ، وَمَنْ رَمیٰ بِهِ الشَّیْطانُ مَرامِیَهُ، وَضَرَبَ بِهِ تِیْهَهُ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یَذْهَبُ بِهِ الحُبُّ إلیٰ غَیْرِ الحَقِّ، وَمُبْغِضٌ مُفْرِطٌ یَذْهَبُ بِهِ البُغْضُ إلیٰ 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 النّاسِ فِیَّ حالاً، النَّمَطُ الأَوْسَطُ فَالْزَمُوهُ، وَالزَمُوا السَّوادَ الأعْظَمَ؛ فَإنَّ یَدَ اللّٰهِ عَلَی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وَإیّاکُمْ وَالفُرْقَةَ؛ فَإنَّ الشّاذَّ مِنَ النّاسِ لِلشَّیْطانِ، کَما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إلیٰ هٰذَا الشِّعارِ فَاقْتُلُوهُ، وَلَوْ کانَ تَحْتَ عِمامَتِی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حُکِّمَ الحَکَمانِ لِیُحْیِیا ما أَحْیَا القُرْآنُ، وَیُمِیتا ما أماتَ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وَإحْیاؤُهُ الِاجْتِماعُ عَلَیْهِ، وَإماتَتُهُ الِافْتِراقُ عَنْهُ؛ فإنْ جَرَّنَا القُرْآنُ إلَیْهِمِ اتَّبَعْناهُمْ، وَإنْ جَرَّهُمْ إلَیْنَا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وَلا خَتَلْتُکُمْ عَنْ أَمْرِکُمْ، وَلا لَبَّسْتُهُ عَلَیْکُمْ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به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به پرتگاه‌هایش</w:t>
      </w:r>
    </w:p>
    <w:p>
      <w:pPr>
        <w:pStyle w:val="BookText"/>
        <w:rPr/>
      </w:pPr>
      <w:r>
        <w:rPr>
          <w:rFonts w:ascii="IRNazanin" w:hAnsi="IRNazanin" w:eastAsia="IRNazanin"/>
          <w:color w:val="111111"/>
          <w:sz w:val="28"/>
          <w:sz w:val="28"/>
          <w:szCs w:val="28"/>
          <w:rtl w:val="true"/>
          <w:lang w:bidi="fa-IR"/>
        </w:rPr>
        <w:t>افکنده، و به وادی گمراهی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به جهت من تباه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زیاده‌روی که محبت او را به راه ناحق برد، و دشمن تند روی که کینه توزیش با من او را به راه نادرست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نسبت به من میانه‌روان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آنها باشید، و هماره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انسانِ تنها بهره شیطان است، آنگونه که گوسفند جدا مانده از رمه، طعمۀ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را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إلّالِلّه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فرا خواند او را بکشید، هر چند زیر عمامه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دو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گمارده شدند تا آنچه را قرآن زنده کرده زنده سازند و آنچه را قرآن میرانده بمیرانند؛ زنده کردن قرآن به جمع شدن گرد آن و گردن نهادن به حکم آن است، و میراندن قرآن جدایی از آن و سر بر تافتن از فرمان آن است؛ پس اگر قرآن ما را به اطاعت از آنان بخواند، آنان را پیروی کنیم؛ و اگر آنان را به سوی ما سوق دهد، از ما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گرفتار بلایی نکرده‌ام، و شما را در کارتان فریب نداده، و آن را بر شما مشتبه نساخته‌ام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أُمَّتِی أُمَّتِی، إذَا اخْتَلَفَ النّاسُ بَعْدِی وَصارُوا فِرْقَةً فِرْقَةً، فَاجْتَهِدُوا فی طَلَبِ الدِّینِ الحَقِّ حَتّیٰ تَکُونُوا مَعَ أَهْلِ الحَقِّ، فَإنَّ المَعْصِیَةَ فی دِینِ الحَقِّ تُغْفَرُ، وَالطّاعَةَ فی دِینِ الباطِلِ لا تُقْبَلُ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هنگامی که مردم پس از من اختلاف کردند و دسته دسته شدند، پس در دستیابی به دین حق تلاش کنید تا با حق گرایان باشید زیرا گناه در دین حق آمرزیده می‌شود، ولی بندگی خدا در دین باطل پذیرفته نمی‌شود</w:t>
      </w:r>
      <w:r>
        <w:rPr>
          <w:rFonts w:eastAsia="IRNazanin" w:cs="IRNazanin"/>
          <w:color w:val="111111"/>
          <w:sz w:val="28"/>
          <w:szCs w:val="28"/>
          <w:rtl w:val="true"/>
          <w:lang w:bidi="fa-IR"/>
        </w:rPr>
        <w:t>.</w:t>
      </w:r>
      <w:bookmarkStart w:id="261" w:name="pg5513_52830"/>
    </w:p>
    <w:p>
      <w:pPr>
        <w:pStyle w:val="Heading5"/>
        <w:numPr>
          <w:ilvl w:val="4"/>
          <w:numId w:val="1"/>
        </w:numPr>
        <w:rPr/>
      </w:pPr>
      <w:bookmarkStart w:id="262" w:name="__RefHeading___Toc2375523_581953129"/>
      <w:bookmarkStart w:id="263" w:name="_Toc105"/>
      <w:bookmarkEnd w:id="261"/>
      <w:bookmarkEnd w:id="262"/>
      <w:r>
        <w:rPr/>
        <w:t>4</w:t>
      </w:r>
      <w:r>
        <w:rPr>
          <w:rtl w:val="true"/>
        </w:rPr>
        <w:t xml:space="preserve"> - </w:t>
      </w:r>
      <w:r>
        <w:rPr>
          <w:rtl w:val="true"/>
        </w:rPr>
        <w:t>رهبری</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 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نیک‌فرجام‌تر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 عند مسیر أصحاب الجمل إلی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رَسُولاً هادِیاً بِکِتابٍ ناطِقٍ وَأَمْرٍ قائِمٍ، لا یَهْلِکُ عَنْهُ إلّاهالِکٌ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المُبْتَدَعاتِ المُشَبَّهاتِ هُنَّ المُهْلِکاتُ إلّاما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فی سُلْطانِ اللّٰهِ عِصْمَةً لِأَمْرِکُمْ؛ فَأَعْطُوهُ طاعَتَکُمْ غَیْرَ مَلُومَةٍ وَلا مُسْتَکْرَهٍ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لَیَنْقُلَنَّ اللّٰهُ عَنْکُمْ سُلْطانَ الإسْلامِ، ثُمَّ لا یَنْقُلُهُ إلَیْکُمْ أبَداً حَتّیٰ یَأْرِزَ الأَمْرُ إلیٰ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تَمالَأُوا عَلیٰ سَخْطَةِ إمارَتِی، وَسَأَصْبِرُ ما لَمْ أَخَفْ عَلیٰ جَماعَتِکُمْ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عَلیٰ فَیالَةِ هٰذَا الرَّأْیِ، انْقَطَعَ نِظامُ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طَلَبُوا هٰذِهِ الدُّنْیا حَسَداً لِمَنْ أفاءَها اللّٰهُ عَلَیْهِ، فَأرادُوا رَدَّ الأُمُورِ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عَلَیْنا العَمَلُ بِکِتابِ اللّٰهِ تَعالیٰ وَسِیرَةِ رَسُولِ اللّٰهِ صلی الله علیه و آله ، وَالقِیامُ بِحَقِّهِ، وَالنَّعْشُ لِسُنَّتِهِ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وقت حرکت اصحاب جمل به سوی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pStyle w:val="BookText"/>
        <w:rPr/>
      </w:pPr>
      <w:r>
        <w:rPr>
          <w:rFonts w:ascii="IRNazanin" w:hAnsi="IRNazanin" w:eastAsia="IRNazanin"/>
          <w:color w:val="111111"/>
          <w:sz w:val="28"/>
          <w:sz w:val="28"/>
          <w:szCs w:val="28"/>
          <w:rtl w:val="true"/>
          <w:lang w:bidi="fa-IR"/>
        </w:rPr>
        <w:t>پیامبری راهنما را با کتابی گویا و دستوری استوار برانگیخت که جز تبهکار با روی گردانی از آن تباه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 بدعت‌های همرنگ حقایق دینند که هلاک کننده‌اند، مگر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حکومت الهی نگهبان امور شماست، پس با رغبت تمام و نه دغل‌کارانه و نه از روی اکراه به فرمانش گردن نهید، به خدا سوگند باید چنین کنید، و گر نه قطعاً خدا سلطنت اسلام را از شما می‌گیرد و دیگر هیچ گاه آن را به شما باز نمی‌گرداند و قدرت به دست دیگران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نارضایتی از حکومت من به یکدیگر پیوسته‌اند، و من تا آنجا که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احساس خطر نکنم صبر خواهم کرد، زیرا آنان اگر اندیشه سست خود را پیش ببرند، سازمان حکومت اسلامی از هم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حسد بر کسی که خداوند حکومت را به او بر گردانده، در پی دنیا بر خاسته‌اند و می‌خواهند کار را به روال گذشته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ما این است که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آله و سلم رفتار کنیم و حقش را ادا نماییم و سنتش را بر پا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الجَماعَةِ قَیْدَ شِبْرٍ فَقَدْ خَلَعَ رِبْقَةَ الإسْلامِ مِنْ عُنُقِهِ حَتّیٰ یُراجِعَهُ، وَمَنْ ماتَ وَلَیْسَ عَلَیْهِ إمامُ جَماعَةٍ فَإنَّ مَوْتَتَهُ مَوْتَةٌ جاهِلَیَّةٌ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یک وجب از گروه مسلمانان دور شود، ریسمان اسلام را از گردنش در آورده و از اسلام بیرون رفته است تا آنگاه که به جمعشان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بی‌آنکه رهبر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مرگ او همانا مرگ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المُسْلِمِینَ قَیْدَ شِبْرٍ فَقَدْ خَلَعَ رِبْقَةَ الإسْلامِ مِنْ عُنُقِهِ؛ وَمَنْ ماتَ لَیْسَ عَلَیْهِ إمامٌ فَمِیتَتُهُ مِیتَةُ الجاهِلِیَّةِ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یک وجب از مسلمانان جدا شود، رشته اسلام را از گردن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و پیشوایی نداشته باشد، مرگش مرگ جاهلیت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المُسْلِمِینَ شِبْراً أخْرَجَ مِنْ عُنُقِهِ رِبْقَةَ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مِنْ غَیْرِ إمامِ جَماعَةٍ ماتَ مِیتَةً جاهِلِیَّةً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وجب از جمع مسلمانان فاصله بگیرد، رشته اسلام را از گردنش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بدون پیشوا و رهبر اجتماعی بمیرد به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استشاره عمر بن الخطاب فی الشخوص لقتال الفرس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الأمْرَ لَمْ یَکُنْ نَصْرُهُ وَلا خِذْلانُهُ بِکَثْرَةٍ وَلا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دِینُ اللّٰهِ الَّذِی أَظْهَرَهُ، وَجُنْدُهُ الَّذِی أَعَدَّهُ وَأَمَدَّهُ، حَتّیٰ بَلَغَ ما بَلَغَ وَطَلَعَ حَیْثُ طَلَعَ؛ وَنَحْنُ عَلیٰ مَوْعُودٍ مِنَ اللّٰهِ، وَاللّٰهُ مُنْجِزٌ وَعْدَهُ وَناصِرٌ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وَمَکانُ القَیِّمِ بِالأَمْرِ مَکانُ النِّظامِ مِنَ الخَرَزِ، یَجْمَعُهُ وَیَضُمُّهُ؛ فَإنِ انْقَطَعَ النِّظامُ تَفَرَّقَ وَذَهَبَ، ثُمَّ لَمْ یَجْتَمِعْ بِحَذافِیرِهِ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الیَومَ وَإنْ کانُوا قَلِیلاً فَهُمْ کَثِیرُونَ بِالإسْلامِ وَعَزِیزُونَ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قُطْباً، وَاسْتَدِرِ الرَّحیٰ بِالعَرَبِ، وَأَصْلِهِمْ دُونَکَ نارَ الحَرْبِ، فَإنَّکَ إنْ شَخَصْتَ مِنْ هٰذِهِ الأرْضِ انْتَقَضَتْ عَلَیْکَ العَرَبُ مِنْ أطرافِها وَأقْطارِها، حَتّیٰ یَکُونَ ما تَدَعُ وَراءَکَ مِنَ العَوْراتِ أَهَمَّ إلَیْکَ مِمّا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یَنْظُرُوا إلَیْکَ غَداً یَقُولُوا هٰذا أَصْلُ العَرَبِ، فَإذا قَطَعْتُمُوهُ اسْتَرَحْتُمْ، فَیَکُونُ ذٰلِکَ أَشَدَّ لِکَلَبِهِمْ عَلَیْکَ وَطَمَعِهِمْ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ذَکَرْتَ مِنْ مَسِیرِ القَوْمِ إلیٰ قِتالِ المُسْلِمِینَ فَإنَّ اللّٰهَ سُبْحانَهُ هُوَ أَکْرَهُ لِمَسِیرِهِمْ مِنْکَ، وَهُوَ أَقْدَرُ عَلیٰ تَغْیِیرِ 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ذَکَرْتَ مِنْ عَدَدِهِمْ فإنّا لَمْ نَکُنْ نُقاتِلُ فِیما مَضیٰ بِالکَثْرَةِ، وَإنَّما کُنّا نُقاتِلُ بِالنَّصْرِ وَالمَعُونَةِ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جواب عمر هنگام مشورت وی در مورد جنگ با ایرانیان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شکست این دین در گرو زیادی و کمی افراد نبوده است، و این دین خدا است که خود آن را پیروز ساخته و سپاه او است که آن را فراهم آورده و یاری داده تا این همه گسترش یافته و شعاعش فراگیر شده است، و ما چشم به راه وعده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خدا به وعده خود وفا می‌کند و سپاهش را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 همچون رشته‌ای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مهره‌ها را گرد می‌آورد و به هم پیوند می‌دهد، اگر رشته پاره شود دانه‌ها پراکنده می‌شوند و هر یک به‌سویی می‌روند و دیگر هیچ گاه همه آنها جمع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عرب هر چند اندکند اما با اسلام زیادند و با همبستگی سربلندند، پس تو پایه و محور ثابت باش و به کمک عرب آسیای حکومت را بچرخان، و آنان را بدون حضور خودت به جنگ گسیل دار، زیرا اگر تو از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عرب از هر سو بر تو می‌شورند به گونه‌ای که آثار زیانبار نبودنت در مرکز برایت بسی بزرگتر از سود حضورت در جبهه جنگ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اگر فردا تو را ببینند می‌گویند این اصل و ریشه عرب است اگر آن را بکنید آسوده خواهید شد، و این امر سبب می‌شود که سخت‌تر به تو حمله کنند و در کشتنت حریص‌تر شوند، و اما آنچه در باره آمدن آن مردمان برای جنگ با مسلمانان گفتی همانا خداوند سبحان این آمدن آنان را بیشتر از تو خوش ندارد و او بر تغییر آنچه نمی‌پسندد تواناتر است، و اما آنچه در باره شمار آنان گفتی بدان که ما در گذشته با شمار فراوان نمی‌جنگیدیم، بلکه تنها با یاری خدا و کمک او می‌جنگیدیم</w:t>
      </w:r>
      <w:r>
        <w:rPr>
          <w:rFonts w:eastAsia="IRNazanin" w:cs="IRNazanin"/>
          <w:color w:val="111111"/>
          <w:sz w:val="28"/>
          <w:szCs w:val="28"/>
          <w:rtl w:val="true"/>
          <w:lang w:bidi="fa-IR"/>
        </w:rPr>
        <w:t>.</w:t>
      </w:r>
      <w:bookmarkStart w:id="264" w:name="pg5513_52835"/>
    </w:p>
    <w:p>
      <w:pPr>
        <w:pStyle w:val="Heading4"/>
        <w:numPr>
          <w:ilvl w:val="3"/>
          <w:numId w:val="1"/>
        </w:numPr>
        <w:rPr/>
      </w:pPr>
      <w:bookmarkStart w:id="265" w:name="__RefHeading___Toc2375525_581953129"/>
      <w:bookmarkStart w:id="266" w:name="_Toc106"/>
      <w:bookmarkEnd w:id="264"/>
      <w:bookmarkEnd w:id="265"/>
      <w:r>
        <w:rPr>
          <w:rtl w:val="true"/>
        </w:rPr>
        <w:t>عوامل پیدایش و پایداری اتحاد</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کُنَّ فِیهِ کانَ بَیْنَ یَدَیِ اللّٰهِ عَزَّ وَجَلَّ وَعَنْ یَمِینِ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المَرْءُ المُسْلِمُ لِأَخِیهِ ما یُحِبُّ لِأَعَزِّ أَهْلِهِ، وَیَکْرَهُ المَرْءُ المُسْلِمُ لِأَخِیهِ ما یَکْرَهُ لِأَعَزِّ أَهْلِهِ، وَیُناصِحُهُ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مِنْهُ بِتِلْکَ المَنْزِلَةِ بَثَّهُ هَمُّهُ، فَفَرِحَ لِفَرَحِهِ إنْ هُوَ فَرِحَ، وَحَزِنَ لِحُزْنِهِ إنْ هُوَ حَزِنَ، وَإنْ کانَ عِنْدَهُ ما یُفَرِّجُ عَنْهُ فَرَّجَ عَنْهُ، وَإلّا 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خَلْقاً عَنْ یَمِینِ العَرْشِ بَیْنَ یَدَیِ اللّٰهِ وُجُوهُهُمْ أَبْیَضُ مِنَ الثَّلْجِ، وَأَضْوَءُ مِنَ الشَّمْسِ الضّاحِیَةِ، یَسْأَلُ السّائِلُ ما هٰؤُلاءِ؟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تَحابُّوا فی جَلالِ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ویژگی است که در هر کس باشد در پیشگاه خداوند عز و جل و در طرف راست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آن بزرگوار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مسلمان دوست بدارد برای برادرش آنچه را برای عزیزترین کسانش دوست می‌دارد؛ و انسان مسلمان خوش نداشته باشد برای برادرش آنچه را برای عزیزترین نزدیکانش خوش ندارد، و دوستیش با او راست و خالصانه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نسبت به او چنین باشد اهتمامش وی را برانگیزد بگونه‌ای که اگر او شاد باشد انسان برای شادی او شاد می‌شود، و اگر غمزده باشد برای غمش اندوه می‌خورد، و اگر بتواند گره از مشکل او می‌گشاید و گر نه برایش دعا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پیشگاه خود در طرف راست عرش آفریدگانی دارد که صورتشان سفیدتر از برف و نورانی‌تر از خورشید نیمروز است؛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به او پاسخ می‌دهند اینان کسانی هستند که در پرتو جلال و عظمت خدا به یکدیگر مهر می‌ورزیدند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وَتَهادُوا؛ فَإنَّ المُصافَحَةَ تَزِیدُ فی المَوَدَّةِ، وَالهَدِیَّةُ تُذْهِبُ الغِلَّ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دست دهید؛ و به همدیگر هدیه دهید، که دست دادن بر دوستی می‌افزاید؛ و هدیه کینه را از میان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وَلا تَتَحاوَرُوا وَتَهادُوا؛ فَإنَّ الزِّیارَةَ تَزِیدُ فی المَوَدَّةِ، وَالمُحاوَرَةَ تُحْدِثُ القَطِیعَةَ، وَالهَدِیَّةَ تُزِیلُ الشَّحْناءَ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دیدن کنید و با هم بحث و بگو مگو نکنید، و به یکدیگر هدیه دهید که دیدنی بر دوستی می‌افزاید؛ و بحث و جدل سبب قطع پیوند می‌گردد؛ و هدیه کینه را می‌زداید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عروة، 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کَفَّ لِسانَهُ عَنْ أَهْلِ القِبْلَةِ إلّا بِأَحْسَنِ ما یَقْدِرُ عَلَیْهِ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عروه نقل شده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در باره اهل قبله، جز به نیکوترین سخن که قادر است کلامی نگوید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إلْفٌ مَأْلُوفٌ؛ وَلا خَیْرَ فی مَنْ لا یَأْلَفُ؛ وَخَیْرُ النّاسِ أَنْفَعُهُمْ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أَمَّنَهُ النّاسُ عَلیٰ أمْوالِهِمْ وَأَنْفُسِهِمْ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الفت‌گیر و الفت پذیر است و کسی که انس</w:t>
      </w:r>
    </w:p>
    <w:p>
      <w:pPr>
        <w:pStyle w:val="BookText"/>
        <w:rPr/>
      </w:pPr>
      <w:r>
        <w:rPr>
          <w:rFonts w:ascii="IRNazanin" w:hAnsi="IRNazanin" w:eastAsia="IRNazanin"/>
          <w:color w:val="111111"/>
          <w:sz w:val="28"/>
          <w:sz w:val="28"/>
          <w:szCs w:val="28"/>
          <w:rtl w:val="true"/>
          <w:lang w:bidi="fa-IR"/>
        </w:rPr>
        <w:t>نمی‌گیرد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خوب‌ترین مردم آن کس است که برای مردم سودمندتر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مردم او را بر مال و جانشان امین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یَأْلَفُ النّاسَ وَیَأْلَفُونَهُ عَلیٰ طاعَةِ اللّٰهِ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او بر پایه اطاعت از خدا با مردم، و مردم با او انس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 کَرِیمٌ، وَالفاجِر خَبٌّ لَئِیمٌ؛ وَخَیْرُ المُؤْمِنِینَ مَنْ کانَ مَأْلَفَةً لِلْمُؤْمِنِینَ، وَلا خَیْرَ فِیمَنْ لا یَأْلَفُ وَلا یُؤلَفُ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ساده دل و بزرگوار است و گنهکار فریبکار و پست است؛ بهترین مؤمنان کسی است که جایگاه الفت و انس مؤمنان باشد، و کسی که انس نمی‌گیرد و انس نمی‌پذیرد خیری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الرِّجالِ وَحْشِیَّةٌ، فَمَنْ تَأَلَّفَها أَقْبَلَتْ عَلَیْهِ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مردان گریزان و فراری است، هر کس با آنها الفت گیرد و از آنها دلجویی کند به او رو می‌آروند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شُعیب العَقرقوفی قالَ سمعتُ أبا عبدِ اللّٰهِ علیه السلام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وَکُونُوا إخْوَةً بَرَرَةً، مُتَحابِّینَ فی اللّٰهِ، مُتَواصِلِینَ، مُتَراحِمِینَ، تَزاوَرُوا وَتَلاقُوا وَتَذاکَرُوا أمْرَنا وَأَحْیُوهُ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به یاران خویش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برادرانی نیکوکار باشید، برای خدا با همدیگر دوستی کنید، و با هم پیوند داشته باشید، و با یکدیگر مهربان باشید، به دیدن همدیگر بروید و در ملاقات با هم در باره امر ما گفتگو کنید و آن را زنده 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وَکُونُوا إخْوَةً بَرَرَةً کَما أَمَرَکُمُ اللّٰهُ عَزَّ وَجَلَّ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پیوند داشته باشید و به یکدیگر خوبی کنید، و با هم مهربان باشید، و همانگونه که خداوند عزوجل به شما فرمان داده؛ برادرانی نیکوکار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وَتَعاطَفُوا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یحیی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پیوند داشته باشید، و به هم خوبی کنید، و به یکدیگر رحم کنید، و با همدیگر مهربان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المأمونِ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عَلَی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المُؤْمِنِ عَلَی المُؤْمِنِ المَوَدَّةَ لَهُ فی صَدْرِهِ، وَالمُواساةَ لَهُ فی مالِهِ، وَالخَلَفَ لَهُ فی أَهْلِهِ، وَالنُّصْرَةَ لَهُ عَلیٰ مَنْ ظَلَمَهُ؛ وَإنْ کانَ نافِلَةٌ فی المُسْلِمِینَ وکانَ غائِباً أخَذَ لَهُ بِنَصِیبِهِ؛ وَإذا ماتَ الزِّیارَةَ لَهُ إلیٰ قَبْرِهِ، وَأَنْ لا یَظْلِمَهُ، وَأنْ لا یَغُشَّهُ، وَأَنْ لا یَخُونَهُ، وَأَنْ لا یَخْذُلُهُ، وَأَنْ لا یَکْذِبَهُ، وَأَنْ لا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فَلَیْسَ بَیْنَهُما وَلایَةٌ؛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عَدُوِّی، فَقَدْ کَفَرَ أَحَدُهُما؛ وَإذَا اتَّهَمَهُ انْماثَ الإیمانُ فی قَلْبِهِ کما یَنْماثُ المِلْحُ فی الماءِ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المأمون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حق مؤمن بر مؤمن این است که او را قلباً دوست بدارد، و مالش را در اختیار او قرار دهد، و در غیابش سرپرست خانواده‌اش باشد، و در برابر کسی که به او ستم می‌کند او را یاری دهد، و اگر به مسلمانان عطایی داده می‌شود و او حاضر نیست سهم او را برایش بگیرد، و پس از مردنش برای زیارت او به کنار قبرش برود، و به او ستم نکند، و او را فریب ندهد، و به او خیانت نکند، و او را بی‌یار و یاور نگذارد، و به او دروغ نگوید، و به او افّ نگوید، و اگر به او</w:t>
      </w:r>
    </w:p>
    <w:p>
      <w:pPr>
        <w:pStyle w:val="BookText"/>
        <w:rPr/>
      </w:pPr>
      <w:r>
        <w:rPr>
          <w:rFonts w:ascii="IRNazanin" w:hAnsi="IRNazanin" w:eastAsia="IRNazanin"/>
          <w:color w:val="111111"/>
          <w:sz w:val="28"/>
          <w:sz w:val="28"/>
          <w:szCs w:val="28"/>
          <w:rtl w:val="true"/>
          <w:lang w:bidi="fa-IR"/>
        </w:rPr>
        <w:t>اف گوید میان آن دو دوستی نیست،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 یکی از آن دو ناسپاسی کرده است، و هر گاه به او نسبت ناروا دهد ایمان از دل او زایل می‌شود همانگونه که نمک در آب ناپدید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عَلَی المُسْلِمِینَ الِاجْتِهادُ فی التَّواصُلِ، وَالتَّعاوُنِ عَلَی التَّعاطُفِ، وَالمُؤاساةُ لِأهْلِ الحاجَةِ، وَتَعاطُفُ بَعْضِهِمْ عَلیٰ بَعْضٍ، حَتّیٰ تَکُونُوا کَما أمَرَکُمُ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مُتَراحِمِینَ، مُغْتَمِّینَ لِما غابَ عَنْکُمْ مِنْ أمْرِهِمْ، عَلیٰ ما مَضیٰ عَلَیْهِ مَعْشَرُ الأنْصارِ عَلیٰ عَهْدِ رَسُولِ اللّٰهِ صلی الله علیه و آله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لازم است که برای ارتباط با یکدیگر تلاش کنند، و همدیگر را در عطوفت و رسیدگی به هم مدد رسانند، و نیازمندان را در آنچه دارند سهیم سازند، و با هم به عطوفت رفتار کنند تا همانگونه که خداوند عز و جل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مهربان باشید، و از بی‌خبری از وضع نیازمندان اندوهگین شوید؛ همانند روشی که جماعت انصار در زمان پیامبر خدا صلی الله علیه و آله و سلم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مُدْرِکِ بنِ الْهَزْهازِ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مدرکُ، رَحِمَ اللّٰهُ عَبْداً اجْتَرَّ مَوَدَّةَ النّاسِ إلیٰ نَفْسِهِ، فَحَدَّثَهُمْ بِما یَعْرِفُونَ، وَتَرَکَ ما یُنْکِرُونَ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دوستی مردم را به سوی خود جلب کند؛ که آنچه را که درست و خوب می‌دانند برایشان بگوید و آنچه را ناروا می‌دانند وا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نَصْنَعُ فِیما بَیْنَنا وَبَیْنَ قَوْمِنا وَفِیما بَیْنَنا وَبَیْنَ خُلَطائِنا مِمَّنْ لَیْسَ هُوَ عَلیٰ إثْرِنا؟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أَئِمَّتَکُمْ الَّذِینَ تَقْتَدُونَ بِهِمْ، فَتَصْنَعُونَ کَمِثْلِ 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إنَّهُمْ لَیَعُودُونَ</w:t>
      </w:r>
    </w:p>
    <w:p>
      <w:pPr>
        <w:pStyle w:val="BookText"/>
        <w:rPr/>
      </w:pPr>
      <w:r>
        <w:rPr>
          <w:rFonts w:ascii="Amiri" w:hAnsi="Amiri" w:eastAsia="Amiri" w:cs="Amiri"/>
          <w:color w:val="111111"/>
          <w:sz w:val="28"/>
          <w:sz w:val="28"/>
          <w:szCs w:val="28"/>
          <w:rtl w:val="true"/>
          <w:lang w:bidi="ar-SA"/>
        </w:rPr>
        <w:t xml:space="preserve">مَرْضاهُمْ، وَیَشْهَدُونَ جَنائِزَهُمْ، وَیُقِیمُونَ الشَّهادَةَ لَهُمْ وَعَلَیْهِم، وَیُؤَدُّونَ الأمانَةَ إلَیْهِمْ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خویشاوندان و همکارانمان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و روش ما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خویش که پیروشان هستید بنگرید، و همانند آنان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به دیدن بیمارانشان می‌روند، و بر جنازه‌هایشان حاضر می‌شوند، و به نفع و ضررشان گواهی می‌دهند، و امانت را به آنان بر می‌گردانند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الکاظمِ،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 أخَذَ بِیَدَیْ جَدِّی،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افْعَلِ الخَیْرَ إلیٰ کُلِّ مَنْ طَلَبَهُ مِنْکَ، فَإنْ کانَ أَهْلَهُ فَقَدْ أصَبْتَ مَوْضِعَهُ، وَإنْ لَمْ یَکُنْ بِمَوْضِعٍ کُنْتَ أَهْلَهُ، وَإنْ شَتَمَکَ رَجُلٌ عَنْ یَمِینِکَ ثُمَّ تَحَوَّلَ إلیٰ یَسارِکَ فَاعْتَذَرَ إلَیْکَ فَاقْبَلْ مِنْهُ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از پدرش و او از جدش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دو دست جدم را گرفت و گفت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از تو خوبی می‌خواهد خوبی کن، که اگر سزاوار آن باشد بجا خوبی کرده‌ای و اگر بجا نباشد تو شایستۀ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سمت راستت به تو ناسزا گفت سپس به سمت چپت رفت و پوزش خواست، از او بپذیر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العسکری علیهما السلام لِشیعَتِهِ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 بِتَقْوَی اللّٰهِ، وَالوَرَعِ فی دِینِکُمْ، وَالِاجْتِهادِ للّٰهِ، وَصِدْقِ الحَدِیثِ، وَأداءِ الأمانَةِ إلیٰ مَنِ ائْتَمَنَکُمْ مِنْ بَرٍّ أَوْ فاجِرٍ، وَطُولِ السُّجُودِ، وَحُسْنِ الجِوارِ، فَبِهٰذا جاءَ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عَشائِرِهِمْ، وَاشْهَدُوا جَنائِزَهُمْ، وَعُودُوا مَرْضاهُمْ، وَأدُّوا حُقُوقَهُمْ، فَإنَّ الرَّجُلَ مِنْکُمْ إذا وَرَعَ فی دِینِهِ، وَصَدَقَ فی حَدِیثِهِ، وَأدَّی الأمانَةَ، وَحَسُنَ خُلُْقُهُ مَعَ النّاسِ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شِیعِیٌّ فَیَسُرُّنِی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وَکُونُوا زَیْناً وَلا تَکُونُوا شَیْناً، جُرُّوا إلَیْنا کُلَّ مَوَدَّةٍ وَادْفَعُوا عَنّا کُلَّ قَبِیحٍ، فَإنَّهُ ما قِیلَ فِینا مِنْ حُسْنٍ فَنَحْنُ أَهْلُهُ، وَما قِیلَ فِینا مِنْ سُوءٍ فَما نَحْنُ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فی کِتابِ اللّٰهِ، وَقَرابَةٌ مِنْ رَسُولِ اللّٰهِ، وَتَطْهِیرٌ مِنَ</w:t>
      </w:r>
    </w:p>
    <w:p>
      <w:pPr>
        <w:pStyle w:val="BookText"/>
        <w:rPr/>
      </w:pPr>
      <w:r>
        <w:rPr>
          <w:rFonts w:ascii="Amiri" w:hAnsi="Amiri" w:eastAsia="Amiri" w:cs="Amiri"/>
          <w:color w:val="111111"/>
          <w:sz w:val="28"/>
          <w:sz w:val="28"/>
          <w:szCs w:val="28"/>
          <w:rtl w:val="true"/>
          <w:lang w:bidi="ar-SA"/>
        </w:rPr>
        <w:t>اللّٰهِ لا یَدَّعِیهِ أَحَدٌ غَیْرُنا إلّاکَذّابٌ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اللّٰهِ، وَذِکْرَ المَوْتِ، وَتِلاوَةَ القُرْآنِ، وَالصَّلاةَ عَلَی النَّبِیِّ صلی الله علیه و آله ، فَإنَّ الصَّلاةَ عَلیٰ رَسُولِ اللّٰهِ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ما وَصَّیْتُکُمْ بِهِ، وَأسْتَوْدِعُکُمُ اللّٰهَ، وَأَقْرَأُ عَلَیْکُمُ السَّلامَ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به‌پروای از خداوند عز و جل، و ورع در دینتان، و سخت کوشی در بندگی خداوند، و راستگویی، و برگرداندن امانت به امانت گذار، چه نیکوکار باشد چه بدکار، و سجدۀ طولانی و خوشرفتاری با همسایه که اینها را محمد صلی الله علیه و آله و سلم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آنان نماز گزارید، و در مراسم مردگانشان حاضر شوید، و به دیدن بیمارانشان بروید، و حقوق آنان را ادا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فردی از شما در دین خود پروا کند، و راست بگوید، و امانت را برگرداند، و با مردم خوشرفتار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است؛ و این مرا شاد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باشید و نه ننگ و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محبت‌ها را به سوی ما بکشید؛ و نگذارید هیچ ناروایی را به ما نسبت دهند، که به‌راستی هر چه از خوبی ما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شایسته آنیم، و هر بدی به ما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ما صاحب حقیم، و خویشاوند پیامبر خداییم، و خداوند ما را پاک کرده است، و غیر ما کسی به جز دروغگو ادعای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 و به یاد مرگ باشید، و بسیار قرآن بخوانید، و بر پیامبر صلی الله علیه و آله و سلم فراوان درود فرستید که درود بر پیامبر خدا صلی الله علیه و آله و سلم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به شما سفارش کردم پاس دارید؛ شما را به خدا می‌سپارم و بر شما درود می‌فرستم</w:t>
      </w:r>
      <w:r>
        <w:rPr>
          <w:rFonts w:eastAsia="IRNazanin" w:cs="IRNazanin"/>
          <w:color w:val="111111"/>
          <w:sz w:val="28"/>
          <w:szCs w:val="28"/>
          <w:rtl w:val="true"/>
          <w:lang w:bidi="fa-IR"/>
        </w:rPr>
        <w:t>.</w:t>
      </w:r>
      <w:bookmarkStart w:id="267" w:name="pg5513_52843"/>
    </w:p>
    <w:p>
      <w:pPr>
        <w:pStyle w:val="Heading4"/>
        <w:numPr>
          <w:ilvl w:val="3"/>
          <w:numId w:val="1"/>
        </w:numPr>
        <w:rPr/>
      </w:pPr>
      <w:bookmarkStart w:id="268" w:name="__RefHeading___Toc2375527_581953129"/>
      <w:bookmarkStart w:id="269" w:name="_Toc107"/>
      <w:bookmarkEnd w:id="267"/>
      <w:bookmarkEnd w:id="268"/>
      <w:r>
        <w:rPr>
          <w:rtl w:val="true"/>
        </w:rPr>
        <w:t>عوامل ایجاد اختلاف</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مَنْ یُبْغِضُ المُؤْمِنِینَ وَتُبْغِضُهُ قُلُوبُهُمْ، المَشّاؤنَ بِالنَّمِیمَةِ، المُفَرِّقُونَ بَیْنَ الأحِبَّةِ، الباغُونَ لِلبَُرآءِ الْعَنَتَ؛ أُولٰئِکَ لا یَنْظُرُ اللّٰهُ إلَیْهِمْ وَلا یُزَکِّیهِمْ یَوْمَ القِیامَةِ، ثُمَّ تَلا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آنانند که با مؤمنان دشمنی می‌کنند و کینه آنان را به دل می‌گیرند، خبر چینی می‌کنند، میان دوستان تفرقه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آزرده کردن آنانند که عیبی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آنان نظر نمی‌کند و آنان را پاک نمی‌گرداند، 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با یاریش و به وسیلۀ مومنان تو را کمک کرد و میان آنان دلبستگی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تَباغَضُوا وَلا تَحاسَدُوا وَلا تَدابَرُوا وَلا تَقاطَعُوا؛ وَکُونُوا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دشمنی نکنید، و به هم حسد نورزید، و به یکدیگر پشت نکنید، و پیوندتان را با هم نگسلید؛ و ای بندگان خدا با یکدیگر برادر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بِالتَّواصُلِ وَالتَّباذُلِ، وَإیّاکُمْ وَالتَّقاطُعَ وَالتَّحاسُدَ وَالتَّدابُرَ، وَکُونُوا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فَإنَّ المُؤْمِنَ أخُو المُؤْمِنِ، لا یَخُونُهُ، وَلا یَخْذُلُهُ، وَلا یَحْقِرُهُ، وَلا یَقْبَلُ عَلَیْهِ قَوْلَ مُخالِفٍ 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که با هم ارتباط و به یکدیگر بخشش داشته باشید؛ و از بریدن از هم، و حسد ورزیدن به هم، و پشت کردن به یکدیگر بپرهیزید؛ ای بندگان خدا با هم برادر باشید که مؤمن برادر مؤمن است، به او خیانت نمی‌کند، و او را بی‌کس و تنها رها نمی‌سازد، و او را کوچک و خوار نمی‌کند، و سخن مخالفش را که به ضرر او است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تَقاطَعُوا وَلا تَباغَضُوا وَلا تَحاسَدُوا وَلا تَدابَرُوا؛ وَکُونُوا إخْواناً کَما أمَرَکُمُ اللّٰهُ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پیوندتان را نگسلید، و با همدیگر دشمنی نکنید، و به هم حسد نورزید، و به یکدیگر پشت نکنید؛ و همانگونه که خدا به شما فرمان داده با یکدیگر برادر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عُمَرَ وَأبو نُعیمٍ قالا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وَلا تَباغَضُوا وَلا تَدابَرُوا وَلا تَحاسَدُوا، وَلا یَبِعْ بَعْضُکُمْ عَلیٰ بَیْعِ بَعْضٍ، وَکُونُوا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یَظْلِمُهُ وَلا یَحْقِرُهُ وَلا یَخْذُلُهُ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المُسْلِمِ عَلَی المُسْلِمِ حَرامٌ 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إسماعیلُ فی حدیثهِ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هاهُنا، التَّقْویٰ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 إلیٰ صَدْرِهِ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امْرِیً مِنَ الشَّرِّ أَنْ یَحْقِرَ أخاهُ المُسْلِمَ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عمر و ابو نعیم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کرده‌اند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 و ستد، با رقابت با یکدیگر، قیمت را بالا نبرید، و با هم دشمن نشوید، و به یکدیگر پشت نکنید، و به یکدیگر حسد نورزید، و روی معاملۀ برادر خود معامله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ستم نمی‌کند، و او را کوچک و</w:t>
      </w:r>
    </w:p>
    <w:p>
      <w:pPr>
        <w:pStyle w:val="BookText"/>
        <w:rPr/>
      </w:pPr>
      <w:r>
        <w:rPr>
          <w:rFonts w:ascii="IRNazanin" w:hAnsi="IRNazanin" w:eastAsia="IRNazanin"/>
          <w:color w:val="111111"/>
          <w:sz w:val="28"/>
          <w:sz w:val="28"/>
          <w:szCs w:val="28"/>
          <w:rtl w:val="true"/>
          <w:lang w:bidi="fa-IR"/>
        </w:rPr>
        <w:t>خوار نمی‌کند، و او را تنها و بی‌کس رها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خونش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حدیث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آبرویش؛ و با سه بار اشاره به سینۀ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این جاست تقوا این جاست؛ برای بدی یک انسان همین بس که برادر مسلمانش را خوار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عَلیٰ هٰذِهِ الأعْوادِ أَوْ عَلیٰ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یَشْکُرِ القَلِیْلَ لَمْ یَشْکُرِ الکَثِیرَ، وَمَنْ لَمْ یَشْکُرِ النّاسَ لَمْ یَشْکُرِ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وَالتَّحَدُّثُ بِنِعْمَةِ اللّٰهِ شُکْرٌ، وَتَرْکُها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وَالجَماعَةُ رَحْمَةٌ، وَالفُرْقَةُ عَذابٌ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بر روی این چوبها یا بر این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کم سپاسگزار نباشد برای زیاد هم سپاس نخواهد گزارد؛ و کسی که از مردم شکرگزاری نکند از خداوند عز و جل نیز شکرگزاری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 خداوند سپاسگزاری، و نگفتن آن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 و گروه بودن رحمت، و جدایی از همدیگر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بِالجَماعَةِ وَإیّاکُمْ وَالفُرْقَةَ، فَإنَّ الشَّیطانَ مَعَ الواحِدِ، وَهُوَ مِنَ الإثْنَیْنِ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بَحْبَحَةَ الجَنَّةِ فَعَلَیْهِ بِالجَماعَةِ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جماعت باشید و مبادا از جمع جدا شوید، که شیطان با یک نفر است و از دو تا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وسط بهشت را می‌خواهد باید با 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قُمْتُ فِیکُمْ کَمَقامِ رَسُولِ اللّٰهِ صلی الله علیه و آله و سلم فِینا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بِأصْحابِی ثُمَّ الَّذِینَ یَلُونَهُمْ، ثُمَّ یَفْشُو الکَذِبُ حَتّیٰ یَحْلِفَ الرَّجُلُ وَلا یُسْتَحْلَفُ، وَحَتّیٰ یَشْهَدَ وَلا یُسْتَشْهَدُ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بِالجَماعَةِ، وَإیّاکُمْ وَالفُرْقَةَ؛ فَإنَّ الشَّیْطانَ مَعَ الواحِدِ وَهُوَ مِنَ الإثْنَیْنِ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یَخْلُوَنَّ رَجُلٌ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کانَ ثالِثَهُما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بُحْبُوحَةَ الجَنَّةِ فَلْیَلْزَمِ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وَساءَتْهُ سَیِّئَتُهُ فَذٰلِکَ المُؤمِنُ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ما در جابیه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ایستاده‌ام همانگونه که پیامبر صلی الله علیه و آله و سلم در میان ما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یارانم و بعد کسانی که در پی آنان می‌آیند به شما سفارش می‌کنم، پس از آن دروغ رواج می‌یابد به آنگونه که شخص قسم می‌خورد بی‌آنکه از او بخواهند، و گواهی می‌دهد بی‌آنکه از او گواهی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جماعت باشید و از جدایی بپرهیزید، که شیطان به همراه یک نفر است، و از دو نفر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مرد و زنی با یکدیگر خلوت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سومین آنان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وسط بهشت را می‌خواهد باید با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کار خوب خود شاد و از کار بد خویش ناراحت شود همو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هؤُلاء أَبِهٰذا بُعِثْتُمْ أَمْ بِهٰذا أُمِرْتُمْ؟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بَعْدِی کُفّاراً یَضْرِبُ بَعْضُکُمْ رِقابَ بَعْضٍ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به کسانی که در مورد بعضی آیات قرآن بگو مگو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امر بر انگیخته شده‌اید یا به آن فرمان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باز کافر نشوید که گردن یکدیگر را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یُسَنِّی لَکُمْ طُرُقَهُ، وَیُرِیدُ أنْ یَحُلَّ دِینَکُمْ عُقْدَةً عُقْدَةً، وَیُعْطِیَکُمْ بِالجَماعَةِ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فَاصْدِفُوا عَنْ 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وَاقْبَلُوا النَّصِیحَةَ مِمَّنْ أهْداها إلَیْکُمْ، وَاعْقِلُوها عَلیٰ أَنْفُسِکُمْ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راه‌های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هموار می‌کند، و می‌خواهد گره‌های محکم دین شما را یکی پس از دیگری بگشاید، و به جای پیوستگی شما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دمدمه‌های افسونگر او روی برتابید، و نصیحت آن کس را که خیرخواه شما است قبول کنید، و آن را با جان و دل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وَاحْذَرُوا ما نَزَلَ بِالأُمَمِ قَبْلَکُمْ مِنَ المَثُلاتِ بِسُوءِ الأَفْعالِ وَذَمِیمِ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فَتَذَکَّرُوا فی الخَیْرِ وَالشَّرِّ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أَنْ تَکُونُوا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تَفَکَّرْتُمْ فی تَفاوُتِ حالَیْهِمْ فَالْزَمُوا کُلَّ أَمْرٍ لَزِمَتِ العِزَّةُ بِهِ شَأْنَهُمْ، وَزاحَتِ الأَعْداءُ لَهُ عَنْهُمْ، وَمُدَّتِ العافِیَةُ فِیهِ عَلَیْهِمْ، وَانْقادَتِ النِّعْمَةُ لَهُ مَعَهُمْ، وَوَصَلَتِ الکَرامَةُ عَلَیْهِ حَبْلَهُمْ، مِنَ الِاجْتِنابِ لِلْفُرْقَةِ، وَاللُّزُومِ لِلأُلْفَةِ، وَالتَّحاضِّ عَلَیْها وَالتَّواصِی بِها؛ وَاجْتَنِبُوا کُلَّ أَمْرٍ کَسَرَ فَقْرَتَهُمْ، وَأَوْهَنَ مِنَّتَهُمْ مِنْ تَضاغُنِ القُلُوبِ، وَتَشاحُنِ الصُّدُورِ، وَتَدابُرِ النُّفُوسِ، وَتَخاذُلِ الأَیْدِی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کیفرهایی که بر اثر کردار بد و کارهای ناپسند بر امّتهای پیشین فرو آمد،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و بد احوالشان را به یاد آورید، و مراقب باشید همانند آنان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تأمّل در خوشبختی و بدبختی‌شان نگریستید، به کارهایی دل بندید که آنان را سربلند ساخت، و دشمنان را از سر راهشان برداشت، و زندگی بی‌گزند را برایشان ماندگار کرد، و برخوداری از نعمت و آسایش را برایشان فراهم نمود، و با بزرگواری چنان پیوندشان را استوار ساخت که از پراکندگی دوری گزیدند، و پایبند الفت شدند و یکدیگر را به آن ترغیب و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کاری که پشتشان را شکست و آنان را ناتوان ساخت، همچون کینه یکدیگر به دل گرفتن، با هم دشمنی کردن، از هم بریدن و دست از یاری یکدیگر کشیدن،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أَنْتُمْ إخْوانٌ عَلیٰ دِینِ اللّٰهِ، ما فَرَّقَ بَیْنَکُمْ إلّاخُبْثُ السَّرائِرِ، وَسُوءُ الضَّمائِرِ، فَلا تَوازَرُونَ وَلا تَناصَحُونَ، وَلا تَباذَلُونَ وَلا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یَمْنَعُ أَحَدُکُمْ أَنْ یَسْتَقْبِلَ أخاهُ بِما یَخافُ مِنْ عَیْبِهِ إلّامَخافَةَ أَنْ یَسْتَقْبِلَهُ بِمِثْلِهِ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برادران دینی هستید، چیزی جز پلیدی نهادها و بدی نیّتها شما را از هم جدانکرده است، نه یکدیگر را یاری می‌کنید و نه خیرخواه یکدیگرید و نه به همدیگر می‌بخشید و نه به هم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شما را باز نمی‌دارد از آنکه عیب</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از آن می‌ترسد رو در رو به او بگویید مگر ترس از اینکه او هم چنین عیبی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به شما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سَکَتَ الجاهِلُ مَا اخْتَلَفَ النّاسُ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خاموش می‌ماند، مردم اختلاف و درگیری پیدا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أَمْواجَ الفِتَنِ بِسُفُنِ النَّجاةِ؛ وَعَرِّجُوا عَنْ طَرِیقِ المُنافَرَةِ؛ وَضَعُوا عَنْ تِیجانِ المُفاخَرَةِ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امواج فتنه‌ها را با کشتی‌های نجات بشکافید؛ و از راه مخالفت و دشمنی با یکدگر بر گردید؛ و تاج فخر فروشی و برتری جویی بر یکدیگر را از سر فرو نهید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 فَإنَّ اللّٰهَ سُبْحانَهُ قَدِ امْتَنَّ عَلیٰ جَماعَةِ هٰذِهِ الأُمَّةِ فِیما عَقَدَ بَیْنَهُمْ مِنْ حَبْلِ هٰذِهِ الأُلْفَةِ الَّتِی یَنْتَقِلُونَ فی ظِلِّها، وَیَأْوُونَ إلیٰ کَنَفِها، بِنِعْمَةٍ لا یَعْرِفُ أَحَدٌ مِنَ المَخْلُوقِینَ لَها قِیمَةً، لِأنَّها أَرْجَحُ مِنْ کُلِّ ثَمَنٍ، وَأَجَلُّ مِنْ کُلِّ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صِرْتُمْ بَعْدَ الهِجْرَةِ أعْراباً، وَبَعْدَ المُوالاةِ أحْزاباً، ما تَتَعَلَّقُونَ مِنَ الإسْلامِ إلّابِاسْمِهِ، وَلا تَعْرِفُونَ مِنَ الإیمانِ إلّارَسْمَهُ،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وَلا العارُ؛ کَأَنَّکُمْ تُرِیدُونَ أَنْ تُکْفِئُوا الإسْلامَ عَلیٰ وَجْهِهِ، انْتِهاکاً لِحَرِیمِهِ، وَنَقْضاً لِمِیثاقِهِ الَّذِی وَضَعَهُ اللّٰهُ لَکُمْ حَرَماً فی أرْضِهِ، وَأَمْناً بَیْنَ خَلْقِهِ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سر از فرمانبری برتافتید و با زنده کردن ارزشهای جاهلیت، در دژی خدایی که پیرامونتان بود رخنه انداختید، همانا خداوند سبحان با ایجاد رشته الفت میان جمع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سایه آن زندگی کنند و در آغوش آن بیارمند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آنان بخشید که هیچ</w:t>
      </w:r>
    </w:p>
    <w:p>
      <w:pPr>
        <w:pStyle w:val="BookText"/>
        <w:rPr/>
      </w:pPr>
      <w:r>
        <w:rPr>
          <w:rFonts w:ascii="IRNazanin" w:hAnsi="IRNazanin" w:eastAsia="IRNazanin"/>
          <w:color w:val="111111"/>
          <w:sz w:val="28"/>
          <w:sz w:val="28"/>
          <w:szCs w:val="28"/>
          <w:rtl w:val="true"/>
          <w:lang w:bidi="fa-IR"/>
        </w:rPr>
        <w:t>یک از آفریدگان ارزش آن را نداند، زیرا از هر بهایی برتر و از هر چیز گرانقدری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پس از هجرت از جاهلیت به اسلام و ادب آموختن از شریعت، به خوی جاهلیت باز گشته‌اید؛ و پس از پیوند دوستی دسته دسته شده‌اید، به اسلام جز به اسم آن دل نبسته‌اید، و از ایمان جز آداب ظاهری آن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می‌رویم و ننگ را نمی‌پذیریم، گویا می‌خواهید اسلام را واژگون کنید تا بتوانید پرده حریمش را بدرید، و پیمانی که خداوند آن را پناهگاه شما مسلمانان و سبب امنیت میان مردم قرار داده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وَالبَیْتُ غاصٌّ بِأهْلِهِ، فِیهِ الخَراسانِیُّ وَالشّامِیُّ وَمِنَ أَهْلِ الآفاقِ، فَلَمْ أَجِدْ مَوْضِعاً أَقْعُدُ فِیهِ؛ فَجَلَسَ أبُو عَبْدِ اللّٰهِ علیه السلام وَکانَ مُتَّکِئاً،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لَیْسَ مِنّا مَنْ لَمْ یَمْلِکْ نَفْسَهُ عِنْدَ غَضَبِهِ، وَمَنْ لَمْ یُحْسِنْ صُحْبَةَ مَنْ صَحِبَهُ، وَمُخالَقَةَ مَنْ خالَقَهُ، وَمُرافَقَةَ مَنْ رافَقَهُ، وَمُجاوَرَةَ مَنْ جاوَرَهُ، وَمُمالَحَةَ مَنْ مالَحَهُ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شِیعَةَ 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شرفیاب شدم اتاق پر از جمعیت بود، در میان آنها خراسانی، شامی و مردمان دیگر مناطق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نیافتم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تکیه داده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از ما نیست آن کس که هنگام خشم بر خود مسلّط نباشد، و کسی که رفتار شایسته با همنشین خود نداشته باشد، و با کسی که با او خوش خلقی می‌کند خوش خلقی نکند، و با رفیق خود خوب رفاقت نکند، و با همسایه خود خوب همسایگی نکند، و حق همنمک خود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دارید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و نیرویی جز از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أصْحابَکَ أَنْ یَکُفُّوا مِنْ ألْسِنَتِهِمْ، وَیَدَعُوا الخُصُومَةَ فی الدِّینِ، وَیَجْتَهِدُوا فی عِبادَةِ اللّٰهِ، وَإذا قامَ أَحَدُهُمْ فی صَلاةٍ فَرِیضَةٍ فَلْیُحْسِنْ صَلاتَهُ، وَلِیُتِمَّ رُکُوعَهُ وَسُجُودَهُ، وَلا یَشْغَلْ قَلْبَهُ شَیءٌ مِنْ أمُورِ الدُّنْیا؛ فَإنِّی</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 المَوْتِ یَتَصَفَّحُ وُجُوهَ المُؤْمِنِینَ مِنْ عِنْدِ حُضُورِ الصَّلَواتِ المَفْرُوضاتِ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فرمان ده که زبان خویش را نگاه دارند، و کشمکش در دین را رها کنند، و در عبادت خدا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آنان به نماز واجبی پرداخت، باید نمازش را درست بجا آورد و رکوع و سجود آن را کامل کند، و در نماز دلش مشغول به کارهای دنیا نباشد که به راستی 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فرشته مرگ هنگامی که وقت نمازهای واجب می‌رسد با دقت به چهره‌های مؤمنان می‌نگرد</w:t>
      </w:r>
      <w:r>
        <w:rPr>
          <w:rFonts w:eastAsia="IRNazanin" w:cs="IRNazanin"/>
          <w:color w:val="111111"/>
          <w:sz w:val="28"/>
          <w:szCs w:val="28"/>
          <w:rtl w:val="true"/>
          <w:lang w:bidi="fa-IR"/>
        </w:rPr>
        <w:t>.</w:t>
      </w:r>
      <w:bookmarkStart w:id="270" w:name="pg5513_52851"/>
    </w:p>
    <w:p>
      <w:pPr>
        <w:pStyle w:val="Heading4"/>
        <w:numPr>
          <w:ilvl w:val="3"/>
          <w:numId w:val="1"/>
        </w:numPr>
        <w:rPr/>
      </w:pPr>
      <w:bookmarkStart w:id="271" w:name="__RefHeading___Toc2375529_581953129"/>
      <w:bookmarkStart w:id="272" w:name="_Toc108"/>
      <w:bookmarkEnd w:id="270"/>
      <w:bookmarkEnd w:id="271"/>
      <w:r>
        <w:rPr>
          <w:rtl w:val="true"/>
        </w:rPr>
        <w:t>آثار پر خیر و برکت اتحاد</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 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 و نعمت خدا بر خود را به یاد آرید که شما را که در گذشته با هم دشمن بودید همدل ساخت، و به برکت نعمت او برادر شدید؛ و شما را که بر لب گودال آتش بودید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خود را بر شما آشکار می‌سازد، شاید پذیرای 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لِیَقُمْ جِیرانُ اللّٰهِ فی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فِئامٌ مِنَ النّاسِ، فَتَسْتَقْبِلُهُمُ المَلائِکَةُ یُبَشِّرُونَهُمْ بِالجَنَّةِ،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فَضْلُکُمْ هٰذَا الَّذی جاوَرْتُمْ بِهِ اللّٰهَ فی دارِ السَّلامِ؟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نَتَحابُّ فی اللّٰهِ، وَنَتَزاوَرُ فی اللّٰهِ، وَنَتَواصَلُ فی اللّٰهِ، وَنَتَباذَلُ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الجَنَّةَ؛ فَأَنْتُمْ جِیرانُ اللّٰهِ فی دارِ السَّلامِ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در دارالسلام در جوار خدایند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مردم بر می‌خیزند، فرشتگان به</w:t>
      </w:r>
    </w:p>
    <w:p>
      <w:pPr>
        <w:pStyle w:val="BookText"/>
        <w:rPr/>
      </w:pPr>
      <w:r>
        <w:rPr>
          <w:rFonts w:ascii="IRNazanin" w:hAnsi="IRNazanin" w:eastAsia="IRNazanin"/>
          <w:color w:val="111111"/>
          <w:sz w:val="28"/>
          <w:sz w:val="28"/>
          <w:szCs w:val="28"/>
          <w:rtl w:val="true"/>
          <w:lang w:bidi="fa-IR"/>
        </w:rPr>
        <w:t>استقبال آنان می‌روند و آنان را به بهشت مژده می‌دهند؛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امتیازی داشتید که به سبب آن در دارالسلام در جوار خدا قرار گرفتید؟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با هم دوستی می‌کردیم؛ و برای خدا به دیدن یکدیگر می‌رفتیم؛ و برای خدا با همدیگر پیوند داشتیم؛ و برای خدا به یکدیگر می‌بخشیدیم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آیید، که شما در جوار خدا در دارالسلام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إدریسَ الخولانی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دَِمَِشْقَ فَإذا فَتیً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فَقِیلَ هٰذا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عَلَیْهِ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لَأُحِبُّکَ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أَبْشِرْ فَإنِّی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مَحَبَّتِی لِلْمُتَحابِّینَ فِیَّ، وَالمُتَجالِسِینَ فِیَّ، وَالمُتَزاوِرِینَ فِیَّ، وَالمُتَباذِلِینَ فِیَّ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ادریس خولانی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دمشق شدم در آنجا مرد جوانی را دیدم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کیست؟ گفتند معاذ بن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سپس گفتم به خدا سوگند، ترا برای خدا دوست دارم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باد که از پیامبر خدا صلی الله علیه و آله و سلم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جهت من به یکدیگر دوستی می‌ورزند و با یکدیگر می‌نشینند و به دیدن همدیگر می‌روند و به یکدیگر می‌بخشند، محبت من به آنان قطعی و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برکة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برکت است و خیر و خوبی فراوان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مَعَ الجَماعَةِ، وَعَلَیْکُمْ بِالجَماعَةِ، فَإنَّ یَدَ اللّٰهِ عَلَی الفُسْطاطِ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خیر و خوبی فراوان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دست لطف و حمایت خدا بر اجتماع و مجامع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 سلم أنَّهُ قالَ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رَحْمَةٌ، وَالفُرْقَةُ عَذابٌ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پراکندگی عذاب‌آور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جبیرِ بنِ مطعمٍ،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 آله و سلم بِالخَیْفِ مِنْ مِنیٰ،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امْرَأً سَمِعَ مَقالَتِی فَوَعاها ثُمَّ أدّاها إلیٰ مَنْ لَمْ یَسْمَعْها، فَرُبَّ حامِلِ فِقْهٍ لا فِقْهَ لَهُ، وَرُبَّ حامِلِ فِقْهٍ إلیٰ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یَغُلُّ عَلَیْهِنَّ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وَالنَّصِیحَةُ لِوَلِیِّ الأمْرِ، وَلُزُومُ الجَماعَةِ؛ فَإنَّ دَعْوَتَهُمْ تَکُونُ مِنْ وَرائِهِ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جبیر بن مطعم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خیف منی به 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روسفید و سعادتمند کند کسی را که گفتار مرا بشنود و آن را به خاطر سپارد و سپس آن را به کسی که نشنیده برساند؛ چه بسا نقل کننده علمی که خود عالم نیست، و چه بسا نقل کننده علمی که آن را به عالمتر از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مؤمن در آنها غلّ و غشّ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فقط برای خدا، و خیر خواهی برای حاکم مسلمانان، و همراهی با جمع مسلمانان، که دعای آنان فراگیر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خطبته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کانُوا حَیْثُ کانَتِ الأَمْلاءُ مُجْتَمِعَةً، وَالأَهْواءُ مُؤْتَلِفَةً، وَالقُلُوبُ مُعْتَدِلَةً، وَالأَیْدِی مُتَرادِفَةً، وَالسُّیُوفُ مُتَناصِرَةً، وَالبَصائِرُ نافِذَةً، وَالعَزائِمُ واحِدَةً؛ ألَمْ یَکُونُوا أرْباباً فی أقْطارِ الأَرَضِینَ، وَمُلُوکاً عَلیٰ رِقابِ العالَمِینَ؟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خطبه قاصعه‌اش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آنگاه که جمعیّتها با هم متحد، خواسته‌ها همساز، دلها هماهنگ، دستها پشتیبان هم، شمیشیرها مددکار یکدیگر، بینشها ژرف و دقیق و اراده‌ها یکی بود آنان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آن حال فرمانروایان سراسر زمین نبودند و بر جهانیان پادشاهی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فَتَذَکَّرُوا فی الخَیْرِ وَالشَّرِّ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تَفَکَّرْتُمْ فی تَفاوُتِ حالَیْهِمْ فَالْزَمُوا کُلَّ أَمْرٍ لَزِمَتِ العِزَّةُ بِهِ شَأْنَهُمْ، وَزاحَتِ الأَعْداءُ لَهُ عَنْهُمْ، وَمُدَّتِ العافِیَةُ فِیهِ عَلَیْهِمْ، وَانْقادَتِ النِّعْمَةُ لَهُ مَعَهُمْ، وَوَصَلَتِ الکَرامَةُ عَلَیْهِ حَبْلَهُمْ، مِنَ الاِجْتِنابِ لِلْفُرْقَةِ، وَاللُّزُومِ لِلأُلْفَةِ، وَالتَّحاضِّ عَلَیْها، وَالتَّواصِی بِها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 و بد احوال امّتهای پیشین را 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تامل در خوشبختی و بدبختی‌شان نگریستید، به کارهایی دل بندید که آنان را سربلند ساخت، و دشمنان را از سر راهشان برداشت، و زندگی بی‌گزند را برایشان ماندگار کرد، و برخوداری از نعمت و آسایش را برایشان فراهم نمود، و با بزرگواری چنان پیوندشان را استوار ساخت که از پراکندگی دوری گزیدند، و پایبند الفت شدند و یکدیگر را به آن ترغیب و سفارش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وَجَمَعَ عَلیٰ دَعْوَتِهِ أُلْفَتَهُمْ، کَیْفَ نَشَرَتِ النِّعْمَةُ عَلَیْهِمْ جَناحَ کَرامَتِها، وَأَسالَتْ لَهُمْ جَداوِلَ نَعِیمِها، وَالْتَفَّتِ المِلَّةُ بِهِمْ فی عَوائِدِ بَرَکَتِها؛ فَأَصْبَحُوا فی نِعْمَتِها غَرِقِینَ، وَعَنْ خُضْرَةِ عَیْشِها فَکِهِینَ؛ قَدْ تَرَبَّعَتِ الأُمُورُ بِهِمْ فی ظِلِّ سُلْطانٍ قاهِرٍ، وَآوَتْهُمُ الْحالُ إلیٰ کَنَفِ عِزٍّ غالِبٍ، وَتَعَطَّفَتِ الأُمُورُ عَلَیْهِمْ فی ذُریٰ مُلْکٍ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حُکّامٌ عَلَی العالَمِینَ، وَمُلُوکٌ فی أطْرافِ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یَمْلِکُونَ الأُمُورَ عَلیٰ مَنْ کانَ یَمْلِکُها عَلَیْهِمْ؛ وَیُمْضُونَ الأَحْکامَ فِیمَنْ کانَ یُمْضِیها فِیهِمْ؛ لا تُغْمَزُ لَهُمْ قَناةٌ، وَلا تُقْرَعُ لَهُمْ صَفاةٌ</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بزرگی و جایگاه نعمتهایی که خداوند با بعثت پیامبر صلی الله علیه و آله و سلم به آنان ارزانی داشت بنگرید، که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خود همه آنان را فرمانبر ساخت، و با دعوتش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همدل و همداستان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کرامت بال و پر خود را بر آنان گسترد، و جویبارهای رفاه و آسایش را بر ایشان روان ساخت، و آئین حق با برکاتش آنان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دین غوطه ور گشتند، و از شادابی زندگی در سایه آن شادمان بودند،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قدرتی چیره استوار گشت، و در آغوش عزّتی</w:t>
      </w:r>
    </w:p>
    <w:p>
      <w:pPr>
        <w:pStyle w:val="BookText"/>
        <w:rPr/>
      </w:pPr>
      <w:r>
        <w:rPr>
          <w:rFonts w:ascii="IRNazanin" w:hAnsi="IRNazanin" w:eastAsia="IRNazanin"/>
          <w:color w:val="111111"/>
          <w:sz w:val="28"/>
          <w:sz w:val="28"/>
          <w:szCs w:val="28"/>
          <w:rtl w:val="true"/>
          <w:lang w:bidi="fa-IR"/>
        </w:rPr>
        <w:t>پیروزمند آسودند، و در پناه حکومتی پایدار جریان امور بر وفق مرادشان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اکنون فرمانروایان جهانیان و پادشاهان سراسر زمینند، و بر فرمانروایان گذشته خود فرمانروایی می‌کنند، و بر کسانی حکم می‌رانند که پیشتر بر آنان حکم می‌راندند، کسی قدرت در هم شکستن نیروی آنان را ندارد، و هیچ کس خیال مبارزه با آنان را در سر نمی‌پروراند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وَصِیَّةٍ لَهُ علیه السلام لِلْحَسَنِ وَالحُسَینِ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أُوصِیکُما وَجَمِیعَ وَلَدِی وَأَهْلِی وَمَنْ بَلَغَهُ کِتابِی بِتَقْوَی اللّٰهِ، وَنَظْمِ أَمْرِکُمْ، وَصلاحِ ذاتِ بَیْنِکُمْ، فَإنِّی سَمِعْتُ جَدَّکُما صلی الله علیه و آله و سلم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البَیْنِ أَفْضَلُ مِنْ عامَّةِ الصَّلاةِ وَالصِّیامِ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وصیّتهای امیر مؤمنان علیه السلام به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و همه فرزندان و خاندانم و کسانی را که از نوشته من آگاه می‌شوند به پروای از خدا و نظم کارتان و سازگاریتان با همدیگر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جدتان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همدیگر از هر نماز و روزه‌ای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بْنُ عَلِیٍّ علیهما السلام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إلٰهَ غَیْرُهُ وَحْدَهُ لا شَرِیْکَ لَهُ وأُنثی عَلَیْهِ بِما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عَظَّمَ اللّٰهُ عَلَیْکُمْ مِنْ حَقِّهِ، وَأَسْبَغَ عَلَیْکُمْ مِنْ نِعَمِهِ ما لا یُحْصیٰ ذِکْرُهُ، وَلا یُؤَدّیٰ شُکْرُهُ، وَلا یَبْلُغُهُ صِفَةٌ وَلا قَوْلٌ؛ وَنَحْنُ إنَّما غَضِبْنا للّٰهِ 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یَجْتَمِعْ قَوْمٌ قَطُّ عَلیٰ أَمْرٍ واحِدٍ إلَّااشْتَدَّ أَمْرُهُمْ، وَاسْتَحْکَمَتْ عُقْدَتُهُمْ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فَاحْتَشِدُوا فی قِتالِ عَدُوِّکُمْ مُعاوِیَةَ وَجُنُودِهِ فإنَّهُ قَد حضر، وَلا تَخاذَلُوا؛ فَإنَّ الخِذْلانَ یَقْطَعُ نِیاطَ القُلُوبِ، وَإنَّ الإقْدامَ عَلَی الأَسِنَّةِ نَجْدَةٌ وَعِصْمَةٌ، لأنَّهُ لَمْ یَمْتَنعْ قَوْمٌ قَطُّ إلّارَفَعَ اللّٰهُ عَنْهُمُ العِلَّةَ، وَکَفاهُمْ جَوائِحَ الذِّلَّةِ، وَهَداهُمْ إلیٰ مَعالِمِ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وَالصُّلْحُ تَأْخُذُ مِنْهُ ما رَضِیتَ بِهِ وَالحَرْبُ یَکْفِیکَ مِنْ أنْفاسِها جُرَعُ </w:t>
      </w:r>
      <w:r>
        <w:rPr>
          <w:rStyle w:val="FootnoteAnchor"/>
          <w:rtl w:val="true"/>
        </w:rPr>
        <w:footnoteReference w:id="2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بن علی علیهما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w:t>
      </w:r>
    </w:p>
    <w:p>
      <w:pPr>
        <w:pStyle w:val="BookText"/>
        <w:rPr/>
      </w:pPr>
      <w:r>
        <w:rPr>
          <w:rFonts w:ascii="IRNazanin" w:hAnsi="IRNazanin" w:eastAsia="IRNazanin"/>
          <w:color w:val="111111"/>
          <w:sz w:val="28"/>
          <w:sz w:val="28"/>
          <w:szCs w:val="28"/>
          <w:rtl w:val="true"/>
          <w:lang w:bidi="fa-IR"/>
        </w:rPr>
        <w:t>خداست، خدایی جز او نیست و شریکی ندارد و ثنایش می‌گویم به آنچه او شایستۀ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بزرگی که خداوند بر شما دارد و نعمتهای فراوانی که به شما ارزانی داشته آن چنان است که نتوان آن را بر شمرد و شکر آن را گزارد، و به گفتار و وصف در نیاید، و ما فقط برای خدا که نافرمانی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حقتان پایمال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برآشفته و خشمناکیم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گروهی در کاری متحد نشده‌اند مگر آنکه کار آنان استوار و پیوندشان محکم گردیده است؛ پس در جنگ با دشمن خویش معاویه و سپاهش همه توان خود را بکار گیرید که او اکنون آمده است، و از همیاری و همکاری دست نکشید که بی‌کسی و بی‌یاوری بند دلها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بر نیزه و شمشیر تاختن مایه فخر و مباهات و نگهدارنده از خطر دشمن است، زیرا که هیچ گروهی و ملّتی جانانه نجنگیده است مگر آنکه خداوند گرفتاری را از آنان بر داشته و فتنه‌ها و بلاهای خوار کننده را از ایشان دور ساخته و آنان را به نشانه‌های روشن دین هدایت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صلح هر چه می‌پسندی بر می‌گیری ولی دمی چند از جنگ برایت بس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مُؤْمِنَینِ أَوْ ثَلاثَةٍ اجْتَمَعُوا عِنْدَ أخٍ لَهُمْ یَأْمَنُونَ بَوائِقَهُ، وَلا یَخافُونَ غَوائِلَهُ، وَیَرْجُونَ ما عِنْدَهُ، إنْ دَعَوُا اللّٰهَ أجابَهُمْ، وَإنْ سَأَلُوهُ أعْطاهُمْ، وَإنِ اسْتَزادُوا زادَهُمْ، وَإنْ سَکَتُوا ابْتَدَأَهُمْ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مؤمن یا سه نفری که نزد برادری از خودشان که از شر او آسوده خاطرند و از بلا و بدی او نمی‌ترسند و امید به خیر او دارند جمع شوند، و خدا را بخوانند دعایشان را اجابت می‌کند، و اگر چیزی از او بخواهند به آنان عطا می‌کند، و اگر از او زیاده بخواهند به آنان می‌دهد، و اگر از خواستۀ خود دم فرو بندند خداوند بدون درخواست به آنان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یا زَیْدُ عَلیٰ أَعْدائِکَ، فَإنَّکَ لَنْ تُکافِی مَنْ عَصَی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بِأکْثَرَ مِنْ أَنْ تُطِیعَ اللّٰهَ فِیهِ، إنَّ اللّٰهَ یَذُودُ عَبْدَهُ المُؤْمِنَ عَمّا یَکْرَهُ کَما یَذُودُ أحَدُکُمُ الجَمَلَ الغَرِیبَ الَّذِی لَیْسَ لَهُ عَنْ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إنَّ اللّٰهَ اصْطَفَی الإسْلامَ وَاخْتارَهُ، فَأَحْسِنُوا صُحْبَتَهُ بِالسَّخاءِ وَحُسْنِ الخُلُقِ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دشمنانت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با کسی که نسبت به تو خدا را نافرمانی کرده برخوردی بالاتر از اطاعت خدا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بنده مؤمنش را از ناراحتی‌ها دور می‌کند، همانگونه که انسان شتر غریبه‌ای را که مال او نیست از رمه شترش دور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اسلام را برگزید و انتخاب کرد، پس با بخشندگی و خوش خلقی برایش یار خوبی باشید</w:t>
      </w:r>
      <w:r>
        <w:rPr>
          <w:rFonts w:eastAsia="IRNazanin" w:cs="IRNazanin"/>
          <w:color w:val="111111"/>
          <w:sz w:val="28"/>
          <w:szCs w:val="28"/>
          <w:rtl w:val="true"/>
          <w:lang w:bidi="fa-IR"/>
        </w:rPr>
        <w:t>.</w:t>
      </w:r>
      <w:bookmarkStart w:id="273" w:name="pg5513_52859"/>
    </w:p>
    <w:p>
      <w:pPr>
        <w:pStyle w:val="Heading4"/>
        <w:numPr>
          <w:ilvl w:val="3"/>
          <w:numId w:val="1"/>
        </w:numPr>
        <w:rPr/>
      </w:pPr>
      <w:bookmarkStart w:id="274" w:name="__RefHeading___Toc2375531_581953129"/>
      <w:bookmarkStart w:id="275" w:name="_Toc109"/>
      <w:bookmarkEnd w:id="273"/>
      <w:bookmarkEnd w:id="274"/>
      <w:r>
        <w:rPr>
          <w:rtl w:val="true"/>
        </w:rPr>
        <w:t>عواقب شوم اختلاف</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 انْظُرْ کَیْفَ نُصَرِّفُ الآیاتِ لَعَلَّهُمْ یَفْقَهُونَ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او قادر است که عذابی از فراز سرتان یا از زیر پایتان بر شما بفرستد یا شما را دسته دسته کند و به برخی خشونت و عذابِ برخی دیگر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آیات را گونه‌گون بیان می‌کنیم، شاید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عَلَیْکُمْ عَذاباً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وَمَنْ لا خَیْرَ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أبِی الجارُودِ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القادِرُ عَلیٰ أَنْ یَبْعَثَ عَلَیْکُمْ عَذاباً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Style w:val="FootnoteAnchor"/>
          <w:rtl w:val="true"/>
        </w:rPr>
        <w:footnoteReference w:id="231"/>
      </w:r>
      <w:r>
        <w:rPr>
          <w:rFonts w:ascii="Amiri" w:hAnsi="Amiri" w:eastAsia="Amiri" w:cs="Amiri"/>
          <w:color w:val="111111"/>
          <w:sz w:val="28"/>
          <w:sz w:val="28"/>
          <w:szCs w:val="28"/>
          <w:rtl w:val="true"/>
          <w:lang w:bidi="ar-SA"/>
        </w:rPr>
        <w:t xml:space="preserve">وَالصَّیْحَةُ؛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فِی الدِّینِ، وَطَعْنُ بَعْضِکُمْ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یَقْتُلَ بَعْضُکُمْ بَعضاً؛ وَکُلُّ هٰذا فی أَهْلِ القِبْلَةِ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قادر است که عذابی را از بالا یا از زیر پایتان بر شما بفرستد</w:t>
      </w:r>
    </w:p>
    <w:p>
      <w:pPr>
        <w:pStyle w:val="BookText"/>
        <w:rPr/>
      </w:pPr>
      <w:r>
        <w:rPr>
          <w:rFonts w:ascii="IRNazanin" w:hAnsi="IRNazanin" w:eastAsia="IRNazanin"/>
          <w:color w:val="111111"/>
          <w:sz w:val="28"/>
          <w:sz w:val="28"/>
          <w:szCs w:val="28"/>
          <w:rtl w:val="true"/>
          <w:lang w:bidi="fa-IR"/>
        </w:rPr>
        <w:t>یا شما را گروه گروه به هم اندازد و به برخی عذاب برخی را بچشاند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از بالا بر شما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ستمگر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زیر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و کسانی که خیری در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را گروه گروه به هم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گرایی طایفه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برخی عذاب برخی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همسایگی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ابو الجارود از امام باقر علیه السلام است که در تفسیر فرمودۀ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قادر است که عذابی را از بالا بر شما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دود و صیحه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زیر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 بردن به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را گروه گروه به 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اختلاف و درگیری در دین و بدگویی از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برخی عذاب برخی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در مورد مسلمانان و اهل قبله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تَرْجِعُوا بَعْدِی کُفّاراً یَضْرِبُ بَعْضُکُمْ رِقابَ بَعْضٍ بِالسُّیُوفِ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نَشْهَدُ أنْ لا إلٰهَ إلّا اللّٰهُ، وَأنَّکَ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کَیْفَ نُصَرِّفُ الآیاتِ لَعَلَّهُمْ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بِهِ قَوْمُکَ وَهُوَ الحَقُّ قُلْ لَسْتُ عَلَیْکُمْ بِوَکِیلٍ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نَبَإٍ مُسْتَقَرٌّ وَسَوْفَ تَعْلَمُونَ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ان یبعث علیکم عذاباً من فوقکم أو من تحت ارجلکم أو یلبسکم شیعاً ویذیق بعضکم باس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دگر باره کافر نشوید که با شمشیر گردن یکدیگر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چنین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ما گواهی می‌دهیم که جز خدای یگانه خدایی نیست و اینکه تو پیامبر خدا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چنین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 این آیات 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کیف نصرّف الآیات لعلّهم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به قومک وهو الحقّ قل لست علیکم بوکیل لکلّ نبأ مستقر و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w:t>
      </w:r>
    </w:p>
    <w:p>
      <w:pPr>
        <w:pStyle w:val="BookText"/>
        <w:rPr/>
      </w:pPr>
      <w:r>
        <w:rPr>
          <w:rFonts w:ascii="IRNazanin" w:hAnsi="IRNazanin" w:eastAsia="IRNazanin"/>
          <w:color w:val="111111"/>
          <w:sz w:val="28"/>
          <w:sz w:val="28"/>
          <w:szCs w:val="28"/>
          <w:rtl w:val="true"/>
          <w:lang w:bidi="fa-IR"/>
        </w:rPr>
        <w:t>آیات را گونه‌گون بیان می‌کنیم شاید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شمردند با آنکه حق است، بگو من گمارده و نگهبان بر شما نیستم و برای هر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 و وعیدی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مقرر است و به زودی خواهید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مقاتل بن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الحَصبَ بِالحِجارَةِ کَما فَعَلَ بِقَوْمِ لُوطٍ، فَلا یَبْقیٰ مِنْکُمْ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الخَسْفَ کَما فَعَلَ بِقارُونَ وَمَنْ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فِرَقاً أحْزاباً أَهْواءَ مُخْتَلِفَةٍ کَفِعْلِهِ بِالأُمَمِ الخالِیَةِ،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بَعْضُکُمْ بَعْضاً، فَلا یَبْقیٰ مِنْکُمْ أَحَدٌ إلّاقَلِیلٌ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و سلم وَهُوَ یَجُرُّ رِداءَهُ، وَذٰلِکَ بِاللَّیْلِ،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أَرْسَلَ اللّٰهُ عَلیٰ أُمَّتِی عَذاباً مِنْ فَوْقِهِمْ لَیُهْلِکَنَّهُمْ، أَوْ مِنْ تَحْتِ أَرْجُلِهِمْ، فَلا یَبْقیٰ مِنْهُمْ أَحَدٌ ، فَقامَ صلی الله علیه و آله و سلم فَصَلّیٰ وَدَعا رَبَّهُ أَنْ یَکْشِفَ ذٰلِکَ عَنْهُمْ، فَأَعْطاهُ اللّٰهُ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 وَالخَسْفَ ُ کَشَفَهُما عَنْ أُمَّتِهِ؛ وَمَنَعَهُ اثْنَتَیْنِ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 وَالقَتْلَ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بِعَفْوِکَ مِنْ عِقابِکَ، وَأَعُوذُ بِمُعافاتِکَ مِنْ غَضَبِکَ، وَأَعُوذُ بِکَ مِنْکَ، جَلَّ وَجْهُکَ، لا أَبْلُغُ مِدْحَتَکَ وَالثَّناءَ عَلَیْکَ، أَنْتَ کَما أثْنَیْتَ عَلیٰ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جِبْرِیلُ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اسْتَجابَ لَکَ وَکَشَفَ عَنْ أُمَّتِکَ اثْنَتَیْنِ وَمُنِعُوا اثْنَتَیْنِ،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نصرِّف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العَلاماتِ فی أُمُورٍ شَتّیٰ مِنْ ألْوانِ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فَیَخافُوهُ وَیُوَحِّدُوهُ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قادر است که عذابی را از بالا بر شما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بارش سنگ، همان کاری که با قوم لوط کرد، تا کسی از شما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زیر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بردن در زمین همان کاری که با قارون و همراهانش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را گروه گروه به هم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فرقه‌ها و گروه‌ها با آراء و خواسته‌های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با امّتهای گذشته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برخی خشونت و عذاب برخی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یکدیگر را می‌کشند و از شما جز شمار اندکی به جا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صلی الله علیه و آله و سلم فرمود </w:t>
      </w:r>
      <w:r>
        <w:rPr>
          <w:rStyle w:val="FootnoteAnchor"/>
          <w:rtl w:val="true"/>
        </w:rPr>
        <w:footnoteReference w:id="236"/>
      </w:r>
      <w:r>
        <w:rPr>
          <w:rFonts w:ascii="IRNazanin" w:hAnsi="IRNazanin" w:eastAsia="IRNazanin"/>
          <w:color w:val="111111"/>
          <w:sz w:val="28"/>
          <w:sz w:val="28"/>
          <w:szCs w:val="28"/>
          <w:rtl w:val="true"/>
          <w:lang w:bidi="fa-IR"/>
        </w:rPr>
        <w:t xml:space="preserve">، در حالی که ردایش را می‌کشید </w:t>
      </w:r>
      <w:r>
        <w:rPr>
          <w:rStyle w:val="FootnoteAnchor"/>
          <w:rtl w:val="true"/>
        </w:rPr>
        <w:footnoteReference w:id="237"/>
      </w:r>
      <w:r>
        <w:rPr>
          <w:rFonts w:ascii="IRNazanin" w:hAnsi="IRNazanin" w:eastAsia="IRNazanin"/>
          <w:color w:val="111111"/>
          <w:sz w:val="28"/>
          <w:sz w:val="28"/>
          <w:szCs w:val="28"/>
          <w:rtl w:val="true"/>
          <w:lang w:bidi="fa-IR"/>
        </w:rPr>
        <w:t>، و این پیش آمد شب هنگام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امتم عذابی از بالای سرشان بفرستد تا آنها را هلاک کند یا از زیر پایشان عذاب بفرستد کسی از آنهانخواهد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به نماز ایستاد و از پروردگارش تقاضا کرد که آن عذابها را از آنان بردارد، و خداوند خواسته‌اش را در باره دو چیز که بارش سنگ و فرو بردن در زمین باشد پذیرفت و آن دو را از امتش برداشت، و بر داشتن دو عذاب دیگر را که چند دستگی و کشتار باشد از او دریغ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 تو از عقابت پناه می‌برم، و از عصمت تو به گذشتت پناهنده می‌شوم، و از تو به خودت پناه می‌برم، جلالت و بزرگی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نتوانم کرد، و ثنای تو آنچنان است که تو خود را ثنا گفته‌ای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آن هنگام جبرئیل به محضر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دعایت را اجابت کرد و از امتت دو عذاب را برداشت، و رفع دو عذاب دیگر از آنان دریغ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آیات را گونه گون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نشانه‌هایی که در عذابهای گوناگون و رنگارنگ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 و از او بترسند و تنها او را بپرستند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تخریج الأحادیث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النَّبِیُّ صلی الله علیه و آله و سلم فَتَوَضَّأَ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تُرْسِلْ عَلیٰ أُمَّتِی عَذاباً مِنْ فَوْقِهِمْ وَلا مِنْ تَحْتِ أَرْجُلِهِمْ وَلا تَلْبِسْهُمْ شِیَعاً وَلاتُذِقْ بَعْضَهُمْ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أَجارَ أُمَّتَکَ أَنْ یُرْسِلَ عَلَیْهِمْ عَذاباً مِنْ فَوْقِهِمْ أَوْ مِنْ تَحْتِ أَرْجُلِهِمْ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قادر است که عذابی را از بالا یا از زیر پایتان بر شما بفرستد یا شما را گروه گروه به هم اندازد و به برخی عذاب برخی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بلند شد و پس از آنکه وضو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الاها بر امت من نه از بالا و نه از زیر پایشان عذاب نفرست، و آنان را گروه‌های در گیر با هم نساز، و به برخی عذاب برخی دیگر را نچشان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امتت را از فرستادن عذاب از بالا یا زیر پایشان در امان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تخریج الأحادیث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لا یَبْعَثَ عَلیٰ أُمَّتِی عَذاباً مِنْ فَوْقِهِمْ أَوْ مِنْ تَحْتِ أَرْجُلِهِمْ فَأعْطانِی ذٰلِکَ، وَسَأَلْتُهُ أَنْ لا یَجْعَلَ بَأْسَهُمْ بَیْنَهُمْ فَمَنَعَنِی، وَأَخْبَرَنِی جِبْرِیلُ أَنَّ فَناءَ أُمَّتِی بِالسَّیْفِ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امتم را از بالا و زیر پایشان عذاب نکند، این خواسته‌ام را پذیرفت؛ و از او خواستم که جنگ داخلی برایشان پیش نیاورد ولی آن را از من دریغ کرد، و جیرئیل به من خبر داد که نابودی امتم با شمشیر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هٰذِهِ الآیَةُ قامَ النَّبِیُّ صلی الله علیه و آله و سلم فَتَوَضَّأَ وَأَسْبَغَ وُضُوءَهُ، ثُمَّ قامَ وَصَلّیٰ فَأَحْسَنَ صَلاتَهُ، ثُمَّ سَأَلَ اللّٰهَ سُبْحانَهُ أَنْ لا یَبْعَثَ عَلیٰ أُمَّتِهِ عَذاباً مِنْ</w:t>
      </w:r>
    </w:p>
    <w:p>
      <w:pPr>
        <w:pStyle w:val="BookText"/>
        <w:rPr/>
      </w:pPr>
      <w:r>
        <w:rPr>
          <w:rFonts w:ascii="Amiri" w:hAnsi="Amiri" w:eastAsia="Amiri" w:cs="Amiri"/>
          <w:color w:val="111111"/>
          <w:sz w:val="28"/>
          <w:sz w:val="28"/>
          <w:szCs w:val="28"/>
          <w:rtl w:val="true"/>
          <w:lang w:bidi="ar-SA"/>
        </w:rPr>
        <w:t>فَوْقِهِمْ، وَلا مِنْ تَحْتِ أَرْجُلِهِمْ، وَلا یَلْبِسَهُمْ شِیَعاً، وَلا یُذِیقَ بَعْضَهُمْ بَأْسَ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جَبْرائِیلُ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سَمِعَ مَقالَتَکَ، إنَّهُ قَدْ أجارَهُمْ مِنْ خَصْلَتَیْنِ، وَلَمْ یُجِرْهُمْ مِنْ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أجارَهُمْ مِنْ أَنْ یَبْعَثَ عَلَیْهِمْ عَذاباً مِنْ فَوْقِهِمْ، أَوْ مِنْ تَحْتِ أَرْجُلِهِمْ، وَلَمْ یُجِرْهُمْ مِنَ الخَصْلَتَیْنِ الأُخْرَیَیْنِ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أُمَّتِی مَعَ 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وَعادَ إلَی الدُّعاءِ،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وَهُمْ لا یُفْتَنُونَ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فِتْنَةٍ تُبْتَلیٰ بِها الأُمَّةُ بَعْدَ نَبِیِّها، لِیَتَبَیَّنَ الصادِقُ مِنَ الکاذِبِ، لِأَنَّ الوَحْیَ انْقَطَعَ، وَبَقِیَ السَّیْفُ وَافْتِراقُ الکَلِمَةِ إلیٰ یَوْمِ القِیامَةِ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القاهر علی أن یبعث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پیامبر صلی الله علیه و آله و سلم به پا خاست و وضوی شادابی گرفت سپس به نماز ایستاد و نمازی نیکو گزارد پس از آن از خداوند سبحان درخواست کرد که عذابی از بالا یا از پایین بر امت او نفرستد و آنها را گروه‌های درگیر با هم نسازد و به برخی عذاب برخی را نچشاند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جبرئیل نازل شد و گفت ای محمد خدای متعال دعایت را شنید، او امتت را از دو بلا نگه می‌دارد، و از دو بلا مصون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از بالا و آسمانی و از عذاب زیر پایشان و زمینی حفظ می‌کند، و از دو بلای دیگر مصون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من با کشتار یکدیگر چگونه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برخاست و دست به دعا برداشت که این دو آیۀ شریفه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همینکه گفتند ایمان آوردیم رها می‌شوند و مورد آزمون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آزمونی باشد که امت پس از پیامبر خود با آن آزمایش گردد، تا راستگو از دروغگو بازشناخته شود؛ زیرا وحی پایان می‌گیرد ولی درگیری و شمشیر و پراکندگی و اختلاف کلمه تا روز قیامت باقی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الأهْواءُ المُفْتَرِقَةُ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آراء و عقاید مختلف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یُفَرِّقُ بَیْنَکُمْ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تفرقه و جدایی اندازد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فِیهِ النّاسُ الیَوْمَ مِنَ الِاخْتِلافِ وَالأَهْواءِ وَسَفْکِ دِماءِ بَعْضِهِمْ بَعْضاً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زید در باره فرموده‌ی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و گرایشهای باطل و ریختن خون یکدیگر است که امروزه در میان مردم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بِالشِّیَعِ الأَهْواءَ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بَعْضِکُمْ بِیَدِ بَعْضٍ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مسلک‌های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برخی به دست برخی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صافی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 مِنْ قَوْلِهِ فی خُطْبَتِهِ بِمِنیٰ أَنْ حَمِدَ اللّٰهَ وَأثْنیٰ عَلَیْهِ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 المُسْلِمِ حَقّاً، وَلا یَحِلُّ لِامْرِیً مُسْلِمٍ دَمُ امْرِیً مُسْلِمٍ وَمالُهُ إلّاما أعْطاهُ بِطِیْبَةِ نَفْسٍ مِنْهُ؛ وَإنِّی أُمِرْتُ أَنْ أُقاتِلَ النّاسَ حَتّیٰ یَقُولُوا لا إلٰهَ إلّااللّٰهُ؛ فَإذا قالُوها فَقَدْ عَصَمُوا مِنِّی دِماءَهُمْ وَأَمْوالَهُمْ إلّابِحَقِّها وَحِسابُهُمْ عَلَی اللّٰهِ، ألا فَهَلْ بَلَّغْتُ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قَوْلِی تَنْتَفِعُوا بِهِ بَعْدِی وَافْقَهُوهُ تَنْتَعِشُوا؛ ألا لا تَرْجِعُوا بَعْدِی کُفّاراً یَضْرِبُ بَعْضُکُمْ رِقابَ بَعْضٍ بِالسَّیْفِ عَلَی الدُّنْیا، فَإنْ أَنْتُمْ فَعَلْتُمْ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لَتَجِدُونِی فی کَتِیبَةٍ بَیْنَ جَبْرَئِیلَ وَمِیکائِیلَ أَضْرِبُ وُجُوهَکُمْ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عَنْ یَمِینِهِ وَسَکَتَ ساعَةً، ثُمَّ قالَ إنْ شاءَ اللّٰهُ؛ أو عَلِیُّ بْنُ أبی طالِبٍ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قَدْ تَرَکْتُ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صَلَواتُ اللّٰهِ عَلَیْهِمْ؛ فَإنَّهُ قَدْ نَبَّأَنِی اللَّطِیفُ الخَبِیرُ أنَّهُما لَنْ یَفْتَرِقا حَتّیٰ یَرِدا عَلَیَّ الحَوْضَ؛ أَلا فَمَنِ اعْتَصَمَ بِهِما فَقَدْ نَجا، وَمَنْ خالَفَهُما فَقَدْ هَلَکَ، أَلا هَلْ بَلَّغْتُ؟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ألا وإنَّهُ سَیَرِدُ عَلَیَّ الحَوْضَ مِنْکُمْ رِجالٌ یُعْرَفُونَ فَیُدْفَعُونَ عَنِّی،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إنَّهُمْ قَدْ أحْدَثُوا بَعْدَکَ وَغَیَّرُوا سُنَّتَکَ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خطابه پیامبر خدا صلی الله علیه و آله و سلم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مسلمان برادر مسلمان</w:t>
      </w:r>
    </w:p>
    <w:p>
      <w:pPr>
        <w:pStyle w:val="BookText"/>
        <w:rPr/>
      </w:pPr>
      <w:r>
        <w:rPr>
          <w:rFonts w:ascii="IRNazanin" w:hAnsi="IRNazanin" w:eastAsia="IRNazanin"/>
          <w:color w:val="111111"/>
          <w:sz w:val="28"/>
          <w:sz w:val="28"/>
          <w:szCs w:val="28"/>
          <w:rtl w:val="true"/>
          <w:lang w:bidi="fa-IR"/>
        </w:rPr>
        <w:t>است، خون و مال مسلمان بر مسلمان دیگر حلال نیست مگر مالی که خودش با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فرمان دارم که با مردم بجنگم تا لا اله الّا اللّٰه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گفتند خونها و دارایی‌هایشان از سوی من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مقتضای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حساب آنان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آیا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به خاطر سپارید که پس از من از آن بهره خواهید برد، و آن را خوب بفهمید تا سر بلند وآسوده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باز کافر نشوید که بر سر دنیا گردن یکدیگر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سپاهی میان جبرئیل و میکائیل خواهید یافت که بر صورتهای شما شمشیر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سمت راست خود کرد و اندکی ساکت شد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بخواهد؛ یا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را باقی گذاشته‌ام؛ اگر آن دو را محکم بگیرید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خداوند بر آنان، همانا خداوند لطیف و خبیر به من خبر داد که آن دو از یکدیگر جدا نمی‌شوند، و با هم بر سر حوض نزد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خود را در پناه این دو بدارد به راستی نجات می‌یابد، و کسی که با این دو مخالفت کند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سرشناسان شما بر سر حوض نزد من می‌آیند ولی آنان را از من دور می‌کنند،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تو کارهای ناروا کردند و سنتت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الأشعریَّ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یَحْیَی بْنَ زَکَرِیا بِخَمْسِ کَلِماتٍ، یَعْمَلُ بِهِنَّ وَیَأْمُرُ بَنِی إسْرائِیلَ أَنْ یَعْمَلُوا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فی بَیْتِ المَقْدِسِ حَتَّی امْتَلَأَ وَقَعَدَ النّاسُ عَلَی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بِخَمْسِ کَلِماتٍ أَنْ أَعْمَلَ بِهِنَّ وَآمُرَکُمْ أَنْ تَعْمَلُوا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تَعْبُدُوا اللّٰهَ وَلا تُشْرِکُوا بِهِ شَیْئاً، وَإنَّ مَثَلَ مَنْ أَشْرَکَ بِاللّٰهِ کَمَثَلِ رَجُلٍ اشْتَریٰ عَبْداً مِنْ خالِصِ مالِهِ بِذَهَبٍ أَوْ وَرَقٍ، فَقالَ هٰذِهِ دارِی وَهٰذا عَمَلِی، فَاعْمَلْ وَأدِّ</w:t>
      </w:r>
    </w:p>
    <w:p>
      <w:pPr>
        <w:pStyle w:val="BookText"/>
        <w:rPr/>
      </w:pPr>
      <w:r>
        <w:rPr>
          <w:rFonts w:ascii="Amiri" w:hAnsi="Amiri" w:eastAsia="Amiri" w:cs="Amiri"/>
          <w:color w:val="111111"/>
          <w:sz w:val="28"/>
          <w:sz w:val="28"/>
          <w:szCs w:val="28"/>
          <w:rtl w:val="true"/>
          <w:lang w:bidi="ar-SA"/>
        </w:rPr>
        <w:t>إلَیَّ؛ فَجَعَلَ العَبْدُ یَعْمَلُ وَیُؤَدِّی إلیٰ غَیْرِ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یَسُرُّهُ أَنْ یَکُونَ عَبْدُهُ کَذٰلِکَ؛ و إنَّ اللّٰهَ خَلَقَکُمْ وَرَزَقَکُمْ فَلا تُشْرِکُوا بِهِ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وَآمُرَکُمْ بِالصَّلاةِ، فَإذا صَلَّیْتُمْ فَلا تَلْتَفِتُوا، فَإنَّ اللّٰهَ یَنْصُِبُ وَجْهَهُ لِعَبْدِهِ ما لَمْ یَلْتَفِتْ فی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أَمَرَکُمْ بِالصِّیامِ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مَثَلَ الصِّیامِ کَمَثَلِ رَجُلٍ مَعَهُ صُرَّةٌ فِیها مِسْکٌ فی عِصابَةٍ کُلُّهُمْ یُعْجِبُهُ أَنْ یَجِدَ رِیحَها؛ وَإنَّ الصِّیامَ عِنْدَ اللّٰهِ أَطْیَبُ مِنْ رِیحِ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وَآمُرَکُمْ بِالصَّدَقَةِ؛ وإنَّ مَثَلَ ذٰلِکَ کَمَثَلِ رَجُلٍ أَسَرَهُ العَدُوُّ فَأَوْثَقُوهُ إلیٰ عُنُقِهِ وَقَرَّبُوهُ لِیَضْرِبُوا عُنُقَهُ،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لَکُمْ أَنْ أَفْدِی نَفْسِی مِنْکُمْ، فَجَعَلَ یُعْطِیهِمُ القَلِیلَ وَالکَثِیرَ حَتّیٰ فَدیٰ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وَآمُرَکُمْ بِذِکْرِ اللّٰهِ کَثِیراً؛ وَإنَّ مَثَلَ ذٰلِکَ کَرَجُلٍ أصابَهُ العَدُوُّ سِراعاً فی إثْرِهِ حَتّیٰ أتیٰ عَلیٰ حِصْنٍ حَصِینٍ فَأَحْرَزَ نَفْسَهُ فِیهِ؛ وَکَذٰلِکَ العَبْدُ لا یُحْرِزُ نَفْسَهُ مِنَ الشَّیْطانِ إلّابِذِکْرِ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آمُرُکُمْ بِخَمْسٍ أمَرَنِی اللّٰهُ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وَالسَّمْعُ، وَالطّاعَةُ، وَالهِجْرَةُ وَالجِهادُ فی سَبِیلِ اللّٰهِ؛ فَمَنْ فارَقَ الجَماعَةَ قَیْدَ شِبْرٍ فَقَدْ خَلَعَ رِبْقَةَ الإسْلامِ مِنْ رَأْسِهِ إلّا أنْ یَرْجِعَ؛ وَمَنْ دَعا بِدَعْوَی الجاهِلِیَّةِ فَإنَّهُ مِنْ حَثاءِ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 وَصَلّیٰ؟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 وَصَلّیٰ؛ أُدْعُوا بِدَعْوَی اللّٰهِ الَّذِی سَمّاکُمُ المُؤْمِنِینَ، عِبادَ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خدا یحیی بن زکریا را به پنچ چیز فرمان داد که به آنها عمل کند، و به بنی اسرائیل دستور دهد که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مردم را در بیت المقدس گرد آورد، و آنجا آنچنان پر شد که مردم روی کنگره‌ها نشستند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مرا به پنج چیز فرمان داده که به آنها عمل کنم، و به شما دستور دهم که به آنها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 را بپرستید، و چیزی را شریک او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شریک برای خدا قرار می‌دهد مانند کسی است که برده‌ای را به زر یا سیم از مال خالص خودش می‌خرد،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 و این هم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و در آمد آن را به</w:t>
      </w:r>
    </w:p>
    <w:p>
      <w:pPr>
        <w:pStyle w:val="BookText"/>
        <w:rPr/>
      </w:pPr>
      <w:r>
        <w:rPr>
          <w:rFonts w:ascii="IRNazanin" w:hAnsi="IRNazanin" w:eastAsia="IRNazanin"/>
          <w:color w:val="111111"/>
          <w:sz w:val="28"/>
          <w:sz w:val="28"/>
          <w:szCs w:val="28"/>
          <w:rtl w:val="true"/>
          <w:lang w:bidi="fa-IR"/>
        </w:rPr>
        <w:t>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کار کند و حاصل آن را به غیر مالک خود بپردازد، کدام یک از شما می‌پسندد که بنده‌اش چنین باشد؟ همانا خداوند شما را آفریده، و به شما روزی داده است، پس چیزی را شریک او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شما را به نماز فرمان دهم؛ هنگامی که نماز می‌خوانید به چیزی جز نماز توجه نکنید؛ زیرا تا زمانی که بنده حضور قلب دارد خداوند به او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به روزه فرمان داده است؛ مثل روزه مثل مردی است که در میان یک جمع همیانی دارد که در آن مشک است که همه آنها دوست دارند آن را ببویند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به صدقه فرمان می‌دهم؛ کسی که صدقه می‌دهد بسان مردی است که او را اسیر کرده و دستهایش را به گردنش بسته‌اند، و او را آورده‌اند که گردنش را بزنند؛ و او در این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می‌پذیرید که خودم را با دادن فدا آزاد کنم؟ و شروع کند هر چه دارد، از ریز و درشت، به آنها بدهد تا خود را با دادن فدا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فرمان می‌دهم به این که زیاد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یاد خدا باشد همانند مردی است که دشمن شتابان در پی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دژ محکمی می‌رسد، و جان خود را در پناه آن حفظ می‌کند؛ همچنین بنده نیز نمی‌تواند جز با ذکر خدا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شما را به پنج چیز فرمان می‌دهم که خدا به من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پذیرش، و فرمانبری، و هجرت، و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یک وجب از جمع مسلمانان دور شود رشته اسلام را از سر خود گشوده است، مگر آنکه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کارهای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زنده کردن تعصبات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همانا از توده جهنمیان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 هر چند نماز گزارد و روزه یگیرد؟ فرمود هر چند نماز بگزارد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فراخوانید که خدا به آن فرا خوانده، خدایی که شما را مؤمنان نامیده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مَنْ کانَ قَبْلَکُمْ بِاخْتِلافِهِمْ فی الکِتابِ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تنها به سبب این که در کتاب دینی خود اختلاف کردند نابود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مِنْ عِنْدِی جَمِیعاً وَجِئْتُمْ مُتَفَرِّقِینَ؟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الفُرْقَةُ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دستجمعی رفتید و پراکنده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 از شما را تنها تفرقه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الِاخْتِلافُ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بود که مردمان پیش از شما را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أُمَّةٌ بَعْدَ نَبِیِّها إلّاظَهَرَ أَهْلُ باطِلِها عَلیٰ أَهْلِ حَقِّها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گوید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پس از پیامبر خود اختلاف پیدا نکردند</w:t>
      </w:r>
    </w:p>
    <w:p>
      <w:pPr>
        <w:pStyle w:val="BookText"/>
        <w:rPr/>
      </w:pPr>
      <w:r>
        <w:rPr>
          <w:rFonts w:ascii="IRNazanin" w:hAnsi="IRNazanin" w:eastAsia="IRNazanin"/>
          <w:color w:val="111111"/>
          <w:sz w:val="28"/>
          <w:sz w:val="28"/>
          <w:szCs w:val="28"/>
          <w:rtl w:val="true"/>
          <w:lang w:bidi="fa-IR"/>
        </w:rPr>
        <w:t>مگر آنکه باطل‌گرایان آن امت بر حق‌گرایانش پیروز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عَلَی الجَماعَةِ؛ فَإذَا اشْتَذَّ الشّاذُّ مِنْهُمُ اخْتَطَفَهُ الشَّیْطانُ کَما یَخْتَطِفُ الذِّئْبُ الشّاةَ الشّاذَّةَ مِنَ الغَنَمِ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سر جماعت </w:t>
      </w:r>
      <w:r>
        <w:rPr>
          <w:rStyle w:val="FootnoteAnchor"/>
          <w:rtl w:val="true"/>
        </w:rPr>
        <w:footnoteReference w:id="2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از جمع جدا و تنها شود شیطان او را می‌رباید چنانکه گرگ گوسفند جدا و دور مانده از گله را می‌رباید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المحمدیة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داوُدَ وَغَیْرُهُ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بِالجَماعَةِ، فَإنَّما یَأْکُلُ الذِّئْبُ مِنَ الغَنَمِ القاصِیَةَ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جماعت باشید که گرگ فقط گوسفند جدا و دور مانده از گله را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الحارثِ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أمَرَنِی أَنْ آمُرَکُمْ بِخَمْسِ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بِالجِهادِ وَالسَّمْعِ وَالطّاعَةِ وَالهِجْرَةِ </w:t>
      </w:r>
      <w:r>
        <w:rPr>
          <w:rStyle w:val="FootnoteAnchor"/>
          <w:rtl w:val="true"/>
        </w:rPr>
        <w:footnoteReference w:id="256"/>
      </w:r>
      <w:r>
        <w:rPr>
          <w:rFonts w:ascii="Amiri" w:hAnsi="Amiri" w:eastAsia="Amiri" w:cs="Amiri"/>
          <w:color w:val="111111"/>
          <w:sz w:val="28"/>
          <w:sz w:val="28"/>
          <w:szCs w:val="28"/>
          <w:rtl w:val="true"/>
          <w:lang w:bidi="ar-SA"/>
        </w:rPr>
        <w:t xml:space="preserve">فَمَنْ فارَقَ الجَماعَةَ قَیْدَ قَوْسٍ لَمْ یَقْبَلْ مِنْهُ صَلاةً وَلا صِیاماً، وَأُولٰئِکَ هُمْ وَقُودُ النّارِ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حارث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فرمود که شما را به پنج کار فرمان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جهاد و پذیرش و فرمانبری و هجرت؛ پس هر کس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 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کمانی دور شود، خداوند نماز و روزه‌ای را از او نمی‌پذیرد، و چنین افرادی سوختِ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الجَماعَةَ شِبْراً دَخَلَ النّارَ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از 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یک وجب دور شود وارد آتش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الجَماعَةَ شِبْراً، فارَقَ الإسْلامَ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اسلام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 عَصَا </w:t>
      </w:r>
      <w:r>
        <w:rPr>
          <w:rStyle w:val="FootnoteAnchor"/>
          <w:rtl w:val="true"/>
        </w:rPr>
        <w:footnoteReference w:id="260"/>
      </w:r>
      <w:r>
        <w:rPr>
          <w:rFonts w:ascii="Amiri" w:hAnsi="Amiri" w:eastAsia="Amiri" w:cs="Amiri"/>
          <w:color w:val="111111"/>
          <w:sz w:val="28"/>
          <w:sz w:val="28"/>
          <w:szCs w:val="28"/>
          <w:rtl w:val="true"/>
          <w:lang w:bidi="ar-SA"/>
        </w:rPr>
        <w:t xml:space="preserve">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فی إسْلامٍ دامج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 رِبْقَةَ الإسْلامِ مِنْ عُنُقِهِ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اتحاد و یکپارچگی اسلامی مسلمانان را که در گسترۀ اسلام گرد آمده‌اند بر هم زند، رشته اسلام را از گردن خود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الجَماعَةَ وَخَرَجَ مِنَ الطّاعَةِ فَماتَ، فَمِیتَتُهُ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عَلیٰ أُمَّتِی بِسَیْفِهِ فَیَضْرِبَ بَرَّها وَفاجِرَها، لا یَتَحاشیٰ مُؤْمِناً لِإیمانِهِ، وَلا یَفِی لِذِی عَهْدٍ بِعَهْدِهِ، فَلَیْسَ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تَحْتَ رایَةٍ عَمْیَةٍ یَغْضَبُ لِلعَصَبِیَّةِ، أَوْ یُقاتِلُ لِلعَصَبِیَّةِ، أَوْ یَدْعُو إلَی العَصَبِیَّةِ، فَقَتْلَتُهُ جاهِلِیَّةٌ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نبرد و بمیرد، مرگ او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روی امت من شمشیر بکشد و نیک و بدشان را بکشد، و برای ایمان مؤمن اهمیت و ارزشی نبیند، و به پیمانی که با کسی بسته وفا ننماید از امت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زیر پرچم باطل و لوای فتنه و آشوب برای عصبیت بر آشوبد یا بجنگد یا به عصبیت فراخواند و کشته شود، کشته جاهلیت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إلیٰ ما صارُوا إلَیْهِ فی آخِرِ أُمُورِهِمْ، حِینَ وَقَعَتِ الفُرْقَةُ، وَتَشَتَّتَتِ الأُلْفَةُ، وَاخْتَلَفَتِ الکَلِمَةُ وَالأَفْئِدَةُ، وَتَشَعَّبُوا مُخْتَلِفِینَ، وَتَفَرَّقُوا مُتَحازِبِینَ، قَدْ خَلَعَ اللّٰهُ عَنْهُمْ لِباسَ کَرامَتِهِ، وَسَلَبَهُمْ غَضارَةَ نِعْمَتِهِ، وَبَقِیَ قَصَصُ أخْبارِهِمْ فِیکُمْ عِبَراً لِلْمُعْتَبِرِینَ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سر انجام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پایان کارشان، بنگرید، آنگاه که میانشان جدایی افتاد، و رشته وابستگی‌شان از هم گسست، و سخنها و دلهاشان با هم ناسازگار شد، و دسته دسته از هم جدا شدند و گروه‌های پراکنده‌ای گشتند که خداوند لباس کرامت خود را از تنشان بیرون کرده، و نعمت فراخ خویش را از چنگشان در آورده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داستانشان در میان شما ماند، تا پندگیران از آن درسها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غَناءَ فی کَثْرَةِ عَدَدِکُمْ مَعَ قِلَّةِ اجْتِماعِ قُلُوبِکُمْ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همدلی شما اندک است شمار فراوانتان کارساز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احْتِمالِ أَمْرِنا التَّصْدِیقُ لَهُ وَالقَبُولُ فَقَطّ، مِنِ احْتِمالِ أَمْرِنا سَتْرُهُ وَصِیانَتُهُ مِنْ غَیْرِ أَهْلِهِ؛ فَاقْرَأْهُمُ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إلیٰ نَفْسِهِ، حَدِّثُوهُمْ بِما یَعْرِفُونَ، وَاسْتُرُوا عَنْهُمْ ما یُنْکِرُونَ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النّاصِبُ لَنا حَرْباً بِأَشَدَّ عَلَیْنا مَؤُونَةً مِنَ النّاطِقِ عَلَیْنا بِما نَکَرَهُ؛ فَإذا عَرَفْتُمْ مِنْ عَبدٍ إذاعَةً فَامْشُوا إلَیْهِ وَرُدُّوهُ عَنْها، فَإنْ قَبِلَ مِنْکُمْ، وَإلّا فَتَحَمَّلُوا عَلَیْهِ بِمَنْ یَثْقُلُ عَلَیْهِ وَیَسْمَعُ مِنْهُ؛ فَإنَّ الرَّجُلَ مِنْکُمْ یَطْلُبُ الحاجَةَ فَیَلْطُفُ فِیها حَتّیٰ تُقْضیٰ لَهُ، فَالْطُفُوا فی حاجَتِی کَما تَلْطُفُونَ فی حَوائِجِکُمْ، فَإنْ هُوَ قَبِلَ مِنْکُمْ وَإلّا فَادْفَنُوا کَلامَهُ تَحْتَ أَقْدامِکُمْ، وَلا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یَقُولُ وَیَقُولُ؛ فَإنَّ ذٰلِکَ یُحْمَلُ عَلَیَّ وَعَلَیْکُمْ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لَوْ کُنْتُمْ تَقُولُونَ ما أَقُولُ لَأَقْرَرْتُ أَنَّکُمْ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حَنِیفَةَ لَهُ أصْحابٌ، وَهٰذَا</w:t>
      </w:r>
    </w:p>
    <w:p>
      <w:pPr>
        <w:pStyle w:val="BookText"/>
        <w:rPr/>
      </w:pPr>
      <w:r>
        <w:rPr>
          <w:rFonts w:ascii="Amiri" w:hAnsi="Amiri" w:eastAsia="Amiri" w:cs="Amiri"/>
          <w:color w:val="111111"/>
          <w:sz w:val="28"/>
          <w:sz w:val="28"/>
          <w:szCs w:val="28"/>
          <w:rtl w:val="true"/>
          <w:lang w:bidi="ar-SA"/>
        </w:rPr>
        <w:t xml:space="preserve">الحَسَنُ البَصْرِیُّ لَهُ أَصْحابٌ، وَأنا امْرُؤٌ مِنْ قُرَیْشٍ، قَدْ وَلَدَنِی رَسُولُ اللّٰهِ صلی الله علیه و آله وَعَلِمْتُ کِتابَ اللّٰهِ وَفِیهِ تِبْیانُ کُلِّ شَیءٍ، بَدْؤُ الخَلْقِ وَأَمْرُ السَّماءِ وَأَمْرُ الأَرْضِ وَأَمْرُ الأَوَّلِینَ وَأَمْرُ الآخِرِینَ وَأَمْرُ ما کانَ وَأَمْرُ ما یَکُونُ، کَأَنِّی أَنْظُرُ إلیٰ ذٰلِکَ نُصْبَ عَیْنِی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باور کردن و پذیرفتن آن نیست؛ از شرائط تحمل امر ما پنهان کردن و دور نگهداشتن آن از غیر اهلش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سلام برسان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بنده‌ای را رحمت کند که مردم را به دوستی خود بر انگیزد؛ از آنچه خوب و درست می‌دانند با آنان سخن بگویید و آنچه را بد و نادرست می‌شمارند از آنان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دشمنی که با ما می‌جنگد زیانش برای ما بیش از زیان کسی نیست که سخنی از ما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دیدید کسی رازی را فاش می‌کند، نزد او بروید و او را از آن کار بازدارید، اگر از شما پذیرفت چه بهتر و گر نه به وسیله کسی که پیش او بزرگ است و از او فرمان می‌برد او را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خواسته‌ای داشته باشید در مورد آن با لطف و مدارا رفتار می‌کنید تا به خواسته خود برسید؛ پس در مورد خواستۀ من نیز همانند نیازهای خود ملاطفت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او از شما پذیرفت که چه بهتر و گر نه سخن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پایتان دفن کنید؛ و نگویید که او چنین و چنان می‌گوید، زیرا آن را به پای من و شما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خدا سوگند، اگر آنچه را من می‌گویم می‌گفتید، من اقرار می‌کردم که شما یاران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 که یارانی دارد، و این حسن بصری است که یارانی دارد، و من مردی از قریشم، و زاده پیامبر صلی الله علیه و آله و سلم هستم، و به کتاب خدا آگاهم کتابی که در آن بیان هر چیز هست؛ شروع آفرینش و کار آسمان و کار زمین و کار پیشینیان و پسینیان و امر آنچه بوده و آنچه خواهد بود؛ آنگونه به آن آگاهم که گویا جلوی چشم من است و به آن می‌نگرم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w:t>
      </w:r>
    </w:p>
    <w:p>
      <w:pPr>
        <w:pStyle w:val="BookText"/>
        <w:rPr/>
      </w:pPr>
      <w:r>
        <w:rPr>
          <w:rFonts w:ascii="Amiri" w:hAnsi="Amiri" w:eastAsia="Amiri" w:cs="Amiri"/>
          <w:color w:val="111111"/>
          <w:sz w:val="28"/>
          <w:sz w:val="28"/>
          <w:szCs w:val="28"/>
          <w:rtl w:val="true"/>
          <w:lang w:bidi="ar-SA"/>
        </w:rPr>
        <w:t>مُؤْمِنٍ ما رَأَتْهُ عَیْناهُ وَسَمِعَتْهُ أُذُناهُ، فَهُوَ مِنَ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باره مؤمنی آنچه را به چشم خود دیده و به گوش خود 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از کسانی است که خدای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دوست دارند که کار زشت در میان مؤمنان رواج پیدا کند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طباطبایی رضوان اللّٰه تعالی علیه در باره روایاتی که می‌گویند پیامبر اکرم صلی الله علیه و آله و سلم پس از نزول آیه شریفه از خداوند متعال درخواست کرد که امتش را از این عذابها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 السّیوطِی فی الدُّرِّ المنثورِ، وَابنُ کثیرٍ فی تفسیرهِ أخباراً کثیرةً دالَّةً عَلیٰ أنَّهُ لَمّا 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اسْتَعاذَ النَّبِیُّ صلی الله علیه و آله و سلم إلی ربّه و دعاه أن لا یعذّب امّته بما أوعدهم من أنواع العذاب، فأجابه ربّه إلی بعضها و لم یجبه إلی بعض آخر، و هو أن لا یلبسهم شیعاً ولا یذیق بعضهم بأس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اشتملت علی القویّة والضعیفة من حیث أسنادها موهونة جمیعاً بمخالفتها لظاهر الآیة فإنّ قوله تعالی فی الآیتین التالیتین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نَبَإٍ مُسْتَقَرٌّ وَ سَوْفَ تَعْلَمُونَ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تهدید صریح بالوقوع و قد نزلت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 قد أمر اللّٰه تعالی نبیّه صلی الله علیه و آله و سلم أن یبلّغ ذلک امّته ولو کان هناک بداء برفع البلاء لکان من الواجب أن نجده فی کلامه الذی لا یأتیه الباطل من بین یدیه ولا من خلفه، ولیس من ذلک أثر بل الأمر علی خلافه کما تقدّم فی البیان السابق أنّ عدّة من آیات القرآن الکریم تؤیّد هذه الآیات فی مضمونها کالّتی فی سورة یونس و الروم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تعارض روایات اخر کثیرة من طرق الفریقین دالّة علی وقوع ذلک و نزوله علی الاُمّة فی مستقبل الزمان</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الدر المنثور و ابن کثیر در تفسیر خود روایات فراوانی را آورده‌اند که دلالت دارد بر اینکه 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ان یبعث عذاباً 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p>
    <w:p>
      <w:pPr>
        <w:pStyle w:val="BookText"/>
        <w:rPr/>
      </w:pPr>
      <w:r>
        <w:rPr>
          <w:rFonts w:ascii="IRNazanin" w:hAnsi="IRNazanin" w:eastAsia="IRNazanin"/>
          <w:color w:val="111111"/>
          <w:sz w:val="28"/>
          <w:sz w:val="28"/>
          <w:szCs w:val="28"/>
          <w:rtl w:val="true"/>
          <w:lang w:bidi="fa-IR"/>
        </w:rPr>
        <w:t>پیامبر صلی الله علیه و آله و سلم به خدا پناه برد و از او خواست که امتش را به عذابهای گوناگونی که آنان را به آن تهدید کرده گرفتار نکند و پروردگارش خواسته‌اش را در باره رفع پاره‌ای از عذابها پذیرفته، ولی نپذیرفته است که آنان را دسته دسته با هم در گیر نکند و آنان گرفتار شکنجه و کشتار یکدیگر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فراوانند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آنها هم روایات قوی و هم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به سبب مخالفت آنها با ظاهر آیه شریفه همه آنها فاقد اعتبارند، زیرا فرموده خدای متعال در دو آیه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کَذَّبَ بِهِ قَوْمُکَ وَ هُوَ الْحَقُّ قُلْ لَسْتُ عَلَیْکُمْ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نَبَإٍ مُسْتَقَرٌّ وَ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صریح است به وقوع آنها، و چون سوره انعام یک باره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آیه ناظر به همان عذابها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به پیامبرش فرمان داده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عذابها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امتش ابلاغ کند، و اگر بدایی در کار بود باید ما آن را در کلام او که به هیچ وجه باطل در آن راه ندارد می‌یافتیم، با آنکه اثری از آن نیست بلکه بر عکس چنانکه در گفتار سابق گذشت شماری از آیات قرآن کریم مانند آیاتی که در سوره یونس و روم و جز آن آمده مضمون این آیات را تایید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روایات با روایات فراوان دیگری که شیعه و سنی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وقوع و نزول این عذابها بر امت در آینده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است، از این گذشته این روایات با آنکه فراوانند و بسیاری از آنها اتفاق دارند بر اینکه پیامبر صلی الله علیه و آله و سلم در پی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ان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از خدا خواست، تعداد درخواستها در همه این روایات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سه درخواست آمده و در برخی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تعداد درخواست پذیرفته شده در همه مساوی نیست، در بعضی از آنها یکی است و در برخی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اینکه درخواستها چه بوده اختلاف دارند برخی گویند ایمنی از سنگباران شدن از آسمان و غرق در زمین و در امان ماندن از پراکندگی و جنگ و درگیری بوده است، و در بعضی دیگر آمده که آن درخواستها ایمنی از غرق و قحطی و جنگ داخلی بوده، و در برخی دیگر حفظ از قحطی فراگیر و تسلط دشمنان خارجی و جنگ داخلی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دیگر گوید درخواستها این است که امتش را بر گمراهی همداستان نسازد و دشمنی از غیر خودشان را بر</w:t>
      </w:r>
    </w:p>
    <w:p>
      <w:pPr>
        <w:pStyle w:val="BookText"/>
        <w:rPr/>
      </w:pPr>
      <w:r>
        <w:rPr>
          <w:rFonts w:ascii="IRNazanin" w:hAnsi="IRNazanin" w:eastAsia="IRNazanin"/>
          <w:color w:val="111111"/>
          <w:sz w:val="28"/>
          <w:sz w:val="28"/>
          <w:szCs w:val="28"/>
          <w:rtl w:val="true"/>
          <w:lang w:bidi="fa-IR"/>
        </w:rPr>
        <w:t>آنان چیره نکند و با قحطی هلاکشان ننماید و آنان را به جان هم نیندازد و گرفتار جنگ داخلی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آمده که دشمنان بیگانه را بر آنان مسلط نکند و آنان را با غرق نابود نسازد و ایشان را به جنگ داخلی گرفتار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است که آنان را به عذابهایی که پیشینیان را با آن نابود کرده از بین نبرد و دشمن بیگانه را بر آنان مسلط نکند و آنان را پراکنده نسازد و دچار جنگ و خشونت نسبت به یکدیگر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است که درخواستش این بوده که بر آنان از فراز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نفرستد و آنان را گروه گروه نسازد و دچار جنگ داخلی و خشونت نسبت به یکدیگر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گذشته در بسیاری از آنها آمده است که دعای آن حضرت در حره بنی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روستاهای متعلق به انصار در عالیه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این صورت باید بعد از هجرت باشد، با آنکه سوره شریفه انعام پیش از هجرت در مکه یکباره و یکجا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اختلافهای دیگری نیز هست که هر کس به آنها رجوع کند برایش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ناچار باید یکی از این روایات را برگزینیم، بهتر از همه روایتی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الرزاق و عبد بن حمید و ابن المنذر و ابن مردویه از شداد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چنان به من نمود که از مشرق تا مغرب آن را دیدم و به یقین دامنه سلطۀ امت من به جاهایی که دیدم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من دو گنج داده شد یکی سفید و دیگری سرخ، و من از پروردگارم خواستم که امتم را به قحطی فراگیر نابود نکند، و آنان را گروه گروه نسازد و گرفتار خشونت و جنگ داخلی نکند؛ خداوند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که گذرانده باشم بازگشت ندارد، و همانا من این خواسته‌ات را در باره امتت بر آوردم که آنان را به قحطی عمومی نابود نکنم و دشمنی بیگانه بر آنان چیره نکنم که آنان را نابود کند، تا اینکه خودشان یکدیگر را نابود کنند و بکشند و به اسارت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از پیشوایان گمراه کننده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میان امتم شمشیر کشیده شد، تا روز قیامت از آنها برداشته نخواهد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روایاتی همانند آن بیشتر اشکالات گذشته را ندارد و اینها نمی‌گویند که دعا در پی نزول آن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گفت منظور روایت مصون ماندن امت از</w:t>
      </w:r>
    </w:p>
    <w:p>
      <w:pPr>
        <w:pStyle w:val="BookText"/>
        <w:rPr/>
      </w:pPr>
      <w:r>
        <w:rPr>
          <w:rFonts w:ascii="IRNazanin" w:hAnsi="IRNazanin" w:eastAsia="IRNazanin"/>
          <w:color w:val="111111"/>
          <w:sz w:val="28"/>
          <w:sz w:val="28"/>
          <w:szCs w:val="28"/>
          <w:rtl w:val="true"/>
          <w:lang w:bidi="fa-IR"/>
        </w:rPr>
        <w:t>نابودی همگانی و قحطی فراگیری است که همه را نابود می‌کند، وگرنه قحطی‌ها و بلاها و کشتارهای سنگین و بی‌رحمانه‌ای که در جنگ‌های مغول و صلیبی و در اندلس و غیر آن برای مسلمانان پیش آمد انکارپذیر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گفت که این دعا و درخواست در آغاز بعثت پیش از نزول سوره انعام بوده؛ چرا که نمی‌شود پیامبر صلی الله علیه و آله و سلم با آن معرفتی که به مقام پروردگارش دارد و با آن قدر و منزلتش پس از دریافت این آیات از راه وحی، از پروردگارش بخواهد که قضایی را که گذرانده و او را به تبلیغ و انذار امت به آن فرمان داده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حرفها قرآن شریف با آیات خود حقیقت امر را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تا روز رستاخیز پا بر جاست، و این امت همگی نابود نمی‌شوند، لکن از هر بلایی نیز مصون نیست بلکه بلاهایی که خداوند امتهای گذشته را به آنها گرفتار کرد، بی‌کم و زیاد و بدون برو و برگرد بر سر این امت نیز خواهد آمد؛ و روایات بسیاری از پیامبر صلی الله علیه و آله و سلم و امامان اهل بیت که صدور و دلالت آنها یقینی است همین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چند نکته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میان مفسران گفتگو است، ولی ظاهر این است که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بسیار وسیعی دارند هم طرف بالا و پائین حسی را شامل می‌شوند، یعنی مجازاتهایی مانند صاعقه‌ها و رگبارهای خطرناک و طوفانها از طرف بالا، و زلزله‌ها و شکافهای ویرانگر زمینی و طغیان رودها و دریاها از طرف پائین،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عذابهای دردناکی را که از طرف طبقه حکام و قشرهای بالای اجتماع بر سر بعضی از ملتها فرو می‌ریزد، و ناراحتی‌ها و شکنجه‌هایی که از طرف بعضی از کارگران وظیفه‌نشناس دامنگیر مردم می‌شود که گاهی کمتر از عذابهای دسته اول نیست، شامل 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سلاحهای جنگی مخوف عصر ما که از هوا و زمین زندگانی بشر را به صورت وحشتناکی در هم می‌کوبد و در مدت کوتاهی آبادترین شهرها را از طریق بمبارانهای هوایی و حمله‌های زمینی و مین‌گذاریها و زیر دریایی‌ها تبدیل به تل خاکستری</w:t>
      </w:r>
    </w:p>
    <w:p>
      <w:pPr>
        <w:pStyle w:val="BookText"/>
        <w:rPr/>
      </w:pPr>
      <w:r>
        <w:rPr>
          <w:rFonts w:ascii="IRNazanin" w:hAnsi="IRNazanin" w:eastAsia="IRNazanin"/>
          <w:color w:val="111111"/>
          <w:sz w:val="28"/>
          <w:sz w:val="28"/>
          <w:szCs w:val="28"/>
          <w:rtl w:val="true"/>
          <w:lang w:bidi="fa-IR"/>
        </w:rPr>
        <w:t>می‌کند در مفهوم وسیع آیه داخل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یَلْبِسَکُمْ از ماده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اختلاط و بهم آمیختن است 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لباس پوشیدن، بنا بر این معنی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شما را به صورت گروه‌ها و دسته‌های مختلف به هم بیامیزد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اختلاف کلمه و پراکندگی در میان جمعیت به قدری خطرناک است که در ردیف عذابهای آسمانی و صاعقه‌ها و زلزله‌ها قرار گرفته است، و راستی چنین است، بلکه گاهی ویرانیهای ناشی از اختلاف و پراکندگی به درجات بیشتر از ویرانیهای ناشی از صاعقه‌ها و زلزله‌ها است، کراراً دیده شده است کشورهای آباد در سایه شوم نفاق و تفرقه به نابودی مطلق کشیده شده است و این جمله هشداری است به همه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عذابهای آسمانی و زمینی دو عذاب دیگر را بیان کرده یکی اختلاف عقیده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همانند مجازاتهای از طرف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اختلافهای در ناحیه عمل و روشهای اجتماعی که منجر به جنگ و خونریزی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شبیه مجازاتهای از طرف پائین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به چهار نوع مجازات طبیعی و دو نوع مجازات اجتماعی در آیه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 نشود، اینکه 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تفرقه در میان شما بیفکند، نه به این معنی است که خداوند بی‌جهت مردم را گرفتار نفاق و اختلاف می‌کند، بلکه این نتیجه اعمال سوء مردم و خودخواهیها و خودپرستیها و سود جوییهای شخصی است که نتیجه آن به صورت نفاق و تفرقه بروز می‌کند، و نسبت دادن آن به خدا به خاطر آن است که او چنین اثری را در این اعمال زشت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روی سخن در این آیات به مشرکان و بت پرستان است چنین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مشرک که از مسیر توحید و یکتا پرستی منحرف شده است، هم گرفتار ظلم و ستم طبقات بالا، و هم وظیفه‌نشناسی طبقات پائین، هم اختلاف عقیده و هم کشمکشهای خونین اجتماعی می‌شود، همانطور که جوامع مادی دنیای امروز که تنها در برابر بت صنعت و ثروت سجده می‌کنند، گرفتار تمام این بلاهای بزرگ هستند و در میان آن دست و پا می‌زنند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ملتهایی نیز سراغ داریم که دم از توحید و خدا پرستی می‌زنند ولی عملاً مشرک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 می‌باشند، چنین ملتهایی نیز به همان سرنوشت مشرکان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بعضی از اخبار می‌خوانیم که 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هذا فی اهل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کیفرها در مسلمانان واقع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اشاره به همین باشد، یعنی هر گاه مسلمانان از مسیر توحید انحراف یابند، خود خواهی و خودپرستی جای اخوت اسلامی را گرفت، منافع شخصی بر منافع عمومی مقدم داشته شد و هر کس به فکر خویشتن بود، و دستورات خداوند به دست فراموشی سپرده شد، آنها نیز گرفتار چنین سرنوشتی خواهند شد</w:t>
      </w:r>
      <w:r>
        <w:rPr>
          <w:rFonts w:eastAsia="IRNazanin" w:cs="IRNazanin"/>
          <w:color w:val="111111"/>
          <w:sz w:val="28"/>
          <w:szCs w:val="28"/>
          <w:rtl w:val="true"/>
          <w:lang w:bidi="fa-IR"/>
        </w:rPr>
        <w:t xml:space="preserve">! </w:t>
      </w:r>
      <w:r>
        <w:rPr>
          <w:rStyle w:val="FootnoteAnchor"/>
          <w:rtl w:val="true"/>
        </w:rPr>
        <w:footnoteReference w:id="270"/>
      </w:r>
      <w:bookmarkStart w:id="276" w:name="pg5513_52881"/>
    </w:p>
    <w:p>
      <w:pPr>
        <w:pStyle w:val="Heading4"/>
        <w:numPr>
          <w:ilvl w:val="3"/>
          <w:numId w:val="1"/>
        </w:numPr>
        <w:rPr/>
      </w:pPr>
      <w:bookmarkStart w:id="277" w:name="__RefHeading___Toc2375533_581953129"/>
      <w:bookmarkStart w:id="278" w:name="_Toc110"/>
      <w:bookmarkEnd w:id="276"/>
      <w:bookmarkEnd w:id="277"/>
      <w:r>
        <w:rPr>
          <w:rtl w:val="true"/>
        </w:rPr>
        <w:t>فراخوانی مردم به اتحاد و دوری از اختلاف</w:t>
      </w:r>
      <w:bookmarkEnd w:id="278"/>
    </w:p>
    <w:p>
      <w:pPr>
        <w:pStyle w:val="Heading5"/>
        <w:numPr>
          <w:ilvl w:val="4"/>
          <w:numId w:val="1"/>
        </w:numPr>
        <w:rPr/>
      </w:pPr>
      <w:bookmarkStart w:id="279" w:name="__RefHeading___Toc2375535_581953129"/>
      <w:bookmarkStart w:id="280" w:name="_Toc111"/>
      <w:bookmarkEnd w:id="279"/>
      <w:r>
        <w:rPr/>
        <w:t>1</w:t>
      </w:r>
      <w:r>
        <w:rPr>
          <w:rtl w:val="true"/>
        </w:rPr>
        <w:t xml:space="preserve">- </w:t>
      </w:r>
      <w:r>
        <w:rPr>
          <w:rtl w:val="true"/>
        </w:rPr>
        <w:t>امر به اتحاد و نهی از تفرّق</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أَهْلَ الکِتابِ تَعالَوْا إلیٰ کَلِمَةٍ سَواءٍ بَیْنَنا وَبَیْنَکُمْ أَلّا نَعْبُدَ إلّااللّٰهَ وَلا نُشْرِکَ بِهِ شَیْئاً وَلا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ای اهل کتاب، بیایید بر سر امری که در میان ما و شما یکسان است همداستان شویم، که جز خداوند یگانه را نپرستیم و چیزی را همتای او قرار ندهیم، و برخی برخی را به جای خدا به ربوبیّت تعظیم نکنیم، هر گاه سر باز زنند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 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 و نعمت خدا بر خود را به یاد آرید که شما را که در گذشته با هم دشمن بودید همدل ساخت، و به برکت نعمت او برادر شدید؛ و شما را که بر لب گودال آتش بودید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خود را بر شما آشکار می‌سازد، شاید پذیرای هدایت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کسانی نباشید که پس از آنکه دلایل آشکار برایشان آمد پراکنده شدند و با هم اختلاف کردند؛ آنان عذابی سهمگین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و پیامبرش صلی الله علیه و آله و سلم فرمان برید، و با هم کشمکش نکنید که سست شوید و قدرت و شوکت شما از میان برود؛ و شکیبایی کنید که خداوند با شکیبایان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آیینی را برای شما قرار داد که به نوح توصیه کرد و به تو وحی نمودیم و به ابراهیم وموسی و عیسی سفارش کردیم که دین را بر پا دارید و در آن دسته دسته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پذیرش آنچه را به سویش می‌خوانی گران است، خداوند هر کس را بخواهد برمی‌گزیند، و راه می‌نماید به کسی که به سوی او باز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دو گروه از مؤمنان با هم به جنگ پردازند آنان را آشتی دهید؛ و اگر یکی از آن دو بر دیگری تجاوز کرد، با گروه متجاوز پیکار کنید تا به فرمان خدا بازگردد، و هر گاه بازگشت آن</w:t>
      </w:r>
    </w:p>
    <w:p>
      <w:pPr>
        <w:pStyle w:val="BookText"/>
        <w:rPr/>
      </w:pPr>
      <w:r>
        <w:rPr>
          <w:rFonts w:ascii="IRNazanin" w:hAnsi="IRNazanin" w:eastAsia="IRNazanin"/>
          <w:color w:val="111111"/>
          <w:sz w:val="28"/>
          <w:sz w:val="28"/>
          <w:szCs w:val="28"/>
          <w:rtl w:val="true"/>
          <w:lang w:bidi="fa-IR"/>
        </w:rPr>
        <w:t>دو را دادگرانه سازش دهید؛ و دادگری کنید که خداوند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مؤمنان با هم برادرند، پس دو برادر خود را آشتی دهید و از خدا پروا کنید،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تَقاطَعُوا وَلا تَباغَضُوا وَلا تَدابَرُوا وَلا تَحاسَدُوا؛ وَکُونُوا عِبادَ اللّٰهِ إخْواناً، وَلا یَحِلُّ لِمُسْلِمٍ أَنْ یَهْجُرَ أخاهُ فَوْقَ ثَلاثٍ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پیوندتان را با هم نگسلید، و دشمن همدیگر نباشید و به یکدیگر پشت نکنید، و به هم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بندگان خدا با یکدیگر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روا نیست که بیش از سه روز از برادرش کناره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یَقْرَأُ آیَةً عَلیٰ غَیْرِ ما أَقْرَأَنِی رَسُولُ اللّٰهِ صلی الله علیه و آله و سلم ، فَأَخَذْتُ بِیَدِهِ فَأَتَیْتُ بِهِ النَّبِیَّ صلی الله علیه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کِلاکُما 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حَتّیٰ عُرِفَ الغَضَبُ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ظَنِّی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تَخْتَلِفُوا؛ فَإنَّ مَنْ قَبْلَکُمُ اخْتَلَفُوا فِیهِ، فَهَلَکُوا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آیه‌ای را به گونه‌ای می‌خواند که با آنچه پیامبر خدا صلی الله علیه و آله و سلم برایم خوانده بود تفاوت داشت، دست او را گرفتم و نزد پیامبر خدا صلی الله علیه و آله و سلم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درست می‌خوانید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این ماجرا چنان خشمناک شد که آثار خشم در چهره‌اش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راویان در سلسه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قوی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که امتهای پیش از شما در کتاب دینی خود اختلاف کردند و به این سبب نابود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تَحاسَدُوا وَلا تَناجَشُوا وَلا تَباغَضُوا وَلا تَدابَرُوا وَلا یَبِعْ أَحَدُکُمْ عَلیٰ بَیْعِ أَخِیهِ، وَکُونُوا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یَظْلِمُهُ وَلا یَخْذُلُهُ وَلا یَحْقِرُهُ، التَّقْویٰ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صَدْرِهِ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امْرِئً مُسْلِمٍ</w:t>
      </w:r>
    </w:p>
    <w:p>
      <w:pPr>
        <w:pStyle w:val="BookText"/>
        <w:rPr/>
      </w:pPr>
      <w:r>
        <w:rPr>
          <w:rFonts w:ascii="Amiri" w:hAnsi="Amiri" w:eastAsia="Amiri" w:cs="Amiri"/>
          <w:color w:val="111111"/>
          <w:sz w:val="28"/>
          <w:sz w:val="28"/>
          <w:szCs w:val="28"/>
          <w:rtl w:val="true"/>
          <w:lang w:bidi="ar-SA"/>
        </w:rPr>
        <w:t>مِنَ الشَّرِّ أنْ یَحْقِرَ أخاهُ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المُسْلِمِ عَلَی المُسْلِمِ حَرامٌ، دَمُهُ وَمالُهُ وَعِرْضُهُ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حسد نورزید و در داد و ستد در رقابت با یکدیگر قیمت را بالا نبرید، و با هم دشمن نشوید، و به یکدیگر پشت نکنید، و بر روی معاملۀ برادر خود داد و ستد نکنید، ای بندگان خدا با یکدیگر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به او ستم نمی‌کند و او را تنها و بی‌کس رها نمی‌سازد، و او را کوچک و خوار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با دست خویش به سینه‌اش 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بدی یک مسلمان همین بس که برادر مسلمانش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و آبروی هر مسلمانی بر مسلمان دیگر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أنَسُ بنُ مالِکٍ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تَباغَضُوا وَلا تَحاسَدُوا وَلا تَدابَرُوا وَکُونُوا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وَلا یَحِلُّ لِمُسْلِمٍ أنْ یَهْجُرَ أخاهُ فَوْقَ ثَلاثِ لَیالٍ، یَلْتَقِیانِ یَصُدُّ هٰذا وَیَصُدُّ هٰذا؛ وَخَیْرُهُما الَّذِی یَبْدَأُ بِالسَّلامِ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همدیگر نباشید، و به هم حسد نورزید، و به یکدیگر پشت نکنید، و ای بندگان خدا با یکدیگر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روا نیست که بیش از سه شب از برادرش کناره گیرد که هنگام دیدار با هم هر یک از دیگری روی برتابد ؛ بهترین آنها کسی است که اول سلام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قَبْلَکُمُ اخْتَلَفُوا فِیهِ فَأَهْلَکَهُمْ؛ فَلا تَخْتَلِفُوا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شما بودند در کتاب خدا اختلاف کردند، و این اختلاف آنان را نابود کرد، پس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تَخْتَلِفُوا فَإنَّ مَنْ کانَ قَبْلَکُمُ اخْتَلَفُوا فَهَلَکُوا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نکنید که آنهایی که پیش از شما بودند اختلاف کردند و به این سبب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تَخْتَلِفُوا فَتَخْتَلِفَ قُلُوبُکُمْ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گوید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نکنید که دلهای شما با هم مخالف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عَلیٰ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تَقاطَعُوا وَلا تَدابَرُوا؛ فَإنَّ اللّٰهَ عَزَّ وَجَلَّ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التَّقاطُعَ وَالتَّدابُرَ فَیَجْعَلُهُ فی النّارِ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پیوندتان را با هم نگسلید و به یکدیگر پشت نکنید، که خداوند عز و جل در روز قیامت، بریدن پیوند و پشت کردن به یکدیگر را جمع کرده و آن را در آتش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آمُرُکُمْ بِثَلاثٍ وَأَنْهاکُمْ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آمُرُکُمْ أَنْ لا تُشْرِکُوا بِاللّٰهِ شَیْئاً، وأنْ تَعْتَصِمُوا بِالطّاعَةِ جَمِیعاً حَتّیٰ یَأْتِیَکُمْ أَمْرٌ مِنَ اللّٰهِ وَأَنْتُمْ عَلیٰ ذٰلِکَ، وَأَنْ تُناصِحُوا وُلاةَ الأمْرِ مِنَ الَّذِینَ یَأْمُرُونَکُمْ بِأَمْرِ اللّٰهِ؛ وَأَنْهاکُمْ عَنْ قِیل وَقال، وَکَثْرَةِ السُّؤالِ، وَإضاعَةِ المالِ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سه چیز فرمان می‌دهم و از سه چیز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می‌دهم که هیچ شریکی برای خدا قرار ندهید و همگی به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تا آنکه امر خدا برایتان بیاید و شما بر این حال باشید، و برای زمامدارانی که شما را به انجام فرمان خدا دستور می‌دهند خیرخواهی کنید؛ و شما را از جار و جنجال و بگو مگو و کثرت سؤال و تباه کردن مال نهی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الیَوْمَ عَلیٰ دِینٍ، وَإنِّی مُکاثِرٌ بِکُمُ الأُمَمَ، فَلا تَمْشُوا بَعْدُ القَهْقَریٰ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امروزه شما بر مدار دین هستید و من بر فزونتر بودنتان بر امتهای دیگر می‌بالم؛ پس از این به عقب بر نگردید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السَّوادَ الأَعْظَمَ؛ فَإنَّ یَدَ اللّٰهِ مَعَ الجَماعَةِ، وَإیّاکُمْ وَالفُرْقَةَ، فَإنَّ الشّاذَّ مِنَ النّاسِ لِلشَّیْطانِ، کَما أَنَّ الشّاذَّ مِنَ الغَنَمِ لِلذِّئْبِ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با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حق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زیرا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و جدایی بپرهیزید، زیرا انسانِ تنها مانده نصیب شیطان است همانگونه که گوسفند تنها و جدا مانده نصیب گرگ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ما عُقِدَ عَلَیْهِ حَبْلُ الجَماعَةِ، وَبُنِیَتْ عَلَیْهِ أرْکانُ الطّاعَةِ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پایبند چیزی باشید که اتحاد و همبستگی جامعه را فراهم می‌آورد، و پایه‌های فرمانبری از خدا بر آن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تَعْمَلُوا عَمَلاً یُعَیِّرُونا بِهِ؛ فَإنَّ وَلَدَ السَّوءِ یُعَیِّرُ والِدَهُ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وَکُونُوا لِمَنِ انْقَطَعْتُمْ إلَیْهِ زَیناً، وَلا تَکُونُوا عَلَیْهِ شَیْناً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فی عَشائِرِهِمْ، وَعُودُوا مَرْضاهُمْ، وَاشْهَدُوا جَنائِزَهُمْ، وَلا یَسْبِقُونَکُمْ إلیٰ شَیْ‌ءٍ مِنَ الخَیْرِ، فَأَنْتُمْ أَوْلیٰ بِهِ مِنْهُمْ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کاری کنید که ما را سرزنش کنند، زیرا به سبب کار فرزند ناشایست پدر را سرزنش می‌کنند، برای کسی که از همه بریده و به او دل بسته‌اید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آبرو باشید نه مایه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آنان نماز گزارید، از</w:t>
      </w:r>
    </w:p>
    <w:p>
      <w:pPr>
        <w:pStyle w:val="BookText"/>
        <w:rPr/>
      </w:pPr>
      <w:r>
        <w:rPr>
          <w:rFonts w:ascii="IRNazanin" w:hAnsi="IRNazanin" w:eastAsia="IRNazanin"/>
          <w:color w:val="111111"/>
          <w:sz w:val="28"/>
          <w:sz w:val="28"/>
          <w:szCs w:val="28"/>
          <w:rtl w:val="true"/>
          <w:lang w:bidi="fa-IR"/>
        </w:rPr>
        <w:t>بیمارانشان دیدن کنید، در مراسم مردگانشان حاضر شوید؛ مبادا آنان در کار خیر بر شما پیشی گیرند، که شما به انجام کار خیر از آنان شایسته‌ترید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أصْحابَکُمْ وَوَقِّرُوهُمْ، وَلا یَتَجَهَّمْ بَعْضُکُمْ بَعْضاً، وَلا تَضارُّوا وَلا تَحاسَدُوا؛ وَإیّاکُمْ وَالبُخْلَ؛ کُونُوا عِبادَ اللّٰهِ المُخْلَصِینَ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احترام بگذارید و آنان را گرامی بدارید، و به یکدیگر پرخاش نکنید، و به هم زیان نرسانید، و نسبت به همدیگر حسد نورزید، و از بخل بپرهیزید، بندگان پاک و بی‌آلایش خداوند باشید</w:t>
      </w:r>
      <w:r>
        <w:rPr>
          <w:rFonts w:eastAsia="IRNazanin" w:cs="IRNazanin"/>
          <w:color w:val="111111"/>
          <w:sz w:val="28"/>
          <w:szCs w:val="28"/>
          <w:rtl w:val="true"/>
          <w:lang w:bidi="fa-IR"/>
        </w:rPr>
        <w:t>.</w:t>
      </w:r>
      <w:bookmarkStart w:id="281" w:name="pg5513_52888"/>
    </w:p>
    <w:p>
      <w:pPr>
        <w:pStyle w:val="Heading5"/>
        <w:numPr>
          <w:ilvl w:val="4"/>
          <w:numId w:val="1"/>
        </w:numPr>
        <w:rPr/>
      </w:pPr>
      <w:bookmarkStart w:id="282" w:name="__RefHeading___Toc2375537_581953129"/>
      <w:bookmarkStart w:id="283" w:name="_Toc112"/>
      <w:bookmarkEnd w:id="281"/>
      <w:bookmarkEnd w:id="282"/>
      <w:r>
        <w:rPr/>
        <w:t>2</w:t>
      </w:r>
      <w:r>
        <w:rPr>
          <w:rtl w:val="true"/>
        </w:rPr>
        <w:t xml:space="preserve"> - </w:t>
      </w:r>
      <w:r>
        <w:rPr>
          <w:rtl w:val="true"/>
        </w:rPr>
        <w:t>تشویق و ترغیب به اتحاد و تحذیر از اختلاف</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دین خود را پاره پاره کردند و فرقه فرقه شدند، تو را با آنان کاری نیست؛ کارشان تنها با خداست، آنگاه او آنان را از آنچه می‌کردند آگاه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امت شما امتی واحد و من پروردگار شما هستم، پس مرا پرستش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است امت شما امتی واحد و من پروردگار شما هستم، پس از من پروا کنید، اما آنان کار دینشان را در میان خود پاره پاره کردند و هر گروهی به آنچه خود دارند دلخوشند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واگذار که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گمراهیشان بمانند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p>
    <w:p>
      <w:pPr>
        <w:pStyle w:val="BookText"/>
        <w:rPr/>
      </w:pPr>
      <w:r>
        <w:rPr>
          <w:rFonts w:ascii="Amiri" w:hAnsi="Amiri" w:eastAsia="Amiri" w:cs="Amiri"/>
          <w:color w:val="111111"/>
          <w:sz w:val="28"/>
          <w:sz w:val="28"/>
          <w:szCs w:val="28"/>
          <w:rtl w:val="true"/>
          <w:lang w:bidi="ar-SA"/>
        </w:rPr>
        <w:t>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با ایمان یار و پاسدار یکدیگرند، به کار پسندیده وا می‌دارند و از کار ناپسند باز می‌دارند نماز می‌گزارند و زکات می‌پردازند و خداوند و رسولش را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خداوند مورد رحمت قرار خواهد داد و خداوند توانا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تَفَرَّقُوا إلّامِنْ بَعْدِ ما جاءَهُمُ العِلْمُ بَغْیاً بَیْنَهُمْ وَلَوْلا کَلِمَةٌ سَبَقَتْ مِنْ رَبِّکَ إلیٰ أَجَلٍ مُسَمًّی لَقُضِیَ بَیْنَهُمْ وَإنَّ الَّذِینَ أُوْرِثُوا الکِتابَ مِنْ بَعْدِهِمْ لَفِی شَکٍّ مِنْهُ مُرِیبٍ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پراکنده نشدند مگر پس از آنکه علم برایشان آمد آن هم به جهت حسد و برتری‌جویی، و اگر نبود قضای پیشین پروردگارت به بقای آنان تا سر آمد معینی، میانشان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اینان میراثدار کتاب شدند شکی سخت نسبت به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النّاسُ إلّاأُمَّةً واحِدَةَّ فَاخْتَلَفُوا وَلَولا کَلِمَةٌ سَبَقَتْ مِنْ رَبِّکَ لَقُضِیَ بَیْنَهُمْ فِیما فِیهِ یَخْتَلِفُونَ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امت نبود سپس با هم اختلاف پیدا کردند؛ و اگر قضای پیشین پروردگارت نبود، در میان آنان در باره آنچه اختلاف دارند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أَحاسِنُکُمْ أَخْلاقاً، الَّذِینَ یَأْلَفُونَ وَیُؤْلَفُونَ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برگزیده‌ترین شما خوش خلق‌ترین شمایند، آنان که الفت می‌گیرند و الفت 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أَقْرَبَکُمْ مِنِّی مَجْلِساً فی الجَنَّةِ، أَحْسَنُکُمْ أَخْلاقاً فی الدُّنْیا، المُوطِّئُونَ أکْنافَهُمْ، الَّذِینَ یَأْلَفُونَ وَیُؤْلَفُونَ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آن کس جایگاهش در بهشت به من از همه نزدیکتر است که در دنیا اخلاقش از همه پسندیده‌تر است؛ آنان که زمینه‌ساز دوستی دیگران با خویش‌اند، آنها که الفت می‌گیرند و الفت 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عن أمیرِ المؤمنینَ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 کَرِیمٌ، وَالفاجِرُ خَبٌّ لَئِیمٌ، وَخَیْرُ المُؤْمِنِینَ مَنْ کانَ مَأْلَفَةً لِلْمُؤْمِنِینَ، وَلا خَیْرَ فِیمَنْ لا یَأْلَفُ وَلا یُؤْلَفُ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از امیر مؤمنان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ساده‌دل و بزرگوار است، و بدکارِ آشکار دغل و پست است، بهترین مؤمنان کسی است که جایگاه انس و الفت مؤمنان باشد، و کسی که نه انس گیرنده است و نه انس پذیرنده خیری در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أَحْسَنُکُمْ أخْلاقاً، الَّذِینَ یَأْلَفُونَ وَیُؤْلَفُونَ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خوش خلق‌ترین شمایند، آنان که انس می‌گیرند و انس 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بِالجَماعَةِ؛ وَإیاکُمْ وَالفُرْقَةَ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با جماعت باشید و از جدایی و پراکندگی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أُمَّتَهُ أَوْ عادَ أَعْرابِیاً بَعْدَ هِجْرَتِهِ، فَلا حُجَّةَ 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امت خود جدا شود یا پس از هجرتش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رسوم بادیه نشینی و جاهلیت به فرهنگ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به روش و منش بادیه نشینی بر گردد عذری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بُحْبُوحَةَ الجَنَّةِ فَلْیَلْزَمِ الجَماعَةَ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وسط بهشت را می‌خواهد، باید با جمع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فَعَلْتَ بِهِنَّ رَأَیْتَنِی، وَإنْ لَمْ تَفْعَلْ بِهِنَّ لَمْ تَرَنِی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وَلا تُشْرِکُ بِهِ شَیْئاً وَإنْ قُطِّعْتَ وَحُرِّقْتُ؛ وَتُؤْمِنُ بِالقَدَرِ خَیْرِهِ وَشَرِّهِ، تَعْلَمُ أنَّ ما أصابَکَ لَمْ یَکُنْ لِیُخْطِئَکَ، وَما أَخْطَأَکَ لَمْ یَکُنْ لِیُصِیبَکَ؛ وَلا تَشْرَبُ الخَمْرَ، فَإنَّ خَطِیئَتَها تَفْرَعُ الخَطایا کَما أنَّ شَجَرَتَها تَعْلُو الشَّجَرَ؛ وَبِرُّ والِدَیْکَ وَإنْ أمَراکَ أنْ تَخْرُجَ مِنْ کُلِّ شَیْ‌ءً مِنَ الدُّنْیا؛ وَتَعْتَصِمُ بِحَبْلِ الجَماعَةِ، فَإنَّ یَدَ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رَأَیْتَنِی یَوْمَ القِیامَةِ لا تُفارِقُنِی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آنها را انجام دهی مرا می‌بینی، و اگر انجام ندهی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 و شریکی برایش قرار مده اگر چه ترا تکه تکه کنند و بسوزانند؛ و به تقدیر الهی در خیر و شر ایمان داشته باش، تا بدانی هر چه برایت پیش می‌آید نمی‌شد پیش نیاید، و آنچه برایت اتفاق نمی‌افتد نمی‌شد اتفاق بیفتد؛ و شراب ننوش که گناه آن گناهان دیگری را در پی می‌آورد همانگونه که درخت آن از درختها بالا می‌رود؛ و به پدر و مادرت نیکی کن هر چند آنان از تو بخواهند که از همه دنیایت دست بکشی؛ و به ریسمان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 گرایان و 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 که دست خدا همراه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مرا دیدی دیگر از من جدا نخواهی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ذِئْبُ الإنْسانِ کَذِئْبِ الغَنَمِ یَأْخُذُ الشّاةَ الشّاذَّةَ</w:t>
      </w:r>
    </w:p>
    <w:p>
      <w:pPr>
        <w:pStyle w:val="BookText"/>
        <w:rPr/>
      </w:pPr>
      <w:r>
        <w:rPr>
          <w:rFonts w:ascii="Amiri" w:hAnsi="Amiri" w:eastAsia="Amiri" w:cs="Amiri"/>
          <w:color w:val="111111"/>
          <w:sz w:val="28"/>
          <w:sz w:val="28"/>
          <w:szCs w:val="28"/>
          <w:rtl w:val="true"/>
          <w:lang w:bidi="ar-SA"/>
        </w:rPr>
        <w:t xml:space="preserve">القاصِیَةَ وَالنّاحِیَةَ، وَإیّاکُمْ وَالشِّعابَ، وَعَلَیْکُمْ بِالجَماعَةِ وَالعامَّةِ وَالمَسْجِدِ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گوید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گرگ انسان است مانند گرگ گوسفند که گوسفند جدای دور افتاده و کنار مانده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دسته شدن بپرهیزید و با جماعت و عموم مردم و با مسجد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ذِئْبُ الإنْسانِ کِذِئْبِ الغَنَمِ، یَأْخُذُ الشاةَ الشّاذَةَ وَالقاصِیَةَ وَالنّاحِیَةَ، فَعَلَیْکُمْ بِالجَماعَةِ وَالأُلْفَةِ وَالعامَّةِ وَالمَساجِدِ؛ وَإیّاکُمْ وَالشِّعابَ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گرگ انسان است مانند گرگ گوسفند که گوسفند جدای دور افتاده و کنار مانده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باشید و با هم الفت بگیرید و با عامه مردم و اهل حضور در مساجد باشید، و از دسته دسته شدن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الأَشْتَرِ أنَّ عُمَرَ بْنَ الخَطّابِ ذَکَرَ أنَّ رَسُولَ اللّٰهِ صلی الله علیه و آله و سلم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 اللّٰهِ عَلَی الجَماعَةِ، وَالفَذَّ مَعَ الشَّیْطانِ، وَإنَّ الحَقَّ أَصْلٌ فی الجَنَّةِ، وَإنَّ الباطِلَ أَصْلٌ فی النّارِ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 از عمر بن خطاب روایت می‌کند که رسول خدا صلی الله علیه و آله و 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سر جمع است و انسان تک و تنها با شیطان است، و همانا حق ریشه در بهشت و باطل ریشه در آتش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یَشْکُرِ القَلِیلَ لَمْ یَشْکُرِ الکَثِیرَ، وَمَنْ لَمْ یَشْکُرِ النّاسَ لَمْ یَشْکُرِ اللّٰهَ، وَما تَکْرَهُونَ فی الجَماعَةِ خَیْرٌ مِمّا تُحِبُّونَ فی الفُرْقَةِ، فی الجَماعَةِ رَحْمَةٌ وَفی الفُرْقَةِ عَذابٌ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کم سپاسگزار نباشد برای زیاد هم سپاس نخواهد گزارد، و کسی که شکر مردم را نگزارد شکر خدا نیز نخواهد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ناخوشیهای شما در جماعت بهتر از خوشیهایتان در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رحمت و در تفرقه و چند دستگی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أُمَّتِی لَنْ تَجْتَمِعَ عَلیٰ ضَلالَةٍ؛ فَإذا رَأَیْتُمُ اخْتِلافاً فَعَلَیْکُمْ بِالسَّوادِ الأَعْظَمِ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امت من بر گمراهی و باطل هم‌نظر و همداستان نخواهند شد، هر گاه دیدید اختلاف است بر شما است که همراه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منْ حدیثِ أبی ذرٍّ وَأبی هریرةَ وَابنِ عبّاسٍ بمعنیً واحدٍ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الطّاعَةِ وَفارَقَ الجَماعَةَ فَماتَ، فَمِیتَتُهُ جاهِلِیَّةٌ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و ابو هریره و ابن عباس هر سه راویت کردند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تافت و از جماعت مسلمانان جدا شد و مُرد، مرگش مرگ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الطّاعَةِ وَفارَقَ الجَماعَةَ فَماتَ فَمِیتَةٌ جاهِلِیَّةٌ؛ وَمَنْ خَرَجَ عَلیٰ أُمَّتِی یَضْرِبُ بَرَّها وَفاجِرَها لا یَتَحاشیٰ مِنْ مُؤْمِنَها وَلا یَفِی بِذِی عَهْدِها فَقَتْلَةٌ جاهِلِیَّةٌ؛ وَمَنْ قاتَلَ تَحْتَ رایَةٍ عَمْیَةٍ یُقاتِلُ لِعُصْبَةٍ أَوْ یَغْضَبُ لِعُصْبَةٍ فَقَتْلُهُ قَتْلَةٌ جاهِلِیَّةٌ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فرمانبری سر برتابد و از جماعت مسلمانان جدا شود و بمیرد به مرگ جاهلیت مرده است، و کسی که بر امت من بشورد و خوب و بدشان را سرکوب کند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مؤمنشان باکی نداشته باشد و با پیمان بسته‌اش بر سر پیمان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جاهلیت است، و کسی که زیر لوای باطل و گمراهی به جهت تعصب گروهی بجنگد یا به انگیزه فرقه‌گرایی بر آشفته و خشمگین شود اگر کشته شود کشتۀ جاهلیت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عرفجةَ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مَعَ الجَماعَةِ، وَالشَّیْطانُ مَعَ مَنْ خالَفَ یَرْکُضُ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جماعت است و شیطان همراه مخالفِ جماعت می‌دود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خَیْرٌ مِنْ واحِدٍ، وَثَلاثَةٌ خَیْرٌ مِنِ اثْنَیْنِ، وَأَرْبَعَةٌ خَیْرٌ مِنْ ثَلاثَةٍ؛ فَعَلَیْکُمْ بِالجَماعَةِ، فَإنَّ یَدَ اللّٰهِ عَلَی الجَماعَةِ، وَلَمْ یَجْمَعِ اللّٰهُ عَزَّ وَجَلَّ أُمَّتِی إلّاعَلیٰ هُدیً، وَاعْلَمُوا أنَّ کُلَّ شاطِنٍ هَویٰ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بودن بهتر از تک بودن است و سه تا بودن از دو تا بودن بهتر است و چهار تا بودن از سه تا بودن بهتر است؛ پس بر شما لازم است که با جماعت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امت مرا جز بر درستی و هدایت همرأی و همداستان نمی‌سازد، و بدانید که هر شخص حق گریز و هواپرست در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خَیْرٌ مِنْ واحِدٍ، وَثَلاثٌ خَیْرٌ مِنِ اثْنَیْنِ، وَأَرْبَعَةٌ خَیْرٌ مِنْ ثَلاثَةٍ؛ فَعَلَیْکُمْ بِالجَماعَةِ، فَإنَّ اللّٰهَ عَزَّ وَجَلَّ لَنْ یَجْمَعَ أُمَّتِی إلّا عَلیٰ هُدیً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بودن بهتر از تک بودن است و سه تا بهتر از دو تا و چهار تا بهتر از سه تا است؛ پس بر شما لازم است با جماعت باشید که یقیناً خدای عزّ و جلّ امّت مرا جز بر کار درست همرأی و همداستان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الجَماعَةَ شِبْراً، خَلَعَ رِبْقَةَ الإسْلامِ مِنْ عُنُقِهِ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 دور شود، رشته اسلام را از گردنش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عُبیدٍ، 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یُسْأَلُ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فارَقَ الجَماعَةَ وَعَصیٰ إمامَهُ وَماتَ عاصِیاً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فضالة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گناهشان چنان بزرگ و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جای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از فرمان رهبرش سرپیچی کند، و در حال نافرمانی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شریکٍ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عَزَّ وَجَلَّ عَلَی الجَماعَةِ؛ فَإذا شَذَّ الشّاذُّ مِنْهُمُ اخْتَطَفَهُ الشَّیْطانُ کَما یَخْتَطِفُ الذِّئْبُ الشّاةَ مِنَ الغَنَمِ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اسامة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بر سر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آنان جدا شود، شیطان او را می‌رباید همانگونه که گرگ گوسفند جدا افتاده از گله را می‌رباید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وصیّته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یا بَنِیَّ بِالتَّواصُلِ وَالتَّباذُلِ وَالتَّبارِّ، وَإیّاکُمْ وَالتَّقاطُعَ وَالتَّدابُرَ وَالتَّفَرُّقَ، وَتَعاوَنُوا عَلَی البِرِّ وَالتَّقْویٰ وَلا تَعاوَنُوا عَلَی الإثْمِ وَالعُدْوانِ؛ وَاتَّقُوا اللّٰهَ إنَّ اللّٰهَ شَدِیدُ العِقابِ، حَفِظَکُمُ اللّٰهُ مِنْ أَهْلِ بَیْتٍ وَحَفِظَ فِیکُمْ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أَسْتَوْدِعُکُمُ اللّٰهَ وَأَقْرَأُ عَلَیْکُمُ السَّلامَ وَرَحْمَةَ 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وصیّت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پیوند با هم و بخشش و نیکی به یکدیگر اهتمام ورزید؛ و از گسستن پیوند و پشت کردن به یکدیگر و جدا شدن از هم بپرهیزید، و در خوبی و پرهیزگاری یکدیگر را کمک نمایید، و در گناه و دشمنی همدیگر را یاری نکنید و از خدا پروا کنید؛ به راستی خداوند به سختی کیفر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خاندان را محافظت کند و شما را به جهت پیامبر صلی الله علیه و آله و سلم مورد لطف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سلام و رحمت خدا را بر شما می‌فرستم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خطبته القاصعة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ما نَزَلَ بِالأُمَمِ قَبْلَکُمْ مِنَ المَثُلاتِ بِسُوءِ الأَفْعالِ وَذَمِیمِ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فَتَذَکَّرُوا فی الخَیْرِ وَالشَّرِّ أَحْوالَهُمْ، وَاحْذَرُوا أنْ تَکُونُوا أمْثالَهُمْ؛ فَإذا تَفَکَّرْتُمْ فی تَفاوُتِ حالَیْهِمْ فَالْزَمُوا کُلَّ أَمْرٍ لَزِمَتِ العِزَّةُ بِهِ شَأْنَهُمْ، وَزاحَتِ الأَعْداءُ لَهُ عَنْهُمْ، وَمُدَّتِ العافِیَةُ فِیهِ عَلَیْهِمْ، وَانْقادَتِ النِّعْمَةُ لَهُ مَعَهُمْ، وَوَصَلَتِ الکَرامَةُ عَلَیْهِ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وَاللُّزُومِ لِلأُلْفَةِ، وَالتَّحاضِّ عَلَیْها وَالتَّواصِی بِها؛ وَاجْتَنِبُوا کُلَّ أَمْرٍ کَسَرَ فِقْرَتَهُمْ، وَأَوْهَنَ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وَتَشاحُنِ الصُّدُورِ، وَتَدابُرِ النُّفُوسِ، وَتَخاذُلِ 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وَتَدَبَّرُوا أَحْوالَ الماضِینَ مِنَ المُؤْمِنِینَ قَبْلَکُمْ کَیْفَ کانُوا فی حالِ التَّمْحِیصِ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أَثْقَلَ الخَلائِقِ أعْباءً، وَأَجْهَدَ العِبادِ بَلاءً، وَأَضْیَقَ أَهْلِ الدُّنْیا حالاً؟ اتَّخَذَتْهُمُ الفَراعِنَةُ عَبِیداً فَسامُوهُمْ سُوءَ العَذابِ، وَجَرَّعُوهُمُ المَرارَ، فَلَمْ تَبْرَحِ الحالُ بِهِمْ فی ذُلِّ الهَلَکَةِ وَقَهْرِ الغَلَبَةِ؛ لاَیَجِدُونَ حِیلَةً فی امْتِناعٍ، وَلا سَبِیلاً إلیٰ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رَأَی اللّٰهُ جِدَّ الصَّبْرِ مِنْهُمْ عَلَی الأذیٰ فی مَحَبَّتِهِ، وَالِاحْتِمالَ لِلْمَکْرُوهِ مِنْ خَوْفِهِ، جَعَلَ لَهُمْ مِنْ مَضایِقِ البَلاءِ فَرَجاً، فَأَبْدَلَهُمُ العِزَّ مَکانَ الذُّلِّ، وَالأَمْنَ مَکانَ الخَوْفِ، فَصارُوا مُلُوکاً حُکّاماً، وَأئِمَّةً أَعْلاماً، وَبَلَغَتِ الکَرامَةُ مِنَ اللّٰهِ لَهُمْ ما لَمْ تَبْلُغِ الآمالُ إلَیْهِ بِهِمْ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کَیْفَ کانُوا حَیْثُ کانَتِ الأمْلاءُ مُجْتَمِعَةً، وَالأَهْواءُ مُتَّفِقَةً، وَالقُلُوبُ مُعْتَدِلَةً، وَالأَیْدِی مُتَرادِفَةً، وَالسُّیُوفُ مُتَناصِرَةً، وَالبَصائِرُ نافِذَةً، وَالعَزائِمُ واحِدَةً، أَلَمْ یَکُونُوا أرْباباً فی أقْطارِ الأَرَضِینَ، وَمُلُوکاً عَلیٰ رِقابِ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إلیٰ ما صارُوا إلَیْهِ فی آخِرِ أمُورِهِمْ حِینَ وَقَعَتِ الفُرْقَةُ، وَتَشَتَّتَتِ الأُلْفَةُ، وَاخْتَلَفَتِ الکَلِمَةُ وَالأَفْئِدَةُ، وَتَشَعَّبُوا مُخْتَلِفِینَ، وَتَفَرَّقُوا مُتَحازِبِینَ، قَدْ خَلَعَ اللّٰهُ عَنْهُمْ لِباسَ کَرامَتِهِ، وَسَلَبَهُمْ غَضارَةَ نِعْمَتِهِ، وَبَقِیَ قَصَصُ أَخْبارِهِمْ فِیْکُمْ عِبَراً لِلْمُعْتَبِرِینَ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إسْماعِیلَ وَبَنِی إسْحاقَ وَبَنِی إسْرائِیلَ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فی حالِ تَشَتُّتِهِمْ وَتَفَرُّقِهِمْ لَیالِیَ کانَتِ الأکاسِرَةُ وَالقَیاصِرَةُ أرْباباً لَهُمْ، یَحْتازُونَهُمْ عَنْ رِیْفِ الآفاقِ، وَبَحْرِ العِراقِ، وَخُضْرَةِ الدُّنْیا، إلیٰ مَنابِتِ الشِّیْحِ، وَمَهافِی الرِّیْحِ، وَنَکَدِ المَعاشِ؛ فَتَرَکُوهُمْ عالَةً مَساکِینَ إخْوانَ دَبَرٍ وَوَبَرٍ، أَذَلَّ الأُمَمِ</w:t>
      </w:r>
    </w:p>
    <w:p>
      <w:pPr>
        <w:pStyle w:val="BookText"/>
        <w:rPr/>
      </w:pPr>
      <w:r>
        <w:rPr>
          <w:rFonts w:ascii="Amiri" w:hAnsi="Amiri" w:eastAsia="Amiri" w:cs="Amiri"/>
          <w:color w:val="111111"/>
          <w:sz w:val="28"/>
          <w:sz w:val="28"/>
          <w:szCs w:val="28"/>
          <w:rtl w:val="true"/>
          <w:lang w:bidi="ar-SA"/>
        </w:rPr>
        <w:t>داراً، وَأَجْدَبَهُمْ قَراراً، لا یَأْوُونَ إلیٰ جَناحِ دَعْوَةٍ یَعْتَصِمُونَ بِها، وَلا إلیٰ ظِلِّ أُلْفَةٍ یَعْتَمِدُونَ عَلیٰ عِزِّها؛ فَالأَحْوالُ مُضْطَرِبَةٌ، وَالأَیْدِی مُخْتَلِفَةٌ، وَالکَثْرَةُ مُتَفَرِّقَةٌ، فی بَلاءِ أَزَلٍ، وَإطْباقِ جَهْلٍ مِنْ بَناتٍ مَوْؤُودَةٍ، وَأَصْنامٍ مَعْبُودَةٍ، وَأَرْحامٍ مَقْطُوعَةٍ، وَغاراتٍ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وَجَمَعَ عَلیٰ دَعْوَتِهِ أُلْفَتَهُمْ، کَیْفَ نَشَرَتِ النِّعْمَةُ عَلَیْهِمْ جَناحَ کَرامَتِها، وَأَسالَتْ لَهُمْ جَداوِلَ نَعِیمِها، وَالْتَفَّتِ المِلَّةُ بِهِمْ فی عَوائِدِ بَرَکَتِها؛ فَأَصْبَحُوا فی نِعْمَتِها غَرِقِینَ، وَعَنْ خُضْرَةِ عَیْشِها فَکِهِینَ؛ قَدْ تَرَبَّعَتِ الأُمُورُ بِهِمْ فی ظِلِّ سُلْطانٍ قاهِرٍ، وَآوَتْهُمُ الحالُ إلیٰ کَنَفِ عِزٍّ غالِبٍ، وَتَعَطَّفَتِ الأُمُورُ عَلَیْهِمْ فی ذُریٰ مُلْکٍ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حُکّامٌ عَلَی العالَمِینَ، وَمُلُوکٌ فی أَطْرافِ الأَرَضِینَ؛ یَمْلِکُونَ الأُمُورَ عَلیٰ مَنْ کانَ یَمْلِکُها عَلَیْهِمْ؛ وَیُمْضُونَ الأَحْکامَ فِیمَنْ کانَ یُمْضِیها فِیهِمْ؛ لا تُغْمَزُ لَهُمْ قَناةٌ، وَلا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قَدِ امْتَنَّ عَلیٰ جَماعَةِ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عَقَدَ بَیْنَهُمْ مِنْ حَبْلِ هٰذِهِ الأُلْفَةِ الَّتِی یَنْتَقِلُونَ فی ظِلِّها، وَیَأْوُونَ إلیٰ کَنَفِها بِنِعْمَةٍ لا یَعْرِفُ أَحَدٌ مِنَ المَخْلُوقِینَ لَها قِیمَةً؛ لِأَنَّها أَرْجَحُ مِنْ کُلِّ ثَمَنٍ، وَأَجَلُّ مِنْ کُلِّ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صِرْتُمْ بَعْدَ الهِجْرَةِ أَعْراباً، وَبَعْدَ المُوالاةِ أَحْزاباً؛ ما تَتَعَلَّقُونَ مِنَ الإسْلامِ إلّابِاسْمِهِ، وَلا تَعْرِفُونَ مِنَ الإیمانِ إلّارَسْمَهُ؛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وَلا العارُ؛ کَأَنَّکُمْ تُرِیدُونَ أَنْ تُکْفِئُوا الإسْلامَ عَلیٰ وَجْهِهِ، انْتِهاکاً لِحَرِیمِهِ، وَنَقْضاً لِمِیثاقِهِ الَّذِی وَضَعَهُ اللّٰهُ لَکُمْ حَرَماً فی أَرْضِهِ، وَأَمْناً بَیْنَ خَلْقِهِ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وَإنَّکُمْ إنْ لَجَأْتُمْ إلیٰ غَیْرِهِ، حارَبَکُمْ أَهْلُ الکُفْرِ، ثُمَّ لا جَبْرائِیلُ وَلا مِیکائِیلُ وَلا مُهاجِرُونَ وَلا أَنْصارٌ یَنْصُرُونَکُمْ إلَّاالمُقارَعَةَ بِالسَّیفِ، حَتّیٰ یَحْکُمَ اللّٰهُ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عِنْدَکُمُ الأَمْثالُ مِنْ بَأْسِ اللّٰهِ وَقَوارِعِهِ، وَأیّامِهِ وَوَقائِعِهِ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تَسْتَبْطِئُوا وَعِیدَهُ جَهْلاً بِأَخْذِهِ، وَتَهاوُناً بِبَطْشِهِ، وَیَأْساً مِنْ بَأْسِهِ؛ فَإنَّ اللّٰهَ سُبْحانَهُ لَمْ یَلْعَنِ القَرْنَ الماضِیَ بَیْنَ أیْدِیکُمْ إلّالِتَرْکِهِمُ الأَمْرَ بِالمَعْرُوفِ وَالنَّهْیَ عَنِ المُنْکَرِ، فَلَعَنَ اللّٰهُ السُّفَهاءَ لِرُکُوبِ المَعاصِی، وَالحُلَماءَ لِتَرْکِ التَّناهِی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کیفرهایی که بر اثر کردار بد و کارهای ناپسند، بر امتهای پیشین فرود آمد،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و بد احوالشان را به یاد آورید، و مراقب باشید همانند آنان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تأمّل در خوشبختی و بدبختی‌شان نگریستید، به کارهایی دل بندید که آنان را سربلند ساخت، و دشمنان را از سر راهشان برداشت، و زندگی بی‌گزند را برایشان ماندگار کرد، و برخوداری از نعمت و آسایش را برایشان فراهم نمود، و با بزرگواری چنان پیوندشان را استوار ساخت که از پراکندگی دوری گزیدند، و پایبند الفت شدند و یکدیگر را به آن ترغیب و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کاری که پشتشان را شکست و آنان را ناتوان ساخت،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یکدیگر به دل گرفتن، با هم دشمنی کردن، از هم بریدن و دست از یاری یکدیگر کشیدن،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حالات مؤمنان پیش از خود نیک بنگرید که در آزمون و گرفتاری چگونه بودند، آیا گرانبارترین آفریدگان و بلاکش‌ترین بندگان و بیچاره‌ترین مردمان جهان نبودند؟</w:t>
      </w:r>
    </w:p>
    <w:p>
      <w:pPr>
        <w:pStyle w:val="BookText"/>
        <w:rPr/>
      </w:pPr>
      <w:r>
        <w:rPr>
          <w:rFonts w:ascii="IRNazanin" w:hAnsi="IRNazanin" w:eastAsia="IRNazanin"/>
          <w:color w:val="111111"/>
          <w:sz w:val="28"/>
          <w:sz w:val="28"/>
          <w:szCs w:val="28"/>
          <w:rtl w:val="true"/>
          <w:lang w:bidi="fa-IR"/>
        </w:rPr>
        <w:t>فرعونها آنان را برده ساختند، و به سختی شکنجه‌شان کردند، و تلخی را جرعه جرعه به آنان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ذلّتبار و إسارت در چنگال قدرت پیوسته دامنگیرشان بود، نه چاره‌ای برای سر پیچی می‌یافتند و نه راهی برای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خداوند دید آنان در راه دوستی او بر آزار سخت شکیبایند، و از بیم او ناخوشایند را پذیرایند؛ آنان را از تنگناهای بلا رهانید، و پس از خواری سربلندشان ساخت و آسودگی را جایگزین ترسشان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پادشاهان فرمانروا و پیشوایان نامدار گشتند، و کرامت خدا به آنان بدان پایه رسید که خیال آن را هم در سر نمی‌پروراندند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بنگرید آنگاه که گروه‌ها یکپارچه، خواسته‌ها با هم سازگار، دلها هماهنگ، دستها پشتیبان هم، شمشیرها مددکار یکدیگر، بینشها ژرف و دقیق و اراده‌ها یکی بود آنان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فرمانروایان سراسر زمین نبودند و بر جهانیان پادشاهی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 انجام آنان در پایان کارشان بنگرید، آنگاه که میانشان جدایی افتاد، و رشته وابستگی‌شان از هم گسست، و سخنها و دلهاشان با هم ناسازگار شد، و دسته دسته از هم جدا شدند و گروه‌های پراکنده‌ای گشتند که خداوند لباس کرامت خود را از تنشان بیرون کرده، و نعمت فراخ خویش را از چنگشان در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داستانشان در میان شما ماند، تا پندگیران از آن</w:t>
      </w:r>
    </w:p>
    <w:p>
      <w:pPr>
        <w:pStyle w:val="BookText"/>
        <w:rPr/>
      </w:pPr>
      <w:r>
        <w:rPr>
          <w:rFonts w:ascii="IRNazanin" w:hAnsi="IRNazanin" w:eastAsia="IRNazanin"/>
          <w:color w:val="111111"/>
          <w:sz w:val="28"/>
          <w:sz w:val="28"/>
          <w:szCs w:val="28"/>
          <w:rtl w:val="true"/>
          <w:lang w:bidi="fa-IR"/>
        </w:rPr>
        <w:t>درسها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حال فرزندان اسماعیل و فرزندان اسحاق، و فرزندان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 که سرگذشت ملّتها چسان همانندند و داستانهایشان چقدر شبیه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آنان به هنگام پراکندگی و جدایی‌شان بیندیشید، روزگار تاریکی که کسراها و قیصرها بر آنان پادشاهی می‌کردند، و آنان را از سرزمین‌های آباد، و کناره دریای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سبزه زار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زمین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بیابان هایی که رویشگاه درمنه و وزشگاه بادها و تنگنای زندگی بود کوچاندند، و آنان را مستمند و بینوا و شتر چران بادیه نشین ساختند، که در میان ملتها پَست‌ترین خانه‌ها و بی‌حاصل‌ترین سرزمین‌ها را داشتند، نه به زیر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می‌گرفتند تا خود را در پناهش نگه‌دارند، و نه زیر سایه همدلی و همبستگی می‌رفتند تا به عزّت آن تکیه زنند، اوضاعشان آشفته، و تلاششان بر ضدّ یکدیگر و جمعیّت بسیارشان پراکنده بود، در بلایی سخت و در فضایی آکنده از نادانی و نابخردی می‌زیستند که نمود آن دختران زنده به گور، بتان پرستیده، خویشاوندیهای از هم گسسته، و غارتگریهای پیاپی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که خداوند با بعثت پیامبر صلی الله علیه و آله و سلم به آنان ارزانی داشت بنگرید، که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خود همه آنان را فرمانبر ساخت، و با دعوتش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همدل و همداستان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بال کرامت خود را بر آنان گسترد، و جویبارهای رفاه و آسایش را بر ایشان روان ساخت، و آئین حق با برکاتش آنان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دین غوطه ور گشتند، و از شادابی زندگی در سایه آن شادمان بودند،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قدرتی چیره استوار گشت، و در آغوش عزّتی پیروزمند آسودند، و در پناه حکومتی پایدار جریان امور بر وفق مرادشان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اکنون فرمانروایان جهانیان و پادشاهان سراسر زمینند، و بر فرمانروایان گذشته خود فرمانروایی می‌کنند، و بر کسانی حکم می‌رانند که پیشتر بر آنان حکم می‌راندند، کسی قدرت در هم شکستن نیروی آنان را ندارد و هیچ کس خیال مبارزه با آنان را در سر نمی‌پروراند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یکسره از فرمانبری دست کشیده‌اید، و با زنده کردن ارزشهای جاهلیت، در دژی خدایی که پیرامونتان بود رخنه انداخته‌اید، همانا خداوند سبحان با ایجاد رشته الفت میان جمع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سایه آن زندگی کنند و در آغوش آن بیارمند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آنان بخشید</w:t>
      </w:r>
    </w:p>
    <w:p>
      <w:pPr>
        <w:pStyle w:val="BookText"/>
        <w:rPr/>
      </w:pPr>
      <w:r>
        <w:rPr>
          <w:rFonts w:ascii="IRNazanin" w:hAnsi="IRNazanin" w:eastAsia="IRNazanin"/>
          <w:color w:val="111111"/>
          <w:sz w:val="28"/>
          <w:sz w:val="28"/>
          <w:szCs w:val="28"/>
          <w:rtl w:val="true"/>
          <w:lang w:bidi="fa-IR"/>
        </w:rPr>
        <w:t>که هیچ یک از آفریدگان ارزش آن را نداند؛ چرا که از هر بهایی برتر و از هر چیز گرانقدری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پس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به فرهنگ والای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 نکوهیده بادیه‌نشینی باز گشته‌اید، و پس از دوستی و همبستگی دسته دسته شده‌اید، به اسلام جز به اسم آن دل نبسته‌اید، و از ایمان جز آداب ظاهری آن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به آتش می‌رویم و ننگ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می‌خواهید اسلام را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حقیقتش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تا پرده حریمش را بدرید، و پیمانی که خداوند آن را پناهگاه شما مسلمانان، و سبب امنیّتتان در بین مردم قرار داده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شما به غیر اسلام پناه برید، کافران به نبرد شما می‌آیند، آنگاه نه جبرئیلی و نه میکائیلی، نه مهاجرانی و نه انصاری هست که شما را یاری کند؛ و چاره‌ای جز نبرد با شمشیر ندارید تا خداوند در میان شما کار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عذاب الهی و کیفرهای سنگین او و روزهای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برخوردهای سخت او در دسترس شما است، با ناآگاهی از کیفر دادن او، و سبک شمردن عقوبت سخت او، و به پندار نبود عذاب او مَینگارید که وعده عذاب نخواهد رسید و در عذابتان درنگ خواهد شد؛ چرا که خدای سبحان مردم روزگاران گذشته را از رحمت خود دور نساخت مگر برای ترک امر به معروف و نهی از منکر؛ خداوند، بی‌خردان را برای نافرمانی از رحمتش دور ساخت و خردمندان را برای باز نداشتن دیگران از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لجماعة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رَسُولُ اللّٰهِ صلی الله علیه و آله و سلم وَإنَّ رَأْسَهُ لَفِی حِجْرِی، وَلَقَدْ وُلِّیتُ غُسْلَهُ بِیَدِی وَحْدِی، تُقَلِّبُهُ المَلائِکَةُ المُقَرَّبُونَ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مَا اخْتَلَفَتْ أُمَّةٌ قَطُّ بَعْدَ نَبِیِّها إلّاظَهَرَ أَهْلُ باطِلِها عَلیٰ أَهْلِ حَقِّها، إلّاما شاءَ اللّٰهُ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برای گروهی از صحابه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سرش در دامنم بود که قبض 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تنهایی با دست خود پیامبر صلی الله علیه و آله و سلم را غسل دادم، و فرشتگان مقرّب با من آن حضرت را به‌این سو و آن سو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هر گز امّتی پس از پیامبر خود با هم اختلاف نکردند مگر آنکه باطل گرایان آن امت بر حق‌طلبانش پیروز گشتند، مگر آنچه خدا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وصیّته علیه السلام للحسن والحسین علیهما السلام لمّا ضربَه ابنُ مُلجم لَعَنهُ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عَلَیْکُمْ بِالتَّواصُلِ وَالتَّباذُلِ، وَإیّاکُمْ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تَتْرُکُوا الأَمْرَ بِالمَعْرُوفِ وَالنَّهْیَ عَنِ المُنْکَرِ فَیُوَلّیٰ عَلَیْکُمْ شِرارُکُمْ ثُمَّ تَدْعُونَ فَلا یُستَجابُ لَکُمْ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در وصیّتش به حسنین علیهما السلام بعد از ضربت خوردنش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ارتباط با هم و بخشش به یکدیگر اهتمام ورزید و از پشت کردن و بریدن از یکدیگر بپرهیزید و امر به معروف و نهی از منکر را وامگذارید؛ که بدان بر شما حاکم خواهند شد و آنگاه دعا می‌کنید ولی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الحکم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بِالتَّواصُلِ وَالمُوافَقَةِ، وَإیّاکُمْ وَالمُقاطَعَةَ وَالمُهاجَرَةَ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به‌پیوند با یکدیگر و سازش با هم اهتمام ورزید؛ و از گسستن پیوند و کناره‌گیری از یکدیگر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 الصَّفْقَةِ، وَتَرْکُ السُّنَّةِ، وَفِراقُ الجَماعَةِ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نابود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شکنی، وانهادن سنّت پیامبر صلی الله علیه و آله و سلم ، و جدا شدن از جمع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مَعَها بَکَوا عَلَیْکُمْ، وَإنْ عِشْتُمْ حَنُّوا إلَیْکُمْ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رفتار کنید که اگر مردید بر شما بگریند، و اگر زنده بودید مشتاق و علاقمند به شما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فَإیّاکُمْ وَالتَّلَوُّنَ فی دِینِ اللّٰهِ، فَإنَّ جَماعَةً فِیما تَکْرَهُونَ مِنَ الحَقِّ خَیْرٌ مِنْ فُرْقَةٍ فِیما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لَمْ یُعْطِ أحَداً بِفُرْقَةٍ خَیْراً مِمَّنْ مَضیٰ وَلا مِمَّنْ بَقِیَ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رنگارنگ شدن و اختلاف در دین خدا، زیرا همبستگی و اجتماع در باره حقی که ناخوشایند شما است بهتر است از پراکندگی به جهت باطلی که دلپسند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خدای سبحان از جدایی و پراکندگی خیری نصیب هیچ کس از گذشتگان و بر جای ماندگان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الحضّ علی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غَناءَ فی کَثْرَةِ عَدَدِکُمْ مَعَ قِلَّةِ اجْتِماعِ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حَمَلْتُکُمْ عَلَی الطَّرِیقِ الواضِحِ الَّتِی لا یَهْلِکُ عَلَیْها إلّاهالِکٌ؛ مَنِ اسْتَقامَ فَإلَی الجَنَّةِ، وَمَنْ زَلَّ فإلَی النّارِ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در تشویق به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همدلی اندک شما، شمار فراوانتان کارآمد نیست، من شما را به راهی روشن بردم که در آن راه به جز تبهکار نابود نشود؛ آن کس که پایداری کند به بهشت رود، و آن کس که بلغزد در آتش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صادقٍ،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ثَلاثُ أثافِیّ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الإیمانُ وَالصَّلاةُ وَالجَماعَةُ؛ فَلا تُقْبَلُ الصَّلاةُ إلّابِإیمانٍ، وَمَنْ آمَنَ صَلّیٰ وَجامَعَ، وَمَنْ فارَقَ الجَماعَةَ قَیْدَ شِبْرٍ فَقَدْ خَلَعَ رِبْقَةَ الإسْلامِ مِنْ عُنُقِهِ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صادق از علی بن ابی‌طالب علیه السلام روایت می‌کند 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سه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نماز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جز با ایمان پذیرفته نگردد، و کسی که ایمان بیاورد نماز می‌گزارد و همراه جمع است، و آن کس که یک وجب از جمع مسلمانان فاصله بگیرد رشته اسلام را از گردن خویش بیرون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یَظْلِمُهُ وَلا یَخْذُلُهُ وَلا یَخُونُهُ؛ وَیَحِقُّ عَلَی المُسْلِمِینَ الِاجْتِهادُ فی التَّواصُلِ، وَالتَّعاوُنُ عَلَی التَّعاطُفِ، وَالمُؤاساةُ لِأَهْلِ الحاجَةِ، وَتعاطُفُ بَعْضِهِمْ عَلیٰ بَعْضٍ، حَتّیٰ تَکُونُوا کَما أَمَرَکُمُ اللّٰهُ عَزَّ وَجَلَّ رُحَماءَ بَیْنَکُمْ، مُتَراحِمِینَ مُغْتَمِّینَ لِما غابَ عَنْکُمْ مِنْ أَمْرِهِمْ عَلیٰ ما مَضیٰ عَلَیْهِ مَعْشَرُ الأنْصارِ عَلیٰ عَهْدِ رَسُولِ اللّٰهِ صلی الله علیه و آله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ستم نمی‌کند و او را تنها و بی‌کس نمی‌گذارد و به او خیانت نمی‌کند، و بر مسلمانان است که برای ارتباط با یکدیگر تلاش کنند و همدیگر را در عطوفت و رسیدگی به هم مدد رسانند و نیازمندان را در آنچه دارند سهیم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به عطوفت رفتار کنند تا همانگونه که خداوند عز و جل به مهرورزی به یکدیگر فرمانتان داده با هم مهربان باشید، و از بی‌خبر ماندن از کار نیازمندان اندوهگین شوید؛ همانند روشی که جماعت انصار در زمان پیامبر خدا صلی الله علیه و آله و سلم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إلیٰ نَفْسِهِ؛ فَحَدَّثَهُمْ بِما یَعْرِفُونَ، وَتَرَکَ ما یُنْکِرُونَ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بنده‌ای را رحمت کند که مردم را به دوستی خود بر انگیزد؛ آنچه را خوب و درست می‌دانند برایشان بگوید، و آنچه را بد و نادرست می‌شمارند وانهد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المُسْلِمِینَ قَیْدَ شِبْرٍ فَقَدْ خَلَعَ رِبْقَةَ الإسْلامِ مِنْ عُنُقِهِ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وجب از جمع مسلمانان دور شود، رشته اسلام را از گردن خود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المُسْلِمِینَ قَدْرَ شِبْرٍ خَلَعَ ربقَ</w:t>
      </w:r>
    </w:p>
    <w:p>
      <w:pPr>
        <w:pStyle w:val="BookText"/>
        <w:rPr/>
      </w:pPr>
      <w:r>
        <w:rPr>
          <w:rFonts w:ascii="Amiri" w:hAnsi="Amiri" w:eastAsia="Amiri" w:cs="Amiri"/>
          <w:color w:val="111111"/>
          <w:sz w:val="28"/>
          <w:sz w:val="28"/>
          <w:szCs w:val="28"/>
          <w:rtl w:val="true"/>
          <w:lang w:bidi="ar-SA"/>
        </w:rPr>
        <w:t xml:space="preserve">الإیمانِ مِنْ عُنُقِهِ، وَمَنْ نَکَثَ صَفْقَةَ الإمامِ جاءَ إلَی اللّٰهِ أَجْذَمَ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یک وجب از جماعت کناره گیرد رشته ایمان را از گردن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بیعت با امام را بشکند با دست بریده به پیشگاه خدا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المُسْلِمِینَ، وَنَکَثَ صَفْقَةَ الإمامِ جاءَ إلَی اللّٰهِ عَزَّ وَجَلَّ أَجْذَمَ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جمع مسلمانان جدا شود، و بیعتش با امام را بشکند، با دست بریده به پیشگاه خداوند عز و جل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المؤمنِ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بْنِ جَعْفَرٍ علیه السلام وَعِنْدَهُ مُحَمَّدُ بْنُ عَبْدِ اللّٰهِ الجَعْفَرِیُّ فَتَبَسَّمْتُ إلَیْهِ،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أَحْبَبْتُهُ إلّا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أخُوکَ وَالمُؤْمِنُ أَخُ المُؤْمِنِ لِأبِیهِ وَأُمِّهِ، مَلْعُونٌ مَلْعُونٌ مَنِ اتَّهَمَ أخاهُ، مَلْعُونٌ مَلْعُونٌ مَنْ غَشَّ أخاهُ، مَلْعُونٌ مَلْعُونٌ مَنْ لَمْ یَنْصَحْ أخاهُ، مَلْعُونٌ مَلْعُونٌ مَنِ اسْتَأْثَرَ عَلیٰ أخِیهِ، مَلْعُونٌ مَلْعُونٌ مَنِ احْتَجَبَ عَنْ أخِیهِ، مَلْعُونٌ مَلْعُونٌ مَنِ اغْتابَ أخاهُ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عبدالمؤمن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موسی بن جعفر علیهما السلام شرفیاب شدم؛ محمد بن عبداللّٰه جعفری نزد آن حضرت بود؛ با دیدن او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او را فقط به جهت شما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توست و مؤمن برادر پدر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از رحمت خدادور است کسی که به برادر خود تهمت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از رحمت خدا دور است آن کس که به برادرش نیرنگ زند، از رحمت خدا دور است از رحمت خدا دور است کسی که خیرخواه برادرش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از رحمت خدا دور است کسی که خود را بر برادرش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از رحمت خدا دور است آن کس که خود را</w:t>
      </w:r>
    </w:p>
    <w:p>
      <w:pPr>
        <w:pStyle w:val="BookText"/>
        <w:rPr/>
      </w:pPr>
      <w:r>
        <w:rPr>
          <w:rFonts w:ascii="IRNazanin" w:hAnsi="IRNazanin" w:eastAsia="IRNazanin"/>
          <w:color w:val="111111"/>
          <w:sz w:val="28"/>
          <w:sz w:val="28"/>
          <w:szCs w:val="28"/>
          <w:rtl w:val="true"/>
          <w:lang w:bidi="fa-IR"/>
        </w:rPr>
        <w:t>از برادرش پنهان کند، از رحمت خدا دور است از رحمت خدا دور است آن کس که غیبت برادرش را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وَحَلِّنِی بِحُلْیَةِ الصّالِحِینَ، وَألْبِسْنِی زِینَةَ المُتَّقِینَ فی بَسْطِ العَدْلِ، وَکَظْمِ الغَیْظِ، وَإطْفاءِ النّائِرَةِ، وَضَمِّ أَهْلِ الفُرْقَةِ، وَإصْلاحِ ذاتِ البَیْنِ، وَإفْشاءِ العارِفَةِ، وَسَتْرِ العائِبَةِ، وَلِینِ العَرِیکَةِ، وَخَفْضِ الجَناحِ، وَحُسْنِ السِّیرَةِ، وَسُکُونِ الرِّیحِ، وَطِیبِ المُخالَقَةِ، وَالسَّبْقِ إلَی الفَضِیلَةِ، وَإیثارِ التَّفَضُّلِ، وَتَرْکِ التَّعْیِیرِ، وَالإفْضالِ عَلیٰ غَیْرِ المُسْتَحِقِّ، وَالقَوْلِ بِالحَقِّ وَإنْ عَزَّ، وَاسْتِقْلالِ الخَیْرِ وَإنْ کَثُرَ مِنْ قَوْلِی وَفِعْلِی، وَاسْتِکْثارِ الشَّرِّ وَإنْ قَلَّ مِنْ قَوْلِی وَفِعْلِی؛ وَأَکْمِلْ ذٰلِکَ لِی بِدَوامِ الطّاعَةِ، وَلُزُومِ الجَماعَةِ، وَرَفْضِ أَهْلِ البِدَعِ، وَمُسْتَعْمِلِ الرَّأْیِ المُخْتَرَعِ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به زیور شایستگان بیارای، و زینت پرهیزگاران را به من بپوشان با توفیق در گسترش عدل و داد، و فروخوردن خشم، و فرونشاندن آتش درگیری، و پیوند دادن جدا شدگان، و سازش و آشتی دادن ستیزه‌گران، و آشکار کردن خوبیها و پوشاندن کاستی‌ها، و نرمخویی و فروتنی و نیک سیرتی و وقار و متانت و خوش خلقی، و پیشی گرفتن و پیشقدمی در فضیلت، و ایثار بخشندگی، و خودداری از سرزنش، و بخشش به آن کس که شایسته آن نیست، و حق گویی هر چند دشوار باشد، و ناچیز شمردن خوبیهای خود در گفتار و کردار هر چند زیاد باشد، و زیاد شمردن سخن و کار بد خود هر چند اندک باشد، و این صفات را در من به کمال رسان با فرمانبری همیشگی از خود، و پیوستگی به جماعت، و وانهادن بدعت گرایان و پیروان پندارهای ساختگی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إلّاوَکانَتْ إحْداهُما ضَلالَةً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دعوت با هم ناسازگار نمی‌شوند مگر آنکه یکی از آنها گمراهی است</w:t>
      </w:r>
      <w:r>
        <w:rPr>
          <w:rFonts w:eastAsia="IRNazanin" w:cs="IRNazanin"/>
          <w:color w:val="111111"/>
          <w:sz w:val="28"/>
          <w:szCs w:val="28"/>
          <w:rtl w:val="true"/>
          <w:lang w:bidi="fa-IR"/>
        </w:rPr>
        <w:t>.</w:t>
      </w:r>
      <w:bookmarkStart w:id="284" w:name="pg5513_52906"/>
    </w:p>
    <w:p>
      <w:pPr>
        <w:pStyle w:val="Heading5"/>
        <w:numPr>
          <w:ilvl w:val="4"/>
          <w:numId w:val="1"/>
        </w:numPr>
        <w:rPr/>
      </w:pPr>
      <w:bookmarkStart w:id="285" w:name="__RefHeading___Toc2375539_581953129"/>
      <w:bookmarkStart w:id="286" w:name="_Toc113"/>
      <w:bookmarkEnd w:id="284"/>
      <w:bookmarkEnd w:id="285"/>
      <w:r>
        <w:rPr/>
        <w:t>3</w:t>
      </w:r>
      <w:r>
        <w:rPr>
          <w:rtl w:val="true"/>
        </w:rPr>
        <w:t xml:space="preserve"> - </w:t>
      </w:r>
      <w:r>
        <w:rPr>
          <w:rtl w:val="true"/>
        </w:rPr>
        <w:t>اقدام عملی در جهت اتحاد</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حُذیفةَ بنِ الیمان،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الأنْصارِ وَالمُهاجِرِینَ أُخُوَّةَ الدِّینِ؛ وَکانَ یُؤاخِی بَیْنَ الرَّجُلِ وَنَظِیرِهِ، ثُمَّ أَخَذَ بِیَدِ عَلِیِّ بْنِ أبِی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صلی الله علیه و آله سَیِّدُ المُرْسَلِینَ، وَإمامُ المُتَّقِینَ، وَرَسُولُ رَبِّ العالَمِینَ، الَّذِی لَیْسَ لَهُ فی الأنامِ شِبْهٌ وَلا نَظِیرٌ، وَعَلِیُّ بْنُ أبِی طالِبٍ أخُوهُ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حذیفه بن یمان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میان انصار و مهاجرین برادری دینی برقرار کرد، و آن حضرت هر دو نفری را که همطراز بودند با هم برادر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ابی 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سرور پیامبران و پیشوای پرهیزگاران و فرستاده پروردگار جهانیان است که در میان آفریدگان مانند و همتایی ندارد، و علی بن ابی طالب علیه السلام برادر اوست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یَنْبَغِی لَنا أَنْ نَصْنَعَ فِیما بَیْنَنا وَبَیْنَ قَوْمِنا وَبَیْنَ خُلَطائِنا مِنَ النّاسِ مِمَّنْ لَیْسُوا عَلیٰ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إلیٰ أَئِمَّتِکُمْ الَّذِینَ تَقْتَدُونَ بِهِمْ، فَتَصْنَعُونَ ما یَصْنَعُونَ؛ فَوَاللّٰهِ إنَّهُمْ لَیَعُودُونَ مَرْضاهُمْ، وَیَشْهَدُونَ جَنائِزَهُمْ،</w:t>
      </w:r>
    </w:p>
    <w:p>
      <w:pPr>
        <w:pStyle w:val="BookText"/>
        <w:rPr/>
      </w:pPr>
      <w:r>
        <w:rPr>
          <w:rFonts w:ascii="Amiri" w:hAnsi="Amiri" w:eastAsia="Amiri" w:cs="Amiri"/>
          <w:color w:val="111111"/>
          <w:sz w:val="28"/>
          <w:sz w:val="28"/>
          <w:szCs w:val="28"/>
          <w:rtl w:val="true"/>
          <w:lang w:bidi="ar-SA"/>
        </w:rPr>
        <w:t xml:space="preserve">وَیُقِیمُونَ الشَّهادَةَ لَهُمْ وَعَلَیْهِمْ، وَیُؤَدُّونَ الأَمانَةَ إلَیْهِمْ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با نزدیکان و همکارانمان از مردم که با ما هم عقیده نیستند شایسته است چه رفتاری داشته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پیشوایانی که پیروشان هستید بنگرید و همانند آنان رفتار کنید؛ به خدا آنان به دیدن بیمارانشان می‌روند، و بر جنازه‌هایشان حاضر می‌شوند، و به نفع و ضررشان گواهی می‌دهند، و امانت را به آنان بر می‌گردانند</w:t>
      </w:r>
      <w:r>
        <w:rPr>
          <w:rFonts w:eastAsia="IRNazanin" w:cs="IRNazanin"/>
          <w:color w:val="111111"/>
          <w:sz w:val="28"/>
          <w:szCs w:val="28"/>
          <w:rtl w:val="true"/>
          <w:lang w:bidi="fa-IR"/>
        </w:rPr>
        <w:t>.</w:t>
      </w:r>
      <w:bookmarkStart w:id="287" w:name="pg5513_52908"/>
    </w:p>
    <w:p>
      <w:pPr>
        <w:pStyle w:val="Heading5"/>
        <w:numPr>
          <w:ilvl w:val="4"/>
          <w:numId w:val="1"/>
        </w:numPr>
        <w:rPr/>
      </w:pPr>
      <w:bookmarkStart w:id="288" w:name="__RefHeading___Toc2375541_581953129"/>
      <w:bookmarkStart w:id="289" w:name="_Toc114"/>
      <w:bookmarkEnd w:id="287"/>
      <w:bookmarkEnd w:id="288"/>
      <w:r>
        <w:rPr/>
        <w:t>4</w:t>
      </w:r>
      <w:r>
        <w:rPr>
          <w:rtl w:val="true"/>
        </w:rPr>
        <w:t xml:space="preserve"> - </w:t>
      </w:r>
      <w:r>
        <w:rPr>
          <w:rtl w:val="true"/>
        </w:rPr>
        <w:t>توبیخ بر افتراق</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أَبِهٰذا أُمِرْتُمْ أَمْ بِهٰذا أُرْسِلْتُ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هَلَکَ مَنْ کانَ قَبْلَکُمْ حِینَ تَنازَعُوا فی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عَلَیْکُمْ أنْ لا تَنازَعُوا فِیهِ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مشاجره بعضی اصحاب در مسأله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برای آن بر شما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که پیش از شما بودند هنگامی که در این امر با هم درگیر شدند نابود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داده و مصرانه از شما می‌خواهم که در آن نزاع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وَاللّٰهِ لَأَظُنُّ أَنَّ هٰؤُلاءِ القَوْمَ سَیُدالُونَ مِنْکُمْ بِاجْتِماعِهِمْ عَلیٰ باطِلِهِمْ، وَتَفَرُّقِکُمْ عَنْ حَقِّکُمْ، وَ</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می‌دانم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اتحادشان در راه باطلی که در پیش گرفته‌اند و جدایی شما از یکدیگر در راه حقی که دارید بر شما چیره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را از شما خواهند گرفت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یُمِیتُ القَلْبَ وَیَجْلِبُ الهَمَّ مِنِ اجْتِماعِ هٰؤُلاءِ القَوْمِ عَلیٰ باطِلِهِمْ، وَتَفَرُّقِکُمْ عَنْ حَقِّکُمْ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شگفتا، به خدا سوگند همبستگی این گروه در باطل خود و پراکندگی شما در حق خود، دل را می‌میراند، و غم و اندوه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وَأَحُثُّکُمْ عَلیٰ جِهادِ أَهْلِ البَغْیِ، فَما آتِی عَلیٰ آخِرِ قَوْلِی حَتّیٰ أراکُمْ مُتَفَرِّقِینَ أیادِیَ سَبأ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جهاد با سرکشان بر می‌انگیزم، هنوز گفتارم را به پایان نبرده‌ام که شما را همچون قوم سبأ پراکنده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دِینٌ یَجْمَعُکُمْ، وَلا حَمِیَّةٌ تَشْحَذُکُمْ؟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عَجَباً أَنَّ مُعاوِیَةَ یَدْعُو الجُفاةَ الطَّغامَ، فَیَتَّبِعُونَهُ عَلیٰ غَیْرِ مَعُونَةٍ وَلا عَطاءٍ؛ وَأنا أَدْعُوکُمْ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تَرِیکَةُ الإسْلامِ، وَبَقِیَّةُ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المَعُونَةِ، أَوْ طائِفةٍ مِنَ العَطاءِ، فَتَفَرَّقُونَ عَنِّی وَتَخْتَلِفُونَ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یَخْرُجُ إلَیْکُمْ مِنْ أَمْرِی رِضیً فَتَرْضَوْنَهُ، وَلا سُخْطٌ فَتَجْتَمِعُونَ عَلَیْهِ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نیست که شما را گرد آورد، و غیرتی نیست که شما را برای جنگ با دشمن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شگفت‌آور نیست که معاویه جفاکاران فرومایه را فرا می‌خواند، و آنها بدون دریافت کمک و بخششی از او پیروی می‌کنند؛ و من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بازماندگان اسلام و یادگار مسلمانان پیشین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کمک و عطایا فرا می‌خوانم، ولی از اطراف من پراکنده می‌شوید و به تفرقه و اختلاف رو می‌آورید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فرمانی از من به شما نمی‌رسد که نشانۀ خشنودی باشد و آن را بپسندید یا نشانۀ آزردگی و در آن یک سخن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تَرَکَ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یُسَنِّی لَکُمْ طُرُقَهُ، وَیُرِیدُ أَنْ یَحُلَّ دِینَکُمْ عُقْدَةً عُقْدَةً، وَیُعْطِیَکُمْ بِالجَماعَةِ الفُرْقَةَ، وَبِالفُرْقَةِ الفِتْنَةَ، فَاصْدِفُوا عَنْ نَزَغاتِهِ وَنَفَثاتِهِ، وَاقْبَلُوا النَّصِیحَةَ مِمَّنْ أَهْداها إلَیْکُمْ، وَاعْقِلُوها عَلیٰ أَنْفُسِکُمْ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پیمان خود را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هموار می‌نماید، و می‌خواهد گره‌های محکم دین شما را یکی پس از دیگری بگشاید، و بجای پیوستگی شما را پراکنده سازد، و با پراکندگی شما را به فتنه و آشوب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دمدمه‌های افسونگر او روی برتابید و نصیحت آن کس را که خیر خواه شما است قبول کنید، و آن را با جان و دل بپذیرید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أَشْباهَ الإبِلِ غابَ عَنْها رُعاتُها، کُلَّما جُمِعَتْ مِنْ جانِبٍ تَفَرَّقَتْ مِنْ آخَرَ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تهی باد ای مردمی که همانند رمه شترانِ بی‌ساربانید که هر گاه از یک سو جمع آوری شوند از دیگر سو پراکنده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بِرُکْنٍ یُمالُ بِکُمْ، وَلا زَوافِرِ عِزٍّ یُفْتَقَرُ إلَیْکُمْ، ما أَنْتُمْ إلّاکَإبِلٍ ضَلَّ رُعاتُها، فَکُلَّما جُمِعَتْ مِنْ جانِبٍ انْتَشَرَتْ مِنْ آخَرَ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پشتوانه‌ای هستید که بتوان به آن تکیه کرد، و نه سپاهیان شکست ناپذیر و عزّتمندی که به شما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رمه شتران بی‌ساربان می‌مانید که هر گاه از یک سو جمع آوری شوند از سوی دیگری پراکنده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قَدِ امْتَنَّ عَلیٰ جَماعَةِ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عَقَدَ بَیْنَهُمْ مِنْ حَبْلِ هٰذِهِ الأُلْفَةِ الَّتِی یَنْتَقِلُونَ فی ظِلِّها، وَیَأْوُونَ إلیٰ کَنَفِها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لا یَعْرِفُ أَحَدٌ مِنَ المَخْلُوقِینَ لَها قِیمَةً؛ لِأَنَّها أَرْجَحُ مِنْ کُلِّ ثَمَنٍ، وَأَجَلُّ مِنْ کُلِّ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صِرْتُمْ بَعْدَ الهِجْرَةِ أَعْراباً، وَبَعْدَ المُوالاةِ أحْزاباً؛ ما تَتَعَلَّقُونَ مِنَ الإسْلامِ إلّابِاسْمِهِ، وَلا تَعْرِفُونَ مِنَ الإیمانِ إلّارَسْمَهُ؛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 کَأَنَّکُمْ تُرِیدُونَ أَنْ تُکْفِئُوا الإسْلامَ عَلیٰ وَجْهِهِ، انْتِهاکاً لِحَرِیمِهِ، وَنَقْضاً لِمِیثاقِهِ الَّذِی وَضَعَهُ اللّٰهُ لَکُمْ حَرَماً فی أَرْضِهِ، وَأَمْناً بَیْنَ خَلْقِهِ، وَإنَّکُمْ إنْ لَجَأْتُمْ إلیٰ غَیْرِهِ، حارَبَکُمْ أَهْلُ الکُفْرِ، ثُمَّ لا جَبْرائِیلُ وَلا مِیکائِیلُ وَلا مُهاجِرُونَ وَلا أنْصارٌ یَنْصُرُونَکُمْ إلّاالمُقارَعَةَ بِالسَّیْفِ، حَتّیٰ یَحْکُمَ اللّٰهُ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عِنْدَکُمُ الأمْثالَ مِنْ بَأْسِ اللّٰهِ وَقَوارِعِهِ، وَأیّامِهِ وَوَقائِعِهِ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تَسْتَبْطِئُوا وَعِیدَهُ جَهْلاً بِأَخْذِهِ، وَتَهاوُناً بِبَطْشِهِ، وَیَأْساً مِنْ بَأْسِهِ؛ فَإنَّ اللّٰهَ سُبْحانَهُ لَمْ یَلْعَنِ القَرْنَ الماضِیَ بَیْنَ أیْدِیکُمْ إلّا لِتَرْکِهِمُ الأَمْرَ بِالمَعْرُوفِ وَالنَّهْیَ عَنِ المُنْکَرِ، فَلَعَنَ اللّٰهُ السُّفَهاءَ لِرُکُوبِ المَعاصِی، وَالحُلَماءَ لِتَرْکِ التَّناهِی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قَطَعْتُمْ قَیْدَ الإسْلامِ، وَعَطَّلْتُمْ حُدُودَهُ، وَأَمَتُّمْ أحْکامَهُ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أَمَرَنِی اللّٰهُ بِقِتالِ أَهْلِ البَغْیِ وَالنَکْثِ وَالفَسادِ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الناکِثُونَ فَقَدْ قاتَلْتُ، وَأمّا القاسِطُونَ فَقَدْ جاهَدْتُ، وَأمّا المارِقَةُ فَقَدْ دَوَّخْتُ، وَأمّا شَیْطانُ الرَّدْهَةِ فَقَدْ کَفَیْتُهُ بِصَعْقَةٍ سَمِعْتُ لَها وَجْبَةَ قَلْبِهِ وَرَجَّةَ صَدْرِهِ؛ وَبَقِیَتْ بَقِیَّةٌ مِنْ أَهْلِ البَغْیِ، وَلَئِنْ أَذِنَ اللّٰهُ فی الکَرَّةِ عَلَیْهِمْ، لَأُدِیلَنَّ مِنْهُمْ إلّاما یَتَشَذَّرُ فی أطْرافِ البِلادِ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فی الصِّغَرِ بِکلاکِلِ العَرَبِ، وَکَسَرْتُ نَواجِمَ قُرُونِ رَبِیعَةَ وَمُضَرَ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دست از رشتۀ فرمانبری کشیدید و با زنده کردن ارزشهای جاهلیت، در دژی خدایی که پیرامونتان بود رخنه انداختید، همانا خداوند سبحان با ایجاد رشته الفت میان جمع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سایه آن زندگی کنند و در آغوش آن بیارمند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آنان بخشید که هیچ یک از آفریدگان ارزش آن را نداند زیرا از هر بهایی برتر و از هر چیز گرانقدری والاتر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هجرت از جاهلیت به اسلام، به خوی جاهلیت باز گشته‌اید و پس از پیوند دوستی دسته دسته شده‌اید، به اسلام جز به اسم آن دل نبسته‌اید و از ایمان جز آداب ظاهری آن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می‌رویم و ننگ را نمی‌پذیریم، گویا می‌خواهید اسلام را واژگون کنید تا بتوانید پرده حریمش را بدرید و پیمانی که خداوند آن را پناهگاه شما مسلمانان و سبب امنیت میان مردم قرار داده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شما به غیر اسلام پناه برید، کافران به نبرد شما می‌آیند، آنگاه نه جبرئیلی و نه میکائیلی، نه مهاجرانی و نه انصاری هست که شما را یاری کند؛ و چاره‌ای جز نبرد با شمشیر ندارید تا خداوند در میان شما کار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عذاب الهی و کیفرهای سنگین او و روزهای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برخوردهای سخت او در دسترس شما است، با ناآگاهی از کیفر دادن او، و سبک شمردن عقوبت سخت او، و به پندار نبود عذاب او مینگارید که وعده عذاب نخواهد رسید و در عذابتان درنگ خواهد شد؛ چرا که خدای سبحان مردم روزگاران گذشته را از رحمت خود دور نساخت مگر برای ترک امر به معروف و نهی از منکر؛ خداوند، بی‌خردان را برای نافرمانی از رحمتش دور ساخت و خردمندان را برای باز نداشتن دیگران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رشته پیوند با اسلام را قطع، و اجرای حدود الهی را تعطیل و احکام اسلام را به فراموشی سپرده‌اید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سرکشان، پیمان‌شکنان و فسادکنندگان در زمین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جنگیدم، و با حق ستیزان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کردم، و از دین برون شدگان را خوار و زبون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مرا از پرداختن به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ساخت بانگی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قلبش را به تپش و سینه‌اش را به لرزش انداخت و کارش را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تنها ته مانده‌ای از سرکشان و ستمگران به جا مانده‌اند، که اگر خداوند فرصت دهد بر آنان می‌تازم و قدرت و حکومت را از دستشان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نابودشان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 اندکی که در اطراف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کمسالی خود بزرگان عرب را به خاک افکندم و شجاعان دو قبیلۀ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شکستم</w:t>
      </w:r>
      <w:r>
        <w:rPr>
          <w:rFonts w:eastAsia="IRNazanin" w:cs="IRNazanin"/>
          <w:color w:val="111111"/>
          <w:sz w:val="28"/>
          <w:szCs w:val="28"/>
          <w:rtl w:val="true"/>
          <w:lang w:bidi="fa-IR"/>
        </w:rPr>
        <w:t>.</w:t>
      </w:r>
      <w:bookmarkStart w:id="290" w:name="pg5513_52913"/>
    </w:p>
    <w:p>
      <w:pPr>
        <w:pStyle w:val="Heading5"/>
        <w:numPr>
          <w:ilvl w:val="4"/>
          <w:numId w:val="1"/>
        </w:numPr>
        <w:rPr/>
      </w:pPr>
      <w:bookmarkStart w:id="291" w:name="__RefHeading___Toc2375543_581953129"/>
      <w:bookmarkStart w:id="292" w:name="_Toc115"/>
      <w:bookmarkEnd w:id="290"/>
      <w:bookmarkEnd w:id="291"/>
      <w:r>
        <w:rPr/>
        <w:t>5</w:t>
      </w:r>
      <w:r>
        <w:rPr>
          <w:rtl w:val="true"/>
        </w:rPr>
        <w:t xml:space="preserve"> - </w:t>
      </w:r>
      <w:r>
        <w:rPr>
          <w:rtl w:val="true"/>
        </w:rPr>
        <w:t>تاکید ائمه علیهم السلام بر اتحاد، و سازگاری شیعیان با دیگر مسلمانان</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أخِی عَلْقَمَةُ لِأبِی جَعْفَرٍ علیه السلام إنَّ أبا بَکْرٍ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یُقاتَلُ النّاسُ فی عَلِیٍّ،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 لَوْ سَمِعْتَ رَجُلاً سَبَّ عَلِیّاً فَاسْتَطَعْتَ أَنْ تَقْطَعَ أَنْفَهُ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فَإنِّی أَسْمَعُ الرَّجُلَ یَسُبُّ عَلِیّاً جَدِّی، فَأَتَواریٰ عَنْهُ، فَإذا فَرَغَ أَتَیْتُهُ فَصافَحْتُهُ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علقمه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می‌گوید که به جهت علی علیه السلام باید با مردم درگیر شد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اگر بشنوی کسی به علی علیه السلام ناسزا گفته چنانچه بتوانی بینی او را می‌بری؟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همانا من وقتی می‌شنوم کسی به جدم علی علیه السلام ناسزا می‌گوید، خود را از او پنهان می‌کنم، هنگامی که ناسزا گوییش تمام شد نزد او می‌روم و با او دست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لِأُوَدِّعَهُ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تَقْدِمُ غَداً الکُوفَةَ، فَیَأْتِیکَ إخْوانُکَ وَمَعارِفُکَ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حَدَّثَکَ جَعْفَرٌ؟ فَما أَنْتَ قائِلٌ؟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ما تَأْمُرُنِی بِهِ، لا أقصُرُ عَنْهُ وَلا أعْدُوهُ إلیٰ غَیْرِهِ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مَنْ تَریٰ أَنَّهُ یُطِیعُنِی وَیَأْخُذُ بِقَوْلِی مِنْهُمُ السَّلامَ، أُوصِیهِمْ بِتَقْوَی اللّٰهِ، وَالوَرَعِ فی دِینِهِمْ، وَالِاجْتِهادِ للّٰهِ، وَصِدْقِ الحَدِیثِ، وَأداءِ الأَمانَةِ، وَطُولِ السُّجُودِ، وَحُسْنِ الجِوارِ،</w:t>
      </w:r>
    </w:p>
    <w:p>
      <w:pPr>
        <w:pStyle w:val="BookText"/>
        <w:rPr/>
      </w:pPr>
      <w:r>
        <w:rPr>
          <w:rFonts w:ascii="Amiri" w:hAnsi="Amiri" w:eastAsia="Amiri" w:cs="Amiri"/>
          <w:color w:val="111111"/>
          <w:sz w:val="28"/>
          <w:sz w:val="28"/>
          <w:szCs w:val="28"/>
          <w:rtl w:val="true"/>
          <w:lang w:bidi="ar-SA"/>
        </w:rPr>
        <w:t>فَبِهٰذا جاءَ مُحَمَّدٌ صلی الله علیه و آله و سلم ، وَأَدُّوا الأَمانَةَ إلیٰ مَنِ ائْتَمَنَکُمْ عَلَیْها مِنْ بَرٍّ أَوْ فاجِرٍ؛ فَإنَّ رَسُولَ اللّٰهِ صلی الله علیه و آله کانَ یَأْمُرُ بِرَدِّ الخَیْطِ وَالمِخْیَطِ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عَشائِرِهِمْ، وَاشْهَدُوا جَنائِزَهُمْ، وَعُودُوا مَرْضاهُمْ، وَأدُّوا حُقُوقَهُمْ، فَإنَّ الرَّجُلَ مِنْکُمْ إذا وَرَعَ فی دِینِهِ وَصَدَقَ الحَدِیثَ وَأدَّی الأمانَةَ وَحَسُنَ خُلقُهُ مَعَ النّاسِ،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فَیَسُرُّنِی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کانَ عَلیٰ غَیْرِ ذٰلِکَ دَخَلَ عَلَیَّ بَلاؤُهُ وَعارُهُ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حَدَّثَنِی أبِی أنَّ الرَّجُلَ کانَ یَکُونُ فی القَبِیلَةِ مِنْ شِیعَةِ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أَقْضاهُمْ لِلْحُقُوقِ، وَأدّاهُمْ لِلأَمانَةِ، وَأَصْدَقَهُمْ لِلْحَدِیثِ، إلَیْهِ وَصایاهُمْ وَوَدائِعُهُمْ، یُسْأَلُ عَنْهُ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w:t>
      </w:r>
    </w:p>
    <w:p>
      <w:pPr>
        <w:pStyle w:val="BookText"/>
        <w:rPr/>
      </w:pPr>
      <w:r>
        <w:rPr>
          <w:rFonts w:ascii="Amiri" w:hAnsi="Amiri" w:eastAsia="Amiri" w:cs="Amiri"/>
          <w:color w:val="111111"/>
          <w:sz w:val="28"/>
          <w:sz w:val="28"/>
          <w:szCs w:val="28"/>
          <w:rtl w:val="true"/>
          <w:lang w:bidi="ar-SA"/>
        </w:rPr>
        <w:t>فَاتَّقُوا اللّٰهَ وَکُونُوا زَیْناً وَلا تَکُونُوا شَیْناً، جُرُّوا إلَیْنا کُلَّ مَوَدَّةٍ وَادْفَعُوا عَنّا کُلَّ قَبِیحٍ، فَإنَّهُ ما قِیلَ لَنا فَما نَحْنُ کَذٰلِکَ، لَنا حَقٌّ فی کِتابِ اللّٰهِ وَقَرابَةٌ مِنْ رَسُولِ اللّٰهِ صلی الله علیه و آله وَتَطْهِیرٌ مِنَ اللّٰهِ وَوِلادَةٌ طَیِّبَةٌ، لا یَدَّعِیها أَحَدٌ غَیْرُنا إلّاکَذّابٌ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اللّٰهِ، وَذِکْرَ المَوْتِ، وَتِلاوَةَ القُرْآنِ، وَالصَّلاةَ عَلَی النَّبِیِّ صلی الله علیه و آله ؛ فَإنَّ الصَّلاةَ عَلَیْهِ عَشْرُ حَسَناتٍ، خُذْ بِما أَوْصَیْتُکَ بِهِ وَأَسْتَوْدِعُکَ اللّٰهَ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شرفیاب شدم تا با آن بزرگوار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به کوفه می‌روی در آنجا برادران و آشنایانت نزد تو می‌آیند و می‌پرسند، جعفر به تو چه گفت؟ تو چه می‌گویی؟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همان چیزهایی را می‌گویم که به من فرمودی نه از آن کم می‌کنم و نه به آن می‌افزایم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از آنان که دیدی فرمان مرا می‌برد و سخنم را می‌پذیرد سلام مرا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پروای از خدا و ورع در دینشان و جدّیت در کار برای خدا و راستگویی و ادای امانت و سجدۀ طولانی و خوشرفتاری در همسایگی سفارش می‌کنم، که اینها را محمد صلی الله علیه و آله و سلم آورده است، امانت را به امانتگذار چه نیکوکار باشد چه بدکار، بازگردانید که پیامبر خدا صلی الله علیه و آله و سلم حتی به برگرداندن نخ و سوزن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گزارید، و در مراسم مردگانشان حاضر شوید، و از بیمارانشان دیدن کنید، و حقوق آنان</w:t>
      </w:r>
    </w:p>
    <w:p>
      <w:pPr>
        <w:pStyle w:val="BookText"/>
        <w:rPr/>
      </w:pPr>
      <w:r>
        <w:rPr>
          <w:rFonts w:ascii="IRNazanin" w:hAnsi="IRNazanin" w:eastAsia="IRNazanin"/>
          <w:color w:val="111111"/>
          <w:sz w:val="28"/>
          <w:sz w:val="28"/>
          <w:szCs w:val="28"/>
          <w:rtl w:val="true"/>
          <w:lang w:bidi="fa-IR"/>
        </w:rPr>
        <w:t>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یک نفر از شما در دینش ورع داشته و راستگو باشد و امانت را بازگرداند و با مردم نیک‌رفتار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جعفری است و این مرا شاد می‌سازد، و می‌گویند این ادب جعفر است، و اگر جز این باشد گرفتاری و ننگ آن به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پدرم علیه السلام برای من نقل کرد که یک تن از شیعیان علی علیه السلام که در یک قبیله بود، بهترین آنان در ادای حقوق و امانتدارترین آنان و راستگوترینشان بود، به او وصیت می‌کردند و نزد او سپرده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 قبیله در بارۀ او سؤال می‌شد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پروا کنید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باشید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بدنامی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محبت ما راغب سازید، و نگذارید هیچ زشتی و بدی را به ما نسبت دهند، که به‌راستی، آنچه به ما نسبت داده شده نادرست است و ما 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کتاب خدا حقی هست و با پیامبر خدا صلی الله علیه و آله و سلم خویشاوندیم و خداوند ما را پاک کرده است و به پاکی زاده شده‌ایم، و غیر ما هیچ کسی به جز دروغگو ادعای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 و به یاد مرگ باشید و بسیار قرآن بخوانید، و بر پیامبر صلی الله علیه و آله و سلم فراوان درود فرستید که درود بر پیامبر خدا صلی الله علیه و آله و سلم ده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سفارشت کردم عمل کن؛ تو را به خدا می‌سپارم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یَنْبَغِی لَنا أنْ نَصْنَعَ فِیما بَیْنَنا وَبَیْنَ قَوْمِنا وَفِیما بَیْنَنا وَبَیْنَ خُلَطائِنا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تُؤَدُّونَ الأَمانَةَ إلَیْهِمْ، وَتُقِیمُونَ الشَّهادَةَ لَهُمْ وَعَلَیْهِمْ، وَتَعُودُونَ مَرْضاهُمْ، وَتَشْهَدُونَ جَنائِزَهُمْ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با خویشاوندانمان و همکارانمان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کنیم؟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امانتشان را بر می‌گردانید، و به نفع و ضررشان گواهی می‌دهید، و به دیدن بیمارانشان می‌روید، و در مراسم مردگانشان حاضر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وَعَلَیْکُمْ بِالطّاعَةِ</w:t>
      </w:r>
    </w:p>
    <w:p>
      <w:pPr>
        <w:pStyle w:val="BookText"/>
        <w:rPr/>
      </w:pPr>
      <w:r>
        <w:rPr>
          <w:rFonts w:ascii="Amiri" w:hAnsi="Amiri" w:eastAsia="Amiri" w:cs="Amiri"/>
          <w:color w:val="111111"/>
          <w:sz w:val="28"/>
          <w:sz w:val="28"/>
          <w:szCs w:val="28"/>
          <w:rtl w:val="true"/>
          <w:lang w:bidi="ar-SA"/>
        </w:rPr>
        <w:t>لِأَئِمَّتِکُمْ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یَقُولُونَ، وَاصْمُتُوا عَمّا صَمَتُوا؛ فَإنَّکُمْ فی سُلْطانِ مَنْ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مَکْرُهُمْ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فَإنَّکُمْ فی هُدْنَةٍ؛ صَلُّوا فی عَشائِرِهِمْ، وَاشْهَدُوا جَنائِزَهُمْ، وَأَدُّوا الأَمانَةَ إلَیْهِمْ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 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بر شما است فرمانبری از امامانتان، آنچه آنان می‌گویند بگویید و از آنچه لب فرو بستند لب فرو بندید؛ زیرا شما زیر سلطه کسانی هستید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چه نیرنگ آنان کوه‌ها را از جا برکند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 بنی عباس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در این زمان در حال سازش با مخالفان هستید؛ با جماعت آنان نماز گزارید، و بر جنازه‌هایشان حاضر شوید، امانت را به آنان باز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عُثمانَ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مَعَهُمْ فِی الصَّفِّ الأَوَّلِ، کانَ کَمَنْ صَلّیٰ خَلْفَ رَسُولِ اللّٰهِ صلی الله علیه و آله فی الصَّفِّ الْأَوَّلِ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گزارد، مانند کسی است که پشت سر رسول خدا صلی الله علیه و آله نماز 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أتُصَلِّی مَعَهُمْ فِی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مَعَهُمْ، فَإِنَّ الْمُصَلِّی مَعَهُمْ فِی الصَّفِّ الْأَوَّلِ، کَالشّاهِرِ سَیْفَهُ فی سَبِیلِ اللّٰهِ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می‌گزاری؟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 که هر کس با آنان در صف اول نماز گزارد، مانند کسی است که در راه خدا شمشیر کشیده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بِالصَّلاةِ فی المَساجِدِ، وَحُسْنِ الجِوارِ لِلنّاسِ، وَإقامَةِ</w:t>
      </w:r>
    </w:p>
    <w:p>
      <w:pPr>
        <w:pStyle w:val="BookText"/>
        <w:rPr/>
      </w:pPr>
      <w:r>
        <w:rPr>
          <w:rFonts w:ascii="Amiri" w:hAnsi="Amiri" w:eastAsia="Amiri" w:cs="Amiri"/>
          <w:color w:val="111111"/>
          <w:sz w:val="28"/>
          <w:sz w:val="28"/>
          <w:szCs w:val="28"/>
          <w:rtl w:val="true"/>
          <w:lang w:bidi="ar-SA"/>
        </w:rPr>
        <w:t xml:space="preserve">الشَّهادَةِ، وَحُضُورِ الجَنائِزِ، إنَّهُ لابُدَّ لَکُمْ مِنَ النّاسِ، إنَّ أحَداً لا یَسْتَغْنِی عَنِ النّاسِ حَیاتَهُ، وَالنّاسُ لابُدَّ لِبَعْضِهِمْ مِنْ بَعْضٍ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که در مساجد نماز بگزارید،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همسایگی کنید، و در مورد آنها گواهی بدهید، و بر جنازه‌هایشان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چاره‌ای جز زندگی در میان مردم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زندگیش از مردم بی‌نیاز نیست و مردم ناگزیر به یکدیگر 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بِالوَرَعِ وَالِاجْتِهادِ، وَاشْهَدُوا الجَنائِزَ، وَعُودُوا المَرْضیٰ، وَاحْضَرُوا مَعَ قَوْمِکُمْ مَساجِدَکُمْ، وَأَحِبُّوا لِلنّاسِ ما تُحِبُّونَ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یَسْتَحْیِی الرَّجُلُ مِنْکُمْ أَنْ یَعْرِفَ جارُهُ حَقَّهُ وَلا یَعْرِفَ حَقَّ جارِهِ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که با ورع و پارسا باشید، و در بندگی خدا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مردگان حاضر شوید، و از بیماران دیدن کنید، و با قوم خود در مسجدهایتان حاضر شوید، و برای مردم همان را بخواهید که برای خودتان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شرم نمی‌کند که همسایه حق او را بشناسد و رعایت کند، ولی او نسبت به همسایه حق ناشناس باشد و حق همسایه را رعایت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حَمَّلَنِی أبُو عَبْدِ اللّٰهِ علیه السلام رِسالَةً، فَلَمّا خَرَجْتُ دَعانِی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یَکُونُ بَیْنَکَ وَبَیْنَ النّاسِ إلّاخَیْراً وَإنْ شَتَمُونا؟</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نامه‌ای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کسی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همینکه بیرون شدم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نباشی هر چند آنان به ما ناسزا بگویند؟</w:t>
      </w:r>
      <w:r>
        <w:rPr>
          <w:rFonts w:eastAsia="IRNazanin" w:cs="IRNazanin"/>
          <w:color w:val="111111"/>
          <w:sz w:val="28"/>
          <w:szCs w:val="28"/>
          <w:rtl w:val="true"/>
          <w:lang w:bidi="fa-IR"/>
        </w:rPr>
        <w:t>!</w:t>
      </w:r>
      <w:bookmarkStart w:id="293" w:name="pg5513_52918"/>
    </w:p>
    <w:p>
      <w:pPr>
        <w:pStyle w:val="Heading4"/>
        <w:numPr>
          <w:ilvl w:val="3"/>
          <w:numId w:val="1"/>
        </w:numPr>
        <w:rPr/>
      </w:pPr>
      <w:bookmarkStart w:id="294" w:name="__RefHeading___Toc2375545_581953129"/>
      <w:bookmarkStart w:id="295" w:name="_Toc116"/>
      <w:bookmarkEnd w:id="293"/>
      <w:bookmarkEnd w:id="294"/>
      <w:r>
        <w:rPr>
          <w:rtl w:val="true"/>
        </w:rPr>
        <w:t>چند نکته و حدیث دیگر</w:t>
      </w:r>
      <w:bookmarkEnd w:id="295"/>
    </w:p>
    <w:p>
      <w:pPr>
        <w:pStyle w:val="Heading5"/>
        <w:numPr>
          <w:ilvl w:val="4"/>
          <w:numId w:val="1"/>
        </w:numPr>
        <w:rPr/>
      </w:pPr>
      <w:bookmarkStart w:id="296" w:name="__RefHeading___Toc2375547_581953129"/>
      <w:bookmarkStart w:id="297" w:name="_Toc117"/>
      <w:bookmarkEnd w:id="296"/>
      <w:r>
        <w:rPr/>
        <w:t>1</w:t>
      </w:r>
      <w:r>
        <w:rPr>
          <w:rtl w:val="true"/>
        </w:rPr>
        <w:t xml:space="preserve"> - </w:t>
      </w:r>
      <w:r>
        <w:rPr>
          <w:rtl w:val="true"/>
        </w:rPr>
        <w:t xml:space="preserve">مراد از </w:t>
      </w:r>
      <w:r>
        <w:rPr>
          <w:rtl w:val="true"/>
        </w:rPr>
        <w:t>«</w:t>
      </w:r>
      <w:r>
        <w:rPr>
          <w:rtl w:val="true"/>
        </w:rPr>
        <w:t>اختلاف امتی رحمة</w:t>
      </w:r>
      <w:r>
        <w:rPr>
          <w:rtl w:val="true"/>
        </w:rPr>
        <w:t>»</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عبدالمؤمن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یَرْوُونَ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أُمَّتِی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اخْتِلافُهُمْ رَحْمَةً فَاجْتِماعُهُمْ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وَذَهَبُوا، وَإنَّما أرادَ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یَنْفِرُوا إلیٰ رَسُولِ اللّٰهِ صلی الله علیه و آله وَیَخْتَلِفُوا إلَیْهِ فَیَتَعَلَّمُوا، ثُمَّ یَرْجِعُوا إلیٰ قَوْمِهِمْ فَیُعَلِّمُوهُمْ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اخْتِلافَهُمْ مِنَ البُلْدانِ لَااخْتِلافاً فی دِینِ اللّٰهِ، إنَّمَا الدِّینُ واحِدٌ، إنَّمَا الدِّینُ واحِدٌ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عبدالمؤمن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رسول خدا صلی الله علیه و آله و سلم 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اختلافشان رحمت است پس باید اجتماعشان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نیست که به ذهن تو و آنان آمده، بلکه منظورش فرموده‌ی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 فرقه‌ای دسته‌ای کوچ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نمی‌کنند تا دین را با شناخت و درک عمیق بیاموزند و آنگاه که بازگشتند قوم خویش را بیم دهند شاید آنان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می‌دهد که به نزد رسول خدا صلی الله علیه و آله و سلم سفر و به محضرش رفت و آمد کنند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بیاموزند و پس از آن به میان قوم خویش بر گردند و به آنان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رفت و آمد از شهرها است نه اختلاف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یکی است، به یقین دین یکی است</w:t>
      </w:r>
      <w:r>
        <w:rPr>
          <w:rFonts w:eastAsia="IRNazanin" w:cs="IRNazanin"/>
          <w:color w:val="111111"/>
          <w:sz w:val="28"/>
          <w:szCs w:val="28"/>
          <w:rtl w:val="true"/>
          <w:lang w:bidi="fa-IR"/>
        </w:rPr>
        <w:t>.</w:t>
      </w:r>
      <w:bookmarkStart w:id="298" w:name="pg5513_52920"/>
    </w:p>
    <w:p>
      <w:pPr>
        <w:pStyle w:val="Heading5"/>
        <w:numPr>
          <w:ilvl w:val="4"/>
          <w:numId w:val="1"/>
        </w:numPr>
        <w:rPr/>
      </w:pPr>
      <w:bookmarkStart w:id="299" w:name="__RefHeading___Toc2375549_581953129"/>
      <w:bookmarkStart w:id="300" w:name="_Toc118"/>
      <w:bookmarkEnd w:id="298"/>
      <w:bookmarkEnd w:id="299"/>
      <w:r>
        <w:rPr/>
        <w:t>2</w:t>
      </w:r>
      <w:r>
        <w:rPr>
          <w:rtl w:val="true"/>
        </w:rPr>
        <w:t xml:space="preserve"> - </w:t>
      </w:r>
      <w:r>
        <w:rPr>
          <w:rtl w:val="true"/>
        </w:rPr>
        <w:t>معنای شقّ عصا</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أتاکُمْ وَأَمْرُکُمْ جَمْعٌ یُرِیدُ أَنْ یَشُقَّ عَصاکُمْ، وَیُفَرِّقَ جَماعَتَکُمْ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یَشُقَّ عَصاکُمْ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وَالمُرادُ بِهِ تَفْرِیقُ أَمْرِهِمْ، وَتَشْتِیتُ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ذٰلِکَ بِشَقِّ العَصا، لِأنَّ عَنْ شَقِّها یَکُونُ تَشَظِّیها، وَتَطایُرُ الصُّدُوعُ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فَتَشَقَّقَتْ مِنْ بَعْدِ ذاکَ عَصاهُمُ شِقَقاً وَغُودِرَ جَمْعُهُمْ مَفْلُولا</w:t>
      </w:r>
    </w:p>
    <w:p>
      <w:pPr>
        <w:pStyle w:val="BookText"/>
        <w:rPr/>
      </w:pPr>
      <w:r>
        <w:rPr>
          <w:rFonts w:ascii="Amiri" w:hAnsi="Amiri" w:eastAsia="Amiri" w:cs="Amiri"/>
          <w:color w:val="111111"/>
          <w:sz w:val="28"/>
          <w:sz w:val="28"/>
          <w:szCs w:val="28"/>
          <w:rtl w:val="true"/>
          <w:lang w:bidi="ar-SA"/>
        </w:rPr>
        <w:t>أَیْ انْتَشَرَتْ أُمُورُهُمْ وَتَفَرَّقَتْ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ذٰلِکَ مِنْ کَلامِهِمْ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مُرُوَّتَهُمْ، وَهِیَ الصَّخْرَةُ، وَفَضَّ اللّٰهُ خِدْمَتَهُمْ، وَهِیَ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فَکَأَنَّهُمْ شَبَّهُوا الْتِئامَ جُمُوعِهِمْ بِالصَّخْرَةِ المَلْمُومَةِ، وَشَبَّهُوا الْتِحامَ شُؤُونِهِمْ بِالحَلَقَةِ المَأْطُورَةِ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لِشَقِّ العَصا وَجْهٌ آخَرُ، وَهُوَ أَنْ یُرادُ بِهِ فَلُّ شَوْکَتِهِمْ وَإیهانُ قُوَّتِهِمْ، لِأنَّ العَصا لِصاحِبِها قُوَّةٌ یَدْفَعُ بِها، وَبَسْطَةٌ یُعَوِّلُ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حاکِیاً عَنْ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عَصایَ أَتَوَکَّأُ عَلَیْها وَأَهشُّ بِها عَلیٰ غَنَمِی وَلِیَ فِیها مَآرِبُ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فَیَجْعَلُ مِنْ مَرافِقِها الِاعتِمادَ عَلَیْها وَالهَشَّ عَلَی الغَنَمِ بِها، وَمِنَ المَآرِبِ الأُخْریٰ الَّتِی فِیها أنْ تَکُونَ آلَةً لِدِفاعِهِ وَعُدَّةً لِقِراعِهِ، وَهِیَ بَعْدُ عَوْنٌ لِلماشِی وَهِدایَةٌ للعاشِی وَسَلاطَةٌ لِلرّاعِی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مجازات فرموده پیامبر صلی الله علیه و آله و سلم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وحدت بر شما حاکم است هر کس می‌خواهد عصای شما را در هم بشکند و جمع شما را پراکنده سازد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عصای شما را در هم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است، و منظور از آن به هم زدن حکومتشان و پراکنده کردن اجتماعشان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به در هم شکستن عصا تشبیه کرده که پی‌آمد در هم شکستنش پیدایش شکافها و تکه‌ها و لاشه‌های جدا شده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فتشققت من بعد ذاک عصاهم شققا و غودر جمعهم مفلولا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عصایشان شکست و تکه تکه شد، و جمعشان شکست خورده و فراری گشت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امورشان پراکنده شد و جمعشان متفرق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تعبیر در زبان عرب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مروتهم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خدمتهم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جمعشان را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آنکه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انسجام و همبستگی گروه‌هایشان را به صخره سخت و محکم؛ و یکپارچگی آنان در کارها را به حلقه بسته تشیبه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می‌تواند وجه دیگری داشته باشد، و آن اینکه کنایه باشد از شکستن شوکت و سست کردن قدرتشان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عصا برای صاحبش نیرویی است که با آن خطر را دفع می‌کند و قدرتی است که به آن اتکا می‌کند؛ چنانکه خدای متعال از زبان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عصای من است که به آن تکیه می‌دهم، و با آن برای گوسفندانم برگ از درخت فرو می‌ریزم، و در نیازهایی دیگر به کارم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آن و فروریختن برگ درخت برای گوسفند را از منافع آن قرار می‌دهد؛ و فوائد دیگری که دارد این است که ابزار دفاع او و وسیله مناسب برای زدن است؛ و با این همه مددکار پیاده و راهنمای کم‌بینا و ابزار قدرت شبان نیز می‌باشد</w:t>
      </w:r>
      <w:r>
        <w:rPr>
          <w:rFonts w:eastAsia="IRNazanin" w:cs="IRNazanin"/>
          <w:color w:val="111111"/>
          <w:sz w:val="28"/>
          <w:szCs w:val="28"/>
          <w:rtl w:val="true"/>
          <w:lang w:bidi="fa-IR"/>
        </w:rPr>
        <w:t>.</w:t>
      </w:r>
      <w:bookmarkStart w:id="301" w:name="pg5513_52922"/>
    </w:p>
    <w:p>
      <w:pPr>
        <w:pStyle w:val="Heading5"/>
        <w:numPr>
          <w:ilvl w:val="4"/>
          <w:numId w:val="1"/>
        </w:numPr>
        <w:rPr/>
      </w:pPr>
      <w:bookmarkStart w:id="302" w:name="__RefHeading___Toc2375551_581953129"/>
      <w:bookmarkStart w:id="303" w:name="_Toc119"/>
      <w:bookmarkEnd w:id="301"/>
      <w:bookmarkEnd w:id="302"/>
      <w:r>
        <w:rPr/>
        <w:t>3</w:t>
      </w:r>
      <w:r>
        <w:rPr>
          <w:rtl w:val="true"/>
        </w:rPr>
        <w:t xml:space="preserve"> - </w:t>
      </w:r>
      <w:r>
        <w:rPr>
          <w:rtl w:val="true"/>
        </w:rPr>
        <w:t>اهل باطل را هم اختلاف نابود می‌کند</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هٰؤُلاءِ آخِذِینَ بِثَبَجِ هٰذَا الأَمْرِ ما لَمْ یَخْتَلِفُوا بَیْنَهُمْ؛ فَإذا اخْتَلَفُوا خَرَجَتْ مِنْهُمْ، فَلَمْ تَعُدْ إلَیْهِمْ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أُمَیَّةَ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هم اختلاف پیدا نکرده‌اند اساس حکومت را در دست دارند؛ آنگاه که اختلاف پیدا کردند حکومت از دستشان خارج می‌شود، و تا روز قیامت دیگر به آنان باز نخواهد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هٰذَا الأمْرُ فی بَنِی أُمَیَّةَ ما لَمْ یَخْتَلِفْ بَیْنَهُمْ رُمْحانِ؛ فَإذَا اخْتَلَفوا بَیْنَهُمْ، خَرَجَتْ مِنْهُمْ إلیٰ یَوْمِ القِیامَةِ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حکومت در میان بنی امیه تا هنگامی می‌پاید که رو در روی یکدیگر نایستاده‌اند؛ هنگامی که میان آنان درگیری پیش آمد حکومت تا روز قیامت از دستشان خارج خواهد شد</w:t>
      </w:r>
      <w:r>
        <w:rPr>
          <w:rFonts w:eastAsia="IRNazanin" w:cs="IRNazanin"/>
          <w:color w:val="111111"/>
          <w:sz w:val="28"/>
          <w:szCs w:val="28"/>
          <w:rtl w:val="true"/>
          <w:lang w:bidi="fa-IR"/>
        </w:rPr>
        <w:t>.</w:t>
      </w:r>
      <w:bookmarkStart w:id="304" w:name="pg5513_52923"/>
    </w:p>
    <w:p>
      <w:pPr>
        <w:pStyle w:val="Heading5"/>
        <w:numPr>
          <w:ilvl w:val="4"/>
          <w:numId w:val="1"/>
        </w:numPr>
        <w:rPr/>
      </w:pPr>
      <w:bookmarkStart w:id="305" w:name="__RefHeading___Toc2375553_581953129"/>
      <w:bookmarkStart w:id="306" w:name="_Toc120"/>
      <w:bookmarkEnd w:id="304"/>
      <w:bookmarkEnd w:id="305"/>
      <w:r>
        <w:rPr/>
        <w:t>4</w:t>
      </w:r>
      <w:r>
        <w:rPr>
          <w:rtl w:val="true"/>
        </w:rPr>
        <w:t xml:space="preserve"> - </w:t>
      </w:r>
      <w:r>
        <w:rPr>
          <w:rtl w:val="true"/>
        </w:rPr>
        <w:t>چند تشبیه</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کَأَسْنانِ المُشْطِ، یَتَساوَونَ فی الحُقُوقِ بَیْنَهُمْ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مانند دانه‌های شانه هستند؛ بر همدیگر حقوقی یکسان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سُرْعَةَ ائْتِلافِ قُلُوبِ الأَبْرارِ إذا الْتَقَوا وَإنْ لَمْ یُظْهِرُوا التَّوَدُّدَ بِأَلْسِنَتِهِمْ کَسُرْعَةِ اخْتِلاطِ ماءِ السَّماءِ بِماءِ الأَنْهارِ؛ وَإنَّ بُعْدَ ائْتِلافِ قُلُوبِ الفُجّارِ إذَا الْتَقَوا وَإنْ أَظَهَرُوا التَّوَدُّدَ بِأَلْسِنَتِهِمْ کَبُعْدِ الْبَهائِمِ مِنَ التَّعاطُفِ، وَإنْ طالَ اعْتِلافُها عَلیٰ مِذْوَدٍ واحِدٍ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شتاب دلبسته شدن نیکان به یکدیگر هنگام دیدار همچون شتاب آمیختن آب آسمان با آب رودها است، هر چند به زبان اظهار دوستی نکنند؛ و به راستی دوری دلهای بدکاران از یکدیگر هنگام دیدار همانند دوری چهار پایان از مهر ورزی به یکدیگر است، هر چند مدتی طولانی از یک آخور علف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الرَّواسِی أَسْهَلُ مِنْ تَأْلِیفِ القُلُوبِ المُتَنافِرَةِ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کندن کوه‌ها آسانتر است از پدید آوردن الفت میان دلهایی که از هم متنفرند و با هم دشمنند</w:t>
      </w:r>
      <w:r>
        <w:rPr>
          <w:rFonts w:eastAsia="IRNazanin" w:cs="IRNazanin"/>
          <w:color w:val="111111"/>
          <w:sz w:val="28"/>
          <w:szCs w:val="28"/>
          <w:rtl w:val="true"/>
          <w:lang w:bidi="fa-IR"/>
        </w:rPr>
        <w:t>.</w:t>
      </w:r>
      <w:bookmarkStart w:id="307" w:name="pg5513_52924"/>
    </w:p>
    <w:p>
      <w:pPr>
        <w:pStyle w:val="Heading5"/>
        <w:numPr>
          <w:ilvl w:val="4"/>
          <w:numId w:val="1"/>
        </w:numPr>
        <w:rPr/>
      </w:pPr>
      <w:bookmarkStart w:id="308" w:name="__RefHeading___Toc2375555_581953129"/>
      <w:bookmarkStart w:id="309" w:name="_Toc121"/>
      <w:bookmarkEnd w:id="307"/>
      <w:bookmarkEnd w:id="308"/>
      <w:r>
        <w:rPr/>
        <w:t>5</w:t>
      </w:r>
      <w:r>
        <w:rPr>
          <w:rtl w:val="true"/>
        </w:rPr>
        <w:t xml:space="preserve">. </w:t>
      </w:r>
      <w:r>
        <w:rPr>
          <w:rtl w:val="true"/>
        </w:rPr>
        <w:t>چند حدیث</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تَلْتَقِی فَتَتَشامُّ کَما تَتَشامُّ الخَیْلُ، فَما تَعارَفَ مِنْها ائْتَلَفَ، وَما تَناکَرَ مِنْهَا اخْتَلَفَ، وَلَوْ أَنَّ مُؤْمِناً جاءَ إلیٰ مَسْجِدٍ فِیهِ أُناسٌ کَثِیرٌ لَیْسَ فِیهِمْ إلّامُؤْمِنٌ واحِدٌ، لَمالَتْ رُوحُهُ إلیٰ ذٰلِکَ المُؤْمِنِ حَتّیٰ یَجْلِسَ إلَیْهِ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روحها سپاهیانی گروه‌بندی شده‌اند و چون به هم رسند همانند اسبان یکدیگر را می‌بویند؛ آنهایی که یکدیگر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یک گروه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دلبسته می‌شوند، و آنهایی که همدیگر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یک گروه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ناسازگار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به مسجدی برود که جمع زیادی در آن باشند و در میان آنها جز یک مؤمن نباشد، روح او چنان به آن مؤمن متمایل می‌شود که می‌رود و در کنارش می‌نشیند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بَعَثَ مُحَمَّداً صلی الله علیه و آله نَذِیراً لِلْعالَمِینَ، وَمُهَیْمِناً عَلَی المُرْسَلِینَ، فَلَمّا مَضیٰ علیه السلام تَنازَعَ المُسْلِمُونَ الأَمْرَ مِنْ بَعْدِهِ؛ فَوَاللّٰهِ ما کانَ یُلْقیٰ فی رَوْعِی وَلا یَخْطُرُ بِبالِی أنَّ العَرَبَ تُزْعِجُ هٰذَا الأَمْرَ مِنْ بَعْدِهِ صلی الله علیه و آله عَنْ أَهْلِ بَیْتِهِ، وَلا أَنَّهُمْ مَنَحُوهُ عَنِّی مِنْ بَعْدِهِ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هنگام نصب مالک اشتر به حکومت مصر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همانا خداوند سبحان محمد را بر انگیخت تا بیم دهنده جهانیان و گواه بر رسولان باشد، همینکه آن بزرگوار از این جهان رفت مسلمانان در باره حکومت پس از او به نزاع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نه به قلبم خطور می‌کرد و نه به ذهنم می‌آمد که عرب پس از آن حضرت حکومت را از دست خاندانش به در آورد و یا آن را از من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حَبَّبَنا إلَی النّاسِ وَلَمْ یُبَغِّضْنا إلَیْهِمْ، أما وَاللّٰهِ لَوْ یَرْوُونَ مَحاسِنَ کَلامِنا لَکانُوا بِهِ أَعَزَّ وَما اسْتَطاعَ أَحَدٌ أَنْ یَتَعَلَّقَ عَلَیْهِمْ بِشَیْ‌ءٍ، وَلٰکِنْ أَحَدُهُمْ یَسْمَعُ الکَلِمَةَ فَیَحُطُّ إلَیْها عَشْراً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رحمت کند که ما را محبوب مردم سازد و آنان را با ما دشمن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سخنان خوب و زیبای ما را نقل می‌کردند با این کار عزیزتر بودند، و کسی نمی‌توانست به هیچ وجهی به آنان دست‌اندازی کند، ولی یکی از آنان سخنی را می‌شنود و از خود ده تا روی آن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بَعْضُ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نَبِیَّکُمْ حَتَّی اخْتَلَفْتُمْ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فِیهِ؛ وَلٰکِنَّکُمْ ما جَفَّتْ أَرْجُلُکُمْ مِنَ البَحْرِ حَتّیٰ قُلْتُمْ لِنَبِیِّکُمْ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 قالَ إنَّکُمْ قَوْمٌ تَجْهَلُونَ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یکی از یهودیان به 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پیامبرتان را دفن نکرده دربارۀ او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اختلافمان در چیزهایی بود که از او رسیده نه دربارۀ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شما پاهایتان از آب دریا خشک نشده بود که به پیامبرتان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آنان خدایانی دارند، برای ما خدائی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گروهی نادان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عَنِ السُّنَّةِ وَالْبِدْعَةِ وَعَنِ الْجَماعَةِ وَعَنِ الفُِرقَةِ؟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ما سَنَّ رَسُولُ اللّٰه صلی الله علیه و آله ، وَالْبِدْعَةُ ما احدِث مِنْ بَعْدِهِ، وَالْجَماعَةُ أهْلُ الْحَقّ وَإن کانُوا قَلیلاً، وَالفِرقَة أهْل الباطِل وَإن کانُوا کَثیراً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حمید روایت کرده که شخصی به حضور امیر مؤمنان علیه السلام آمد و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چیزی است که رسول خدا صلی الله علیه و آله مقرّر فرمود، بدعت آن چیزی است که پس از پیامبر صلی الله علیه و آله پدید آمد، و جماعت، طرفداران حق‌اند هرچند اندک باشند، و فرقه، طرفداران باطل‌اند هرچند بسیار باشند</w:t>
      </w:r>
      <w:r>
        <w:rPr>
          <w:rFonts w:eastAsia="IRNazanin" w:cs="IRNazanin"/>
          <w:color w:val="111111"/>
          <w:sz w:val="28"/>
          <w:szCs w:val="28"/>
          <w:rtl w:val="true"/>
          <w:lang w:bidi="fa-IR"/>
        </w:rPr>
        <w:t>.</w:t>
      </w:r>
      <w:bookmarkStart w:id="310" w:name="pg5513_52927"/>
    </w:p>
    <w:p>
      <w:pPr>
        <w:pStyle w:val="Heading2"/>
        <w:numPr>
          <w:ilvl w:val="1"/>
          <w:numId w:val="1"/>
        </w:numPr>
        <w:rPr/>
      </w:pPr>
      <w:bookmarkStart w:id="311" w:name="__RefHeading___Toc2375557_581953129"/>
      <w:bookmarkStart w:id="312" w:name="_Toc122"/>
      <w:bookmarkEnd w:id="310"/>
      <w:bookmarkEnd w:id="311"/>
      <w:r>
        <w:rPr>
          <w:rtl w:val="true"/>
        </w:rPr>
        <w:t>بخش سوم</w:t>
      </w:r>
      <w:r>
        <w:rPr>
          <w:rtl w:val="true"/>
        </w:rPr>
        <w:t>:</w:t>
      </w:r>
      <w:bookmarkEnd w:id="312"/>
    </w:p>
    <w:p>
      <w:pPr>
        <w:pStyle w:val="Heading3"/>
        <w:numPr>
          <w:ilvl w:val="2"/>
          <w:numId w:val="1"/>
        </w:numPr>
        <w:rPr/>
      </w:pPr>
      <w:bookmarkStart w:id="313" w:name="__RefHeading___Toc2375559_581953129"/>
      <w:bookmarkStart w:id="314" w:name="_Toc123"/>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اندیشۀ تقریب بین مذاهب اسلامی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منادیان وحدت اسلامی</w:t>
      </w:r>
      <w:bookmarkStart w:id="315" w:name="pg5513_52929"/>
    </w:p>
    <w:p>
      <w:pPr>
        <w:pStyle w:val="Heading3"/>
        <w:numPr>
          <w:ilvl w:val="2"/>
          <w:numId w:val="1"/>
        </w:numPr>
        <w:rPr/>
      </w:pPr>
      <w:bookmarkStart w:id="316" w:name="__RefHeading___Toc2375561_581953129"/>
      <w:bookmarkStart w:id="317" w:name="_Toc124"/>
      <w:bookmarkEnd w:id="315"/>
      <w:bookmarkEnd w:id="316"/>
      <w:r>
        <w:rPr>
          <w:rtl w:val="true"/>
        </w:rPr>
        <w:t>الف</w:t>
      </w:r>
      <w:r>
        <w:rPr>
          <w:rtl w:val="true"/>
        </w:rPr>
        <w:t xml:space="preserve">) </w:t>
      </w:r>
      <w:r>
        <w:rPr>
          <w:rtl w:val="true"/>
        </w:rPr>
        <w:t>پیشینۀ اندیشۀ تقریب، بین مذاهب اسلامی</w:t>
      </w:r>
      <w:bookmarkEnd w:id="317"/>
    </w:p>
    <w:p>
      <w:pPr>
        <w:pStyle w:val="Heading4"/>
        <w:numPr>
          <w:ilvl w:val="3"/>
          <w:numId w:val="1"/>
        </w:numPr>
        <w:rPr/>
      </w:pPr>
      <w:bookmarkStart w:id="318" w:name="__RefHeading___Toc2375563_581953129"/>
      <w:bookmarkStart w:id="319" w:name="_Toc125"/>
      <w:bookmarkEnd w:id="318"/>
      <w:r>
        <w:rPr>
          <w:rtl w:val="true"/>
        </w:rPr>
        <w:t>اشاره</w:t>
      </w:r>
      <w:bookmarkEnd w:id="319"/>
    </w:p>
    <w:p>
      <w:pPr>
        <w:pStyle w:val="BookText"/>
        <w:rPr/>
      </w:pPr>
      <w:r>
        <w:rPr>
          <w:rStyle w:val="FootnoteAnchor"/>
          <w:rtl w:val="true"/>
        </w:rPr>
        <w:footnoteReference w:id="372"/>
      </w:r>
    </w:p>
    <w:p>
      <w:pPr>
        <w:pStyle w:val="Heading4"/>
        <w:numPr>
          <w:ilvl w:val="3"/>
          <w:numId w:val="1"/>
        </w:numPr>
        <w:rPr/>
      </w:pPr>
      <w:bookmarkStart w:id="320" w:name="__RefHeading___Toc2375565_581953129"/>
      <w:bookmarkStart w:id="321" w:name="_Toc126"/>
      <w:bookmarkEnd w:id="320"/>
      <w:r>
        <w:rPr>
          <w:rtl w:val="true"/>
        </w:rPr>
        <w:t>نخستین منادیان وحدت</w:t>
      </w:r>
      <w:bookmarkEnd w:id="321"/>
    </w:p>
    <w:p>
      <w:pPr>
        <w:pStyle w:val="BookText"/>
        <w:rPr/>
      </w:pPr>
      <w:r>
        <w:rPr>
          <w:rFonts w:ascii="IRNazanin" w:hAnsi="IRNazanin" w:eastAsia="IRNazanin"/>
          <w:color w:val="111111"/>
          <w:sz w:val="28"/>
          <w:sz w:val="28"/>
          <w:szCs w:val="28"/>
          <w:rtl w:val="true"/>
          <w:lang w:bidi="fa-IR"/>
        </w:rPr>
        <w:t>دعوت به همبستگی و پرهیز از تشتّت و تفرقه، از مسائل مهمی بوده که مکرّر در کلام خدا و سنت نبوی صلی الله علیه و آله و سلم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پیدایش خط تفرقه در جامعۀ اسلامی و نشو و نمای حرکتهای برخاسته از هواهای نفسانی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دیرین جاهلی، حسادتها، قدرت‌طلبی‌ها، برتری‌جویی‌های فردی، قومی و قبیله‌ای که منازعاتی را بوجود می‌آورْد و آتش اختلاف را شعله‌ور می‌ساخت، و صفوف به هم فشردۀ مجاهدان اسلام را از هم می‌پاشید و موجب تضعیف آن می‌گردید، ندای وحدت، اتّحاد و توحید کلمه، هم از زبان پیامبر صلی الله علیه و آله و سلم و هم از اصحاب اصلاح طلب و بزرگوار ایشان نیز شنیده می‌شد و مانع از گسستگی امّت اسلام می‌گردید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رحلت رسول گرامی اسلام صلی الله علیه و آله و سلم ، نخستین شکاف عمیق در میان صحابۀ بزرگ آن حضرت بر سر مسئلۀ رهبری و جانشینی امّت اسلامی بوجود آمد، که گرچه پر اهمّیت بود و هر کدام به دلایل مختلفی در این باره تمسّک می‌جستند، ولی پس از ماجرای سقیفه و تعیین نخستین خلیفه، بسیاری از اصحاب پیامبر صلی الله علیه و آله ، با همۀ اختلاف سلیقه و بینشی که داشتند، تمکین و یا سکوت اختیار کردند و مانع از هم پاشیدگی و تفرقه در جامعۀ اسلامی</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محمّد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مردم با ابوبکر بیعت کردند، امیر المؤمنین علی علیه السلام از ادّعای خلافت دست کشیدند، زیرا بیم آن داشتند که مسلمین یکباره به سوی بت پرستی بازگردند و ندای لا اله الا اللّٰه و محمّد رسول اللّٰه صلی الله علیه و آله و سلم فراموش شود </w:t>
      </w:r>
      <w:r>
        <w:rPr>
          <w:rStyle w:val="FootnoteAnchor"/>
          <w:rtl w:val="true"/>
        </w:rPr>
        <w:footnoteReference w:id="373"/>
      </w:r>
      <w:r>
        <w:rPr>
          <w:rFonts w:ascii="IRNazanin" w:hAnsi="IRNazanin" w:eastAsia="IRNazanin"/>
          <w:color w:val="111111"/>
          <w:sz w:val="28"/>
          <w:sz w:val="28"/>
          <w:szCs w:val="28"/>
          <w:rtl w:val="true"/>
          <w:lang w:bidi="fa-IR"/>
        </w:rPr>
        <w:t>حتی در برابر کسانی که ایشان را به مقاومت و لشکرکشی فرا می‌خواندند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شُقُّوا أَمْواجَ الفِتَنِ بِسُفُنِ النَّجاة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دلاوریها و شجاعتهای خویش یاد کرده و با تأکید بر اینکه از هیچ حادثه‌ای حتی مرگ هراسی به دل راه نمی‌دهند، اما به خاطر علمی که در سینۀ خویش دارند و دیگران از آن محروم هستند از برافراشتن عَلَم مخالفت عذر می‌خواهند</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حفظ وحدت داخلی مسلمانان، که متضمّن حفظ نظام اسلامی است، و بی‌تردید ایمان و اعتقاد مردم و احکام شرعی مرهون مقبولیّت عمومی و قدرت آن است، از هرگونه حرکتی که به تضعیف نظام و یا تشتّت و ازهم پاشیدگی صفوف مسلمانان بیانجامد، پیروان خویش را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وجود پیروان و دوستداران فراوانی که داشت، نه تنها به مخالفت آشکارا با خلفا و پیروان آنها نپرداخت، بلکه از هیچ‌گونه رایزنی و مساعدت فکری به آنها کوتاهی نکرد تا جایی که خلیفۀ دوّم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نیز این گفتۀ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برایم نماند که ابو الحسن علی علیه السلام آن را نگشاید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گزارشات تاریخی حاکی از آن است که مشورت با امیرالمؤمنین علی علیه السلام در مهام امور و در بسیاری از موارد، دستگاه خلافت را از لغزشهای اصولی بازداشته و بویژه سازمان قضایی حکومت را بر استیفای حقوق مردمان وامی داشت و این روش تا زمان تبدیل خلافت به سلطنت اشرافی اموی ادامه داشت</w:t>
      </w:r>
      <w:r>
        <w:rPr>
          <w:rFonts w:eastAsia="IRNazanin" w:cs="IRNazanin"/>
          <w:color w:val="111111"/>
          <w:sz w:val="28"/>
          <w:szCs w:val="28"/>
          <w:rtl w:val="true"/>
          <w:lang w:bidi="fa-IR"/>
        </w:rPr>
        <w:t>... .</w:t>
      </w:r>
      <w:bookmarkStart w:id="322" w:name="pg5513_52931"/>
    </w:p>
    <w:p>
      <w:pPr>
        <w:pStyle w:val="Heading4"/>
        <w:numPr>
          <w:ilvl w:val="3"/>
          <w:numId w:val="1"/>
        </w:numPr>
        <w:rPr/>
      </w:pPr>
      <w:bookmarkStart w:id="323" w:name="__RefHeading___Toc2375567_581953129"/>
      <w:bookmarkStart w:id="324" w:name="_Toc127"/>
      <w:bookmarkEnd w:id="322"/>
      <w:bookmarkEnd w:id="323"/>
      <w:r>
        <w:rPr>
          <w:rtl w:val="true"/>
        </w:rPr>
        <w:t>پیشوایان مذاهب فقهی منادیان وحدت اسلامی</w:t>
      </w:r>
      <w:bookmarkEnd w:id="324"/>
    </w:p>
    <w:p>
      <w:pPr>
        <w:pStyle w:val="BookText"/>
        <w:rPr/>
      </w:pPr>
      <w:r>
        <w:rPr>
          <w:rFonts w:ascii="IRNazanin" w:hAnsi="IRNazanin" w:eastAsia="IRNazanin"/>
          <w:color w:val="111111"/>
          <w:sz w:val="28"/>
          <w:sz w:val="28"/>
          <w:szCs w:val="28"/>
          <w:rtl w:val="true"/>
          <w:lang w:bidi="fa-IR"/>
        </w:rPr>
        <w:t>با مرگ صحابه و تابعین، به دلیل دور شدن از عصر نزول وحی، استظهارات و برداشتهای عالمان دینی از کتاب و سنت، برای بدست آوردن احکام شرعی متفاوت گشت و همین امر سبب ظهور و بروز مذاهب فقهی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بگونه‌ای که ناسازگاری در اجتماع مسلمانان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کم دو تن از ائمۀ مذاهب فقهیِ اهل سنت، از شاگردان مبرّز حضرت امام جعفر صادق علیه السلام بوده‌اند، و هر دو از آن حضرت به نیکی یاد کرده‌اند، و گویا میان آنها مراوده و مباحثۀ علمی نیز وجود داشته است، چنانکه ابوحنیفه در حضور منصور دوانیقی، چهل مسأله از امام صادق علیه السلام پرسید، و آن حضرت به یک یک آنها جواب داد، و علاوه بر پاسخ او، نظر علمای عراق و علمای حجاز و آنچه را که اهل بیت علیهم السلام دربارۀ یک یک آن مسائل معتقدند بیان کرد و ابو حنیفه در پایان بحث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داناترین مردم، کسی است که به اختلاف نظرهای مردم آگاهی داشته باشد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مالک نیز از شاگردان امام صادق علیه السلام ، و با آن حضرت در رفت و آمد بوده و پیوسته ایشان را ستوده، چنانکه خود گفته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جعفر بن محمّد علیهما السلام می‌رفتم و مدّتی نزد او رفت و آمد داشتم، او را جز با یکی از سه ویژگی ندیدم؛ یا در حال نماز، یا روزه دار، و یا در حال خواندن قرآن، و هیچ وقت ندیدم از پیامبر خدا صلی الله علیه و آله و سلم حدیثی را نقل کند مگر با طهارت، و سخنی را که مربوط به او نبود هرگز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عبّاد و زهّادی بود که از خدای متعال ترس و خشیت داشت و من هیچ وقت به دیدار او نرفتم مگر اینکه متکا را از پشت سر خود بر می‌داشت و پشت سر من می‌گذاشت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البته دو پیشوای دیگر اهل سنت یعنی احمد حنبل و شافعی نیز احادیث و اشعاری در مدح اهل بیت پیامبر علیهم السلام نقل کرده‌اند </w:t>
      </w:r>
      <w:r>
        <w:rPr>
          <w:rStyle w:val="FootnoteAnchor"/>
          <w:rtl w:val="true"/>
        </w:rPr>
        <w:footnoteReference w:id="379"/>
      </w:r>
      <w:r>
        <w:rPr>
          <w:rFonts w:ascii="IRNazanin" w:hAnsi="IRNazanin" w:eastAsia="IRNazanin"/>
          <w:color w:val="111111"/>
          <w:sz w:val="28"/>
          <w:sz w:val="28"/>
          <w:szCs w:val="28"/>
          <w:rtl w:val="true"/>
          <w:lang w:bidi="fa-IR"/>
        </w:rPr>
        <w:t>ولی مراد ما در اینجا این نیست، زیرا که قاطبۀ اهل</w:t>
      </w:r>
      <w:bookmarkStart w:id="325" w:name="pg5513_52932"/>
    </w:p>
    <w:p>
      <w:pPr>
        <w:pStyle w:val="BookText"/>
        <w:rPr/>
      </w:pPr>
      <w:bookmarkEnd w:id="325"/>
      <w:r>
        <w:rPr>
          <w:rFonts w:ascii="IRNazanin" w:hAnsi="IRNazanin" w:eastAsia="IRNazanin"/>
          <w:color w:val="111111"/>
          <w:sz w:val="28"/>
          <w:sz w:val="28"/>
          <w:szCs w:val="28"/>
          <w:rtl w:val="true"/>
          <w:lang w:bidi="fa-IR"/>
        </w:rPr>
        <w:t xml:space="preserve">سنت، آن بزرگواران را ستوده‌اند و اگر افراد انگشت شماری در این باره جانب ادب را نگاه نداشته‌اند، ربطی به پیشوایان و عالمان وارستۀ این مذاهب ندارد </w:t>
      </w:r>
      <w:r>
        <w:rPr>
          <w:rFonts w:eastAsia="IRNazanin" w:cs="IRNazanin"/>
          <w:color w:val="111111"/>
          <w:sz w:val="28"/>
          <w:szCs w:val="28"/>
          <w:rtl w:val="true"/>
          <w:lang w:bidi="fa-IR"/>
        </w:rPr>
        <w:t>... .</w:t>
      </w:r>
    </w:p>
    <w:p>
      <w:pPr>
        <w:pStyle w:val="Heading4"/>
        <w:numPr>
          <w:ilvl w:val="3"/>
          <w:numId w:val="1"/>
        </w:numPr>
        <w:rPr/>
      </w:pPr>
      <w:bookmarkStart w:id="326" w:name="__RefHeading___Toc2375569_581953129"/>
      <w:bookmarkStart w:id="327" w:name="_Toc128"/>
      <w:bookmarkEnd w:id="326"/>
      <w:r>
        <w:rPr>
          <w:rtl w:val="true"/>
        </w:rPr>
        <w:t>بنیانگذاران تقریب بین مذاهب اسلامی</w:t>
      </w:r>
      <w:bookmarkEnd w:id="327"/>
    </w:p>
    <w:p>
      <w:pPr>
        <w:pStyle w:val="BookText"/>
        <w:rPr/>
      </w:pPr>
      <w:r>
        <w:rPr>
          <w:rFonts w:ascii="IRNazanin" w:hAnsi="IRNazanin" w:eastAsia="IRNazanin"/>
          <w:color w:val="111111"/>
          <w:sz w:val="28"/>
          <w:sz w:val="28"/>
          <w:szCs w:val="28"/>
          <w:rtl w:val="true"/>
          <w:lang w:bidi="fa-IR"/>
        </w:rPr>
        <w:t>در قرن حاضر از جهان تسنن، اقبال لاهوری، مودودی پاکستانی، حسن البنا و سیّد قطب مصری پیوسته شعار وحدت را زمزمه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نیز به دلیل شرایط حاکم و درگیری با استبداد داخلی و استعمار خارجی، از مبادلۀ علمی و فکری و تفاهم با عالمان مذاهب دیگر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بزرگواران در جهان تشیع نیز آرمانگرایان و اصلاح طلبانی چون علّامه شهید مرتضی مطهّری، آیت اللّٰه سیّد محمود طالقانی، آیت اللّٰه شهید دکتر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مصلحان اهل سنت همنوا گردیدند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بپذیریم که هیچکدام از اینان نفوذ کلمۀ مرحوم آیت اللّٰه العظمی بروجردی و شیخ عبد المجید سلیم و شیخ محمود شلتوت را نداشتند و به حق این سه تن حرکتی را آغاز کردند و به ثمر رساندند که در دنیای اسلام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 تشیع شخصیّتی چون مرحوم آیت اللّٰه العظمی بروجردی با عنوان مرجع عام شیعیان از اعتبار ویژه و گسترده‌ای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و علاقۀ فراوانی که به مسئلۀ وحدت اسلامی و حُسن تفاهم و تقریب بین مذاهب اسلامیه داشت، یکی از پر شکوهترین حماسه‌های تاریخ اسلام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چون به تاریخ اسلام و مذاهب اسلامی آشنا بود، می‌دانست که سیاست حکّام گذشته، در تفرقه و دامن زدن آتش اختلاف، چه اندازه تأثیر داشته است و هم توجه داشت که در عصر حاضر نیز، سیاستهای استعماری از این تفرقه حد اکثر استفاده را می‌کنند و بلکه آن را دامن می‌زنند و نیز توجه داشت که بُعد و دوری شیعه از سایر فِرق سبب شده که آنها شیعه را نشناسند و دربارۀ آنها تصوّراتی دور از حقیقت بنمایند، به این جهت بسیار علاقمند بود که حُسن تفاهمی بین شیعه و سنی برقرار شود، تا از طرفی وحدت</w:t>
      </w:r>
    </w:p>
    <w:p>
      <w:pPr>
        <w:pStyle w:val="BookText"/>
        <w:rPr/>
      </w:pPr>
      <w:r>
        <w:rPr>
          <w:rFonts w:ascii="IRNazanin" w:hAnsi="IRNazanin" w:eastAsia="IRNazanin"/>
          <w:color w:val="111111"/>
          <w:sz w:val="28"/>
          <w:sz w:val="28"/>
          <w:szCs w:val="28"/>
          <w:rtl w:val="true"/>
          <w:lang w:bidi="fa-IR"/>
        </w:rPr>
        <w:t>اسلامی که منظور بزرگ این دین مقدّس است، تأمین گردد و از طرف دیگر شیعه، فقه شیعه و معارف شیعه آنطور که هست به جامعه تسنن که اکثریت مسلمانان را تشکیل می‌دهند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تصادف چند سال قبل از زعامت و ریاست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هنوز ایشان در بروجرد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التقریب بین المذاهب الاسلامیة به همّت جمعی از روشنفکران سنی و شیعه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دورۀ زعامت خود تا حد ممکن به این فکر و به این مؤسسه کمک و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بعد از چندصد سال بین زعیم روحانی شیعه و زعیم روحانی سنی شیخ عبد المجید سلیم و بعد از فوت او به فاصلۀ دو سال شیخ محمود شلتوت، مفتی مصر و رئیس جامع الازهر، روابط دوستانه برقرار شد و نامه‌ها مبادله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مطهّری دربارۀ دلبستگی مرحوم آیت اللّٰه العظمی بروجردی به وحدت اسلامی و دار التقریب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له را نباید گفت نسبت به این مسئله علاقمند بود بلکه باید گفت عاشق و دلباخته این موضوع بود و مرغ دلش برای این موضوع پر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از دو منبع موثّق شنیدم که در حادثۀ قلبی اخیر که منجر به فوت ایشان شد، بعد از حملۀ قلبی اولی که عارض شد و مدّتی بی‌هوش بودند و بعد به هوش آمدند، قبل از آنکه توجّهی به حال خود بکنند و در این موضوع حرفی بزنند، موضوع تقریب و وحدت اسلامی را طرح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آرزوها در این زمینه داشتم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اهمّیت علاقه و نظر مرحوم آیت اللّٰه بروجردی نسبت به مسئلۀ وحدت اسلامی، هنگامی بیشتر جلب نظر می‌کند که به خاطر آوریم ایشان هنگام وفات نزدیک 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و این اندیشه را پس از هفتاد سالگی دنبال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اهل سنت نیز در همان زمان پا به پای این بزرگ مرجع شیعی در عصر</w:t>
      </w:r>
    </w:p>
    <w:p>
      <w:pPr>
        <w:pStyle w:val="BookText"/>
        <w:rPr/>
      </w:pPr>
      <w:r>
        <w:rPr>
          <w:rFonts w:ascii="IRNazanin" w:hAnsi="IRNazanin" w:eastAsia="IRNazanin"/>
          <w:color w:val="111111"/>
          <w:sz w:val="28"/>
          <w:sz w:val="28"/>
          <w:szCs w:val="28"/>
          <w:rtl w:val="true"/>
          <w:lang w:bidi="fa-IR"/>
        </w:rPr>
        <w:t>حاضر، در راه وحدت اسلامی و تقریب بین مذاهب، به پیش آمدند تا جائیکه اندیشمند بزرگ سنی شیخ عبد المجید سلیم، در پاسخ به پیام شفاهی آیت اللّٰه بروجردی که توسط شیخ محمّد تقی قمی به وی ابلاغ گردیده بود،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آرزوی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می‌خواهم مادام العمر آن را عملی سازم، و پیوسته از باریتعالی مسئلت دارم که آرزوی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را که در این راه مقدّس جدّیت دارند تأیید کند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شیخ عبدالمجید سلیم به این پیمان وفادار ماند اما افتخار صدور فتوای رسمیّت مذهب تشیع، نصیب جانشین وی شیخ محمود شلتوت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فتوای تاریخی که بین سالهای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صادر شده است دارای اهمّیت ویژه‌ای است و مهمترین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پیروی از مذهب مشهور به امامیه 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IRNazanin" w:hAnsi="IRNazanin" w:eastAsia="IRNazanin"/>
          <w:color w:val="111111"/>
          <w:sz w:val="28"/>
          <w:sz w:val="28"/>
          <w:szCs w:val="28"/>
          <w:rtl w:val="true"/>
          <w:lang w:bidi="fa-IR"/>
        </w:rPr>
        <w:t>شیخ شلتوت یادآور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ابتدا منبع توافق و تجمّع آراء بود نه مایۀ تعارض، چنانکه مذاهب مختلف در زیر چتر حجیّت کتاب و سنت باهم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 فقهای مسلمان، باید به دور از تعصّبها و هواهای نفسانی، هر رأی و اندیشه‌ای که در تحکیم مبانی اسلام مؤثّرتر است و رفاه خانواده و ا جتماع را بهتر تأمین می‌کند، از یکدیگر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فتوای خود را در دفاع از رأی شیعه که منکر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طلاق در یک مجلسند، بیان می‌کند، شلتوت در یک فتوای صریحتر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تعبّد بر وفق مذهب شیعۀ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همین بحثها را پیش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و انتشار دو کتاب وسائل الشیعه و مجمع البیان که از منابع مهم فرهنگ شیعه به شمار می‌آید، در راستای ایدۀ شیخ شلتوت صورت پذیرفت که در مصر به چاپ رسید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تلاش‌ها با همکاری عالم ایرانی شیعی، شیخ محمّد تقی قمی به بار نشست</w:t>
      </w:r>
    </w:p>
    <w:p>
      <w:pPr>
        <w:pStyle w:val="BookText"/>
        <w:rPr/>
      </w:pPr>
      <w:r>
        <w:rPr>
          <w:rFonts w:ascii="IRNazanin" w:hAnsi="IRNazanin" w:eastAsia="IRNazanin"/>
          <w:color w:val="111111"/>
          <w:sz w:val="28"/>
          <w:sz w:val="28"/>
          <w:szCs w:val="28"/>
          <w:rtl w:val="true"/>
          <w:lang w:bidi="fa-IR"/>
        </w:rPr>
        <w:t xml:space="preserve">و به قول خود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توانستند پیروان مذاهب حنفی، مالکی، شافعی و حنبلی در کنار برادران شیعی خود از اثناعشری و زیدی در فضایی مملو از روح اخوّت و مهر و رفاقت، به بحث بپردازند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افسوس که این فعّالیّتها، سالهاست که تعطیل مانده است، گرچه موج اخوّت و اتّحادی که توسط انقلاب اسلامی ایجاد شده است، می‌رود تا بزودی بگونۀ یک حرکت سیاسی فرهنگی نیرومند حماسه‌های گذشتۀ اسلام را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در این موج اخیر نقش بیدارگرانۀ حضرت امام خمینی رحمه الله آنچنان عظیم و پر ارج است که بررسی آن نیاز به رساله‌ای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امام راحل رحمه الله از مسلمانان مظلوم سراسر گیتی بدون درنظر داشتن مذهب و ملّیت خاص، نشانه‌ای از اعتقاد عمیق ایشان به این مسئله است</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ایشان بزرگترین منادی وحدت اسلامی و پرچمدار تقریب بین مذاهب، رهبر عظیم الشأن جمهوری اسلامی ایران، حضرت آیت اللّٰه العظمی خامنه‌ای مدّ ظلّه العالی هستند که با تأکید بر وحدت و اتّحاد اسلامی و تأسیس مجمع التقریب بین المذاهب، به آرزوهای علمای مجاهد و مصلحان مسلمان و بویژه آرمانهای بلند حضرت امام خمینی رحمه الله جامۀ عمل پوشانده‌اند</w:t>
      </w:r>
      <w:r>
        <w:rPr>
          <w:rFonts w:eastAsia="IRNazanin" w:cs="IRNazanin"/>
          <w:color w:val="111111"/>
          <w:sz w:val="28"/>
          <w:szCs w:val="28"/>
          <w:rtl w:val="true"/>
          <w:lang w:bidi="fa-IR"/>
        </w:rPr>
        <w:t>.</w:t>
      </w:r>
      <w:bookmarkStart w:id="328" w:name="pg5513_52937"/>
    </w:p>
    <w:p>
      <w:pPr>
        <w:pStyle w:val="Heading3"/>
        <w:numPr>
          <w:ilvl w:val="2"/>
          <w:numId w:val="1"/>
        </w:numPr>
        <w:rPr/>
      </w:pPr>
      <w:bookmarkStart w:id="329" w:name="__RefHeading___Toc2375571_581953129"/>
      <w:bookmarkStart w:id="330" w:name="_Toc129"/>
      <w:bookmarkEnd w:id="328"/>
      <w:bookmarkEnd w:id="329"/>
      <w:r>
        <w:rPr>
          <w:rtl w:val="true"/>
        </w:rPr>
        <w:t>ب</w:t>
      </w:r>
      <w:r>
        <w:rPr>
          <w:rtl w:val="true"/>
        </w:rPr>
        <w:t xml:space="preserve">) </w:t>
      </w:r>
      <w:r>
        <w:rPr>
          <w:rtl w:val="true"/>
        </w:rPr>
        <w:t>معرّفی منادیان وحدت اسلامی</w:t>
      </w:r>
      <w:bookmarkEnd w:id="330"/>
    </w:p>
    <w:p>
      <w:pPr>
        <w:pStyle w:val="Heading4"/>
        <w:numPr>
          <w:ilvl w:val="3"/>
          <w:numId w:val="1"/>
        </w:numPr>
        <w:rPr/>
      </w:pPr>
      <w:bookmarkStart w:id="331" w:name="__RefHeading___Toc2375573_581953129"/>
      <w:bookmarkStart w:id="332" w:name="_Toc130"/>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 xml:space="preserve">در این بخش، به معّرفی بزرگان و اندیشمندان جهان اسلام از ملیّت‌های مختلف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پرداخته و به برخی از خدمات پر ارج آنان در راه وحدت امّت اسلامی اشاره می‌کنیم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پرداختن به بیوگرافی عالمانی که در این زمینه، گامهای بزرگی برداشته‌اند، از حد کتاب خارج است و ما فقط اختصاراً به زندگی نامه، اندیشه‌ها و تلاش‌های حدود صد تن از شخصیّت‌ها و منادیان وحدت اکتفا می‌نمائیم، و به روشنی درمی‌یابیم که این افراد در بین اختلاف نظرهای علمی و فرقه‌ای خود بر این مسأله پافشاری دارند که امّت اسلامی هماهنگ و منسجم در صفی واحد برای مقابله با کفر و رسیدن به عزّت و کرامت باید بسیج شوند</w:t>
      </w:r>
      <w:r>
        <w:rPr>
          <w:rFonts w:eastAsia="IRNazanin" w:cs="IRNazanin"/>
          <w:color w:val="111111"/>
          <w:sz w:val="28"/>
          <w:szCs w:val="28"/>
          <w:rtl w:val="true"/>
          <w:lang w:bidi="fa-IR"/>
        </w:rPr>
        <w:t>.</w:t>
      </w:r>
      <w:bookmarkStart w:id="333" w:name="pg5513_52939"/>
    </w:p>
    <w:p>
      <w:pPr>
        <w:pStyle w:val="Heading4"/>
        <w:numPr>
          <w:ilvl w:val="3"/>
          <w:numId w:val="1"/>
        </w:numPr>
        <w:rPr/>
      </w:pPr>
      <w:bookmarkStart w:id="334" w:name="__RefHeading___Toc2375575_581953129"/>
      <w:bookmarkStart w:id="335" w:name="_Toc131"/>
      <w:bookmarkEnd w:id="333"/>
      <w:bookmarkEnd w:id="334"/>
      <w:r>
        <w:rPr>
          <w:rtl w:val="true"/>
        </w:rPr>
        <w:t>ابراهیم بن هلال ثقفی</w:t>
      </w:r>
      <w:bookmarkEnd w:id="33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قرن سوم قمری،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دوران کودکی بر اثر اشتیاق به تحصیل علوم اسلامی به حضور اساتید عصر خود شتافته و از محضر آنان علوم حدیث و تاریخ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تاریخی بر می‌آید که او در سالهای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امامت امام جواد و امام هادی و امام عسکری علیهم السلام در کوفه و اصفهان می‌زیسته اما بنا بر عللی که بر ما معلوم نیست، نتوانسته است به حضور آن بزرگواران رسیده و از آنان مستقیماً بهره‌مند شود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هاشم، محمّد بن هاشم مرادی، علی بن قادم خزاعی، علی بن هلال احمسی، ابراهیم بن عمرو بن مبارک، احمد بن عمران انصاری، بشیر بن خیثمه، حکم بن سلیمان کندی، یوسف بن کلیب مسعودی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هشام قمی، احمد بن علویه اصفهانی، احمد بن محمّد بن خالد برقی، حسن بن علی بن عبدالکریم زعفرانی، سعد بن عبداللّٰه اشعری قمی، محمّد بن حسن الصفّار، محمّد بن زید الرطّاب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فی المناقب والمثالب، المبتدأ، السیرة، معرفة فضل الأفضل، المغازی، السقیفة، الردّة، مقتل عثمان، الشوری، بیعة أمیر المؤمنین علیه السلام ، الجمل، الصفین، الحکمین، النهروان، و ده‌ها اثر ارزشمند دیگر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پر تلاش و نویسندۀ مجاهد و احیاگر معارف اهل بیت علیهم السلام ، در قرن سوم هجری و عصر خفقان، بعد از پرورش عدّه‌ای از دانشمندان و حدیث شناسان ممتاز و تعلیم دین و نشر احکام،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رحلت نمود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عاشق جمع آوری، تدوین و نشر فرهنگ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به منابع و شخصیّتهای شیعی برای یافتن مطالب و احادیث مورد نیاز خود رجوع می‌نمود بلکه به محدّثین و دانشمندان مورد اعتماد اهل سنت و سایر فرقه‌ها نیز توجه نموده و از حضور آنان کسب علم می‌کرد، لذا اعتماد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ابن هلال و نقل بسیار او از کتاب الغارات در شرح نهج البلاغه، در همین راستا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هلال ثقفی به جهت احاطه بر تاریخ اسلام و اطّلاعات وسیعی که در این زمینه داشته مورد توجه دانشمندانی از اهل تسنن قرار گرفته است، اما به علّت شیعه بودن برخی از آنان وی را مورد بی‌مِهری قرار داده‌اند</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ابن هلال ثقفی در ابتدا زیدی مذهب بوده و سپس به مذهب حقۀ امامیه اثنی عشریه مشرّف شده است</w:t>
      </w:r>
      <w:r>
        <w:rPr>
          <w:rFonts w:eastAsia="IRNazanin" w:cs="IRNazanin"/>
          <w:color w:val="111111"/>
          <w:sz w:val="28"/>
          <w:szCs w:val="28"/>
          <w:rtl w:val="true"/>
          <w:lang w:bidi="fa-IR"/>
        </w:rPr>
        <w:t xml:space="preserve">. </w:t>
      </w:r>
      <w:r>
        <w:rPr>
          <w:rStyle w:val="FootnoteAnchor"/>
          <w:rtl w:val="true"/>
        </w:rPr>
        <w:footnoteReference w:id="386"/>
      </w:r>
      <w:bookmarkStart w:id="336" w:name="pg5513_52941"/>
    </w:p>
    <w:p>
      <w:pPr>
        <w:pStyle w:val="Heading4"/>
        <w:numPr>
          <w:ilvl w:val="3"/>
          <w:numId w:val="1"/>
        </w:numPr>
        <w:rPr/>
      </w:pPr>
      <w:bookmarkStart w:id="337" w:name="__RefHeading___Toc2375577_581953129"/>
      <w:bookmarkStart w:id="338" w:name="_Toc132"/>
      <w:bookmarkEnd w:id="336"/>
      <w:bookmarkEnd w:id="337"/>
      <w:r>
        <w:rPr>
          <w:rtl w:val="true"/>
        </w:rPr>
        <w:t>شیخ صدوق</w:t>
      </w:r>
      <w:bookmarkEnd w:id="33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سنین کودکی فراگیری دانش دینی را نزد پدر آغاز نمود و تحصیلات ابتدایی و رشد اولیۀ او در علوم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عمدۀ مطالب را از پدر خود علی بن بابویه آموخت و افزون بر آن در مجالس و محافل درسی بزرگان علم و ادب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پس از آنکه به مرتبۀ بالایی از تحصیل رسید برای درک محضر اساتید بزرگ و حدیث شناسان آن دوران، سفرهای علمی خود را به مناطق گوناگون آغاز نمود، از سفرهای وی می‌توان به ری، بلخ، کوفه، بغداد، مکّه، مدینه، مشهد، نیشابور، مرو، سرخس، سمرقند، فراعنه و گرگان اشاره نمود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مشایخ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کتاب الهدایه نام حدوداً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آمده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مورد تأیید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شیخ صدوق را می‌توان محمّد بن حسن بن ولید، احمد بن علی بن ابراهیم قمی، محمّد بن یحیی بن عطار اشعری قمی، حسن بن ادریس قمی و حمزة بن محمّد علوی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شاگردان و مجازان از وی را متجاوز از صدها تن نوشته‌اند اما بجز شیخ مفید از جمله شاگردان صدوق را می‌توان برادر وی حسین بن علی بن بابویه قمی، هارون بن موسی تلعکبری و حسین بن عبید اللّٰه غضائری،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کتاب الفهرست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سیصد کتاب تألیف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به برخی از اهم آثار ایشان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کمال الدین و تمام النعمة، معانی الاخبار، عیون اخبار الرضا علیه السلام ، خصال،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ثواب الاعمال، عقاب الاعمال، المقنع</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الهدایه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پس از عمری تلاش و تحقیق در سنگر علم و فرهنگ اسلامی،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در سنین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 لبیک گفت و در جوار رحمت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شهر 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تحقیق این کتاب، توسط مؤسسۀ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انجام و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موفّق به دریافت لوح تقدیر و جایزۀ تشویقی کتاب سال جمهوری اسلامی ایران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و تحقیق این کتاب، توسط مؤسسۀ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انجام و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موفّق به دریافت لوح تقدیر و جایزۀ تشویقی کتاب سال جمهوری اسلامی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دوستدار اتّحاد و انسجام مسلمین بود و محور اتّحاد را قرآن و اهل بیت علیهم السلام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علمای اهل سنت ارتباط نزدیک داشت، از آنها أخذ حدیث می‌کرد و در کتبش نقل می‌نمود لذا شیخ صدوق به هر شهر که وارد می‌شد علمای اهل سنت به دیدار او می‌آمدند و با هم تجازی روایی داشتند، در عین حال برای روشن شدن حقیقت در مجالس رسمی مباحثه و مناظره با آنان بحث و گفتگو داشت که بعضی از مجالس مباحثات وی اکنون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المؤمنین و مقدمۀ کتاب الهدایة، برخی مناظرات ایشان در مجلس رکن الدولۀ دیلمی در شهر ری نقل شده است</w:t>
      </w:r>
      <w:r>
        <w:rPr>
          <w:rFonts w:eastAsia="IRNazanin" w:cs="IRNazanin"/>
          <w:color w:val="111111"/>
          <w:sz w:val="28"/>
          <w:szCs w:val="28"/>
          <w:rtl w:val="true"/>
          <w:lang w:bidi="fa-IR"/>
        </w:rPr>
        <w:t>.</w:t>
      </w:r>
      <w:bookmarkStart w:id="339" w:name="pg5513_52943"/>
    </w:p>
    <w:p>
      <w:pPr>
        <w:pStyle w:val="Heading4"/>
        <w:numPr>
          <w:ilvl w:val="3"/>
          <w:numId w:val="1"/>
        </w:numPr>
        <w:rPr/>
      </w:pPr>
      <w:bookmarkStart w:id="340" w:name="__RefHeading___Toc2375579_581953129"/>
      <w:bookmarkStart w:id="341" w:name="_Toc133"/>
      <w:bookmarkEnd w:id="339"/>
      <w:bookmarkEnd w:id="340"/>
      <w:r>
        <w:rPr>
          <w:rtl w:val="true"/>
        </w:rPr>
        <w:t>علّامه طبرسی</w:t>
      </w:r>
      <w:bookmarkEnd w:id="341"/>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فضل بن 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 مقدّس، طبرس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کودکی خود را در کنار بارگاه امام هشتم علیه السلام گذرانید و پس از چند سال حضور در مکتب و فراگیری خواندن و نوشتن و آموختن قرائت قرآن، به منظور تحصیل علوم اسلامی آماده گردید و در فراگیری علومی چون ادبیات عرب، قرائت، تفسیر، حدیث، فقه، اصول و کلام، فوق العاده تلاش کرد تا جایی که خود در آن علوم صاحب نظر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محمّد دوریستی، عبد الجبّار مقری نیشابوری، امام موفق الدین حسین واعظ بکر آبادی جرجانی، سیّد محمّد قصبی جرجانی، عبداللّٰه قشیری، ابو الحسن عبیداللّٰه محمّد بیهقی، سیّد مهدی حسینی قاینی، موفق عارف نوقانی، تاج القرّاء کرمانی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راوندی، محمّد بن علی بن شهر آشوب، ضیاء الدین فضل اللّٰه حسنی راوندی، شیخ منتجب الدین قمی، سیّد شرف شاه حسینی افطسی نیشابوری، برهان الدین قزوینی همدانی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آثار قلمی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الدینیه للخزانة المعینیة، اسرار الامامة، اعلام الوری باعلام الهدی، حقایق الامور، عدة السفر وعمدة الحضر، کنوز النجاح، مجمع البیان، مشکوة الانوار فی الاخبار، الکافی الشافی، جوامع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مفسّران، امین الاسلام طبرسی پس از هفتاد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با برکت و سراسر خدمت به اسلام و مردم، در شب عید قربان سال</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سبزوار به دیار حق شتافت و جهان اسلام را در عزایش سیه پوش ساخته، در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اسلامی، شیخ طبرسی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 مقدّس، باغ رضوان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مقابس الانوار، شیخ اسد اللّٰه تستری،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روضات الجنات،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او تا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در ابتدای خیابان طبرسی مشهد مقدّس قرار داشت ولی به دلیل طرح توسعۀ حرم مطهر رضوی علیه السلام به باغ رضوان انتقال داده شد و اکنون در ساختمانی مخصوص مقبره وی زیارتگاه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روزنامۀ جمهوری اسلامی، شمارۀ </w:t>
      </w:r>
      <w:r>
        <w:rPr>
          <w:rFonts w:eastAsia="IRNazanin" w:cs="IRNazanin"/>
          <w:color w:val="111111"/>
          <w:sz w:val="28"/>
          <w:szCs w:val="28"/>
          <w:lang w:bidi="fa-IR"/>
        </w:rPr>
        <w:t>3660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همواره در پی رشد و احیای اندیشۀ وحدت فکری و تفاهم مذهبی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در جهت کاستن اختلافهای موجود باید به میدان ائتلاف وارد گشت و از قرآن مجید که مورد احترام و قبول همۀ مذاهب اسلامی است شروع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تألیف کتاب شریف مجمع البیان، در نقل عقیده و دیدگاه مخالفان تا آنجا که از نظر اصولی به عقیده و مبانی مکتبش خدشه وارد نمی‌شد دریغ نمی‌ورزید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وی دفاع از عقاید شیعه باید با حفظ اعتدال، نداشتن تعصّب و افراط و پرهیز ازغرور در آمیخته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جریان تألیف تفسیر مجمع البیان، خدمتی پر ارج را در نزدیک ساختن افکار و اندیشه‌های مذاهب اسلامی به انجام رسانید و نام خود را در میان شیعیان و دانشمندان منصف اهل سنت جاودانه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نظرات دو تن از بزرگان شیعه و سنی دربارۀ این اقدام شیخ طبرسی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عاملی در این باره چنین می‌نگارد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عظمت، تبحّر در علوم و وثاقت او امری است که نیاز به بیان ندارد و مجمع البیان بهترین شاهد بر این مدّعاست؛ کتابی که انواع علوم را در آن جمع ساخته، نظرات پراکنده در تفسیر را بیان نموده و در هر مقام به احادیث اهل بیت علیهم السلام در تفسیر آیات قرآن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دلائل روشن و مورد قبول را با حفظ اعتدال، گزینش نیکو در اقوال، رعایت ادب و حفظ و نگهداری گفتار، در مقابل مخالفان فکری جمع کرده است، به نحوی که در کلامش جمله‌ای که نفرت از خصم را حکایت کرده یا مشتمل بر تقبیح آنها باشد</w:t>
      </w:r>
    </w:p>
    <w:p>
      <w:pPr>
        <w:pStyle w:val="BookText"/>
        <w:rPr/>
      </w:pPr>
      <w:r>
        <w:rPr>
          <w:rFonts w:ascii="IRNazanin" w:hAnsi="IRNazanin" w:eastAsia="IRNazanin"/>
          <w:color w:val="111111"/>
          <w:sz w:val="28"/>
          <w:sz w:val="28"/>
          <w:szCs w:val="28"/>
          <w:rtl w:val="true"/>
          <w:lang w:bidi="fa-IR"/>
        </w:rPr>
        <w:t>یافت نمی‌شود و این خصیصه و امتیاز در آثار کمتر مؤلّف و مصنّفی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او در مقدمۀ جوامع الجامع بنگرید که چگونه به تعظیم و ثنای علم و دانشِ صاحب الکشاف برخاسته است؛ تا بدانید که آن امر، از بزرگی انصاف و پاکی نفس او می‌باشد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شیخ محمود شلتوت، رئیس سابق دانشگاه الازهر، نیز علّامه طبرسی و آثارش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اگرچه به بیان نظرات اختصاصی شیعه در احکام و آراء مورد اختلاف اهتمام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گاه آثار عواطف مذهبی در آن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عاطفه طریق افراط در پیش نمی‌گیرد و مخالفان خود و مذهب خود را مورد حمله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باید به این شیوه تا آنجا که به اصول مذاهب و مسائل ریشه‌ای آن مربوط می‌شود نگاهی آرام و با اغماض داشته باشیم</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آنچه داشت و آنچه از دانش شیخ امّت و مرجع بزرگ آن در تفسیر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بسنده نکرد؛ تا آنکه به دانش جدید که بدان آگاهی یافت روی آورد و آن دانش صاحب کشّاف بود که شیخ طبرسی این اطّلاعات جدید را با اطّلاعات قدیم خود پیوند داد و اختلاف میان او و این کار مانع نشد، چنانکه اموری که از تعصّب بر می‌خاست نیز مانع چنین امری نشد و حجابِ هم عصری میان آنها حائل نشد و حال آنکه هم عصری نیز خود نوعی مانع است</w:t>
      </w:r>
      <w:r>
        <w:rPr>
          <w:rFonts w:eastAsia="IRNazanin" w:cs="IRNazanin"/>
          <w:color w:val="111111"/>
          <w:sz w:val="28"/>
          <w:szCs w:val="28"/>
          <w:rtl w:val="true"/>
          <w:lang w:bidi="fa-IR"/>
        </w:rPr>
        <w:t xml:space="preserve">...». </w:t>
      </w:r>
      <w:r>
        <w:rPr>
          <w:rStyle w:val="FootnoteAnchor"/>
          <w:rtl w:val="true"/>
        </w:rPr>
        <w:footnoteReference w:id="388"/>
      </w:r>
      <w:bookmarkStart w:id="342" w:name="pg5513_52946"/>
    </w:p>
    <w:p>
      <w:pPr>
        <w:pStyle w:val="Heading4"/>
        <w:numPr>
          <w:ilvl w:val="3"/>
          <w:numId w:val="1"/>
        </w:numPr>
        <w:rPr/>
      </w:pPr>
      <w:bookmarkStart w:id="343" w:name="__RefHeading___Toc2375581_581953129"/>
      <w:bookmarkStart w:id="344" w:name="_Toc134"/>
      <w:bookmarkEnd w:id="342"/>
      <w:bookmarkEnd w:id="343"/>
      <w:r>
        <w:rPr>
          <w:rtl w:val="true"/>
        </w:rPr>
        <w:t>محدّث علی بن عیسی ارْبِلی</w:t>
      </w:r>
      <w:bookmarkEnd w:id="34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ابو الفتح،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هجری،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اربل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اتمام تحصیلات و کسب علوم رایج عصر خویش در نزد اساتید فن و نخبگان آن دوران به ترویج فرهنگ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فن نگارش، شعر و ادب، مورد توجه عالمان دانش دوست و حاکمان عالم پرور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و اواخر خلافت حکمرانان بنی عباس، در زادگاه خویش به فن کتابت و نویسندگی اشتغال داشت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سیّد علی بن طاووس، سیّد جلال الدین علی بن عبد الحمید بن فخّار موسوی، تاج الدین ابو طالب علی بن انجب، حافظ ابو عبد اللّٰه محمد گنجی شافعی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شیخ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شمس الدین محمد بن فضل علوی حسنی، تاج الدین محمد بن علی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رسالة الطیف یا طیف الانشاء، دیوان اشعار، کشف الغمة فی معرفة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سالها تلاش و کوشش در راه دین، مذهب تشیع و اعتلای پرچم پر افتخار اهل بیت علیهم السلام در سال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 دار فانی را وداع و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بغداد، منزل شخصی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 یکی از شهرهای شمال عراق در نزدیک موصل و منطقه‌ای کرد نشین است و امروزه به آن اربیل گفته می‌شود و مرکز استانی به همین عنوان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هنگامی که برای تنظیم و تکمیل کتاب شریف کشف الغمه به منابع اهل سنت مراجعه می‌کند، به غیر از مناقب و فضائل حضرت علی علیه السلام و امام حسن و امام حسین علیهما السلام ، در مورد سایر ائمه علیهم السلام با کمبود مطلب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می‌گردد که آگاهان آنان نیز در این مورد سهل انگاری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 ابراز شگفتی و اظهار تأسّف از این همه بی‌مِهری نسبت به ائمه هدی علیهم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منظر دانشمندان اهل سنّت نام، یاد، شرح حال، سخنان و حسب و نسب آن گرامیان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تلاش می‌کرده‌اند اسامی و سخنان ناقلین اخبار و اشعار و امثال را در کتاب‌های مفصّل خود بگنجانند حتّی نام و گفتار و حرکات مجانین، آوازه خوان‌ها، لطیفه گویان، افسانه پردازان، بذله گویان و سایر صنف‌های عرب در متن تألیفات و تواریخ قید شده است؛ تا آن جا که از افرادی که فقط یک بیت شعر و یا یک ضرب المثل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توضیح و تفصیل سخن رانده‌اند و در مورد آشنایی با ابعاد و نسبت اصوات آوازه خوانان و مغنّیان به بحث نشسته‌اند؛ امّا بسی جای شگفتی و تأسّف است که مؤلفّین و قلم پردازانی که با آن همه حرص و ولع این حوادث و نکات غیر مهم را ثبت کرده‌اند در مورد طایفه‌ای از عرب که جدّ آن رسول خدا صلی الله علیه و آله و سلم ، پدر شان وصیّ پیامبر صلی الله علیه و آله و سلم ، مادر آنان فاطمه علیها السلام و مادر بزرگشان خدیجه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پاکی و طهارت آنان شهادت داده و رسول اکرم صلی الله علیه و آله و سلم بر دوستی و مودّت آنان تشویق و امر کرده است، هیچ سخنی قابل عرضه به میان نمی‌آورند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چشم خود مشاهده کردم که در زمان ما قضات و مدرّسین آنان زیارت امام موسی بن جعفر علیهما السلام را نمی‌پسندیدند و برای ما جایز نمی‌شمردند و هرگاه ما همراه آنان بودیم و در سر راه به زیارت آن حضرت مشرّف می‌شدیم آنان در بیرون توقّف کرده و بعد با ما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خود آنان به زیارت قبور صوفیه و برخی قبور ناشناخته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متعال از هواهای نفسانی پناه می‌بریم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ادب و احترام در تألیفات و گفتار؛ لذا علمای شیعه جز ثناگویی هیچ دربارۀ آن بزرگ‌مرد ندارند و حتّی عالمی متعصّب از اهل تسنّن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علامۀ حلّی کتاب نوشته، وقتی به نام اربلی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متّفقند که علی بن عیسی اربلی از بزرگ‌ترین علمای آنهاست و آثارش هیچگاه کهنه و پوسیده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اعتماد و مورد وثوق در نقل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گرانسنگ کشف الغمه فی معرفة الأئمه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ویژه گی‌های این کتاب به موارد ذیل می‌توان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آراء و افکار اهل تسنن و تقدیم منابع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استنادات فضائل و مناقب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در پذیرش کتاب و محتوای آن برای اهل سنت دارای اهمّیت ویژه‌ای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اندیشی و دوری از هر گونه تعصّب خشک و تندروی</w:t>
      </w:r>
      <w:r>
        <w:rPr>
          <w:rFonts w:eastAsia="IRNazanin" w:cs="IRNazanin"/>
          <w:color w:val="111111"/>
          <w:sz w:val="28"/>
          <w:szCs w:val="28"/>
          <w:rtl w:val="true"/>
          <w:lang w:bidi="fa-IR"/>
        </w:rPr>
        <w:t xml:space="preserve">. </w:t>
      </w:r>
      <w:r>
        <w:rPr>
          <w:rStyle w:val="FootnoteAnchor"/>
        </w:rPr>
        <w:footnoteReference w:id="3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اربلی در تمام بخش‌های کتاب سعی می‌کند نخست فضائل و مناقب هر معصوم علیه السلام را از منابع مورد قبول اهل سنّت بیان کند و سپس به احادیث و روایات شیعی استناد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وسیله سخن حقّ را از زبان مخالفین آن بیان کرده و آنان را از انکار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استنادهای اربلی را در این رابطه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اربلی در باب فضیلت بنی هاشم بعد از نقل سخنانی از ابی عثمان عمرو بن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چکیدۀ دو رسالۀ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جاحظ از مردان نامدار جهان اسلام و از افرادی است که در فضل و علم و هوشیاری و اطّلاعات گستردۀ وی و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دقیق‌ترین مسائل ریز و درشت تردیدی وجود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شیعه هم نبوده تا متّهم شود بلکه فردی عثمانی و مروانی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فراوان وی شاهد این حقایق است؛ امّا با همۀ این‌ها او در دو رسالۀ خویش با استدلال‌های قرآنی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برهانی، فضیلت خاندان بنی هاشم و برتری امیر مؤمنان علی علیه السلام را با وجوهی غیر قابل انکار اثبات می‌کند؛ به گونه‌ای که هیچ شک و تردیدی در مخاطب خود باقی نمی‌گذارد و حقیقت، مانند صبحِ روشن بر وی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وی هم، چنین بود چه بهتر؛ امّا مطمئناً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اعتقاد را قبول نداشته بلکه خداوند متعال زبان وی را به اظهار حقّ ناطق گردانیده تا حجّتی باشد بر وی در دنیا و آخرت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خطبۀ حضرت فاطمه زهرا علیها السلام که در نوع خود بی‌نظیر است و از جهات متعّددی برای اثبات حقّ، گویاترین و محکم‌ترین سند است، از افراد معتبر اهل تسنّن به روایت عمر بن شبّه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عن عمر بن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ابی بکر احمد بن عبد العزیز جوهری نقل می‌کند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عمر بن شبه در وثاقت نقل و صدق حدیث در میان اهل سنّت معروف است</w:t>
      </w:r>
      <w:r>
        <w:rPr>
          <w:rFonts w:eastAsia="IRNazanin" w:cs="IRNazanin"/>
          <w:color w:val="111111"/>
          <w:sz w:val="28"/>
          <w:szCs w:val="28"/>
          <w:rtl w:val="true"/>
          <w:lang w:bidi="fa-IR"/>
        </w:rPr>
        <w:t xml:space="preserve">. </w:t>
      </w:r>
      <w:r>
        <w:rPr>
          <w:rStyle w:val="FootnoteAnchor"/>
          <w:rtl w:val="true"/>
        </w:rPr>
        <w:footnoteReference w:id="393"/>
      </w:r>
      <w:bookmarkStart w:id="345" w:name="pg5513_52950"/>
    </w:p>
    <w:p>
      <w:pPr>
        <w:pStyle w:val="Heading4"/>
        <w:numPr>
          <w:ilvl w:val="3"/>
          <w:numId w:val="1"/>
        </w:numPr>
        <w:rPr/>
      </w:pPr>
      <w:bookmarkStart w:id="346" w:name="__RefHeading___Toc2375583_581953129"/>
      <w:bookmarkStart w:id="347" w:name="_Toc135"/>
      <w:bookmarkEnd w:id="345"/>
      <w:bookmarkEnd w:id="346"/>
      <w:r>
        <w:rPr>
          <w:rtl w:val="true"/>
        </w:rPr>
        <w:t>ابن ابی جمهور احسائی</w:t>
      </w:r>
      <w:bookmarkEnd w:id="34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نخست قرن نهم قمری،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احساء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علوم حوزوی را در زادگاهش نزد اساتید آن دیار شروع نمود، او بعد از طی مراحل اولیه برای کسب مراحل عالی، راهی شهر علم و اجتهاد نجف اشرف گردید، تا اینکه پس از سالها تحصیل و تحقیق به درجات عالی علم و کمال دست یافت و در ردیف مجتهدان و عالمان بزرگ دنیای اسلام قرار گرفت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عبدالکریم فتال غروی،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جزائری، شیخ حرز الدین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نقل برخی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عبداللّٰه بن فتحان قمی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رضوی مشهدی، شیخ ربیعه جزائری، شیخ محمّد بن صالح غروی، سیّد محمّد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الاقطاب الفقهیه والوظائف الدینیه علی مذهب الامامیه، اسرار الحج، بدایة النهایة فی الحکمة الاشراقیه، شرح علی رسالة معین الفکر، رسالة فی العمل باخبار اصحابنا، رسالة المناظرة مع الفاضل الهروی، المجلی لمرآة المنجی، رسالة التحفة الکلامیة، عوالی اللئالی العزیزة فی الاحادیث الدینیة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وفات ابن ابی جمهور مشخص نیست؛ اما مرحوم آیت اللّٰه العظمی مرعشی نجفی که در این زمینه دارای تخصص و دقّت بیشتری بود، سال وفات او را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وی به طور مطلق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مورد فرزندان و بازماندگان وی خبری در کتابهای تراجم یافت نمی‌شود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زیارت آستان قدس رضوی علیه السلام ، راهی دیار طوس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جلوه‌های شخصیّتی و علمی او را بیش از پیش برای عالَم اسلام و آیندگان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سفر ضمن تألیف و تفسیر علوم اسلامی و تربیت شاگردان در مشهد مقدّس، به دفاع از حریم مکتب اهل بیت عصمت و طهارت علیهم السلام پرداخت؛ چرا که با عالمان سرشناس اهل سنت در آن دیار به مناظره پرداخت و در ترویج مکتب تشیّع، نقش به سزایی ایفا کرد</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از مشهد مقدّس به شهرهای مجاور مسافرت‌های متعدّد به قصد تبلیغ مکتب تشیّع و مناظره با عالمان اهل سنت انجام داد که جز اجمال این سفر از کم و کیف آن‌ها خبری در کتاب‌های تراجم یافت نمی‌شود</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دانشمندان اهل سنت در شرق ایران، مشهد مقدّس و شهرهای مجاور آن در موضوعات مختلف فقهی و اعتقادی به بحث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آن‌ها، مناظره با فاضل هروی </w:t>
      </w:r>
      <w:r>
        <w:rPr>
          <w:rStyle w:val="FootnoteAnchor"/>
          <w:rtl w:val="true"/>
        </w:rPr>
        <w:footnoteReference w:id="396"/>
      </w:r>
      <w:r>
        <w:rPr>
          <w:rFonts w:ascii="IRNazanin" w:hAnsi="IRNazanin" w:eastAsia="IRNazanin"/>
          <w:color w:val="111111"/>
          <w:sz w:val="28"/>
          <w:sz w:val="28"/>
          <w:szCs w:val="28"/>
          <w:rtl w:val="true"/>
          <w:lang w:bidi="fa-IR"/>
        </w:rPr>
        <w:t>در سه جلسۀ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اول در منزل عالم بزرگ سیّد محسن رضوی، جلسۀ دوّم در مدرسۀ شادخ در جوار حرم مطهّر علی بن موسی الرضا علیهما السلام و جلسۀ سوم در مکان دیگری بوده است که نام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جلسه، عالمان سنی و شیعۀ بسیاری ناظر بر گفت و گوی بین وی و فاضل هروی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چند جلسه، امامت بلا فصل امیر المؤمنین علیه السلام ، بی‌اساس بودن اجماع در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مناظرات به دست می‌آید که ابن ابی جمهور، شخصیّتی علمی، کامل و محیط بر اصطلاحات، مسائل و مطالب علوم مختلف اسلامی مثل تفسیر، فقه، اصول فقه،</w:t>
      </w:r>
    </w:p>
    <w:p>
      <w:pPr>
        <w:pStyle w:val="BookText"/>
        <w:rPr/>
      </w:pPr>
      <w:r>
        <w:rPr>
          <w:rFonts w:ascii="IRNazanin" w:hAnsi="IRNazanin" w:eastAsia="IRNazanin"/>
          <w:color w:val="111111"/>
          <w:sz w:val="28"/>
          <w:sz w:val="28"/>
          <w:szCs w:val="28"/>
          <w:rtl w:val="true"/>
          <w:lang w:bidi="fa-IR"/>
        </w:rPr>
        <w:t>تاریخ، کلام و مسلّط بر مبانی فقهی و کلامی اهل سنت بوده و نیز بر شبهات موجود در جامعۀ اسلامی آن روز و بر شبهه افکنان، إشراف کامل داشته و توانایی کافی برای ارائۀ جواب‌های منطقی، متقن و جامع در مقابل آن شبهات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اخلاقی که در مناظرات او با فاضل هروی به دست می‌آید این است که او در هیچ مناظره‌ای شروع کننده نبوده، بلکه با درخواست طرف مقابل به بحث و گفت و گو می‌پرداخت و به دور از هر گونه تعصّب نابجا، در تمام آن مناظرات، اخلاق اسلامی، ادب در گفتار و حفظ شؤون علمی و اجتماعیِ طرف گفت و گو را رعایت می‌کرد و در صورت غلبه بر طرف مناظره، به تحقیر و استهزاء نپرداخته، بلکه با سکوت او سکوت می‌کرد؛ تا فرصت دفاع داده باشد و اتمام حجّت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قسمتی از مناظره وی با فاضل هروی که در منزل سیّد محسن رضوی برگزار شد خالی از لطف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ابی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چه می‌گویی؟ آیا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می‌دانی یا خیر؟</w:t>
      </w:r>
    </w:p>
    <w:p>
      <w:pPr>
        <w:pStyle w:val="BookText"/>
        <w:rPr/>
      </w:pPr>
      <w:r>
        <w:rPr>
          <w:rFonts w:ascii="IRNazanin" w:hAnsi="IRNazanin" w:eastAsia="IRNazanin"/>
          <w:color w:val="111111"/>
          <w:sz w:val="28"/>
          <w:sz w:val="28"/>
          <w:szCs w:val="28"/>
          <w:rtl w:val="true"/>
          <w:lang w:bidi="fa-IR"/>
        </w:rPr>
        <w:t>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امام تو کیست؟</w:t>
      </w:r>
    </w:p>
    <w:p>
      <w:pPr>
        <w:pStyle w:val="BookText"/>
        <w:rPr/>
      </w:pPr>
      <w:r>
        <w:rPr>
          <w:rFonts w:ascii="IRNazanin" w:hAnsi="IRNazanin" w:eastAsia="IRNazanin"/>
          <w:color w:val="111111"/>
          <w:sz w:val="28"/>
          <w:sz w:val="28"/>
          <w:szCs w:val="28"/>
          <w:rtl w:val="true"/>
          <w:lang w:bidi="fa-IR"/>
        </w:rPr>
        <w:t>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معنای خلاف ظاهر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قرآن را نشناسد، مثل مردگان زمان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امام، قرآن است، پس بایستی شناخت و یادگرفتن قرآن، بر همۀ مسلمانان واجب عینی باشد که کسی چنین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قرآن نیست، بلکه حمد و سوره است چرا که صحیح بودن نماز بستگی به آن دو دارد، که همه اتّفاق نظر دارند که آن دو را باید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 یعنی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این دلیل بر آن است که در هر زمانی، امامی مخصوص است و</w:t>
      </w:r>
    </w:p>
    <w:p>
      <w:pPr>
        <w:pStyle w:val="BookText"/>
        <w:rPr/>
      </w:pPr>
      <w:r>
        <w:rPr>
          <w:rFonts w:ascii="IRNazanin" w:hAnsi="IRNazanin" w:eastAsia="IRNazanin"/>
          <w:color w:val="111111"/>
          <w:sz w:val="28"/>
          <w:sz w:val="28"/>
          <w:szCs w:val="28"/>
          <w:rtl w:val="true"/>
          <w:lang w:bidi="fa-IR"/>
        </w:rPr>
        <w:t xml:space="preserve">مردم مکلّفند آن امام را بشناسند و اگر منظور از امام، فاتحة الکتاب بود، تخصیص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مقتضای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شما معنی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بین من و شما فرقی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مساوی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مراد از روایت، امامی است که با دلائل بسیار او را شناخته و به او اعتقاد دارم ولی تو چنین اعتقادی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تو بر امامت او اعتقاد داری، هرگز او را نمی‌بینی، جا و مقام او را نمی‌دانی، فتوای مسائل را از او نمی‌توانی بپرسی و در دین از او بهره نمی‌بری، از این رو حال من و تو با هم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حدیث دلالت ندارد بر این که باید جا و محل اقامت آن امام را دانست و فتوای مسائل را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قدر دلالت می‌کند که باید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للّٰه‌من او را می‌شناسم و دلیل‌های روشنی بر وجوب وجودش، امام بودنش، لزوم متابعت او، امکان ملاقات با او، و این که روزی ظهور خواهد کرد، دارم ولی تو این عقیده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شناخت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در ولایت یمن مردی ادّعای امامت می‌کند، می‌خواهم خود را به او برسانم و هرگاه دیدم که در ادّعایش صادق است، از او تبعیّت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امام را نشناخته‌ای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جاهلیّت هستی و اگر بمیری در زمرۀ مردگان زمان جاهلیّت محشور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شناخت امام زمانت را عملاً نپذیرفته‌ای و به وجود او در هر زمانی باور پیدا نکرده‌ای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فاضل هروی از جواب بازماند و دیگر سخن نگفت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ابن ابی جمهور احسائی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مناظره در سه جلسه و درماندن او نسبت به مطالب و سؤال‌های من، دیگر با وی ملاقات نکردم ولی بعد از چند روز</w:t>
      </w:r>
    </w:p>
    <w:p>
      <w:pPr>
        <w:pStyle w:val="BookText"/>
        <w:rPr/>
      </w:pPr>
      <w:r>
        <w:rPr>
          <w:rFonts w:ascii="IRNazanin" w:hAnsi="IRNazanin" w:eastAsia="IRNazanin"/>
          <w:color w:val="111111"/>
          <w:sz w:val="28"/>
          <w:sz w:val="28"/>
          <w:szCs w:val="28"/>
          <w:rtl w:val="true"/>
          <w:lang w:bidi="fa-IR"/>
        </w:rPr>
        <w:t>سیّد محسن رضوی او را دیده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هروی را در مذهب تشیّع متردّد یافتم چرا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زیارت حسین بن علی علیهما السلام را دارم، اگر راستیِ گفته‌های شما بر من ظاهر شد، در این صورت از مذهب اهل سنت برائت جسته، مذهب تشیّع را اختیار خواهم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دیگر از وی اطلاعی حاصل نکردم</w:t>
      </w:r>
      <w:r>
        <w:rPr>
          <w:rFonts w:eastAsia="IRNazanin" w:cs="IRNazanin"/>
          <w:color w:val="111111"/>
          <w:sz w:val="28"/>
          <w:szCs w:val="28"/>
          <w:rtl w:val="true"/>
          <w:lang w:bidi="fa-IR"/>
        </w:rPr>
        <w:t xml:space="preserve">. </w:t>
      </w:r>
      <w:r>
        <w:rPr>
          <w:rStyle w:val="FootnoteAnchor"/>
          <w:rtl w:val="true"/>
        </w:rPr>
        <w:footnoteReference w:id="399"/>
      </w:r>
      <w:bookmarkStart w:id="348" w:name="pg5513_52955"/>
    </w:p>
    <w:p>
      <w:pPr>
        <w:pStyle w:val="Heading4"/>
        <w:numPr>
          <w:ilvl w:val="3"/>
          <w:numId w:val="1"/>
        </w:numPr>
        <w:rPr/>
      </w:pPr>
      <w:bookmarkStart w:id="349" w:name="__RefHeading___Toc2375585_581953129"/>
      <w:bookmarkStart w:id="350" w:name="_Toc136"/>
      <w:bookmarkEnd w:id="348"/>
      <w:bookmarkEnd w:id="349"/>
      <w:r>
        <w:rPr>
          <w:rtl w:val="true"/>
        </w:rPr>
        <w:t>شهید ثانی</w:t>
      </w:r>
      <w:bookmarkEnd w:id="350"/>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علی،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شهرک جبع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 سالگی پس از یادگیری روخوانی قرآن کریم، تحصیلات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معلّم وی پدرش علی بن محمّد عاملی بود که زین الدین ادبیّات عرب، کتابهای مختصر النافع و اللمعة الدمشقیة را نزد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بعد به روستای میس، واقع در جبل عامل رفته و مدّت هشت سال در نزدِ یکی از دانشمندان و محقّقان بزرگوار زانوی ادب زد و مجدداً پس از مدتی روستای میس را به قصد روستای کرک نوح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سیراب ناپذیری شهید ثانی نسبت به دانش فلسفه و حکمت و کسب معارفهای والای اسلامی وی را در سال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به شهر دمشق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سفرهای دیگری نیز به مناطق گوناگون جهت تحصیل علم از جمله قاهره، دمشق، مکّه و مدینه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بن عبد العالی، سیّد بدر الدین حسن اعرجی، شمس الدین محمّد بن مکی، شهاب الدین، احمد رملی، ملّا حسین جرجانی، ناصر الدین طبلاوی، عبد الحمید سنهوری، محمّد بن عبد القادر شافعی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زهره جبعی، ابن عودی، سیّد نور الدین علی عاملی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حسین ملقب به حر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 صاحب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در موضوعات گوناگون تألیف نموده که بخشی از آنان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مسالک، منیة المرید، اسرار الصلاة، البدایة فی الدرایة، حاشیة القواعد، رسالة فی صلاة الجمعه و</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دست ناپاکِ فردی شیطان صفت از مأموران سلطان سلیم، آن فقیه بزرگ و عالم ربانی را به شهادت رساند و سر از بدن آن فرزانه جدا نمود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شریف شهید ثانی پس از آن‌که سه روز بر زمین ماند، توسط نامردان بیگانه به دریا افکنده شد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اطّلاع‌رسانی تبیان، بهمن‌ماه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دوستدار اتّحاد و انسجام مسلمین بر محور قرآن و اهل بیت علیهم السلام بود، او خواهان همزیستی مسالمت‌آمیز مسلمین بود، و همۀ مسلمین را ید واحد و مشت گره کرده‌ای در مقابل مشرک و کفر می‌دانست و با اشراف بر مبانی فقهی و استدلالی اهل سنت، مفتی همۀ فرق و مذاهب اسلامی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در طول زندگی خویش به کشورهای سوریه، عراق، مصر، حجاز، ترکیه و فلسطین سفر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نزدیک با دانشمندان و علمای این مناطق مباحثات علمی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راه ادای وظیفۀ خویش به شهرهای زیر نیز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 کرک نوح، دمشق، قاهره، مکّه، مدینه، کربلا، نجف، سامرا، کاظمین، بغداد، حلّه، کوفه، بیت المقدس، سیواس، اسکدار، ازغین، توقات، ملاطیه، استانبول و بعلبک</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محضر درس اکثر اساتید برجسته در مذاهب پنج‌گانۀ اسلامی در مسافرت‌های متعدّد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تدریس جامعی در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چون نسبت به مذاهب پنج‌گانۀ جعفری، حنفی، شافعی، مالکی و حنبلی از لحاظ آگاهی علمی کاملاً محیط و مسلّط بود، بر اساس تمام این مذاهب پنج‌گانه تدریس می‌نمود و در حقیقت فقه مقارن و عقاید تطبیقی را تدریس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در سایۀ شهرت علمی؛ لذا دانشمندان فرزانه و فضلای آن دیار از دورترین بلاد برای استفاضۀ علمی به محضر او روی می‌آوردند و از برکات اخلاقی ایشان بهره می‌گرفتند</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دلائل مسافرتهای زیاد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می‌خواست با روشهای تنوّع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علوم آشنا گردد و دربارۀ مذاهب و مکاتب مختلف فکری احاطه‌ای به هم رساند و افق‌های گوناگون اندیشه‌های علمی را بازیابد</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در والاترین جایگاه علمی و اجتماعی و در مقام مرجعیّت دینی مردم بود و پناهگاه خاص و عام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و مفتی همۀ فرق و مذاهب اسلامی بود و برای هر فرقه‌ای طبق مذهب خود آنان فتوا می‌داد و کتابهای آنان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دانش وی در مسجد اعظم بعلبک رونق پیدا کرده بود به طوری که فضلا و دانشمندان از دورترین نقاط آن دیار به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می‌آوردند</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عده‌ای از یهود به دست شهید ثانی و گرویدن آنان به آئین مقدّس تشیّع را از دیگر اقدامات مهم ایشان می‌توان برشمرد</w:t>
      </w:r>
      <w:r>
        <w:rPr>
          <w:rFonts w:eastAsia="IRNazanin" w:cs="IRNazanin"/>
          <w:color w:val="111111"/>
          <w:sz w:val="28"/>
          <w:szCs w:val="28"/>
          <w:rtl w:val="true"/>
          <w:lang w:bidi="fa-IR"/>
        </w:rPr>
        <w:t xml:space="preserve">. </w:t>
      </w:r>
      <w:r>
        <w:rPr>
          <w:rStyle w:val="FootnoteAnchor"/>
          <w:rtl w:val="true"/>
        </w:rPr>
        <w:footnoteReference w:id="404"/>
      </w:r>
      <w:bookmarkStart w:id="351" w:name="pg5513_52958"/>
    </w:p>
    <w:p>
      <w:pPr>
        <w:pStyle w:val="Heading4"/>
        <w:numPr>
          <w:ilvl w:val="3"/>
          <w:numId w:val="1"/>
        </w:numPr>
        <w:rPr/>
      </w:pPr>
      <w:bookmarkStart w:id="352" w:name="__RefHeading___Toc2375587_581953129"/>
      <w:bookmarkStart w:id="353" w:name="_Toc137"/>
      <w:bookmarkEnd w:id="351"/>
      <w:bookmarkEnd w:id="352"/>
      <w:r>
        <w:rPr>
          <w:rtl w:val="true"/>
        </w:rPr>
        <w:t>علّامه محمّد باقر مجلسی</w:t>
      </w:r>
      <w:bookmarkEnd w:id="35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زندگی‌نامه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با عدد ابجدی جملۀ جامع کتاب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و بحث را از چهار سالگی نزد پدر آغاز نمود،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سرشار او به حدی بود که در چهارده سالگی از ملّا صدرا اجازۀ روایت گرفت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توانست در اندک زمانی بر دانش‌های صرف، نحو، معانی و بیان، لغت، ریاضی، تاریخ، فلسفه، حدیث، رجال، درایه، اصول، فقه و کلام احاطۀ کامل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مدرسۀ ملّا عبداللّٰه به تدریس و اقامۀ نماز اشتغال داشت و در پای درس او بیش از هزار نفر طلبه تلمّذ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حسن علی شوشتری، امیر محمّد مؤمن استرآبادی، ملّا محسن فیض کاشانی، ملّا صالح مازندرانی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ابراهیم جیلانی، مولی محمّد ابراهیم بواناتی، میرزا ابراهیم حسینی نیشابوری، مولی محمّد تقی رازی، محمّد طاهر اصفهانی، سیّد عزیز اللّٰه جزائری، شیخ بهاء الدین محمّد جیلی، مولی محمود طبسی، محمّد یونس قزوینی، میرزا محمّد تقی الماسی، محمّد یوسف قزوینی و</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مرآة العقول فی شرح أخبار الرسول صلی الله علیه و آله و سلم ، شرح أربعین، رسالة الاوزان، الفوائد الطریقة فی شرح صحیفة السجادیة، حیوة القلوب، مشکوة الانوار، رساله در زکاة، رساله در شکوک، رساله در جفر، شرح دعای جوشن کبیر، مقیاس المصابیح، تحفة الزائر و بسیاری از کتب ارزشمند دیگر ایشان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وارسته، خادم دین و شریعت و منادی وحدت، علّامه محمّد باقر مجلسی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چشم از جهان فانی فرو بست و به سرای ابدیّت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 مسجد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جامع و دقیق از زندگی ایشان، توسط مؤسسه امام هادی علیه السلام در مقدمۀ کتاب تحفة الزائر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به نقل از ریحانة الأدب، محمّد علی مدّرس تبریزی،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به نقل از زندگی نامۀ علّامه مجلسی،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به نقل از زندگی‌نامۀ علّامه مجلسی،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یادنامۀ علّامه مجلسی،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نامۀ علّامه مجلسی،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مقدمۀ تحفة الزائر،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ascii="IRNazanin" w:hAnsi="IRNazanin" w:eastAsia="IRNazanin"/>
          <w:color w:val="111111"/>
          <w:sz w:val="28"/>
          <w:sz w:val="28"/>
          <w:szCs w:val="28"/>
          <w:rtl w:val="true"/>
          <w:lang w:bidi="fa-IR"/>
        </w:rPr>
        <w:t>از جمله اقدامات وی در راه وحدت اسلامی، می‌توان به مورد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منصب شیخ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طی پیشنهادی به پادشاه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دارم شاه فرمانی صادر نماید و جنگ میان فرقه‌ها ونوشیدن مسکرات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نیز با رضایت خاطر پذیرفت</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مهمی که در زمان شیخ الاسلامی علّامۀ مجلسی در حوزۀ سیاست وی به چشم می‌خورد این است که هیچ برخوردی بین ایران و همسایگان اهل سنت رخ نداد و به هیچ یک از ولایتهای اهل تسنن ایران، از سوی شیعیان، تعدّی نشد</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مجلسی،با ترجمۀ عهد نامۀ امیرالمؤمنین علیه السلام به مالک اشتر و چند حدیث دیگر سعی نمود شیوۀ حکومتی را بر محور حکومت امیرالمؤمنین علیه السلام حرکت دهد و با این کار وحدت، انسجام و عدالت را در جامعۀ اسلامی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نظر رسد اگر علامه مجلسی این چنین منادی وحدت بوده چرا در برخی کتابهای خود مطالب تندی نسبت به غیر شیعه مطرح کرده است؟</w:t>
      </w:r>
    </w:p>
    <w:p>
      <w:pPr>
        <w:pStyle w:val="BookText"/>
        <w:rPr/>
      </w:pPr>
      <w:r>
        <w:rPr>
          <w:rFonts w:ascii="IRNazanin" w:hAnsi="IRNazanin" w:eastAsia="IRNazanin"/>
          <w:color w:val="111111"/>
          <w:sz w:val="28"/>
          <w:sz w:val="28"/>
          <w:szCs w:val="28"/>
          <w:rtl w:val="true"/>
          <w:lang w:bidi="fa-IR"/>
        </w:rPr>
        <w:t>جواب این است که حفظ اساس اسلام و جامعه اسلامی از اجانب و کفّار غیر از استدلال بر مذهب حق می‌باشد، منظور از وحدت این نیست که فرق اسلامی از عقاید خود دست بردارند بلکه مقصود این است که همگی ید واحده باشند در مقابل دشمنان و به جای توجّه به اخلافات، در نقاط اشتراک که فراوان است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روشن بین از جمله مرحوم مجلسی این چنین بودند، لازم بذکر است که این رفتار وحدت آفرین علامه مجلسی رحمه الله دورانی بوده که در بعضی از کشورهای اسلامی وجود عالمی شیعه مذهب را تحمل نمی‌کردند، و به جرم شیعه بودن بزرگانی چون شهید اول و شهید ثانی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می‌رسیدند، یا همچون پدر شیخ بهایی رحمه الله و علمای دیگر مجبور به هجرت می‌شدند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دورانی علامه مجلسی رحمه الله افکار و نظریات خود را در کتب علمی اظهار می‌داشت، در عین حال با کمال صداقت و تدبیر و هشیاری برای ایجاد وحدت جامعه اسلامی تلاش می‌نمود</w:t>
      </w:r>
      <w:r>
        <w:rPr>
          <w:rFonts w:eastAsia="IRNazanin" w:cs="IRNazanin"/>
          <w:color w:val="111111"/>
          <w:sz w:val="28"/>
          <w:szCs w:val="28"/>
          <w:rtl w:val="true"/>
          <w:lang w:bidi="fa-IR"/>
        </w:rPr>
        <w:t>.</w:t>
      </w:r>
      <w:bookmarkStart w:id="354" w:name="pg5513_52960"/>
    </w:p>
    <w:p>
      <w:pPr>
        <w:pStyle w:val="Heading4"/>
        <w:numPr>
          <w:ilvl w:val="3"/>
          <w:numId w:val="1"/>
        </w:numPr>
        <w:rPr/>
      </w:pPr>
      <w:bookmarkStart w:id="355" w:name="__RefHeading___Toc2375589_581953129"/>
      <w:bookmarkStart w:id="356" w:name="_Toc138"/>
      <w:bookmarkEnd w:id="354"/>
      <w:bookmarkEnd w:id="355"/>
      <w:r>
        <w:rPr>
          <w:rtl w:val="true"/>
        </w:rPr>
        <w:t>آیت اللّٰه شیخ یوسف بحرانی</w:t>
      </w:r>
      <w:bookmarkEnd w:id="35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قریۀ ماحوز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سپری کردن دوران کودکی، خواندن و نوشتن آموخت و مِهر قرآن و نماز را در دل خویش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تمام توان به یادگیری علوم حوزوی در محضر پدر که از مجتهدان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سال در بحرین در درس شیخ احمد عبداللّٰه بلادی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قطیف رفت و دو سال نیز در آنجا ماند، شوق تحصیل او را به شیراز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تحصیل به تدریس برای طلاب علوم دینیه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به فسا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فسا بود مشغول تألیف کتاب گران مایۀ الحدائق الناظرة فی أحکام العترة الطاهرة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دیگر وی به شهرهای گوناگون، در راه تحصیل و تدریس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اصطهبانات، قم، مشهد، بهبهان و کربلاء</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بن عبداللّٰه بلادی، شیخ حسین ماحوزی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میرزاابوالقاسم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علی حائری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البحرانیة، اجوبة المسائل البهبهانیة، اجوبة المسائل الشیرازیة، اجوبة المسائل الکازرونیة، الحدائق الناظرة فی أحکام العترة الطاهرة علیهم السلام ، سلاسل الحدید فی تقیید لابن أبی‌الحدید، لؤلؤة البحرین فی الاجازة لقرّتی العین، کشکول بحرانی، الخطب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ربیع الاول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در جهت تبلیغ دین اسلام و شریعت محمدی صلی الله علیه و آله و سلم دار فانی را وداع گفت و در جوار رحمت حق و بارگاه سالار شهیدان علیه السلام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کربلا، حرم مطهّر امام 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به نقل از مقدمة الفاخرة،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به نقل از مقدمة الفاخرة،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کراراً بر وحدت مسلمانان جهان اسلام تأکید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همه است که در یک صف، در خدمت اسلام قرار گیریم و اختلافات جزئی را که به اسلام ضربه می‌زند،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ascii="IRNazanin" w:hAnsi="IRNazanin" w:eastAsia="IRNazanin"/>
          <w:color w:val="111111"/>
          <w:sz w:val="28"/>
          <w:sz w:val="28"/>
          <w:szCs w:val="28"/>
          <w:rtl w:val="true"/>
          <w:lang w:bidi="fa-IR"/>
        </w:rPr>
        <w:t xml:space="preserve">در اینجا داستانی از برخورد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 اللّٰه وحید بهبهانی در جهت اتّحادامّت اسلامی و عدم توجه به اختلافات ریز و درشت مسلمین را ذکر می‌کنیم تا معلوم شود مسألۀ وحدت تا چه اندازه مورد توجه عالمان و بزرگان دین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 باقر بن محمّد اکمل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کربلا رفت و به مبارزۀ علمی با اخباری‌گری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درس صاحب حدائق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در صحن مطهّر ایستاد و در جمع عالمان اظهار 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کرسی درس خود را در اختیار من قرار دهد، حجّتم را بیان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شیخ یوسف بحرانی رسید، پیشنهاد وحید بهبهانی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وحید بهبهانی به درس ادامه داد، که در نتیجه آن، دو سوّم شاگردان شیخ یوسف بحرانی از اخباری‌گری روی‌گردان شده به شیوۀ اجتهاد و اصول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کتاب فوائد الرضویه از قول صاحب تکمله، نقل کرده است که خادم حرم شریف حضرت سیّد الشهداء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خدمت در حرم بودم که شب فرا رسید و خبر تعطیل شدن حرم مطهّر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وحید بهبهانی و آیت اللّٰه شیخ یوسف بحرانی را دیدم که در حال قدم زدن، مشغول بحث علمی بوده، از رواق خارج شدند و در صحن به بحث خود ادامه دادند تا این که صحن خالی شد و می‌خواستم درهای صحن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از صحن خارج شده، در پشت صحن به مباحثه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درها را بستم وبه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برای باز کردن درهای صحن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که آنها هنوز مشغول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آنان را می‌نگریستم که چه اندازه برای مسائل علمی ارزش و اهمّیت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اذان بلند شد و آن دو، به اقامه نماز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در کانون اخباری گری بحران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شاگردان صاحب حدائق از اخباری‌گری دست برداشته، در درس وحید بهبهانی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که مرجع تقلید و مدرّس بزرگ حوزۀ علمیۀ کربلا بود، از این شکست علمی ناراحت نشد، بلکه به خاطر آشنایی بیشتر با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هم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هماره در طول تاریخ به وسیلۀ مذهب به جنگ مذهب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مذهبها، ایجاد اختلاف، پخش شایعه، و دامن زدن به بحثهای علمی جنجال برانگیز، از شگردهای دشمنان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قرنها جنگ بین شیعه و سنی را گرم نگه داشته، بدین وسیله بر کشورهای مسلمان سیطره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اختلافهای علمی بین عالمان شیعه نیز، هماره مترصد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بودند تا از این راه به وحدت شیعیان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مراجع تقلید شیعه با تیزبینی، نقشه‌های آنان را خنثی می‌کردند و گاه دشمن به موفّقیت‌هایی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بین دو شیوۀ اخباری‌گری و اجتهاد، فرصت طلایی برای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نادرست پیشوای اخباری‌گری، ملّا محمّد امین استرآبادی و برخوردهای غیر منطقی هواداران او در توهین به اجتهادیون، آسمان اندیشه‌ها را کدر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حدائق با</w:t>
      </w:r>
    </w:p>
    <w:p>
      <w:pPr>
        <w:pStyle w:val="BookText"/>
        <w:rPr/>
      </w:pPr>
      <w:r>
        <w:rPr>
          <w:rFonts w:ascii="IRNazanin" w:hAnsi="IRNazanin" w:eastAsia="IRNazanin"/>
          <w:color w:val="111111"/>
          <w:sz w:val="28"/>
          <w:sz w:val="28"/>
          <w:szCs w:val="28"/>
          <w:rtl w:val="true"/>
          <w:lang w:bidi="fa-IR"/>
        </w:rPr>
        <w:t>خویشتن‌داری به موقع و زیرک بینی فوق العاده‌اش، توانست جلوی حوادث ناگوار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نظریۀ علّامۀ مجلسی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اخباری‌گری می‌پذیرد و از جمود و تنگ نظری اخباری‌های متعصّب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پرخاشهای تند برخی از اندیشمندان نسبت به یکدیگر، بسیارآزرده خاطر بود و توهین را شایستۀ بحثهای علمی نمی‌دانست و هتّاکی به فقها را فرو ریختن استوانه‌های دین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هماره در طول تاریخ آزاد اندیش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ذهنها را در حصار تکبّر محبوس نکردند و به دنبال یافتن بهترین روش فهم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اشتباه خود پی می‌بردند، بی‌مهابا به خطای خود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نیز در زمرۀ این آزاد اندیشان است که در مقدمۀ حدائق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از روش اخباری دفاع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تأمّل زیاد و بحثهای فراوان با بعضی مجتهدان اصولی، به نقصان آن پی بردم و دیگر از آن دفاع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همه است که در یک صف، در خدمت اسلام قرار بگیریم و اختلافات جزئی را که به اسلام ضربه می‌زند، کنار بگذاریم</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که زندگی‌اش سراسر وحدت آفرین بود، مرگش را نیز این گونه رقم 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وصیّت نمود که علّامه وحید بهبهانی بر جنازه‌اش نماز بگذارد، با این که اختلاف نظر بین آنها برای همگان روشن بود، اما برای حفظ وحدت و پرهیز از اختلافات، او را برای اقامۀ نماز انتخاب نمود</w:t>
      </w:r>
      <w:r>
        <w:rPr>
          <w:rFonts w:eastAsia="IRNazanin" w:cs="IRNazanin"/>
          <w:color w:val="111111"/>
          <w:sz w:val="28"/>
          <w:szCs w:val="28"/>
          <w:rtl w:val="true"/>
          <w:lang w:bidi="fa-IR"/>
        </w:rPr>
        <w:t xml:space="preserve">. </w:t>
      </w:r>
      <w:r>
        <w:rPr>
          <w:rStyle w:val="FootnoteAnchor"/>
          <w:rtl w:val="true"/>
        </w:rPr>
        <w:footnoteReference w:id="408"/>
      </w:r>
      <w:bookmarkStart w:id="357" w:name="pg5513_52964"/>
    </w:p>
    <w:p>
      <w:pPr>
        <w:pStyle w:val="Heading4"/>
        <w:numPr>
          <w:ilvl w:val="3"/>
          <w:numId w:val="1"/>
        </w:numPr>
        <w:rPr/>
      </w:pPr>
      <w:bookmarkStart w:id="358" w:name="__RefHeading___Toc2375591_581953129"/>
      <w:bookmarkStart w:id="359" w:name="_Toc139"/>
      <w:bookmarkEnd w:id="357"/>
      <w:bookmarkEnd w:id="358"/>
      <w:r>
        <w:rPr>
          <w:rtl w:val="true"/>
        </w:rPr>
        <w:t>علّامه سیّد محمّد مهدی طباطبایی</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حسن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جمعۀ ماه شوال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کربلای معلّی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از دوران کودکی در دامن پرمهر و محبّت مادر پاکدامنش و در پرتو توجّهات پدر بزرگوارش با آداب و اخلاق اسلامی خو گرفت و رفته رفته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دوره‌های مقدماتی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بلوغ به درس خارج که از سوی پدرش تدریس می‌شد راه پیدا نمود و پس از پنج سال درس و بحث فشرده به مقام بلند اجتهاد نائل آمد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وحید بهبهانی، شیخ یوسف بحرانی، محمّد تقی دروقی نجفی، مهدی فتونی نباطی عاملی،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مدّرس، میرزا مهدی اصفهانی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احمد نراقی، محمّد باقر شفتی، سیّد یعقوب کوه کمری، سیّد صدر الدین عاملی، شیخ محمّد ابراهیم کلباسی، شیخ عبدالحسین الاعم، سیّد عبداللّٰه شبّر، سیّد محمّد مجاهد، محسن اعرجی، شیخ حسین نجف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المصابیح فی الفقه، الفوائد فی الاصول، مشکاة الهدایة، الدرّة النجفیة، رسالة فی الفقیر والغنی، مناسک حج، حاشیه بر کتاب شرایع، کتاب الرجال، دیوان شعر و رساله‌ای فارسی در شناخت خدا و</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بحرالعلوم، این فقیه وارسته و مجاهد،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رُخ از دیار فانی برتافت و روح پاکش به ملکوت اعلی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جنب مقبرۀ شیخ طوسی</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الرضویه، شیخ عباس قمی، ص</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مستدرک الوسائل، میرزا حسین نوری،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به نقل از فقهای نامدار شیعه، عقیقی بخشایشی،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به نقل از سیّد بحر العلوم دریای بی‌ساحل، نور الدین علی‌لو، ص</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به نقل از معارف الرجال، محمّد حرز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ایشان به فقه اهل سنت و حسن معاشرت و سخاوتش او را چنان در میان ساکنان حجاز، بخصوص اهل علمِ آن دیار، محبوب ساخت که هر روزه شماری از مردم و دانشمندان به دیدنش می‌رفتند و از وی کسب فیض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پیروان هر کدام از مذاهب، چنین می‌پنداشتند که بحر العلوم پایبند مذهب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مدّت اقامت خود در حجاز را با تقیه گذرانید و جلسۀ درس او در علم کلام طبق مذاهب چهارگانه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اواخر اقامت در مکّه، مذهب خود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اظهار مذهب او به گوش پیروان مذاهب دیگر رسید، از اطراف به دور او ریخته و با وی به مناقشه پرداختند و او با دانش انبوه خود بر تمامی آنها برتری پیدا کرد و همۀ آنها را با دلیل‌های قوی و منطقی، به سوی حقیقت اسلام مجذوب ساخت</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تثبیت جایگاه انجام اعمال حج و مرکزیّت دادن به مواقیت احرام به طوری که از نظر شرعی صحیح واقع شود و هم چنین اصلاح مواقف حج، یکی دیگر از گامهای ارزشمند سیّد بحر العلوم بود؛ زیرا این مکانهای مقدّس، قبل از ایشان چندان مشخص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سنگهای فرش شده در حرم را که حُجّاج بر آن اقامه نماز می‌کردند تعویض نمود و سنگهای معدنی را خارج کرد و سنگهایی را که از نظر شیعه سجده بر آنها صحیح است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معنوی حضور این مرد بزرگ در حجاز، شیعه شدن امام جمعۀ مکّه در هشتاد سالگی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آن بزرگمرد چنان بود که هرگز کسی را به سبب کردار یا باوری خاص، از دریای گشاده دستی اش محروم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کشاورزان، کارگران، شیعیان و سنّیان، همه از محبّت و بخشش بی‌پایانش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راهبران مذهبی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سنت کردستان، دو هزار تومان هدیه داد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روزی دیگر، که مصادف با عید غدیر بود، بر منبر فراز آمد، انبوه کیسه‌های طلا و نقره را در برابرش قرار داد، تهیدستان را فرمود کنار یکی از درهای مسجد گرد آیند و یک یک وارد شده، بهرۀ خویش برگیرند و از در دیگر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حدود یک ساعت همۀ کیسه‌ها تهی شد و هیجده هزار تومان زر و سیم به پا برهنگان رسید</w:t>
      </w:r>
      <w:r>
        <w:rPr>
          <w:rFonts w:eastAsia="IRNazanin" w:cs="IRNazanin"/>
          <w:color w:val="111111"/>
          <w:sz w:val="28"/>
          <w:szCs w:val="28"/>
          <w:rtl w:val="true"/>
          <w:lang w:bidi="fa-IR"/>
        </w:rPr>
        <w:t xml:space="preserve">. </w:t>
      </w:r>
      <w:r>
        <w:rPr>
          <w:rStyle w:val="FootnoteAnchor"/>
          <w:rtl w:val="true"/>
        </w:rPr>
        <w:footnoteReference w:id="411"/>
      </w:r>
      <w:bookmarkStart w:id="360" w:name="pg5513_52967"/>
    </w:p>
    <w:p>
      <w:pPr>
        <w:pStyle w:val="Heading4"/>
        <w:numPr>
          <w:ilvl w:val="3"/>
          <w:numId w:val="1"/>
        </w:numPr>
        <w:rPr/>
      </w:pPr>
      <w:bookmarkStart w:id="361" w:name="__RefHeading___Toc2375593_581953129"/>
      <w:bookmarkStart w:id="362" w:name="_Toc140"/>
      <w:bookmarkEnd w:id="360"/>
      <w:bookmarkEnd w:id="361"/>
      <w:r>
        <w:rPr>
          <w:rtl w:val="true"/>
        </w:rPr>
        <w:t>آیت اللّٰه العظمی حجّة الاسلام</w:t>
      </w:r>
      <w:bookmarkEnd w:id="362"/>
    </w:p>
    <w:p>
      <w:pPr>
        <w:pStyle w:val="BookText"/>
        <w:rPr/>
      </w:pPr>
      <w:r>
        <w:rPr>
          <w:rFonts w:ascii="Amiri" w:hAnsi="Amiri" w:eastAsia="Amiri" w:cs="Amiri"/>
          <w:color w:val="111111"/>
          <w:sz w:val="28"/>
          <w:sz w:val="28"/>
          <w:szCs w:val="28"/>
          <w:rtl w:val="true"/>
          <w:lang w:bidi="ar-SA"/>
        </w:rPr>
        <w:t>سیّد محمّد باقر شفتی</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نقی،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زنجان، روستای چرزه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اندک اندک رشد نمود و توانست درس زندگی و کمال را از پدر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 به کربلا رفت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آنجا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به نجف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به تحصیل در نجف ادامه داد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برای بهره‌گیری از محضر دانشور برجسته، محسن اعرجی رهسپار کاظمین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بار سفر بست و در حدود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راه ایران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ابتدا به حلقۀ درس محقّق قمی در قم رفت سپس به کاشان و در نهایت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رهسپار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طباطبایی، شیخ جعفر کاشف الغطاء، محمّد ابراهیم کلباسی، علّامه بحر العلوم، سیّد محسن اعرجی، میرزاابوالقاسم بن ملّا محمّد گیلانی، ملّا مهدی نراقی</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شاگردان، حاج محمّد جعفر آباده‌ای، محمّد شفیع جاپلقی، صفر علی لاهیجی، ملّا صالح برغانی قزوینی، ملّا جعفر نظرآبادی، محمّد تنکابنی، سیّد محمّد باقر خوانساری، سیّد علی طباطبایی 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شاگرد دیگر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المستنبط، شرح تهذیب الاصول علّامه حلّی، رساله‌ای در مشتق، رساله‌ای در احکام شک و سهو در نماز، جوابات المسائل، حواشی بر فروع کافی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بیماری بر پیکر پیر فرزانۀ سپاهان، پنجه افکند و در یکی از روزهای ربیع الثانی پس از نماز ظهر، روان پاکش سمت محفل سبز کامروایانِ سپید دست، پر کشید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 مسجد سیّد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چرزه روستایی است در ناحیۀ طارم علیا، که آن را از آبادی‌های منطقۀ زنجان شمرده‌اند و در پنجاه کیلومتری این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این آبادی تا شفت که در جنوب غربی رشت واقع شده، شصت کیلومتر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به نقل از معارف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محسن امین،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به نقل از تذکرة القبور، عبدالکریم جزی،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مجاهد، محمّدحسن رجبی،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سفری که ایشان به حجاز جهت انجام مراسم حج داشتند عدّه‌ای از دانشمندان حجاز از وی تقاضای بحث و تبادل نظر در رابطه با مسائل اعتقادی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روی گشاده و آغوش گرم این درخواست‌ها را پذیرفت و محفل اندیشمندانِ مذاهب، در فضای آکنده از برابری و برادری و جمعیّت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محفلی که سیّد و دانشوران حجاز در برابر یکدیگر نشسته بودند و حاج محمّد جعفر آباده‌ای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و 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بند و کارد ویژۀ آشپزی اندکی دورتر از آنها آشپزخانه را اداره می‌نمود و بساط نوشیدنی مهیّا می‌ساخت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حجاز مسائل خود را مطرح کرده با برهان به اثبات درستی راه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آنان به پایان رسید؛ سیّد فقیهان شیعه، حاجی آباده‌ای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مسائل را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نزد سیّد شتافت و همۀ برهانها و پرسشهای آنان را با استناد به سخنان رهبران بزرگشان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علمیِ سراسر دوستی همراه با گشاده دستی‌های ویژۀ مرجع پاکدل اصفهان، علمای حجاز را سخت تحت تأثیر قرار داد به گونه‌ای که دانشمندان آن دیار، وی را بزرگ شمرده، گرامی داشتند</w:t>
      </w:r>
      <w:r>
        <w:rPr>
          <w:rFonts w:eastAsia="IRNazanin" w:cs="IRNazanin"/>
          <w:color w:val="111111"/>
          <w:sz w:val="28"/>
          <w:szCs w:val="28"/>
          <w:rtl w:val="true"/>
          <w:lang w:bidi="fa-IR"/>
        </w:rPr>
        <w:t xml:space="preserve">. </w:t>
      </w:r>
      <w:r>
        <w:rPr>
          <w:rStyle w:val="FootnoteAnchor"/>
          <w:rtl w:val="true"/>
        </w:rPr>
        <w:footnoteReference w:id="412"/>
      </w:r>
      <w:bookmarkStart w:id="363" w:name="pg5513_52969"/>
    </w:p>
    <w:p>
      <w:pPr>
        <w:pStyle w:val="Heading4"/>
        <w:numPr>
          <w:ilvl w:val="3"/>
          <w:numId w:val="1"/>
        </w:numPr>
        <w:rPr/>
      </w:pPr>
      <w:bookmarkStart w:id="364" w:name="__RefHeading___Toc2375595_581953129"/>
      <w:bookmarkStart w:id="365" w:name="_Toc141"/>
      <w:bookmarkEnd w:id="363"/>
      <w:bookmarkEnd w:id="364"/>
      <w:r>
        <w:rPr>
          <w:rtl w:val="true"/>
        </w:rPr>
        <w:t>آیت اللّٰه میرزا مسیح مجتهد استرآبادی</w:t>
      </w:r>
      <w:bookmarkEnd w:id="36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تمرینهای دینی و آموزش حکمت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ارشاد پدر، به مدرسۀ علوم دینی پا نهاد و مقدّمات دروس را با شوق زیاد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تکمیل دانشهای خود به قم رفت و در محضر میرزای قمی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فقه، اصول، کلام و عقاید را از استاد آموخت و پس از پی گرفتن تحصیل تا مرز اجتهاد، تهران را به عنوان محل سکونت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نصر اللّٰه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میرزا احمد ساوجی، مولانا عبد الرحمان شیخ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لطریق الفلاح، کشف النقاب فی شرح اللمعة الدمشقیة، شرح کتاب المعاطاة، شرح مختصر النافع،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مسیح پس از آنکه مدّتی در بستر بیماری افتاد،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پس از عمری تلاش و خدمت در راه اسلام دار فانی را وداع و به سرای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حرم مطهّر امیر المؤمنین علیه السلام ، یکی از حجره‌های بالاسر صحن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مسیح مجتهد و فتوای شرف، غلامرضا گلی زواره،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به نقل از تاریخ علمای خراسان، ص</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نشر احکام دین و پاسخگویی به مشکلات فقهی مردم می‌پرداخت و اوضاع محرومان را مورد بررسی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در حل گرفتاری‌های مسلمین، از هیچ گونه کوششی دریغ نداشت و به امور جامعۀ اسلامی به دقّت مراقبت و نظارت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 جایی خلافی می‌دید یا متوجّه می‌شد که احکام اسلامی نادیده انگاشته شده و یا اهانتی متوجّه مقدّسات اسلام گشته، چون تندر می‌غرّید و با حرکتی شجاعانه اما عالمانه و خردمندانه، به مقابله با آن می‌پرداخت و از این‌طریق فرهنگ جامعه را اصلاح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در جهت ایفای رسالت خطیر خویش، مسجد را به عنوان مهمترین کانون تبلیغی، اعتقادی و مبارزاتی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مکان مبارک به تبلیغ دین و ارشاد مردم پرداخته و از این رهگذر، زمینۀ وحدت و همبستگی مردم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کانون تلاش‌های تبلیغی، اعتقادی و مبارزاتی وی بود به مسجد جامع عتیق تهران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ascii="IRNazanin" w:hAnsi="IRNazanin" w:eastAsia="IRNazanin"/>
          <w:color w:val="111111"/>
          <w:sz w:val="28"/>
          <w:sz w:val="28"/>
          <w:szCs w:val="28"/>
          <w:rtl w:val="true"/>
          <w:lang w:bidi="fa-IR"/>
        </w:rPr>
        <w:t xml:space="preserve">نقل است که آقا محمود بن آقا محمّد علی بن محمّد باقر بهبهانی، فاضل و جامع که مسلک اخباری </w:t>
      </w:r>
      <w:r>
        <w:rPr>
          <w:rStyle w:val="FootnoteAnchor"/>
          <w:rtl w:val="true"/>
        </w:rPr>
        <w:footnoteReference w:id="413"/>
      </w:r>
      <w:r>
        <w:rPr>
          <w:rFonts w:ascii="IRNazanin" w:hAnsi="IRNazanin" w:eastAsia="IRNazanin"/>
          <w:color w:val="111111"/>
          <w:sz w:val="28"/>
          <w:sz w:val="28"/>
          <w:szCs w:val="28"/>
          <w:rtl w:val="true"/>
          <w:lang w:bidi="fa-IR"/>
        </w:rPr>
        <w:t>داشته، توسط حاج میرزا مسیح به دلیل اصرار بر این رویۀ غلط تکفیر و مطرود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آقا محمود به زیارت قم رفته به مسجد امام حسن عسکری علیه السلام حاضر گردید تا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مأمومین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کیست؟ او پاسخ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آقا محمود از این جواب کمی متغیّر شد و گویی آشفته به نظر می‌رسید، لیکن جهت رسیدن به ثواب نماز جماعت و درک این فیض معنوی به او اقتدا کرد و پس از اتمام نماز به 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اطرافیانش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کسی که</w:t>
      </w:r>
    </w:p>
    <w:p>
      <w:pPr>
        <w:pStyle w:val="BookText"/>
        <w:rPr/>
      </w:pPr>
      <w:r>
        <w:rPr>
          <w:rFonts w:ascii="IRNazanin" w:hAnsi="IRNazanin" w:eastAsia="IRNazanin"/>
          <w:color w:val="111111"/>
          <w:sz w:val="28"/>
          <w:sz w:val="28"/>
          <w:szCs w:val="28"/>
          <w:rtl w:val="true"/>
          <w:lang w:bidi="fa-IR"/>
        </w:rPr>
        <w:t>تو را تکفیر نموده اقتدا کردی؟ 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منافاتی وجود دارد بین این که او به کفر من حکم داده و امر برایش مشتبه شده و من اعتقاد به عدالت او داشته باشم و هر دو داخل در ثواب و مأجور گردیم؟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این سؤال و جواب به گوش میرزا مسیح رسید، از اخلاق و وسعت نظر و خوش بینی آقا محمود شگفت زده شد و خود به منزلش رفت و از او دلجویی به عمل آورد و کدورت بین این دو، به رفتارهای عاطفی و برخوردهای نیکو و صادقانه تبدیل گردید</w:t>
      </w:r>
      <w:r>
        <w:rPr>
          <w:rFonts w:eastAsia="IRNazanin" w:cs="IRNazanin"/>
          <w:color w:val="111111"/>
          <w:sz w:val="28"/>
          <w:szCs w:val="28"/>
          <w:rtl w:val="true"/>
          <w:lang w:bidi="fa-IR"/>
        </w:rPr>
        <w:t xml:space="preserve">. </w:t>
      </w:r>
      <w:r>
        <w:rPr>
          <w:rStyle w:val="FootnoteAnchor"/>
          <w:rtl w:val="true"/>
        </w:rPr>
        <w:footnoteReference w:id="414"/>
      </w:r>
      <w:bookmarkStart w:id="366" w:name="pg5513_52972"/>
    </w:p>
    <w:p>
      <w:pPr>
        <w:pStyle w:val="Heading4"/>
        <w:numPr>
          <w:ilvl w:val="3"/>
          <w:numId w:val="1"/>
        </w:numPr>
        <w:rPr/>
      </w:pPr>
      <w:bookmarkStart w:id="367" w:name="__RefHeading___Toc2375597_581953129"/>
      <w:bookmarkStart w:id="368" w:name="_Toc142"/>
      <w:bookmarkEnd w:id="366"/>
      <w:bookmarkEnd w:id="367"/>
      <w:r>
        <w:rPr>
          <w:rtl w:val="true"/>
        </w:rPr>
        <w:t>علّامه سیّد جعفر کشفی</w:t>
      </w:r>
      <w:bookmarkEnd w:id="36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یعقوب،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فارس، اصطهبانات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پشت سر گذاشتن ایّام کودکی، تحصیلات مقدماتی را آغاز نمود، سیّد جعفر اندکی از دروس مقدماتی را نزد مادر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شیخ حسین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پس از رحلت مادر رهسپار حوزۀ علمیۀ یزد گردید و در آنجا دورۀ سطح را در طول چهار سال به پایان رسانید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نجف اشرف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کوتاهی به مدارج والای اخلاقی و علمی رسید و از مدرّسان نجف اشرف محسوب 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مهدی بحر العلوم، دختر شیخ حسین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بروجردی، ملّا عبداللّٰه بروجردی،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صالح لرستانی، اورنگ زیب میرزا، شیخ عبدالحسین بروجردی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اجابة المضطرین، البرق والشرق، الشریفیة، البلد الامین فی اصول الدین، کفایة الایتام، صید البحر، الرطب الیابس فی الاجماع المتخالف المتعاکس</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جعفر کشفی پس از سالها تحصیل، تدریس، تحقیق، خدمت به جامعه و گسترش مذهب تشیع،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بدرود حیات گفت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بروجرد، جنب مسجد دو خواهران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به نقل از تاریخ بروجرد،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به نقل از اندیشۀ سیاسی سیّد جعفر کشفی،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کشفی معتقد بود عدم تفرقه و وحدت در جامعه بسیار مهم است به گونه‌ای که یکی از عوامل اصلی بقای دولت را مشروط بر همین امر تلقّی می‌نمود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وحدت‌آفرین ایشان را می‌توان تألیف کتاب تحفة الملوک فی السیر والسلوک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به درخواست حسام الدین سلطنه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کشفی در آخرین بخش این کتاب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جنگ میان دو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کشته شدگان دولتی را که هدفش از جنگ، اقامۀ سنّت پیغمبر صلی الله علیه و آله و سلم و اعتلای دین حق است، مجاهد و شهید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بر صلح و دوری از جنگ بین دولتهای اسلامی، تأکید می‌کند و فوائد و ثمرات آن را برمی‌شمارد</w:t>
      </w:r>
      <w:r>
        <w:rPr>
          <w:rFonts w:eastAsia="IRNazanin" w:cs="IRNazanin"/>
          <w:color w:val="111111"/>
          <w:sz w:val="28"/>
          <w:szCs w:val="28"/>
          <w:rtl w:val="true"/>
          <w:lang w:bidi="fa-IR"/>
        </w:rPr>
        <w:t xml:space="preserve">. </w:t>
      </w:r>
      <w:r>
        <w:rPr>
          <w:rStyle w:val="FootnoteAnchor"/>
          <w:rtl w:val="true"/>
        </w:rPr>
        <w:footnoteReference w:id="416"/>
      </w:r>
      <w:bookmarkStart w:id="369" w:name="pg5513_52974"/>
    </w:p>
    <w:p>
      <w:pPr>
        <w:pStyle w:val="Heading4"/>
        <w:numPr>
          <w:ilvl w:val="3"/>
          <w:numId w:val="1"/>
        </w:numPr>
        <w:rPr/>
      </w:pPr>
      <w:bookmarkStart w:id="370" w:name="__RefHeading___Toc2375599_581953129"/>
      <w:bookmarkStart w:id="371" w:name="_Toc143"/>
      <w:bookmarkEnd w:id="369"/>
      <w:bookmarkEnd w:id="370"/>
      <w:r>
        <w:rPr>
          <w:rtl w:val="true"/>
        </w:rPr>
        <w:t>علّامه محمّد اقبال لاهوری</w:t>
      </w:r>
      <w:bookmarkEnd w:id="371"/>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شهر سیالکوت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سنین کودکی به تحصیل علم پرداخت، قرآن را در یکی از مساجد فرا گرفت و در محضر میر حسین شمس العلما، برخی ازعلوم اسلامی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اولین امتحان دانشگاهی را پس از طی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اسکاج متن کالج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سال بعد به أخذ درجۀ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چندی بعد اوّلین شعر خود را در مجمع بزرگی قرائت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 بعد از اتمام تحصیلات به لاهور بازگشت و مدّتی شغل وکالت پیشه کرد اما همواره در فکر گسترش فرهنگ اتّحاد مسلمانان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 استادِ فلسفه در دانشگاه لاهور شد و شاگردان بی‌شماری را با فکر و فلسفۀ خود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حسین شمس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مشرق، احیای فکر دینی در اسلام، زبور عجم اسرار خودی و رموز بی‌خودی، بانگ‌دار، علم و اقتصاد، جاویدنامه، تاریخ هند و بسیاری آثار دیگر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اقبال لاهوری پس از سالها تبلیغ و تحقیق در کشورهای مختلف جهان، در اول اردیبهشت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شهر سیالکوت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زرّین،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زرّین،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احیاء تفکّر دینی، سیّد محمّد برهانی،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همواره در فکر گسترش فرهنگ و اتّحاد مسلمانان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به اردو شعر می‌گفت، اما زبان اصلی شعرش فارسی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بدین سبب فارسی را برگزیده بود تا با کمک گستردگی و نفوذ زبان فارسی در هند، پاکستان، افغانستان، ایران و تاجیکستان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خویش را با وسعت بیشتری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قصد اتّحاد مسلمین و خیزش فکری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از اتّحاد مسلمانان شبه قارۀ هند و هندوان ناامید گشت، درصدد احیاء و ایجاد اندیشۀ اتّحاد مسلمانان در یک کشور مستقل برآمد که بعدها کشور پاکستان متولّد گشت</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شخصیّت بشر فقط در محیط آزاد می‌تواند رشد کند و بدین جهت می‌کوشید تا حقوق اولیّۀ بشری برای همۀ ملّتها و همۀ مردم جهان، بدون توجه به نژاد یا مذهب یا طبقۀ خاص تأمین شود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کنگرۀ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به نمایندگی مسلمینِ هند در اوّلین کنگرۀ اسلامی فلسطین، در شهر بیت المقدس، به همراه جمعی مرکّب از مولوی شوکت علی، مرحوم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بزرگ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سیّد ضیاء الدین طباطبایی، امین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برگزیدگان کشورهای اسلامی برای مدّت یک ماه، شرکت نمود که رجال بزرگ اسلامی که در آن کنگره شرکت داشتند، نبوغ فکری او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علویه پاشا دربارۀ جلوۀ شخصیّت اقبال در کنفرانس 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در ضمن اولین خطابه‌ای که ایراد کرد، بصیرت، تعمّق و افق وسیع ادراک و دریافت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را در احاطۀ به معارف اسلامی نشان داد و حدیثی را از رسول اکرم صلی الله علیه و آله و سلم نقل کرد که تا آن تاریخ نشنیده بودم و آن حدیث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اناحظکم من الانبیاء وانتم حظی من الامم</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آنگاه ضمن تشریح این معنا، با توجه به این همه انحطاط و تأخّر مسلمین، همۀ نمایندگان را سرافکنده و شرمنده ساخت</w:t>
      </w:r>
      <w:r>
        <w:rPr>
          <w:rFonts w:eastAsia="IRNazanin" w:cs="IRNazanin"/>
          <w:color w:val="111111"/>
          <w:sz w:val="28"/>
          <w:szCs w:val="28"/>
          <w:rtl w:val="true"/>
          <w:lang w:bidi="fa-IR"/>
        </w:rPr>
        <w:t xml:space="preserve">». </w:t>
      </w:r>
      <w:r>
        <w:rPr>
          <w:rStyle w:val="FootnoteAnchor"/>
          <w:rtl w:val="true"/>
        </w:rPr>
        <w:footnoteReference w:id="420"/>
      </w:r>
      <w:bookmarkStart w:id="372" w:name="pg5513_52977"/>
    </w:p>
    <w:p>
      <w:pPr>
        <w:pStyle w:val="Heading4"/>
        <w:numPr>
          <w:ilvl w:val="3"/>
          <w:numId w:val="1"/>
        </w:numPr>
        <w:rPr/>
      </w:pPr>
      <w:bookmarkStart w:id="373" w:name="__RefHeading___Toc2375601_581953129"/>
      <w:bookmarkStart w:id="374" w:name="_Toc144"/>
      <w:bookmarkEnd w:id="372"/>
      <w:bookmarkEnd w:id="373"/>
      <w:r>
        <w:rPr>
          <w:rtl w:val="true"/>
        </w:rPr>
        <w:t>علّامه میر حامد حسین موسوی</w:t>
      </w:r>
      <w:bookmarkEnd w:id="37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قلی،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به هفت سالگی رسید پدرش او را به مکتب گذاشت، او مقدمات و دروس ابتدایی را خواند، آنگاه وارد مراحل بالاتری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پس از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را درس گرفت و سپس به فراگیری علوم عقلی و شرعی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سالها تلاش و همّت تحصیلات خود را با موفقیّت به اتمام رساند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برکت علی صاحب، سیّد عبّاس شوشتری، سیّد مرتضی خلاصة العلماء، سیّد محمّد سلطان العلماء، سیّد حسین سیّد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الافحام، شوارق النصوص، افحام اهل المین، اسفار الانوار، کشف المعضلات فی حل المشکلات، النجم الثاقب فی مسألة الحاجب، عبقات الانوار فی مناقب الائمة الاطهار علیهم السلام و برخی کتب ارزشمند دیگر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موسوی فرزند بزرگ شیعه و مدافع مجاهد اهل بیت پیامبر علیهم السلام ، در هجدهم صفر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در لکهنو چشم از جهان فرو بست و در حسینیۀ خود مدفون گردید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به نقل از علماء معاصرین، ملّا علی واعظ خیابانی تبریزی،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اعیان الشیعه، سیّد محسن امین عاملی،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 حامد حسین در راه احیای فرهنگ شیعی، رنجهای فراوان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هنگامی که با خبر شد تنها نسخۀ کتاب مورد نیازش نزدِ یک عالِم سنی مذهب در رابغ </w:t>
      </w:r>
      <w:r>
        <w:rPr>
          <w:rStyle w:val="FootnoteAnchor"/>
          <w:rtl w:val="true"/>
        </w:rPr>
        <w:footnoteReference w:id="421"/>
      </w:r>
      <w:r>
        <w:rPr>
          <w:rFonts w:ascii="IRNazanin" w:hAnsi="IRNazanin" w:eastAsia="IRNazanin"/>
          <w:color w:val="111111"/>
          <w:sz w:val="28"/>
          <w:sz w:val="28"/>
          <w:szCs w:val="28"/>
          <w:rtl w:val="true"/>
          <w:lang w:bidi="fa-IR"/>
        </w:rPr>
        <w:t>موجود است و آن عالم به هیچ وجه کتاب مذکور را در دسترس کسی قرار نمی‌دهد، عازم سفر حجاز شد و با مشقّت فراوان، رنج پیمودن کوهها و بیابانها را به جان خرید و خود را به مکّه رساند و سپس با لباس مبدّل وارد دهکدۀ رابغ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نزد عالم سنّی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نفر کارگر و خدمتگزار هستم اگر مایل هستید چند صباحی برای شما در منزلتان مشغول خدمت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ملکوتی و سخنان مؤدّبانۀ وی، در قلب عالم سنی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در منزل عالم سنّی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از ادب کامل و رفتار و کردار نیک وی لذّت برد و به او علاقه‌مند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میرحامد حسین به آن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شبها خوابم نمی‌برد و از این مسئله در 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تعدادی کتاب در اختیار من بگذارید تا اوقات فراغتِ شب را با مطالعۀ آنها سپری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کتابخانۀ من در اختیار شما، هرچه می‌خواهید بفرمایید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 فرا رسید و صاحبخانه به خواب رفت، میر حامد حسین در کتابخانۀ او به تفحّص پرداخت، تا این که گمشده و محبوبش، کتاب مورد نیاز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کاغذ و قلمی را که برای همین کار همراه آورده بود بیرون آورده و مشغول استنساخ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از آن کتاب رونویسی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استنساخ به صاحب‌خانه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بفرمائید، من مرخّص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خداحافظی کرده و به هندوستان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نامه‌ای به آن عالم سنی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 اینجانب کارگر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 حامد حسین هندی صاحب عبقات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بودم فلان کتاب نزد شما است و شما هم به هیچ وجه راضی نمی‌شوید که آن را در اختیار کسی بگذارید، با این برنامه آمدم، کتاب را استنساخ کردم، پس خواهشمندم مرا حلال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مذکور تا نامۀ میرحامد حسین</w:t>
      </w:r>
    </w:p>
    <w:p>
      <w:pPr>
        <w:pStyle w:val="BookText"/>
        <w:rPr/>
      </w:pPr>
      <w:r>
        <w:rPr>
          <w:rFonts w:ascii="IRNazanin" w:hAnsi="IRNazanin" w:eastAsia="IRNazanin"/>
          <w:color w:val="111111"/>
          <w:sz w:val="28"/>
          <w:sz w:val="28"/>
          <w:szCs w:val="28"/>
          <w:rtl w:val="true"/>
          <w:lang w:bidi="fa-IR"/>
        </w:rPr>
        <w:t>را مطالعه کرد بهت زده شد و سپس نامه‌ای در پاسخ او به هند ارسال نمود و ضمن اینکه رضایت خود را از کار مزبور اعلام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همّت والای شما همّت گرفتم و درس آموختم و از این پشتکار شما بس در شگفتم</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حامد حسین کتابهای فراوانی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تألیفات وی، کتاب گرانسنگ عبقات الانوار فی امامة الأئمة الاطهار علیهم السلام درخشندگی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بزرگترین و ارجمندترین کتاب‌های اوست که از شاهکارهای علمی و اعتقادی شیعه به شمار می‌رود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 حامد حسین این کتاب شریف را در ردّ کتاب ضدّ شیعی و تفرقه 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اثنی عشریه، یعنی هدیه‌ای برای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کتاب عبد العزیز دهلوی معروف به سراج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که از عالمان برجسته و فاضل شبه قارۀ هند و از اهل سنت بود، بدون توجه به آیات وحدت بخش قرآن و سفارشهای پیامبر صلی الله علیه و آله و سلم ، در این کتابش عقاید و آراء شیعه را به طور عموم و فرقۀ اثنی عشریه را بالخصوص در اصول، فروع، اخلاق، آداب و سننِ مناظره مورد حمله و اعتراض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کتابش را مملّو از افتراآت و تهمتهای شنیعه ساخته و باعث تشتّت جبهۀ اسلامی هند گردید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از آثار بسیار منفی و مخرّب این کتاب ضالّه آن بود که برادران مسلمان شیعه و سنّی نسبت به یکدیگر کدورت و کینه پیدا نمودند؛ اما شاهکار علّامه میر حامد حسین موسوی این کینه‌ها را از میان برد</w:t>
      </w:r>
      <w:r>
        <w:rPr>
          <w:rFonts w:eastAsia="IRNazanin" w:cs="IRNazanin"/>
          <w:color w:val="111111"/>
          <w:sz w:val="28"/>
          <w:szCs w:val="28"/>
          <w:rtl w:val="true"/>
          <w:lang w:bidi="fa-IR"/>
        </w:rPr>
        <w:t>.</w:t>
      </w:r>
      <w:bookmarkStart w:id="375" w:name="pg5513_52980"/>
    </w:p>
    <w:p>
      <w:pPr>
        <w:pStyle w:val="Heading4"/>
        <w:numPr>
          <w:ilvl w:val="3"/>
          <w:numId w:val="1"/>
        </w:numPr>
        <w:rPr/>
      </w:pPr>
      <w:bookmarkStart w:id="376" w:name="__RefHeading___Toc2375603_581953129"/>
      <w:bookmarkStart w:id="377" w:name="_Toc145"/>
      <w:bookmarkEnd w:id="375"/>
      <w:bookmarkEnd w:id="376"/>
      <w:r>
        <w:rPr>
          <w:rtl w:val="true"/>
        </w:rPr>
        <w:t>آیت اللّٰه العظمی آخوند ملّا حسینقلی همدانی</w:t>
      </w:r>
      <w:bookmarkEnd w:id="37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نوکر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علی،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همدان، روستای شوند درگزین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ایّام کودکی در زادگاه خویش، دروس ابتدایی را آموخت سپس برای ادامۀ تحصیلات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سطح را در حوزۀ علمیۀ تهران آموخت و در مدرسۀ مروی در درس آیت اللّٰه شیخ عبدالحسین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درسهای ملّا هادی سبزواری در سبزوار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قلی پس از نوشیدن جرعه‌ها از حکمت و معرفت راهی نجف گردید و در دروس شیخ انصاری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طهرانی، حاج ملّا هادی سبزواری، شیخ مرتضی انصاری، سیّد علی شوشتری، سیّد محمّد سلطان آبادی، صاحب جواهر، ملّا علی رازی، میرزا محمّد حسن شیرازی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بهاری همدانی، میرزا جواد آقا ملکی تبریزی، سیّد احمد کربلایی طهرانی، سیّد محمّد سعید حبوبی، سیّد عبدالحسین موسوی لاری، سیّد جمال الدین اسدآبادی، 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کشمیری، و نیز صدها انسان ره یافته، که از محضر آخوند بهره‌مند شدند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حسین قلی همدانی، پس از عمری تلاش در راه کمال و تربیت انسانهای صالح،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ندای پروردگارش را در کربلا لبیک گفت و در جوار رحمت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کربلا، صحن مطهّر امام حسین علیه السلام ، حجرۀ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از اتّحاد قلوب ساخته گردد که از متفرّد بر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هرچند خود از بزرگان اخلاقی بود و همواره خود را موظّف به تربیت نفوس انسان‌هایی پاک می‌دانست، اما از مسائل اجتماعی و مهم مکتب اسلام و قرآن، هم‌چون وحدت برادران مسلمان با یکدیگر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مشی و شیوۀ رفتاری تربیت یافتگان مکتب آخوند ملّا حسینقلی همدانی و حضور فعّال آن‌ها در صحنۀ سیاست و وقایع اجتماعی، می‌توان نقش و تأثیر استاد بزرگ آنها را در این مسیر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شاگردانی روشن بین و آگاه به مسائل اجتماعی که هر کدام در مقاطع حسّاس تاریخی، قدم به عرصۀ سیاست گذاشته و رهبری مردم را در حوادث سیاسی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فرزانگان مصلح، سیّد جمال الدین اسد آبادی است که خود از بزرگ‌ترین مصلحان و منادیان اتّحاد مسلمین جهان به شمار می‌رود</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سیّد محمّد سعید حبوبی </w:t>
      </w:r>
      <w:r>
        <w:rPr>
          <w:rStyle w:val="FootnoteAnchor"/>
          <w:rtl w:val="true"/>
        </w:rPr>
        <w:footnoteReference w:id="425"/>
      </w:r>
      <w:r>
        <w:rPr>
          <w:rFonts w:ascii="IRNazanin" w:hAnsi="IRNazanin" w:eastAsia="IRNazanin"/>
          <w:color w:val="111111"/>
          <w:sz w:val="28"/>
          <w:sz w:val="28"/>
          <w:szCs w:val="28"/>
          <w:rtl w:val="true"/>
          <w:lang w:bidi="fa-IR"/>
        </w:rPr>
        <w:t>نیز یکی دیگر از شاگردان بزرگ‌مرد آخوند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محمّد باقر بهاری </w:t>
      </w:r>
      <w:r>
        <w:rPr>
          <w:rStyle w:val="FootnoteAnchor"/>
          <w:rtl w:val="true"/>
        </w:rPr>
        <w:footnoteReference w:id="426"/>
      </w:r>
      <w:r>
        <w:rPr>
          <w:rFonts w:ascii="IRNazanin" w:hAnsi="IRNazanin" w:eastAsia="IRNazanin"/>
          <w:color w:val="111111"/>
          <w:sz w:val="28"/>
          <w:sz w:val="28"/>
          <w:szCs w:val="28"/>
          <w:rtl w:val="true"/>
          <w:lang w:bidi="fa-IR"/>
        </w:rPr>
        <w:t xml:space="preserve">و سیّد عبدالحسین لاری </w:t>
      </w:r>
      <w:r>
        <w:rPr>
          <w:rStyle w:val="FootnoteAnchor"/>
          <w:rtl w:val="true"/>
        </w:rPr>
        <w:footnoteReference w:id="427"/>
      </w:r>
      <w:r>
        <w:rPr>
          <w:rFonts w:ascii="IRNazanin" w:hAnsi="IRNazanin" w:eastAsia="IRNazanin"/>
          <w:color w:val="111111"/>
          <w:sz w:val="28"/>
          <w:sz w:val="28"/>
          <w:szCs w:val="28"/>
          <w:rtl w:val="true"/>
          <w:lang w:bidi="fa-IR"/>
        </w:rPr>
        <w:t>از دیگر شاگردان انقلابی و مجاهد آخوند همدانی به شمار می‌رفتند</w:t>
      </w:r>
      <w:r>
        <w:rPr>
          <w:rFonts w:eastAsia="IRNazanin" w:cs="IRNazanin"/>
          <w:color w:val="111111"/>
          <w:sz w:val="28"/>
          <w:szCs w:val="28"/>
          <w:rtl w:val="true"/>
          <w:lang w:bidi="fa-IR"/>
        </w:rPr>
        <w:t>.</w:t>
      </w:r>
      <w:bookmarkStart w:id="378" w:name="pg5513_52982"/>
    </w:p>
    <w:p>
      <w:pPr>
        <w:pStyle w:val="Heading4"/>
        <w:numPr>
          <w:ilvl w:val="3"/>
          <w:numId w:val="1"/>
        </w:numPr>
        <w:rPr/>
      </w:pPr>
      <w:bookmarkStart w:id="379" w:name="__RefHeading___Toc2375605_581953129"/>
      <w:bookmarkStart w:id="380" w:name="_Toc146"/>
      <w:bookmarkEnd w:id="378"/>
      <w:bookmarkEnd w:id="379"/>
      <w:r>
        <w:rPr>
          <w:rtl w:val="true"/>
        </w:rPr>
        <w:t>آیت اللّٰه العظمی میرزا محمّدحسن شیرازی</w:t>
      </w:r>
      <w:bookmarkEnd w:id="380"/>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نیمۀ جمادی الاولی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شیراز</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چهار سالگی به مکتب رفت و در شش سالگی وارد حوزۀ علمیه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کودکی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بر فراز منبر مسجد وکیل شیراز رفت و همانند واعظان با تجربه، کتاب اخلاقی ابواب الجنان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در نوجوانی به تدریس لمعه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بنابه پیشنهاد استاد،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تحصیل در اصفهان، در سن بیست سالگی از آیت اللّٰه سیّد حسن بیدآبادی اجازۀ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مدّتی بعد به کربلا رفت، چیزی نگذشت که وی قصد برگشتن به زادگاه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رفتن به شیراز، به نجف رفت تا اینکه دیدار او با شیخ انصاری سبب گشت که از تصمیمش منصرف شود و در نجف به ادامۀ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با فوت شیخ انصاری زعامت مرجعیّت شیعه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اصفهانی، سیّد حسن بیدآبادی، شیخ حسن کاشف الغطاء، شیخ‌حسن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شیرازی، شیخ عبدالکریم حائری، میرزا حسین نائینی، شهید شیخ فضل اللّٰه نوری، سیّد محمّد کاظم یزدی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یک عمر مجاهدت، تلاش و نیز صدور بیانیه‌ها و فتاوای مهم و تاریخی که هر کدام به نوبۀ خود سهم زیادی در پیشرفت اسلام داشت، خصوصاً فتوای تحریم تنباکو،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یاران را وداع و جانان را لبیک گفت و به سوی لقاء اللّٰه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کنار درب شیخ طوسی که به حرم امیر المؤمنین علیه السلام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با توجه به موقعیّت و زعامتی که بر عهده داشت، همواره در فکر وحدت و همدلی مسلمانان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اندیشه‌ها و طرحهای گوناگون، عملاً گامهای بزرگی در راه اتّحاد بین مذاهب اسلامی خصوصاً شیعه و سنّی برداشت که در بسیاری از مواقع، این‌گونه برنامه‌ریزی‌ها باعث دفع نقشه‌های بیگانگان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 بقاء عزّت و عظمت جامعه اسلامی، وحدت تمامی گروههای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عامل ذات و تباهی این امّت نیز تفرقه و جدایی اقشار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با نقشه‌ها و طرحهای مختلف سعی در ایجاد وحدت میان برادران شیعه و سنی داشت که از آن جمله به اقدامات ذیل می‌توان اشاره کرد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طرحهای استعمارگرایانۀ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میرزای شیرازی، پیر استعمارگر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وطن اسلامی، افرادی جیره خوار و مزدور داشت که به گونه‌ای سعی در از بین بردن وحدت مسلمانان و بر باد دادن عزّت و عظمت و تباه نمودن سرمایه‌های مادی و معنوی و انسانی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افغانستان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محمّد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 زدن به اختلاف شیعه و سنی و کشتار بیرحمانه و مظلومانۀ شیعیان، سعی در پیاده کردن نقشه‌های شوم انگلستان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یک کشتار دسته جمعی آنقدر از شیعیان را کشت که از سرهای آنان تپه‌ای تشکیل شد که بعدها بنام تپۀ سرها </w:t>
      </w:r>
      <w:r>
        <w:rPr>
          <w:rStyle w:val="FootnoteAnchor"/>
          <w:rtl w:val="true"/>
        </w:rPr>
        <w:footnoteReference w:id="429"/>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شیرازی پس از اطّلاع از این واقعۀ ناگوار، دست به اقدامات مهمّی زد، از جمله در تلگرافی به ملکۀ انگلستان، خواستار قطع‌دست این نوکرجنایتکار سیاست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میرزا موجب پایان‌گرفتن این اعمال جنایتکارانه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حوزۀ علمیۀ تشیّع از شهر نجف به شهر سنی نشین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مستمری و کمکهای مادی به طلاب و علمای سنی همانند طلاب و علماء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رفاهی برای برادران اهل سنت و تشیع بصورت یکسان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سازی نقشه‌های مختلف دشمن برای ایجاد اختلاف و تحمّل کردن مشکلات این مسیر، از جمله به شهادت رسیدن فرزند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افراد نا آگاه و عالِم نما که تحت عنوان محبّت به اهل بیت علیهم السلام و اظهار نفرت از دشمنانشان، قصد اختلاف افکنی میان شیعه و سنی داشتند</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روستایی که هیچ کس از شیعیان در آنجا زندگی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علل این هجرت، ایجاد وحدت و اخوّت بین شیعیان و اهل سنت بود</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نمودن آتشهای فتنه بین مرجعیّت شیعیان و اهل سنت که در آن روز حربۀ استعمارگران به حساب می‌آمد</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 و برقراری آشتی در ماجرایی بین طلبۀ شیعه و طلبۀ سنی توسط ایشان</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دامنۀ اختلافات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ارائۀ نقشه‌ها و طرحهای گوناگون در جهت ایجاد وحدت میان برادران شیعه و سنی</w:t>
      </w:r>
      <w:r>
        <w:rPr>
          <w:rFonts w:eastAsia="IRNazanin" w:cs="IRNazanin"/>
          <w:color w:val="111111"/>
          <w:sz w:val="28"/>
          <w:szCs w:val="28"/>
          <w:rtl w:val="true"/>
          <w:lang w:bidi="fa-IR"/>
        </w:rPr>
        <w:t>.</w:t>
      </w:r>
      <w:bookmarkStart w:id="381" w:name="pg5513_52985"/>
    </w:p>
    <w:p>
      <w:pPr>
        <w:pStyle w:val="Heading4"/>
        <w:numPr>
          <w:ilvl w:val="3"/>
          <w:numId w:val="1"/>
        </w:numPr>
        <w:rPr/>
      </w:pPr>
      <w:bookmarkStart w:id="382" w:name="__RefHeading___Toc2375607_581953129"/>
      <w:bookmarkStart w:id="383" w:name="_Toc147"/>
      <w:bookmarkEnd w:id="381"/>
      <w:bookmarkEnd w:id="382"/>
      <w:r>
        <w:rPr>
          <w:rtl w:val="true"/>
        </w:rPr>
        <w:t>حاج ملّا عبداللّٰه بن نجم الدین</w:t>
      </w:r>
      <w:bookmarkEnd w:id="383"/>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قندهاری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قندهار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خانواده‌ای فرهیخته و دانشمند به دنیا آمد پس از طی علوم مقدّماتی، مبادی فقه، اصل، تفسیر و حدیث را نزد پدرش ملّا نجم الدین که از عالمان متنفذ و به نام شیعۀ قندهار بود فرا گرفت و به مقام و مرتبۀ بالایی در علوم دینی رسید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عتبات عالیات رفته و در محضر استادان و عالمان شیعه و سنی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کابل رفت و به تبلیغ دین مبین اسلام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انصاری، سیّد محمّد باقر شفتی و برخی از علمای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قندهاری که از بارزترین مراجع شهر به شمار می‌آمد، مدرسه‌ای پررونق و شاگردان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از دروس فقه، اصول، حدیث، تفسیر، کلام، عقاید، حکمت، تاریخ،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فاضل خود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قطع شبهة الشیطان، تجوید القرآن، تحریر الاصول در فقه، تذکرة العلماء، خوان الالوان، دلالة السالکین در قواعد عارفین، الفوائد البهیّه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قندهاری که در نوشته‌ها و آثارش، خود را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جهان فانی را وداع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 مقدّس، جوار ملکوتی بارگاه امام رضا علیه السلام ، دار الضیافة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مشاهیر مدفون در حرم مطهّر رضوی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برادری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قندهاری پس از اشغال افغانستان توسط سپاهیان انگلیس به کابل رفت و مدّتی در آن جا علیه انگلیس به تبلیغ پرداخت و قدمهای مثبتی در راستای وحدت شیعه و اهل سنت برداشت</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نهال خبیثۀ نفاق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عالمی بلند نظر و دوراندیش بود؛ از این رو با درایتی بسیار توانست نهال دشمنی را از میان اهل سنت و شیعیان کابل برداشته و آنان را با یکدیگر آشتی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عموم مردم شیعه و سنّی به وحدت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انگلیسی‌ها به بهانۀ حمایت از شاه شجاع به افغانستان تاختند و قندهار و کابل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نفرت افغانها از انگلیسی‌ها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فاضل قندهاری پس از اطّلاع، بلافاصله از قندهار به سوی کابل حرکت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ورود به پایتخت بر ضدّ انگلیسی‌ها شروع به فعّالیّت نمود و در مساجد و تکایا عموم مردم از شیعه و سنّی را به وحدت مبارزه و جهاد علیه انگلیسی‌ها دعوت کرد</w:t>
      </w:r>
      <w:r>
        <w:rPr>
          <w:rFonts w:eastAsia="IRNazanin" w:cs="IRNazanin"/>
          <w:color w:val="111111"/>
          <w:sz w:val="28"/>
          <w:szCs w:val="28"/>
          <w:rtl w:val="true"/>
          <w:lang w:bidi="fa-IR"/>
        </w:rPr>
        <w:t xml:space="preserve">. </w:t>
      </w:r>
      <w:r>
        <w:rPr>
          <w:rStyle w:val="FootnoteAnchor"/>
          <w:rtl w:val="true"/>
        </w:rPr>
        <w:footnoteReference w:id="435"/>
      </w:r>
      <w:bookmarkStart w:id="384" w:name="pg5513_52987"/>
    </w:p>
    <w:p>
      <w:pPr>
        <w:pStyle w:val="Heading4"/>
        <w:numPr>
          <w:ilvl w:val="3"/>
          <w:numId w:val="1"/>
        </w:numPr>
        <w:rPr/>
      </w:pPr>
      <w:bookmarkStart w:id="385" w:name="__RefHeading___Toc2375609_581953129"/>
      <w:bookmarkStart w:id="386" w:name="_Toc148"/>
      <w:bookmarkEnd w:id="384"/>
      <w:bookmarkEnd w:id="385"/>
      <w:r>
        <w:rPr>
          <w:rtl w:val="true"/>
        </w:rPr>
        <w:t>سیّد جمال الدین اسدآبادی</w:t>
      </w:r>
      <w:bookmarkEnd w:id="38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سجاد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صفدر،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همدان، روستای اسد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امام زاده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به تحصیل علوم پرداخت و دو سال بعد با پوشیدن لباس مقدّس روحانیّت به دست استاد خود، تحصیل علوم حوزوی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نجف اشرف هجرت کرد و تحصیلات خود را در رشته‌های علوم تفسیری، حدیث، فقه، اصول، کلام، منطق، فلسفه، ریاضی، طب، تشریع، نجوم،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حضور در نجف، مخارج سیّد را شیخ انصاری به عهده گرفت و در نهایت درجات علمی او را تصدیق و به فتوا دادن در امور شرعی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راه اهداف خویش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به کشورهای هند، افغان، عربستان، سوریه، بغداد، اردن، مصر و انگلیس،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صادق طباطبایی همدانی، شیخ مرتضی انصاری، ملّا حسینقلی همدانی، سیّد احمد تهرانی، سیّد سعید حبوّبی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و مریدان ایشان در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و مفتی اعظم مصر، سعد زغلول پاشا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شخصیّتهای معروف مصر، فرصت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آثار العجم و دبستان الفرصه ومقالات علمی و سیاسی،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 اللّٰه اصفهانی مشهور به ملک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واعظ مشروطیت، سیّد صادق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مجتهدین فعّال در حمایت از انقلاب مشروطیت، سیّد هبة الدین شهرستانی،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اقبال،شوکت علی، محمّد علی جناح،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فیض اللّٰه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پرهیزکار و واعظ، شیخ عبد القادر مغربی، ادیب اسحق، ابو تراب عارف افندی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سیّد عبد الرحمان کواکبی،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رشید رضا، مولانا ابو الکلام، شیخ حسین جسر، آقا خان کرمانی، امیر شکیب ارسلان، میرزا محمّد باقر بواناتی، خبیر الملک، شیخ احمد روحی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البیان فی تاریخ الافغان، القضا والقدر، اسلام و علم، نیجریه یا ناتورالیسم، الوحدة الاسلامیة، الواردات فی سر التجلیات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اسدآبادی، این منادی مصلح، با قلبی مالامال از عشق به وحدت مسلمین جهان،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مجاهدت، با طرفندی که توسط سلطان عبد الحمید برنامه ریزی شد، مسموم گردید و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شهر بندری، قبرستان شیخ لرمزاری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و آثار سیّد جمال الدین اسد آبادی، میرزا لطف اللّٰه اسد آبادی،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وی در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گزیده‌ای از زندگی‌نامه و اقدامات محمّد علی جناح، در صفحۀ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کواکبی از جمله منادیان وحدت و مصلحان جهان اسلام به شمار می‌رود که در صفحۀ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به بخشی از زندگی‌نامه و تلاش‌های وی در این راه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خود را متعلّق به همۀ مسلمانان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مدافع منافع تمام مسلمانان جهان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به نقش علما در ایجاد وحدت ویگانگی میان مسلمانان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اگر علمای فعّال اسلام، خود را معطوف به این سازند که صدای بعضی از مسلمانان را به گوش مسلمانان دیگر برسانند، موّفق خواهند شد که آمال و هدفهای افراد مسلمین را در نزدیک‌ترین مدّت، باهم مربوط سازند و آنان را با یکدیگر متّحد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یکی از نامه‌هایش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صدر اعظم نمی‌خواهم بشوم، من وزیر نمی‌خواهم بشوم، من ارکان دولت نمی‌خواهم بشوم، من وظیفه نمی‌خواهم، من عیال ندارم، من ملک ندارم و نمی‌خواهم که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اشخاص به واسطۀ من به رتبۀ بیگی و پادشاهی رسیده‌اند و بسیار اشخاص به توسط من به مواجب‌های باهظه رسیده‌اند ولکن خود من همیشه به یک حالت بوده و خواهم بود؛ جز نصیحت و اصلاح مقصد دیگری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نامۀ دیگرش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این جهان چه در غرب باشم و چه در شرق مقصدی نیست جز آنکه در اصلاح دنیا و آخرت مسلمانان بکوشم و آخر آرزویم آن است که چون شهدای صالحین خونم در این راه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نامه‌ای بسیار مهم به مرحوم آیت اللّٰه العظمی میرزای شیرازی که به سبب آن نامه، میرزا حکم تاریخی تحریم تنباکو را صادر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جبهۀ واحد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نامه هایی به بسیاری از شخصیّتهای سیاسی، مذهبی و فرهنگی جهان اسلام به زبانهای فارسی، عربی، هندی و ترکی، از جمله کشورهای ایران، هندوستان، مصر، الجزایر، طرابلس، شامات، حجاز و سایر قلمرو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روزنامۀ العروة الوثقی لانفصام لها</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پیشنهاد تشکیل کنفرانس اسلامی با مرکزّیت شهر مکّه در شمارۀ اول روزنامۀ 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مستمر با علمای بزرگ و مراجع شیعه در نهایت احترام و نصیحت عالمانی که در وظیفۀ خطیرشان کوتاهی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نمودن روشنفکران و اصلاح طلبان با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سیّد جمال در قبال روحانیّت شیعه تأثیر فراوانی داشت، هم در جنبش تنباکو که منحصراً بوسیلۀ علما صورت گرفت و مشتی آهنین بود بر دهان استبداد داخلی و استعمار خارجی و هم در نهضت مشروطیّتِ ایران که به رهبری و تأیید علما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با تیغ زبان و نوک قلم خود زمینه سازی کرد و شالودۀ اصلی قبول حکومت مشروطۀ جدید را در ذهن علمای روحانیِ مملکت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سیّد با فکر روشن و توانا و ارادۀ نیرومند و عقیدۀ ثابت و زبان گویا و قلم نیرومندش، کاری را در خاورمیانه عملی ساخت که در نقاط دیگر جهان بی‌کمک توپ و تفنگ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به بهترین وجه در انقلاب اسلامی ایران صورت گرفت و سیّدی روح اللّٰه نام آن را رهبری و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خصوصی اش به 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 به من حکمتی رسیده است که با آن دلها را منقلب می‌کنم، عقول را در می‌یابم و در خاطره‌های مردم تصرّف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حکمت تو مردگان ما را زنده کرد و عقل‌های ما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w:t>
      </w:r>
    </w:p>
    <w:p>
      <w:pPr>
        <w:pStyle w:val="BookText"/>
        <w:rPr/>
      </w:pPr>
      <w:r>
        <w:rPr>
          <w:rFonts w:ascii="IRNazanin" w:hAnsi="IRNazanin" w:eastAsia="IRNazanin"/>
          <w:color w:val="111111"/>
          <w:sz w:val="28"/>
          <w:sz w:val="28"/>
          <w:szCs w:val="28"/>
          <w:rtl w:val="true"/>
          <w:lang w:bidi="fa-IR"/>
        </w:rPr>
        <w:t xml:space="preserve">اعدادیم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محقّق شیخ 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بزرگترین فیلسوفان قرار داشت و از مصلحان بزرگ شیعه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جمال، آخوند قدیمی دهاتی است، پروردۀ ده اسدآباد همدان که پیش از همۀ رهبران مترّقی آسیا و آفریقا خطر را پیش از وقوعش احساس می‌کند و به شامّۀ بومی و شخصیّت امّی خودش بو می‌برد که این تجدّد بازی عاقبتش چه خواهد بود</w:t>
      </w:r>
      <w:r>
        <w:rPr>
          <w:rFonts w:eastAsia="IRNazanin" w:cs="IRNazanin"/>
          <w:color w:val="111111"/>
          <w:sz w:val="28"/>
          <w:szCs w:val="28"/>
          <w:rtl w:val="true"/>
          <w:lang w:bidi="fa-IR"/>
        </w:rPr>
        <w:t xml:space="preserve">. </w:t>
      </w:r>
      <w:r>
        <w:rPr>
          <w:rStyle w:val="FootnoteAnchor"/>
          <w:rtl w:val="true"/>
        </w:rPr>
        <w:footnoteReference w:id="437"/>
      </w:r>
      <w:bookmarkStart w:id="387" w:name="pg5513_52991"/>
    </w:p>
    <w:p>
      <w:pPr>
        <w:pStyle w:val="Heading4"/>
        <w:numPr>
          <w:ilvl w:val="3"/>
          <w:numId w:val="1"/>
        </w:numPr>
        <w:rPr/>
      </w:pPr>
      <w:bookmarkStart w:id="388" w:name="__RefHeading___Toc2375611_581953129"/>
      <w:bookmarkStart w:id="389" w:name="_Toc149"/>
      <w:bookmarkEnd w:id="387"/>
      <w:bookmarkEnd w:id="388"/>
      <w:r>
        <w:rPr>
          <w:rtl w:val="true"/>
        </w:rPr>
        <w:t>حکیم میرزا ابو الحسن جلوه</w:t>
      </w:r>
      <w:bookmarkEnd w:id="389"/>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تبار امام حسن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ولادت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احمد آباد گجرات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مقدماتی، قرائت و ادبیّات فارسی و مقداری از علوم عربی و حتی خط و کتابت را در زواره فرا گرفت، چندی بعد به اصفهان آمد و در محضر بزرگان آن دیار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گوناگونی سبب آن گردید تا جلوه، اصفهان را به قصد تهران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 الحسن مدّت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مدرسه دارالشفای تهران به تدریس حکمت و فلسفه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نوری، میرزا حسن چینی، ملّا عبد الجواد تونی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طاهر تنکابنی، میرزا ابراهیم حکمی زنجانی، عماد العلماء، میرزا محمّد علی شاه آبادی، آقا سیّد حسین بادکوبه‌ای، ملّا محمّد هیدجی زنجانی، میرزا محمود مدرس کهکی قمی و ده‌ها نفر از شاگردان دیگر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شفا، حواشی بر کتاب اسفار ملّا صدرا،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الحرکة الجوهریة، حاشیه بر شرح الهدایة الاثیریه، بیان استجابت دعا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فرزانه و متألّه، میرزا ابوالحسن جلوه 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با دیار مادّیت خداحافظی نمود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شهر ری، قبرستان ابن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از زندگی نامۀ ایشان به سبک رجالی در مقدمۀ کتاب رسالة فی بیان استجابت الدعا، نشر پیام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منابع تاریخی این چنین برداشت می‌شود که موطن اصلی اجداد جلوه و همچنین محل سکونت خود او در زوارۀ اصفهان بوده لیکن محلّ تولد وی را احمدآباد گجرات معرّفی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بیان استجابة الدعاء،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مقدمۀ رسالة فی بیان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بارز میرزای جلوه آن بود که به هنگام افاضه به شاگردان، مراقب بود که از سخنان تفرقه‌انگیز و مطالبی که علما و فقها را ناخوش آید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ادیب پیشاوری حکایت نموده که وقتی سیّد جمال الدین اسد آبادی به تهران آمد و در خانۀ امین الضّرب وارد شد، خیلی تمایل داشت که با میرزا ابو الحسن جلوه دیدار و ملاقاتی داشته باشد تا آنکه پس از چندی جلوه به دیدار سیّد جمال الدّین اسدآبادی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در آن جلسه برای حاضرین که جلوه از جملۀ آنان بود خطابه‌ای پرشور و هیجان‌انگیز در خصوص اتّحاد اسلام و اغراض و حیله‌های استعمار ایراد نمود و لازمۀ آزادی مسلمانان را از یوغ استعمار تبیین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جلوه در مدتی که سیّد جمال مشغول سخنرانی بود سکوت اختیار کرد و آرام و خاموش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آن سخنرانی، جلوه از جای برخاست و جلسه را ترک نمود، حاضرین علّت رفتن حکیم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کفنی برای خود بدست آورم تا جهاد کنم</w:t>
      </w:r>
      <w:r>
        <w:rPr>
          <w:rFonts w:eastAsia="IRNazanin" w:cs="IRNazanin"/>
          <w:color w:val="111111"/>
          <w:sz w:val="28"/>
          <w:szCs w:val="28"/>
          <w:rtl w:val="true"/>
          <w:lang w:bidi="fa-IR"/>
        </w:rPr>
        <w:t xml:space="preserve">». </w:t>
      </w:r>
      <w:r>
        <w:rPr>
          <w:rStyle w:val="FootnoteAnchor"/>
          <w:rtl w:val="true"/>
        </w:rPr>
        <w:footnoteReference w:id="438"/>
      </w:r>
      <w:bookmarkStart w:id="390" w:name="pg5513_52993"/>
    </w:p>
    <w:p>
      <w:pPr>
        <w:pStyle w:val="Heading4"/>
        <w:numPr>
          <w:ilvl w:val="3"/>
          <w:numId w:val="1"/>
        </w:numPr>
        <w:rPr/>
      </w:pPr>
      <w:bookmarkStart w:id="391" w:name="__RefHeading___Toc2375613_581953129"/>
      <w:bookmarkStart w:id="392" w:name="_Toc150"/>
      <w:bookmarkEnd w:id="390"/>
      <w:bookmarkEnd w:id="391"/>
      <w:r>
        <w:rPr>
          <w:rtl w:val="true"/>
        </w:rPr>
        <w:t>آیت اللّٰه میرزا صادق آقا تبریزی</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مجتهد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آقا،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اوان نوجوانی وارد مدرسۀ علوم دینی گردید و تحصیلات ابتدایی را که شامل آشنایی با ادبیّات قرآن و سطح ابتدایی فقه و اصول بود فرا گرفت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در این سامان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به حوزۀ علمیۀ نجف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استعداد و روح تشنه‌اش به دانش و معنوّیت به بار نشسته و سیراب گشت و به قلّۀ اجتهاد دست یافت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اردکانی، ملّا محمّد فاضل ایروانی، محمّد فاضل شربیانی، محمّد حسن مامقانی، شیخ هادی طهرانی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 صاحب الذریعة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حوزۀ درس او فارغ التحصیل شده‌اند که در میان آنان برخی امروزه صاحب وجاهت و مکانت علمی هستند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تبصرۀ علّامه حلی، رسالة شرایط عوضین، رساله در ربا، واجبات احکام، رسالة الغریة در مباحث الفاظ، مباحث مشتّقات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صادق آقا تبریزی، در ششم ذی القعدة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چراغ پر فروغ عمرش خاموش گردید و جامعۀ اسلامی را در غم و اندوه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جوار حرم مطهّر حضرت فاطمه معصومه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به نقل از علمای معاصرین، ملّا علی واعظ خیابانی،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به نقل از کیهان اندیشه،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به نقل از مبانی حقوق، موسی جوان،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به نقل از طبقات اعلام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حالات وی در برخی منابع مانند کتاب علمای معاصرین این گونه آمده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موجبی به بلدۀ سنندج، مقر حکومت کردستان مسافرت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اضافه می‌کند که اهالی آنجا با اینکه از جماعت عامه و اهل سنت شافعیه هستند به زیارت او آمدند و تکریم و تجلیل به جای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وحدت‌آفرین آیت اللّٰه مجتهد تبریزی در ایجاد تفاهم بین شیعه و سنی در مدّت اقامت ایشان در سنندج، به گونه‌ای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آن دیار هر روز به دیدار او می‌رفتند و به قدوم او در بلد شان افتخار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اجل، شیخ شکر اللّٰه امام جمعۀ سنندج خطاب به مجتهد تبریزی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ولد شرعی بود من یکی از اولادم را ذبح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رفتارها از علمای اهل سنت، نشان از عملکرد مثبت بزرگان شیعه در راستای ایجاد وحدت بین شیعیان و برادران اهل سنت بوده است</w:t>
      </w:r>
      <w:r>
        <w:rPr>
          <w:rFonts w:eastAsia="IRNazanin" w:cs="IRNazanin"/>
          <w:color w:val="111111"/>
          <w:sz w:val="28"/>
          <w:szCs w:val="28"/>
          <w:rtl w:val="true"/>
          <w:lang w:bidi="fa-IR"/>
        </w:rPr>
        <w:t>.</w:t>
      </w:r>
      <w:bookmarkStart w:id="393" w:name="pg5513_52995"/>
    </w:p>
    <w:p>
      <w:pPr>
        <w:pStyle w:val="Heading4"/>
        <w:numPr>
          <w:ilvl w:val="3"/>
          <w:numId w:val="1"/>
        </w:numPr>
        <w:rPr/>
      </w:pPr>
      <w:bookmarkStart w:id="394" w:name="__RefHeading___Toc2375615_581953129"/>
      <w:bookmarkStart w:id="395" w:name="_Toc151"/>
      <w:bookmarkEnd w:id="393"/>
      <w:bookmarkEnd w:id="394"/>
      <w:r>
        <w:rPr>
          <w:rtl w:val="true"/>
        </w:rPr>
        <w:t>سیّد عبد الرحمان کواکبی</w:t>
      </w:r>
      <w:bookmarkEnd w:id="39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حلب</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دوران کودکی در زادگاه خود به کسب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پدرش او را به انطاکیه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از همان اوان تحصیل از خود استعداد نشان داد و پس از چندی تحصیلات عالیه خود را در مدرسه کواکبیّۀ حلب که پدرش مدیر آن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جدید را نزدِ یکی از ادیبان برجسته به اتمام رسانید و در بیست سالگی با عضویّت در هیئت تحریریۀ روزنامۀ رسمی فرات در سلک روزنامه نگاران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استاد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الاستبداد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اندیشه‌هایی مملو از روحیۀ اتّحاد و همدلی مسلمانان، درحالی که مقاله‌ها و کتابهایش، او را به نام یکی از پیشروان تجدید فکر دینی مشهور نموده بود،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نامۀ دهخدا،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این کتاب انتقادی است از جهان اسلام که در قالب گفتگوهایی در یک کنگرۀ خیالی منعقد در مکۀ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نمایندگان کشورهای مسلمان در آن شرکت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شاید نخستین کتاب در ادبیّات معاصر عرب است که موضوع آن تماماً سیاسی است، زیرا تا زمان کواکبی، نویسندگان معاصر عرب، مسائل سیاسی را به طور مستقل بررسی نمی‌کردند، بلکه در ضمن رسالات خود، دربارۀ اخلاق، دین و ادب از آن سخن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مجاهد،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الاعلام، ص</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کواکبی که از سلسلۀ مصلحان و احیاگران دینیِ مشهور تاریخ معاصر اسلام به شمار می‌رود، از پیروان برجستۀ سیّد جمال الدین اسدآبادی و از شاگردان محمّد عبده و همراهان رشید رضا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وی در این سلسله، بیشتر از جهت اندیشه‌های سیاسی بوده که کمتر گذشتگان به این سبک بیان کرده‌اند و نیز تأیید آرمانهای سیّد جمال الدین در لزوم حکومت قانونِ اتّحاد اسلامی و احساس نگرانی از عقب ماندگی جوامع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او اختلافات مذهبی و مشاجرات تفرقه‌انگیز سیاسی امّت، از دردهای بزرگ جامعۀ اسلامی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کواکبی از سران کشورهای اسلامی ناامید شده بود و بر خلاف مُصلحین پیشین، به اتّحاد دولتهای آنان خوشبین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وی با دولت عثمانی درگیر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کواکبی تا آخر عمر هرگز از آرمان اتّحاد اسلامی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این هدف تا به آنجا بود که آرزوی خویش را به گونۀ کنگره‌ای در راه وحدت اسلامی بر روی کاغذ آورد و تحت عنوان ام القری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آنند که آنچه کواکبی در کتاب ام القری مطرح ساخته بعید نیست که صورت خارجی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ام القری، کنگره‌ای را ترسیم می‌سازد که از همۀ اقوام و ملل مسلمان، نماینده‌ای در آنجا حضور یافته است و با کنار نهادن اختلافات فرقه‌ای، به بررسی دردهای جامعۀ اسلامی و شیوۀ درمان آنها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منتقد سیاسی، از حاکمّیت ترکان انتقاد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در آن مجلّه به کمک دولت، در صیانت از حقوق شهروندان و بیان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حاجت‌ها و نیازهای مردم و شرح حوادث سیاسی، دعوت به عدالت، آزادی، ترویج الفت و اتّحاد می‌نمود</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گرانمایۀ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از دردهایی که گریبان گیر ملّتهای اسلامی به ویژه عرب شده است و منشأ ضعف و فساد آن‌ها گردیده سخن می‌گوید و راه حل‌های آن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تخیّل می‌کند که کنفرانسی در مکّه بین همۀ اقشار مسلمانان،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کواکبی خود را در این کتاب به عنوان سیّد فراتی معرّفی کرده است و از زبان نمایندگان مختلف کشورهای اسلامی دردهای جهان اسلام را بر شمرده و آن را ثبت می‌کند</w:t>
      </w:r>
      <w:r>
        <w:rPr>
          <w:rFonts w:eastAsia="IRNazanin" w:cs="IRNazanin"/>
          <w:color w:val="111111"/>
          <w:sz w:val="28"/>
          <w:szCs w:val="28"/>
          <w:rtl w:val="true"/>
          <w:lang w:bidi="fa-IR"/>
        </w:rPr>
        <w:t>.</w:t>
      </w:r>
      <w:bookmarkStart w:id="396" w:name="pg5513_52998"/>
    </w:p>
    <w:p>
      <w:pPr>
        <w:pStyle w:val="Heading4"/>
        <w:numPr>
          <w:ilvl w:val="3"/>
          <w:numId w:val="1"/>
        </w:numPr>
        <w:rPr/>
      </w:pPr>
      <w:bookmarkStart w:id="397" w:name="__RefHeading___Toc2375617_581953129"/>
      <w:bookmarkStart w:id="398" w:name="_Toc152"/>
      <w:bookmarkEnd w:id="396"/>
      <w:bookmarkEnd w:id="397"/>
      <w:r>
        <w:rPr>
          <w:rtl w:val="true"/>
        </w:rPr>
        <w:t>آیت اللّٰه العظمی آخوند خراسانی</w:t>
      </w:r>
      <w:bookmarkEnd w:id="39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حوزۀ علمیۀ مشهد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منطق، فقه و اصول را در آن حوزه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عازم نجف گشت اما در راه از کاروان جدا شد و نزد ملّا هادی سبزواری به سبزوار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استفاده از محضر ملّا هادی، به تهران رفت و در مدرسۀ صدر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تهران را به قصد نجف اشرف ترک نمود و راهی دیار علم و معرفت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بزرگان حوزه شرکت نمود و از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تدریس را در حوزۀ علمیۀ نجف آغاز کرد و پس از فوت میرزای شیرازی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زعامت شیعه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 ملّا حسین خویی، میرزا ابو الحسن جلوه،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میرزای شیرازی،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اردکانی، سیّد علی شوشتری، شیخ راضی بن محمّد نجفی، سیّد مهدی مجتهد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 اصفهانی، شیخ ابوالقاسم قمی، سیّدابوالقاسم کاشانی، میرزا احمد خراسانی، سیّد محمّد تقی خوانساری، سیّد جمال الدین گلپایگانی، محمّد جواد بلاغی، شیخ عبدالکریم حائری، آقا بزرگ تهرانی، حاج آقا حسین بروجردی، سیّد محمود شاهرودی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ذخیرة العباد فی یوم المعاد، روح الحیاة فی تلخیص نجاة العباد، القضاء والشهادات،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سالیان متمادی تحصیل، تدریس، تحقیق و تألیف در چهار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پس از اقامه نماز صبح، چشم از جهان فرو بست و به دیار باقی شتافت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باب الذهب، مقابل ایوان طلا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 محمّد کاظم خراسانی،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به نقل از مرگی در نور،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آخوند خراسانی آفتاب نیمه شب، محمّد رضا سماک امانی،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آرزوها،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عقیده داشت ایذاء و تحقیر زردشتیه و سایر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به تمام مسلمین واجب است که وصایای حضرت خاتم النبیین صلی الله علیه و آله و سلم را در حسن سلوک و تألیف قلوب و حفظ نفوس و اعراض و اموال ایشان، کما ینبغی رعایت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اختلافات و جنگهای خانگی را سبب ضربه زدن به استقلال مملکت و اسلام می‌دانست و مردم را به وحدت و یکپارچگی در مقابل دشمن بیرونی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تلگراف‌هایی به مجلس، مجتهدان، عموم امرا و سرداران، رؤسای عشایر 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طی اعلامیۀ مشترکی، اتّفاق نظر همۀ مذاهب اسلامی را در صیانت از اسلام و دفع تجاوز دشمنان اسلام اعلام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دانشمندان و علمای مسلمان اهل سنّت؛ داستان ذیل نمونه‌ای از این رفتار مثبت آیت اللّٰه آخوند خراسانی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آوازۀ علمی آخوند خراسانی از مرزها گذشت، روزی شیخ الاسلام امپراتوری عثمانی که در آن زمان به عراق آمده بود، به همراه شماری از همراهان، در درس آخوند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بین طلاب بلند شد و همه به احترام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نزدیکتر رفت و آخوند با دیدن وی، درس را به بررسی نظر ابوحنیفه در یکی از مسائل علم اصول کشاند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تقلید شیعیان عراق، ابتدا نظرات ابوحنیفه را بیان نمود و دلیلهایش را برشمرد، شرخ الاسلام سنی در شگفت بود که چگونه استاد شیعی، نظر پیشوای اهل سنت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بعد سخنان آخوند، او را متوجه اشتباهش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چند اشکال علمی بر نظر ابوحنیفه وارد ساخت و سپس نظر مجتهدان شیعه را در آن مسأله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شیخ الاسلام خواست تا به بالای منبر رود و شروع به ایراد سخنرانی نماید تا</w:t>
      </w:r>
    </w:p>
    <w:p>
      <w:pPr>
        <w:pStyle w:val="BookText"/>
        <w:rPr/>
      </w:pPr>
      <w:r>
        <w:rPr>
          <w:rFonts w:ascii="IRNazanin" w:hAnsi="IRNazanin" w:eastAsia="IRNazanin"/>
          <w:color w:val="111111"/>
          <w:sz w:val="28"/>
          <w:sz w:val="28"/>
          <w:szCs w:val="28"/>
          <w:rtl w:val="true"/>
          <w:lang w:bidi="fa-IR"/>
        </w:rPr>
        <w:t>همه از سخنانش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روحانی اهل سنت به احوال پرسی با آخوند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از قدرت علمی و احترام آخوند به وجد آمده بود که تا مدّتها بعد همواره از آن دیدار به یاد ماندنی سخن می‌گفت</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بیانیه‌ها و پیامهای مهم در زمان مشروطه که از آن جمله می‌توان به بخشی از دو پیام ذیل اشاره نمود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کافّۀ مسلمین واضح است که نفاق و اختلافات داخلیۀ ایران عَبَدِۀ صلیب را کامیاب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قاطبۀ مسلمین و صاحبان فطرت اسلامیّت، و عِرق دیانت خصوصاً عشایر ایلات با جمعیّت، واجب عینی است که در مقام دفاع از بیضۀ اسلام و رفع حملات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اتّفاق و اتّحاد حقیقی نموده؛ از اتمام اغراض شخصی که منشأ این همه خرابی‌هاست، اغماض نمایند و دعوت اسلام را اجابت و استغاثۀ شریعت محمّدیه صلی الله علیه و آله و سلم را لبیک بگویند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به تمام مردم، بویژه عشایر، ایلات و مرزبانان واجب است که تفرقه را کنار بگذارند و دست در دست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از آب و خاک ایران بپردازند</w:t>
      </w:r>
      <w:r>
        <w:rPr>
          <w:rFonts w:eastAsia="IRNazanin" w:cs="IRNazanin"/>
          <w:color w:val="111111"/>
          <w:sz w:val="28"/>
          <w:szCs w:val="28"/>
          <w:rtl w:val="true"/>
          <w:lang w:bidi="fa-IR"/>
        </w:rPr>
        <w:t xml:space="preserve">. </w:t>
      </w:r>
      <w:r>
        <w:rPr>
          <w:rStyle w:val="FootnoteAnchor"/>
          <w:rtl w:val="true"/>
        </w:rPr>
        <w:footnoteReference w:id="442"/>
      </w:r>
      <w:bookmarkStart w:id="399" w:name="pg5513_53001"/>
    </w:p>
    <w:p>
      <w:pPr>
        <w:pStyle w:val="Heading4"/>
        <w:numPr>
          <w:ilvl w:val="3"/>
          <w:numId w:val="1"/>
        </w:numPr>
        <w:rPr/>
      </w:pPr>
      <w:bookmarkStart w:id="400" w:name="__RefHeading___Toc2375619_581953129"/>
      <w:bookmarkStart w:id="401" w:name="_Toc153"/>
      <w:bookmarkEnd w:id="399"/>
      <w:bookmarkEnd w:id="400"/>
      <w:r>
        <w:rPr>
          <w:rtl w:val="true"/>
        </w:rPr>
        <w:t>شیخ محمّد عبده</w:t>
      </w:r>
      <w:bookmarkEnd w:id="401"/>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استان بحیره، محلۀ نصر به مرکزیّت شبراخیت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مکتب خانه رفت و توانست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کل قرآن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خواندن ادبیّات عرب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مدّتی در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به دانشگاه الازهر، در قاهره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چندی بعد در پی عدم تدریس علوم عقلی در دانشگاه، خود تدریس کتب ابن سینا و منطق ارسطو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اسدآبادی، شیخ درویش، شیخ حسن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الرزاق، محمّد رشید رضا،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لطفی مَنفَلوطی، سعد زغلول،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شیخ عبد القادر المغربی، شیخ محمّد مصطفی المراغی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نهج البلاغه، مقتبس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نامۀ امام علی علیه السلام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العقائد العضدیه، علم الاجتماع والعمران،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این منادی مصلح، پس از مدّتی مریضی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معده و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هشتم جمادی الاولی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نمود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مقبرۀ العفیفی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عبده رایت اصلاح،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به نقل از الاعمال الکاملة لامام الشیخ محمّد عبده،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راه اتّحاد مسلمین و تقریب مذاهب، گام مؤثّری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نوشته‌های خود از آرزوی یگانگی همۀ مسلمانان دم می‌زند اما مخالفت‌هایی که از خلال برخی نوشته‌هایش بر ضدّ شیعیان پیداست و حاکی از تعصّب یا نادانی اوست، با این آرزو سازگاری ندارد و جز دامن زدن به اختلافات شیعه و سنّی نتیجۀ دیگری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امینی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ضدّ شیعی رشید رضا بحث کرده و نادرستی داوری‌های او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در رساله‌ای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اتهاماتی از این قبیل به شیعیان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تحریف قرآن و کتمان برخی آیات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استبصار،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مذهبشان را بر رقعه‌هایی قرار داده‌اند که مهدی منتظر علیه السلام در شکاف درختان در پاسخ پرسشهای مردم می‌گذارد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سیّد جمال و عبده و کواکبی که در جامعۀ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اصلاح بودند، کس دیگری را نمی‌شود قهرمان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عدّه‌ای ادّعا می‌کردند که پیرو آنان هستند اما آن اهمّیت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برخی از آن‌ها در اثر برخی انحرافات به جای آن که اصلاح کنند افساد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رشیدرضا از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به نقل از دائرة المعارف بزرگ اسلامی،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به نقل از ریحانة الادب،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از جمله اوّلین کسانی بود که شیوه‌های تغییر انعطاف‌ناپذیر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اوّلین خلفا، در مذهب تسنن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ادلّۀ انسانی، تنها ابزار مناسب برای بهره‌گیری از حقایق اساسی قرآن و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عقیده داشت مذاهب اسلامی و حتی فراتر از آن ادیان بزرگ الهی، باید با یکدیگر وحدت داشته و باهم همکاری نزدیکی داشته باشند</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استادش سیّد جمال، در پی وحدت دنیای اسلام بود و با تعصّب‌های فرقه‌ای میانۀ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که‌به قول خودش نهج البلاغه را کشف کرد، درصدد شرح و نثر آن برآمد و در تحشیه و پاورقی به همۀ آن کتاب، حتی به خطبه هایی که علیه خلفا بود درنگ نکرد، همچنان که از ستایش سخنان علی علیه السلام خودداری ننمود</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معتقد بود که بایستی عدّه‌ای را پروراند و سپس از آنان به عنوان اشاعه دهندگان پیام احیاء و اصلاح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وی، وهابیّت یکی از پدیده هایی است که می‌توان گفت با وحدت مسلمین عملاً مقابله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به افراطیون و غلو کنندگان وهابیّت اعتراض دارد که چه حاجتی به انهدام مقبرۀ پیامبر صلی الله علیه و آله و سلم است؟ چرا باید به تمام مسلمین غیر از این مذهب کافر گفته شود؟ و چرا باید با زور شمشیر و سلاح، مسلمانان را به فرمان‌برداری وادار کرد؟</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حزب وطنی به عنوان شخصیّت دوّم این حزب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جمعیّة التقریب بین الادیان والمذاهب در بیروت</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به عنوان سردبیر در نشریۀ عروة الوثقی که برخی از مقالات آن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النصرانیة والاسلام واهلهما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و اسلام و پیروان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الوحدة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الفرس الی الاتّحاد مع الافغان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ایران برای اتّحاد با افغانها</w:t>
      </w:r>
      <w:r>
        <w:rPr>
          <w:rFonts w:eastAsia="IRNazanin" w:cs="IRNazanin"/>
          <w:color w:val="111111"/>
          <w:sz w:val="28"/>
          <w:szCs w:val="28"/>
          <w:rtl w:val="true"/>
          <w:lang w:bidi="fa-IR"/>
        </w:rPr>
        <w:t xml:space="preserve">). </w:t>
      </w:r>
      <w:r>
        <w:rPr>
          <w:rStyle w:val="FootnoteAnchor"/>
          <w:rtl w:val="true"/>
        </w:rPr>
        <w:footnoteReference w:id="446"/>
      </w:r>
      <w:bookmarkStart w:id="402" w:name="pg5513_53004"/>
    </w:p>
    <w:p>
      <w:pPr>
        <w:pStyle w:val="Heading4"/>
        <w:numPr>
          <w:ilvl w:val="3"/>
          <w:numId w:val="1"/>
        </w:numPr>
        <w:rPr/>
      </w:pPr>
      <w:bookmarkStart w:id="403" w:name="__RefHeading___Toc2375621_581953129"/>
      <w:bookmarkStart w:id="404" w:name="_Toc154"/>
      <w:bookmarkEnd w:id="402"/>
      <w:bookmarkEnd w:id="403"/>
      <w:r>
        <w:rPr>
          <w:rtl w:val="true"/>
        </w:rPr>
        <w:t>آیت اللّٰه شیخ محمّد باقر بهاری</w:t>
      </w:r>
      <w:bookmarkEnd w:id="40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همدان،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مقدماتی را در شهر بهار زیر نظر پدر بزرگوارش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دروس مقدماتی به همدان رفت و ضمن تحصیل به تدریس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مقدّمات عربی، فقه و اصول را در مدرسۀ آخوند ملّا محمّد حسین همدانی فرا گرفت و پس از مدّتی عازم بروجرد گردید و در آن دیار در درس فقه و اصول مرحوم حاج میرزا محمود بروجردی شرکت کرد و از ایشان اجازۀ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عازم نجف گردید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اقامتش در نجف اشرف، از محضر اساتید بزرگ علمی آنجا استفاده‌ها برد و از تعدادی از آنان نیز اجازۀ اجتهاد و روایت أخذ نمود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عباسعلی بهاری، شیخ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اسماعیل همدانی، میرزا محمود طباطبایی، میرزا حسن شیرازی، محدّث نوری، ملّا محمّد شربیانی، فاضل ایروانی، میرزا حبیب اللّٰه رشتی،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فی الامام المستور، تسدید المکارم وتفضیح الظالم، ترجمۀ مکارم الاخلاق، الوجیزه، بسط نور، شرح قطر النّدی، حاشیه‌ای بر البهجة المرضیة، الدرة الغرویّة والتحفة الحسینیة علیه السلام ، مستدرک الدرة، روح الجوامع، و ده‌ها کتاب ارزندۀ دیگر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باقر بهاری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و بنا بر نقلی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همدان دار فانی را وداع و به سرای ابدیّت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همدان، کنار مقبرۀ امام زاده عبداللّٰه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با آمدن حکمران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لوایحی انقلابی منتشر ساخت و طی آن مردم را به اتّحاد ملّی دربرابر تطاول همسایگان دعوت نمود و داد وطن خواهی و شوکت ایرانیّت سر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 سالک و مجتهد مجاهد، در برابر تجاوزات امپراتوری روسیه مقاومت نمود و با تحریم اجناس روسی، علناً با دشمنان اسلام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تلگراف به سران کشورهای اسلامی، خطر تهاجم روسیه به ایران و ترکیه را به آنان گوشزد نمود و با تلاش‌های پی گیر خویش، در برابر دشمنان متجاوز مقاومت کرد و آن‌ها را از حمله به کشور اسلامی منصرف ساخت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05" w:name="pg5513_53006"/>
    </w:p>
    <w:p>
      <w:pPr>
        <w:pStyle w:val="Heading4"/>
        <w:numPr>
          <w:ilvl w:val="3"/>
          <w:numId w:val="1"/>
        </w:numPr>
        <w:rPr/>
      </w:pPr>
      <w:bookmarkStart w:id="406" w:name="__RefHeading___Toc2375623_581953129"/>
      <w:bookmarkStart w:id="407" w:name="_Toc155"/>
      <w:bookmarkEnd w:id="405"/>
      <w:bookmarkEnd w:id="406"/>
      <w:r>
        <w:rPr>
          <w:rtl w:val="true"/>
        </w:rPr>
        <w:t>آیت اللّٰه میرزا محمّد تقی شیرازی</w:t>
      </w:r>
      <w:bookmarkEnd w:id="407"/>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محبّ علی،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کودکی را در زادگاهش گذرانید و آنگاه پدرش او را برای فراگیری علوم دینی به کربلا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مقدّمات علوم را آموخت و سپس در دروس اصولِ اساتید آن دیار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سامرا هجرت کرد و خود را از بهترین شاگردان میرزای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میرزای شیرازی مشغول تدریس گردید و بعد از فوت مرحوم آیت اللّٰه سیّد محمّد کاظم یزدی، مرجعیّت جهان تشیع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طباطبایی، فاضل اردکانی،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شیخ عبدالکریم حائری، شیخ محمّد جواد بلاغی نجفی، حاج آقا حسین طباطبایی قمی، شیخ محمّد کاظم شیرازی، شیخ محمّد علی شاه آبادی، سیّد شهاب الدین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مکاسب شیخ انصاری، حاشیه بر فرائد الاصول شیخ انصاری، شرح الارجوزة الرضاعیة، القصاعد الفاخرة فی مدح العترة الطاهرة علیهم السلام ، حاشیه بر عروة الوثقی، ذخیرة العباد لیوم المعاد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شیرازی، رهبر فقیه و مجاهد بزرگ انقلاب اسلامی عراق، پس از عمری مجاهدت و تلاش به بیماری مبتلا گشت و مدّتی بعد در شب چهار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درحالی که عطّاری در داروهای میرزا سمّ ریخته بود، شربت شهادت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کربلاء، صحن مطهّر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شرقی قبله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آقا بزرگ 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به نقل از الامام القاعد،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نقباءالبشر،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در برابر دشمنان متجاوز،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تفرقه افکنان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با ابهّت و صلابت بود و حاضر نبود با هیچ یک از سران انگلیس در هر رتبه‌ای که باشد ملاقات نماید</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دولتهای غربی و مخالفان اسلام بخصوص بریتانیای چپاولگر، برای دستیابی به مقاصد شوم خویش و استعمار کشورهای مسلمان، از اتّحاد آنان سخت در بیم و هراسند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می‌دانست دشمنان با تمام قوا درصدد تفرقه افکنی بین ملّت مسلمان، خصوصاً شیعه و برادران اهل سنت هستند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عموم عشایر و آحاد مسلمانان به وحدت کلمه و مبارزه به هر صورت ممکن بر ضدّ اشغالگران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در قبال اشغال عراق که حاوی دو نکتۀ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ضرورت وحدت مسلمانان شیعه و سنّی؛ و دوم ضرورت تلاش همۀ نیروها در سراسر کشور در برابر اشغالگران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در پیام مهمی که در دهم رمضان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برای مردم عراق ارسال کرد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اتّفاق داشته باشید و از اخلال در امنیّت و مخالفت و مشاجره با یکدیگر</w:t>
      </w:r>
    </w:p>
    <w:p>
      <w:pPr>
        <w:pStyle w:val="BookText"/>
        <w:rPr/>
      </w:pPr>
      <w:r>
        <w:rPr>
          <w:rFonts w:ascii="IRNazanin" w:hAnsi="IRNazanin" w:eastAsia="IRNazanin"/>
          <w:color w:val="111111"/>
          <w:sz w:val="28"/>
          <w:sz w:val="28"/>
          <w:szCs w:val="28"/>
          <w:rtl w:val="true"/>
          <w:lang w:bidi="fa-IR"/>
        </w:rPr>
        <w:t>بپرهیزید، چون تفرقه به مقاصد شما ضرر می‌زند و حقوقتان را که اینک زمان دستیابی به آن است ضایع می‌کند</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فراوان در جهت برقراری اتّحاد میان برادران شیعه و سنی و نقش بر آب نمودن دسیسه‌های شوم استعمار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میرزا و با سرپرستی میرزا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فتوایی که بعدها به فتوای دفاعیّه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محمّد تقی شیرازی در این فتوا مجوّزی رسمی برای نهضت مسلّحانه مردم عراق صادر نمود</w:t>
      </w:r>
      <w:r>
        <w:rPr>
          <w:rFonts w:eastAsia="IRNazanin" w:cs="IRNazanin"/>
          <w:color w:val="111111"/>
          <w:sz w:val="28"/>
          <w:szCs w:val="28"/>
          <w:rtl w:val="true"/>
          <w:lang w:bidi="fa-IR"/>
        </w:rPr>
        <w:t xml:space="preserve">. </w:t>
      </w:r>
      <w:r>
        <w:rPr>
          <w:rStyle w:val="FootnoteAnchor"/>
          <w:rtl w:val="true"/>
        </w:rPr>
        <w:footnoteReference w:id="450"/>
      </w:r>
      <w:bookmarkStart w:id="408" w:name="pg5513_53009"/>
    </w:p>
    <w:p>
      <w:pPr>
        <w:pStyle w:val="Heading4"/>
        <w:numPr>
          <w:ilvl w:val="3"/>
          <w:numId w:val="1"/>
        </w:numPr>
        <w:rPr/>
      </w:pPr>
      <w:bookmarkStart w:id="409" w:name="__RefHeading___Toc2375625_581953129"/>
      <w:bookmarkStart w:id="410" w:name="_Toc156"/>
      <w:bookmarkEnd w:id="408"/>
      <w:bookmarkEnd w:id="409"/>
      <w:r>
        <w:rPr>
          <w:rtl w:val="true"/>
        </w:rPr>
        <w:t>آیت اللّٰه العظمی سیّد اسماعیل صدر</w:t>
      </w:r>
      <w:bookmarkEnd w:id="410"/>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هفتم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صدرالدین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به فراگیری علوم صرف، نحو، بیان و منطق همّت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به نجف مهاجرت نمود و پس از چندی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به همراه استاد خویش میرزا محمّد حسن شیرازی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مدّتی بعد به حوزۀ علمیۀ کربلا هجرت و تا آخر عمر در آنجا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میرزای مجدّد، مرحوم میرزا محمّد تقی شیرازی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مردم نزد سیّد اسماعیل آمدند و از وی خواستند تا رسالۀ عملیۀ خویش را در اختیار همگان قرار داده اما او این پیشنهاد را نپذیرفت و تنها رسالۀ عملیه‌اش را برای مشتاقان منتشر ساخت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باقر اصفهانی، شیخ راضی بن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فقیه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آل کاشف الغطاء، میرزا محمّد حسن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کرخی، میرزا محمّد حسین نائینی، سیّدابوالقاسم دهکردی، محمّد هادی بیرجندی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موسی بن محمّد جعفر کرمانشاهی، محمّد حسین طبسی، غلامحسین مرندی حائری،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آیت اللّٰه العظمی سیّد علی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بن سیّد ابراهیم فشارکی اصفهانی، شیخ محمّد علی بن شیخ عبّاس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اسماعیل صدر آثار بسیاری به یادگار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رسالۀ عملیۀ وی که حاشیه‌ای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ملّا مهدی نراقی است و در زمینۀ احکام بازرگانان نگارش یافته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تلاش و کوشش در راه اسلام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چشم از جهان فرو بست و به ملکوت اعلی پیوست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اتاقی در پائین پای رواق مطهّر حرم کاظمین علیهما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به نقل از معارف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شکست مسلمانان در مقابل دشمنان بیگانه، نداشتن وحدت کلمه و اتّحاد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او عدم رعایت این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زندگی اجتماعی مسلمانان، باعث عدم اعتماد به یکدیگر و شکست آنان در مقابل دشمنان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دولت‌های غربی که به دنبال تجزیه و تصرّف کشورهای اسلامی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بیانیه‌های گوناگون در مقاطع حسّاس که هر کدام به نحوی سنگری بود در مقابل تهاجمات دشمنان؛ از جملۀ این بیانیه‌ها، اعلامیه‌ای است که آیت اللّٰه سید اسماعیل صدر به همراه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 اللّٰه اصفهانی، آخوند خراسانی، شیخ الشریعة اصفهانی و شیخ عبداللّٰه مازندرانی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آن را صادر کرده و طی آن خطوط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وحدت اسلامی را تبیین و ترسیم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اعلامیه به شرح زیر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دیدیم که اختلاف فرقه‌های پنج گانۀ مسلمین، اختلافاتی که مربوط به اصول دیانت نیست، موجب انحطاط دول اسلام و استیلاء اجانب شده، به جهت حفظ کلمۀ جامع دینیه و دفاع از شریعت محمّدیه صلی الله علیه و آله و سلم ، فتاوای مجتهدین عظام که رؤسای شیعۀ جعفریه علیه السلام هستند با مجتهدین اهل سنت، اتّفاق نموده بر وجوب تمسّک به حبل اسلام، چنانکه خداوند عزّ وجلّ در آیۀ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اتّفاق شد بر وجوب اتّحاد تمام مسلمین در حفظ بیضۀ اسلام و نگهداری جمیع مملکت‌های اسلامی از عثمانی و ایرانی از تشبّثات دول بیگانه و حمله‌های سلطنت‌های صلیبیّه؛ متّحد شد رأی ما جمیعاً برای حفظ حوزۀ اسلامیه بر اینکه تمام قوّت و نفوذ خود را بر این خصوص مبذول داریم</w:t>
      </w:r>
      <w:r>
        <w:rPr>
          <w:rFonts w:eastAsia="IRNazanin" w:cs="IRNazanin"/>
          <w:color w:val="111111"/>
          <w:sz w:val="28"/>
          <w:szCs w:val="28"/>
          <w:rtl w:val="true"/>
          <w:lang w:bidi="fa-IR"/>
        </w:rPr>
        <w:t xml:space="preserve">». </w:t>
      </w:r>
      <w:r>
        <w:rPr>
          <w:rStyle w:val="FootnoteAnchor"/>
          <w:rtl w:val="true"/>
        </w:rPr>
        <w:footnoteReference w:id="452"/>
      </w:r>
      <w:bookmarkStart w:id="411" w:name="pg5513_53012"/>
    </w:p>
    <w:p>
      <w:pPr>
        <w:pStyle w:val="Heading4"/>
        <w:numPr>
          <w:ilvl w:val="3"/>
          <w:numId w:val="1"/>
        </w:numPr>
        <w:rPr/>
      </w:pPr>
      <w:bookmarkStart w:id="412" w:name="__RefHeading___Toc2375627_581953129"/>
      <w:bookmarkStart w:id="413" w:name="_Toc157"/>
      <w:bookmarkEnd w:id="411"/>
      <w:bookmarkEnd w:id="412"/>
      <w:r>
        <w:rPr>
          <w:rtl w:val="true"/>
        </w:rPr>
        <w:t>آیت اللّٰه العظمی شیخ الشریعة اصفهانی</w:t>
      </w:r>
      <w:bookmarkEnd w:id="41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سپری کردن دوران کودکی، راهی کلاس قرآن شد، او ابتدا حوزۀ علمیۀ اصفهان را برای تحصیل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فتح اللّٰه سبب شد تا با سرعت بتواند مقدّمات علوم اسلامی را فرا گرفته و در درس فقه و اصول بزرگان حوزۀ علمیه زانوی ادب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مشهد مقدّس رفت و از محضر اساتید برجستۀ آن دیار فیض برد تا اینکه خود از اساتید حوزۀ علمیۀ آنجا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بازگشت و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نجف اشرف را جهت ادامۀ تحصیل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در محضر مراجع تقلید آن زمان حاضر شد و خود نیز مجلس درس مهمّی تشکیل داد که بسیاری از دانشمندان حوزه در آن شرکت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به مکّه رفت و پس از بازگشت، حلقۀ درسی خود را مجدّداً دائر نمود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 اللّٰه مدرس، محمّد ابراهیم بروجردی، سیّد مرتضی حائری، شیخ محمّد حسین کاظمی، میرزا حبیب اللّٰه رشتی، محمّد تقی هروی، شیخ عبد الجواد خراسانی، ملّا احمد سبزواری، ملّا حیدر علی اصفهانی و</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سیّدابوالقاسم خویی، محمّد علی شاه آبادی، سیّد محمّد کوه کمره‌ای، سیّد عبد الهادی حسینی شیرازی، سیّد شهاب الدین مرعشی نجفی، سیّد محمّد تقی خوانساری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آثاری در علوم تفسیر، فلسفه، کلام، ادبیات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 فتوح آیت اللّٰه شریعة اصفهانی پس از عمری تلاش در راه اسلام و قرآن، در شب یک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از قفس تن رهایی یافت و آن نفْس مطمئنّه به سوی پروردگارش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نجف اشرف، جوار قبر شریف امیر المؤمنین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معتقد بود استعمارگران اصل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بدان وسیله بسیاری از سرزمینهای اسلامی را اشغال کرده‌اند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با تهاجمات و شبیخون‌های دشمنان تفرقه افکن با اطّلاعیه‌های گوناگون که دردمندانه از مسلمانان و ایرانیان خواست تا در صف واحد در برابر دشمن متجاوز بایستند </w:t>
      </w:r>
      <w:r>
        <w:rPr>
          <w:rStyle w:val="FootnoteAnchor"/>
          <w:rtl w:val="true"/>
        </w:rPr>
        <w:footnoteReference w:id="454"/>
      </w:r>
      <w:r>
        <w:rPr>
          <w:rFonts w:ascii="IRNazanin" w:hAnsi="IRNazanin" w:eastAsia="IRNazanin"/>
          <w:color w:val="111111"/>
          <w:sz w:val="28"/>
          <w:sz w:val="28"/>
          <w:szCs w:val="28"/>
          <w:rtl w:val="true"/>
          <w:lang w:bidi="fa-IR"/>
        </w:rPr>
        <w:t xml:space="preserve">، از جملۀ این اطّلاعیه‌ها می‌توان به اعلامیه‌ای که وی به همراه جمعی از علما </w:t>
      </w:r>
      <w:r>
        <w:rPr>
          <w:rStyle w:val="FootnoteAnchor"/>
          <w:rtl w:val="true"/>
        </w:rPr>
        <w:footnoteReference w:id="455"/>
      </w:r>
      <w:r>
        <w:rPr>
          <w:rFonts w:ascii="IRNazanin" w:hAnsi="IRNazanin" w:eastAsia="IRNazanin"/>
          <w:color w:val="111111"/>
          <w:sz w:val="28"/>
          <w:sz w:val="28"/>
          <w:szCs w:val="28"/>
          <w:rtl w:val="true"/>
          <w:lang w:bidi="fa-IR"/>
        </w:rPr>
        <w:t>صادر نمودند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بدین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از علمای نجف به همۀ مسلمانان و تمام کسانی که دین محمّد صلی الله علیه و آله و سلم ، ما و آنها را به هم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حامیان توحید و مدافعان دین و حافظان کیان اسلام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پوشیده نیست که جهاد و بیرون راندن کافران از کشورهای اسلامی، از مواردی است که مسلمانان در مورد آن اتّفاق نظر دارند و واجب بودن آن از نظر دین، بدیهی و انکارناپذیر است، خداوند متعال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 وَ جاهِدُوا بِأَمْوالِکُمْ وَ أَنْفُسِکُمْ فِی سَبِیلِ اللّهِ</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سپاهیان ایتالیا به طرابلس غربی که از بزرگترین و مهمترین سرزمینهای اسلامی است یورش برده، خانه‌ها را ویران کرده و مردان و زنان و کودکان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دعوت اسلام را اجابت نمی‌کنید و</w:t>
      </w:r>
    </w:p>
    <w:p>
      <w:pPr>
        <w:pStyle w:val="BookText"/>
        <w:rPr/>
      </w:pPr>
      <w:r>
        <w:rPr>
          <w:rFonts w:ascii="IRNazanin" w:hAnsi="IRNazanin" w:eastAsia="IRNazanin"/>
          <w:color w:val="111111"/>
          <w:sz w:val="28"/>
          <w:sz w:val="28"/>
          <w:szCs w:val="28"/>
          <w:rtl w:val="true"/>
          <w:lang w:bidi="fa-IR"/>
        </w:rPr>
        <w:t>فریاد مسلمانان را پاسخ نمی‌دهید؟ آیا نشسته‌اید تا دشمن به خانۀ خدا و حرم پیامبر صلی الله علیه و آله و امامان علیهم السلام حمله کند و دین اسلام و دولت عثمانی را از شرق تا غرب برچیند و شما مسلمانان خوارتر از قوم سبا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به توحید و حفظ رسالت پیامبر صلی الله علیه و آله و احکام دین و قواعد شرع، سفارش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سوی جهاد درراه خدا، و با یکدیگر متّحد گردید و از تفرقه دوری جویید و وحدت کلمه و بخشش مال را پیشۀ خود سازید و هوشیارانه گام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الْخَیْلِ تُرْهِبُونَ بِهِ عَدُوَّ اللَّهِ وَعَدُوَّکُمْ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تا اینکه فرصت دفاع را به خاطر غفلت و سهل انگاری از دست ندهید و از جهاد عقب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از امر خدا سر باز می‌زنند، بدانند که بلایی بر سر شان می‌آید و یا به عذابی دردناک گرفتار خواهند آمد</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کتابچه‌ای به زبان فارسی که در آن مسلمانان را به دوری از اختلاف و نفاق و نیز اتّحاد و همبستگی برای حفظ استقلال کشور و رویارویی با فعّالیّتهای استعمارگرانی که طرابلس غربی و ایران و کشورهای اسلامی را هدف قرار داده‌اند فرا خواند</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نامه‌ای بسیار مهم، خطاب به ملّت ایران و دعوت از آنان به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مبارزه با طرحهای استعماریِ روسیه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صدر، شیخ عبداللّٰه مازندرانی و شیخ محمّد حسین حائری در تاریخ اول ربیع الثانی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نامه چنین آمده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مسلمانان، به ویژه در ایران، و نیز متوّسل شدن آنان به انواع نیرنگها و توطئه‌ها به منظور محو استقلال و شعائر مسلمانان و به بردگی کشاندن آنان، امری بدیهی است و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وسیله‌ای که این دشمنان را به هدفشان می‌رساند، ایجاد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تفرقه و بریدن ریسمان وحدت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کاشتن بذر اختلاف و تفرقه میان سران عشایر و دیگران، با تمام توان و بدون مانعی توانستند نیروهای خود را وارد ایران کنند و هر آنچه که می‌خواستند انجام دهند و در این میان کسی را یارای جلوگیری از اقدامات آنان و بیرون راندن شان از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حفظ کیان اسلام نخستین فریضۀ مسلمانان، به ویژه علمای دین است، از این رو ما از سیّد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تا خود را آماده سفر و عزیمت به منطقه‌ای خارج از شهر بوشهر نمایند تا همۀ خانها و سران عشایر را گرد هم آورند و با یکدیگر پیمان اتّحاد و همبستگی و دوری از دشمنیهای شخصی و ریشه دار منعقد نمایند و رضای خدا و رسول خدا صلی الله علیه و آله و سلم و ائمۀ اطهار علیهم السلام را مطمح توجه قرار دهند و به نابودی شعائر اسلامی و چیرگی بیگانگان بر خاک مقدّس سرزمینهای اسلامی تن 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در دامن اسلام پرورش یافته‌اند در برابر این حملات ویرانگر که دین و کشور را تهدید می‌کند نباید سکوت نمایند</w:t>
      </w:r>
      <w:r>
        <w:rPr>
          <w:rFonts w:eastAsia="IRNazanin" w:cs="IRNazanin"/>
          <w:color w:val="111111"/>
          <w:sz w:val="28"/>
          <w:szCs w:val="28"/>
          <w:rtl w:val="true"/>
          <w:lang w:bidi="fa-IR"/>
        </w:rPr>
        <w:t xml:space="preserve">. </w:t>
      </w:r>
      <w:r>
        <w:rPr>
          <w:rStyle w:val="FootnoteAnchor"/>
          <w:rtl w:val="true"/>
        </w:rPr>
        <w:footnoteReference w:id="460"/>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مکّه معظّمه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ایشان در طول مدّت اقامت به مباحثه و گفتگو با علمای اهل سنت پرداخت به گونه‌ای که آنها از احاطۀ کامل شیخ به کتابهای اهل تسنن در شگفت شدند</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وحدت آفرین ایشان و علمای معاصر خود، می‌توان به پیشنهاد طرح اتّحاد دنیای اسلام اشاره نمود که خود گامی برای پیشبرد اهداف اسلام به شمار می‌رفت</w:t>
      </w:r>
      <w:r>
        <w:rPr>
          <w:rFonts w:eastAsia="IRNazanin" w:cs="IRNazanin"/>
          <w:color w:val="111111"/>
          <w:sz w:val="28"/>
          <w:szCs w:val="28"/>
          <w:rtl w:val="true"/>
          <w:lang w:bidi="fa-IR"/>
        </w:rPr>
        <w:t>.</w:t>
      </w:r>
      <w:bookmarkStart w:id="414" w:name="pg5513_53019"/>
    </w:p>
    <w:p>
      <w:pPr>
        <w:pStyle w:val="Heading4"/>
        <w:numPr>
          <w:ilvl w:val="3"/>
          <w:numId w:val="1"/>
        </w:numPr>
        <w:rPr/>
      </w:pPr>
      <w:bookmarkStart w:id="415" w:name="__RefHeading___Toc2375629_581953129"/>
      <w:bookmarkStart w:id="416" w:name="_Toc158"/>
      <w:bookmarkEnd w:id="414"/>
      <w:bookmarkEnd w:id="415"/>
      <w:r>
        <w:rPr>
          <w:rtl w:val="true"/>
        </w:rPr>
        <w:t>میرزا کوچک خان جنگلی</w:t>
      </w:r>
      <w:bookmarkEnd w:id="41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رشت، محلۀ استادسرا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 از آنکه خواندن و نوشتن را فرا گرفت در سنین نوجوانی یا جوانی وارد حوزۀ علمیۀ رشت شد و به فراگیری علوم اسلامی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ادبیات عرب، منطق، فقه و اصول، صرف و نحو، معانی و بیان را خواند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درس دورۀ سطح حوزۀ علمیه، کفایة الاصول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مدرسۀ صالحیۀ قزوین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نیز در مدرسۀ محمودیۀ تهران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سرگذشت زندگی او می‌توان گمان برد که وی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و اصول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 الوهاب صالح ضیاء بری</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جنگل پس از عمری خدمت و تلاش برای احیاء اسلام و قرآن، در یازدهم آذر 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گلیوا، جان به جان آفرین تسلیم کرد و به لقاء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رشت، سلیمان داراب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به نقل از سردار جنگل، ابراهیم فخرایی،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به نقل از سردار جنگل،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سیاست دولت شوروی در ایران،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منشور گرگانی،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ما قبل از هر چیز طرفدار استقلال مملکت ایرانیم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به تمام معنی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اندک مداخلۀ هیچ دولت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اساسی مملکت، و رفع فساد تشکیلات دولتی که هر چه بر سر ایران آمده، از فساد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یگانگی عموم مسلمانانیم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نظریات ما که تمام ایرانیان را دعوت به هم‌صدایی کرده، خواستار مساعدتیم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کوچک خان در قسمتی از فعّالیّتهای گستردۀ خویش، درصدد بود با گردآوری مجتهدان گیلانی در یک مبارزه، با اشغالگران خارجی و دولت مستبد، همۀ گیلانیان را به قیام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هیئت اتّحاد اسلام را تشکیل داد</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معارف و معاریف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کوچک خان می‌خواست مرکز اتّحاد اسلام تأسیس کند از این رو برای ایجاد مرکز عملیّات خود، همراه یک تن از مجاهدان مشروطیّت، یعنی میرزا علی خان دیو سالار، به سوی مازندران حرکت کرد، اما به عللی از دیو سالار جدا شد و به لاهیجان رفت و با دکتر حشمت الاطباء، طبیب آن شهرستان ملاقات کرد و به یاری او و گروهی دیگر نیرویی تشکیل داد و در جنگلهای شمال به مبارزه بر ضدّ نفوذ بیگانگان پرداخت</w:t>
      </w:r>
      <w:r>
        <w:rPr>
          <w:rFonts w:eastAsia="IRNazanin" w:cs="IRNazanin"/>
          <w:color w:val="111111"/>
          <w:sz w:val="28"/>
          <w:szCs w:val="28"/>
          <w:rtl w:val="true"/>
          <w:lang w:bidi="fa-IR"/>
        </w:rPr>
        <w:t xml:space="preserve">. </w:t>
      </w:r>
      <w:r>
        <w:rPr>
          <w:rStyle w:val="FootnoteAnchor"/>
          <w:rtl w:val="true"/>
        </w:rPr>
        <w:footnoteReference w:id="465"/>
      </w:r>
      <w:bookmarkStart w:id="417" w:name="pg5513_53023"/>
    </w:p>
    <w:p>
      <w:pPr>
        <w:pStyle w:val="Heading4"/>
        <w:numPr>
          <w:ilvl w:val="3"/>
          <w:numId w:val="1"/>
        </w:numPr>
        <w:rPr/>
      </w:pPr>
      <w:bookmarkStart w:id="418" w:name="__RefHeading___Toc2375631_581953129"/>
      <w:bookmarkStart w:id="419" w:name="_Toc159"/>
      <w:bookmarkEnd w:id="417"/>
      <w:bookmarkEnd w:id="418"/>
      <w:r>
        <w:rPr>
          <w:rtl w:val="true"/>
        </w:rPr>
        <w:t>استاد حسن البنّا</w:t>
      </w:r>
      <w:bookmarkEnd w:id="419"/>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بحیره، دلتای نیل، دهکدۀ محمودیه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حفظ و قرائت قرآن کریم را نزد پدر آموخت و در طول عمر خود از کتابخانۀ غنی او استفادۀ شایانی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المعلمین الاولیه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اتمام تحصیلات در شانزده سالگی به قاهره رفت تا در دارالعلوم که مؤسس آن شیخ محمّد عبده بود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مطالعات درسی، به مطالعات دیگر هم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 دارای حافظه‌ای بسیار قوی بود به طوری که مجموعۀ زیادی شعر و نثر را از حفظ داشت و با ادبیات عرب، حدیث، علوم دینی و فقه مذاهب اسلامی آشنایی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شیخ عبدالوهاب حصافی، احمد سکری، شیخ محمد ابو شوشه، احمد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الجمعه، اخوان المسلمون تحت رایة القرآن، الی أی شیء ندعو الناس، بین الامس والیوم، دعوتنا، رسالة الجهاد، العقاید، النظام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البنا بنیانگذار و رهبر سازمان اسلامی اخوان المسلمین، پس از انجام خدمات شایانی در راه برادری و اتّحاد شیعه و سنّی انجام داد،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ترور شخصی از عوامل دولت قرار گرفت و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وی بین جوامع موجود اسلامی و اسلام واقعی فاصله‌ای افتاده که عقب‌ماندگی مسلمانان را موجب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البنّا در صدد احیای اسلام بود تا نه تنها مسلمانان را از چنگ جهان‌خواران رهایی بخشد بلکه انسانیّت را نیز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این عقیده بود که اسلام هیچ‌گونه مرز جغرافیایی، یا اختلافات نژادی یا شهروندی را به رسمیّت نمی‌شناسد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یک امّت و کشورهای مسلمان تنها یک کشور محسوب می‌شوند</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فراخوان خود را متوجه تمام کسانی می‌کنیم که أشهد أنّ لا إله الّا اللّٰه و انّ محمّد رسول اللّٰه صلی الله علیه و آله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لحاظ تعالیم و اندیشه‌های اسلامی قصوری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آنها می‌خواهیم، پیوند برادری اسلامی با ما، برای عمل در راستای بازیابی عظمت و شکوه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هیچ شرط و شروطی جز شهادتین ندارد که لبیک‌گویان به آن نیز، گروههایی با درجات مختلف ایمان به آموزه‌های اسلامی و عمل به آنها را در برمی‌گیرد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تمامی مناسک حج مورد اتّفاق شیعه و سنی در روزنامۀ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این کار روزنامه‌ها را در موسم حج وارد عربستان نمود و در میان حجاج پخش کرد که اثر بسیار جالب و مثبتی در میان مسلمانان گذاشت</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مجلّۀ اسلامی الفتح و مجلّۀ جمعیّت الشبان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امر مهم تأسیس مرکز دارالتقریب بین المذاهب الاسلامیه با عالمان برجستۀ ایران، مصر، لبنان و</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جمعیّت اخوان المسلمین در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و گفتگو با برجسته‌ترین رهبر مذهبی سیاسی ایران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در مکۀ مکرّمه، پیرامون وحدت، تقریب و برادری مسلمانان جهان</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تنگاتنگ با دارالتقریب برای رساندن صدای آن به عربستان سعودی که در آن زمان سخن گفتن از تقریب اهل سنت و شیعه در آن جا ممنوع شده بود</w:t>
      </w:r>
      <w:r>
        <w:rPr>
          <w:rFonts w:eastAsia="IRNazanin" w:cs="IRNazanin"/>
          <w:color w:val="111111"/>
          <w:sz w:val="28"/>
          <w:szCs w:val="28"/>
          <w:rtl w:val="true"/>
          <w:lang w:bidi="fa-IR"/>
        </w:rPr>
        <w:t xml:space="preserve">. </w:t>
      </w:r>
      <w:r>
        <w:rPr>
          <w:rStyle w:val="FootnoteAnchor"/>
          <w:rtl w:val="true"/>
        </w:rPr>
        <w:footnoteReference w:id="472"/>
      </w:r>
      <w:bookmarkStart w:id="420" w:name="pg5513_53029"/>
    </w:p>
    <w:p>
      <w:pPr>
        <w:pStyle w:val="Heading4"/>
        <w:numPr>
          <w:ilvl w:val="3"/>
          <w:numId w:val="1"/>
        </w:numPr>
        <w:rPr/>
      </w:pPr>
      <w:bookmarkStart w:id="421" w:name="__RefHeading___Toc2375633_581953129"/>
      <w:bookmarkStart w:id="422" w:name="_Toc160"/>
      <w:bookmarkEnd w:id="420"/>
      <w:bookmarkEnd w:id="421"/>
      <w:r>
        <w:rPr>
          <w:rtl w:val="true"/>
        </w:rPr>
        <w:t>آیت اللّٰه سیّد عبدالحسین لاری</w:t>
      </w:r>
      <w:bookmarkEnd w:id="422"/>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عبداللّٰه،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اتمام دورۀ مقدماتی و سطح در درسهای خارج فقه و اصول حوزۀ علمیۀ نجف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او که در اندک مدّتی، از هوش سرشار شاگردشان آگاهی یافتند وی را مورد تجلیل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عبدالحسین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قلۀ منیع فقاهت و اجتهاد را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شیخ محمّد حسین کاظمی، محمّد فاضل ایروانی، شیخ لطف اللّٰه مازندرانی، شیخ حسینعلی همدانی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موسوی شیرازی، سیّد عبدالمحمّد موسوی لاری، سیّد محمّد حسین مجتهد لاری، سیّد احمد مجتهد فال اسیری، سیّد عبدالمحسن مهدی، سیّد اسداللّٰه اصفهانی، سیّد ابوالحسن لاری، سیّد محمّدعلی شریعتمداری جهرمی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السلمانی بمراتب الخلفاء الرّحمانی، رساله در عقوبت حبّ دنیا، اکسیر السعادة فی أسرار الشهادة، استخاره‌نامه، آیات الظّالمین، قانون در اتّحاد دولت و ملّت، قانون مشروطۀ مشروعه</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لاری پس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خدمت شبانه روزی در راه اسلام و شریعت محمّدی صلی الله علیه و آله و سلم ، پس از اقامۀ نماز جمعه در تاریخ چهارم شوال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دعوت حق را لبیک گفته و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جهرم، مشهور به مقبرۀ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پیامبران، نقش آیت اللّٰه لاری در مبارزات اسلامی قرن اخیر، سیّد محمّد تقی آیت اللّهی،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اهمّیت بسیار زیادی برای وحدت مسلمین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اتّحاد دولت‌های مسلمان و تشکیل جبهۀ متّحد در برابر دشمنان را واجب شرعی اعلام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ایشان لازمۀ اتّحاد جهانی اسلام و همکاری و مودّت مسلمانان این بود که اسباب تفرقه، جدایی، نفاق، تک روی و آنچه با کمال اتّحاد و اتّفاق منافی است، از میان برداشته شود</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در آغاز نهضت مشروطیّت، هنگامی که می‌خواستند قانون بنویسند و پیش نویس قانون اساسی مشروطیت را تهیّه کنند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ملّی برای خاتمه بخشیدن به موجبات جدایی دولت و ملّت تدوین گردیده و بر اتّحاد ملل مسلمان تأکید دارد</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لاری معتقد بود استبداد طلبان با مغلطه کاری بر مشروطیّت خرده می‌گیرند و در پی آنند که آتشکدۀ استبداد را بیافروزند و بیش از گذشته بر فتنه و فساد و کشتار و چپاول مردم و ویرانی شهرها بپردازند و آتش نمرود و شدّاد و یزید و ابن زیاد را شعله ور سازند و همکاری، همبستگی، مودّت و اتّحاد مردم را برهم زده و آنها را به تفرقه بکشانند، تکیه گاه مسلمین، یعنی اتّحاد و همبستگی جامعۀ اسلامی را از بین ببرند و در میان مؤمنان جدایی افکنند</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ملّی برای این است که مصالح شریعت و ملّت و دولت را در نظر گیرد و با تکیه بر نصوص قرآنی، تفرقه، جدایی و تک روی افراد را از بین ببرد، و همه را با نیروی اتّحاد و استمداد به مدد الهی عزّت بخشد و برای جهاد با دشمنان اسلام و دفاع از سرزمین‌های اسلامی، جبهه‌ای متّحد، از همه اقشار مردم، از دور و نزدیک، از داخل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مسلمین اعم از شیعه و سنی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بوجود آورد و ناموس و شرف اسلام و مسلمین را، از هر جهت با تشکیل جبهه متّحد اسلامی، حفظ و نگهداری کند که خدای بزرگ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یُقَٰتِلُونَ فِی سَبِیلِهِ صَفًّا کَأَنَّهُم بُنْیَٰنٌ مَّرْصُوصٌ</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مؤمنانی را که در صف جهاد با کافران پیکار می‌کنند و همچون سدّی آهنین و بنایی استوار همدست و پایدارند، بسیار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دهید، خدا شما را یاری خواهد کرد و به پیروزی خواهد رساند و گامهای شما را استوار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امام امیرالمؤمنین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لباسُ التقویٰ وَدِرْعُ اللّٰه الحصینة و جنّته الوثیقة فمن ترکه رغبةً عنه البسه اللّٰه ثوب الذّل و شمله البلاء و دُیَّثَ بالصَغار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از درهای بهشت و لباس پرهیزگاری و سپر نیرومند الهی و پیمان نیکو است و هر کس جهاد را ترک کند، خداوند لباس ذلّت و زبونی به او می‌پوشاند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حکومت داوود و فرمانروایی طالوت به قتل جالوت و ولایت جمیع انبیاء و رسل علیهم السلام ، خصوصاً فتوحات اسلام، از صدر آن تا کنون، یکی پس از دیگری بخاطر اتّحاد و جهاد در راه خدا بوده است، و استواری اساس دین، آئین، اقتدار، عزّت، دوام ملک و دولت، همه، مبتنی بر جهاد و اتّحاد با اهل ملّت، و نفی هرگونه انفراد، تک‌روی و تفرقه بوده است</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اندیشۀ آیت اللّٰه سیّد عبدالحسین لاری قانون ملّی برای آنست که، بنا به تکلیف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میثاقِ اتّحاد و اتّفاق را بین دولت‌های مسلمان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دولتهای مسلمان و تشکیل جبهۀ متّحد در برابر دشمنان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اتّفاق، باید در جهات مختلف بوجود آید و در زمینه‌های همکاری، تقویّت، عقد اخوّت، مشورت، مصلحتِ دولت و حکومت و نیز در شعار و آنچه که باعث سرفرازی مسلمانان می‌شود و همچنین در نبرد و پیکار با دشمنان مشترک گسترش یابد، به گونه‌ای که، همۀ ملل اسلامی به صورت</w:t>
      </w:r>
    </w:p>
    <w:p>
      <w:pPr>
        <w:pStyle w:val="BookText"/>
        <w:rPr/>
      </w:pPr>
      <w:r>
        <w:rPr>
          <w:rFonts w:ascii="IRNazanin" w:hAnsi="IRNazanin" w:eastAsia="IRNazanin"/>
          <w:color w:val="111111"/>
          <w:sz w:val="28"/>
          <w:sz w:val="28"/>
          <w:szCs w:val="28"/>
          <w:rtl w:val="true"/>
          <w:lang w:bidi="fa-IR"/>
        </w:rPr>
        <w:t>واحدی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خدای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معاهده، پیمان وحدت، ایجاد مودّت، اتّحاد، نفی جدایی و انفراد، از مهمترین و لازم‌ترین و اساسی‌ترین امور ضروری بوده و ارزنده‌ترین فائده‌ها را برای عزّت و اقتدار دولت اسلامی و سربلندی مسلمانان در جهان دربر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ایجادِ اتّحاد جهانی اسلام و همکاری و مودّت مسلمانان این است که، اسباب تفرقه، جدایی، شقاق، نفاق، تک روی و آنچه که با کمال اتّحاد و اتّفاق منافی است،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اسباب آن است که تفتیش و تفحّص، که در گمرگات و بنادر، از کتب علمی و مذاهب گوناگون اسلامی به عمل می‌آید و آثار کتب را، مصادره و ضبط کرده و می‌سوزانند،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تعالی تکلیف دولت اسلامی را تعیین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بَیْنِکُمْ وَأَطِیعُواْ اللَّهَ وَرَسُولَهُ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هستید، روابط خویش را اصلاح کنید و خدا و پیامبر را فرمان برید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وظیفه دولت اسلامی، اصلاح بین مسلمین است و در هیچ دولتی کتب علمیه را تفتیش و بازرسی نمی‌کنند و آنها را از بین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اغلب این کتب، تفاسیر قرآن و احکام حضرت سبحان و پیامبر آخر الزمان صلی الله علیه و آله است، که از بین بردن آنها، هتک حرمت شعائر اسلام والا مقام بوده، و عقوبت، کیفر و انتقام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است که جدایی دول اسلامی، نپرداختن به دشمنان مشترک و آزار به مسلمین، سبب شده است که روسیه با مسلمانان به جنگ برخیزد و هزاران هزار مسلمان را از بین ببرد</w:t>
      </w:r>
      <w:r>
        <w:rPr>
          <w:rFonts w:eastAsia="IRNazanin" w:cs="IRNazanin"/>
          <w:color w:val="111111"/>
          <w:sz w:val="28"/>
          <w:szCs w:val="28"/>
          <w:rtl w:val="true"/>
          <w:lang w:bidi="fa-IR"/>
        </w:rPr>
        <w:t xml:space="preserve">. </w:t>
      </w:r>
      <w:r>
        <w:rPr>
          <w:rStyle w:val="FootnoteAnchor"/>
          <w:rtl w:val="true"/>
        </w:rPr>
        <w:footnoteReference w:id="482"/>
      </w:r>
      <w:bookmarkStart w:id="423" w:name="pg5513_53037"/>
    </w:p>
    <w:p>
      <w:pPr>
        <w:pStyle w:val="Heading4"/>
        <w:numPr>
          <w:ilvl w:val="3"/>
          <w:numId w:val="1"/>
        </w:numPr>
        <w:rPr/>
      </w:pPr>
      <w:bookmarkStart w:id="424" w:name="__RefHeading___Toc2375635_581953129"/>
      <w:bookmarkStart w:id="425" w:name="_Toc161"/>
      <w:bookmarkEnd w:id="423"/>
      <w:bookmarkEnd w:id="424"/>
      <w:r>
        <w:rPr>
          <w:rtl w:val="true"/>
        </w:rPr>
        <w:t>آیت اللّٰه شیخ محمّد مهدی خالصی کاظمی اسدی</w:t>
      </w:r>
      <w:bookmarkEnd w:id="42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محل‌تولّد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کاظمین، 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پشت سر گذراندن ایّام کودکی، مشغول تحصیل مقدمات علوم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شهرهایی نظیر نجف اشرف و کاظمین، به تلمذّ و فراگیری دروس حوزوی پرداخت و از عالمان بزرگ و فضلای سرآمد روزگار گردید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آخوند خراسانی، میرزای شیرازی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الالفیة،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الرسائل، الوجیزة فی المواریث، عناوین الاصول، القواعد الفقهیة، پاسخنامه‌ای به شیخ محمّد حسن در زمینۀ مسائل تقلید، الحسام البتار فی جهاد الکفار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در شامگاه یازدهمین روز ماه مبارک رمضان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به سکتۀ قلبی دچار شد و با لقای معبود، دار فانی را وداع گفت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مشهد مقدس، جوار مرقد شریف امام هشتم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جملۀ فعّالیّتهای وی صدور بیانیه‌ای بود که در اوائل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به کشورهای مسلمان نشین جهان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بیانیّه مسلمانان را به عضویّت در جمعیّت استخلاص الحرمین الشریفین و بین النهرین که خود مؤسّس این جمعیّت بود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او کفاف نکرد و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26" w:name="pg5513_53039"/>
    </w:p>
    <w:p>
      <w:pPr>
        <w:pStyle w:val="Heading4"/>
        <w:numPr>
          <w:ilvl w:val="3"/>
          <w:numId w:val="1"/>
        </w:numPr>
        <w:rPr/>
      </w:pPr>
      <w:bookmarkStart w:id="427" w:name="__RefHeading___Toc2375637_581953129"/>
      <w:bookmarkStart w:id="428" w:name="_Toc162"/>
      <w:bookmarkEnd w:id="426"/>
      <w:bookmarkEnd w:id="427"/>
      <w:r>
        <w:rPr>
          <w:rtl w:val="true"/>
        </w:rPr>
        <w:t>آیت اللّٰه العظمی حاج آقا نور اللّٰه اصفهانی</w:t>
      </w:r>
      <w:bookmarkEnd w:id="42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باقر،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دوران کودکی رفته رفته در شمار دانش‌آموزان جای گرفت و سپس در محفل علمی پدر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راه عراق را پیش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در نجف ماند، مدّتی در سامرا و سپس در حریم ملکوتی کاظمین علیهما السلام به دانش اندوزی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تلاش‌های شبانه روزی آن دانشجوی روشن بین در حدود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به بار نشست و حاج آقا نوراللّٰه در شمار دانشمندان و فقیهان جهان تشیع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شیرازی، میرزا حبیب اللّٰه رشتی، محمّد طه نجف، سیّد صدر الدین کاظمینی، میرزا حسین بن میرزا خلیل تهرانی، سیّد محمّد کاظم طباطبایی یزدی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مکالمات مقیم و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و سیاستمدار روشن بین ایران، پس از حدود هفتاد سال تلاش، تربیت دانشوران وارسته، نگارش صدها اطلاعیۀ کوبنده، انجام سخنرانیهای پرشور و سازمان دادن مؤسسه‌های اقتصادی، بهداشتی، فرهنگی و نظامی، در بامداد اول رجب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دیدار حق شتافت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به نقل از تاریخ علمی و اجتماعی اصفهان در دو قرن اخیر، سیّد مصلح الدین 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مجاهد،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اندیشۀ حاج آقا نور اللّٰه، وحدت شیعه و سنی به گونه‌ای بود که به نفع هردو تمام و از تضعیف هر یک جلوگیری می‌شد، ضمن آنکه خود در حفظ آرمانها و تقویت اصول و ضوابط تشیع از طریق فرهنگی کوتاهی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اتّحاد دو کشور ایران و عثمانی را نیز، نوعی وحدت سیاسی در مقابل قدرتهای استعماریِ مغرب زمین تلقّی می‌کرد، نه اینکه سلطه عثمانی را بر ایران بپذیرد بلکه در نگاه او هر اقدامی که به حیثیّت و استقلال ایران لطمه می‌زد، مردود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وجود آن‌که همۀ فعّالیّت‌هایش حول استقلال کشور و منافع ملّی بود، از پراکندگی مسلمانان و دولتهای اسلامی در رنج بود و به اتّحاد مسلمانان در برابر استعمارگران اروپایی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موجب نمی‌گردید تا مداخلات و تجاوزات نیروهای عثمانی را در کشور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سهل‌انگاری دولت در آن زمینه به شدّت انتقاد نمود و آشکارا به نیروهای عثمانی هشدار داد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حاج آقا نور اللّٰه، موضعگیری و عملکرد مناسب در موقعیّت‌ها و مقاطع حسّاس بوده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اساسی این عالم مجاهد در توجّه به وحدت امّت اسلامی و پیکرۀ واحد بودنِ جامعۀ مسلمان در مقابل اجانب و استعمارگران حائز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اگر چه به امپراطوری و شخص سلطان عثمانی انتقاداتی داشت و آنها را هنگامی که تجاوزاتی را مرتکب می‌شدند مورد سرزنش و حمله قرار می‌داد، ولی در جنگ جهانی اول در اصفهان و چهار محال بختیاری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آنها به جمع آوری نیرو و نهایتاً جنگ پرداخت و سعی در تقویت کشور عثمانی، علیه روس و انگلیس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که قشون عثمانی به اطراف کردستان و آذربایجان، تجاوزات مرزی نمودند، وی قُوایی نزدیک به پنجاه هزار نفر گرد آورد و به حکومت عثمانی هشدار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که او هجرتی به عراق داشت، در اماکن مقدّسه سُکنی گزید و همراه با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خراسانی، سیّد اسماعیل صدر، شیخ الشریعۀ اصفهانی و شیخ عبداللّٰه مازندرانی، طیّ اعلامیه‌ای خطوط سیاسی فکری وحدت اسلامی را تبیین و ترسیم نمود</w:t>
      </w:r>
      <w:r>
        <w:rPr>
          <w:rFonts w:eastAsia="IRNazanin" w:cs="IRNazanin"/>
          <w:color w:val="111111"/>
          <w:sz w:val="28"/>
          <w:szCs w:val="28"/>
          <w:rtl w:val="true"/>
          <w:lang w:bidi="fa-IR"/>
        </w:rPr>
        <w:t xml:space="preserve">. </w:t>
      </w:r>
      <w:r>
        <w:rPr>
          <w:rStyle w:val="FootnoteAnchor"/>
          <w:rtl w:val="true"/>
        </w:rPr>
        <w:footnoteReference w:id="485"/>
      </w:r>
      <w:bookmarkStart w:id="429" w:name="pg5513_53044"/>
    </w:p>
    <w:p>
      <w:pPr>
        <w:pStyle w:val="Heading4"/>
        <w:numPr>
          <w:ilvl w:val="3"/>
          <w:numId w:val="1"/>
        </w:numPr>
        <w:rPr/>
      </w:pPr>
      <w:bookmarkStart w:id="430" w:name="__RefHeading___Toc2375639_581953129"/>
      <w:bookmarkStart w:id="431" w:name="_Toc163"/>
      <w:bookmarkEnd w:id="429"/>
      <w:bookmarkEnd w:id="430"/>
      <w:r>
        <w:rPr>
          <w:rtl w:val="true"/>
        </w:rPr>
        <w:t>آیت اللّٰه شهید سیّد حسن مدرّس</w:t>
      </w:r>
      <w:bookmarkEnd w:id="431"/>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 زواره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شش ساله بود که پدرش وی را نزد میر عبدالباقی جهت تحصیل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سالگی به اصفهان رفت و مدّت سیزده سال در حوزۀ علمیۀ این شهر، محضر بیش از سی استاد را درک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به خواندن جامع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سپس کتابهای شریف شرح لمعه، قوانین و فصول را خواند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از علوم حکمت و فلسفه و عرفان خوشه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به منظور تکمیل تحصیلات خویش، عازم نجف اشرف شد و از محضر اساتید آن دیار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هفت سال اقامت شهید مدرّس در نجف، او به مقام منیع اجتهاد دست یافت و سپس به قمشه جهت تدریس علوم دینیه برگشت و به مدرّس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جهانگیرخان قشقایی، سیّد محمّدباقر دُرچه‌ای، شیخ مرتضی ریزی، میرزای شیرازی، سیّد محمّد فشارکی، شریعت اصفهانی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ابوالحسن شعرانی، سیّد مرتضی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بزرگتر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علی‌آقا شیرازی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حجیة الظّن، رساله‌ای در شرط متأخر، کتاب مبحث الاستصحاب، رساله فی شرایط الامام والمأموم، رساله‌ای در عقود و ایقاعات و</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فقیه فرزانه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اسارت در قلعۀ خواف، به دنبال اجرای نقشۀ رضاشاه روانۀ کاشمر گردید و در حوالی غروب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سه جنایتکار از نوکران رضاخان نزد مدرّس آمده و چای سمّی را به اجبار به او دادند و چون دیدند از اثر سمّ خبری نیست، عمامۀ سیّد را در حین نماز از سرش برداشته به گردنش انداختند و آن فقیه بزرگوار را به شهادت رساندند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خراسان، کاشمر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سیّد محسن امین،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مدرّس ماه مجلس،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به نقل از مقالۀ شخصیّت علمی و فقهی مدرّس، حجّة الاسلام والمسلمین ابوالفضل شکوری، مندرج در کتاب مدرّس،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روحانیّت شیعه در یکصد سال اخیر،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مجاهد،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مدرّس پیوسته ضمن سخنان خود، ضرورت همبستگی مسلمانان جهان را برای حفظ حیثیّت و شرافت خود یادآور می‌شد و از این‌که دولتهای اسلامی با یکدیگر اتّحاد ندارند یا دول غربی درصدد استعمار آنان می‌باشند، به شدّت متأثّر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گفتارهای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مدّت در دنیا ترقّی و توسعه پیدا کرد و آن همان مدّتی بود که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یکپارچگی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حفظ کردند و بزرگانشان را اطاعت کردند، مساوات کردند، برادری کردند و بر اکثر دنیا در زمان کمی مسلّط شدند</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همبستگی اسلامی خود را از دست دادیم، بلأخره باید بیدار شده، هوشیار شویم و جامعۀ خودمان را حفظ کنیم</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مدرّس هرچند برای سیّد جمال الدّین اسدآبادی احترام فراوانی قائل بود ولی برخی رفتارهایش را مورد انتقاد قرار داده و درباره‌اش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خود را آوازۀ همۀ جهان نمی‌کرد و برای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می‌شد و ملّت و مردم ایران را با نفوذ کلامی که داشت مستعد و متّحد می‌کرد، باید در کنار فقرا می‌نشست و در میان مردم می‌رفت و می‌گفت؛ کما اینکه در مصر در کارش تا اندازه‌ای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چرا اتّحاد اسلام و آزادی ملل اسلامی را، از دربارها و مراکز قدرتهای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Style w:val="FootnoteAnchor"/>
          <w:rtl w:val="true"/>
        </w:rPr>
        <w:footnoteReference w:id="488"/>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گیرودار جنگ جهانی اول، ایشان به همراه عدّه‌ای دیگر از رجال نامی عازم قلمرو عثمانی شد و در نهایت ساده زیستی به محض ورود به استامبول، در مدرسۀ ایرانیان این شهر به تدریس علوم دینی پرداخت، ولی پس از مدتی سلطان محمّد پنجم پادشاه عثمانی از وی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کرد تا برای ملاقات و مذاکره در قصر او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در این ملاقات با استقامت و شجاعت و اعتماد به نفس شگفت انگیزی سخن گفت و از دولت عثمانی خواست تا از الحاق قسمتی از خاک آذربایجان به کشورش جلوگیری به عمل آورد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مرحوم آیت اللّٰه مدرّس در ملاقات با دیگر شخصیّتهای این کشور از وحدت مسلمین و زمینه‌های اقتدار مسلمانان و پیشرفت اسلام سخن گفت</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ایشان با خلیفۀ عثمانی داشتند، وی شهید مدرّس را بسیار احترام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تمامی کشورهای اسلامی دولتی بزرگ و با وحدت به وجود آید سبب پیشرفت اسلام و مسلمین است و این تنها دوای درد مسلمانها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صحیح است ولی اگر مرام یا دین، مبنای وحدت جامعه قرار گیرد باید در همه جا به یکسان جامۀ عمل بپوشد و وحدتی که در یک جامعه افراد قوی حاکم، و بقیه محکوم باشند وحدت نیست</w:t>
      </w:r>
      <w:r>
        <w:rPr>
          <w:rFonts w:eastAsia="IRNazanin" w:cs="IRNazanin"/>
          <w:color w:val="111111"/>
          <w:sz w:val="28"/>
          <w:szCs w:val="28"/>
          <w:rtl w:val="true"/>
          <w:lang w:bidi="fa-IR"/>
        </w:rPr>
        <w:t xml:space="preserve">». </w:t>
      </w:r>
      <w:r>
        <w:rPr>
          <w:rStyle w:val="FootnoteAnchor"/>
          <w:rtl w:val="true"/>
        </w:rPr>
        <w:footnoteReference w:id="491"/>
      </w:r>
      <w:bookmarkStart w:id="432" w:name="pg5513_53050"/>
    </w:p>
    <w:p>
      <w:pPr>
        <w:pStyle w:val="Heading4"/>
        <w:numPr>
          <w:ilvl w:val="3"/>
          <w:numId w:val="1"/>
        </w:numPr>
        <w:rPr/>
      </w:pPr>
      <w:bookmarkStart w:id="433" w:name="__RefHeading___Toc2375641_581953129"/>
      <w:bookmarkStart w:id="434" w:name="_Toc164"/>
      <w:bookmarkEnd w:id="432"/>
      <w:bookmarkEnd w:id="433"/>
      <w:r>
        <w:rPr>
          <w:rtl w:val="true"/>
        </w:rPr>
        <w:t>علّامه محمّدجواد بلاغی</w:t>
      </w:r>
      <w:bookmarkEnd w:id="43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محلّۀ 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را پشت سر نهاد و در بوستان همیشه سبز حوزه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مقدّماتی را در حضور نورانی علمای نجف فرا گرفت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اساتید بزرگ آن حوزۀ عظیم، استفاده‌های علمی و معنوی فراوان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به کاظمین رفت و مدّت شش سال عمر پربرکتش را در آن شهر به تحصیل و تهذیب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مجدّداً به نجف باز گشت 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وارد شهر سامرا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وارسته آنچنان شیفتۀ دانش و یادگرفتن بود که 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درس میرزای شیرازی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طه نجف، محمّد کاظم خراسانی، سیّد حسن صدرالدین کاظمی، شیخ محمّدحسین مامقانی، میرزا حسین نوری، میرزا محمّدتقی شیرازی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مرعشی نجفی، سیّد ابوالقاسم خویی، سیّد هادی میلانی، سیّد محمّدصادق بحرالعلوم، محمّد مهدوی لاهیجی، میرزا محمّد علی ادبی تهرانی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آلاء الرحمن، الرحلة المدرسیة یا المدرسة السیّارة، الهدی الی دین المصطفی صلی الله علیه و آله ، التوحید والتثلیث، انوار الهدی، نصایح الهدی، المسیح والانجیل، مصباح الهدی، نور الهدی، داروین واصحابه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بلاغی، این چکاد تعبّد و تخصّص، فقیه و ادیب فرزانه، در شعبان المعظم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ندای حضرت دوست را لبیک گفت و در آستان دوست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حرم مطهّر امیرالمؤمنین علی علیه السلام ، حجرۀ جنوبی سوم در سمت غربی صحن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آقابزرگ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والالقاب، شیخ عبّاس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تلاش‌های پیگیر و دفاع از اسلام در زمانی که تبلیغات ضدّ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با پشتوانه اهداف استعمارگرانه و به منظور تفرقه‌افکنی 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چندین کتاب در راستای وحدت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مشاهده نمودن اقدامات زهرآگین مستکبران در دامن زدن به آتش اختلافهای داخلی و ایجاد سنّت‌های جدید و تقویت آن مسلکهای مرموز و استعماری برای نشر دوگانگی در میان مسلمانان؛ به جهاد عظیم و مداوم خویش مشغول گشت و با تألیف کتابهایی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علم و نقد و تحقیق نیز بهترین نمونه‌اند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استعمار شوم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رساله‌ها و کتابهای بسیار در نشر و تبیین معتقدات شیعه و ردّ و انکار مادیّون، مشرکان و گروههای ضالّه چون بهائیه، بابیه و قادیانیه و نیز پاسخ به شکوک و شبهات مبلّغان این مذاهب و فِرَق</w:t>
      </w:r>
      <w:r>
        <w:rPr>
          <w:rFonts w:eastAsia="IRNazanin" w:cs="IRNazanin"/>
          <w:color w:val="111111"/>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شریف الاحتجاج و رسالۀ علمی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علمی خود، آنچه از فروع فقهی در مذهب جعفری، یکتا و منحصر به فرد است را از کتاب و سنت و نیز از کتابهای مسند و صحاح اهل سنّت،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رضاع نیز که از شاهکارهای دیگر وی در فقه مقارنه است که بنابر مذهب امامیه و اهل سنّت تألیف شده است</w:t>
      </w:r>
      <w:r>
        <w:rPr>
          <w:rFonts w:eastAsia="IRNazanin" w:cs="IRNazanin"/>
          <w:color w:val="111111"/>
          <w:sz w:val="28"/>
          <w:szCs w:val="28"/>
          <w:rtl w:val="true"/>
          <w:lang w:bidi="fa-IR"/>
        </w:rPr>
        <w:t>.</w:t>
      </w:r>
      <w:bookmarkStart w:id="435" w:name="pg5513_53054"/>
    </w:p>
    <w:p>
      <w:pPr>
        <w:pStyle w:val="Heading4"/>
        <w:numPr>
          <w:ilvl w:val="3"/>
          <w:numId w:val="1"/>
        </w:numPr>
        <w:rPr/>
      </w:pPr>
      <w:bookmarkStart w:id="436" w:name="__RefHeading___Toc2375643_581953129"/>
      <w:bookmarkStart w:id="437" w:name="_Toc165"/>
      <w:bookmarkEnd w:id="435"/>
      <w:bookmarkEnd w:id="436"/>
      <w:r>
        <w:rPr>
          <w:rtl w:val="true"/>
        </w:rPr>
        <w:t>عبدالحمید بن بادریس</w:t>
      </w:r>
      <w:r>
        <w:rPr/>
        <w:t>1</w:t>
      </w:r>
      <w:bookmarkEnd w:id="43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بادریس،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قُسنطینه، الجزایر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مقدّمات ادب و علوم اسلامی را در زادگاه خود فرا گرفت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تمام قرآن کریم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برای ادامۀ تحصیل به تونس رفت، پس از چندی عازم حج گردید و در بازگشت به لبنان، سوریه و مصر سفر نمود و از عالمان آنجا اجازۀ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بادریس سپس به زادگاه بازگشت و در مسجد الاخضر به تربیت شاگردان و مبارزه با خرافه‌پرستی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شیخ محمّد نخلی قیروانی، محمّد طاهر بن عاشور، شیخ محمّد خضر حسین، شیخ سالم‌النیفر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المنتقد، السنة، الصراط، الشریعة، الشهاب، تفسیر ابن بادریس فی مجالس التذکیر من کلام الحکیم، من الهدی النبوی صلی الله علیه و آله ، عقیدة التوحید من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بادریس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حالی که پنجاه و دو بهار زندگی‌اش را پشت سر گذاشته بود، در قسنطینه درگذشت و برخی گفته‌اند که به دست عوامل حکومت فرانسه مسموم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بادریس همچون همۀ مصلحان سدۀ اخیر به تبلیغ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 و سنّت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 او چنین بازگشتی تنها آنگاه حرکت آفرین خواهد بود که اسلام موروثی مبتنی بر جمود، تقلید و جهل را نفی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زمینۀ خلافت، نظری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بیشتر سلفیان اهل سنت برای تحقّق حکومت شرعی، به نظام خلافت چشم دوخته بودند، اما او به جای خلافت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عبدالحمید بن بادریس در زمان مبارزه تنها این جمله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من، عربی زبان من، الجزایر میهن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بادریس اگر چه مالکی مذهب بود اما بر مذاهب دیگر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آنچه او را به صورت یکی از چهره‌های برجستۀ اصلاح‌طلبی در تاریخ معاصر درآورد، مبارزۀ اساساً فرهنگی او با استعمار فرانسه و خرافه‌پرستی و عقب‌ماندگی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جمعیّت علمای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میان کارهای ابن بادریس از همه مهمتر، تأسیس همین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اگرچه در آغاز کار هدف اخلاقی داشت و شاید الگوی آنان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در مصر بود، اما به تدریج در پرتو اندیشه‌ها و کارهای ابن بادریس گامهای بلندتری برداشت و سرانجام به مهمترین سازمان سیاسی برای مقاومت در برابر استعمار و فرانسه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به این جمعیّت پیوستند، کسانی بودند که تحت تأثیر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آفرین منادیان وحدت امّت اسلام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اسدآبادی، شیخ محمّد عبده و شکیب ارسلان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برخی از طلاب به مراکز مهم علمی مانند الازهر، زیتونه، قرویین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شیخ محمّد عبده مصلح و مفتی بزرگ مصر و نیز مطالعۀ دو مجلّۀ المنار و عروة الوثقی که در اندیشه‌های اصلاح‌طلبانۀ ابن بادریس تأثیر بسزایی گذاشت</w:t>
      </w:r>
      <w:r>
        <w:rPr>
          <w:rFonts w:eastAsia="IRNazanin" w:cs="IRNazanin"/>
          <w:color w:val="111111"/>
          <w:sz w:val="28"/>
          <w:szCs w:val="28"/>
          <w:rtl w:val="true"/>
          <w:lang w:bidi="fa-IR"/>
        </w:rPr>
        <w:t>.</w:t>
      </w:r>
      <w:bookmarkStart w:id="438" w:name="pg5513_53057"/>
    </w:p>
    <w:p>
      <w:pPr>
        <w:pStyle w:val="Heading4"/>
        <w:numPr>
          <w:ilvl w:val="3"/>
          <w:numId w:val="1"/>
        </w:numPr>
        <w:rPr/>
      </w:pPr>
      <w:bookmarkStart w:id="439" w:name="__RefHeading___Toc2375645_581953129"/>
      <w:bookmarkStart w:id="440" w:name="_Toc166"/>
      <w:bookmarkEnd w:id="438"/>
      <w:bookmarkEnd w:id="439"/>
      <w:r>
        <w:rPr>
          <w:rtl w:val="true"/>
        </w:rPr>
        <w:t>آیت اللّٰه ابو عبداللّٰه زنجانی</w:t>
      </w:r>
      <w:bookmarkEnd w:id="440"/>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نصراللّٰه،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سنین جوانی به حوزه علمیّه وارد شد و در رشته‌های فلسفه، کلام، ادبیات عرب، مبادی فقه و اصول، ریاضیات و علوم فلک، شروع به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به تهران رفت و مدّت کمی در مدرسۀ فرانسوی سنلوئیی به تحصیل پرداخت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چندی بعد به زنجان بازگشت و سپس با برادر دانشمند خویش، زنجان را به قصد حوزۀ علمیۀ نجف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تحصیل در نجف و استفاده از استادان آن دیار، به ملکۀ اجتهاد دست یافت و از محضر عالمان و مجتهدانی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سیّد محمّد فیروز آبادی، هبة الدّین شهرستانی، شیخ الشّریعه اصفهانی و شیخ عبدالکریم حائری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اجازۀ اجتهاد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فیلسوف بزرگ ابو الحسن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کاظم یزدی، شیخ الشّریعه اصفهانی، سیّد ابو الحسن اصفهانی، آقا ضیاء عراقی، میرزا حسین نائینی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الفیلسوف الفارسی الکبیر صدر الدین شیرازی، طهارت اهل کتاب، زندگی محمّد صلی الله علیه و آله و سلم ، عظمت حسین بن علی علیهما السلام ، سرّ انتشار اسلام، مقایسة حال المسلمین فی هذه الاعصار مع الازمنة السابقة فی العز والذّل، و چندین کتاب ارزشمند دیگر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استاد ابو عبداللّٰه زنجانی پس از عمری تلاش و مجاهدت علمی در جهت گسترش معارف الهی، در روز پنج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روح پاکش به سوی حضرت حق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آرامگاه خانوادگی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به نقل از کیهان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آثار عبداللّٰه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سیّد صالح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و شاگردان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آرش مردانی پور، ش</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علمای نامدار زنجان در قرن چهاردهم، زین العابدین احمدی زنجانی،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به نقل از کیهان اندیشه، ش</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زنجانی وظیفۀ خویش را تبلیغ و نشر معارف الهی و تلاش در جهت گسترش وحدت بین مسلمانان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وحدت بین حوزه و دانشگاه را امری بسیار مهم برمی‌شمرد و تلاش‌هایی نیز در این راستا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زنجانی عقیده داشت نباید مرزهای زبانی، فرهنگی، سیاسی و جغرافیایی، این امّت واحده را گرفتار کشاکش و تشتّت سازد و خود به جِدّ در این راه کوشید</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علّامۀ زنجانی اشاره دارد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ابوعبداللّٰه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نگاشتن تفسیری بوده که ظاهراً اجل فرصت نداده تا این قصد را عینیّت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همّت او در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قرآن، در میان سُنیان تأثیر بسزایی داشته و مورد اهتمام عالمان و روشنفکران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امین، نگارندۀ کتاب فجر الاسلام، آن را گامی در راه وحدت اسلامی به شمار آورده 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تلاش‌ها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متعدّد و گفتگو با عالمان اهل سنت در جهت وحدت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قاهره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مورد استقبال استادان بسیاری از دانشگاه الازهر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استاد زنجانی در مرکز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الهدایة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کنفرانس در نشریۀ مصری الفتح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مصطفی مراغی رئیس دانشگاه الازهر در خصوص وحدت فرقه‌های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عبدالرحمن شهبندر، عبد الوهاب غرام و عدّه‌ای دیگر از استادان، پیرامون ایجاد اتّحاد بین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در جهت وحدت بخشیدن بین دو سرچشمۀ علم یعنی حوزه و دانشگاه</w:t>
      </w:r>
      <w:r>
        <w:rPr>
          <w:rFonts w:eastAsia="IRNazanin" w:cs="IRNazanin"/>
          <w:color w:val="111111"/>
          <w:sz w:val="28"/>
          <w:szCs w:val="28"/>
          <w:rtl w:val="true"/>
          <w:lang w:bidi="fa-IR"/>
        </w:rPr>
        <w:t>.</w:t>
      </w:r>
      <w:bookmarkStart w:id="441" w:name="pg5513_53061"/>
    </w:p>
    <w:p>
      <w:pPr>
        <w:pStyle w:val="Heading4"/>
        <w:numPr>
          <w:ilvl w:val="3"/>
          <w:numId w:val="1"/>
        </w:numPr>
        <w:rPr/>
      </w:pPr>
      <w:bookmarkStart w:id="442" w:name="__RefHeading___Toc2375647_581953129"/>
      <w:bookmarkStart w:id="443" w:name="_Toc167"/>
      <w:bookmarkEnd w:id="441"/>
      <w:bookmarkEnd w:id="442"/>
      <w:r>
        <w:rPr>
          <w:rtl w:val="true"/>
        </w:rPr>
        <w:t>آیت اللّٰه العظمی حاج آقا حسین قمی</w:t>
      </w:r>
      <w:bookmarkEnd w:id="44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کودکی راهی مکتب‌خانه شد و به ادبیات عرب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جهت تکمیل تحصیلات راهی تهران شد و کتابهایی چون معالم، قوانین، شرح لعمه، رسائل و مکاسب را نزد اساتید آن دیار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تهران آمد و در حوزۀ شهر، از محضر بزرگان حوزه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مجدداً به نجف اشرف، نزد اساتید بزرگ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در مدّتی که در آن شهر حضور داشت از تمام اساتید خود اجازۀ اجتهاد گرفت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اساتید در تهران، نجف و سامرا؛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ابوالحسن جلوه، میرزا هاشم رشتی، شیخ علی نوری، شیخ فضل اللّٰه نوری، میرزا محمّد حسن آشتیانی، میرزا محمود قمی،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محمّد کاظم خراسانی، سیّد محمّد کاظم یزدی، سیّد احمد کربلایی، آخوند ملّا علی نهاوندی، میرزا محمّد تقی شیرازی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 در تهران و کربلاء،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بجنوردی، ملّا عبّاس تربتی، شیخ فاضل قفقازی، سیّد صدر الدین جزائری، شیخ عباسعلی اسلامی، سیّد حسن طباطبایی قمی، شیخ کاظم دامغانی، شیخ علی توحیدی بسطامی،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العابدین کاشانی حائری، شیخ محمّد حسین صدقی مازندرانی و</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صحة المعاملات، هدایة الانام فی المسائل الحلال والحرام، ذخیرة العباد، طریق النجاة، منتخب الاحکام، حاشیه بر مجمع المسائل، مختصر الاحکام، مناسک حج، حاشیه بر رسالۀ ارث و نفقات و</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تلاش و خدمت به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باقی شتافت و روح پاکش در اعلی علیّین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حرم مطهّر امیر المؤمنین علی علیه السلام ، مقبرۀ شیخ الشریعة اصفهانی واقع در صحن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 ج</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الرضویه، شیخ عبّاس قمی،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علّامۀ امینی،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آقا بزرگ تهرانی،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به نقل از حاج آقا حسین قمی، قامت قیام، محمّد باقر پور امینی،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المؤلّفین، عمر رضا کحاله،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نقباء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شروع جنگ جهانی دوّم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نیروهای مهاجم انگلیسی به کشور عراق حمله کردند، لیکن با مقابلۀ مردم مواجه شدند و نبردهای شدیدی بین آنان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علمای آن عصر، نقش سرنوشت سازی را در تهییج مردم در مقابله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قمی با صدور فتوایی مردم را به مقابله با نیروهای مهاجم فرا خوانده و دفاع از کیان اسلام را جزء بهترین عبادتها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دعوت مردم و نیروهای دفاعی به هماهنگی و وحدت نسبت به تلاش برای اختلاف اندازی و تفرقه میان نیروهای مسلمان، هشدار داده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44" w:name="pg5513_53065"/>
    </w:p>
    <w:p>
      <w:pPr>
        <w:pStyle w:val="Heading4"/>
        <w:numPr>
          <w:ilvl w:val="3"/>
          <w:numId w:val="1"/>
        </w:numPr>
        <w:rPr/>
      </w:pPr>
      <w:bookmarkStart w:id="445" w:name="__RefHeading___Toc2375649_581953129"/>
      <w:bookmarkStart w:id="446" w:name="_Toc168"/>
      <w:bookmarkEnd w:id="444"/>
      <w:bookmarkEnd w:id="445"/>
      <w:r>
        <w:rPr>
          <w:rtl w:val="true"/>
        </w:rPr>
        <w:t>محمّد علی جناح</w:t>
      </w:r>
      <w:bookmarkEnd w:id="44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یونجاجنه،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کراچی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ایّام کودکی، دروس ابتدایی و راهنمایی را در یکی از مدارس مسلمانان به اتمام رسانید، سپس در مدرسۀ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لندن مراجعت نمود و در دانشکدۀ حقوق به ادامۀ تحصیل پرداخت و با دریافت گواهینامۀ حقوق به شهر کراچی مراجعت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سخت‌کوشی و انضباط فکریِ او، صعودش را به مراکز قدرت آسان نمود، تا اینکه 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به طور رسمی وارد عرصۀ سیاست گردید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جناح رهبر مسلمانان شبه قارۀ هند پس از عمری تلاش خستگی‌ناپذیر در راه اتّحاد امّت اسلام و خدمات ارزنده‌ای همچون تشکیل حکومت مستقل و اسلامی پاکستان،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سکتۀ قلبی دارفانی را وداع و به سرای باقی شتافت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مجمع جهانی تقریب مذاهب اسلامی، شهریور 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 که قدرت جهان اسلام وابسته به همبستگی دولتها و ملّتهای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ماست که به برادران مسلمانمان در هر جای دنیا که هستند کمک کنیم، از چین تا پرو، چرا که اسلام به ما توصیه می‌کند تا وظیفۀ خود را برای نجات برادران مسلمان خود ادا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از همۀ مسلمانان به نیکی یاد می‌کرد و آنان را به سوی وحدت و تشکیل امّت اسلامی فرا می‌خواند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پیگیری‌های فراوان جهت تشکیل حکومت مستقل و اسلامی در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در رأس حکومت پاکستان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جهت برطرف ساختن نزاع و درگیری بین دو کشور کشمیر و هندوستان و نیز ایجاد روابط دوستانۀ متقابل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قانون اوقاف مسلمین که مسلمانها با شادمانی از او استقبال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همه جانبۀ مسلمانان از فعّالیّتهای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هند درصدد تشکیل قانون اتّحاد و ایجاد فرمانداری‌های محّلی گردید که همۀ مسلمانان، محمّد علی جناح را در تأسیس کارهایش تأیید نمودند</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مسلمانان مصر، اندونزی، ایران، عربستان و افغانستان برای همکاری و مساعدت به هم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منجی مسلمانان هند و حتی منجی تمام هندوستان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سرسخترین فرد ملّی و مایۀ امید هند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افراد مذکور افرادی مثل دکتر زوار زیدی، استلی ولپرت، بیورلی نیکولس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جناح به عنوان فردی سیاستمدار، صادق، وفادار به مردم، با انصاف نسبت به دیگران یاد کرده‌اند</w:t>
      </w:r>
      <w:r>
        <w:rPr>
          <w:rFonts w:eastAsia="IRNazanin" w:cs="IRNazanin"/>
          <w:color w:val="111111"/>
          <w:sz w:val="28"/>
          <w:szCs w:val="28"/>
          <w:rtl w:val="true"/>
          <w:lang w:bidi="fa-IR"/>
        </w:rPr>
        <w:t>.</w:t>
      </w:r>
      <w:bookmarkStart w:id="447" w:name="pg5513_53071"/>
    </w:p>
    <w:p>
      <w:pPr>
        <w:pStyle w:val="Heading4"/>
        <w:numPr>
          <w:ilvl w:val="3"/>
          <w:numId w:val="1"/>
        </w:numPr>
        <w:rPr/>
      </w:pPr>
      <w:bookmarkStart w:id="448" w:name="__RefHeading___Toc2375651_581953129"/>
      <w:bookmarkStart w:id="449" w:name="_Toc169"/>
      <w:bookmarkEnd w:id="447"/>
      <w:bookmarkEnd w:id="448"/>
      <w:r>
        <w:rPr>
          <w:rtl w:val="true"/>
        </w:rPr>
        <w:t>آیت اللّٰه العظمی میرزا محمّدعلی شاه آبادی</w:t>
      </w:r>
      <w:bookmarkEnd w:id="449"/>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جواد،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علوم را نزد پدرش گذراند و سپس در کلاس درس برادر بزرگتر خویش شرکت نمود، مدّتی بعد در درس آیت اللّٰه میرزا هاشم خوانساری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 درس فقه و اصول آیت اللّٰه میرزا حسن آشتیانی و نیز عرفان میرزا ابو الحسن جلوه که در تهران برگزار می‌شد شرکت نمود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درجۀ اجتهاد نائل آمد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در اصفهان، تهران، نجف و سامرا،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جواد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احمد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هاشم خوانساری، میرزا حسن آشتیانی، میرزا ابو الحسن جلوه، آخوند خراسانی، شیخ الشّریعة اصفهانی، میرزا محمّد حسن خلیلی، میرزا محمّد تقی شیرازی، سیّد اسماعیل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 سیّد شهاب الدین مرعشی نجفی، حاج میرزا هاشم آملی، شیخ محمّد رضا طبسی نجفی، حاج محمّد ثقفی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همسر حضرت امام رحمه الله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المعارف، رشحات البحار، مفتاح السعادة فی احکام العبادة، حاشیة نجاة العباد، منازل السالکین، حاشیۀ کفایة الاصول آخوند خراسانی، حاشیه فصول الاصول، رسالة العقل والجهل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سوم صفر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پس از هفتاد و هفت سال عمر پر برکت، روح استادِاخلاقِ حضرت امام خمینی رحمه الله ، به ملکوت اعلی پرواز کرد و در جوار رحمت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شهر ری، بارگاه حضرت عبد العظیم علیه السلام ، مقبرۀ شیخ ابو الفتح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به نقل از آئینۀ دانشوران، سیّد علی رضا ریحان یزدی، به کوشش باقر بیدهندی،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مجلّۀ تاریخ و فرهنگ معاصر،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تفرقه را سبب ناتوانی مسلمین در مقابل دشمنان اسلام می‌دانست و آن را موجب ضعف مادی و معنوی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اخوّت و برادری را بهترین سلاح برای پیروزی مسلمین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حفظ امانتداری کلام بزرگان، عین سخنان ایشان را در اینجا ذکر می‌کنیم هرچند شیوۀ ادبیاتی ایشان، تاحدی سنگین و رایج عصر خود بوده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اسباب ممرضۀ‌مسلمین، افتراق مسلمین و انفصام خیط اخوّت از میانۀ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اختلاط با اجانب که موجب اضمحلال هر یک شده معاشاً و معاداً، حتی آن که اجتماعات مختلفة المسالک موجب ضعف و اختلال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الانفراد </w:t>
      </w:r>
      <w:r>
        <w:rPr>
          <w:rStyle w:val="FootnoteAnchor"/>
          <w:rtl w:val="true"/>
        </w:rPr>
        <w:footnoteReference w:id="499"/>
      </w:r>
      <w:r>
        <w:rPr>
          <w:rFonts w:ascii="IRNazanin" w:hAnsi="IRNazanin" w:eastAsia="IRNazanin"/>
          <w:color w:val="111111"/>
          <w:sz w:val="28"/>
          <w:sz w:val="28"/>
          <w:szCs w:val="28"/>
          <w:rtl w:val="true"/>
          <w:lang w:bidi="fa-IR"/>
        </w:rPr>
        <w:t xml:space="preserve">و هرچه انفراد بیشتر شود اختلال و انحلال </w:t>
      </w:r>
      <w:r>
        <w:rPr>
          <w:rStyle w:val="FootnoteAnchor"/>
          <w:rtl w:val="true"/>
        </w:rPr>
        <w:footnoteReference w:id="500"/>
      </w:r>
      <w:r>
        <w:rPr>
          <w:rFonts w:ascii="IRNazanin" w:hAnsi="IRNazanin" w:eastAsia="IRNazanin"/>
          <w:color w:val="111111"/>
          <w:sz w:val="28"/>
          <w:sz w:val="28"/>
          <w:szCs w:val="28"/>
          <w:rtl w:val="true"/>
          <w:lang w:bidi="fa-IR"/>
        </w:rPr>
        <w:t xml:space="preserve">شدّت نماید تا به سرحدّ انعدام همۀ جهات و حیثیّات رسد؛ چنان چه حس اعداء این جهت را، موجب هیجان و حرکت سریعۀ آن‌ها گردیده </w:t>
      </w:r>
      <w:r>
        <w:rPr>
          <w:rStyle w:val="FootnoteAnchor"/>
          <w:rtl w:val="true"/>
        </w:rPr>
        <w:footnoteReference w:id="501"/>
      </w:r>
      <w:r>
        <w:rPr>
          <w:rFonts w:ascii="IRNazanin" w:hAnsi="IRNazanin" w:eastAsia="IRNazanin"/>
          <w:color w:val="111111"/>
          <w:sz w:val="28"/>
          <w:sz w:val="28"/>
          <w:szCs w:val="28"/>
          <w:rtl w:val="true"/>
          <w:lang w:bidi="fa-IR"/>
        </w:rPr>
        <w:t xml:space="preserve">و البته با این حالت حاضره اساس زندگی دینی و دنیوی شما را برچیده و مصداق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 ذلِکَ هُوَ الْخُسْرانُ الْمُبِینُ</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در نتیجه باید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الا بالاُخوّة</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زیرا که عدد، اگرچه فوقِ حدّ نهایت بوده باشد، ولی مادامی که مرتبط نشوند به خیط اخوّت، در حکم غیریّت و مباینت است چنان چه دانه‌های تسبیح، مادامی که به واسطۀ خیطی منتظم نشوند حرکت هیچ کدام باعث حرکت دیگری نگردد</w:t>
      </w:r>
      <w:r>
        <w:rPr>
          <w:rFonts w:eastAsia="IRNazanin" w:cs="IRNazanin"/>
          <w:color w:val="111111"/>
          <w:sz w:val="28"/>
          <w:szCs w:val="28"/>
          <w:rtl w:val="true"/>
          <w:lang w:bidi="fa-IR"/>
        </w:rPr>
        <w:t xml:space="preserve">. </w:t>
      </w:r>
      <w:r>
        <w:rPr>
          <w:rStyle w:val="FootnoteAnchor"/>
          <w:rtl w:val="true"/>
        </w:rPr>
        <w:footnoteReference w:id="505"/>
      </w:r>
      <w:bookmarkStart w:id="450" w:name="pg5513_53075"/>
    </w:p>
    <w:p>
      <w:pPr>
        <w:pStyle w:val="Heading4"/>
        <w:numPr>
          <w:ilvl w:val="3"/>
          <w:numId w:val="1"/>
        </w:numPr>
        <w:rPr/>
      </w:pPr>
      <w:bookmarkStart w:id="451" w:name="__RefHeading___Toc2375653_581953129"/>
      <w:bookmarkStart w:id="452" w:name="_Toc170"/>
      <w:bookmarkEnd w:id="450"/>
      <w:bookmarkEnd w:id="451"/>
      <w:r>
        <w:rPr>
          <w:rtl w:val="true"/>
        </w:rPr>
        <w:t>آیت اللّٰه سیّد محسن امین</w:t>
      </w:r>
      <w:bookmarkEnd w:id="452"/>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سجّاد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جبل عامل، روستای شقرا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قرآن را آموخت و شش ساله بود که به فراگیری نحو و خوشنویسی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مقدّمات را طی نمود و سپس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به بنت جبیل رفت و از محضر عالمان آن دیار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راهی دریای علوم و معارف یعنی نجف اشرف گشت و در درس بزرگان حوزه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آموختن کتابهای لمعه، قوانین و رسائل، در درس خارج فقه و اصول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سیّد محمود عاملی، سیّد احمد کربلایی، شیخ محمّد باقر نجم آبادی، شیخ الشریعة اصفهانی، شیخ محمّد کاظم خراسانی، حاج آقا رضا همدانی، شیخ محمّد طه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 مرد حدود صد جلد کتاب و رساله برجای مانده است که به برخی از آنان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تاریخ جبل عامل، البحر الزخار فی شرح احادیث الائمة الاطهار علیهم السلام ، حذف القتول عن علم الاصول، حاشیه بر عروة الوثقی، المجالس السنیه فی مناقب ومصائب العترة النبویة علیهم السلام ولواعج الاشجان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پس از سالها تلاش در جهت خدمت به اسلام و مسلمین در ماه رجب المرجب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پس از مدّتی بیماری، چشم از جهان هستی فرو بست و در جوار مرقد دخت گرامی أمیر المؤمنین علی علیه السلام آرمید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دمشق، زینبیه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امین معتقد بود اختلاف نژادها و مذهبها موجب دشواری و تنگناست</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آسمانی او همۀ کشورهای اسلامی وطن شمرده می‌شدند و همۀ ساکنان آن برادران یکدیگر به شمار می‌آمدند</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نبرد و درگیری میان شیعه و سنی شایستۀ مقام انسانیّت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خود را پدری پیر و مهربان برای همۀ مسلمانان و بلکه همۀ انسانها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صفوف وحدت و بجای آوردن فریضۀ نماز جماعت در مسجد 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همزمان از اساتید شیعه و سنی در مدرسۀ علویه که خود مؤسّس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تحکیم وحدت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برابر تفرقه انگیزان فرانسوی</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وحدت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با سخنان روشنگرانۀ خویش، مردم را به سوی استقلال و رهایی از بند بیگانگان و نیز وحدت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جدا سازی برادران اهل سنت با شیعیان، در اعتراض به تصمیم دولت سوریه؛ لذا هنگامی که دولت سوریه قانون انتخابات را تصویب کرد، دولت سوریه در اطّلاعیه‌ای اعلام داشت که تعدادی از کرسیهای مجلس را در اختیار اهل سنت و بقیه را در اختیار اقلّیتهای مذهبی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محسن امین این مرجع بزرگ شیعه در برابر این قانونِ آشکار و نفاق‌آمیز،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را از برادران اهل سنت جدا ساخته و در گروه اقلّیتها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ایستادگی کرد و در نامه‌ای به سران دمشق یادآور شد که شیعه، مسلمانان را یک گروه می‌داند و هرگز خود را از برادران اهل سنت جدا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ایشان قانونِ حکومت را اصلاح کرد و شیعه و سنی را در یک گروه جای 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تلاش‌های آن فقیه وارسته در قبل و بعد از استقلال سوریه، دولت را بر آن داشت که نام محلّۀ زندگی آن آفتاب بی‌غروب را به محلّۀ امین تغییر دهد</w:t>
      </w:r>
      <w:r>
        <w:rPr>
          <w:rFonts w:eastAsia="IRNazanin" w:cs="IRNazanin"/>
          <w:color w:val="111111"/>
          <w:sz w:val="28"/>
          <w:szCs w:val="28"/>
          <w:rtl w:val="true"/>
          <w:lang w:bidi="fa-IR"/>
        </w:rPr>
        <w:t xml:space="preserve">. </w:t>
      </w:r>
      <w:r>
        <w:rPr>
          <w:rStyle w:val="FootnoteAnchor"/>
          <w:rtl w:val="true"/>
        </w:rPr>
        <w:footnoteReference w:id="509"/>
      </w:r>
      <w:bookmarkStart w:id="453" w:name="pg5513_53081"/>
    </w:p>
    <w:p>
      <w:pPr>
        <w:pStyle w:val="Heading4"/>
        <w:numPr>
          <w:ilvl w:val="3"/>
          <w:numId w:val="1"/>
        </w:numPr>
        <w:rPr/>
      </w:pPr>
      <w:bookmarkStart w:id="454" w:name="__RefHeading___Toc2375655_581953129"/>
      <w:bookmarkStart w:id="455" w:name="_Toc171"/>
      <w:bookmarkEnd w:id="453"/>
      <w:bookmarkEnd w:id="454"/>
      <w:r>
        <w:rPr>
          <w:rtl w:val="true"/>
        </w:rPr>
        <w:t>آیت اللّٰه سیّد عبداللّٰه بلادی بوشهری</w:t>
      </w:r>
      <w:bookmarkEnd w:id="45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جمادی الثانی،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خواندن کتب فارسی، خط، املا و انشاء را نزد اساتید محلی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به همراه خانواده به بوشهر رفت و دروس مقدماتی حوزوی از قبیل صرف و نحو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پس از اتمام مقدمات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به زادگاهش نجف اشرف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سال در آنجا به درس و بحث مشغول بود، اما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به بوشهر و پس از دو سال به شیراز و در نهایت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برای دومین بار برای تکمیل دروس عالیۀ خود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بلادی پس از سالها تلاش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به درجۀ رفیع اجتهاد نائل آمد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رحیم کازرونی، حبیب اللّٰه سلطان آبادی، سیّد محمّد مهدی بلادی، سیّد محمّد علی بهبهانی، سیّد سلیمان ملقّب به صدر الاسلام بهبهانی،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کربلایی، آخوند خراسانی، سیّد محمّد کاظم طباطبائی یزدی، شیخ عبدالهادی بغدادی همدانی، سیّد محمّد بحر العلوم، شیخ الشریعة اصفهانی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عبداللّٰه بلادی در طول حیات پر برکت خویش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در موضوعات مختلف تألیف نمود که برخی از آنان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 الستّة، رحلة الحرمین، سدول الجلباب فی فوائد الحجاب، کشف الاسرار، تشجیع دلیران یا نهضت ایران، الفصول الخمسه، کتاب الابرار، الدعوات النوریّات، ثابت القدم فی شکر النعم، بروج الفحول فی علم الاصول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عبداللّٰه بلادی بوشهری پس از عمری مجاهدت علیه استعمار و تلاش در عرصۀ فرهنگ تشیع و خدمت به مردم،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بر اثر عارضۀ سکتۀ قلبی در بوشهر، به سرای باقی شتافت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وادی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به نقل از نگاهی به مبارزات و اندیشه‌های سیّد عبداللّٰه بلادی بوشهری،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نگاهی به بوشهر،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به نقل از نگاهی به مبارزات و اندیشه‌های سیّد عبد للّٰه‌بلادی بوشهری،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سالهای اوج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نمایندۀ آخوند خراسانی، عازم بوشهر شد و در آنجا با عضویّت در انجمن اتّحاد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خدمات فراوانی را در این راه به ثمر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سیّد جمال الدّین اسدآبادی که قصد مسافرت به عربستان سعودی را داشت، در بوشهر توقّف می‌کند و با علما و شخصیّتهای آن دیار، دیدار و افکار و نظریات خود را در جمع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ابوالقاسم بلادی به همراه فرزندش سیّد عبداللّٰه بلادی نیز در این جلسه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ملاقات، آن هم در سنین نوجوانی باعث رویش و رشد بذر انقلاب و جهاد با کفر و ظلم در دل سیّد عبداللّٰه گردید و از او مبارزی نستوه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بلادی بعدها در کتابها و سخنرانی‌های خود از سیّد جمال الدّین به خوبی یاد کرده و از این که معاصرانِ وی، پیامش را درک نکرده‌اند اندوهگین شده و ابراز تأسّف می‌کرد</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عبداللّٰه بلادی در تمام عمر با برکتش، از اسلام و فرهنگ تشیّع دفاع کرد و در مقابل هجوم دشمنان دین علیه مقدّسات اسلامی ایستادگی نمود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این اقدامات را در کتابهای تاریخ می‌توان یافت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کتاب الردود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شش فصل تدوین شده، ردّی است بر کتاب ابن تیمیّه که علیه شیعه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بلادی بوشهری علّت تألیف را چنین می‌نگارد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من به سفر حجاز رفتند و در ایّامی که در حجاز بودند، کتاب ابن تیمیّه را خریداری کرده، با خود به ایران آوردند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تا آخر کتاب را به دقّت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کتابی ندیدم که در آن این‌قدر اهانت و عتاب علیه شیعه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تا جواب او را از قرآن و روایات متواتر بدهم تا حق از باطل شناخته شود</w:t>
      </w:r>
      <w:r>
        <w:rPr>
          <w:rFonts w:eastAsia="IRNazanin" w:cs="IRNazanin"/>
          <w:color w:val="111111"/>
          <w:sz w:val="28"/>
          <w:szCs w:val="28"/>
          <w:rtl w:val="true"/>
          <w:lang w:bidi="fa-IR"/>
        </w:rPr>
        <w:t xml:space="preserve">. </w:t>
      </w:r>
      <w:r>
        <w:rPr>
          <w:rStyle w:val="FootnoteAnchor"/>
          <w:rtl w:val="true"/>
        </w:rPr>
        <w:footnoteReference w:id="512"/>
      </w:r>
      <w:bookmarkStart w:id="456" w:name="pg5513_53086"/>
    </w:p>
    <w:p>
      <w:pPr>
        <w:pStyle w:val="Heading4"/>
        <w:numPr>
          <w:ilvl w:val="3"/>
          <w:numId w:val="1"/>
        </w:numPr>
        <w:rPr/>
      </w:pPr>
      <w:bookmarkStart w:id="457" w:name="__RefHeading___Toc2375657_581953129"/>
      <w:bookmarkStart w:id="458" w:name="_Toc172"/>
      <w:bookmarkEnd w:id="456"/>
      <w:bookmarkEnd w:id="457"/>
      <w:r>
        <w:rPr>
          <w:rtl w:val="true"/>
        </w:rPr>
        <w:t>آیت اللّٰه العظمی سیّد محمّد تقی خوانساری</w:t>
      </w:r>
      <w:bookmarkEnd w:id="45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موسی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 اللّٰه،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 خوانسار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نونهالی به مکتب خانه رفت، او تا قبل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ادبیات عرب و دیگر پایه‌های مقدّماتی علوم اسلامی و نیز قسمتهایی از فقه و اصول را در حوزۀ خوانسار 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عازم نجف گردید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آخوند خراسانی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در دروس آیت اللّٰه آقا ضیاء عراقی شرکت نمود و هنگامی که او بعدها به ایران بازگشته بود، آقا ضیاء، اجتهاد نامۀ شاگردش سیّد محمّد تقی خوانساری را برایش فرستاد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سیّد محمّد کاظم طباطبایی یزدی، آقا ضیاء عراقی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اراکی، آقا مجتبی عراقی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کتاب الطهارة، منتخب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عملیّه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خوانساری پس از حدودیک قرن زندگی وحدت آفرین، ظهر هفتم ذیحجه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به احرام جانان درآمد و لبیک گویان به سرای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بالا سر حرم مطّهر حضرت معصومه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به نقل از مجلّۀ مجموعۀ حکمت، سال اول،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آثار الحجة، محمّد شریف رازی،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آقا بزرگ 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به نقل از مجلّۀ مجموعۀ حکمت،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علماء معاصرین،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مجاهد،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به نقل از مجلّۀ مجموعۀ حکمت،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مجلّۀ حوزه،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مراسم پرشور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خوانساری در شهریور 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برای حضور در مراسم وحدت آفرین حج، راهی مکّه معظمه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 ورود او به مکّه، روزنه‌های امیدبخش اتّحاد پدیدار گشت و با اعلام ثبوت رؤیت ماه از طرف ایشان، اختلاف بین مسلمانان رخت بربست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 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جمعی از شیعیان از ایشان تقاضای برپایی نماز جماعت نمودند، بی‌اعتنا به درخواست آنان به نماز جماعت برادران اهل سنت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حج، برای همبستگی بود و دلبستگی و دمیدن روح برادری، تا در سایۀ وحدتی ظاهری، روح‌ها به وحدت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و گفتگو با علمای اهل سنت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محل اقامت آیت اللّٰه خوانساری، جای آمد و شد هیأتها و کاروانهای مذاهب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هیئت علمای مصر به سرپرستی شیخ حسن البناء مرشد عام جمعیّت اخوان المسلمین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گوهای دوستانه‌ای میان او و آیت اللّٰه خوانساری آغاز گشت و تلاش مرجع تقلید شیعیان در نزدیکی و ایجاد تفاهمِ هرچه بیشتر بود</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پرشکوه و تاریخی باران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مرحوم آیت اللّٰه خوانساری را می‌توان گام مهمی در راه وحدت و برادری مؤمنین قم دانست، به گونه‌ای که در کتب تاریخی نوشته‌اند جمعیّتی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یعنی دو سوّم مردم شهر در آن نماز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برگزاری این مراسم عبادی و وحدت‌آفرین و نیز پس از آن که باران مفصّلی در شهر قم بارید، رسانه‌های اروپایی و آمریکایی این خبر را در سطح جهان منعکس نمودند</w:t>
      </w:r>
      <w:r>
        <w:rPr>
          <w:rFonts w:eastAsia="IRNazanin" w:cs="IRNazanin"/>
          <w:color w:val="111111"/>
          <w:sz w:val="28"/>
          <w:szCs w:val="28"/>
          <w:rtl w:val="true"/>
          <w:lang w:bidi="fa-IR"/>
        </w:rPr>
        <w:t>.</w:t>
      </w:r>
      <w:bookmarkStart w:id="459" w:name="pg5513_53090"/>
    </w:p>
    <w:p>
      <w:pPr>
        <w:pStyle w:val="Heading4"/>
        <w:numPr>
          <w:ilvl w:val="3"/>
          <w:numId w:val="1"/>
        </w:numPr>
        <w:rPr/>
      </w:pPr>
      <w:bookmarkStart w:id="460" w:name="__RefHeading___Toc2375659_581953129"/>
      <w:bookmarkStart w:id="461" w:name="_Toc173"/>
      <w:bookmarkEnd w:id="459"/>
      <w:bookmarkEnd w:id="460"/>
      <w:r>
        <w:rPr>
          <w:rtl w:val="true"/>
        </w:rPr>
        <w:t>علّامه شیخ محمّد حسین کاشف الغطاء</w:t>
      </w:r>
      <w:bookmarkEnd w:id="461"/>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کاشف الغطاء،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محلّۀ 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پس از گذراندن ایام کودکی،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حوزۀ علمیه نجف شد،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پایان دروس سطح به درس خارج فقه و اصول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کاظم یزدی و آخوند خراسانی راه یافت و پس از چندی توانست قلّۀ اجتهاد را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آیت اللّٰه سیّد محمّد کاظم یزدی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شمار زیادی از مسلمانان ایران، هند، افغانستان، لبنان و سوریه او را به عنوان مرجع تقلید خویش برگزیدند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آخوند خراسانی، مصطفی تبریزی، حاج آقا رضا همدانی، محمّد تقی شیرازی، میرزا محمّد باقر اصطهباناتی، احمد شیرازی، علی محمّد نجف آبادی، ملّا علی اصغر مازندرانی، محدّث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حکیم،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الاسلامیة، اصل الشیعة واصولها، خطبة الاتّحاد والاقتصاد، خطبة الباکستان، الخطب الاربع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تلاشِ خستگی‌ناپذیر در راه اعتلای کلمۀ اللّٰه و سردادن ندای اتّحاد مسلمین جهان، در ذیقعدۀ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یعنی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ازیک ماه بستری شدن در بیمارستان کرخ بغداد،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وادی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نیز از جمله افرادی بودند که همواره ندای وحدت و همبستگی مسلمانان را سرمی‌داد، لذا از وی به‌طور رسمی برای دومین کنگرۀ تحقیقات اسلامی دعوت شد، رادیو قاهره با ایشان مصاحبه‌ای ترتیب داد که همان روز در یک برنامه عمومی پخش شد، او در قسمتی از مصاحبه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همبستگی مسلمانان در زیر یک پرچم و هم‌کلامی آنان بر یک راه و یک روش ضروریست، زیرا در وحدت آنان قدرتی است که هجوم دشمنان را دفع نماید و نیرنگ و فریب آنان را درهم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الغطاء اذان بیداری، محمّد رضا سماک امانی،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کاشف الغطاء روی تخت بیمارستان بستری بود که جنگ فرقه‌ای بین طوایف بحرین رخ داد، ایشان از روی تخت بیمارستان پیامی مهم برای مسلمانان بحرین فرستاد و خواستار پایان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پیام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آگاهی می‌داند که امروز، مسلمانان بیش از همه چیز به اتّحاد، همدلی و برادری نیازمندند، باید دشمنی‌ها را کنار گذاشت، استعمارگران همیشه از اختلاف بین مسلمانان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دامن زدن به آتش اختلاف بین مسلمانان، فتنه و آشوب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جنگ شیعه و سنی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مسلمانان به جان یکدیگر بیفتند؟ اگر کسی می‌خواهد کتابی بنویسد، چرا به بزرگان مذهب دیگران بدگویی می‌کند؟ باید مسلمانان محبّت و مهر برادران دینی خود را در دل داشته 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به نقل از آوای بیداری،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کاشف الغطاء تنها عامل ضعف مسلمانان را ضعف دینی و نفوذ روح غربی در آنها می‌دانست و برای مقابله با آن، تحقّق وحدت مسلمانان را پیشنهاد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تأکید بر اتّحاد میان فرقه‌های مسلمان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مانند بسیاری دیگر از منادیان وحدت اسلامی تعریف و تفسیر روشنی در این زمینه ارائه ننمود، اما می‌خواست که مسلمانان به این دعوت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آنجا به نقش اتّحاد اسلامی اهمیّت می‌داد که جنگهای صلیبی، حملۀ مغولان به امپراطوری اسلامی و نفوذ استعمار نوین غربی در جهان اسلام را معلول فقدان اعتماد میان مسلمانان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وی در دفاع از تشیّع و شناساندن آن نیز به انگیزۀ زدودن غبارهای سوء تفاهم بین دو مذهب بزرگ اسلامی و نزدیک کردن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فِرق مختلف اسلامی به او احترام می‌گذاشتند</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ایشان اسلام بر دو پایه استوار است، کلمۀ توحید و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آئین یکتاپرستی و تساوی مردم دربرابر قانون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همواره بیمناک تفرقۀ مسلمانان بود، و در پاسخ استفتائی که از ایشان شده بود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تفرقه بپرهیزید و با دست خود تان موجب شکست خود تان نشوید</w:t>
      </w:r>
      <w:r>
        <w:rPr>
          <w:rFonts w:eastAsia="IRNazanin" w:cs="IRNazanin"/>
          <w:color w:val="111111"/>
          <w:sz w:val="28"/>
          <w:szCs w:val="28"/>
          <w:rtl w:val="true"/>
          <w:lang w:bidi="fa-IR"/>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بیگانگان بر مسلمانان حکومت می‌کنند، آنان را به بردگی می‌برند، سرزمین هایشان را اشغال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 این بدبختی‌ها، تفرقۀ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پیروان ادیان آسمانی، به جای اینکه همانند یک روح در چند پیکر باهم متّحد باشند، گرفتار جدایی و دشمنی با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نقشۀ استعمارگران را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آسمانی وی اینگونه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فقر و نادانی و عقب ماندگی ما را می‌خواهند و ما خواهان دانش، سعادت و پیشرفتیم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که ما به جان یکدیگر بیفتیم ولی ما به دنبال برادری و اتّحاد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علّامه کاشف الغطاء هر ملّت ضعیفی به وسیلۀ اتّحاد می‌تواند قوی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بر این مطلب تأکید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فرق اسلامی لازم است که جدالها و اختلافات را کنار بگذارند زیرا اگر این عمل، بذاته حرام نباشد مسلّماً در این عصر که دشمن از هر طرف ما را احاطه کرده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تاریخی او در مسجد جامع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سخنان عظمت دینی اسلامی را به یاد آورد و دربارۀ عقب‌ماندگی کنونی امّت مسلمان مطالبی گفت</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الدّین والاسلام در جهت معرّفی ادیان آسمانی، بویژه دین مبین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جهت تألیف 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جهت مقابله با اقدام مصنِّفِ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اهانتهایی به مکتب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پیرامون وحدت اسلامی با دانشمندان سنی در سفر به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مشکلات جهان اسلام و لزوم اتّحاد مسلمانان در دیدار وی با علمای سنی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گفتگو با شیخ سالم بشری و شیخ محمّد نجیت مطیعی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حقّانیه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بسیار مهم در جمع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شخصیّتهای مذهبی و سیاسی جهان اسلام از فرقه‌های حنفی، شافعی، مالکی، حنبلی، وهابی، ناصبی، خوارج، اسماعیلیه، حنفیه، زیدیه و شیعۀ دوازده امامی در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اهمّیت والای این سخنرانی به گوشه‌ای از آن اشاره می‌نمائیم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جدایی از خصلتهایی است که در درون ما ریشه دوانیده است و ما را بیچاره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اتّحاد و همبستگی فرمان می‌دهد و برادری و مسئولیّت در برابر یکدیگر را وظیفۀ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ما پیش از آنکه سنی و یا شیعه باشیم،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با برادر دشمنی می‌ورزد؟ بر هر</w:t>
      </w:r>
    </w:p>
    <w:p>
      <w:pPr>
        <w:pStyle w:val="BookText"/>
        <w:rPr/>
      </w:pPr>
      <w:r>
        <w:rPr>
          <w:rFonts w:ascii="IRNazanin" w:hAnsi="IRNazanin" w:eastAsia="IRNazanin"/>
          <w:color w:val="111111"/>
          <w:sz w:val="28"/>
          <w:sz w:val="28"/>
          <w:szCs w:val="28"/>
          <w:rtl w:val="true"/>
          <w:lang w:bidi="fa-IR"/>
        </w:rPr>
        <w:t>مسلمانی به ویژه رهبران و دانمشندان لازم است که در این دوران بسیار سرنوشت ساز، تمام تلاش خود را برای وحدت میان مسلمانان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وحدت بین شیعه و سنی این نیست که به شیعیان بگوئیم عقیدۀ اهل سنت را بپذیرید و به سنی‌ها بگوئیم عقیدۀ شیعیان را بپذیرید، اتّحاد این است که با یکدیگر دشمنی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تا مسلمانان با یکدیگر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ما یکی نشود باید با اسلام وداع کنیم</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کنفرانس اسلامی در پاکستان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جهت جلوگیری از توهین به اهل سنت در ایّام نهم ربیع در صحن حرم علوی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 برای سربازان ارتش مصر و سوریه و تشویق آنان به اخراج صهیونیستها از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الشیعه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ایجاد وحدت بین مسلمانان نقش بسزایی داشت</w:t>
      </w:r>
      <w:r>
        <w:rPr>
          <w:rFonts w:eastAsia="IRNazanin" w:cs="IRNazanin"/>
          <w:color w:val="111111"/>
          <w:sz w:val="28"/>
          <w:szCs w:val="28"/>
          <w:rtl w:val="true"/>
          <w:lang w:bidi="fa-IR"/>
        </w:rPr>
        <w:t xml:space="preserve">. </w:t>
      </w:r>
      <w:r>
        <w:rPr>
          <w:rStyle w:val="FootnoteAnchor"/>
          <w:rtl w:val="true"/>
        </w:rPr>
        <w:footnoteReference w:id="520"/>
      </w:r>
      <w:bookmarkStart w:id="462" w:name="pg5513_53098"/>
    </w:p>
    <w:p>
      <w:pPr>
        <w:pStyle w:val="Heading4"/>
        <w:numPr>
          <w:ilvl w:val="3"/>
          <w:numId w:val="1"/>
        </w:numPr>
        <w:rPr/>
      </w:pPr>
      <w:bookmarkStart w:id="463" w:name="__RefHeading___Toc2375661_581953129"/>
      <w:bookmarkStart w:id="464" w:name="_Toc174"/>
      <w:bookmarkEnd w:id="462"/>
      <w:bookmarkEnd w:id="463"/>
      <w:r>
        <w:rPr>
          <w:rtl w:val="true"/>
        </w:rPr>
        <w:t>شیخ عبد المجید سلیم</w:t>
      </w:r>
      <w:bookmarkEnd w:id="46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دوران مقدّماتی، وارد دانشگاه الازهر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از دانشگاه الازهر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عبدالمجیدپس از اتمام تحصیلات، به عنوان قاضی، مدرّس و عضو هیئت فتوا مشغول به فعّالیّت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طویل، احمد ابی خطوه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المجید سلیم پس از سالها تلاش در عرصۀ تقریب و وحدت اسلامی، در روز پنج شنبه دهم صفر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محمود شلتوت آیت شجاعت،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وی در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مجمع تقریب مذاهب اسلامی، آبان 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وی در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به نقل از الازهر فی الف عام،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 علماء که پرچمداران رسالت اسلامی هستند و به شهادت قرآن، با خدا و فرشتگان، قیام به عدالت دارند و وظیفۀ خطیر و مهمّی بر عهده گرفته‌اند، لازم است که در تبلیغ این رسالت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همبستگی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همکاری کنند و با همۀ دوری راهها و اختلاف ملّتها، در اوضاع اسلامی تبادل نظر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عبدالمجید معتقد بود که اولین وظیفه‌ای که بر عهدۀ ما علمای اسلامی است، خواه شیعه باشیم یا سنّی، این است که از اذهان و افکار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 و جدال‌ها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خاندان پیامبر اکرم صلی الله علیه و آله و سلم از احساسات عاطفی و دلسوزانه‌ای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حافظۀ تاریخی خود درباره اهل بیت علیهم السلام و پیروان آن‌ها رجوع می‌کرد، نسبت به ظلم، زندان، آواره گی، شکنجه و کشته شدن آن‌ها در طول قرن‌ها در دوران حکومت اموی و عبّاسی درد شدیدی را احساس، و تلاش می‌کرد که این ظلمِ تاریخی را از مکتب اهل بیت علیهم السلام و پیروان آن‌ها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رمز پافشاری این مرد بود که توانست بخشی از موانع تفرقۀ بین اهل سنت و شیعه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رابطه با عشق و علاقۀ خویش نسبت به فعّالیّت در زمینۀ وحدت، در پاسخ به پیام شفاهی آیت اللّٰه العظمی بروجردی،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آرزوی من است که می‌خواهم مادام العمر، آن را عملی سازم و پیوسته از باریتعالی مسئلت دارم که آرزوی مرا برآورد، و کسانی را که در این راه مقدّس جدیّت دارند تأیید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اهتمام به موضوع تقریب و وحدت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مکاتبه‌های مستمر و ثمر بخش، با مرحوم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المجید سلیم از نخستین کسانی بود که به آیت اللّٰه سیّد حسین بروجردی در قم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مکاتبه بین دو شخصیّت بزرگ اهل سنت و شیعه از اهمّیت خاصی بشمار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مکاتبه‌ها همیشه از طریق علّامه شیخ محمّد تقی قمی یا مسافران بین مصر و ایران ادامه داشت و آیت اللّٰه العظمی بروجردی با تمام احترام و تکریم به نامه‌های او پاسخ می‌داد</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تأسیس جماعت تقریب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تفسیر گرانمایۀ مجمع البیان به صحنۀ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شیخ سلیم بر این تفسیر اطّلاع حاصل نمود، آرزوهای خود را در آن نیز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مجمع البیان را تفسیری دید که از ژرفای علمی، وسعت و محتوای جامع و روشن و راهنما و دور از تعصّب برخوردار است که آرای اهل سنت و شیعه را در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نامه‌ای به دار التقریب نوشت و این تفسیر را مورد ستایش قرار داد و جمعیّت دارالتقریب را وادار به چاپ آن نمود و در پیشگفتاری بر این تفسیر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تفسیری، با جایگاه عظیم، دانش سرشار، فواید بسیار، حُسن ترتیب و نظم است و اگر بگویم که این تفسیر در زمرۀ تفاسیر برتر قرار دارد و به خاطر علوم و تحقیقات آن، این تفسیر مأخذ و مرجع تفاسیر می‌باشد، سخن گزاف نگفته‌ام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پافشاری و اصرار بود که شیخ محمود شلتوت را بر آن داشت تا این تفسیر را با دقّت بسیار مطالعه نموده و مشتاق و بی‌قرارِ این تفسیر شود که از پیش گفتار تاریخیِ او بر این تفسیر، این موضوع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تفسیر، عملی شد و سال‌ها این تفسیر با بهترین چاپ همراه با نامۀ شیخ سلیم و مقدمۀ شیخ شلتوت در صفحۀ نخست آن منتشر گردید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فقه مقارن در دانشگاه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به صدور فتوای جواز پیروی از مکتب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توجه شما را به جریان زیر جلب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المجید سلیم پس از چندی، اذهان و افکار اعضای همبستگی را برای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فتوای جواز پیروزی از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و به بررسی چهارچوب فتوا در جلسه‌ای که زمان آن را معیّن کرد،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یک هفته از این جلسۀ تعیین شده، به تمام اعضای جمعیّت دارالتقریب، بسته‌هایی پی در پی از پایتخت‌های مختلف اروپا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بسته‌ها به آدرس افراد در محل کار خودشان فرستاده شده بود و مرسوله‌های مشابه با آدرس آن‌ها به منازل گسیل گردید که محتوای آن، دیدگاه صدور فتوا را برباد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عجیب، و توطئه، دقیق و پی‌گیریِ نیروی شیطانی در مورد گرایش همبستگی، فتنه انگیزانه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درست در زمان تعیین شده واصل شد و این نیرو به منظور جلوگیری از یکی از اقدام‌های مهم،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در جلسه مقرّر حاضر شدند و در حالی که هر یک از آن‌ها پاکتهایی را در دست داشتند، خشم بر چهرۀ آن‌ها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المجید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اعضا، یکباره صدای خود را بلند کردند و با لهجۀ خشمناکی شروع به صحبت نمودند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ما فتوایی را در جواز عمل به فقه شیعه صادر کنیم، حال این که شیعه دشمنان صحابه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هر یک از آن‌ها بسته‌ها را باز کردند و در آن کتابی منتسب به یکی از علمای شیعه را بیرون آورده که در آن بر دو خلیفه اول و دوّم توهین شده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سرشت و افکار شیعه را نسبت به خلفا روشن می‌کند؛ لذا شما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تقی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بر من مستولی شد و دیگر قادر به سخن در این فضای متشنّج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عبد المجید نگاه کردم و او را دیدم که با هر یک از افرادی که صحبت می‌کرد، آنها را به آرامش و اعتماد فرا می‌خواند و گویی می‌خواست که از دوش آن‌ها</w:t>
      </w:r>
    </w:p>
    <w:p>
      <w:pPr>
        <w:pStyle w:val="BookText"/>
        <w:rPr/>
      </w:pPr>
      <w:r>
        <w:rPr>
          <w:rFonts w:ascii="IRNazanin" w:hAnsi="IRNazanin" w:eastAsia="IRNazanin"/>
          <w:color w:val="111111"/>
          <w:sz w:val="28"/>
          <w:sz w:val="28"/>
          <w:szCs w:val="28"/>
          <w:rtl w:val="true"/>
          <w:lang w:bidi="fa-IR"/>
        </w:rPr>
        <w:t>این بار خشم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همۀ آن‌ها صحبت خود را تمام کردند و بر فضا آرامش نسبی حاکم شد، شیخ سلیم شروع به صحبت کرد و با وقار و متانت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 پرسیده‌اید که این بسته‌ها از کجا آمده‌اند؟ هدف ارسال کنندۀ این‌ها چیست؟ چرا آن‌ها دقیقاً در این زمان این بسته‌ها را فرستادند؟ آن گاه به صحبت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شیعه و اهل سنت اختلافی نبود، ما به همبستگی و گروه همبستگی و دار التّقریب و مجلّۀ رسالة الاسلام نیاز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آگاهی خود از وجود اختلاف، به این اقدام دست زدیم تا بر نقطه نظرهای مشترک تأکید، و اختلاف را کم کرده و بدگمانی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دستانی فکر کنید که با چاپ کتابی، احساسات اهل تسنن را در مقابل تشیع در اروپا بر می‌انگیزانند و آن کتاب را در این وقت حسّاس برای شما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وفاداری به اهل سنت است؟ کدامین به صلاح و مصلحت مسلمانان است؟ آیا در مورد صحّت استناد این کتاب به مؤلّف آن از خود سؤال کرده‌اید؟ و اگر هم فرض بشود که این استناد درست باشد، آیا در این کتاب آمده است که مسلمان از دایرۀ اسلام خارج است و پیوند برادری اسلامی آن‌ها را از هم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زبانی باوقار و رسا به صحبت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آرام گرفت،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تفرقه‌افکنان و بیگانگان سبب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فتوا ده سال به تأخیر افتاد تا این که شیخ محمود شلتوت بر تنفیذ این اقدام، پیش گام گردید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در نگاه دیگران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مسألت دارم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المجید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به اسلام و مسلمانان توفیق بدارد و در این برهه از زمان درامر امّت، اهتمام شما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خود را در خدمت این امّت وقف نمودید و از مفسدان و ملحدان جلوگیری به عمل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نزدیک و اجابت کننده است</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حنیفه زنده بود، برای مدرسۀ فقهی خود جز شیخ عبد المجید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آگاهی کامل و دقّت و وسعت علمی او به 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دیگری انتخاب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او دارای ویژه گی‌های اصیل بود برای دو دوره به ریاست الازهر انتخاب گردید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ایمان و عالم به علوم مختلف اسلام و محیط به مذاهب فقهی در اصول و خروج، همچون کوهی عظیم، ثابت و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تأسیس پایه‌های تقریب گامهای بسیار برداشت</w:t>
      </w:r>
      <w:r>
        <w:rPr>
          <w:rFonts w:eastAsia="IRNazanin" w:cs="IRNazanin"/>
          <w:color w:val="111111"/>
          <w:sz w:val="28"/>
          <w:szCs w:val="28"/>
          <w:rtl w:val="true"/>
          <w:lang w:bidi="fa-IR"/>
        </w:rPr>
        <w:t xml:space="preserve">. </w:t>
      </w:r>
      <w:r>
        <w:rPr>
          <w:rStyle w:val="FootnoteAnchor"/>
          <w:rtl w:val="true"/>
        </w:rPr>
        <w:footnoteReference w:id="526"/>
      </w:r>
      <w:bookmarkStart w:id="465" w:name="pg5513_53110"/>
    </w:p>
    <w:p>
      <w:pPr>
        <w:pStyle w:val="Heading4"/>
        <w:numPr>
          <w:ilvl w:val="3"/>
          <w:numId w:val="1"/>
        </w:numPr>
        <w:rPr/>
      </w:pPr>
      <w:bookmarkStart w:id="466" w:name="__RefHeading___Toc2375663_581953129"/>
      <w:bookmarkStart w:id="467" w:name="_Toc175"/>
      <w:bookmarkEnd w:id="465"/>
      <w:bookmarkEnd w:id="466"/>
      <w:r>
        <w:rPr>
          <w:rtl w:val="true"/>
        </w:rPr>
        <w:t>مجاهد شهیدحجّة الاسلام والمسلمین نوّاب صفوی</w:t>
      </w:r>
      <w:bookmarkEnd w:id="467"/>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میرلوحی،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جواد،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دوران کودکی و شرکت در مجالس قرآنی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راهی دبستان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دورۀ ابتدایی در مدرسۀ صنعتی آلمانیها، مشغول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تحصیلات خود را به پایان برده و در خردادماه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در شرکت نفت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اتّفاقاتی سبب گشت تا راهی نجف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پس ازورود به نجف دروس فقه، اصول، تفسیر قرآن، اصول سیاسی و اعتقادی، اصول فلسفۀ سیاسی اسلام و فقه سیاسی را نزد اساتید خود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حاج آقا حسین قمی، آقا شیخ محمّد تهرانی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بیدادگران دژخیم، به سیّد مجتبی نواب صفوی و سه یار فدا کارش حکم اعدام دادند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مطابق با سالگرد شهادت حضرت زهرا علیها السلام به خیل شهداء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وادی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مجاهد و بزرگ‌مرد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واحدی، مظفر ذوالقدر، خلیل طهماسبی، روحشان متنعّم از الطاف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کنگرۀ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از اندیشمندان اسلامی دورترین نقاط جهان دعوت به عمل آمد تا در کنگرۀ اسلامی در فلسطین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نیز یکی از مدعوّین این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جلسه از جلسات شش روزۀ کنگره عظیم اسلامی، با نطقهای حماسی خویش به زبان عربی، فریاد بیدار باش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کنگره، نمایندۀ جمعیّت اخوان المسلمین مصر، با نوّاب صفوی آشنا شد و از او دعوت نمود تا در دانشگاه الازهر مصر، به ایراد سخنرانی بپردازد</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کشورهای عربی و تشویق افرادی چون ابو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و مبارزه در جهت آزادی قدس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سخنرانی‌های متعدّد در دانشگاههای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پروفسور حامد لیگارو، نقطۀ انعطافی در مبارزات مکتبی اسلام بود</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اسلامی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جریان تأسیس و راه اندازی این جمعیّت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جدّم سیّد الشهدا علیه السلام را دیدم که بازوبندی به بازویم بست و روی آن نوشته شده بود فدائیان اسلام</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اطّلاعیه‌های گوناگون در راستای شناساندن چهرۀ واقعی اسلام و حفظ وحدت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اطّلاعیه‌ها، رهبر فدائیان اسلام چنین نوشت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مسلمین دنیا، پیوستن و تمایل به هیچ یک از دو بلوک نظامی جهان و پیمانهای دفاعی نبوده، باید برای حفظ تعادل نیروهای دنیا و استقرار صلح و امنیّت، یک اتّحادیۀ دفاعی و نظامی مستقلی تشکیل دهند</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فعّالیّتها و نوشته‌های ضدّ اسلامیِ احمد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کسروی به اسلام، بیشتر از کتب مبلّغین آمریکایی و مستشرقین أخذ شده بود و اشکال‌هایی را که متوجّه</w:t>
      </w:r>
    </w:p>
    <w:p>
      <w:pPr>
        <w:pStyle w:val="BookText"/>
        <w:rPr/>
      </w:pPr>
      <w:r>
        <w:rPr>
          <w:rFonts w:ascii="IRNazanin" w:hAnsi="IRNazanin" w:eastAsia="IRNazanin"/>
          <w:color w:val="111111"/>
          <w:sz w:val="28"/>
          <w:sz w:val="28"/>
          <w:szCs w:val="28"/>
          <w:rtl w:val="true"/>
          <w:lang w:bidi="fa-IR"/>
        </w:rPr>
        <w:t xml:space="preserve">مذهب تشیع می‌ساخت، غالب آنها را از علمای متعصّب سنی، مانند ابن حجر و موسی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سنّی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بود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شهید حجّة الاسلام و المسلمین نوّاب، که در آن وقت برای تحصیل به نجف رفته بود با قاطعیّتی تمام وسائل زندگی را جمع کرده، به طرف ایران حرکت نمود، او که در بین راه اطّلاع یافت کسروی در آبادان است، به آبادان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یکی از مساجد بزرگ شهر سخنرانی کرد و او را به مناظره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کسروی به تهران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نیز به تهران رفت و با تنی چند از آقایان تماس گرفت و پس از مشورت به این نتیجه رسید تا با وی به بحث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طالقانی نیز مرحوم نوّاب را تشویق به این امر نمود تا اینکه سیّد مجتبی به کلوپ کسروی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هماد آزادگان، نام باشگاه کسروی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چند روزی در مورد دین و مسائل اجتماعی با وی بحث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قانع نشد، دو دستگی در جمع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سیّد به کسروی این بود که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اعلام می‌کنم و تو را به عنوان یک مانع نسبت به مذهب، حتی نسبت به مملکتم می‌دانم</w:t>
      </w:r>
      <w:r>
        <w:rPr>
          <w:rFonts w:eastAsia="IRNazanin" w:cs="IRNazanin"/>
          <w:color w:val="111111"/>
          <w:sz w:val="28"/>
          <w:szCs w:val="28"/>
          <w:rtl w:val="true"/>
          <w:lang w:bidi="fa-IR"/>
        </w:rPr>
        <w:t xml:space="preserve">». </w:t>
      </w:r>
      <w:r>
        <w:rPr>
          <w:rStyle w:val="FootnoteAnchor"/>
          <w:rtl w:val="true"/>
        </w:rPr>
        <w:footnoteReference w:id="532"/>
      </w:r>
      <w:bookmarkStart w:id="468" w:name="pg5513_53115"/>
    </w:p>
    <w:p>
      <w:pPr>
        <w:pStyle w:val="Heading4"/>
        <w:numPr>
          <w:ilvl w:val="3"/>
          <w:numId w:val="1"/>
        </w:numPr>
        <w:rPr/>
      </w:pPr>
      <w:bookmarkStart w:id="469" w:name="__RefHeading___Toc2375665_581953129"/>
      <w:bookmarkStart w:id="470" w:name="_Toc176"/>
      <w:bookmarkEnd w:id="468"/>
      <w:bookmarkEnd w:id="469"/>
      <w:r>
        <w:rPr>
          <w:rtl w:val="true"/>
        </w:rPr>
        <w:t>محیی الدین ابوالکلام آزاد</w:t>
      </w:r>
      <w:bookmarkEnd w:id="470"/>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ولادت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ق،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مکّۀ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مقدّماتی را تحت نظر پدرش به پایان 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خواندن کتابهای مطوّل، حاشیه میر زاهد، هدایة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و آن‌گاه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که محیی الدین مانند همتایان خویش، به تدریس، امامت یا خطابت در مدارس و مساجد بپردازد، اما او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که برای دستیابی به کرانه‌های آگاهی و فرهنگ، رهسپار سرزمینهای اسلامی عراق، مصر، شام و ترکیه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البیرونی و جغرافیة العالم، هند آزادی گرفت، اتّحاد اسلامی، ترجمان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شخصیت حضرت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غبار خاطر و کاروان خیال، باقیات ترجمان القرآن، اصحاب کهف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ابوالکلام آزاد پس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کاسۀ عمرش لبریز و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در دهلی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دهلی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عنوان، شهرتی است تقریباً معادل عناوینی چون روحانی و آخوند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ساده و زیبایش، نزدیک مسجد جامع و قلعۀ سرخ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برای گرامیداشت خاطرۀ او، هر سال در روز مرگش یادبودی ترتیب می‌دهد که یکی از شخصیّت‌های ممتاز فرهنگی هند یا جهان در آن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تأثیر از افکار سیّد جمال الدین اسدآبادی و شیخ محمّد عبده، همواره در پی چاره‌جویی نسبت به بی‌توجّهی مسلمانان هند به مسائل سیاسی جهان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عمدۀ محورهای فعالیّت آزاد پیرامون مسألۀ خلافت، پان اسلامیسم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اسلام و تجدّد فکر دینی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یکی از شماره‌های هفته‌نامۀ الهلال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جز این هدفی ندارد که مسلمانان را به تمسّک به کتاب خدا و پیامبر خدا صلی الله علیه و آله در همۀ اعتقادات و اعمال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محیی الدین هنگامی که به جرم سخنرانی تحریک‌آمیز زندانی گشت، در بخشی از دفاعیّات خویش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آرام باشم، زندگی برای من انقلاب و مرگ من در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صلاتی ونُسُکی ومَحیایَ وَمَماتی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او جنبش‌های اصلاح‌طلبانۀ اسلامی معاصر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تجدّدخواهی غرب‌گرایان؛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فؤاد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اصلاح سیاسی، دفاع و احیاء؛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مدحت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اصلاح دینی؛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عبدالرحمان 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ابوالکلام آزاد، خود را جزء دستۀ سوم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زمینۀ سیاسی، با پیشنهاد پان اسلامیسم، میان دو نوع نیروی متضّاد امتیاز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وحدت‌بخش و نوع تجزیه‌گر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نخست مستلزم رهبری واحد سازمانِ اجتماعی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موجب عدم وحدت و اغتشاش و جدایی 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ایراد نطق و سخنرانی در اجلاس سالانۀ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حمایت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و گفتگو با سازمان سیاسی الحزب الوطنی در مصر و جمعیّت اتّحاد و ترقّی در ترکیه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هفته نامۀ الهلال به سبک نشریۀ عروة الوثقی در جهت نشر آرای خویش و بیدار ساختن هم‌کیشان که به سبب زندگی در محیط بستۀ فئودالی، از آنچه در جهان می‌گذشت ناآگاه بودند</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بنیانگذاری جمعیّت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این جمعیّت، یکپارچگی مسلمانان هند، تحت رهبری امامی واحد، امضای موافقت‌نامه با هندوها و اعلام جهاد علیه حکومت انگلیس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ارائۀ طرحی برای قانون اساسی کشور بر مبنای فدرالیسم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وی این طرح می‌توانست ضمن تأمین خود مختاری کامل ایالاتی که مسلمانان در آنها اکثریّت داشتند وحدت را نیز حفظ کند و بیم مسلمانان را از سلطۀ هندوان بر آنان برطرف سازد</w:t>
      </w:r>
      <w:r>
        <w:rPr>
          <w:rFonts w:eastAsia="IRNazanin" w:cs="IRNazanin"/>
          <w:color w:val="111111"/>
          <w:sz w:val="28"/>
          <w:szCs w:val="28"/>
          <w:rtl w:val="true"/>
          <w:lang w:bidi="fa-IR"/>
        </w:rPr>
        <w:t xml:space="preserve">. </w:t>
      </w:r>
      <w:r>
        <w:rPr>
          <w:rStyle w:val="FootnoteAnchor"/>
          <w:rtl w:val="true"/>
        </w:rPr>
        <w:footnoteReference w:id="533"/>
      </w:r>
      <w:bookmarkStart w:id="471" w:name="pg5513_53121"/>
    </w:p>
    <w:p>
      <w:pPr>
        <w:pStyle w:val="Heading4"/>
        <w:numPr>
          <w:ilvl w:val="3"/>
          <w:numId w:val="1"/>
        </w:numPr>
        <w:rPr/>
      </w:pPr>
      <w:bookmarkStart w:id="472" w:name="__RefHeading___Toc2375667_581953129"/>
      <w:bookmarkStart w:id="473" w:name="_Toc177"/>
      <w:bookmarkEnd w:id="471"/>
      <w:bookmarkEnd w:id="472"/>
      <w:r>
        <w:rPr>
          <w:rtl w:val="true"/>
        </w:rPr>
        <w:t>آیت اللّٰه علّامه شرف الدّین عاملی</w:t>
      </w:r>
      <w:bookmarkEnd w:id="47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یوسف،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کاظمین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شش سالگی وارد مکتب خانه‌ای در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 به خواندن ادبیات عرب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خواندن کتابهای بسیار در علوم ادبیات، منطق، اصول، فقه، اخلاق، اعتقادات،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به سامرا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محضر اساتید معروف حوزۀ علمیه،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یک سال به نجف رفت تا از درسهای میرزای شیرازی استفاده نماید، سیّد عبدالحسین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قلّۀ اجتهاد رسید و پس از آن به ارشاد مردم، تدریس، تعلیم و تعلّم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کربلایی، شیخ باقر حیدر، شیخ فتحعلی سلطان آبادی، میرزای شیرازی، آقا رضا اصفهانی، شیخ محمّد طه نجف، آخوند خراسانی، شیخ الشریعة اصفهانی، شیخ عبداللّٰه مازندرانی، سیّد محمّد کاظم طباطبایی، میرزا حسین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فرانسویان در آن عصر آثار بسیاری از ایشان را به آتش کشیدند، اما خوشبختانه برخی از شاهکارهای علمی، دینی، ادبی و تاریخی او به یادگار ماند، که به برخی از آنان اشاره می‌گردد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الغراء فی تفضیل الزهراء علیها السلام ، المراجعات، النص والاجتهاد، ابو هریره،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المجالس الفاخره فی ماتم العترة الطاهرة علیهم السلام ، کلمة حول الرؤیة، ثبت الاثبات فی سلسلة الرواة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صبح روز دو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شعلۀ فروزانش خاموش گشت و مردم برای همیشه در حسرت دیدن دوبارۀ آن چهرۀ درخشان الهی و امید دلها سوختند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سمت جنوبی صحن علوی علیه السلام ، مجاور مرقد فقیه بزرگ سیّد محمّد کاظم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شیخ آقا بزرگ تهرانی،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آشنایی بیشتر با آثارِ به جا مانده و از بین رفتۀ علّامه شرف الدّین، علاوه بر آثار چاپی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النص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است تحقیقی پیرامون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اتّحاد اسلامی را که علّامه شرف الدین در پی تحقّق آن بود، تنها جنبۀ سیاسی و اجتماعی و مقطعی نداشت، بلکه از حقایق اسلام و وقایع تاریخی آن سرچشمه می‌گرفت</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نه تنها به اصلاح و سازندگی جوامع شیعی می‌اندیشید، بلکه از آغازِ اقدامهای اجتماعی و دینی خود، در اندیشۀ اصلاح و عزّت بخشی به همۀ ممالک اسلامی و ایجاد اتّحاد و برادری در بین فرقه‌های مختلف مسلمانان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همواره از روزگار جوانی، از اوضاع نابسامان و آشفتۀ آن روزِ جوامع اسلامی و اختلافات بیهوده و تأسّف بار مسلمانان رنج می‌برد و در پی چاره‌ای برای این مهم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سفری که به مصر داشت دریافته بود که بهترین نقطۀ حرکتش در راه وحدت اسلامی، دانشگاه الازهر، بزرگترین مرکز علمی و دینی مسلمانان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را روز نخست،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مطامع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کرده است و اکنون نیز باید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سیاسی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کنار هم بنشاند و متّحدشان کند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همه جانبه و راستین او در طول نیم قرن مبارزه برای ایجاد وحدت اسلامی و اتّحاد امّت مسلمان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استفادۀ مثبت ابزاری از فنّ نویسندگی در جهت آگاهی دادن 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قلم توانا و ادیبانۀ خود می‌کوشید تا مسلمانان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مذهبی و گروهیِ رایج و</w:t>
      </w:r>
    </w:p>
    <w:p>
      <w:pPr>
        <w:pStyle w:val="BookText"/>
        <w:rPr/>
      </w:pPr>
      <w:r>
        <w:rPr>
          <w:rFonts w:ascii="IRNazanin" w:hAnsi="IRNazanin" w:eastAsia="IRNazanin"/>
          <w:color w:val="111111"/>
          <w:sz w:val="28"/>
          <w:sz w:val="28"/>
          <w:szCs w:val="28"/>
          <w:rtl w:val="true"/>
          <w:lang w:bidi="fa-IR"/>
        </w:rPr>
        <w:t>تفرقه‌افکن را کنار گذارده و حقایق اسلام را درک کنند و واقعیّتهایی را که بعد از رحلت پیامبر صلی الله علیه و آله و سلم رخ داد و موجب غصب خلافت و انحراف حکومت اسلامی از مسیر خود شد با دلیل و برهان بپذیرند</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نیم قرنِ تمام، با همۀ توان علمی و معنوی‌اش و با قلمِ بیان و عملِ صادقانه‌اش، در متّحد ساختن امّت محمّد صلی الله علیه و آله و سلم کوشید و از هیچ سعی و تلاشی دریغ نورزید</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مصر و آشنایی با علمای دینی، دانشمندان، متفکّران و نویسندگان آن دیار و مساعد کردن زمینۀ ایجاد اتّحاد ملّت اسلام،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وی به عنوان نخستین گام بلند و سنگین وی در راه وحدت امّت اسلامی به شمار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مفتی بزرگ و استاد معروف دانشگاه الازهر، شیخ سلیم بِشری مالکی؛ ثمرۀ این دیدار علمی و مذهبی، مباحثات و مکاتبات شورانگیز و شگفتی‌زایی بود که در تاریخ اسلام می‌تواند در راه اتّحاد ملل مسلمان و دست یافتن به حقایق و وقایع تاریخ، سرمشق عالمان و متفکّران مسلمان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و چاپ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و گفتگو و مباحثات علمی و دینی با شیخ محمّد نجیب، شیخ محمّد سلموطی، شیخ محمّد عبده و شیخ عبدالکریم الکتانی ادریسی، که آنان با نوشتن اجازات و تأییدات علمی، مقام علمی و فکری شرف الدین را گرامی داشته و از وی تجلیل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کتاب گرانقدر و شگفت‌انگیز النص </w:t>
      </w:r>
      <w:r>
        <w:rPr>
          <w:rStyle w:val="FootnoteAnchor"/>
          <w:rtl w:val="true"/>
        </w:rPr>
        <w:footnoteReference w:id="540"/>
      </w:r>
      <w:r>
        <w:rPr>
          <w:rFonts w:ascii="IRNazanin" w:hAnsi="IRNazanin" w:eastAsia="IRNazanin"/>
          <w:color w:val="111111"/>
          <w:sz w:val="28"/>
          <w:sz w:val="28"/>
          <w:szCs w:val="28"/>
          <w:rtl w:val="true"/>
          <w:lang w:bidi="fa-IR"/>
        </w:rPr>
        <w:t>والاجتهاد، یکی دیگر از آثار وحدت‌آفرین اوست</w:t>
      </w:r>
      <w:r>
        <w:rPr>
          <w:rFonts w:eastAsia="IRNazanin" w:cs="IRNazanin"/>
          <w:color w:val="111111"/>
          <w:sz w:val="28"/>
          <w:szCs w:val="28"/>
          <w:rtl w:val="true"/>
          <w:lang w:bidi="fa-IR"/>
        </w:rPr>
        <w:t xml:space="preserve">. </w:t>
      </w:r>
      <w:r>
        <w:rPr>
          <w:rStyle w:val="FootnoteAnchor"/>
          <w:rtl w:val="true"/>
        </w:rPr>
        <w:footnoteReference w:id="541"/>
      </w:r>
      <w:bookmarkStart w:id="474" w:name="pg5513_53128"/>
    </w:p>
    <w:p>
      <w:pPr>
        <w:pStyle w:val="Heading4"/>
        <w:numPr>
          <w:ilvl w:val="3"/>
          <w:numId w:val="1"/>
        </w:numPr>
        <w:rPr/>
      </w:pPr>
      <w:bookmarkStart w:id="475" w:name="__RefHeading___Toc2375669_581953129"/>
      <w:bookmarkStart w:id="476" w:name="_Toc178"/>
      <w:bookmarkEnd w:id="474"/>
      <w:bookmarkEnd w:id="475"/>
      <w:r>
        <w:rPr>
          <w:rtl w:val="true"/>
        </w:rPr>
        <w:t>آیت اللّٰه العظمی سیّد حسین بروجردی</w:t>
      </w:r>
      <w:bookmarkEnd w:id="47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حسن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پس از دوران کودکی اندک اندک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المقدمات، سیوطی، منطق، گلستان سعدی، صرف، نحو، فقه و اصول را در زادگاه آموخت و سپس عازم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دروس بزرگان و علمای اصفهان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بازگشت به بروجرد و توقّف کوتاهی در آنجا،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به حریم امیر المؤمنین علی علیه السلام مشرّف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مجتهدی جوان به شمار می‌آمد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و تحقیق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به زادگاه خویش بازگشت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در اصفهان و نجف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ابوالمعالی کلباسی، سیّد محمّد باقر دُرچه‌ای، ملّا محمّد کاشانی،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مدرس، جهان گیر خان قشقایی، آخوند خراسانی، شیخ الشریعة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در بروجرد و قم؛ آیات عظام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ابراهیم مدرسی، شیخ حسن کمره‌ای خاتمی بروجردی، شیخ محمّد رضا خاتمی بروجردی، سیّد اسماعیل گلپایگانی بروجردی، میرزا محمود رازینی، شیخ فخر الدین محسنی جناتی، سیّد محسن شریعتمداری، سیّد ابوالفضل مجاهدی، میرزاابوالقاسم محقّق رازانی، شیخ آقا حسین بروجردی، شیخ علی اصغر غفوری، میرزا علی محمّد مروّج، شیخ بهاء الدین حجّتی، شیخ حسن امام جمعه، سیّد جلال الدین علوی طباطبایی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امام خمینی رحمه الله ، سیّد موسی شبیری زنجانی، جواد تبریزی، عبد الرحیم ربّانی شیرازی، علی پناه اشتهاردی، علی صافی گلپایگانی، لطف اللّٰه صافی گلپایگانی، حسین علی منتظری، محمّد فاضل لنکرانی، حسین نوری، ابراهیم امینی، سیّد محمّد حسین دُرچه‌ای، محمّد مؤمن قمی، محمّد علی ابطحی اصفهانی، ناصر مکارم شیرازی، جعفر سبحانی، سیّد حسین بُدلا، سیّد جعفر احمدی، احمد جنّتی، محسن حرم پناهی، محمّد تقی ستوده، علی قدوسی، محمّد باقر ابطحی اصفهانی، حسن نائینی،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خدمت در عرصه‌های گوناگون بویژه در راه وحدت فرق اسلامی و اتّحاد عمومی، در صبح روز پنج شنبه دهم فروردین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درحالی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زندگی را پشت سر می‌گذاشت چشم از جهان فرو بست و ملّتی رادر غم فقدان خویش عزادار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بالاسر حرم مطهّر حضرت معصومه علیها السلام جنب درب ورودی مسجد اعظم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بروجردی آیت اخلاص،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 نقل از مجلّۀ حوزه، 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مخصوصاً ایشان بدان می‌اندیشید این بود که زمینه را برای پخش و انتشار معارف اهل بیت علیهم السلام در میان براداران اهل سنت فراهم کند و معتقد بود که این کار جز با ایجاد حُسن تفاهم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که آن مرحوم در طبع برخی کتب فقهی شیعه در مصر به دست خود مصریان در اثر حُسن تفاهمی که به وجود آورده بود کسب کرد، از مهمترین موفّقیتهای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الاسلام و المسلمین خیر الجزاء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کتب و آراء فقهی علمای اهل سنت تسلّط عجیبی داشت، او در اثر مطالعات و تحقیقات گسترده‌ای که در این وادی داشت به این نتیجه رسیده بود که با آگاهی از محتوای روایات و فتاوای رایج اهل سنت در زمان امامان معصوم علیهم السلام ، بهتر، راحت‌تر و دقیق‌تر می‌شود محتوای روایات و منظور فرمایشات ائمه معصومین علیهم السلام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جملۀ معروفی از ایشان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شیعه در حاشیۀ فقه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غنای فقهی شیعه و تفوّق آن بر فقه زمان صدور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طول تاریخ زندگانی معصومین علیهم السلام ، شیعیان جز چند سال بیشتر حکومت نداشتند و اغلب حکومت، در دست بنی امیّه و بنی عبّاس و مخالفین اهل بیت علیهم السلام بود، و فتاوای اهل سنت در میان مردم رواج داشت، محّدثان و اصحاب امامان علیه السلام نیز با توجه به فضای حاکم بر جامعۀ آن روز از ائمه علیهم السلام سؤال می‌کردند و امامان علیهم السلام هم با توجه به همین معنا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فقه شیعه ناظر بر فقه اهل سنت است، زیرا جوابها و فرمایشات امامان علیهم السلام ناظر بر فتاوای فضای حاکم می‌باشد، این سخن برای فقهاء راه گشاست که هنگام فتوا دادن به فضای حاکمِ زمانِ صدورِ روایت توجّه و دقّت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سعی داشت تا به ادلّۀ اهل سنت دست یابد و موضوع و مسأله را درست بررسی و ریشه یابی نماید</w:t>
      </w:r>
      <w:r>
        <w:rPr>
          <w:rFonts w:eastAsia="IRNazanin" w:cs="IRNazanin"/>
          <w:color w:val="111111"/>
          <w:sz w:val="28"/>
          <w:szCs w:val="28"/>
          <w:rtl w:val="true"/>
          <w:lang w:bidi="fa-IR"/>
        </w:rPr>
        <w:t>.</w:t>
      </w:r>
      <w:bookmarkStart w:id="477" w:name="pg5513_53132"/>
    </w:p>
    <w:p>
      <w:pPr>
        <w:pStyle w:val="BookText"/>
        <w:rPr/>
      </w:pPr>
      <w:bookmarkEnd w:id="4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وحدت میان مذاهب را از وظایف حیاتی هر عالم شیعی می‌دانست و به همین جهت علاقه‌مند بود تا حُسن تفاهمی بین شیعه و سنی برقرار شود تا از طرفی وحدت اسلامی که منظورِ بزرگ این دین مقدّس است تأمین گردد و از طرف دیگر شیعه، فقه شیعه و معارف شیعه آن طور که هست به جامعه تسنّن که اکثریّتِ مسلمانان را تشکیل می‌دهند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کمک و همکاری با دار التقریب بین المذاهب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مکاتبه‌ای با شیوخ وقت الازهر مصر؛ شیخ عبد المجید سلیم و بعد از وی شیخ محمود شلتوت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گماردن نمایندگانی به عنوان رابط میان خود و دار التقریب مانند مرحوم شیخ محمّد تقی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جمع آوری طُرق و سلسله اسناد حدیث 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نامه‌ای به ملک سعود پادشاه وقت عربستان، با هدف برگزاری مراسم مشترکِ کنگرۀ بزرگ حج، طبق روایات و مبانی مشترکِ مورد قبول شیعه و سنی، که محتوای آن حدیث مفصلی از امام صادق علیه السلام بود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احکام مربوط به مناسک حج را دربرداشت</w:t>
      </w:r>
      <w:r>
        <w:rPr>
          <w:rFonts w:eastAsia="IRNazanin" w:cs="IRNazanin"/>
          <w:color w:val="111111"/>
          <w:sz w:val="28"/>
          <w:szCs w:val="28"/>
          <w:rtl w:val="true"/>
          <w:lang w:bidi="fa-IR"/>
        </w:rPr>
        <w:t>.</w:t>
      </w:r>
    </w:p>
    <w:p>
      <w:pPr>
        <w:pStyle w:val="Heading4"/>
        <w:numPr>
          <w:ilvl w:val="3"/>
          <w:numId w:val="1"/>
        </w:numPr>
        <w:rPr/>
      </w:pPr>
      <w:bookmarkStart w:id="478" w:name="__RefHeading___Toc2375671_581953129"/>
      <w:bookmarkStart w:id="479" w:name="_Toc179"/>
      <w:bookmarkEnd w:id="478"/>
      <w:r>
        <w:rPr>
          <w:rtl w:val="true"/>
        </w:rPr>
        <w:t>ثمرۀ اقدامات و تأثیر آن</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شدن بسیاری از شخصیّت‌های برجستۀ دار التقریب با فقه و مبانی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روابط دوستانه و علاقه مندانه با شیوخ وقتِ الازهر مصر، که پس از آن نامه‌های زیادی مبادله گردید</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تاریخی شیخ شلتوت، در به رسمیّت شناختن مذهب شیعه و تشکیل کرسی تدریسِ مستقل در دانشگاه الازهر برای آن</w:t>
      </w:r>
      <w:r>
        <w:rPr>
          <w:rFonts w:eastAsia="IRNazanin" w:cs="IRNazanin"/>
          <w:color w:val="111111"/>
          <w:sz w:val="28"/>
          <w:szCs w:val="28"/>
          <w:rtl w:val="true"/>
          <w:lang w:bidi="fa-IR"/>
        </w:rPr>
        <w:t xml:space="preserve">. </w:t>
      </w:r>
      <w:r>
        <w:rPr>
          <w:rStyle w:val="FootnoteAnchor"/>
          <w:rtl w:val="true"/>
        </w:rPr>
        <w:footnoteReference w:id="543"/>
      </w:r>
      <w:bookmarkStart w:id="480" w:name="pg5513_53134"/>
    </w:p>
    <w:p>
      <w:pPr>
        <w:pStyle w:val="Heading4"/>
        <w:numPr>
          <w:ilvl w:val="3"/>
          <w:numId w:val="1"/>
        </w:numPr>
        <w:rPr/>
      </w:pPr>
      <w:bookmarkStart w:id="481" w:name="__RefHeading___Toc2375673_581953129"/>
      <w:bookmarkStart w:id="482" w:name="_Toc180"/>
      <w:bookmarkEnd w:id="480"/>
      <w:bookmarkEnd w:id="481"/>
      <w:r>
        <w:rPr>
          <w:rtl w:val="true"/>
        </w:rPr>
        <w:t>شیوۀ پیشنهادی آیت اللّٰه العظمی بروجردی پیرامون وحدت بین مذاهب</w:t>
      </w:r>
      <w:bookmarkEnd w:id="482"/>
    </w:p>
    <w:p>
      <w:pPr>
        <w:pStyle w:val="BookText"/>
        <w:rPr/>
      </w:pPr>
      <w:r>
        <w:rPr>
          <w:rFonts w:ascii="IRNazanin" w:hAnsi="IRNazanin" w:eastAsia="IRNazanin"/>
          <w:color w:val="111111"/>
          <w:sz w:val="28"/>
          <w:sz w:val="28"/>
          <w:szCs w:val="28"/>
          <w:rtl w:val="true"/>
          <w:lang w:bidi="fa-IR"/>
        </w:rPr>
        <w:t>به طور خلاصه می‌توان گفت که شیوۀ پیشنهادی ایشان این بود که موارد اختلافیِ میان شیعه و سنی، در دو نکتۀ اساسی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جانشینی پیامبر صلی الله علیه و آله و سلم و امامت و رهبری مسلمانان است و دیگر اینکه بعد از رحلت پیامبر صلی الله علیه و آله و سلم مسلمانان در عمل به احکام، به چه کسی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تجربه نشان داده که طرح این سری از مسائل، همیشه سبب درد سر و اختلافات شدید و منشأ سوء استفاده‌های دشمنان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آنچه امروز خیلی مهم است و می‌تواند نقطۀ مشترک میان شیعه و سنی باشد، بعد از کتاب آسمانی قرآن، محوریّت اهل بیت علیهم السلام است که دلیل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طریق فریقین با سلسله سند صحیح، نقل شده است و همه هم آن را قبول دارند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هدف ایشان از وحدت اسلامی، هرگز این نبود که یک گروه در گروه دیگر هضم شود و همۀ آنها یک گروه و یک فرقه شوند، بلکه تأکید داشت با بیان نقاط مشترک همۀ گروهها، دوستی، محبّت و صمیمیّت در میان آنها بوجود آید و همه در برابر دشمنان اسلام به ید واحده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مرحوم آیت اللّٰه بروجردی، نیل به این هدف مقدّس، از راه تمسّک به حدیث ثقلین و معرّفی امامان معصوم علیهم السلام به عنوان مصداق بارز اهل بیت علیهم السلام ، بهترین، آسانترین، کم هزینه‌ترین و معقول‌ترین راه می‌باشد</w:t>
      </w:r>
      <w:r>
        <w:rPr>
          <w:rFonts w:eastAsia="IRNazanin" w:cs="IRNazanin"/>
          <w:color w:val="111111"/>
          <w:sz w:val="28"/>
          <w:szCs w:val="28"/>
          <w:rtl w:val="true"/>
          <w:lang w:bidi="fa-IR"/>
        </w:rPr>
        <w:t>.</w:t>
      </w:r>
    </w:p>
    <w:p>
      <w:pPr>
        <w:pStyle w:val="Heading4"/>
        <w:numPr>
          <w:ilvl w:val="3"/>
          <w:numId w:val="1"/>
        </w:numPr>
        <w:rPr/>
      </w:pPr>
      <w:bookmarkStart w:id="483" w:name="__RefHeading___Toc2375675_581953129"/>
      <w:bookmarkStart w:id="484" w:name="_Toc181"/>
      <w:bookmarkEnd w:id="483"/>
      <w:r>
        <w:rPr>
          <w:rtl w:val="true"/>
        </w:rPr>
        <w:t>متن نامه های شیوخ الازهر مصر به آیت اللّٰه العظمی بروجردی</w:t>
      </w:r>
      <w:bookmarkEnd w:id="4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عمق روابط و نقش مثبت و کارساز آیت اللّٰه بروجردی، در اینجا متن دو نامۀ تاریخی، که یکی از شیخ عبد المجید سلیم و دیگری از شیخ محمود شلتوت برای ایشان فرستاده شده است را مرور می‌کنیم</w:t>
      </w:r>
      <w:r>
        <w:rPr>
          <w:rFonts w:eastAsia="IRNazanin" w:cs="IRNazanin"/>
          <w:color w:val="111111"/>
          <w:sz w:val="28"/>
          <w:szCs w:val="28"/>
          <w:rtl w:val="true"/>
          <w:lang w:bidi="fa-IR"/>
        </w:rPr>
        <w:t>:</w:t>
      </w:r>
      <w:bookmarkStart w:id="485" w:name="pg5513_53136"/>
    </w:p>
    <w:p>
      <w:pPr>
        <w:pStyle w:val="Heading4"/>
        <w:numPr>
          <w:ilvl w:val="3"/>
          <w:numId w:val="1"/>
        </w:numPr>
        <w:rPr/>
      </w:pPr>
      <w:bookmarkStart w:id="486" w:name="__RefHeading___Toc2375677_581953129"/>
      <w:bookmarkStart w:id="487" w:name="_Toc182"/>
      <w:bookmarkEnd w:id="485"/>
      <w:bookmarkEnd w:id="486"/>
      <w:r>
        <w:rPr>
          <w:rtl w:val="true"/>
        </w:rPr>
        <w:t>نامۀ اول از شیخ عبدالمجید سلیم</w:t>
      </w:r>
      <w:bookmarkEnd w:id="4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خدمت آیت اللّٰه السیّد الجلیل حاج آقا حسین بروجردی حفظه اللّٰه</w:t>
      </w:r>
    </w:p>
    <w:p>
      <w:pPr>
        <w:pStyle w:val="BookText"/>
        <w:rPr/>
      </w:pPr>
      <w:r>
        <w:rPr>
          <w:rFonts w:ascii="Amiri" w:hAnsi="Amiri" w:eastAsia="Amiri" w:cs="Amiri"/>
          <w:color w:val="111111"/>
          <w:sz w:val="28"/>
          <w:sz w:val="28"/>
          <w:szCs w:val="28"/>
          <w:rtl w:val="true"/>
          <w:lang w:bidi="ar-SA"/>
        </w:rPr>
        <w:t>سلام علیکم ورحمة اللّٰه</w:t>
      </w:r>
    </w:p>
    <w:p>
      <w:pPr>
        <w:pStyle w:val="BookText"/>
        <w:rPr/>
      </w:pPr>
      <w:r>
        <w:rPr>
          <w:rFonts w:ascii="IRNazanin" w:hAnsi="IRNazanin" w:eastAsia="IRNazanin"/>
          <w:color w:val="111111"/>
          <w:sz w:val="28"/>
          <w:sz w:val="28"/>
          <w:szCs w:val="28"/>
          <w:rtl w:val="true"/>
          <w:lang w:bidi="fa-IR"/>
        </w:rPr>
        <w:t>اما بعد، استاد محترم، حضرت شیخ محمّد تقی قمی دبیر کل دار التقریب بین المذاهب الاسلامیة، پیام شفاهی آن جناب را که دستور داده بودید به من برسانند، ابلاغ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اظهار لطف نموده و به ایشان از تقدیر و تشکّر خود دربارۀ کوششهایی که ما و جماعت تقریب بین المذاهب اسلامی، در راه خدمت به اسلام و مسلمین می‌کنیم و از تأثیر این کوششها در راه وحدت کلمۀ مسلمین و ایجاد تفاهم بیشتر و هماهنگی بهتر و اصلاح فسادی که مغرضین به وجود آورده‌اند، سخن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این امر، بهترین و عزیزترین آرزوهای من در زندگی است و تا زنده‌ام به خاطر آن و در راه آن کار می‌کنم و از خدای بزرگ مسئلت دارم که به این آرزوها جامۀ عمل بپوشاند و کسانی را که در راه آن می‌کوشند تأیید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اعتماد و وثوق حضرتعالی نسبت به شخص من و از این عطف توجه به کوششهایم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آنچه که از شما می‌دانم و سراغ دارم، همکاری شما را در این جهاد بزرگ خدایی بسیار بزرگ می‌شمارم؛ زیرا که شما با علم و دانش و مقام و نفوذی که در ایران و غیر ایران دارید همیشه در راه اصلاحِ امرِ امّت اسلام، 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تقریب بین مذاهب اسلامی، از توجّه و عنایت شما بسیار بهره‌مند بوده و از کمک‌ها و مساعدت‌های پر ارزش شما، در مناسبات مختلف،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طور که از امثال جناب عالی انتظار می‌رود، با علم و تقوی و بصیرتی که دارید، ارزش و اهمّیت بزرگداشت مقام مسلمین و تقویت شوکت و عظمت آنان و رساندن آنان را به مقام شامخ ولایتی که بایست بدان برسند، به خوبی درک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علماء که پرچمدار رسالت اسلامی هستند و به شهادت قرآن، با خدا و فرشتگان، قیام به عدالت دارند و وظیفۀ خطیر و مهمّی بر عهده</w:t>
      </w:r>
    </w:p>
    <w:p>
      <w:pPr>
        <w:pStyle w:val="BookText"/>
        <w:rPr/>
      </w:pPr>
      <w:r>
        <w:rPr>
          <w:rFonts w:ascii="IRNazanin" w:hAnsi="IRNazanin" w:eastAsia="IRNazanin"/>
          <w:color w:val="111111"/>
          <w:sz w:val="28"/>
          <w:sz w:val="28"/>
          <w:szCs w:val="28"/>
          <w:rtl w:val="true"/>
          <w:lang w:bidi="fa-IR"/>
        </w:rPr>
        <w:t>گرفته‌اند، لازم است که در تبلیغ این رسالت جهانی، با همدیگر همکاری کنند و با همۀ دوری راه‌ها و اختلاف ملّت‌ها، در اوضاع اسلامی تبادل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بر مسلمین گذشت که مردم در آن آماج بسیاری از دسیسه‌های فکری بودند و می‌خواستند آنان را از حق و حقیقت دور ساخته و به سوی باطل بکشانند و از دعوت به سوی خدا و جهاد در راه او بازداشته و مشغول به خود کنند و آنان را طوری با اختلافات و جدال‌ها از هم دور نمایند، که به کلی نابود شوند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آثار این دسیسه‌ها، بصیرت‌ها و عقل‌ها را تاریک ساخته و قلب‌ها و دل‌ها را به خود مشغول نموده و در میان بسیاری از مردم رسوخ دارد و آنان را از فهم صحیح حقیقت دین و درک اسرار و حقایق آن و قربانی دادن در راه اعتلای نام آن باز می‌دارد؛ پس اولین وظیفه‌ای که به عهده ما علمای اسلامی است، خواه شیعه باشیم یا سنی، این است که از اذهان و افکار مردم، این مطلب را پاک کنیم و حقایق ارج دار و روشن اسلام و اصول محکم و شریعت سهل و ساده آن را طوری نشر دهیم که مردم را با حقیقت و هدایت خداوند بیدار و بینا سازد و آنان را با قدرت و جمال دل آرایی که دارد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طوری تربیت کند که از روی فهم و محبّت و علاقه، پذیرای اسلام باشند، نه از روی تقلید و وراثت؛ زیرا هر کس که حق را بفهمد آن را دوست دارد و کسی که آن را دوست داشت، ایمان می‌آورد، ایمانی که با وجود آن فداکاری و از خودگذشتگی آسان می‌شود و هیچ یک از زرق و برق‌های دنیای مادی و فانی مانع راه آن نمی‌تواند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اخیراً، از فوت عالم جلیل مرحوم سیّد محسن امین عاملی با خبر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از علم و اخلاص و جهاد او در راه این دین و ملّت، مطالبی شنیدم، از خبر وفات آن مرحوم سخت متأسّف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خالص‌ترین تسلیت‌های خود را به حضور جنابعالی و به همه برادران شیعۀ امامیه اعلام می‌دارم و از خدای بزرگ می‌خواهم که آن فقید محترم را غریق رحمت نماید و به ما و شما در این مصیبت، اجر و ثواب صابرین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المجید سلیم، الجامع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Style w:val="FootnoteAnchor"/>
          <w:rtl w:val="true"/>
        </w:rPr>
        <w:footnoteReference w:id="546"/>
      </w:r>
      <w:bookmarkStart w:id="488" w:name="pg5513_53140"/>
    </w:p>
    <w:p>
      <w:pPr>
        <w:pStyle w:val="Heading4"/>
        <w:numPr>
          <w:ilvl w:val="3"/>
          <w:numId w:val="1"/>
        </w:numPr>
        <w:rPr/>
      </w:pPr>
      <w:bookmarkStart w:id="489" w:name="__RefHeading___Toc2375679_581953129"/>
      <w:bookmarkStart w:id="490" w:name="_Toc183"/>
      <w:bookmarkEnd w:id="488"/>
      <w:bookmarkEnd w:id="489"/>
      <w:r>
        <w:rPr>
          <w:rtl w:val="true"/>
        </w:rPr>
        <w:t>نامۀ دوّم از شیخ محمود شلتوت</w:t>
      </w:r>
      <w:bookmarkEnd w:id="4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سلام علیکم ورحمة اللّٰه</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چیز، از سلامت گرانبهای آن برادر ارجمند، جویا بوده و دعا می‌کنم که آن بزرگوار، همیشه مصدر و منبع برکات برای مسلمین و وحدت کلمه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شما را طولانی کند و پیروزی و موفقیّت را نصیب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را که با مسافرت برادر علّامه و مکرّم من، استاد قمی، ایّده اللّٰه فی جهاد المشکور، پیش آمد، مغتنم می‌شمارم تا نامه‌ای به ساحت آن جناب نوشته و از کوشش‌های شما تقدیر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و توانا خواستارم که آنچه را که برای خیر و اصلاح مسلمین آرزو می‌کنید، تحقّق بخشد و شما را در کوشش‌ها و زحمات اصلاح طلبانه، در راه جمع کلمۀ مسلمین و ایجاد الفت و محبّت بین قلوب آنان، بیش از پیش،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مژده می‌دهم که گامها و قدم‌های ما در راه تقریب، گامها و قدمهایی که یقین دارم شما با تمام قوا آن را تأیید می‌فرمایید و به آن بزرگ‌ترین توجه و اهتمام و عنایت را مبذول می‌دارید، به خواست و لطف خداوند و در سایۀ دعای خیر شما، که بدرقۀ راه ماست، در راه پیشرفت موفّقیت‌آمیزی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برگزیده‌ای از رجال الازهر و برادرانی که در تقریب، صمیمانه جهاد کرده‌اند، از روی ایمان و یقین، ما را کمک و یاری می‌کنند و به آنچه که برای دین و رسالت ارجدار جهانی و انسانی، که بدان گردن نهاده‌اند، بر آنان واجب شده، قیام و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برادر عزیز، جناب استاد قمی، به زودی پیش ما برگردد تا ان شاء اللّٰه از اخبار مسرّت بخش شما، خوشوقت شویم و از نظریات عالی و محکم شما، در برآورده شدن آرزوها و آرمان‌های مشترک خود مطّلع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مسائل را برای ایشان توضیح دادم، تا به تفصیل خدمت شما 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المسؤول ان یجمع بیننا فی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یدیم ربط قلوبنا للعمل فی سبیله، انه سمیع الدعاء، لطیف لما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الجامع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شلتوت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همان‌گونه که از متن نامه‌ها استفاده می‌شود، رهبران مذهبی اهل سنّت، مخصوصاً رؤسای دانشگاه الازهر، نسبت به شخص حضرت آیت اللّٰه بروجردی، عزّت و عظمت و اقتدارِ ویژه قائل بودند و همواره به ایشان، به دیدۀ احترام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محمّد تقی قمی، نقل است که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نامۀ آقای بروجردی را برای شیخ مجید سلیم، رئیس اسبق جامعة الازهر می‌بردم بلند می‌شد و نامه آقای بروجردی را می‌گرفت و می‌بوسید و رئیس دیگر جامع الازهر هم در موقع قرائت نامۀ آیت اللّٰه بروجردی، به احترام ایشان می‌ایستاد و با احترام نامه را دریافت می‌کرد</w:t>
      </w:r>
      <w:r>
        <w:rPr>
          <w:rFonts w:eastAsia="IRNazanin" w:cs="IRNazanin"/>
          <w:color w:val="111111"/>
          <w:sz w:val="28"/>
          <w:szCs w:val="28"/>
          <w:rtl w:val="true"/>
          <w:lang w:bidi="fa-IR"/>
        </w:rPr>
        <w:t xml:space="preserve">. </w:t>
      </w:r>
      <w:r>
        <w:rPr>
          <w:rStyle w:val="FootnoteAnchor"/>
          <w:rtl w:val="true"/>
        </w:rPr>
        <w:footnoteReference w:id="548"/>
      </w:r>
      <w:bookmarkStart w:id="491" w:name="pg5513_53144"/>
    </w:p>
    <w:p>
      <w:pPr>
        <w:pStyle w:val="Heading4"/>
        <w:numPr>
          <w:ilvl w:val="3"/>
          <w:numId w:val="1"/>
        </w:numPr>
        <w:rPr/>
      </w:pPr>
      <w:bookmarkStart w:id="492" w:name="__RefHeading___Toc2375681_581953129"/>
      <w:bookmarkStart w:id="493" w:name="_Toc184"/>
      <w:bookmarkEnd w:id="491"/>
      <w:bookmarkEnd w:id="492"/>
      <w:r>
        <w:rPr>
          <w:rtl w:val="true"/>
        </w:rPr>
        <w:t>آیت اللّٰه سیّد ابوالقاسم کاشانی</w:t>
      </w:r>
      <w:bookmarkEnd w:id="49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مصطفی،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پدر بزرگوارش عازم نجف اشرف گردید و در آنجا علاوه بر استفاده از حلقۀ درس پدر و دیگر اساتید، دورۀ سطح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مدّتی در دروس خارج فقه و اصولِ علما و اندیشمندان دیار علم و معرفت،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درجۀ اجتهاد را دریافت نمود، و آیت اللّٰه میرزا محمّد تقی شیرازی، تقلید از وی را تأیید نمود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مصطفی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تقی شیرازی، آخوند خراسانی، شیخ الشریعة اصفهانی، آقا ضیاء الدین عراقی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مجاهد پس از سالها تلاش و مبارزه با دلی پر خون از شکست نهضت و برقراری دوبارۀ حکومت فساد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چشم از جهان فرو بست و پیکرش در میان انبوه مشتاقان تا حرم حضرت عبد العظیم حسنی علیه السلام تشییع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شهر ری، بین مزار حضرت عبد العظیم و امام زاده حمزه علیهما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به نقل از نگاهی به تاریخ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محمّد صادقی،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کاشانی هیچ گاه از مسائل جهان اسلام غافل نبود، از این رو همواره در هر مناسبتی به حمایت از مسلمانان جهان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استعمارگران که از اندیشه‌های او پیرامون اتّحاد جهان اسلام وحشت داشتند تصمیم به ترور و از بین بردن ایشان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نمایندگانی به کنفرانس‌ها و همایش‌های وحدت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نامه به تمام کشورهای اسلامی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و تقاضای فرستادن نمایندگانی جهت شرکت در کنگرۀ اسلامی و تبادل نظر دربارۀ اتّحاد جهان اسلام</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شهدای مبارز و استقلال طلب مصر و برپایی مراسم گرامی داشت آنها در مسجد ارک تهران</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مردم برای راهپیمایی و تظاهرات بر ضدّ رژیم اسرائیل در سی‌ام اردیبهشت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کاشانی در اجتماع پر شور تظاهر کنندگان سخنرانی نمود و وضع نابسامان مسلمانان را نتیجۀ دخالت استعمارگران در امور آنها و از بین رفتن روح اتّحاد و دوری از احکام اسلام معرّفی نمود</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اعلامیه‌ای خطاب به مسلمانان جهان مبنی بر به رسمیّت نشناختن اسرائیل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تأسیس رژیم منحوس و صهیونیستی اسرائیل</w:t>
      </w:r>
      <w:r>
        <w:rPr>
          <w:rFonts w:eastAsia="IRNazanin" w:cs="IRNazanin"/>
          <w:color w:val="111111"/>
          <w:sz w:val="28"/>
          <w:szCs w:val="28"/>
          <w:rtl w:val="true"/>
          <w:lang w:bidi="fa-IR"/>
        </w:rPr>
        <w:t xml:space="preserve">). </w:t>
      </w:r>
      <w:r>
        <w:rPr>
          <w:rStyle w:val="FootnoteAnchor"/>
          <w:rtl w:val="true"/>
        </w:rPr>
        <w:footnoteReference w:id="552"/>
      </w:r>
      <w:bookmarkStart w:id="494" w:name="pg5513_53148"/>
    </w:p>
    <w:p>
      <w:pPr>
        <w:pStyle w:val="Heading4"/>
        <w:numPr>
          <w:ilvl w:val="3"/>
          <w:numId w:val="1"/>
        </w:numPr>
        <w:rPr/>
      </w:pPr>
      <w:bookmarkStart w:id="495" w:name="__RefHeading___Toc2375683_581953129"/>
      <w:bookmarkStart w:id="496" w:name="_Toc185"/>
      <w:bookmarkEnd w:id="494"/>
      <w:bookmarkEnd w:id="495"/>
      <w:r>
        <w:rPr>
          <w:rtl w:val="true"/>
        </w:rPr>
        <w:t>شیخ محمود شلتوت</w:t>
      </w:r>
      <w:bookmarkEnd w:id="49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استان بحیره،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منشاة بنی منصور از توابع بخش ایتای البارود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خواندن دروس ادبیات و حفظ کل قرآن کریم،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به دانشکدۀ اسکندریه 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به عنوان دانشجوی نمونۀ دانشکده معرّفی شد و پس از اتمام تحصیلات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به عنوان استاد در همان دانشکده مشغول تدریس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برای تدریس به دانشگاه الازهر دعوت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قائم مقامی الازهر درآمد و نهایتاً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به عنوان رئیس دانشگاه از طرف دولت مصر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الجیزاوی، شیخ عبد المجید سلیم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عقاد، شیخ علی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 مقارنة المذاهب فی الفقه، من توجیهات الاسلام، الفتاوی، من هدی القرآن، الاسلام عقیدة والشریعة، الی القرآن الکریم، یسألونک، منهج القرآن فی بناء المجتمع، القرآن والمرأة، تنظیم العلاقات الدولیة الاسلام، الاسلام والجود الدولی للمسلمین، تنظیم النسل، فقه القرآن والسنة</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بزرگ اسلام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در راه وحدت و تقریب امّت مسلمان، به دیار باقی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ایالت بحیره از ایالات مهم کشور مصر با </w:t>
      </w:r>
      <w:r>
        <w:rPr>
          <w:rFonts w:eastAsia="IRNazanin" w:cs="IRNazanin"/>
          <w:color w:val="111111"/>
          <w:sz w:val="28"/>
          <w:szCs w:val="28"/>
          <w:lang w:bidi="fa-IR"/>
        </w:rPr>
        <w:t>10130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وسعت و با جمعیّت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قسمت غربی دلتای نیل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دانشکده از قدیمی‌ترین دانشگاههای شهر اسکندریه به شمار می‌رود که زیر نظر دانشگاه الازهر مشغول فعّالیّت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وی در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محمود شلتوت آیت شجاعت،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شلتوت کتاب خدا و سنت رسول اللّٰه صلی الله علیه و آله و سلم را وجه اشتراک همۀ مذاهب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دینی بین قلوب مسلمین پیوندی برقرار می‌سازد که خانواده‌های واحد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ایشان با اتّکاء به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مطلق تفرقه در قرآن نهی کرده است که شامل تفرقه به سبب تعصّب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صحیح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عصبیّة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تعصّب وجود ندارد</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اساسی وی، دوری و مبارزه با تعصّبات فرقه‌ای و مذهبی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تعدّد و اختلاف مذاهب در بسیاری از احکام و وجود آرای متعدّد، همگان در نقطه‌ای مشترک و سخنی واحد، گرد می‌آیند که ایمان به مصادر اصلی و تقدیس کتاب اللّٰه و رسول اللّٰه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 کسی که به فقه اشتغال دارد سزاوار نیست که تنها به یک مذهب بسنده کند، بلکه باید در هر مسئله‌ای به آنچه نزدیک‌تر به دلالت کتاب و سنت استوار است معتقد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وحدت را از دیدگاه شلتوت مرور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ترک تعصّب؛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علمای دین در جهت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شیخ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بار دیگر به نام خدا و به نام کتاب خدا و به نام وحدت اسلامی و به نام چنگ زدن به ریسمان محکم الهی، علمای شیعه و سنی را به تقریب و همبستگی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گرامی‌ترین آنان نزد خدا کسی است که زودتر به این هدف مقدّس سبقت گیرد و رخنه هایی</w:t>
      </w:r>
    </w:p>
    <w:p>
      <w:pPr>
        <w:pStyle w:val="BookText"/>
        <w:rPr/>
      </w:pPr>
      <w:r>
        <w:rPr>
          <w:rFonts w:ascii="IRNazanin" w:hAnsi="IRNazanin" w:eastAsia="IRNazanin"/>
          <w:color w:val="111111"/>
          <w:sz w:val="28"/>
          <w:sz w:val="28"/>
          <w:szCs w:val="28"/>
          <w:rtl w:val="true"/>
          <w:lang w:bidi="fa-IR"/>
        </w:rPr>
        <w:t>که در گذشته میان مسلمین پیدا شده ببندد و مجد و شعار ما که عبارت از وحدت اسلامی است به ما بازگرداند</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موانع وحدت از نظر شیخ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منجر به تعصّبات مذهبی و جمود فکری می‌شود، رشتۀ پیوند مسلمانان را قطع و دشمنی و کینه را در دلها می‌باوراند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امّت اسلامی خواسته است که وحدت کلمه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استعمارگر از تفرقۀ مسلمانان بهترین بهره برداری را به نفع خود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استعمار در راه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هیچ گاه راضی نمی‌شود امّت اسلام به طور یکپارچه درآید، زیرا می‌داند که در آن صورت، امّت واحد در مقابل مطامع آن‌ها خواهند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مرحوم میرزا خلیل کمره‌ای خاطره‌ای از شلتوت نقل می‌کند که هر مسلمانی به عمق توطئه‌های استعماری پی می‌برد؛ وی می‌نویسد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سفر به مصر، دو نوبت با شیخ شلتوت دیدار داشتم و در این دیدار، ایشان رازی را برای ما فاش نمود،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دیر زمان، حدود سی سال قبل درصدد دیدن فقه امامیه برآمدم و از عراق و ایران کتابهای فقهی امامیّه را خواستم، ولی تا این اخیر که مصر از زیر زنجیر استعمار بیرون آمد، کتابها نمی‌رسید و سانسور می‌شد امّا بعد از فتح کانال، کتب شما آمد و من مطالعه کردم، حجّت بر من تمام شد و آن فتوا </w:t>
      </w:r>
      <w:r>
        <w:rPr>
          <w:rStyle w:val="FootnoteAnchor"/>
          <w:rtl w:val="true"/>
        </w:rPr>
        <w:footnoteReference w:id="556"/>
      </w:r>
      <w:r>
        <w:rPr>
          <w:rFonts w:ascii="IRNazanin" w:hAnsi="IRNazanin" w:eastAsia="IRNazanin"/>
          <w:color w:val="111111"/>
          <w:sz w:val="28"/>
          <w:sz w:val="28"/>
          <w:szCs w:val="28"/>
          <w:rtl w:val="true"/>
          <w:lang w:bidi="fa-IR"/>
        </w:rPr>
        <w:t>را دادم، بدون اینکه تحت تأثیر هیچ مقامی یا سخنی بروم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گروههایی که نقش کلیدی در راه وحدت اسلامی دارند، نویسندگان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نویسندگان در هر کشوری می‌توانند مردم را به سوی وحدت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فتوای تاریخی، مبنی بر جواز پیروی از مذاهب ریشه‌دار و اصیل اسلامی، که شیعۀ دوازده امامی هم جزء آنهاست</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فقه شیعه در کنار مذاهب اهل سنت به هنگام ریاست در دانشگاه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روز عاشورا در صحن دانشگاه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آکادمی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مؤسسه نمایندگان تمام مذاهب اسلامی گرد هم می‌آیند و دربارۀ موضوعات مختلف اسلامی به بحث و بررسی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پاکسازی و زدودن خرافات و بدعتها از کتب دینی، به کمیتۀ فتوای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ارائۀ پیشنهاد نگارش کتابی علمی در پاسخ به اسرائیلیاتی که در کتب تفسیری متداول بین مسلمانان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آن‌ها را معانی و تفسیر قرآن کریم می‌پندارند در حالی که بر صحیح بودن آن‌ها نه حدیثی وجود دارد و نه عقل آن را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کمیتۀ فتوای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 کوشش او در راه آزادی سرزمین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کسانی که به هر نحو و صورتی از رژیم اسرائیل حمایت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صمیمی وی با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نامه‌های وی می‌توان این صمیمیّت و صفا را درک نمود</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مستمر وی با علمای شیعه از جمله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کاشف الغطاء، شرف الدّین و سیّد محسن حکیم و مشورت با آنان در امور مهمی که بر مسلمانان جهان می‌گذشت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شریک نمودن تشیع و تسنن در دار التقریب مذاهب اسلامی و استفاده از واژۀ مذاهب اسلام به جای تعابیری چون فرقه، طایفه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عضویّت در دارالتقریب و تلاش خستگی‌ناپذیر درجهت تقریب شیعه و سنّی</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یومیه پشت سر علّامه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 در سفری که به قدس شریف، برای شرکت در کنفرانس اسلامی فلسطین داشت، به همراه دیگر علما نماز جماعت را به امامت آیت اللّٰه کاشف الغطاء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صحنۀ زیبا را که سنی و شیعه در صفی واحد ایستاده‌اند، اینگونه توصیف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سیمای مسلمانان که نمایندگان آنان در کنفرانس اسلامی فلسطین در مسجد الاقصی جمع شدند و با یکی از مجتهدین شیعۀ امامی، استاد با فضیلت، شیخ محمّد حسین آل کاشف الغطاء نماز جماعت خواندند، بی‌آنکه فرقی باشد میان کسی که خود را سنی می‌نامد و یا کسی که خود را شیعه می‌خواند و همگی صفوف واحدی را پشت سر یک امام تشکیل دادند که پروردگار واحدی را می‌خوانند و به سوی یک قبله روی دارند</w:t>
      </w:r>
      <w:r>
        <w:rPr>
          <w:rFonts w:eastAsia="IRNazanin" w:cs="IRNazanin"/>
          <w:color w:val="111111"/>
          <w:sz w:val="28"/>
          <w:szCs w:val="28"/>
          <w:rtl w:val="true"/>
          <w:lang w:bidi="fa-IR"/>
        </w:rPr>
        <w:t xml:space="preserve">». </w:t>
      </w:r>
      <w:r>
        <w:rPr>
          <w:rStyle w:val="FootnoteAnchor"/>
          <w:rtl w:val="true"/>
        </w:rPr>
        <w:footnoteReference w:id="561"/>
      </w:r>
      <w:bookmarkStart w:id="497" w:name="pg5513_53157"/>
    </w:p>
    <w:p>
      <w:pPr>
        <w:pStyle w:val="BookText"/>
        <w:rPr/>
      </w:pPr>
      <w:bookmarkEnd w:id="4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برتری برخی از آراء شیعه بر بعضی از آراء عالمان اهل سنت؛ او در این زمینه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پژوهشگر حقیقت خوان و منصف در بسیاری از اوقات، قوّت دلیل مذهب شیعه را در می‌یابد </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مقابل وهابیّت نسبت به حکم مشرک بودن کسانی که دور ضریح پیامبر صلی الله علیه و آله و سلم و ائمۀ معصومین علیهم السلام طواف کرده و آن را می‌بوسند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تجلیل شیخ شلتوت از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علماء بزرگ ایران که برادران دینی من هستند و سایر افراد ملّت ایران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بگویم که ملّت ایران در تاریخ درخشان اسلام و در خدمت علمی و فرهنگی، قدمی استوار و سابقه‌ای درخشان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مؤلفّین اسلامی در فقه و عقاید و حتی در علوم ادبی زبان عرب، ایرانی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بزرگترین پیشوایان مذاهب اهل سنت، ایرانی بود و همچنین عبد القاهر جرجانی که مؤسّس علم بلاغت است و سیبویه پیشوای نحو و فخر الدین رازی و زمخشری که از بزرگان علوم تفسییر و ادب به شمار می‌آیند، ایرانی بوده‌اند و اکنون عالَم تسنن به آنها افتخار می‌کند</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مهم شیخ، تأسیس فقه مقارن در دانشگاه الازهر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هیچ عنوان تعصّب مذهبی نداشت، حرف حق را از هر مذهبی که بود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تأسیس کرسی فقه مقارن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 دانشگاه الازهر که براساس تقریب بین مذاهب اسلامی تسلیم گشت و مقرّر داشت که فقه شیعه و سنی هردو براساس دلیل و برهان بدون هیچگونه تعصّبی تدریس شود</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498" w:name="__RefHeading___Toc2375685_581953129"/>
      <w:bookmarkStart w:id="499" w:name="_Toc186"/>
      <w:bookmarkEnd w:id="498"/>
      <w:r>
        <w:rPr>
          <w:rtl w:val="true"/>
        </w:rPr>
        <w:t>متن حکم مهم و تاریخی مفتی دانشگاه الازهر مصر، شیخ محمود شلتوت</w:t>
      </w:r>
      <w:bookmarkEnd w:id="4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با برکت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همزمان با میلاد پیامبر اکرم صلی الله علیه و آله و سلم و حضرت امام صادق علیه السلام رئیس فقه جعفری، با حضور نمایندگانی از مذاهب شیعۀ امامی،</w:t>
      </w:r>
    </w:p>
    <w:p>
      <w:pPr>
        <w:pStyle w:val="BookText"/>
        <w:rPr/>
      </w:pPr>
      <w:r>
        <w:rPr>
          <w:rFonts w:ascii="IRNazanin" w:hAnsi="IRNazanin" w:eastAsia="IRNazanin"/>
          <w:color w:val="111111"/>
          <w:sz w:val="28"/>
          <w:sz w:val="28"/>
          <w:szCs w:val="28"/>
          <w:rtl w:val="true"/>
          <w:lang w:bidi="fa-IR"/>
        </w:rPr>
        <w:t>زیدی، حنبلی، شافعی، مالکی و حنفی، شیخ محمود شلتوت، فتوایی مبنی بر جواز پیروی از مکتب تشیع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اسلام، هیچ یک از پیروان خود را ملزم به پیروی از مکتبی معیّن ننموده، بلکه هر مسلمان می‌تواند از هر مکتبی که به طور صحیح نقل شده و احکام آن در کتب مخصوص به خود مدوّن گشته پیروی نماید و کسی که مقلّد یکی از این مکتبهای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حنبلی، مالکی 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به مکتب دیگری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جعفری معروف به مذهب امامی اثنی عشری، مکتبی است که شرعاً پیروی از آن مانند پیروی از مکتبهای اهل سنت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که مسلمانان این حقیقت را دریابند و از تعصّب ناحق و ناروایی که نسبت به مکتب معیّنی دارند دوری گزینند، زیرا دین خدا و شریعت او تابع مکتبی خاص نبوده و در احتکار و انحصار مکتب معیّنی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صاحبان مذاهب، مجتهد بوده و اجتهاد شان مورد قبول درگاه باری تعالی است و کسانی که اهل نظر و اجتهاد نیستند، می‌توانند از هر مکتبی که مورد نظرشان است تقلید نموده و از احکام فقه آن پیروی نمایند و در این مورد فرقی میان عبادات و معاملات نیست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در نگاه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فحّام، شیخ الازهر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ندارم که این شخصیّت بزرگ، با فتوای آشکار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جواز پیروی از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 من فتوا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فتوای استاد بزرگ شیخ محمود شلتوت، گام وسیعی در میدان وحدت اسلامی است که مایۀ امیدواری تمام زمامداران و علمای با اخلاص و تکذیب آنچه است، که مستشرقین انتظارش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مستشرقینی که انتظار می‌کشند کینه و نفاق، این امّت را قبل از رسیدن به اتّحاد و همبستگی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به نظر من نخستین گام برای یکپارچگی و جمع کردن مسلمانان تحت عنوان اسلام است که خداوند آن را کامل گردانیده و آن را به عنوان بهترین دین برای ما برگزیده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00" w:name="pg5513_53162"/>
    </w:p>
    <w:p>
      <w:pPr>
        <w:pStyle w:val="Heading4"/>
        <w:numPr>
          <w:ilvl w:val="3"/>
          <w:numId w:val="1"/>
        </w:numPr>
        <w:rPr/>
      </w:pPr>
      <w:bookmarkStart w:id="501" w:name="__RefHeading___Toc2375687_581953129"/>
      <w:bookmarkStart w:id="502" w:name="_Toc187"/>
      <w:bookmarkEnd w:id="500"/>
      <w:bookmarkEnd w:id="501"/>
      <w:r>
        <w:rPr>
          <w:rtl w:val="true"/>
        </w:rPr>
        <w:t>آیت اللّٰه شیخ محمّد خالصی زاده</w:t>
      </w:r>
      <w:bookmarkEnd w:id="502"/>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مهدی،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دروس فقه، اصول، ادبیات عرب و دیگر علوم دینی را نزد پدر خود و دیگر آیات عظام تلمّذ نمود و علوم جدید و زبانهای انگلیسی و فرانسه را نزد استادان خصوصی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سبب هوش و ذکاوت ویژه، در عنفوان جوانی به درجۀ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مرایاتی، شیخ صادق خالصی، شیخ راضی خالصی، شیخ محمّد حسین کاظمی، آخوند محمّد کاظم خراسانی، میرزا محمّد تقی شیرازی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سبیل السعادة والسلام، احیاء الشریعة فی مذهب الشیعة، معراج خیر الأنام، المعارف المحمدیة صلی الله علیه و آله و سلم ، وحدت اسلامی، حقیقت حجاب در اسلام، مواعظ اسلامی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نزدیک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تدریس، تعلیم و مبارزه، در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پر فتوحش در بیمارستان الرازی بغداد به سوی پروردگار خویش،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کاظمین، حجره‌ای در صحن مطهّر امامین کاظمین علیهما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خالصی زاده معتقد بود دعوت اسلامی باید جهانی و فراگیر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رضا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شخصیّت فکری و سیاسی آیت اللّٰه خالصی زاده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این مطلب را ثابت کنم که خالصی از جملۀ مراجع تقلید است و اینکه او شایستۀ مقام خطیر فتوا دادن به شکلی که نزد شیعۀ امامیه جریان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دربارۀ این نظر سؤال کنند و بپرسند چرا؟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 وی را از جمله علمای مصلح می‌دانم نه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کاشانی و بهبهانی در ایران، زنجانی در نجف و شرف الدین در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هیچگونه منقصه‌ای و یا مذمتی بر او و آنان نیست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وحدت اسلامی در دیدار و گفتگو با علمای طراز اول اهل سنت شهرهای عراق</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خالصی آنچنان پیگیر و مؤثّر بود که در عراق از او به عنوان سمبل وحدت اسلامی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برگزاری کنگرۀ جهانی اسلامی در تهران و دعوت از علماء و نمایندگان ممالک اسلامی برای حضور در این کنگره و بررسی اوضاع بحرانی جهان اسلام</w:t>
      </w:r>
      <w:r>
        <w:rPr>
          <w:rFonts w:eastAsia="IRNazanin" w:cs="IRNazanin"/>
          <w:color w:val="111111"/>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تفهیم و تحکیم وحدت اسلامی در عراق و دیگر کشورهای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به شهرهای سنی نشین عراق جهت ملاقات و گفتگو با علمای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کشورهای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فلسطین و مصر با هدف دیدار با علمای اهل تسنن آن دیار و مبادلۀ آراء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و مذاکره با شیوخ الازهر مصر، عبدالمجید سلیم، محمود شلتوت و خضر الحسین و نیز ارائه پیشنهادِ نکات مهمی پیرامون وحدت اسلامی و اصلاح برنامه‌های درسی الازهر و</w:t>
      </w:r>
      <w:r>
        <w:rPr>
          <w:rFonts w:eastAsia="IRNazanin" w:cs="IRNazanin"/>
          <w:color w:val="111111"/>
          <w:sz w:val="28"/>
          <w:szCs w:val="28"/>
          <w:rtl w:val="true"/>
          <w:lang w:bidi="fa-IR"/>
        </w:rPr>
        <w:t>... .</w:t>
      </w:r>
      <w:bookmarkStart w:id="503" w:name="pg5513_53167"/>
    </w:p>
    <w:p>
      <w:pPr>
        <w:pStyle w:val="Heading4"/>
        <w:numPr>
          <w:ilvl w:val="3"/>
          <w:numId w:val="1"/>
        </w:numPr>
        <w:rPr/>
      </w:pPr>
      <w:bookmarkStart w:id="504" w:name="__RefHeading___Toc2375689_581953129"/>
      <w:bookmarkStart w:id="505" w:name="_Toc188"/>
      <w:bookmarkEnd w:id="503"/>
      <w:bookmarkEnd w:id="504"/>
      <w:r>
        <w:rPr>
          <w:rtl w:val="true"/>
        </w:rPr>
        <w:t>آیت اللّٰه سیّد هبة الدین محمّد علی شهرستانی</w:t>
      </w:r>
      <w:bookmarkEnd w:id="50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زین العابدین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دوران نونهالی، از ده سالگی تا مدّت کمی دروس صرف، نحو، معانی، بیان، بدیع، حدیث، درایه، رجال، فقه و اصول سطح متوسط و نیز تاریخ، هیئت، حساب و هندسه را در کربلا به پایان رسانید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فوت پدر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جهت ادامۀ تحصیل رهسپار نجف اشرف گردید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الدین در حریم پاک امیر مؤمنان علی علیه السلام از فقیهان نامور شیعه فیض برد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مجتهدان شیعه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کاظم خراسانی، سیّد کاظم یزدی، شیخ الشریعة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فی تفسیر القرآن، الهیئة والاسلام، الشریعة والطبیعة، الدلائل والمسائل، التوت والملکوت، نور الناظر فی علم الرأیا والمناظر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یکی از کهن سال‌ترین درختان حوزه‌های علمیه، از خاکهای مادّیت بیرون آمده و به جهان ناپیدای جاودانگی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کاظمین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به نقل از اسلام و هیئت،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هبة الدین شهرستانی، سیّد محمّد مهدی علوی،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اسلام و هیئت،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دوران جوانی به عنوان عالمی روشن، خردمند، کوشنده، با همّت و آگاه به اندیشه‌های جدید و اصلاح‌طلب معروف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همۀ مسلمانان جهان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زیر سلطۀ بریتانیا، فرانسه و روسیه به سر می‌برند باید برای مقاومت در برابر این سه دشمن اسلام متّحد شده، با آنها به نبرد برخیزند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و گفتگو با علما و متفکران معروف اهل سنّت از جمله با 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مجلّۀ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ناشران و نویسندگان مجلّات المقتطف و الهلال که ثمرۀ آن برقراری پیوندی مستحکم میان پایگاه علمی جهان تشیّع و مراکز فرهنگی مصر و سوریه شد و در نتیجۀ آن مقالات، اشعار و گزارشهایش در مجلّات جهان عرب انتشار یافت</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شهرستانی بیش از هر چیزی به بیداری و وحدت مسلمانان 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میان مراکز فرهنگی شیعه و سنی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علمای اهل سنت در اعظمیۀ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الحرام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آیت اللّٰه شیخ الشریعة اصفهانی، همراه سیّد هبة الدین و عدّه‌ای دیگر، به دیدار دانشمندان اهل سنت در اعظمیۀ عراق شتافتند و در محفلی سراسر یگانگی، روشنی و دوستی، شرکت نمودند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هبة الدین شهرستانی که نمی‌توانست بدین مقدار در وحدت شیعه و سنی، بسنده کند در راستای نزدیکی بیشتر نیروهای فرهنگی مسلمان، دو روز بعد در یک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از دفتر نشریۀ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کرد و تلاش دست اندرکاران آن نشریه را ستود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سیّد قطب</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قطب،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استان اسیوط، روستای موشه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دوران کودکی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به مدرسه رفت، ده سال داشت که کل قرآن کریم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هشت سال بعد به قاهره سفر نمود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وارد دانشسرای عبدالعزیز قاهره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به مدرسۀ دار العلوم راه پیدا کرد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به أخذ دیپلم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تلاش فراوان توانست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مدرک لیسانس را أخذ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علام، ابو الأعلی مودودی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عباس محمود 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الشاطیء المجهول، التصویر الفنی فی القرآن، الاطیاف الاربعة، طفل من القریة، المدینة المسحورة،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هنگام طلوع خورشید، به همراه دوستانش محمّد یوسف هواش و عبد الفتاح اسماعیل بسوی جوخۀ اعدام هدایت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روستای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جغرافیایی در یکی از سرزمینهای مرتفع مصر و در کنار رود خروشان نیل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از توابع أسیوط مصر است که به روستای عبد الفتاح نیز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اندیشه‌ها و تلاشهای وی در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آفت جوامع اسلام را ملّی گرایی می‌دانست و معتقد بود تا وحدت میان مسلمانان جهان حاصل نشود امپریالیسم غرب، بر منابع مالی مسلمانان چنگ اندازی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سیّد قطب با ملّی گرایی این بود که ملّی‌گرایی در مقابل وحدت مسلمانان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 هر جا مسلمانی هست آن جا قلمرو اسلام است و اگر کشوری اجنبی به یکی از کشورهای اسلامی حمله کند به اسلام حمله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بیش از دو نوع جامعه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اسلامی مجموعه‌ای است که در تمامی ابعاد، عقیده و عبادت، شریعت و احکام، سلوک و اخلاق، اسلام در آن تحقّق یافته است و جامعۀ جاهلی مجموعه‌ای است که نه به اسلام عمل می‌کند نه اعتقادش از اسلام است و نه ارزشها و ضوابطش و نه نظام و قوانینش و نه سلوک و اخلاقش</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ملّی شدن صنعت نفت، سیّد قطب نامه‌ای به آیت اللّٰه کاشانی نوشت و از نهضت ملّی شدن صنعت نفت ایران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نهضت ملّی شدن صنعت نفت، ملّی نیست بلکه نهضتی اسلامی به رهبری یک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در این نامه مسلمانان را به وحدت و دوری از تفرقه دعوت نمود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بخشی از این نامه چنین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امروزه خواستار تشکل و وحدت جهان اسلام در یک جبهه و تحکیم این جبهه هستند، تنها به روحانیون و اخوان المسلمین و افرادی که تفکّر و اندیشۀ اسلامی را باور دارند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غربی می‌داند که اگر</w:t>
      </w:r>
    </w:p>
    <w:p>
      <w:pPr>
        <w:pStyle w:val="BookText"/>
        <w:rPr/>
      </w:pPr>
      <w:r>
        <w:rPr>
          <w:rFonts w:ascii="IRNazanin" w:hAnsi="IRNazanin" w:eastAsia="IRNazanin"/>
          <w:color w:val="111111"/>
          <w:sz w:val="28"/>
          <w:sz w:val="28"/>
          <w:szCs w:val="28"/>
          <w:rtl w:val="true"/>
          <w:lang w:bidi="fa-IR"/>
        </w:rPr>
        <w:t>میهن اسلامی یکپارچه شود، چه موقعیّت استوار نظامی،سیاسی و اقتصادی نیرومندی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کمونیسم همانند کاپیتالیسم در اندیشۀ ستیز با اتّحاد اسلام و ایجاد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تمام این دشمنی‌ها و تجاوزها، فریاد مشترک از گوشه و کنار جهان اسلام برخاسته است که خواستار اتّحاد مسلمانان و ایجاد حکومت واحد اسلامی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تمام امّت است که بیدار می‌شود و راه می‌گشاید و نور می‌افشاند</w:t>
      </w:r>
      <w:r>
        <w:rPr>
          <w:rFonts w:eastAsia="IRNazanin" w:cs="IRNazanin"/>
          <w:color w:val="111111"/>
          <w:sz w:val="28"/>
          <w:szCs w:val="28"/>
          <w:rtl w:val="true"/>
          <w:lang w:bidi="fa-IR"/>
        </w:rPr>
        <w:t xml:space="preserve">». </w:t>
      </w:r>
      <w:r>
        <w:rPr>
          <w:rStyle w:val="FootnoteAnchor"/>
          <w:rtl w:val="true"/>
        </w:rPr>
        <w:footnoteReference w:id="574"/>
      </w:r>
      <w:bookmarkStart w:id="506" w:name="pg5513_53177"/>
    </w:p>
    <w:p>
      <w:pPr>
        <w:pStyle w:val="Heading4"/>
        <w:numPr>
          <w:ilvl w:val="3"/>
          <w:numId w:val="1"/>
        </w:numPr>
        <w:rPr/>
      </w:pPr>
      <w:bookmarkStart w:id="507" w:name="__RefHeading___Toc2375691_581953129"/>
      <w:bookmarkStart w:id="508" w:name="_Toc189"/>
      <w:bookmarkEnd w:id="506"/>
      <w:bookmarkEnd w:id="507"/>
      <w:r>
        <w:rPr>
          <w:rtl w:val="true"/>
        </w:rPr>
        <w:t>آیت اللّٰه شیخ عبدالکریم زنجانی</w:t>
      </w:r>
      <w:r>
        <w:rPr/>
        <w:t>1</w:t>
      </w:r>
      <w:bookmarkEnd w:id="50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زنجان، آبادی باروت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مراحل ابتدایی درسش را گذراند و سپس عازم تهران گردید تا سطوح بالاتر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عازم نجف شد و در آن جا از محضر حضرات آیات استفاده‌ها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شیخ عبدالکریم از هوش و استعداد بالایی برخوردار بود، خیلی زود به درجۀ اجتهاد نائل آمد و در رشتۀ فلسفه و کلام چنان پیشرفت کرد که او را فیلسوف شرق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نامش به عنوان یکی از مراجع دینی شیعه بر سر زبان‌ها افتاد و در همین سال بود که رسالۀ عملیۀ او به زیور طبع آراسته گشت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طباطبایی و سیّد محمّد فیروزآبادی، آخوند خراسانی، شیخ الشریعة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ابوالقاسم خویی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الاعداد الروحی للجهاد الاسلامی فی فلسطین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الکندی،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الاسلامیة والتقریب بین المذاهب المسلمین،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بزرگ، آیت اللّٰه شیخ عبدالکریم زنجانی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پس از سالها تلاش، خدمت و دلسوزی در راه وحدت امّت اسلامی،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و در اثر کهولت سن و ضعف جسمانی، دار فانی را وداع گفت وبه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نجف اشرف، جوار بارگاه منوّر امیر المؤمنین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کلیۀ مطالب مربوط به ایشان از پایگاه اطلاع رسانی مجمع تقریب مذاهب اسلامی در آبان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منابع، تولّد و وفات او را در نجف اشرف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الزنجانی والوحدة الاسلامیّة، محمّد سعید آل ثابت،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غروی مع علماء النجف الاشرف،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النجفیة، محمّد هادی امینی، ش</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این عقیده بود که دوران تعصّبات غلط مذهبی به سر رسیده و غبار تنفّرات قومی، باید از چهرۀ امّت اسلامی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روزی بود که احترام متقابل بین مسلمانان رواج پیدا کند و دیدگاه‌های مثبت بین آنان شکوفا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مرجع تقلید شیعیان در جواب سؤال استاد فقید شیخ محمود شلتوت، پیرامون عصمت ائمه اطهار علیهم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 است که امامت یک منصب الهی است، زیرا وجود امام معصوم علیه السلام در جامعه، انسان را به سوی اطاعت خداوند نزدیک و از معصیت او دور می‌کند؛ یعنی نفس وجود امام این لطف و مزیّت را به همراه دارد و کسی که از ناحیه خدا منصوب گشته جایز نیست مرتکب فعل قبیح گردد وگرنه انتصاب او به عنوان امام و پیشوا جایز نخواهد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در وجود امام ملکه و قوّه‌ای باشد تا او را از گناه و خطا دور کند و این همان معنای عصمت است</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از دو مرکز علمی نجف و قاهره به عنوان عوامل مهم وحدت اسلامی یاد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اشرف قلب اسلام است که از هزار سال پیش در کنار مرقد شریف امام اعظم امیر المؤمنین علی بن ابی طالب علیه السلام تأسیس شده و آثار عظیمی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 مرکز علمی بزرگ در جهان اسلام وجود دارد که یکی نجف و دیگری قاهره </w:t>
      </w:r>
      <w:r>
        <w:rPr>
          <w:rStyle w:val="FootnoteAnchor"/>
          <w:rtl w:val="true"/>
        </w:rPr>
        <w:footnoteReference w:id="576"/>
      </w:r>
      <w:r>
        <w:rPr>
          <w:rFonts w:ascii="IRNazanin" w:hAnsi="IRNazanin" w:eastAsia="IRNazanin"/>
          <w:color w:val="111111"/>
          <w:sz w:val="28"/>
          <w:sz w:val="28"/>
          <w:szCs w:val="28"/>
          <w:rtl w:val="true"/>
          <w:lang w:bidi="fa-IR"/>
        </w:rPr>
        <w:t xml:space="preserve">است و تأسیس کنندگان این دو مرکز علمی از شیعه بوده‌اند </w:t>
      </w:r>
      <w:r>
        <w:rPr>
          <w:rStyle w:val="FootnoteAnchor"/>
          <w:rtl w:val="true"/>
        </w:rPr>
        <w:footnoteReference w:id="577"/>
      </w:r>
      <w:r>
        <w:rPr>
          <w:rFonts w:ascii="IRNazanin" w:hAnsi="IRNazanin" w:eastAsia="IRNazanin"/>
          <w:color w:val="111111"/>
          <w:sz w:val="28"/>
          <w:sz w:val="28"/>
          <w:szCs w:val="28"/>
          <w:rtl w:val="true"/>
          <w:lang w:bidi="fa-IR"/>
        </w:rPr>
        <w:t>پس آیا ثمره‌ای</w:t>
      </w:r>
    </w:p>
    <w:p>
      <w:pPr>
        <w:pStyle w:val="BookText"/>
        <w:rPr/>
      </w:pPr>
      <w:r>
        <w:rPr>
          <w:rFonts w:ascii="IRNazanin" w:hAnsi="IRNazanin" w:eastAsia="IRNazanin"/>
          <w:color w:val="111111"/>
          <w:sz w:val="28"/>
          <w:sz w:val="28"/>
          <w:szCs w:val="28"/>
          <w:rtl w:val="true"/>
          <w:lang w:bidi="fa-IR"/>
        </w:rPr>
        <w:t>عظیم‌تر از این برای شیعه سراغ دارید؟ این دو مرکز اگرچه بعد از گذشت سالیان دراز از یک دیگر دور شدند اما هردو در گسترش مشترکات فرهنگ اسلامی و عربی، یک راه را پیموده‌اند</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باب اجتهاد به روی مجتهدان باز است و اجتهاد شیعی بر اساس هوی و هوس نیست بلکه بر اساس قرآن، حدیث، سنت صحیح، اجماع و عقل است، اهل سنت نیز باب اجتهاد را مفتوح می‌دانند و تنها در مورد عقل با شیعه اختلاف دارند، و یا مثلاً می‌گویند شیعه در مورد اهل بیت علیهم السلام غلو می‌کند اما وقتی به مصر آمدم خودم دیدم که اهل سنت درباره محبّت اهل بیت علیهم السلام بیش از شیعیان غلو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همواره تأکید می‌نمود که کلمۀ توحید تنها با توحید کلمه به دست می‌آید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مقالات متعدّدی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کشورهای اسلامی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سوریه، لبنان و فلسطین که توفیقات زیادی به بار آورد و اثرات آن هنوز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موفّقیّتها از او شخصیّتی ساخت که سالها پس از وفات ایشان در کشورهای مختلف اسلامی، کنگره‌ها و جلساتی برای تکریم و تجلیل از شخصیّت او برپا می‌کنند و آیت اللّٰه عبدالکریم زنجانی را به عنوان مصلح بزرگ معرّفی</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یکی از شاهدان عینی، روزنامه‌های مصری در خلال برگزاری کنگرۀ بزرگداشت شیخ عبدالکریم زنجانی در قاهره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هزار سال این بزرگترین نشستی بود که عالمان طراز اول سنی به ریاست شیخ الازهر، گرد هم آمدند و از مقام یکی از عالمان برجستۀ شیعی به عنوان پیام آور وحدت و دوستی تجلیل به عمل آوردند</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شخصیّتهایی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الازهر مصطفی راغبی،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فتح اللّٰه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عالی دادگاه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عبد اللطیف فحّام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الازهر و مراکز دینی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زکی عرابی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محمّد فرید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مجلّۀ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نمایندگانی از سفارت عراق، ایران، عربستان، ترکیه و افغانستان و نیز بازدید از برخی مراکز دینی و مؤسّسات علمی قاهره و دیدار با جمعیّتهای هدایت اسلامی، شبان المسلمین، بعثۀ اسلامیِ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دانشگاه بزرگ سوریه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در روزنامه‌ها و مجلّات سوری انعکاس وسیعی یافت، چنان که پس از دیدار و اتمام سخنرانی، مفاد آن در مطبوعات دمشق به طور گسترده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امام مجاهد شیخ عبدالکریم زنجانی، پیام آور وحدت اسلامی در سالن دانشگاه سوریه ایراد نمود، از بهترین سخنرانی‌های سودبخشی بود که تا کنون دمشق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براهین فلسفی، ادلّۀ منطقی و استنتاجهایی که این مصلح بزرگ در سخنرانی خود داشت، برگرفته از عمق قرآن کریم بوده است و البته با بیان شیوایی که داشت، سخنانش بلیغ‌ترین اثر را بر جمع پر ازدحام دانشگاه به ویژه بزرگان و علمای آن جا گذاشت</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مسجد اموی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او از مسجد اموی در حالی روی داد که پیش از او هیچ یک از شخصیّت‌های شیعی اجازه ورود به این مسجد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در این مسجد دور امام زنجانی حلقه زدند و سعی داشتند</w:t>
      </w:r>
    </w:p>
    <w:p>
      <w:pPr>
        <w:pStyle w:val="BookText"/>
        <w:rPr/>
      </w:pPr>
      <w:r>
        <w:rPr>
          <w:rFonts w:ascii="IRNazanin" w:hAnsi="IRNazanin" w:eastAsia="IRNazanin"/>
          <w:color w:val="111111"/>
          <w:sz w:val="28"/>
          <w:sz w:val="28"/>
          <w:szCs w:val="28"/>
          <w:rtl w:val="true"/>
          <w:lang w:bidi="fa-IR"/>
        </w:rPr>
        <w:t xml:space="preserve">درباره تفکّرات ایشان پیرامون وحدت اسلامی، سخنانی بشنوند تا این که بالأخره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داخل همین مسجد منبر باشکوهی آماده کردند و او در میان انبوه جمعیّت که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فراتر می‌رفت، سخنان قاطع و سودمندی درباره وحدت اسلامی و توحید کلمۀ مسلمین بیان کرد و به ویژه پیوند دو مکتب سنی و امامی را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در ادامه می‌نویسد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سخنان امام مجاهد زنجانی به پایان رسید اما اشک جمعیّت حاضر از شوق تازگی سخنان او و حرف‌های ناشنیده و قابل باوری که در میان صحبت‌های او بود هم چنان سرازیر بود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پس از سخنان این مصلح بزرگ، علّامه شیخ بهجت بیطار، ضمن ستایش از سخنان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که هیچ معنایی برای تفرقه بین مذاهب اسلامی قائل نیست، بسیار خرسند خواهد شد که در سایه ارشادات امام زنجانی، اعلام وحدت کند و سپس از جمعیّت حاضر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وحدت اسلامی با برادران شیعۀ امامیه را که امام زنجانی دعوت کننده آن باشد، تأیید می‌کنید؟ همه یک صدا جواب مثبت دادند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در واقع آیت اللّٰه زنجانی با سخنرانی خود در این مکانِ حسّاس، تفرقه‌ای را که از زمان امویان تا کنون بر چهرۀ دمشق نقش بسته بود، تبدیل به پیوند و هم دلی کرد و ریشه‌های دیرین جدایی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شهیر، 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در این مجلس حضور داشت و به عنوان مرجع شیعیان دمشق، آیت اللّٰه زنجانی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در تاریخ نشنیده‌ایم که یک عالم شیعی بر منبر مسجد جامع اموی دمشق بالا رود و به ایراد سخن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امام سجاد علیه السلام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خطبه‌اش بر روی این منبر ناتمام ماند، هیچ شخصیّت شیعی بر بالای منبر قرار نگرفته است، اما امروز می‌بینیم که این افتخار بر صفحات تاریخ رقم خورد و آیت اللّٰه شیخ عبدالکریم زنجانی به عنوان زعیم شیعۀ امامیه، از این منبر بالا رفت و به عنوان نخستین خطیب و سخنران شیعی در تاریخ</w:t>
      </w:r>
    </w:p>
    <w:p>
      <w:pPr>
        <w:pStyle w:val="BookText"/>
        <w:rPr/>
      </w:pPr>
      <w:r>
        <w:rPr>
          <w:rFonts w:ascii="IRNazanin" w:hAnsi="IRNazanin" w:eastAsia="IRNazanin"/>
          <w:color w:val="111111"/>
          <w:sz w:val="28"/>
          <w:sz w:val="28"/>
          <w:szCs w:val="28"/>
          <w:rtl w:val="true"/>
          <w:lang w:bidi="fa-IR"/>
        </w:rPr>
        <w:t xml:space="preserve">اسلام، خطبۀ ناتمام امام سجاد علیه السلام را بعد از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تکمیل کرد</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کنفرانسی که 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الشباب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سخنرانی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اتّحاد در میان امّت عربی و اسلامی ناقص است و تمام جوانب آن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و نویسندگان تنها در مورد فضیلت وحدت اسلامی و ضرورت آن صحبت می‌کنند اما راه کارهای درستی ارائه نمی‌دهند، درحالی که خود می‌دانند این گونه دعوت‌ها موقّتی است و نتیجۀ راضی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نیست سعی شود ریشه‌های عدم موفّقیت وحدت مسلمانان بیشتر شکافته شود و مسائل تاریخی و حوادثی که در قدیم برای امّت اسلامی رخ داده، به طور صحیح تحلیل و بررسی شود و گره‌های کور این مسئله باز شود؟ هم چنین، آیا نباید مواظب دسیسه‌های استعماری باشیم که بذر اختلاف را در میان امّت اسلامی پخش می‌کنند و بزرگان ما را متّهم به الحاد و فساد می‌کنند؟ مگر نه این است که آنان شیخ محمّد عبده را متّهم به الحاد نموده و او را دست پرورده انگلیس معرّفی نمودند؟ چنان که همین اتّهام را به سعد زغلول نیز نسبت داده‌اند</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لبنان و سخنرانی پیرامون وحدت و تقریب بین مذاهب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الایتام بزرگ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فلسطین و ایراد خطابه‌ای آتشین در مسجد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بدین شرح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عرب و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هایی که بر عالم سیطره دارند، دندان هایشان را تیز کرده و مقاصد پلید شان را آشکار نموده‌اند و هیچ امیدی از عدالت و انصاف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البته هیچ وسیله‌ای برای زندگی و بقای خود ندارید، مگر اتّفاق و همبستگی در راه دفاع از سرزمین مقدّستان که در این صورت امید پیروزی زنده خواهد</w:t>
      </w:r>
    </w:p>
    <w:p>
      <w:pPr>
        <w:pStyle w:val="BookText"/>
        <w:rPr/>
      </w:pPr>
      <w:r>
        <w:rPr>
          <w:rFonts w:ascii="IRNazanin" w:hAnsi="IRNazanin" w:eastAsia="IRNazanin"/>
          <w:color w:val="111111"/>
          <w:sz w:val="28"/>
          <w:sz w:val="28"/>
          <w:szCs w:val="28"/>
          <w:rtl w:val="true"/>
          <w:lang w:bidi="fa-IR"/>
        </w:rPr>
        <w:t>شد و خطر صهیون‌ها به زودی رفع خواهد شد</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شجاعانۀ آیت اللّٰه زنجانی در تل آویو، پایتخت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سخنرانی یک روحانی شیعه بر ضدّ رژیم صهیونیستی در این شهر کار یک انسان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بزرگ و منادی وحدت پس از دو روز اقامت در قدس شریف عازم تل آویو گشت و با رسیدن او به این شهر، خیابان‌ها را برای او و هیئت همراه گشودند تا این که در یک منطقۀ ساحلی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جمع زیادی از یهودیان، صهیونیست‌ها و بزرگان مذهبی آنان حضور داشتند و از این که یک روحانی شیعه به طور ناگهانی وارد تل آویو شده است بسیار متعجّب و کنجکاو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آیت اللّٰه زنجانی در فضایی آکنده از ترس و وحشت بر روی یک تپۀ مرتفع قرار گرفت و خطاب به دولت و مردم اسرائیل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صهیونیست‌های استعمارگر، در این دوران که آتش وطن خواهی شعله ور است و نبض حیات هر دولتی در حال زدن است، شما التهاب نفوسی را که برای شعله ور شدن حماسه‌های قومی به هیجان آمده، بیشتر می‌کنید و در زمانی که اوضاع سیاسی جهان، چسبیده به ابرهای سبقت و پیشرفت سلاح است و دولت‌ها، احزاب خود را به اتّحاد و تعاون در زیر پرچم خود فرا می‌خوانند، شما صهیونیست‌ها که برخلاف قاعده در جغرافیای جهان جای گرفته‌اید را می‌بینیم که موسیقی خواب‌های آشفتۀ الوطن الیهودی را می‌نوازید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واقع می‌توان سخنرانی این مرجع تقلید شیعه در قلب دشمن و در مرکز اسرائیل را یک معجزه و از این جهت او را یک امّت در لباس یک فرد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موجی از هیبت و عظمت الهی را در صهیونیست‌ها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شبیه مأموریّت تاریخی امیر المؤمنین علی علیه السلام در مکّه بود که آیات هشدار دهنده سورۀ برائت را در ایّام حج بر مشرکین تلاوت نمود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که بزرگان یهود در برابر آیت اللّٰه زنجانی تواضع کردند و گردن‌هایشان را به نشانۀ احترام در برابر او خم نمودند و سپس بعضی از زعمای یهود، از آیت اللّٰه زنجانی خواهش کردند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اللجنة العربیة العلیا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بلند پایۀ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تفاهم و آشتی بین یهود و سیاست مداران عرب، وساطت کند تا یهود را به عنوان یک کشور کوچک در بین</w:t>
      </w:r>
    </w:p>
    <w:p>
      <w:pPr>
        <w:pStyle w:val="BookText"/>
        <w:rPr/>
      </w:pPr>
      <w:r>
        <w:rPr>
          <w:rFonts w:ascii="IRNazanin" w:hAnsi="IRNazanin" w:eastAsia="IRNazanin"/>
          <w:color w:val="111111"/>
          <w:sz w:val="28"/>
          <w:sz w:val="28"/>
          <w:szCs w:val="28"/>
          <w:rtl w:val="true"/>
          <w:lang w:bidi="fa-IR"/>
        </w:rPr>
        <w:t>حکومت عربی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زنجانی در همان جا به شدّت این تقاضا را رد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اعراب و حزب بلند پایۀ عربی هیچ گاه فریب سخنان شما را نخواهند خورد</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استاد شیخ عبدالکریم زنجانی در برابر مقالۀ باطل ابراهیم 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محمود شلتوت رئیس دانشگاه الازهر، فتوا به جواز عمل بر طبق مذهب شیعه داد اگرچه مخالفانی او را تخطئه کردند، اما در این میان جبهه‌گیری و مخالفت نویسندۀ کویتی، ابراهیم جبهان، واقعاً ظالمانه و دور از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ابراهیم جبهان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السلام</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چنان توهین‌آمیز و متضمّن تکفیر شیعه و اهل بیت علیهم السلام بود که جهان اسلام به طور یک پارچه، در برابر این مقاله موضع گرفت و آیت اللّٰه زنجانی نیز با ارسال نامه‌های متعدّد به رؤسای ممالک عربی، خواستار طرد این نویسنده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نامۀ اعتراض‌آمیز خود را، به دولت کویت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شیخ برجسته شیخ عبداللّٰه سالم الصباح امیر دولت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یاری‌کنندۀ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شما</w:t>
      </w:r>
    </w:p>
    <w:p>
      <w:pPr>
        <w:pStyle w:val="BookText"/>
        <w:rPr/>
      </w:pPr>
      <w:r>
        <w:rPr>
          <w:rFonts w:ascii="IRNazanin" w:hAnsi="IRNazanin" w:eastAsia="IRNazanin"/>
          <w:color w:val="111111"/>
          <w:sz w:val="28"/>
          <w:sz w:val="28"/>
          <w:szCs w:val="28"/>
          <w:rtl w:val="true"/>
          <w:lang w:bidi="fa-IR"/>
        </w:rPr>
        <w:t>دوست دارم کمی شما را به عقب برگردانم تا به خاطرتان بیاید که مدّتی پیش هنگامی که از صحن مقدّس امیر المؤمنین امام علی علیه السلام در نجف اشرف دیدن می‌فرمودید در خزانۀ آن قرآنی را با خط شریف امام علی بن ابی طالب علیه السلام نخستین امام شیعیان، ملاحظه فرمودید و دریافتید که این قرآن از نظر حروف کاملاً با قرآن‌های موجود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می‌خواهم نگاهی به مقالۀ افتراآمیز ابراهیم جبهان کویتی بیندازید که چطور شیعه را متّهم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اسلامی، او را محکوم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شما نیز شایسته است به این موضوع اهمّیت داده و دست و پای او را از کشور تان قطع کنید و نتیجه را نیز به ما اعلان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ویثبّت أقدامکم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زنجانی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پی این نامه، ده روز بعد امیر کویت جوابیه‌ای را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بزرگ، شیخ عبدالکریم زنجانی</w:t>
      </w:r>
    </w:p>
    <w:p>
      <w:pPr>
        <w:pStyle w:val="BookText"/>
        <w:rPr/>
      </w:pPr>
      <w:r>
        <w:rPr>
          <w:rFonts w:ascii="IRNazanin" w:hAnsi="IRNazanin" w:eastAsia="IRNazanin"/>
          <w:color w:val="111111"/>
          <w:sz w:val="28"/>
          <w:sz w:val="28"/>
          <w:szCs w:val="28"/>
          <w:rtl w:val="true"/>
          <w:lang w:bidi="fa-IR"/>
        </w:rPr>
        <w:t>سلام و رحمت خدا بر شما</w:t>
      </w:r>
    </w:p>
    <w:p>
      <w:pPr>
        <w:pStyle w:val="BookText"/>
        <w:rPr/>
      </w:pPr>
      <w:r>
        <w:rPr>
          <w:rFonts w:ascii="IRNazanin" w:hAnsi="IRNazanin" w:eastAsia="IRNazanin"/>
          <w:color w:val="111111"/>
          <w:sz w:val="28"/>
          <w:sz w:val="28"/>
          <w:szCs w:val="28"/>
          <w:rtl w:val="true"/>
          <w:lang w:bidi="fa-IR"/>
        </w:rPr>
        <w:t>نامۀ شما را دریافت نمودیم و از نوشته‌های ابراهیم جبهان بر ضدّ برادران شیعه با خبر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نوبۀ خود این کارِ جاهلِ مفسد را قبول نداریم و دوست داریم که بدانید ما نیز به اندازۀ شما برای اهل بیت پیامبر صلی الله علیه و آله و سلم احترام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جاهل را از کویت بیرون راندیم و آرزوی ما این است که مثل چنین رفتاری در آینده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السالم الصباح</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Style w:val="FootnoteAnchor"/>
          <w:rtl w:val="true"/>
        </w:rPr>
        <w:footnoteReference w:id="591"/>
      </w:r>
      <w:r>
        <w:rPr>
          <w:rFonts w:ascii="IRNazanin" w:hAnsi="IRNazanin" w:eastAsia="IRNazanin"/>
          <w:color w:val="111111"/>
          <w:sz w:val="28"/>
          <w:sz w:val="28"/>
          <w:szCs w:val="28"/>
          <w:rtl w:val="true"/>
          <w:lang w:bidi="fa-IR"/>
        </w:rPr>
        <w:t>آیت اللّٰه شیخ عبدالکریم زنجانی هم‌چنین نامه هایی به شیخ الازهر و ملک السعود پادشاه عربستان نوشت و از آنها خواست، ابراهیم جبهان را در کشور خود نگه ندارند و آنان نیز در جوابیه‌های خود، فرد مذکور را جاهل معرّفی نموده و به تقاضای ایشان جواب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ابراهیم جبهان در مقالۀ خود مذهب شیعه و همۀ امامان شیعه را منحرف معرّفی کرده و با الفاظی زشت و مستهجن، مذهب جعفری را یک طایفۀ زندیق و الحادی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نعوذ باللّٰه</w:t>
      </w:r>
    </w:p>
    <w:p>
      <w:pPr>
        <w:pStyle w:val="BookText"/>
        <w:rPr/>
      </w:pPr>
      <w:r>
        <w:rPr>
          <w:rFonts w:ascii="IRNazanin" w:hAnsi="IRNazanin" w:eastAsia="IRNazanin"/>
          <w:color w:val="111111"/>
          <w:sz w:val="28"/>
          <w:sz w:val="28"/>
          <w:szCs w:val="28"/>
          <w:rtl w:val="true"/>
          <w:lang w:bidi="fa-IR"/>
        </w:rPr>
        <w:t>در مقالۀ جبهان انواع افتراها نیز به چشم می‌خورد؛ مانند این که وی امام صادق علیه السلام را امام کاذب نام نهاده و علی علیه السلام را بی‌صلاحیّت در امر خلافت معرّفی کرده و ده‌ها نمونه دیگر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می‌توان از نوشته‌های این نویسندۀ بی‌ظرفیت و بی‌ادب نتیجه گرفت آن است که وی ظاهراً اهل منطق، عقل و استدلال نبوده و واقعیّت هایی را که در کتاب‌های معتبر خود آنها نقل شده است، انکار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مجال بررسی گفته‌های جبهان وجود ندارد، اما در یک جمله باید به او و هم مسلکان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مُوتُوا بِغَیْظِکُمْ</w:t>
      </w:r>
      <w:r>
        <w:rPr>
          <w:rFonts w:eastAsia="IRNazanin" w:cs="IRNazanin"/>
          <w:color w:val="111111"/>
          <w:sz w:val="28"/>
          <w:szCs w:val="28"/>
          <w:rtl w:val="true"/>
          <w:lang w:bidi="fa-IR"/>
        </w:rPr>
        <w:t xml:space="preserve">» </w:t>
      </w:r>
      <w:r>
        <w:rPr>
          <w:rStyle w:val="FootnoteAnchor"/>
          <w:rtl w:val="true"/>
        </w:rPr>
        <w:footnoteReference w:id="592"/>
      </w:r>
      <w:r>
        <w:rPr>
          <w:rFonts w:ascii="Amiri" w:hAnsi="Amiri" w:eastAsia="Amiri" w:cs="Amiri"/>
          <w:color w:val="111111"/>
          <w:sz w:val="28"/>
          <w:sz w:val="28"/>
          <w:szCs w:val="28"/>
          <w:rtl w:val="true"/>
          <w:lang w:bidi="ar-SA"/>
        </w:rPr>
        <w:t>، زیرا حقّانیّت امامیه</w:t>
      </w:r>
    </w:p>
    <w:p>
      <w:pPr>
        <w:pStyle w:val="BookText"/>
        <w:rPr/>
      </w:pPr>
      <w:r>
        <w:rPr>
          <w:rFonts w:ascii="IRNazanin" w:hAnsi="IRNazanin" w:eastAsia="IRNazanin"/>
          <w:color w:val="111111"/>
          <w:sz w:val="28"/>
          <w:sz w:val="28"/>
          <w:szCs w:val="28"/>
          <w:rtl w:val="true"/>
          <w:lang w:bidi="fa-IR"/>
        </w:rPr>
        <w:t>مورد اعتراف بسیاری از مذاهب قرار گرفته و شاهد آن فتوای معروف شیخ محمود شلتوت، دربارۀ جواز عمل به فقه شیعه است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در نگاه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الازهر مصطفی راغبی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زنجانی از جهت دانش سرشار، اخلاقِ بزرگوارانه و مواضعِ نرم، ستودنی است و حقیقتاً وی خصلت‌های یک مصلح عظیم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ادامۀ کلامش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عادت انسان‌ها بر این است که در مجالس گرامیداشت، شخص مهمان را تجلیل و تکریم می‌کنند، اما من امروز وقتی از شخصیّت بزرگی چون امام زنجانی سخن می‌گویم، نمی‌توانم فضایل و مناقب او را برشمارم، اما به اختصار متذکر می‌شوم که نجف اشرف مرکز درس و علم است و ما امروز کسی را تکریم می‌کنیم که از این مرکز مهم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نشست آن است که از این جا تحیّت و سلام خود را به علما و مراجع شیعه در نجف ابلاغ کنیم و دست برادری به آنها دهیم</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امین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بزرگ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سخنرانی آیت اللّٰه زنجانی در مسجد الاقصی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شما امروز در مسجد الاقصی به مردم فلسطین داده‌اید، ثمره‌اش بیشتر از صد هزار سرباز مسلّح با تجهیزات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گردن فلسطین منّتی گذاشته‌اید که هیچ گاه روزگار، آن را فراموش نخواهد کرد و به زودی خواهید دید که فرزندان فلسطین چگونه از کشور شان دفاع خواهند کرد</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مصطفی غلایینی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سخنرانی آیت اللّٰه زنجانی در لبنان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بیروت که در رأس آنها مفتی سرزمین لبنان است، با آن چه امام زنجانی إلقا کرده موافق می‌باشند</w:t>
      </w:r>
      <w:r>
        <w:rPr>
          <w:rFonts w:eastAsia="IRNazanin" w:cs="IRNazanin"/>
          <w:color w:val="111111"/>
          <w:sz w:val="28"/>
          <w:szCs w:val="28"/>
          <w:rtl w:val="true"/>
          <w:lang w:bidi="fa-IR"/>
        </w:rPr>
        <w:t xml:space="preserve">». </w:t>
      </w:r>
      <w:r>
        <w:rPr>
          <w:rStyle w:val="FootnoteAnchor"/>
          <w:rtl w:val="true"/>
        </w:rPr>
        <w:footnoteReference w:id="596"/>
      </w:r>
      <w:bookmarkStart w:id="509" w:name="pg5513_53196"/>
    </w:p>
    <w:p>
      <w:pPr>
        <w:pStyle w:val="Heading4"/>
        <w:numPr>
          <w:ilvl w:val="3"/>
          <w:numId w:val="1"/>
        </w:numPr>
        <w:rPr/>
      </w:pPr>
      <w:bookmarkStart w:id="510" w:name="__RefHeading___Toc2375693_581953129"/>
      <w:bookmarkStart w:id="511" w:name="_Toc190"/>
      <w:bookmarkEnd w:id="509"/>
      <w:bookmarkEnd w:id="510"/>
      <w:r>
        <w:rPr>
          <w:rtl w:val="true"/>
        </w:rPr>
        <w:t>آیت اللّٰه العظمی سیّد محسن حکیم</w:t>
      </w:r>
      <w:bookmarkEnd w:id="511"/>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 سالگی به درسهای حوزه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درسهای ادبیات، منطق، و بخشهایی از فقه و اصول را از برادر بزرگش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چندی در درسهای خارج آخوند خراسانی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همزمان با وفات آخوند خراسانی در محفل درس اصول آقا ضیاء الدین عراقی و فقه شیخ علی باقر جواهری زانوی ادب زد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خراسانی، آقا ضیاء الدین عراقی، شیخ علی باقر جواهری، میرزا محمّد حسین نائینی و سیّد محمّد سعید حبوبی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کاظم تبریزی، سیّد موسی صدر، شهید قاضی طباطبائی، حاج شیخ حسن سعید، محمّد مهدی شمس الدین، علّامه محمّد تقی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دیده از جهان فرو بست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اندیشه‌های فراوان در راه اتّحاد برادران شیعه و سنّی، به لقاء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در کنار کتابخانه‌ای که خود بنیان کرده بود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به نقل از ترجمۀ الامام الحکیم، مصباح نجفی،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به نقل از رحلة الامام الحکیم،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نیستم جز آنچه مصلحت من و مردم با همۀ گوناگونی نژادی و مذهبی در آن است، بر زبان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من کُرد، عرب و تُرک با یکدیگر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آنها، برادران و فرزندانم هستند، خوشبختی آنها را می‌خواهم و با همۀ توان و قدرتم از آنان نگاهبانی می‌کنم</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تلاش‌ها</w:t>
      </w:r>
    </w:p>
    <w:p>
      <w:pPr>
        <w:pStyle w:val="BookText"/>
        <w:rPr/>
      </w:pPr>
      <w:r>
        <w:rPr>
          <w:rFonts w:ascii="IRNazanin" w:hAnsi="IRNazanin" w:eastAsia="IRNazanin"/>
          <w:color w:val="111111"/>
          <w:sz w:val="28"/>
          <w:sz w:val="28"/>
          <w:szCs w:val="28"/>
          <w:rtl w:val="true"/>
          <w:lang w:bidi="fa-IR"/>
        </w:rPr>
        <w:t>از جمله اقدامات مصلحانۀ آیت اللّٰه حکیم در جهت تحکیم وحدت بین شیعه و سنّی،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جنبش‌های آزادیبخش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مسلمانان را به کمک و پشتیبانی از برادران مسلمان فلسطینی تشویق می‌نمود و اعلامیه‌های متعدّد و مهمّی راجع به فلسطین و وحدت مسلمانان جهان برای نجات بیت المقدس صادر نمود</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پیوندی عاطفی، عمیق و برادرانه میان خود، مردم و علمای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لزوم وحدت بین مسلمانان در پیام‌ها، تلگراف‌ها، سخنرانی‌ها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هیئت هایی مرکّب از دانشمندان شیعه و سنی به کشورهای گوناگون، جهت بررسی موقعیّت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وحدت عشایر، دانشوران و مردم اهل سنت در یک جبهه، در جریان به قدرت رسیدن حزب بعث عراق</w:t>
      </w:r>
      <w:r>
        <w:rPr>
          <w:rFonts w:eastAsia="IRNazanin" w:cs="IRNazanin"/>
          <w:color w:val="111111"/>
          <w:sz w:val="28"/>
          <w:szCs w:val="28"/>
          <w:rtl w:val="true"/>
          <w:lang w:bidi="fa-IR"/>
        </w:rPr>
        <w:t xml:space="preserve">. </w:t>
      </w:r>
      <w:r>
        <w:rPr>
          <w:rStyle w:val="FootnoteAnchor"/>
          <w:rtl w:val="true"/>
        </w:rPr>
        <w:footnoteReference w:id="599"/>
      </w:r>
      <w:bookmarkStart w:id="512" w:name="pg5513_53200"/>
    </w:p>
    <w:p>
      <w:pPr>
        <w:pStyle w:val="Heading4"/>
        <w:numPr>
          <w:ilvl w:val="3"/>
          <w:numId w:val="1"/>
        </w:numPr>
        <w:rPr/>
      </w:pPr>
      <w:bookmarkStart w:id="513" w:name="__RefHeading___Toc2375695_581953129"/>
      <w:bookmarkStart w:id="514" w:name="_Toc191"/>
      <w:bookmarkEnd w:id="512"/>
      <w:bookmarkEnd w:id="513"/>
      <w:r>
        <w:rPr>
          <w:rtl w:val="true"/>
        </w:rPr>
        <w:t>علّامه شیخ عبدالحسین امینی</w:t>
      </w:r>
      <w:bookmarkEnd w:id="51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احمد،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ایّام کودکی، طی سالها دروس ادبیات فارسی و عربی، منطق، فقه و اصول را نزد پدر آموزش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مختلفی در حدیث و اعتقادات نزد پدر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قرآن و حدیث به خصوص نهج البلاغه، وی را عاشق امام علی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پدر استفادۀ علمی بُرد و سپس تصمیم رفتن به نجف اشرف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به عنوان محدّث، مفسّر، فیلسوف، متکلّم و فقیه دست به تحقیقات دامنه‌داری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امینی با تألیفات گرانقدر خویش بنیۀ علمی و نهاد وقّاد خود را در معرض معاصران قرار داد و از سه تن از مراجع بزرگ وقت اجازۀ اجتهاد دریافت داشته به شهر تبریز باز گشت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اساتید، آقا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مصباح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مرتضی خسروشاهی،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هدیة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محمّد فیروز آبادی، آیت اللّٰه سیّد ابو تراب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الفضیلة، الغدیر، ادب الزائر لمن یمّم الحائر، حاشیه بر رسائل و مکاسب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آیتی از آیات الهی و عاشقی از عاشقان ولایت و مجاهدی نستوه بود، در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با اندیشه‌ای سرشار از شور و علاقۀ به اتّحاد مسلمین، بدرود حیات گفت و در جوار رحمت حضرت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نجف اشرف، سوق الحُویش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حُویش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کتابخانۀ امیرالمؤمنین علی علیه السلام که خود مؤسّس آن بود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آرزوها،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نقد آثار و تألیفات افرادی چون ابن تیمیه، آلوسی، قصیمی و رشید رضا، درصدد برآمد وحدت و اخوّت اسلامی را در جهان بگستراند و ریشه‌های نفاق و تفرقه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پی اسناد حدیث غدیر، بیست و چهار کتاب تاریخی، بیست و هفت محدّث، چهارده مفسّر قرآن و هفت متکلّم اسلامی را یافت که به نقد حدیث غدیر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راویان از صحابۀ پیامبر صلی الله علیه و آله و سلم را به ترتیب حروف الفبا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کتاب گران مایۀ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که پس از انتشار این کتاب سیل نامه‌ها و ستایش‌ها به سوی دانشمند فرزانه و علّامۀ خبیر،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تقدیرنامه‌ها گاه از دانشمندان بزرگ شیعه و اهل سنت بود و گاه از پادشاهان کشورهای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امینی با رجوع به قرآن و سنت و رعایت موازین سندشناسی و نقل حدیث، حقایق غیر قابل انکاری را، پیش چشم امّت اسلامی نهاد و مسألۀ اختلاف اهل یک کتاب و قبله را از میان برداشت</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پس از نگارش کتاب شریف الغدیر، برخی درصدد القای شبهه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علّامه امینی با نگارش الغدیر، باعث اختلاف میان مسلمانان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استاد شهید مطهّری در پاسخ به این شبهۀ مغرضانه یا جاهلانه، در بخش اول مقالۀ خویش، ضرورت وحدت اسلامی را یادآوری می‌کند و در بخش دوم به دفاع از علّامۀ امینی پرداخته و با نقل عباراتی از الغدیر و نیز جملاتی از علمای منصف شیعه و سنی، در دفاع از الغدیر و علّامۀ امینی، چنین می‌نویسد</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طرفدار وحدت اسلامیست و با نظری وسیع و روشن بینانه بدان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فرصتهای مختلف در مجلّدات الغدیر این مسأله را طرح کرده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شهید مطهّری در ادامه اضافه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مثبت الغدیر، در وحدت اسلامی، از این نظر است که اولاً منطق مستدل شیعه را روشن می‌کند و ثابت می‌کند که گرایشِ در حدود پانصد میلیون مسلمان به تشیع، برخلاف تبلیغات زهرآگین عدّه‌ای، مولود جریانهای سیاسی یا نژادی و غیره نبوده است، بلکه منطق قوی متکّی به قرآن و سنت موجب این گرایش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ثابت می‌کند که پاره‌ای اتهامات به شیعه که سبب فاصله گرفتن مسلمانان از شیعه شده است به کلی بی‌اساس و دروغ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شخصیّت شخیص امیر المؤمنین علی علیه السلام را که مظلوم‌ترین و مجهول القدرت‌ترین مرد بزرگ اسلامی است و می‌توان مقتدای عموم مسلمین واقع شود را مشخص می‌سازد</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مرتضی مطّهری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عصر ما محقّقان بسیاری در شیعه پیدا شده‌اند که از همین روش پسندیده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همۀ آنها علّامۀ جلیل آیت اللّٰه سیّد شرف الدّین عاملی، علّامۀ کبیر آیت اللّٰه شیخ محمّد حسین کاشف الغطاء و علّامۀ بزرگوار آیت اللّٰه شیخ عبدالحسین امینی مؤلّف کتاب شریف الغدیر را باید نام برد</w:t>
      </w:r>
      <w:r>
        <w:rPr>
          <w:rFonts w:eastAsia="IRNazanin" w:cs="IRNazanin"/>
          <w:color w:val="111111"/>
          <w:sz w:val="28"/>
          <w:szCs w:val="28"/>
          <w:rtl w:val="true"/>
          <w:lang w:bidi="fa-IR"/>
        </w:rPr>
        <w:t xml:space="preserve">. </w:t>
      </w:r>
      <w:r>
        <w:rPr>
          <w:rStyle w:val="FootnoteAnchor"/>
          <w:rtl w:val="true"/>
        </w:rPr>
        <w:footnoteReference w:id="604"/>
      </w:r>
      <w:bookmarkStart w:id="515" w:name="pg5513_53206"/>
    </w:p>
    <w:p>
      <w:pPr>
        <w:pStyle w:val="Heading4"/>
        <w:numPr>
          <w:ilvl w:val="3"/>
          <w:numId w:val="1"/>
        </w:numPr>
        <w:rPr/>
      </w:pPr>
      <w:bookmarkStart w:id="516" w:name="__RefHeading___Toc2375697_581953129"/>
      <w:bookmarkStart w:id="517" w:name="_Toc192"/>
      <w:bookmarkEnd w:id="515"/>
      <w:bookmarkEnd w:id="516"/>
      <w:r>
        <w:rPr>
          <w:rtl w:val="true"/>
        </w:rPr>
        <w:t>شیخ محمّد عَرَفه</w:t>
      </w:r>
      <w:r>
        <w:rPr/>
        <w:t>1</w:t>
      </w:r>
      <w:bookmarkEnd w:id="51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فراگیری علم، به تدریج رشد کرد و به مقام شایسته‌ای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مدّت زیادی از عمرش را صرف خدمت به فرهنگ دینی در دانشگاه الازهر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به عنوان استاد در بخش شریعت اسلامی در دانشکدۀ شریعت انتخاب شد، سپس وکیل دانشکده شد و پس از به عضویّت در آمدن در هیئت برجستۀ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نشر دعوت و تبلیغات در راه خدا و سخت کوشی در راه تبلیغ 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عنوان استاد فلسفه در دانشکدۀ زبان عربی انتخاب شد و پس از آن به عنوان استاد بلاغت در بخش تخصصی استادان همان دانشکده برگزیده شد و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مقام اول علمی رسید و پس از آن مدیر مجّلۀ الازهر و سپس استاد افتخاری در همۀ دانشکده‌های الازهر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عرفه دارای تألیفات و پژوهش‌های بسیار است که از میان آنها می‌توان به عناوین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مطاعن فی القرآن الکریم؛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فی تفسیر آیات الاحکام؛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فی انتشار الاسلام؛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و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سبب گردید که وی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کبار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مشکلة اللغة العربیة</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عرفه پس از عمری تلاش علمی و تبلیغی،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قاهره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مطالب این قسمت از پایگاه اطّلاع‌رسانی مجمع تقریب مذاهب اسلامی اقتباس گردیده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قاموس التراجم، خیرالدین الزرکلی،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 علماء و فرهیختگانِ هر فرقه، در گسترش اختلاف و تفرقه مسلمانان سهم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عالمان یک فرقه سخنانی نشر یافته که منشأ بسیاری از اختلافات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علمی به ویژه مسائل کلامی و عقیدتی و تفسیری، برای ردّ آرای دیگران، از واژه هایی استفاده کرده‌اند که هر کدام بذر کینه و دشمنی شده است وامّت اسلامی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آثار آن هم چنان باقی است و تلاشی هم صورت نگرفته است تا عواقب وخیم آن را بزداید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تاریخ امّت اسلامی، حتی در میان پیروان مذاهب چهارگانه اهل سنت، مواردی از اختلاف مشاهده میشود که در امور جزئی و فقهی دامن گیر آن‌ها شده است و به دنبال آن، درگیری شدید و حتی قتل یکدیگر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آمده است که هر گاه مسلمانی حنفی مذهب به منطقۀ حنبلی‌های گیلان وارد می‌شد، وی را می‌کشتند و مالش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گرفته شده از کفّار،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آورده‌اند که در بعضی از مکان‌ها در منطقۀ ماوراء النهر از مناطق حنفی مذهب نشین، یک مسجد برای شافعی‌ها وجود داشته است که وقتی حاکم شهر برای نماز صبح خارج می‌شد و در مسیر راه آن مسجد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این کنیسه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چنان بود تا این که روزی با گل و خشت درب آن مسجد را بستند و حاکم از این کار شگفت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عرفه تأکید می‌کرد مسئولیّت عالمان بیش از گذشته است و بر متفکّران جامعۀ اسلامی است که با وحدت کلمه در فکر عزّت و شوکت مسلمانان باشند که خدای متعال موهبت طبیعی و نعمت‌های فراوان را در سرزمین آنان قرار داده است و آنان فقط با قدرت و نیرو می‌توانند آن را حفظ کنند و اتّحاد و یکپارچگی از مهم‌ترین عوامل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عرفه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زیادی را در مجلّۀ رسالة الاسلام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گوشه‌ای از اعتقادات وی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بزرگ‌ترین نعمتی که خداوند به مسلمانان عطا فرموده، همبستگی و الفت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جهالت و عداوت در میانشان قبل از اسلام حاکم بود چنان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 اللّهِ عَلَیْکُمْ إِذْ کُنْتُمْ أَعْداءً فَأَلَّفَ بَیْنَ قُلُوبِکُمْ فَأَصْبَحْتُمْ بِنِعْمَتِهِ إِخْواناً</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 نعمت بزرگ 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بَیْنَ قُلُوبِهِمْ لَوْ أَنْفَقْتَ ما فِی الْأَرْضِ جَمِیعاً ما أَلَّفْتَ بَیْنَ قُلُوبِهِمْ وَلٰکِنَّ اللّهَ أَلَّفَ بَیْنَهُمْ إِنَّهُ عَزِیزٌ حَکِیمٌ </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او همان کسی است که تو را با یاری خود و مؤمنان، تقویت کرد و دل‌های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 چه را روی زمین است صرف می‌کردی تا میان دل‌های آنان الفت ایجاد کنی، نمی‌توانستی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آن‌ها الفت ایجاد کرد او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خداوند، اختلاف و تفرقه، درگیری و کینه میان مسلمانان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 لَسْتَ مِنْهُمْ فِی شَیْ‌ءٍ إِنَّما أَمْرُهُمْ إِلَی اللّهِ ثُمَّ یُنَبِّئُهُمْ بِما کانُوا یَفْعَلُونَ</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کسانی که آیین خود را پراکنده ساختند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تو هیچ گونه رابطه‌ای با آن‌ها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آن‌ها تنها با خداست، سپس خدا آن‌ها را از آن چه انجام می‌دادند، با 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تفرقه را محکوم نموده و دربارۀ آن، وعدۀ عذاب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 یُذِیقَ بَعْضَکُمْ بَأْسَ بَعْضٍ</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از بالا یا از زیر پا، عذابی بر شما بفرستد، یا به صورت دسته‌های پراکنده شما را با هم درگیر نماید؛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به وسیلۀ دیگری بچشاند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آیات از بدیهیّات اولیّه است و از ضروریّات مباحث دینی است که همه در ظاهر آن را می‌پذیرند، اما آیا واقعیّت موجود در میان مسلمانان نیز چنین است؟ مسلمانان به فرقه‌ها و گروه‌های مخالف و متضّاد تقسیم شده‌اند و به دنبال آن، کینه، دشمنی و حسد</w:t>
      </w:r>
    </w:p>
    <w:p>
      <w:pPr>
        <w:pStyle w:val="BookText"/>
        <w:rPr/>
      </w:pPr>
      <w:r>
        <w:rPr>
          <w:rFonts w:ascii="IRNazanin" w:hAnsi="IRNazanin" w:eastAsia="IRNazanin"/>
          <w:color w:val="111111"/>
          <w:sz w:val="28"/>
          <w:sz w:val="28"/>
          <w:szCs w:val="28"/>
          <w:rtl w:val="true"/>
          <w:lang w:bidi="fa-IR"/>
        </w:rPr>
        <w:t>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گروهی به نام سنی، شیعی، خارجی، معتزلی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زیادی که فقط خداوند تعداد آن‌ها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گروه‌ها، مبادی دینی شان، آن چه پیش از این گفتیم نیست بلکه اساس دین را بر تفرقه و اختلاف، نزاع و درگیری قرار داده‌اند و گویا راه فراری از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اصول اجتماعی همانند دوستی مسلمانان نسبت به یکدیگر و تعاون و همکاری آن‌ها، اصولی نیست که دین از روی تعبّد به آن دعوت کند بلکه اصولی است که دین به خاطر مصلحت دنیایی مسلمانان، آنان را به آن فرا می‌خواند و بقاء و عزّت مسلمانان به این اصولِ اجتماعی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مسلمانان به تنهایی ضعیف و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همکاری و تعاون با دیگرامّت‌های مسلمان، قوّت و شوکت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یغلبان قویا؛ دو نفر ضعیف اگر با هم باشند بر فرد قوی چیره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احکام اجتماعی حرام مانند دشمنی، تفرقه و تنازع که دین آن‌ها را نهی می‌کند به این خاطر است که مسلمانان این امور را از خودشان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احکامی قوی‌تر و مفیدتر و ثمربخش‌تر از محبّت، تعاون و همیاری مسلمانان نمی‌بینم، و نیز کارهای مضرتر، در هم شکننده‌تر و نابود کننده‌تر از کینه، تفرقه و اختلاف برای مسلمانان سراغ ندارم؛ از طرفی، اصولی را که مسلمانان کنار گذاشته‌اند، همانند این اصول اجتماعی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دانشمندان، این اصول اجتماعی را در حاشیه کتاب‌ها قرار دادند و نتوانستند چراغ فروزان آن را روشن نگه دارند</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صلی الله علیه و آله و سلم با تأکید بر محبّت و هم دلی مسلمانان، مسلمان را برادر مسلمان خوانده و مال و خون و جان و آبروی آن‌ها را محترم شمرده و به کسی حق تعرّض به آن‌ها را نداده است</w:t>
      </w:r>
      <w:r>
        <w:rPr>
          <w:rFonts w:eastAsia="IRNazanin" w:cs="IRNazanin"/>
          <w:color w:val="111111"/>
          <w:sz w:val="28"/>
          <w:szCs w:val="28"/>
          <w:rtl w:val="true"/>
          <w:lang w:bidi="fa-IR"/>
        </w:rPr>
        <w:t>.</w:t>
      </w:r>
      <w:bookmarkStart w:id="518" w:name="pg5513_53214"/>
    </w:p>
    <w:p>
      <w:pPr>
        <w:pStyle w:val="Heading4"/>
        <w:numPr>
          <w:ilvl w:val="3"/>
          <w:numId w:val="1"/>
        </w:numPr>
        <w:rPr/>
      </w:pPr>
      <w:bookmarkStart w:id="519" w:name="__RefHeading___Toc2375699_581953129"/>
      <w:bookmarkStart w:id="520" w:name="_Toc193"/>
      <w:bookmarkEnd w:id="518"/>
      <w:bookmarkEnd w:id="519"/>
      <w:r>
        <w:rPr>
          <w:rtl w:val="true"/>
        </w:rPr>
        <w:t>آیت اللّٰه میر علی احمد حجّت کابلی</w:t>
      </w:r>
      <w:bookmarkEnd w:id="520"/>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 علی احمد،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گل شاه،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کابل، قلعۀ هزاره‌های مرادخانی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دوران پر مخاطرۀ کودکی، در سنین نوجوانی تحت تعلیم برادر بزرگش علّامه بلبل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احمد دوازده ساله بود که با پای پیاده مسیر کابل تا مشهد مقدس را طی نمود تا تحصیلاتش را در جوار امام هشتم علیه السلام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به همراه‌آیت اللّٰه شریعت روانۀ شهر مقدس قم گردید و در مدرسۀ دار الشفاء ساکن شد چندی بعد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عازم نجف اشرف گردید و در دروس بزرگان علم و اخلاق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پس از حدود سه سال از نام‌آوران عرصۀ فقه، اصول، حکمت، کلام، تفسیر، منطق و اخلاق شد و از استادانش اجازۀ اجتهاد گرفت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عبدالکریم حائری، سیّد ابو الحسن نائینی، ضیاء الدین عراقی، میرزا حسین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بهاء الدینی، علی محمّد خراسانی، سیّد جعفر مرعشی، شهید سیّد سرور واعظ بهسودی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وارسته پس از عمری تلاش و مجاهدت در راه اعتلای کلمۀ اسلام و اتّفاق مسلمین، در اردیبهشت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در حالی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زندگی‌اش را پشت سر می‌گذاشت به دیدار حضرت حق شتافت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کابل، زیارتگاه سخی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محلّه‌ای قدیمی درمرکز شهر که در فاصلۀ یک کیلومتری مقر ریاست جمهوری و کنار رودخانۀ کابل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که سعادت و تکامل بشر را در پیروی از اهل بیت پیامبر علیهم السلام می‌دانست، با مشاهدۀ فاصلۀ مسلمانان از این شاهراه هدایت،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ترّقی و تکامل فرهنگی، اجتماعی، اقتصادی و سیاسی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باورهای دینی و مذهبی دیگران احترام می‌گذاشت، زیرا یکی از نیازهای اصلی مردم را وحدت و یکپارچگی در تمام زمینه‌ها می‌دانست و باور داشت که جامعۀ با اقوام و گرایش‌های چندگانه، نیازمند وحدت و وحدت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مناظرات، خطابه‌ها و راه و روشش را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آفرینی و اختلاف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میر علی احمد پیرامون وظیفۀ خویش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اشرف می‌توانستم با کمال عزّت زندگی نمایم و مرجع عموم مردم و طلاب قرار گیرم؛ اما آنچه که مرا وادار کرد به وطن برگردم، احیاء مذهب شیعه و زنده و علنی نمودن مراسم مذهبی شیعیان بود که در آتش تعصّبات متعصبّین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می‌دانستم دچار مشکلاتی می‌شوم، به وطن برگشتم به امید آنکه مصدر خدمت باشم و پرده‌های تعصّب و تقیّه را پاره کرده؛ ندای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مأذنه‌های مساجد طنین افکنم</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مجتهد وارسته، افغانستان را بخشی از سرزمین اسلام می‌دانست و افق نگاهش وسیع‌تر از محدودۀ مرزهای جغرافیایی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جوامع متفرق جهان اسلام را چنین مورد سؤال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پاکستانی، عربی، آفریقایی و آسیایی همه مسلمان هستیم، چرا متفرّق از هم باشیم؟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 در یکی از سخنرانیهایش، بعد از تلاوت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برای اقوام مختلف جامعۀ افغانستان که زیر منبر اجتماع کرده بودند،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پنج برادریم و از یک پشتیم در پنجۀ روزگار پنج انگشتیم</w:t>
      </w:r>
    </w:p>
    <w:p>
      <w:pPr>
        <w:pStyle w:val="BookText"/>
        <w:rPr/>
      </w:pPr>
      <w:r>
        <w:rPr>
          <w:rFonts w:ascii="IRNazanin" w:hAnsi="IRNazanin" w:eastAsia="IRNazanin"/>
          <w:color w:val="111111"/>
          <w:sz w:val="28"/>
          <w:sz w:val="28"/>
          <w:szCs w:val="28"/>
          <w:rtl w:val="true"/>
          <w:lang w:bidi="fa-IR"/>
        </w:rPr>
        <w:t>چون راست شویم در دهن مشتیم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تاجیک، پشتون، هزاره و فارس، ترکمن و ازبک همگی برادرند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مذهب امام صادق علیه السلام را برای جامعه معرّفی و در زندگی خود پیاده نماییم، به همۀ کارها دست پیدا کرده‌ایم و به اهداف متعالی اسلامی که بر پایۀ حکومت براساس عدالت است، نائل شده‌ایم؛ زیرا در این مذهب و عمل کردن به قوانین آن، هم هدایت است و هم سیاست، هم دنیا است و هم آخرت و همۀ علوم در اینجاست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حالت انزوا و تقیۀ شیعیان به نحوی که بتوانند مراسم عبادی و سیاسی خود را آشکارا برگزار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مجاهدان و مبارزان انقلابی، خصوصاً علامۀ شهید سیّد اسماعیل بلخی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نگاه اهل سنت نسبت به شیعیان در مورد این که شیعیان مسلمانند و جان، مال و ناموس شان محترم است، وی برای نیل به این اهداف گام‌های ذیل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طریق شیعی وضو می‌ساخت و نمازهایش را با مُهر و دستِ باز می‌خواند و از دیگران نیز می‌خواست اعمال مذهبی خود را مانند او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مذهبی چون جشن‌های میلاد خاتم الانبیاء صلی الله علیه و آله و سلم ، عید غدیر خم، نیمۀ شعبان، برافراشتن پرچمی به نام امام علی علیه السلام در ایام نوروز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مراسم عاشورای حسینی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زمان مخفیانه برگزار می‌شد، را از انزوا خارج ساخت و به شیعیان دستور داد مراسم خود را بدون ترس و هراس، آشکارا برگزار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نخستین بار، بانگ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سبک شیعی در فضای شهر کابل و کشور طنین‌انداز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حسینیه‌ها و پایگاههای عبادی و اجتماعی شیعیان را احداث و بازسازی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مذهبی و زیارتگاهها که سمبل اهل بیت علیهم السلام شناخته می‌شدند را تجدید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فعّالیّتهای خالصانۀ آن بزرگ مرد، به ثمر نشست و شیعیان و سنیان با فرهنگ و مذهب اهل بیت علیهم السلام آشنا شدند و حضور مذهب جعفری در کنار مذهب حنفی را تحمّل کردند؛ هرچند در این مسیر غمهای فراوانی برقلب او، دوستان و شاگردانش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انجام این وظیفۀ مهم به گونه‌ای حساب شده وارد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خانه‌های افراد مؤمن و مورد اطمینان احکام دین و اصول و فروع مذهب شیعه را بیان کرد و آنگاه که زمینه برای یک حرکت اصلاحی بزرگ آماده شد، به اظهار مذهب پرداخته و تا تثبیت آن از هیچ تلاشی فروگذار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مناظرات علمی با صاحبان علم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حجّت در این مناظرات، همان‌طور که جهل و تقیّه را از جامعۀ شیعه زدود؛ تعصّب اهل سنت نسبت به شیعیان را هم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مناظرات او در رابطه با حقانیّت مذهب تشیع و ردّ اتهامات وارده بر آن، ولایت امیرالمؤمنین علی علیه السلام و مسائل و احکام مذهبی شیعیان بود که بیشتر در مقرّ پادشاهی ظاهرشاه و در حضور او، یا در مساجد و محافل علمی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مناظرات به جهت حساسیّتها و جو اختناق‌آمیز آن روز، معمولاً دور از انظار عموم و به صورت خصوصی برگزار می‌شد، لذا به خاطر نبود امکانات صوتی، و بی‌توجهی شاهدان احتمالی، چیزی از این مناظرات در دست نیست و تنها گوشه‌هایی از بعضی مسائل، بعدها از زبان آن باغبان بیدار یا اطرافیانش نقل شده است، از جمله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حسینیۀ بزرگ چنداول، مناظره‌ای بین ایشان و یکی از عالمان اهل سنت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محمّد نبی کاموی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 در سمت قاضی کابل ایفاء وظیفه می‌کرد،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درحالی که تربت سید الشهدا علیه السلام را در دست گرفته بود، خطاب به آیت اللّٰه حجّت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دو خدا دارید، یکی خدای متعال و دیگری این خاک که آن را می‌پرستید و سجده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یکی از شیعیان حاضر رو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به خاک سجده می‌کنی؟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خدای یکتا را پرستش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به مولوی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به خاک شرک و پرستش دو خدا باشد باز ما شیعیان از شما بهتریم؛ چون، دو خدا داریم؛ ولی شما چندین خدا دارید، چون به هر چیزی سجده می‌کنید، به فرش، پتو، پارچه، زمین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مناظره از مولوی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 شما در رابطه با سجدۀ برخاک چیست؟ مولوی درحالی که به مهر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تربت مقدّس است، درحالیکه من سجده بر خاک انگلیس را هم مجاز می‌دانم</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بسیار مهم و آراسته، یکی از قضات و عالمان اهل سنت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دلیل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آقا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 شیعیان نیست؛ حرف خداوند است که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و پیامبرش و آن مؤمنانی هستند که درحال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ولی خداست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کتاب‌های شما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آیت اللّٰه حجّت به شاگرد ارجمندش آیت اللّٰه شیخ محمّد علی مدّرس کابلی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فوراً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منابع</w:t>
      </w:r>
    </w:p>
    <w:p>
      <w:pPr>
        <w:pStyle w:val="BookText"/>
        <w:rPr/>
      </w:pPr>
      <w:r>
        <w:rPr>
          <w:rFonts w:ascii="IRNazanin" w:hAnsi="IRNazanin" w:eastAsia="IRNazanin"/>
          <w:color w:val="111111"/>
          <w:sz w:val="28"/>
          <w:sz w:val="28"/>
          <w:szCs w:val="28"/>
          <w:rtl w:val="true"/>
          <w:lang w:bidi="fa-IR"/>
        </w:rPr>
        <w:t>مهم حدیثی اهل سنت است،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مذهب با مشاهدۀ مطلب مورد بحث از جا بلند شد و دست ایشان را بوسید</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به شهرهای سنّی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فرهنگ اهل بیت علیهم السلام در شهرهای مختلف، به ویژه مناطق سنی نشین، از محورهای خدماتی آیت اللّٰه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مذهب جعفری در کابل، شیعیانِ شهرهای دیگر نیز احساس امنیّت کردند و مراسم عزای سالار شهیدان حضرت اباعبداللّٰه الحسین علیه السلام و اعمال مذهبی را آشکارا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دامنۀ فعّالیّتهای تبلیغی وی گسترش یافت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شهرهایی که با پذیرش این مبلّغان، در جهت رشد و توسعۀ فرهنگ اهل بیت علیهم السلام گام برداشتند،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آباد، پلخُمری، قندوز، قندهار، هرات، مزار شریف، لوگر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حضور معنوی آیت اللّٰه حجّت کابلی، سراسر کشور را فرا گرفت</w:t>
      </w:r>
      <w:r>
        <w:rPr>
          <w:rFonts w:eastAsia="IRNazanin" w:cs="IRNazanin"/>
          <w:color w:val="111111"/>
          <w:sz w:val="28"/>
          <w:szCs w:val="28"/>
          <w:rtl w:val="true"/>
          <w:lang w:bidi="fa-IR"/>
        </w:rPr>
        <w:t xml:space="preserve">. </w:t>
      </w:r>
      <w:r>
        <w:rPr>
          <w:rStyle w:val="FootnoteAnchor"/>
          <w:rtl w:val="true"/>
        </w:rPr>
        <w:footnoteReference w:id="617"/>
      </w:r>
      <w:bookmarkStart w:id="521" w:name="pg5513_53225"/>
    </w:p>
    <w:p>
      <w:pPr>
        <w:pStyle w:val="Heading4"/>
        <w:numPr>
          <w:ilvl w:val="3"/>
          <w:numId w:val="1"/>
        </w:numPr>
        <w:rPr/>
      </w:pPr>
      <w:bookmarkStart w:id="522" w:name="__RefHeading___Toc2375701_581953129"/>
      <w:bookmarkStart w:id="523" w:name="_Toc194"/>
      <w:bookmarkEnd w:id="521"/>
      <w:bookmarkEnd w:id="522"/>
      <w:r>
        <w:rPr>
          <w:rtl w:val="true"/>
        </w:rPr>
        <w:t>آیت اللّٰه العظمی سیّد محمّد هادی میلانی</w:t>
      </w:r>
      <w:bookmarkEnd w:id="52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چکیده‌ای از زندگی نامۀ فرزندی از تبار امام سجّاد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محرم الحرام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دوران کودکی مقدّمات علوم را نزد اساتید خود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تحصیل در دروس سطح حوزوی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هادی پایه‌های علمی خود را در فقه و اصول استحکام بخشید و در دروس خارج فقه و اصول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زمینۀ علوم فلسفی نیز تلاش زیادی کرد و همچنین به دانش تفسیر و علوم قرآنی روی آورد و از محضر اساتید این رشته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تدریس پرداخت و در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کربلا، شاگردان زیادی را به دنیای علم و کمال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ابراهیم همدانی، آخوند ملّا محسن تبریزی، شیخ ابراهیم سالیانی، سیّد جعفر اردبیلی، حاج شیخ علی ایروانی، آقا شیخ غلامعلی قمی، آقا شیخ‌ابوالقاسم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 الحسن اصفهانی، مرحوم نائینی، آقا ضیاء الدین عراقی، شیخ محمّد حسین اصفهانی، شیخ محمّد جواد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حسین وحید خراسانی، سیّد ابراهیم علم الهدی سبزواری، سیّد عباس صدر، سیّد حسین شمس، شیخ محمّد رضا مهدوی دامغانی، شیخ محمّد تقی جعفری، سیّد نور الدین میلانی، کاظم مدیر شانه‌چی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الفقه الامامیة، قادتنا کیف نعرفهم، مختصر الاحکام، مناسک حج، ده پرسش، حاشیة المکاسب، نخبة المسائل،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تلاش و خدمت به اسلام و مسلمین،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دیده از جهان فانی فرو بست و به سرای ابدیّت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مشهد مقدّس، جوار مرقد مطهّر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به نقل از مقدمۀ محاضرات فی الفقه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فاضل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مبلّغانی به مناطق گوناگون اطراف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آیت اللّٰه میلانی با شیخ محمد ضحّام و جمعی از اساتید علوم اسلامی جامع الازهر و شیخ خلیل حصیری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سفیر وقت مصر در ایران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علمای بزرگ شیعه و سنی و تبادل نظر در رابطه با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گفتگو با آیت اللّٰه شیخ محمّد تقی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دار التقریب بین المذاهب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تحویل لوحی که فتوای معروف شیخ محمود شلتوت در رابطه با جواز عمل به مذهب شیعه نوشته بود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مصلح بزرگ مرحوم آیت اللّٰه محمّد جواد مغنیه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مذاکره با علّامه شیخ محمّد جواد الشری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پیرامون وضعیّت شیعیان و مسلمانان کشورهای اسلامی بویژه شیعیان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گفتگو با فرستادۀ رئیس ادارۀ دینیۀ مسلمانان آسیای میانه و قزاقستان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در این قسمت ذکر خاطرۀ جالبی از یک پروفسور مسیحی در رابطه با شخصیّت معنوی مرحوم آیت اللّٰه میلانی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مسیحی یکی از جراحان تیم پزشکی آیت اللّٰه میلانی بود که خاطره‌هایی از آیت اللّٰه میلانی نقل کرده و سپس آن را عامل مسلمان شدن خود می‌داند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 از عمل جراحی سیّد، پیش از آن‌که ایشان از حالت بیهوشی بیرون بیاید مراقب بودم که وقتی به هوش می‌آید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مرحله از نظر پزشکان مرحلۀ حسّاسی است، شاید بیمار بعضی از اسرار زندگیش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آرام حرکت کرد و درحالی که در آن لحظه خدا خدا می‌گفت، با پروردگارش راز و نیاز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این صحنۀ شگفت، به حقانیّت آیین اسلام پی بردم و بدان گرویدم</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جالب اینکه دکتر برلون پس از گرویدن به اسلام وصیّت کرده بود، او را پس از مرگ در شهر مقدّس مشهد دفن کنند که اکنون آرامگاه وی در قبرستان خواجه ربیع شهر مقدّس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نفس مسیحایی آیت اللّٰه میلانی دو نفر دیگر نیز از مسیحیت به آیین اسلام گرویدند که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کیورکی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رافیک اسلانیان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مرحوم آیت اللّٰه سیّد محمّد هادی میلانی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پیشنهاد ایشان اسم آقا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خانمش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w:t>
      </w:r>
      <w:bookmarkStart w:id="524" w:name="pg5513_53231"/>
    </w:p>
    <w:p>
      <w:pPr>
        <w:pStyle w:val="Heading4"/>
        <w:numPr>
          <w:ilvl w:val="3"/>
          <w:numId w:val="1"/>
        </w:numPr>
        <w:rPr/>
      </w:pPr>
      <w:bookmarkStart w:id="525" w:name="__RefHeading___Toc2375703_581953129"/>
      <w:bookmarkStart w:id="526" w:name="_Toc195"/>
      <w:bookmarkEnd w:id="524"/>
      <w:bookmarkEnd w:id="525"/>
      <w:r>
        <w:rPr>
          <w:rtl w:val="true"/>
        </w:rPr>
        <w:t>امام موسی صدر</w:t>
      </w:r>
      <w:bookmarkEnd w:id="526"/>
    </w:p>
    <w:p>
      <w:pPr>
        <w:pStyle w:val="BookText"/>
        <w:rPr/>
      </w:pPr>
      <w:r>
        <w:rPr>
          <w:rFonts w:ascii="IRNazanin" w:hAnsi="IRNazanin" w:eastAsia="IRNazanin"/>
          <w:color w:val="111111"/>
          <w:sz w:val="28"/>
          <w:sz w:val="28"/>
          <w:szCs w:val="28"/>
          <w:rtl w:val="true"/>
          <w:lang w:bidi="fa-IR"/>
        </w:rPr>
        <w:t xml:space="preserve">ربوده شده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زندگی‌نامۀ فرزندی از تبار امام موسی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الدین،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عشقعلی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ایّام نونهالی و نوجوانی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وارد حوزۀ علمیۀ قم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توانست از محضر بزرگان حوزه در درسهای خارج فقه و اصول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همزمان با دروس حوزوی در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وارد دانشگاه گردید و موفق به أخذ مدرک لیسانس حقوق اقتصادی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عربی تسلّط داشت و در راه فراگیری زبانهای انگلیسی و فرانسوی نیز تلاش نمود و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سلطانی طباطبایی، محقّق داماد، سیّد محمّد تقی خوانساری، حجّت کوه کمره‌ای، 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طباطبایی، سیّد کاظم شریعتمداری، سیّد رضا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محسن حکیم، سیّد عبد الهادی شیرازی، سیّد محمود شاهرودی، سیّدابوالقاسم خویی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 آیات عظام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هاشمی رفسنجانی، یوسف صانعی، محمّد رضا توسّلی، علی اصغر مسلمی کاشانی، محمّد جواد حجّتی کرمانی، محمّد 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جمعۀ اردکان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غروی، سیّد عیسی طباطبایی، زین العابدین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جمعۀ 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مکتب اسلام، اسلام و مشکل اختلاف طبقاتی، اسلام و فرهنگ قرن بیستم، احادیث السحر، دراسات للحیاة، الاسلام والمرأة، الاسلام والتطور، الاسلام والعبادات، تأمّلات حول بحث تعالیم الاسلامی، المعاملات الجدیدة فی ضوء الفقه الاسلامی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و دو تن از همراهان، در بعدازظهر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هتل الشاطی بیرون می‌آمدند تا در ماشین‌های تشریفات دولت لیبی سوار شوند و به دیدار قذافی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چند لحظه‌ای در مقابل هتل مشاهده گردیده و سپس ربوده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یا ممات ایشان هنوز مشخص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موسی صدر سروش وحدت،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به نقل از لبنان به روایت امام موسی صدر،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یک سری اندیشه‌های خرافی و غیر معقولی است؛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و بعضی مسائل شریعت را به شدّت رد می‌کند و مذاهب شیعه و سنّی را قبول ندارد، تنها قرآن را می‌پذیرد و برای آن تفسیرات خاصی قائل است و به موجب روحیۀ برتری‌طلبی، همواره خود را تنها جانشین خدا روی زمین و امیر المؤمنینِ تمام مسلمانان جهان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به نقل از کتاب لبنان، ص</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آرزوها و آرمانهای دیرین امام موسی صدر، وحدت امّت اسلامی در سرتاسر جهان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شعار ایشان را در مبارزاتش می‌توان چنین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تناقض و اختلافی میان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پیروان دو مذهب از یک دین واحدند</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قائل به نظریۀ وحدت فقهی بود، زیرا در میان شخصّیت‌های اسلامی اعم از شیعه و سنی پیرامون وحدت بین پیروان مذاهب در مرحلۀ اول، دو نظریۀ منفی و مثبت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نظریۀ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شان در اقلّیت مطلق است معتقدند که نقطۀ مشترکی میان شیعه و سنی وجود ندارد، همه چیزِ این دو مذهب در تمام ابعاد با همدیگر فرق می‌کند بنابراین هیچ امکان و دلیلی برای وحدت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نظریۀ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چگونگی و کیفیّت آن با همدیگر فرق دارند؛ به چند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هیچ ربطی به وحدت خود مذاهب ندارد و هرکدام از این مذاهب باید اصول و فروع خود را حفظ کنند و تنها پیروان مذاهب هستند که در عین حفظ اصول و فروع مذهب خویش، با پیروان مذاهب دیگر باید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دیدگاه امام موسی صدر لازم است، ولی کافی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 موظّفند ضمن صیانت از هویّت مذهبی خویش، تنها به نقاط مشترک میان مذاهب اهتمام بورزند؛ البته در این راستا گامهای بلند و مبارکی هم برداشته شد، مانند اقدام مرحوم شیخ طوسی صاحب کتاب ارزشمند خلاف و مرحوم علّامه حلی صاحب کتاب تذکره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نیز با همۀ اهمّیتی که دارد بیشتر در میان علما و اندیشمندان و محافل علمی</w:t>
      </w:r>
    </w:p>
    <w:p>
      <w:pPr>
        <w:pStyle w:val="BookText"/>
        <w:rPr/>
      </w:pPr>
      <w:r>
        <w:rPr>
          <w:rFonts w:ascii="IRNazanin" w:hAnsi="IRNazanin" w:eastAsia="IRNazanin"/>
          <w:color w:val="111111"/>
          <w:sz w:val="28"/>
          <w:sz w:val="28"/>
          <w:szCs w:val="28"/>
          <w:rtl w:val="true"/>
          <w:lang w:bidi="fa-IR"/>
        </w:rPr>
        <w:t>بروز و ظهور داشته و در میان تودۀ میلیونی مردم چندان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طلایه دار آن امام موسی صدر می‌باشد، ضمن احترام به صاحبان و پیروان نظریه‌های قبل، آنها را لازم و ناکافی دانسته است، فلذا نظریۀ وحدت فقهی را مطرح می‌نماید، امام موسی صدر پیرامون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اسلامی که در پایه و اساس واحد است و امّت اسلامی در عقیده، کتاب، مبدأ، معاد و منتهی یکی است، نیاز به این دارد که در جزئیات هم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مصاحبه‌ای با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در جواب خبرنگار پیرامون وحدت بین مذاهب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بعد از دستیابی به وحدت فقهی امکان‌پذیر است و تنها با گفتگوی خالی و مذاکرۀ تئوریِ رهبران مذاهب، به دست نمی‌آید، چون مذاهب گوناگون در عمق جانِ پیروان خویش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اساسی جهت عدم تفرقه میان مسلمانان و سعی فراوان به منظور وصول به وحدت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همۀ طوایف مذهبی لبنان و کوشش برای حفظ وحدت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ارتباط دوستانه با علمای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کلمه در میان عقول و قلوب مسلمین و به تعبیری دقیق‌تر، عمق بخشیدن به وحدت مسلمانان و قرار دادن آن بر پایه‌های فکری و عاطفیِ استوار، که دو راه را برای تحقّق آن پیشنهاد نمود</w:t>
      </w:r>
      <w:r>
        <w:rPr>
          <w:rFonts w:eastAsia="IRNazanin" w:cs="IRNazanin"/>
          <w:color w:val="111111"/>
          <w:sz w:val="28"/>
          <w:szCs w:val="28"/>
          <w:rtl w:val="true"/>
          <w:lang w:bidi="fa-IR"/>
        </w:rPr>
        <w:t xml:space="preserve">: </w:t>
      </w:r>
      <w:r>
        <w:rPr>
          <w:rStyle w:val="FootnoteAnchor"/>
        </w:rPr>
        <w:footnoteReference w:id="62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کردن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مشترک شامل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یکی کردن اعیاد و شعائر دینی، برگزاری نماز جماعت مشترک، اذان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بی‌سوادی سرپرستی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میهنی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فلسطین، پشتیبانی از لبنان و</w:t>
      </w:r>
      <w:r>
        <w:rPr>
          <w:rFonts w:eastAsia="IRNazanin" w:cs="IRNazanin"/>
          <w:color w:val="111111"/>
          <w:sz w:val="28"/>
          <w:szCs w:val="28"/>
          <w:rtl w:val="true"/>
          <w:lang w:bidi="fa-IR"/>
        </w:rPr>
        <w:t>... .</w:t>
      </w:r>
      <w:bookmarkStart w:id="527" w:name="pg5513_53236"/>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در معرّفی رژیم غاصب صهیونیست به عنوان شرّ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حرمت همکاری با صهیونیست</w:t>
      </w:r>
      <w:r>
        <w:rPr>
          <w:rFonts w:eastAsia="IRNazanin" w:cs="IRNazanin"/>
          <w:color w:val="111111"/>
          <w:sz w:val="28"/>
          <w:szCs w:val="28"/>
          <w:rtl w:val="true"/>
          <w:lang w:bidi="fa-IR"/>
        </w:rPr>
        <w:t xml:space="preserve">.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تاریخی و کم نظیر امام موسی صدر به مفتی وقت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محتوی نکاتی ظریف و دقیق پیرامون وحدت بین مذاهب بود و در آن خواستار اقدام عملی و جدّی در این امر مهم و سرنوشت ساز شد</w:t>
      </w:r>
      <w:r>
        <w:rPr>
          <w:rFonts w:eastAsia="IRNazanin" w:cs="IRNazanin"/>
          <w:color w:val="111111"/>
          <w:sz w:val="28"/>
          <w:szCs w:val="28"/>
          <w:rtl w:val="true"/>
          <w:lang w:bidi="fa-IR"/>
        </w:rPr>
        <w:t xml:space="preserve">. </w:t>
      </w:r>
      <w:r>
        <w:rPr>
          <w:rStyle w:val="FootnoteAnchor"/>
          <w:rtl w:val="true"/>
        </w:rPr>
        <w:footnoteReference w:id="625"/>
      </w:r>
    </w:p>
    <w:p>
      <w:pPr>
        <w:pStyle w:val="Heading4"/>
        <w:numPr>
          <w:ilvl w:val="3"/>
          <w:numId w:val="1"/>
        </w:numPr>
        <w:rPr/>
      </w:pPr>
      <w:bookmarkStart w:id="528" w:name="__RefHeading___Toc2375705_581953129"/>
      <w:bookmarkStart w:id="529" w:name="_Toc196"/>
      <w:bookmarkEnd w:id="528"/>
      <w:r>
        <w:rPr>
          <w:rtl w:val="true"/>
        </w:rPr>
        <w:t>ثمرۀ تلاش ها</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مجلس اعلای شیعیان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سازمان نظامی أمَل که بعدها زمینۀ تشکیل حزب اللّٰه لبنان گردید</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هویّت بخشیدن به شیعیان لبنان و ایجاد همزیستی و اقدام متقابل میان پیروان ادیان و طوایف سیاسی در لبنان</w:t>
      </w:r>
      <w:r>
        <w:rPr>
          <w:rFonts w:eastAsia="IRNazanin" w:cs="IRNazanin"/>
          <w:color w:val="111111"/>
          <w:sz w:val="28"/>
          <w:szCs w:val="28"/>
          <w:rtl w:val="true"/>
          <w:lang w:bidi="fa-IR"/>
        </w:rPr>
        <w:t xml:space="preserve">. </w:t>
      </w:r>
      <w:r>
        <w:rPr>
          <w:rStyle w:val="FootnoteAnchor"/>
          <w:rtl w:val="true"/>
        </w:rPr>
        <w:footnoteReference w:id="627"/>
      </w:r>
      <w:bookmarkStart w:id="530" w:name="pg5513_53238"/>
    </w:p>
    <w:p>
      <w:pPr>
        <w:pStyle w:val="Heading4"/>
        <w:numPr>
          <w:ilvl w:val="3"/>
          <w:numId w:val="1"/>
        </w:numPr>
        <w:rPr/>
      </w:pPr>
      <w:bookmarkStart w:id="531" w:name="__RefHeading___Toc2375707_581953129"/>
      <w:bookmarkStart w:id="532" w:name="_Toc197"/>
      <w:bookmarkEnd w:id="530"/>
      <w:bookmarkEnd w:id="531"/>
      <w:r>
        <w:rPr>
          <w:rtl w:val="true"/>
        </w:rPr>
        <w:t>آیت اللّٰه سیّد محمود طالقانی</w:t>
      </w:r>
      <w:bookmarkEnd w:id="532"/>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چکیده‌ای از زندگی نامۀ فرزندی از تبار امام محمّد باقر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طالقان، روستای گلیرد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پشت سر نهادن دوران ابتدایی، در سنین جوانی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قم شد و از محضر اساتید بزرگ حوزه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مدّتی بعد برای بهره‌گیری از دروس علمای برجستۀ نجف وارد آن دیار شد، اما پس از چندی مجدّداً به قم و مدرسه فیضیه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سالها تحصیل، از محضر آیت اللّٰه العظمی حائری یزدی اجازه اجتهاد گرفت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قصد تدریس و آموزش در مدرسۀ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سالار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تهران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 اللّٰه حجّت، آیت اللّٰه خوانساری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پرتویی از قرآن، درس وحدت، مرجعیّت و فتوا، آیۀ حجاب، درسی از قرآن، به سوی خدا می‌رویم، آزادی و استبداد، و</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سالها تلاش، خدمت و مبارزه در راه وحدت مسلمانان، در بامداد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سوی حق شتافت و ملّتی در غم فراقش غرق ماتم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تهران، بهشت زهرا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به نقل از یادنامۀ آیت اللّٰه طالقانی،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به نقل از مجلّۀ حوزه، دفتر تبلیغات اسلامی،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به نقل از یادنامۀ آیت اللّٰه طالقانی،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طالقانی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مسألۀ ولایت و ایمان به شخصیّت و ولایت علی علیه السلام ، از اصول شیعه است، از مبانی شیعه است، ولی همین را هم نباید اگر اختلاف‌انگیز باشد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مسلمانها، در مقابل هم با شعار اسلام، با تلاوت آیات، صف بندی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وی آن بود که دسائس بیگانگان که زیر پرده، به شدّت مشغول تحریک و کید است، از همین اختلافها و صف بندی‌ها و موضع‌گیری‌ها استفاده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خطراتی که جهان اسلام را تهدید می‌کرد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خطرات دولت اسرائیل قرار داشت که در قلب سرزمینهای اسلامی و با حمایت همه جانبۀ استکبار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ترور و سرکوب و بی‌خانمانی مسلمانان منطقه در سرزمین مقدّس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دعاهای آخر سخنرانی خویش، این گونه دعا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رهبر عظیم ما را که فرزند علی علیه السلام ، است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که وسیلۀ وحدت ماست، موفّق و سالم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 جمعه را مظهر وحدت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اجتماعات بسیار پرشکوه و پر معنا، این برکات وحدت، وحدت در هدف، وحدت در رهبری، همۀ اینها برکت و خیر بود برای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ایشان، علّت گرفتاریها و عقب ماندگی‌ها، همان تفرقه در میان امّت اسلام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تقریب، که جمعی از علمای بیدار و مجاهد پیش گرفته‌اند همین است که با نور تفّکر، محیط ارتباط اسلامی را روشن سازند و با نوک قلم، باقیماندۀ ابرهای تاریک را از افق فکری مسلمانان زایل گردانند، تا وحدت واقعی پایه گیرد، نه اتّحاد صوری و قراردادی</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کنفرانس‌های مؤتمر اسلامی شامل، مؤتمر شعوب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مؤتمر اسلامی قاهره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مؤتمر اسلامی فلسطین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خاطرۀ خود را از شرکت در کنگرۀ مؤتمر فلسطین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اولین سفری که به مؤتمر فلسطین رفتم، از نزدیک به آوارگان فلسطینی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کشورهای اسلامی 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کنفرانس آمده بودند ولی بعضی فقط حماسه می‌خواندند و تظاهر به طرفداری از این مظلومین و مسجد غصب شده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افسردگی، ظلم، حق‌خوردگی مردم فلسطین را می‌دیدم که چگونه اینها مورد رعایت و مورد انفاق سازمان ملل و همان دنیا و کشورهایی واقع شده‌اند که اینها را آواره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سرزمینشان راندند و بعد به صورت یک مشت فقیر و بیچاره به اینها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طالقانی بیست سال پس از آن تاریخ در خطبۀ نماز عید سعید فطر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فلسطین پرداخت و ضمن آگاه کردن مردم، از ستم رفته بر برادران و خواهران مسلمان فلسطینی و یادآوری مسئولیّت آنان در این مبارزه، از مردم ایران خواست تا فطریه‌هایشان را برای کمک به مبارزان مسلمان بدهند و خود نیز چنان کرد</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آیت اللّٰه بروجردی جهت تأسیس دار التقریب بین المذاهب الاسلامیّة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به کشورهای اسلامی بنا به توصیۀ حضرت آیت اللّٰه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کتاب تحلیلی و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یک مسلمان سنّیِ با انصاف، از کشور مصر</w:t>
      </w:r>
      <w:r>
        <w:rPr>
          <w:rFonts w:eastAsia="IRNazanin" w:cs="IRNazanin"/>
          <w:color w:val="111111"/>
          <w:sz w:val="28"/>
          <w:szCs w:val="28"/>
          <w:rtl w:val="true"/>
          <w:lang w:bidi="fa-IR"/>
        </w:rPr>
        <w:t xml:space="preserve">. </w:t>
      </w:r>
      <w:r>
        <w:rPr>
          <w:rStyle w:val="FootnoteAnchor"/>
          <w:rtl w:val="true"/>
        </w:rPr>
        <w:footnoteReference w:id="631"/>
      </w:r>
      <w:bookmarkStart w:id="533" w:name="pg5513_53244"/>
    </w:p>
    <w:p>
      <w:pPr>
        <w:pStyle w:val="Heading4"/>
        <w:numPr>
          <w:ilvl w:val="3"/>
          <w:numId w:val="1"/>
        </w:numPr>
        <w:rPr/>
      </w:pPr>
      <w:bookmarkStart w:id="534" w:name="__RefHeading___Toc2375709_581953129"/>
      <w:bookmarkStart w:id="535" w:name="_Toc198"/>
      <w:bookmarkEnd w:id="533"/>
      <w:bookmarkEnd w:id="534"/>
      <w:r>
        <w:rPr>
          <w:rtl w:val="true"/>
        </w:rPr>
        <w:t>آیت اللّٰه شهید دکتر محمّد مفتّح</w:t>
      </w:r>
      <w:bookmarkEnd w:id="535"/>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محمود،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علوم مقدماتی را نزد پدر ادیبش فرا گرفت 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قم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سرشار و استعداد فراوان او باعث شد تا در طول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دروس رسائل، مکاسب و کفایه را به اتمام رسانده و به تدریس در حوزۀ علمیه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دروس خارج فقه حضرت امام خمینی رحمه الله و برخی اساتید دیگر شرکت جست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شیخ محمّد به موازات علوم حوزوی تحصیلات دانشگاهی را پی‌گرفت و به دریافت مدرک دکترا در رشتۀ الهیات و معارف اسلامی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 مجاهد تبریزی، بروجردی، علامۀ طباطبایی، گلپایگانی، مرعشی نجفی، میرزا ابو الحسن رفیعی و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دانشجویان و اساتید دانشگاه تهران و نیز فضلای حوزۀ علمیۀ قم و مدرسۀ علمیۀ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طباطبایی، علی مؤیّدی، کاظم صدیقی، علی جنّتی، سید هادی رفیعی پورعلوی، محمّدی عراقی، مهدی عبداللهی، علی رازینی، علی فلّاحیان، محمّدحسین طارمی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تفسیر مجمع البیان، روش اندیشه، آیات اصول اعتقادی قرآن، حکمت الهی و نهج البلاغه، نقش دانشمندان اسلام در پیشرفت علوم و</w:t>
      </w:r>
      <w:r>
        <w:rPr>
          <w:rFonts w:eastAsia="IRNazanin" w:cs="IRNazanin"/>
          <w:color w:val="111111"/>
          <w:sz w:val="28"/>
          <w:szCs w:val="28"/>
          <w:rtl w:val="true"/>
          <w:lang w:bidi="fa-IR"/>
        </w:rPr>
        <w:t xml:space="preserve">... .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دکتر مفتّح در صبح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جلو دانشگاه الهیات تهران، توسط گروه منحرف فرقان، هدف چندین گلوله قرار گرفت و به فیض شهادت نائل آمد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یکی از مقبره‌های ضلع شرقی حرم منوّر حضرت معصومه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مفتّح عقیده داشت برای تحوّل در اندیشه‌های مردم لازم است که آنان را از درّۀ نادانی به قلۀ آگاهی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هر مسلمانِ علاقه‌مند و وظیفه‌شناسی باید در دو جبهه مبارزه کند، در یک جبهه با دشمنان اسلام و در جبهه‌ای دیگر با جهل و خرافه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اندیشمند بزرگ بر این باور بود که اگر استعمار بگذارد مسلمانان جهان باهم ارتباط یابند و اختلافات مرزی و قومی از بین برود، اقتدار اسلامی ارمغان آن است که طوفان استعمار را درهم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مذهبی اگر تحقّق یابد دیگر به ابرقدرتها اجازۀ چپاول، غارت و سلطه گری، توأم با ظلم و ستم به محرومان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آن اندیشمند والا مقام، منادیِ وحدتِ تمامی اقشار جامعه بود که با الهام از قرآن و سخنان اهل بیت علیهم السلام ، قومیّت گرایی، ملیّت پرستی و گرایش‌های نژادی را آفتی مهلک برای این تشکّل قوی 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ناسیونالیزم حربۀ استعمار است و از این طریق بین مسلمین بذر نفاق و تفرقه می‌افشاند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سفرهای تبلیغی در مناطق گوناگون از جمله زاهدان، کرمانشاه، کرمان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جلسات علمی و اسلام‌شناسی با هدف شناساندن چهرۀ اصلی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کانون اسلامی دانش‌آموزان و فرهنگیان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اولین مجتمع اسلامی زنده بود که در آن گروههای مختلف جمع می‌شدند و جلوه‌ای بود از هماهنگی همۀ قشرهای جامعه بر محور اسلام عزیز و بینش پرجوشش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سیستم آموزش و پرورش و تلاش در جهت تحکیم وحدت</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سخنرانی در مسجد رضوی قم و استفاده از سخنرانانی چون شهید مطهّری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مفتّح در سفر حجّ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ضمن انجام اعمال و فرائض این برنامۀ عبادی و سیاسی، به مسائل جهان اسلام توجه داشت 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رابطة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رابطه بین کشورهای اسلامی تشکیل شده است بسیار خشنود بود؛ ولی از این جهت که تشکیلات مزبور در کشور تحت سلطۀ سعودیهایی که به رژیم آنها هیچ اعتقادی نداشت برگزار شده، برایش پذیرفتن چنین عنوانی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آن مجمع بزرگ شرکت نمود و موضوع سخنرانی یکی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موانع جنبش اسلامی در آفریقا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سخت تحت تأثیر قرار داد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آن شهید بزرگوار در یکی از سخنرانهای خود از آن روز چنین یاد 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 در آغاز، شرح مبسوطی دربارۀ جنبش اسلام در آفریقا عنوان نمود، اینکه آفریقا چطور به اسلام گرایش نشان داد و هر روز گروه گروه 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سیاهِ رنجدیدۀ از استعمار، آفریقایی که از دست مسیحیّت و مبشّرین مسیحی رنج برده بود، آرام آرام در اثر تبلیغات کشورهای اسلامی به اسلام گروید</w:t>
      </w:r>
      <w:r>
        <w:rPr>
          <w:rFonts w:eastAsia="IRNazanin" w:cs="IRNazanin"/>
          <w:color w:val="111111"/>
          <w:sz w:val="28"/>
          <w:szCs w:val="28"/>
          <w:rtl w:val="true"/>
          <w:lang w:bidi="fa-IR"/>
        </w:rPr>
        <w:t xml:space="preserve">». </w:t>
      </w:r>
      <w:r>
        <w:rPr>
          <w:rStyle w:val="FootnoteAnchor"/>
          <w:rtl w:val="true"/>
        </w:rPr>
        <w:footnoteReference w:id="638"/>
      </w:r>
      <w:bookmarkStart w:id="536" w:name="pg5513_53250"/>
    </w:p>
    <w:p>
      <w:pPr>
        <w:pStyle w:val="Heading4"/>
        <w:numPr>
          <w:ilvl w:val="3"/>
          <w:numId w:val="1"/>
        </w:numPr>
        <w:rPr/>
      </w:pPr>
      <w:bookmarkStart w:id="537" w:name="__RefHeading___Toc2375711_581953129"/>
      <w:bookmarkStart w:id="538" w:name="_Toc199"/>
      <w:bookmarkEnd w:id="536"/>
      <w:bookmarkEnd w:id="537"/>
      <w:r>
        <w:rPr>
          <w:rtl w:val="true"/>
        </w:rPr>
        <w:t>آیت اللّٰه شهیدسیّد محمّد علی قاضی طباطبایی</w:t>
      </w:r>
      <w:bookmarkEnd w:id="538"/>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حسن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باقر،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دوران کودکی، مقدّمات تحصیل را از محضر اساتید خود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سنین جوانی به قم آمد و در درسهای فلسفۀ حضرت امام خمینی رحمه الله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خود در قم، از محضر علما و بزرگان قم استفاده‌ها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عازم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سالها تلاش و کوشش توانست قلۀ رفیع فقاهت را طی نموده و به درجۀ اجتهاد نائل آید، تا جایی که خود او می‌نویسد که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مراجع بزرگ، درجۀ اجتهاد و اجازۀ روایت دریافت نمودم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حاج میرزا اسد اللّٰه قاضی، سیّد محمّد حجّت کوه کمری، سیّد صدر الدین صدر، سیّد محمّد رضا گلپایگانی، سیّد محسن حکیم، سیّدابوالقاسم خویی، حاج شیخ عبدالحسین رشتی، شیخ محمّد حسین کاشف الغطاء،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تألیف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کتاب اسلام صراط مستقیم، رساله در دلالت آیۀ تطهیر بر اهل بیت علیهم السلام ، رسالة فی مسألة الترتّب، تحقیق دربارۀ روز اربعین حضرت سیّد الشهداء علیه السلام ، الاجتهاد والتقلید، اجوبة الشبهات الواهیة، فصل الخطاب فی تحقیق اهل الکتاب،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مجاهدت، تعلیم و تربیت و نویسندگی،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 عید قربان نماز عید را خوانده بود، به هنگام شب، بعد از نماز مغرب و عشا، توسط گروهک منحرف فرقان، قربانی دین خدا گشت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به نقل از مقدمۀ کتاب اللوامع الالهیه فی المباحث الکلامیة، نوشتۀ آیت اللّٰه قاضی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قاضی یکی از عالمان روشن‌بین و ژرف‌نگری بود که همیشه بر وحدت اسلامی تأکید داشت و در فرصت‌های مناسب با رفتار مدبّرانه، در جهت تحقّق بخشیدنِ هرچه بیشتر وحدت بین مسلمانان جهان می‌کوشید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دارم در زمانی که از سوریه برگشته بودم و وارد عراق شدم نزدیک غروب بود، توقّف کردیم که نماز مغرب را أدا کنیم و حرکت نماییم، وضو گرفته و در صحن خانۀ وسیعی، حصیر انداخته خواستم مشغول نماز شوم؛ دیدم عدّه‌ای از جوانان اهل تسنّن آمدند و در چند قدمی ایستادند، فهمیدم که می‌خواهند بدانند که چطور سجده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موقع سجده، پیشانی را بر بالای حصیر گذاشتم و سایر رفقا نیز اغلب از من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نماز چند نفر از آنها جلو آمده و از حقیقت سجده بر تربت کربلا که بعضی از همراهان نماز گذاشته بودند، سؤال کردند، واقع امر را به آنها بیان کردم، بسیار قانع شده و امتنان بجا آوردند و اظهار نمودند که به ما جور دیگر تلقین کرده‌اند</w:t>
      </w:r>
      <w:r>
        <w:rPr>
          <w:rFonts w:eastAsia="IRNazanin" w:cs="IRNazanin"/>
          <w:color w:val="111111"/>
          <w:sz w:val="28"/>
          <w:szCs w:val="28"/>
          <w:rtl w:val="true"/>
          <w:lang w:bidi="fa-IR"/>
        </w:rPr>
        <w:t xml:space="preserve">». </w:t>
      </w:r>
      <w:r>
        <w:rPr>
          <w:rStyle w:val="FootnoteAnchor"/>
          <w:rtl w:val="true"/>
        </w:rPr>
        <w:footnoteReference w:id="639"/>
      </w:r>
      <w:bookmarkStart w:id="539" w:name="pg5513_53253"/>
    </w:p>
    <w:p>
      <w:pPr>
        <w:pStyle w:val="Heading4"/>
        <w:numPr>
          <w:ilvl w:val="3"/>
          <w:numId w:val="1"/>
        </w:numPr>
        <w:rPr/>
      </w:pPr>
      <w:bookmarkStart w:id="540" w:name="__RefHeading___Toc2375713_581953129"/>
      <w:bookmarkStart w:id="541" w:name="_Toc200"/>
      <w:bookmarkEnd w:id="539"/>
      <w:bookmarkEnd w:id="540"/>
      <w:r>
        <w:rPr>
          <w:rtl w:val="true"/>
        </w:rPr>
        <w:t>آیت اللّٰه شهید مرتضی مطهّری</w:t>
      </w:r>
      <w:bookmarkEnd w:id="541"/>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خراسان، فریمان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حوزۀ علمیۀ مشهد 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راهی حوزۀ علمیۀ قم گردید تا روح تشنه‌اش را از کوثر قرآن و زمزم عترت علیهم السلام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دروس مطوّل، شرح لمعه و نیز بقیۀ علوم مقدماتی در نزد بزرگان حوزۀ قم، تحصیل رسمی علوم عقلی و فلسفی را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ورود آیت اللّٰه بروجردی به قم، در درس فقه و اصول ایشان شرکت کرد و از بحثهای مجتهد پرور آن عالم ربانی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پیش از رسیدن به مرحلۀ اجتهاد از آیت اللّٰه بروجردی تقلید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 مرعشی نجفی، سیّد صدر الدین صدر، سیّد محمّد رضا گلپایگانی، سیّد محمّد تقی خوانساری، سیّد محمّد حجّت، سیّد محمّد محقّق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انگجی، میرزا مهدی آشتیانی، حاج میرزا علی آقا شیرازی اصفهانی، آیت اللّٰه بروجردی، علّامه طباطبایی،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جمع زیادی از دانشجویان و اساتید دانشگاهها و نیز فضلای حوزۀ علمیۀ مشهد و قم از جمله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ممدوحی، محمود عبداللّهی، شهید شاهچراغی، شهید غلامحسین حقّانی، علّامه شهید سیّد عارف حسین حسینی، سیّد هادی رفیعی پور علوی، حاج سیّد احمد خمینی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آشنایی با قرآن، خدمات متقابل اسلام و ایران، سیری در سیرۀ نبوی صلی الله علیه و آله و سلم ، تعلیم و تربیت در اسلام، فطرت، علل گرایش به مادّیگری، و ده‌ها اثر ارزشمند دیگر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بیست و دو و بیست دقیقه، استاد مطهّری به وسیلۀ جوانی فریب خورده، از اعضای گروهک سیاسی و منافق فرقان به شهادت رسید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مسجد بالاسر حرم شریف حضرت فاطمه معصومه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به نقل از مطهّری، مطهّر اندیشه‌ها،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ایشان امروز هر تحرّک تفرقه‌انگیز و وحدت ستیز برای جهان اسلام زهر مُهلک است و با ضربه‌پذیر شدن و انزوای دین و متلاشی شدن جبهۀ توحید، از دست رفتن موجودیّت سرزمین‌های اسلام و اسارت و قتل و کشتارهای وحشتناک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سخت و نفس گیر، کیست که با دست خویش، تیشه بر ریشۀ خویش زند و هستی خود را در معرض تهاجم و تعرّض دشمنان کینه توز قرار دهد و به سوی گورستان فناء و نابودی شتاب 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استعمارگران در طول تاریخ به ویژه در تاریخ معاصر، همۀ اندیشه‌ها و انرژی و توان و امکانات فرهنگی و تبلیغی و سیاسی و نظامی خود را برای به تفرقه و به منازعه کشاندن مسلمانان و جلوگیری از تشکیل جبهۀ واحد و مقتدر و متّحد اسلامی به کار گرفته و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مطهری معنای صحیح وحدت اسلامی را چنین تعبیر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شیعه هستیم و افتخار پیروی از اهل بیت علیهم السلام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چیزی حتی یک مستحب و یا مکروه کوچک را قابل مصالحه نمی‌دانیم؛ نه توقّع کسی را در این زمینه می‌پذیریم و نه از دیگران انتظار داریم که به نام مصلحت و به خاطر اتّحاد اسلامی از یک اصل از اصول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انتظار و آرزو داریم این است که محیط حُسن تفاهم بوجود آید تا ما که از خود اصول و فروعی داریم، فقه و حدیث و کلام و فلسفه و تفسیر و ادبیات داریم بتوانیم کالای خود را به عنوان بهترین کالا عرضه بداریم تا شیعه بیش از این در حال انزوا بسر نبرد و بازارهای مهم جهان اسلامی به روی کالای نفیس معارف اسلامی شیعه بسته نباشد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مشترکات اسلامی و طرد مختصّات هر فرقه‌ای نوعی خَرق اجماع مرکّب است و محصول آن چیزی است که قطعاً غیر از اسلام واقعی است، زیرا بالأخره مختصّات</w:t>
      </w:r>
    </w:p>
    <w:p>
      <w:pPr>
        <w:pStyle w:val="BookText"/>
        <w:rPr/>
      </w:pPr>
      <w:r>
        <w:rPr>
          <w:rFonts w:ascii="IRNazanin" w:hAnsi="IRNazanin" w:eastAsia="IRNazanin"/>
          <w:color w:val="111111"/>
          <w:sz w:val="28"/>
          <w:sz w:val="28"/>
          <w:szCs w:val="28"/>
          <w:rtl w:val="true"/>
          <w:lang w:bidi="fa-IR"/>
        </w:rPr>
        <w:t>یکی از فِرَق جزء متن اسلام است و اسلام مجرّد از همۀ این مشخّصات و ممیّزات و مختصّات وجود ندارد</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او یکی از هدفهای بزرگ اسلام، بلکه بزرگترین هدف اسلام در امور عملی، وحدت و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وظیفۀ داعیان و ارشاد کنندگان و آمران به معروف و ناهیان از منکر، این است که در طریق وحدت مسلمانان بکوشند</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استوانۀ اسلامی یعنی اصل دعوت و ارشاد و امر به معروف و نهی از منکر بخوابد، وحدت اسلامی و اتّحاد مسلمانان نیز از میان می‌رود</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آسمانی استادِ شهید مرتضی مطهّری؛ آنچه بر سر مسلمین آمد که شوکت آنها را گرفت و آنها را زیر دست و تو سَری خور ملل غیر مسلمان قرار داد، همین اختلافات فرقه‌ای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مطهّری می‌گفت، بدون شک نیاز مسلمین به اتّحاد و اتّفاق از مبرم‌ترین نیازهاست و درد اساسی جهان اسلام همین کینه‌های کهنه میان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همواره از همین‌ها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که اعتراض کننده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اتّحاد اسلامی که در صد سال اخیر میان علما و فضلای مؤمن و روشنفکر اسلامی مطرح است این نیست که فرقه‌های اسلامی به خاطر اتّحاد اسلامی از اصول اعتقادی و یا غیر اعتقادی خود صرف نظر کنند و به اصطلاح مشترکات همۀ فِرَق را بگیرند و مختصّات همه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این کار نه منطقی است و 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پیرو یک مذهب تقاضا کرد که به خاطر مصلحت حفظ وحدت اسلام و مسلمین، از فلان اصل اعتقادی یا عملی خود که به هر حال به نظر خود، آن را جزء متن اسلام می‌داند صرف نظر کند؟ در حکم این است که از او بخواهیم به نام اسلام از جزئی از اسلام چشم بپوشد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پابند کردن مردمی به یک اصل مذهبی و یا دلسرد کردن آنها از آن، راههایی دیگر دارد و</w:t>
      </w:r>
    </w:p>
    <w:p>
      <w:pPr>
        <w:pStyle w:val="BookText"/>
        <w:rPr/>
      </w:pPr>
      <w:r>
        <w:rPr>
          <w:rFonts w:ascii="IRNazanin" w:hAnsi="IRNazanin" w:eastAsia="IRNazanin"/>
          <w:color w:val="111111"/>
          <w:sz w:val="28"/>
          <w:sz w:val="28"/>
          <w:szCs w:val="28"/>
          <w:rtl w:val="true"/>
          <w:lang w:bidi="fa-IR"/>
        </w:rPr>
        <w:t>طبیعی‌ترین آنها منطق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خواهش و تمنّا و به نام مصحلت، نه می‌توان قومی را به اصلی مؤمن ساخت و نه می‌توان ایمان آنها را از آنها گرفت</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بزرگان در نظر داشتند این بود که فرقه‌های اسلامی در عین اختلافاتی که در کلام و فقه و غیره با هم دارند، به واسطۀ مشترکات بیشتری که در میان آنها هست می‌توانند در مقابل دشمنان خطرناک اسلام دست برادری بدهند و جبهۀ واحدی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هرگز درصدد طرح وحدت مذهبی تحت عنوان 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گاه عملی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اصطلاحات معمولی عُرف، فَرق است میان حزب واحد و جبهۀ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حزبی ایجاب می‌کند که افراد از نظر فکر و ایدئولوژی و راه و روش و بالأخره همۀ خصوصیّات فکری به استثناء مسائل شخصی یکرنگ و یک جهت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وحدت جبهه این است که احزاب و دسته جات مختلف در عین اختلاف در مسلک و ایدئولوژی و راه و روش، به واسطۀ مشترکاتی که میان آنها هست، در مقابل دشمن مشترک در یک صف جبهه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صف واحد در برابر دشمن تشکیل دادن، با اصرار در دفاع از مسلک خود و انتقاد از مسلک‌های برادر و دعوت سایر برادران هم جبهه به مسلک خود به هیچ وجه منافات ندارد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آنچه علمای شیعه مخصوصاً مرحوم آیت اللّٰه العظمی بروجردی بدان می‌اندیشید این بود که زمینه را برای پخش و انتشار معارف اهل بیت علیهم السلام در میان برادران اهل سنت فراهم کند و معتقد بود که این کار جز با ایجاد حُسن تفاهم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که آن مرحوم در طبع برخی کتب فقهی شیعه در مصر به دست خود مصریان در اثر حُسن تفاهمی که به وجود آورده بود کسب کرد، از مهمترین موفقیّت‌های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الاِسْلامِ وَ الْمُسلِمینَ خَیْرَ الْجَزاء</w:t>
      </w:r>
      <w:r>
        <w:rPr>
          <w:rFonts w:eastAsia="IRNazanin" w:cs="IRNazanin"/>
          <w:color w:val="111111"/>
          <w:sz w:val="28"/>
          <w:szCs w:val="28"/>
          <w:rtl w:val="true"/>
          <w:lang w:bidi="fa-IR"/>
        </w:rPr>
        <w:t xml:space="preserve">. </w:t>
      </w:r>
      <w:r>
        <w:rPr>
          <w:rStyle w:val="FootnoteAnchor"/>
          <w:rtl w:val="true"/>
        </w:rPr>
        <w:footnoteReference w:id="644"/>
      </w:r>
      <w:bookmarkStart w:id="542" w:name="pg5513_53261"/>
    </w:p>
    <w:p>
      <w:pPr>
        <w:pStyle w:val="Heading4"/>
        <w:numPr>
          <w:ilvl w:val="3"/>
          <w:numId w:val="1"/>
        </w:numPr>
        <w:rPr/>
      </w:pPr>
      <w:bookmarkStart w:id="543" w:name="__RefHeading___Toc2375715_581953129"/>
      <w:bookmarkStart w:id="544" w:name="_Toc201"/>
      <w:bookmarkEnd w:id="542"/>
      <w:bookmarkEnd w:id="543"/>
      <w:r>
        <w:rPr>
          <w:rtl w:val="true"/>
        </w:rPr>
        <w:t>ابوالاعلی مودودی پاکستانی</w:t>
      </w:r>
      <w:bookmarkEnd w:id="54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حیدرآباد، اورنگ آباد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ابوالاعلی مودودی تحصیلات دینی خود را در خانه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در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به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ابوالاعلی تحصیلاتش را بیشتر در خانه و نزد پدرش گذرانید، زیرا پدر وی از محیط مدارس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او پدرش را از دست داد و مجبور گشت با برادر بزرگش به عنوان ویراستار در دفتر یکی از روزنامه‌ها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مودودی یک سال بعد یعنی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رسماً فعّالیّت‌های سیاسی خود را با شرکت در نهضت خلافت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دست به تألیفات دامنه‌داری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در دانشکدۀ اسلامی لاهور به عنوان استاد علوم اسلامی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مودودی پاکستانی از آنان متأثر گردید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شاه ولی اللّٰه دهلوی، محمّد اقبال لاهوری و حسن البنّا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متأثرین از اندیشۀ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متفکّران زیادی از کشورهای مصر، سوریه و ایران و همچنین بسیاری از اصلاح طلبان مسلمان را تحت تأثیر قرار داد که از آن جمله می‌توان به سیّد قطب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المصطلحات اربعة، الجهاد فی الاسلام، تفهیم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زندگی اسلام، نهضت آزادی هند و مسلمانان، نظریۀ سیاسی اسلام، حقوق اساسی، حقوق ذمّیان، مطالبات اسلام از زنان مسلمان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مودودی پاکستانی پس از دورۀ بیماری طولانی مدّت که دو بار برای آن تحت عمل جراحی قرار گرفت در ذیقعدۀ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مجاهد،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یعنی هر آن چه که مستند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دورۀ قبل از اسلام را دورۀ جاهلی می‌نامند، به دلیل وجود مناسباتی به حکم غیر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هم ما جاهلیّت داریم زیرا تمامی مناسبات جوامع در جهان حاضر مستند به حکم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جهان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جدید نیز جاهلیّت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چیست؟ نابودی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چه باید بکنیم؟ باید جاهلیّت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باید با تمام جهان بجنگیم و در همه جا باید جاهلیّت مدرن را نابود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ما چیست؟ ما باید حاکمیّت خداوند را در جهان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 خدا چیست؟ حاکمیّت دین خدا، یعنی تمام مناسبات اجتماعی باید بر اساس ما انزل اللّٰه باشد و باید حکومت دینی در سراسر جهان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حکومت‌ها، حکومت‌های غیر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هم به معنی حکومت‌های غیرمسلمان مسیحی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مسلمانی که بر آن احکام دینی حاکم نیست و نظامش نظام دینی نیست، این جامعه هم جامعۀ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جهان به دست افراد گمراه و منحرف از خدا افتاده و از فتنه و فساد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این رهبری را به دست بندگان صالح خدا بسپارند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جمله متفکّرین و دانشمندان اسلامی شبه قاره و پاکستان بود و می‌توان او را پدر بنیاد گرایی دینی و رادیکالیسم دینی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جنبش جامعۀ اسلامی را از دیگر اقدامات مهم مودودی پاکستانی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مودودی اوّلین کسی بود که که صفت اسلامی را به برخی عبارات مشخّصاً غربی از جمله انقلاب، کشور و ایدئولوژی پیوند داد</w:t>
      </w:r>
      <w:r>
        <w:rPr>
          <w:rFonts w:eastAsia="IRNazanin" w:cs="IRNazanin"/>
          <w:color w:val="111111"/>
          <w:sz w:val="28"/>
          <w:szCs w:val="28"/>
          <w:rtl w:val="true"/>
          <w:lang w:bidi="fa-IR"/>
        </w:rPr>
        <w:t>.</w:t>
      </w:r>
      <w:bookmarkStart w:id="545" w:name="pg5513_53265"/>
    </w:p>
    <w:p>
      <w:pPr>
        <w:pStyle w:val="Heading4"/>
        <w:numPr>
          <w:ilvl w:val="3"/>
          <w:numId w:val="1"/>
        </w:numPr>
        <w:rPr/>
      </w:pPr>
      <w:bookmarkStart w:id="546" w:name="__RefHeading___Toc2375717_581953129"/>
      <w:bookmarkStart w:id="547" w:name="_Toc202"/>
      <w:bookmarkEnd w:id="545"/>
      <w:bookmarkEnd w:id="546"/>
      <w:r>
        <w:rPr>
          <w:rtl w:val="true"/>
        </w:rPr>
        <w:t>آیت اللّٰه شیخ محمّد جواد مغنیه</w:t>
      </w:r>
      <w:bookmarkEnd w:id="54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قریۀ طیردبا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تشنۀ فراگیری دانش بود لذا از همان دوران کودکی، تصمیم گرفت تا برای تحصیل به نجف برود، اما مشکلاتی مانع رسیدن به مقصودش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شوق درس و تحصیل، محمّد جواد را به هر نحوی بود به نجف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منطق، مطوّل، مقداری از اصول، جلد دوّم کفایه، و قسمتی از مکاسب را نزد علمای آن شهر به پایان رسانید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خویی، محمّد حسین کربلائی، سیّد حسین حمامی، سیّد محمّد سعید فضل اللّٰه، شیخ عبدالکریم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در طول حیات خود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تألیف نمود که به بخشی از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والطلاق علی المذاهب الخمسة، الوصایا والمواریث علی المذاهب الخمسة، الوقف والحجر علی المذاهب الخمسة، الحج علی المذاهب الخمسة، تفسیر الصحیفة السجادیه علیه السلام ،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مغنیه، پس از عمری تلاش صادقانه در راه اعتلای اسلام عزیز و همچنین تلاش بی‌وقفه برای نزدیکی بین مذاهب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لبنان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پس از انتقال به نجف و گذاردن نماز توسط آیت اللّٰه العظمی خویی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نجف اشرف، یکی از حجره‌های صحن منوّر امیر المؤمنین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شهری است در ساحل مدیترانه و یکی از شهرهای فینیقیۀ قدیم که به سبب تجارت خود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حملۀ اسکندر در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 مقاومتی سخت به خرج داد و امروز جزء کشور لبنان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 معین، ص</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مغنیه فقیهی نوگرا،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 شیعیان خلافت بعد از پیامبر صلی الله علیه و آله و سلم را حق امام علی علیه السلام می‌دانند، ولی عقیده دارند که نباید به اختلافی دامن زد که موجب تفرقه و به ضرر اسلام باشد، همانطور که امیرالمؤمنین علی علیه السلام این کار را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جواد به وحدت اعراب و مسلمانان می‌اندیشید و عقیده داشت که علّت دشمنی اهل تسنن با شیعیان، عدم آگاهی آنان از عقاید اصیل شیعه است</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شمس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نگرانی آیت اللّٰه شیخ 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ملّی و وحدت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شیخ محمّد ابوزهره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مصر و مذاکره باشیخ الازهر، شیخ محمود شلتوت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ردیّه‌ای بر کتاب الخطوط العریضة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محبّ الدّین الخطیب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نخستین کتابهایی بود که بر ضدّ شیعه در کشور مصر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جواد به سبب نوشتن این ردّیه، نامه‌های تهدیدآمیز فراوانی دریافت نمود، اما خم به ابرو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 با دکتر مصطفی محمود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سیّد محمّد حسین طباطبایی</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تبریز</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دوران کودکی، تحصیلات اولیه را در زادگاه گذرانید و پس از آن عازم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مدّت یازده سال در کنار مرقد نور آفرین امیر المؤمنین علی علیه السلام کسب علم کرد و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به زادگاه خویش رجعت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ده سالۀ اقامت ایشان همراه با تدریس و تألیف سپری شد تا اینکه فیض روح القدس بار دیگر مدد فرمود و با آمدن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 هُوَ خَیْرٌ ثَواباً وَ خَیْرٌ عُقْباً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علّامه راهی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سپری می‌شد، ابعاد علمی و چهرۀ چشمگیر علّامه، بیشتر از گذشته نمایان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عظمت بدانجا انجامید که دولت آمریکا توسط شاه ایران از علّامه دعوت رسمی کرد تا در دانشگاههای آن کشور، فلسفۀ شرق را تدریس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بینش کم نظیر علّامه دست ردّ به آنهمه اصرار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محقّرانه در قم و جلسات درس با طلاب و تربیت شاگردانی فاضل را بر تمامی ظواهر فریبندۀ دنیا ترجیح می‌داد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میرزا علی آقا قاضی، سیّد ابو الحسن اصفهانی، سیّدابوالقاسم خوانساری، سید حسین بادکوبه‌ای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شهید بهشتی،شهید مفتح، شهید قدوسی، مکارم شیرازی، جوادی آملی، حسن زادۀ آملی، موسوی اردبیلی، ابراهیم امینی، روحانی و</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بدایة الحکمة، نهایة الحکمة، حاشیه بر کفایه، شیعه در اسلام، خلاصۀ تعالیم اسلام، سنن النبی صلی الله علیه و آله و سلم ، لب البّاب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هشتاد و یک سال عمر با برکت و زندگی پر تلاش، روح پاک و الهی آن حکیم عارف و مفسّر وارسته به دیار قدسی و ملکوت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مسجد بالاسر حرم مطهّر حضرت فاطمة معصومه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کهف، آیۀ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مهرتابان، علّامه تهرانی،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 دستور به یادآوری و متذکر شدن خداوند به نعمت اتّحاد و یگانگی، مطابق دَأب قرآنِ شریف است، تا دعوت به وحدت ملّی و انسجام اجتماعی براساس خیر و هدایت را صحیح بنا گذارده باشد نه آنکه دستور به تقلیدی میانه و کورکورانه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اندیشۀ ایشان؛ اجتماعی که اساسش بر پایۀ اختلاف و عقاید مشتّت نهاده شود، به ناچار امیال نفسانی و زورگویی فردی در آن حکومت کرده و به پست‌ترین زندگی‌ها آن را سوق می‌دهد</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طباطبایی به دلایلی، اتّحاد ملّی و انسجام اسلامی در جامعه را، جزء لاینفک و پایۀ مستدام اجتماع اسلامی و انسانی می‌داند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از جملۀ آن دلایل،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به عنوان دین خاتم تا ابد هدایتگر بشر و تنها دین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بدین وسیله، پیمودن راه میثاق و پیمان را تأکید کرده است و دین اسلام به دلیل برخورداری از آیین کامل الهی و به عنوان شریعتی پایدار، از عهدۀ چنین تأکید و سفارشی در هدایت بشریّت و راهنمایی آنها به سوی وحدت و همدلی بر می‌آید؛ تا آنجا که اختلافات جزئی و غیر منطقی نمی‌تواند یکپارچگی این‌امّت را مخدوش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ملّی و انسجام اسلامی، موجب هماهنگی افراد جامعه در مقصد و هدف می‌گردد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می‌شود؛ زیرا زندگی را به سادگی و بدون هیچ مشاجره‌ای سپری نموده و هیچ اختلافی در مذهب و عقیده بین آنان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وحدت ملّی، بعثت انبیاء علیهم السلام در اجتماعی انسانی تشریع گردید و کتابهای آسمانی فرود آمد تا امّتی واحد برای بشریّت ایجاد نمایند و از ورطۀ پراکندگی و تفرقه آنان</w:t>
      </w:r>
    </w:p>
    <w:p>
      <w:pPr>
        <w:pStyle w:val="BookText"/>
        <w:rPr/>
      </w:pPr>
      <w:r>
        <w:rPr>
          <w:rFonts w:ascii="Amiri" w:hAnsi="Amiri" w:eastAsia="Amiri" w:cs="Amiri"/>
          <w:color w:val="111111"/>
          <w:sz w:val="28"/>
          <w:sz w:val="28"/>
          <w:szCs w:val="28"/>
          <w:rtl w:val="true"/>
          <w:lang w:bidi="ar-SA"/>
        </w:rPr>
        <w:t xml:space="preserve">را برهانند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وحدت اجتماعی و انسجام اسلامی، بنیان جامعۀ اخلاقی مطلوب را سست و ویران می‌نماید؛ زیرا بدون اتّحاد، نزاع و کشمکش، در جامعه رواج یافته و اختلاف بین افراد جامعه به وجود می‌آید، در نتیجه ضعف اراده بر آنها حاکم شده، عزّت، دولت و نیروی غلبه بر دشمن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رِیحُکُمْ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5513_53275"/>
    </w:p>
    <w:p>
      <w:pPr>
        <w:pStyle w:val="Heading4"/>
        <w:numPr>
          <w:ilvl w:val="3"/>
          <w:numId w:val="1"/>
        </w:numPr>
        <w:rPr/>
      </w:pPr>
      <w:bookmarkStart w:id="549" w:name="__RefHeading___Toc2375719_581953129"/>
      <w:bookmarkStart w:id="550" w:name="_Toc203"/>
      <w:bookmarkEnd w:id="548"/>
      <w:bookmarkEnd w:id="549"/>
      <w:r>
        <w:rPr>
          <w:rtl w:val="true"/>
        </w:rPr>
        <w:t>شهید مظلوم آیت اللّٰه دکتر سیّد محمّد حسینی بهشتی</w:t>
      </w:r>
      <w:bookmarkEnd w:id="550"/>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در چهار سالگی آغاز نمود و نوشتن و روخوانی قرآن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دبستان و پس از چندی وارد دبیرستان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حوزۀ علمیۀ اصفهان رفت و پس از آن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شهر قم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در درس خارج فقه و اصول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در کنار دروس حوزوی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ضمن أخذ مدرک دیپلم ادبی وارد دانشکدۀ الهیات شد و در رشتۀ فلسفه به تحصیل پرداخت و سه سال بعد دانشنامۀ لیسانس رشتۀ مذکور را أخذ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سالها تلاش سرانجام در بهمن‌ماه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موفّق به أخذ دکترا در رشته فلسفه گردید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بروجردی، خوانساری، حجّت کوه کمره‌ای، شیخ مرتضی حائری، علّامه طباطبایی و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از دانشجویان و اساتید دانشگاهها، فضلای حوزه‌های علمیه خصوصاً حوزۀ علمیۀ قم از جمله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طباطبایی، علی مؤیّدی، محمّدی عراقی، علی فلّاحیان، علی رازینی، سیّد هادی رفیعی پور علوی، محمّد آقائی، محمّدعلی نظام‌زاده، کاظم صدیقی، مسیح مهاجری، محمّدباقر انصاری محلّاتی، جواد اژه‌ای، کمال الدین خدّامی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دیدگاه قرآن، نماز چیست؟ روحانیّت در اسلام و در میان مسلمین، کدام مسلک؟، نقش ایمان در زندگی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هفتم تیر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دست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آستین شب به در آمد و تیری روانۀ انقلاب اسلامی کرد که بر اثر آن آیت اللّٰه بهشتی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بیش از هفتاد یار باوفایش به درجۀ شهادت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تهران، بهشت زهرا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گفتار، شهید آیت اللّٰه بهشتی، ص</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بهشتی معتقد بود مسلمانها برادر یکدیگر، پشت و پناه یکدیگر، دارای هم بستگی کامل سیاسی، اجتماعی و اقتصادی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خوزستانی من با برادر فارسی زبان تهرانی من، از نظر من هردو برادر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کرد زبان ما در کردستان، با برادر ترک من در آذربایجان، با برادر گیلک زبان من در گیلان، با برادر لر زبان من در لرستان، با برادر بلوچ زبان من در بلوچستان، با برادر ترکمن زبان من در ترکمنستان، همه باهم برادریم، برادر مسلمانیم، همه تشکیل دهندۀ یک جامعه و امّت واحده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اسلامی هستیم و شهروندان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وحدت نظامی، وحدت اقتصادی، وحدت اجتماعی، محور وحدتمان فقط و فقط ایمان به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وی ما به دلیل این که مسلمانیم از یکدیگر تفکیک ناپذیریم، از هم جدایی ناپذیریم</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او یکی از عوامل مؤثّر پیدایش شکاف و جدایی میان مسلمانها اختلاف فاحش طبقاتی است</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همواره تأکید می‌نمود که پیوند میان دانشجو و طلبه را پیوندی مبارک یافتیم و معتقد شدیم که این دو قشرِ آگاه و متعهد باید همیشه دوشادوش یکدیگر حرکت کنند بر پایۀ اسلام اصیل خالص</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آلمان و انجام فعّالیّتهای دینی و تبلیغی در مسجد هامبورگ، بنا به پیشنهاد آیت اللّٰه میلانی و برخی دیگر از مراجع تقلید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مرکز اسلامی هامبورگ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شورای فقهی و سیاسی جمعیّت‌های مؤتلفه بنا به تعیین امام راحل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کانون اسلامی دانش‌آموزان و فرهنگیان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به کشورهای سوریه، عربستان، لبنان و ترکیه بنا به اقتضای فعّالیّت‌های ایشان</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شورای مدیریت مدرسۀ علمیه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تربیت طلّاب فاضل و فعّال و نیز تغییر بعضی از متون درسی</w:t>
      </w:r>
      <w:r>
        <w:rPr>
          <w:rFonts w:eastAsia="IRNazanin" w:cs="IRNazanin"/>
          <w:color w:val="111111"/>
          <w:sz w:val="28"/>
          <w:szCs w:val="28"/>
          <w:rtl w:val="true"/>
          <w:lang w:bidi="fa-IR"/>
        </w:rPr>
        <w:t>.</w:t>
      </w:r>
      <w:bookmarkStart w:id="551" w:name="pg5513_53281"/>
    </w:p>
    <w:p>
      <w:pPr>
        <w:pStyle w:val="Heading4"/>
        <w:numPr>
          <w:ilvl w:val="3"/>
          <w:numId w:val="1"/>
        </w:numPr>
        <w:rPr/>
      </w:pPr>
      <w:bookmarkStart w:id="552" w:name="__RefHeading___Toc2375721_581953129"/>
      <w:bookmarkStart w:id="553" w:name="_Toc204"/>
      <w:bookmarkEnd w:id="551"/>
      <w:bookmarkEnd w:id="552"/>
      <w:r>
        <w:rPr>
          <w:rtl w:val="true"/>
        </w:rPr>
        <w:t>حجّة الاسلام والمسلمین شهید غلامحسین حقّانی</w:t>
      </w:r>
      <w:bookmarkEnd w:id="553"/>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در تهران آغاز نمود و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حوزوی را در محضر پدر تلمّذ و سپس برای ادامۀ تحصیلات دینی وارد مدرسۀ آیت اللّٰه مجتهدی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قم رفت و پس از گذشت چند سال از اشتغال به دروس حوزه، همزمان تحصیلات دبیرستان خود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مدّتی در محضر اساتید قم زانوی ادب بر زمین زد تا اینکه پس از سالها تحصیل و تلاش، به مقام بلند اجتهاد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حاج شیخ عبّاس علی شاهرودی، شهید استاد مطهّری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جزوات بسیاری نوشت و بدون ذکر نام مؤلّف، از طریق مؤسسۀ در راه حق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کتاب اسلام پیشرو نهضتها را به همراه شهید محمّد مصطفوی کرمانی تألیف و منتشر ساخت، شهید حقّانی کتابهای دیگری نوشت که هنوز منتشر نشده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تیر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وی پس از عمری تلاش ارزشمند به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لاله در دفتر حزب جمهوری اسلامی ایران، پرپر گردید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گلزار شیخان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 نقل از روزنامۀ کیهان،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روزنامۀ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شهدای روحانیّت، دفتر ششم،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 نقل از پیشتازان شهادت در انقلاب سوم،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همواره مسألۀ وحدت را مهم می‌شمرد و در مواقع گوناگون از آن یاد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سفرهایی که چند نفر از روحانیون برای تبلیغ در بندر عباس به نزد وی رفته بودند تا شهید حقّانی که امام جمعۀ وقت بندر عبّاس بود ترتیب اعزام آنان را به مناطق مورد نظر بدهد، ایشان برای آقایانِ مبلّغ، در مورد وظیفۀ خطیر روحانیّت در مقابله با توطئه‌های ضدّ انقلاب و آگاهی دادن مردم به حفظ وحدت و اتّحاد، مطالبی را بیان نمود</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حقّانی به زبان عربی تسلّط داشت، از این رو به همراه هیئتهای اعزامی به کشورهای عربستان، سوریه، لبنان، یمن شمالی و یمن جنوبی سفر کرد و در مجامع عمومی برای ملّتهای مسلمان، سخنرانیهای مفصّلی ایراد نمود تا آنان را با انقلاب اسلامی ایران آشنا سازد</w:t>
      </w:r>
      <w:r>
        <w:rPr>
          <w:rFonts w:eastAsia="IRNazanin" w:cs="IRNazanin"/>
          <w:color w:val="111111"/>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دیگر وی، اعزام بیست هیئت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دومین سالگرد انقلاب اسلامی ایران بوده است</w:t>
      </w:r>
      <w:r>
        <w:rPr>
          <w:rFonts w:eastAsia="IRNazanin" w:cs="IRNazanin"/>
          <w:color w:val="111111"/>
          <w:sz w:val="28"/>
          <w:szCs w:val="28"/>
          <w:rtl w:val="true"/>
          <w:lang w:bidi="fa-IR"/>
        </w:rPr>
        <w:t xml:space="preserve">. </w:t>
      </w:r>
      <w:r>
        <w:rPr>
          <w:rStyle w:val="FootnoteAnchor"/>
          <w:rtl w:val="true"/>
        </w:rPr>
        <w:footnoteReference w:id="659"/>
      </w:r>
      <w:bookmarkStart w:id="554" w:name="pg5513_53285"/>
    </w:p>
    <w:p>
      <w:pPr>
        <w:pStyle w:val="Heading4"/>
        <w:numPr>
          <w:ilvl w:val="3"/>
          <w:numId w:val="1"/>
        </w:numPr>
        <w:rPr/>
      </w:pPr>
      <w:bookmarkStart w:id="555" w:name="__RefHeading___Toc2375723_581953129"/>
      <w:bookmarkStart w:id="556" w:name="_Toc205"/>
      <w:bookmarkEnd w:id="554"/>
      <w:bookmarkEnd w:id="555"/>
      <w:r>
        <w:rPr>
          <w:rtl w:val="true"/>
        </w:rPr>
        <w:t>آیت اللّٰه شهید عطاء اللّٰه اشرفی اصفهانی</w:t>
      </w:r>
      <w:bookmarkEnd w:id="556"/>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 خمینی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دوره‌های ابتدایی در دیار خود، عازم اصفهان گردید و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سکونت در آن جا دوره‌های مقدمات، سطح فقه و اصول را نزد اساتید خود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قم هجرت کرد و دوره‌های خارج فقه و اصول را نزد بزرگان حوزه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عطاء اللّٰه در مدّت هفده سال اقامت در قم، در کنار تحصیل به تدریس و تعلیم و تربیت طلاب پرداخت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چندی به کرمانشاه مراجعت نمود و ادامۀ برنامۀ تدریس خود را در آن جا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دُرچه‌ای، سیّد محمّد نجف آبادی، شیخ عبدالکریم حائری، حاج سیّد محمّد تقی خوانساری، سیّد صدر الدّین صدر، سیّد محمّد حجّت، آیت اللّٰه بروجردی و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احمد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تفاسیر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دین و عقاید و کلام به زبان عربی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پیرامون حروف مقطعۀ قرآن کریم، کتابی در موضوع غیبت امام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کوردل در ظهر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در سنگر نماز جمعۀ کرمانشاه، با منفجر کردن نارنجکی، امام جمعۀ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مجاهد پیر اسلام آیت اللّٰه اشرفی اصفهانی را به شهادت رساندند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اصفهان، تخت پولاد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اقتباس از مجلّۀ پیام انقلاب، ش</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آبان‌ماه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نقل از پاسداران اسلام، مهدی مشایخی،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بدون وحدت نمی‌توانیم جامعه و انقلاب اسلامی را به پیش ببریم</w:t>
      </w:r>
      <w:r>
        <w:rPr>
          <w:rFonts w:eastAsia="IRNazanin" w:cs="IRNazanin"/>
          <w:color w:val="111111"/>
          <w:sz w:val="28"/>
          <w:szCs w:val="28"/>
          <w:rtl w:val="true"/>
          <w:lang w:bidi="fa-IR"/>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مسألۀ مهم، اتّحاد و اتّفاق بین برادران شیعه و برادران اهل سنت است</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اصفهانی عقیده داشت یکی از توطئه‌های بزرگ دشمن این است که می‌خواهد بین اقشار مختلف اختلاف بیندازد، بین شیعه و اهل سنت و دیگر فِرق مسلمین تفرقه بیندازد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منطقۀ کرمانشاه به پیشنهاد آیت اللّٰه بروجردی در جهت اتّحاد شیعیان و اهل سنت و تدریس در حوزۀ علمیّه کرمانشاه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فتنه‌های دشمنان ضدّ انقلاب که سعی می‌کردند با سلاح زنگ زدۀ اختلاف، بین شیعه و سنی آشوب به پا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از مردم به برادری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اشرفی اصفهانی با تدبیر و درایت خاص خود و با چنگ زدن به آیات وحدت بخش قرآن کریم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شیعه و سنی را برادر وار در یک صف نشاند و توطئه‌های بد خواهان و دشمنان شیطان سیرت و تفرقه افکنِ پَست را خنثی و ناکام گردانید</w:t>
      </w:r>
      <w:r>
        <w:rPr>
          <w:rFonts w:eastAsia="IRNazanin" w:cs="IRNazanin"/>
          <w:color w:val="111111"/>
          <w:sz w:val="28"/>
          <w:szCs w:val="28"/>
          <w:rtl w:val="true"/>
          <w:lang w:bidi="fa-IR"/>
        </w:rPr>
        <w:t>.</w:t>
      </w:r>
      <w:bookmarkStart w:id="557" w:name="pg5513_53288"/>
    </w:p>
    <w:p>
      <w:pPr>
        <w:pStyle w:val="Heading4"/>
        <w:numPr>
          <w:ilvl w:val="3"/>
          <w:numId w:val="1"/>
        </w:numPr>
        <w:rPr/>
      </w:pPr>
      <w:bookmarkStart w:id="558" w:name="__RefHeading___Toc2375725_581953129"/>
      <w:bookmarkStart w:id="559" w:name="_Toc206"/>
      <w:bookmarkEnd w:id="557"/>
      <w:bookmarkEnd w:id="558"/>
      <w:r>
        <w:rPr>
          <w:rtl w:val="true"/>
        </w:rPr>
        <w:t>آیت اللّٰه شیخ محمّد کفعمی</w:t>
      </w:r>
      <w:bookmarkEnd w:id="559"/>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تحصیل مقدمات و سطوح در خدمت پدر خود و عدّه‌ای دیگر از اساتیدش، به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عازم نجف گردید و در سلک تلامیذ آیات عظامِ آنجا قرار گرفت و به درجۀ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به ایران بازگشت و به تدریس و تبلیغ در مشهد و شهرهای دیگر خراسان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رجبعلی محدّثی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عبد الجواد ادیب نیشابوری، ادیب ثانی، حاج محقّق قوچانی، مرحوم شمس، شیخ کاظم دامغانی، میرزا احمد مدرس یزدی، حاج میرزا حسن مشکینی، آقا ضیاء الدین عراقی، سیّد ابو الحسن اصفهانی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کفعمی پس از سالها تلاش و خدمت در راه اتّحاد مسلمانان شیعه و سنی،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خاتم مشهد چشم از دنیای مادّیت فروبست و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 مقدّس، جوار حرم مطهّر حضرت امام رضا علیه السلام ، مقابل آرامگاه 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مدفون در حرم رضوی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ایشان در راه وحدت اسلامی را سفر وی به زاهدان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کفعمی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عازم زاهدان شد و در راستای تفاهم دینی اهل سنت و تشیع، سیاستهای خاصی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برنامه‌های ایشان می‌توان به هماهنگی جهت حضور جمعیِ نمازگزارانِ شیعه، پس از نماز عید فطر در مصلّای اهل سنت و حضور اهل تسنّن پس از نماز عید قربان در مصلای اهل تشیع نام برد که از ابتکارات ایشان در راه اتّحاد بین برادران سنّی و شیعه بود</w:t>
      </w:r>
      <w:r>
        <w:rPr>
          <w:rFonts w:eastAsia="IRNazanin" w:cs="IRNazanin"/>
          <w:color w:val="111111"/>
          <w:sz w:val="28"/>
          <w:szCs w:val="28"/>
          <w:rtl w:val="true"/>
          <w:lang w:bidi="fa-IR"/>
        </w:rPr>
        <w:t xml:space="preserve">. </w:t>
      </w:r>
      <w:r>
        <w:rPr>
          <w:rStyle w:val="FootnoteAnchor"/>
          <w:rtl w:val="true"/>
        </w:rPr>
        <w:footnoteReference w:id="665"/>
      </w:r>
      <w:bookmarkStart w:id="560" w:name="pg5513_53290"/>
    </w:p>
    <w:p>
      <w:pPr>
        <w:pStyle w:val="Heading4"/>
        <w:numPr>
          <w:ilvl w:val="3"/>
          <w:numId w:val="1"/>
        </w:numPr>
        <w:rPr/>
      </w:pPr>
      <w:bookmarkStart w:id="561" w:name="__RefHeading___Toc2375727_581953129"/>
      <w:bookmarkStart w:id="562" w:name="_Toc207"/>
      <w:bookmarkEnd w:id="560"/>
      <w:bookmarkEnd w:id="561"/>
      <w:r>
        <w:rPr>
          <w:rtl w:val="true"/>
        </w:rPr>
        <w:t>حجّة الاسلام والمسلمین شهید سیّد حسین حسینی</w:t>
      </w:r>
      <w:bookmarkEnd w:id="562"/>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سمنگان، درۀ صوف، کمج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دوران کودکی،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پس از تکمیل سطوح اولیّۀ علوم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عازم نجف اشرف گردید و به این وسیله وارد محافل علمی متعدّدی شد و به حوزۀ درسی برخی از علماء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آخوند، شیخ محمّد بنی، سیّد حاج میرزا حسین عادل، آیت اللّٰه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مصطفی خمینی، میرزا حبیب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عرفاء مورد احترام حضرت امام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موحّد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حسینی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در حادثۀ تصادفی دردناک، با اینکه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عمر پربارش را سپری نکرده بود، با چهره‌ای خونین در مصلّای عشق ایستاد و به سوی معشوق حقیقی اش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جوار مرقد منوّر کریمۀ اهل بیت علیها السلام ، حجرۀ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معتقد بود که سازمان نصر </w:t>
      </w:r>
      <w:r>
        <w:rPr>
          <w:rStyle w:val="FootnoteAnchor"/>
          <w:rtl w:val="true"/>
        </w:rPr>
        <w:footnoteReference w:id="666"/>
      </w:r>
      <w:r>
        <w:rPr>
          <w:rFonts w:ascii="IRNazanin" w:hAnsi="IRNazanin" w:eastAsia="IRNazanin"/>
          <w:color w:val="111111"/>
          <w:sz w:val="28"/>
          <w:sz w:val="28"/>
          <w:szCs w:val="28"/>
          <w:rtl w:val="true"/>
          <w:lang w:bidi="fa-IR"/>
        </w:rPr>
        <w:t>یک سازمان اسلامی است، عقیده‌ای اسلامی و آرمانی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هم شیعه هست و هم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حسینی همواره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ما اولویت دارد و برای ما مسألۀ نژاد، ملّیت، و منطقه مطرح نیست</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همۀ احزاب اسلامی که در افغانستان، علیه روس صادقانه می‌جنگند و هیچ گونه وابستگی به هیچ یک از بلوک‌های شرق و غرب ندارند، با آنها همکاری صادقانه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وحدت آفرین وی، برپایی کنگرۀ عظیم شهید بلخی بود که مردم را به یاد مبارزه انداخت و آنان را به وحدت و همبستگی و هم یاری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اولین حرکت که برای وحدت مردم مؤثّر افتاد همین کنگره بود</w:t>
      </w:r>
      <w:r>
        <w:rPr>
          <w:rFonts w:eastAsia="IRNazanin" w:cs="IRNazanin"/>
          <w:color w:val="111111"/>
          <w:sz w:val="28"/>
          <w:szCs w:val="28"/>
          <w:rtl w:val="true"/>
          <w:lang w:bidi="fa-IR"/>
        </w:rPr>
        <w:t>.</w:t>
      </w:r>
      <w:bookmarkStart w:id="563" w:name="pg5513_53294"/>
    </w:p>
    <w:p>
      <w:pPr>
        <w:pStyle w:val="Heading4"/>
        <w:numPr>
          <w:ilvl w:val="3"/>
          <w:numId w:val="1"/>
        </w:numPr>
        <w:rPr/>
      </w:pPr>
      <w:bookmarkStart w:id="564" w:name="__RefHeading___Toc2375729_581953129"/>
      <w:bookmarkStart w:id="565" w:name="_Toc208"/>
      <w:bookmarkEnd w:id="563"/>
      <w:bookmarkEnd w:id="564"/>
      <w:r>
        <w:rPr>
          <w:rtl w:val="true"/>
        </w:rPr>
        <w:t>علّامه شهیدسیّد عارف حسین حسینی</w:t>
      </w:r>
      <w:bookmarkEnd w:id="565"/>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زندگی‌نامه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عارف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حسین،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پاراچنار، پیوار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دوران کودکی، وارد دبستان شد و با گذراندن دورۀ راهنمایی، به عنوان شاگرد ممتاز راهی دبیرستان پاراچنار گردید و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دورۀ دبیرستان را نیز با موفّقیت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پس مشغول تحصیل علوم حوزوی گردید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فراگیری بیشتر علوم دینی راهی حوزۀ علمیۀ نجف شد و در مدارس علمیۀ بشریه و دار الحکمه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حاجی غلام جعفر لقمان و نیز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 اللّٰه مدنی، سیّد مجتبی لنکرانی، آیت اللّٰه مرتضوی، شهید مرتضی مطهّری، فاضل لنکرانی، جعفر سبحانی، استاد ستوده، محسن حرم پناهی، ناصر مکارم شیرازی، شیخ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والا مقام در شامگاه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پس از اقامۀ نماز صبح جمعه، هدف اصابت گلوله‌ای قرار گرفت و به محض اصابت گلوله‌ها با فریاد لا اله الا اللّٰه نقش بر زمین گشت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پاراچنار، پیوار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دشمنان با اقدامات تفرقه افکنانۀ خویش، تنها منافع خود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تعجّب آور نیست اگر می‌بینیم برای ایجاد اختلاف بین مسلمانان پاکستان، مسجدی به نام مسجد فیصل در اسلام آباد ساختند و یا برای ایجاد تفرقه، دانشگاه‌هایی را به وجود آوردند</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وی را، تحکیم روابط گونه بین شیعه و سنّی می‌توان عنوان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وی در مبارزه با ملّی‌گرایی، اختلافات مذهبی و فرقه‌ای و نیز مبارزه با وهّابیت و تأکید بر وحدت کلمه میان اهل سنت و شیعیان</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شیعیان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علّت دسیسه‌های خارجیان ظلم و ستم به شیعیان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خانه‌هایشان را سوزاندند، اموال و ثروتشان را به غارت بردند و صدها تن از آنان را بی‌گناه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عارف حسینی به متّحد نمودن شیعیان منطقه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دست از هر کار اجتماعی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او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زندانی شد؛ اما موفّق گردید توطئۀ استعمار را ناکام گذارد</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روابطی صمیمی با علماء اهل سنت پاکستان و سایر بلاد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فعّالیّتهای فرهنگی خود در شهرهای سنی 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اختلافات و مشکلات مردم در مناطق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و مذاکره در فضایی بسیار دوستانه با برادران اهل سنت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طلاب پاکستانی در این رابطه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باهم به مکّه مشرّف شدیم، در منیٰ چادر بزرگ به پا شده بود و علماءِ پاکستانیِ اهل سنّت در آنجا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عارف حسین حسینی، دعای عرفه را آنچنان جذّاب و توأم با قلب شکسته خواند، که حتی برادران سُنی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آمدیم از شهید حسینی و همراهان دعوت کردند و در فضایی بسیار دوستانه، به گفتگو پرداختند</w:t>
      </w:r>
      <w:r>
        <w:rPr>
          <w:rFonts w:eastAsia="IRNazanin" w:cs="IRNazanin"/>
          <w:color w:val="111111"/>
          <w:sz w:val="28"/>
          <w:szCs w:val="28"/>
          <w:rtl w:val="true"/>
          <w:lang w:bidi="fa-IR"/>
        </w:rPr>
        <w:t xml:space="preserve">».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نفوذ کلام و نفَس پاکی که داشت، خیلی‌ها را شیفتۀ فرهنگ اهلبیت علیهم السلام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می‌گوید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پاکستان منطقه‌ای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چارسده و 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مناطق صددرصد سنّی نشین هستند و تعصّب عجیبی نسبت به شیعیان دارند، شهید حسینی در آنجا تبلیغات خود را شروع کرد و برای مردم آنجا کتاب می‌فرستاد و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هدفی را که در این کار دنبال می‌کرد، این بود که اتّحاد بین تسنّن و تشیّع محکمتر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در آنجا صدها نفر علاقمند به شیعه شدند و هم اکنون افراد دیگری هم که توسط شهید حسینی؛ شیعه شدند، خود بخود فعّالیّت‌های مذهبی و تبلیغی دارند</w:t>
      </w:r>
      <w:r>
        <w:rPr>
          <w:rFonts w:eastAsia="IRNazanin" w:cs="IRNazanin"/>
          <w:color w:val="111111"/>
          <w:sz w:val="28"/>
          <w:szCs w:val="28"/>
          <w:rtl w:val="true"/>
          <w:lang w:bidi="fa-IR"/>
        </w:rPr>
        <w:t xml:space="preserve">». </w:t>
      </w:r>
      <w:r>
        <w:rPr>
          <w:rStyle w:val="FootnoteAnchor"/>
          <w:rtl w:val="true"/>
        </w:rPr>
        <w:footnoteReference w:id="672"/>
      </w:r>
      <w:bookmarkStart w:id="566" w:name="pg5513_53300"/>
    </w:p>
    <w:p>
      <w:pPr>
        <w:pStyle w:val="Heading4"/>
        <w:numPr>
          <w:ilvl w:val="3"/>
          <w:numId w:val="1"/>
        </w:numPr>
        <w:rPr/>
      </w:pPr>
      <w:bookmarkStart w:id="567" w:name="__RefHeading___Toc2375731_581953129"/>
      <w:bookmarkStart w:id="568" w:name="_Toc209"/>
      <w:bookmarkEnd w:id="566"/>
      <w:bookmarkEnd w:id="567"/>
      <w:r>
        <w:rPr>
          <w:rtl w:val="true"/>
        </w:rPr>
        <w:t>آیت اللّٰه سیّد روح اللّٰه خاتمی اردکانی</w:t>
      </w:r>
      <w:bookmarkEnd w:id="56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رضا،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یزد، اردکان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دوران کودکی، به مکتب خانه رفت و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آموختن مقدّمات زبان فارسی و عربی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حوزۀ علمیۀ اصفهان رفت و نزد اساتید آن شهر به شاگردی پرداخت و سطوح عالیه و کتب فقه و اصول را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مدّتی شرکت در دروس خارج فقه و اصول، به تدریس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آقا شیرازی، شیخ محمّد خراسانی، آقا سیّد محمّد نجف آبادی، آقا سیّد علی نجف آبادی، حاج آقا رحیم ارباب و</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روح اللّٰه خاتمی، نمایندۀ حضرت امام رحمه الله و امام جمعۀ یزد، در پی بیماریی،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یزد، اردکان، گلزار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یادنامۀ آیت اللّٰه خاتمی، محمّد تقی فاضل میبدی،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مهم اسلام، دعوت به وحدت بین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فراوانی از قرآن، اسلام و تمام مسلمین یک بدن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دعوت می‌کند که همۀ مسلمین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تمسّک به دین مقدّس اسلام، برادر و برابر و غمخوار یکدیگر باشند و خلاصه به تمام معنا وحدت بین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ایشان انقلاب اسلامی ما از آنجا که مبتنی بر اسلام است، از اوّلی که شروع شده است، سعی و کوشش بر ایجاد الفت و محبّت و یگانگی بین مسلمین داشته است؛ کما اینکه دشمنان انقلاب هم دُرست در مقابل این مسأله، سعی و کوشش کردند که به اختلافات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اختلاف نژادی، اختلاف زبانی، اختلاف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لُر می‌گویند تو ارتباط با تُرک نداری، باید جدا باشی و به تُرک این طور تلقین می‌کنند که تو با فارس جدایی، ملّیت تو با ملّیت فارس فرق دارد و هکذا شیعه نسبت به سنی و سنی نسبت به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دشمن می‌خواهد از هر جنبۀ اختلاف صوری، استفاده کند تا پراکندگی و جدایی بین مسلمین ایجاد کند؛ چون می‌داند که تمام سعادت دنیا و آخرت مسلمانان مدیون اتّحاد و وحدت آنهاست و تمام بدبختیهای جامعۀ اسلامی به این است که تفرّق و تشتّت و دوگانگی بین آنها موجود باشد</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خاتمی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نشانۀ اسلام، همان وحدت بین مسلمین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همۀ چیزهای دیگر را مُلغیٰ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انسانهایی مسلمان شدند و زبانشان مختلف است، اختلاف زبان نباید موجب دوگانگی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حیث منطقۀ جغرافیایی یا سکونت مختلفند، مثلاً یکی از اهل شرق است و یکی اهل غرب، یکی اروپایی و دیگری آسیایی، همین که مسلمان شدند، اسلام،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آسیایی، اروپایی و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چشم می‌نگرد و به مسلمانان امر می‌کند که همۀ شما برادرید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می‌خواست که با ایجاد اختلاف، انقلاب اسلامی ما را، که اسلام حقیقی است، از بین ببرد، ولی بحمد اللّٰه تعالی در نتیجۀ بیداری ملّت ما، بیداری همۀ قشرها، همۀ مذاهب اسلامی و همۀ زبانهای اسلامی، روز به روز اسباب وحدت و یگانگی بین مسلمانان، محکمتر و بیشتر می‌شود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و دیدار با امام جمعۀ سنندج و مریوان در اوّل آذر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با علمای شهر سنندج و سخنرانی برای آنان</w:t>
      </w:r>
      <w:r>
        <w:rPr>
          <w:rFonts w:eastAsia="IRNazanin" w:cs="IRNazanin"/>
          <w:color w:val="111111"/>
          <w:sz w:val="28"/>
          <w:szCs w:val="28"/>
          <w:rtl w:val="true"/>
          <w:lang w:bidi="fa-IR"/>
        </w:rPr>
        <w:t>.</w:t>
      </w:r>
      <w:bookmarkStart w:id="569" w:name="pg5513_53305"/>
    </w:p>
    <w:p>
      <w:pPr>
        <w:pStyle w:val="Heading4"/>
        <w:numPr>
          <w:ilvl w:val="3"/>
          <w:numId w:val="1"/>
        </w:numPr>
        <w:rPr/>
      </w:pPr>
      <w:bookmarkStart w:id="570" w:name="__RefHeading___Toc2375733_581953129"/>
      <w:bookmarkStart w:id="571" w:name="_Toc210"/>
      <w:bookmarkEnd w:id="569"/>
      <w:bookmarkEnd w:id="570"/>
      <w:r>
        <w:rPr>
          <w:rtl w:val="true"/>
        </w:rPr>
        <w:t>استاد سیّد غلامرضا سعیدی</w:t>
      </w:r>
      <w:bookmarkEnd w:id="571"/>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غلامرضا،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بیرجند، مؤمن آباد، روستای نوزاد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تحصیلات خویش را در زادگاه و شهر بیرجند سپری کرد و به قول خود 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یکسره تهرانی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صحنۀ فرهنگ ایران به طور محسوس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در کشورهای الجزایر، افغانستان، طرفدارانی برای خود جذب نموده بود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فلسطین و حریق مسجد الاقصی، کمونیسم و اخلاق، با روشنفکر مسلمان، مفخّر شرق سیّد جمال الدین اسدآبادی، اسلام به زبان ساده، و ده‌ها کتب ارزشمند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پربرکت شمع وجود استاد سیّد غلامرضا سعیدی به خاموشی گرائید و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دار فانی را وداع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به نقل از تقویم طبیعی یک صد و چهل ساله، حسام سرلتی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جمله افرادی بود که تحت تأثیر اندیشه‌های مصلحانۀ سیّد جمال الدین اسدآبادی و اقبال لاهوری قرار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سعیدی اعتقاد داشت یکی از قوی‌ترین موجباتی که در میان ملّتهای اسلامی جدایی به وجود آورد، نغمۀ ناسیونالیسم یا ملّت پرستی است که از اروپا سرچشمه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عقیدۀ وی ملّتهای متنوع اسلام دربرابر آرزوهای تازۀ بشریّت،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زنده کردن معنای بلند و رسای امّت پرداخته و رهبرانِ دل آگاهِ همۀ ملّتهای اسلامی می‌کوشند تا از نو، در پناه توحید،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کنند</w:t>
      </w:r>
      <w:r>
        <w:rPr>
          <w:rFonts w:eastAsia="IRNazanin" w:cs="IRNazanin"/>
          <w:color w:val="111111"/>
          <w:sz w:val="28"/>
          <w:szCs w:val="28"/>
          <w:rtl w:val="true"/>
          <w:lang w:bidi="fa-IR"/>
        </w:rPr>
        <w:t xml:space="preserve">. </w:t>
      </w:r>
      <w:r>
        <w:rPr>
          <w:rStyle w:val="FootnoteAnchor"/>
          <w:rtl w:val="true"/>
        </w:rPr>
        <w:footnoteReference w:id="676"/>
      </w:r>
      <w:bookmarkStart w:id="572" w:name="pg5513_53309"/>
    </w:p>
    <w:p>
      <w:pPr>
        <w:pStyle w:val="Heading4"/>
        <w:numPr>
          <w:ilvl w:val="3"/>
          <w:numId w:val="1"/>
        </w:numPr>
        <w:rPr/>
      </w:pPr>
      <w:bookmarkStart w:id="573" w:name="__RefHeading___Toc2375735_581953129"/>
      <w:bookmarkStart w:id="574" w:name="_Toc211"/>
      <w:bookmarkEnd w:id="572"/>
      <w:bookmarkEnd w:id="573"/>
      <w:r>
        <w:rPr>
          <w:rtl w:val="true"/>
        </w:rPr>
        <w:t>علّامه شیخ محمّد تقی قمی</w:t>
      </w:r>
      <w:bookmarkEnd w:id="57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ایّام نونهالی و کودکی محمّدتقی پایان پذیرفت مشغول درس و بحث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تحصیلات مرسوم زمان خود را با موفقیّت پشت سر نهاد و به درجۀ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متون دینی تسلّط داشت و با دانستن زبان عربی، انگلیسی و فرانسوی به منابع وسیعی دسترسی و بر آنها احاطه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رسالة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مصلح، شیخ محمّد تقی قمی، پس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خالصانه برای وحدت امّت اسلام و تلاش برای نزدیک نمودن روابط حسنۀ دو پیکرۀ عظیم مسلمین یعنی شیعه و سنی،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بر اثر حادثه‌ای مشکوک، روح بزرگش به ملکوت اعلی پیوست و در جوار رحمت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تهران، در کنار قبر مرحوم احمد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پیشینۀ تقریب، محمّد علی آذرشب،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معتقد بود اگر درست به ریشۀ نام دو مذهب شیعه و سنی توجّه کنیم، تمام مسلمانان را شیعه می‌یابیم، زیرا همگی دوستار خاندان پیغمبرند و همگی را نیز اهل سنت می‌یابیم زیرا کلیۀ مسلمانان، هر سنت و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مطمئنی از پیغمبر گرامی صلی الله علیه و آله و سلم وارد شده باشد، لازم الاجرا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همگی سنی، شیعه، قرآنی و محمّدی صلی الله علیه و آله و سلم می‌باشیم</w:t>
      </w:r>
      <w:r>
        <w:rPr>
          <w:rFonts w:eastAsia="IRNazanin" w:cs="IRNazanin"/>
          <w:color w:val="111111"/>
          <w:sz w:val="28"/>
          <w:szCs w:val="28"/>
          <w:rtl w:val="true"/>
          <w:lang w:bidi="fa-IR"/>
        </w:rPr>
        <w:t xml:space="preserve">.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علّامه، مسلمانان همگی در اصول با یکدیگر مشترکند، زیرا حکمت خداوند بر این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او تمامی مذاهب، اعم از شیعه و سنی در ایجاد فرهنگ اسلامی و رشد و نمو و تعالی آن سهیم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همواره اذعان می‌نمود که اگر خواهان عزّت و سربلندی گذشته باشیم، تنها یک راه پیش روی مسلمین قرار دارد و آن وحدت فرق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مرحوم شیخ محمّد تقی قمی مسلمانان در صدر اسلام با همبستگی و یکپارچگی، توانستند کاخ فرهنگ اسلامی را بنا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 مجلس ویژه‌ای با حضور شخصیّتهای سیاسی و فرهنگی شهر مقدّس مشهد، پیرامون تقریب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نمودن فتوای تاریخی شیخ شلتوت مفتی بزرگ مصر، پیرامون جواز پیروی از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خط شیخ شلتوت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آستان قدس رضوی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نامه نگاری با بزرگان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عنوان نمونه، نامه‌ای که شیخ محمّد تقی</w:t>
      </w:r>
    </w:p>
    <w:p>
      <w:pPr>
        <w:pStyle w:val="BookText"/>
        <w:rPr/>
      </w:pPr>
      <w:r>
        <w:rPr>
          <w:rFonts w:ascii="IRNazanin" w:hAnsi="IRNazanin" w:eastAsia="IRNazanin"/>
          <w:color w:val="111111"/>
          <w:sz w:val="28"/>
          <w:sz w:val="28"/>
          <w:szCs w:val="28"/>
          <w:rtl w:val="true"/>
          <w:lang w:bidi="fa-IR"/>
        </w:rPr>
        <w:t xml:space="preserve">پیرامون وحدت و انسجام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امام رحمه الله نوشته‌اند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آیت اللّٰه العظمی خمینی دامت برکاته</w:t>
      </w:r>
    </w:p>
    <w:p>
      <w:pPr>
        <w:pStyle w:val="BookText"/>
        <w:rPr/>
      </w:pPr>
      <w:r>
        <w:rPr>
          <w:rFonts w:ascii="IRNazanin" w:hAnsi="IRNazanin" w:eastAsia="IRNazanin"/>
          <w:color w:val="111111"/>
          <w:sz w:val="28"/>
          <w:sz w:val="28"/>
          <w:szCs w:val="28"/>
          <w:rtl w:val="true"/>
          <w:lang w:bidi="fa-IR"/>
        </w:rPr>
        <w:t>بعد از سلام و تحیّات قلبی</w:t>
      </w:r>
    </w:p>
    <w:p>
      <w:pPr>
        <w:pStyle w:val="BookText"/>
        <w:rPr/>
      </w:pPr>
      <w:r>
        <w:rPr>
          <w:rFonts w:ascii="IRNazanin" w:hAnsi="IRNazanin" w:eastAsia="IRNazanin"/>
          <w:color w:val="111111"/>
          <w:sz w:val="28"/>
          <w:sz w:val="28"/>
          <w:szCs w:val="28"/>
          <w:rtl w:val="true"/>
          <w:lang w:bidi="fa-IR"/>
        </w:rPr>
        <w:t>بیانیه‌های شما در مورد اخوّت مسلمانان شیعه و سنی، و اهتمام حضرت عالی به مقابله با اختلاف و نهی از تفرقه بین گروه‌های اسلامی و تأکید بر عدم وجود حد فواصل بین شیعه و برادران اهل تسنن، در حقیقت با مسئولیّت مرجع بزرگ اسلامی در صحنۀ جهان اسلام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تأیید اتّحاد محکم، به اذهان دعوت اصلاحی به سوی تقریب مذاهب اسلامی بر می‌گردد، من شخصاً از آن جایی که عمر خود را در راه این دعوت سپری کرده، و بار مسئولیّت آن را در سطح جهانی تحمّل کردم و از طرف خود و بزرگان علمای هردو گروه که با من در سراسر جهان همکاری می‌کنند، نهایت ارزش را برای فرمایشات با ارزش شما قائلم و تأثیرات مثبت آن را در عودت عظمت مسلمانان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عالی مزید توفیق در این راه برای تحقّق اهداف متعالی اسلام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قمی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1357/11/28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مهم و تاریخی در تأسیس دار التقریب بین المذاهب الاسلامی،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 شیخ محمّد مصطفی مراغی، مصطفی عبد الرزاق و عبد المجید سلیم</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به جهت اهمّیت والای این اقدام شیخ، در پایان مطالب راجع به ایشان تاریخچه و اهداف تأسیس دار التقریب را از زبان مرحوم شیخ محمّد تقی قمی بیان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 آن عموماً مربوط به نزدیک کردن مسلمانان به یکدیگر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و روابطی صمیمانه با شیوخ وقت الازهر، خصوصاً شیخ محمود شلتوت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عمق این روابط، به چند مورد ذیل که توسط شیخ شلتوت برای ایشان نگاشت گردیده است،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تقی قمی، پیشوای مصلح و برادر من، نخستین کسی است که علما را به مسألۀ تقریب دعوت کرد و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آن قدر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در آخرت حاضرم هرجا که او را بردند با او بروم، حال هرکس می‌خواهد بپسندد یا نپسندد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در نامه‌ای به علّامه شیخ محمّد تقی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علّامۀ جلیل استاد محمّد تقی قمی</w:t>
      </w:r>
    </w:p>
    <w:p>
      <w:pPr>
        <w:pStyle w:val="BookText"/>
        <w:rPr/>
      </w:pPr>
      <w:r>
        <w:rPr>
          <w:rFonts w:ascii="IRNazanin" w:hAnsi="IRNazanin" w:eastAsia="IRNazanin"/>
          <w:color w:val="111111"/>
          <w:sz w:val="28"/>
          <w:sz w:val="28"/>
          <w:szCs w:val="28"/>
          <w:rtl w:val="true"/>
          <w:lang w:bidi="fa-IR"/>
        </w:rPr>
        <w:t>دبیر کل جماعت تقریب بین مذاهب اسلامی</w:t>
      </w:r>
    </w:p>
    <w:p>
      <w:pPr>
        <w:pStyle w:val="BookText"/>
        <w:rPr/>
      </w:pPr>
      <w:r>
        <w:rPr>
          <w:rFonts w:ascii="IRNazanin" w:hAnsi="IRNazanin" w:eastAsia="IRNazanin"/>
          <w:color w:val="111111"/>
          <w:sz w:val="28"/>
          <w:sz w:val="28"/>
          <w:szCs w:val="28"/>
          <w:rtl w:val="true"/>
          <w:lang w:bidi="fa-IR"/>
        </w:rPr>
        <w:t>سلام علیکم ورحمة اللّٰه وبرکاته</w:t>
      </w:r>
    </w:p>
    <w:p>
      <w:pPr>
        <w:pStyle w:val="BookText"/>
        <w:rPr/>
      </w:pPr>
      <w:r>
        <w:rPr>
          <w:rFonts w:ascii="IRNazanin" w:hAnsi="IRNazanin" w:eastAsia="IRNazanin"/>
          <w:color w:val="111111"/>
          <w:sz w:val="28"/>
          <w:sz w:val="28"/>
          <w:szCs w:val="28"/>
          <w:rtl w:val="true"/>
          <w:lang w:bidi="fa-IR"/>
        </w:rPr>
        <w:t>اما بعد با نهایت مسرّت، یک نسخه از فتوای امضا شدۀ خود را که در مورد جواز پیروی از مذهب شیعۀ امامیّه صادر نموده‌ام، به پیوست حضورتان تقدیم می‌دارم، امیدوارم آن را در آرشیو دار التقریب بین مذاهب اسلامی که اینجانب افتخار شرکت در تأسیس آن را دارم،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در پیشرفت رسالت این مؤسسه، توفیق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w:t>
      </w:r>
    </w:p>
    <w:p>
      <w:pPr>
        <w:pStyle w:val="BookText"/>
        <w:rPr/>
      </w:pPr>
      <w:r>
        <w:rPr>
          <w:rFonts w:ascii="IRNazanin" w:hAnsi="IRNazanin" w:eastAsia="IRNazanin"/>
          <w:color w:val="111111"/>
          <w:sz w:val="28"/>
          <w:sz w:val="28"/>
          <w:szCs w:val="28"/>
          <w:rtl w:val="true"/>
          <w:lang w:bidi="fa-IR"/>
        </w:rPr>
        <w:t>شیخ جامع الازهر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شلتوت </w:t>
      </w:r>
      <w:r>
        <w:rPr>
          <w:rStyle w:val="FootnoteAnchor"/>
          <w:rtl w:val="true"/>
        </w:rPr>
        <w:footnoteReference w:id="682"/>
      </w:r>
      <w:bookmarkStart w:id="575" w:name="pg5513_53317"/>
    </w:p>
    <w:p>
      <w:pPr>
        <w:pStyle w:val="Heading4"/>
        <w:numPr>
          <w:ilvl w:val="3"/>
          <w:numId w:val="1"/>
        </w:numPr>
        <w:rPr/>
      </w:pPr>
      <w:bookmarkStart w:id="576" w:name="__RefHeading___Toc2375737_581953129"/>
      <w:bookmarkStart w:id="577" w:name="_Toc212"/>
      <w:bookmarkEnd w:id="575"/>
      <w:bookmarkEnd w:id="576"/>
      <w:r>
        <w:rPr>
          <w:rtl w:val="true"/>
        </w:rPr>
        <w:t>اهداف و اقدامات شجاعانۀ علّامه شیخ محمّدتقی قمی پیرامون تأسیس</w:t>
      </w:r>
      <w:r>
        <w:rPr>
          <w:rtl w:val="true"/>
        </w:rPr>
        <w:t>«</w:t>
      </w:r>
      <w:r>
        <w:rPr>
          <w:rtl w:val="true"/>
        </w:rPr>
        <w:t>دارالتقریب بین المذاهب الاسلامیة</w:t>
      </w:r>
      <w:r>
        <w:rPr>
          <w:rtl w:val="true"/>
        </w:rPr>
        <w:t>»</w:t>
      </w:r>
      <w:bookmarkEnd w:id="577"/>
    </w:p>
    <w:p>
      <w:pPr>
        <w:pStyle w:val="BookText"/>
        <w:rPr/>
      </w:pP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کار</w:t>
      </w:r>
    </w:p>
    <w:p>
      <w:pPr>
        <w:pStyle w:val="BookText"/>
        <w:rPr/>
      </w:pPr>
      <w:r>
        <w:rPr>
          <w:rFonts w:ascii="IRNazanin" w:hAnsi="IRNazanin" w:eastAsia="IRNazanin"/>
          <w:color w:val="111111"/>
          <w:sz w:val="28"/>
          <w:sz w:val="28"/>
          <w:szCs w:val="28"/>
          <w:rtl w:val="true"/>
          <w:lang w:bidi="fa-IR"/>
        </w:rPr>
        <w:t xml:space="preserve">شیخ قمی، درباره انگیزۀ خود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عزیمت به کشور مصر و چگونگی آغاز کار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شرایطی چند در جهان اسلامی دست به دست هم داده بود که باعث درگیری فرقه‌ای بین اهل سنت و شیعه، در شدیدترین حالت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سرشار از بی‌اعتمادی، بحران، دشمنی و بدگمانی نسبت به هردو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در ایجاد اشکال تراشی زیاد بین مذاهب موفّق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بدون این که به فکر نشستن بر روی یک میز باشند و سخن طرف مقابل را در مورد کنار گذاشتن طعنه، زخم زبان و توهین بشنوند، هم دیگر را به باد تهمت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سیّد یزدی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حادثه‌ای رخ داد که تمام افراد پاک طینت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هشداری به همه علاقمندان به سرنوشت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اعدام ایرانی‌ای از فرزندان رسول خدا صلی الله علیه و آله و سلم ، به نام سیّد ابو طالب یزدی در موسم حج، در سرزمین حجاز، اعلان شد، زیرا او ارادۀ اهانت به</w:t>
      </w:r>
    </w:p>
    <w:p>
      <w:pPr>
        <w:pStyle w:val="BookText"/>
        <w:rPr/>
      </w:pPr>
      <w:r>
        <w:rPr>
          <w:rFonts w:ascii="IRNazanin" w:hAnsi="IRNazanin" w:eastAsia="IRNazanin"/>
          <w:color w:val="111111"/>
          <w:sz w:val="28"/>
          <w:sz w:val="28"/>
          <w:szCs w:val="28"/>
          <w:rtl w:val="true"/>
          <w:lang w:bidi="fa-IR"/>
        </w:rPr>
        <w:t>کعبه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به کشور سعودی دوخته شد تا از این خبر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تکان دهندۀ دردناکی بود که از فضای وحشتناکی در زمینۀ نابودی ایمان و بدگمانی و تهمت بین مسلمانان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از این قرار بود که گویا به این مرد، در حین طواف، حالت تهوّع دست داد و می‌خواست از بین حجاج در حال طواف خارج شود، ولی نتوانست خود را کنترل نماید و تلاش می‌کرد که زمین مسجد الحرام را آلوده نکند، لذا لباسش را جمع کرد و محتویات دهان خود را در آن ریخت و سپس برای خارج شدن از مسجد عجله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او را متوقّف ساخت و از او پرسید که چه چیزی را در جامه دارد و چون آنچه را که می‌بایست می‌دید، مشاهده کرد و از توضیحاتِ فارسیِ سیّد هم چیزی را نفهمید، او را دستگیر و تسلیم دادگاه نمود و در دادگاه هم متوجه نشدند که سیّد چه می‌گوید، لذا افکار قاضی‌ها به این نتیجه منجر شد که این مرد ایرانی است و ایرانیان معمولاً برای حج به بیت اللّٰه الحرام نمی‌آیند و بلکه برای حج به کربلا و نجف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خانۀ خدا به قصد اهانت به کعبه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این ایرانی با خود دارد فقط به هدف نجس کردن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اعدام را صادر کردند و گردن سیّد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نمونۀ آشکار از پیروزی توطئه استعماری در ایجاد جدایی روح، احساس و اعتقاد بین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شیخ قمی و اکثر فرزندان جهان اسلام را متأثّر ساخت ولی باعث نشد که شیخ روشی منفی اتّخاذ نماید و انگیزه‌ای نشد تا او از اهل سنت انتقام بگیرد، بلکه موجب گردید که او انتقام از جهل و تفرقه و تمام عواملی بگیرد که به این شکل و یا به اشکال دردناک دیگر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بی‌صبرانه در مورد این موضوع به فکر فرو رفت و تصمیم گرفت که جنبشی را آغاز نماید و موانع جدایی بین اهل سنت و شیعه را از میان بردارد و ناگزیر، این جنبش بایستی در مرکزی قرار گیرد که می‌توانست با تأثیر خود، تمام جهان اسلام را تحت الشّعاع قرار دهد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مکانی برای این امر، بهتر از الازهر و قاهره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لبنان</w:t>
      </w:r>
    </w:p>
    <w:p>
      <w:pPr>
        <w:pStyle w:val="BookText"/>
        <w:rPr/>
      </w:pPr>
      <w:r>
        <w:rPr>
          <w:rFonts w:ascii="IRNazanin" w:hAnsi="IRNazanin" w:eastAsia="IRNazanin"/>
          <w:color w:val="111111"/>
          <w:sz w:val="28"/>
          <w:sz w:val="28"/>
          <w:szCs w:val="28"/>
          <w:rtl w:val="true"/>
          <w:lang w:bidi="fa-IR"/>
        </w:rPr>
        <w:t>این طرح، نخست نیاز به یادگیری زبان عربی داشت، لذا شیخ قمی صرف، نحو و بلاغتِ زبان عربی را در حوزه علمیه فرا گرفت، ولی هنوز با این زبان به خوبی صحبت و گفتگو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هدف آموزش زبان عربی به لبنان رفت و در دهکده‌ای در لبنان اقامت گزید و با ادبا و بزرگان آن جا معاشرت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یا هشت ماه، شب و روز به صحبت کردن زبان عربی سخت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خاطره‌های او در این دهکدۀ لبنانی این بود که مردی مسیحی در آن جا زندگی می‌کرد که تمام مردم دهکده او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محض این که به خیابان وارد می‌شد، مردم به دور او جمع می‌شدند و به او سلام می‌کردند و دست او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او راز مردمی بودن او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درحالی که به کلیسای دهکده اشاره می‌کرد که در کنار آن مدرسه‌ای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کنار هر کلیسایی مدرسه‌ای را تأسیس می‌کنیم و فرزندان دهکده را در آنجا آموزش می‌دهیم و با آن‌ها در آنجا از نظر فکری، عاطفی و معنوی ارتباط برقرار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این سخن را از شیخ مسیحی شنیدم، به رمز تحوّل تربیت و تمدّن اسلامی در دوره‌های طلایی آن پی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موضوع موجب شد که شیخ قمی مقاله‌ای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شعار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کنار مسجد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بنویسد و در این مقاله، به اهمّیت پیوند علم و ایمان تکیه نماید تا ارمغان علم را باردار نموده و ره آورد ایمان را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مصر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تقی قمی لبنان را ترک کرد و به سوی مصر رهسپار شد و با نخستین شخصیّتی که ارتباط برقرار نمود، شیخ محمّد مراغی بزرگ بود که در آن روزها، ریاست الازهر شریف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گلایه‌ها را برای او تشریح کرد و تمام نگرانی‌ها و اندوه‌های دلش را نزد او بیرون ریخت و آنچه که به خاطر تفرقه و پراکندگی مسلمانان برسر آن‌ها آمده بود، برای او توضیح داد و نظریۀ مراوده و شناسایی مذاهب اسلامی را برای او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مراغی با پاسخ مثبت، جواب او را داد و به شیخ قمی پیشنهاد کرد که اقدامش</w:t>
      </w:r>
    </w:p>
    <w:p>
      <w:pPr>
        <w:pStyle w:val="BookText"/>
        <w:rPr/>
      </w:pPr>
      <w:r>
        <w:rPr>
          <w:rFonts w:ascii="IRNazanin" w:hAnsi="IRNazanin" w:eastAsia="IRNazanin"/>
          <w:color w:val="111111"/>
          <w:sz w:val="28"/>
          <w:sz w:val="28"/>
          <w:szCs w:val="28"/>
          <w:rtl w:val="true"/>
          <w:lang w:bidi="fa-IR"/>
        </w:rPr>
        <w:t>را با تدریس در الازهر شروع کند و فلسفه را تدریس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تدریس مشغول شد و مدّت زمان زیادی از وقت خود را نیز در کتابخانۀ دانشگاه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قمی خانۀ محقّر و سادۀ را برای سکونت و فعّالیّت‌های علمی خود اجاره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این خانه مقرّ دار التقریب در قاهره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پولی که همراه خود داشت و با پولی که از ایران فرستاده می‌شد، زندگی خود را با قناعت و بخور نمیر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پولی را که در مقابل تدریس و کار دفتری بدست می‌آورد، بین کارمندان دانشگاه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قمی با خانوادۀ خود در طبقه بالای این خانه،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مراغی در پیشنهاد خود به شیخ قمی برای تدریس در الازهر کار درستی را انجام داد، زیرا فرصتی برای او ایجاد کرد تا با تعدادی از بزرگان علم و ادب و تحصیل کرده‌ها ارتباط برقرار کند، بزرگانی که از شخصیّت علمی، میانه روی، اخلاق و فزونی عقل، اخلاص و محبّت او به شگفت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شیخ قمی از قامت لاغر و باوقار، صورتی درخشان، منطقی وزین و با متانت و اخلاقی کریم و دوست داشتنی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از علّت‌های پیروزی او در دعوتش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بی‌چیزی و پارسایی شیخ قمی، مداوم این دیدگاه را در بین گروه‌های مختلف از علما و تحصیل کرده‌ها ترویج می‌داد و در تمام مجامع و مراکز به شهرت خیره کننده‌ای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شیخ، شدیداً از تنگدستی و کمبود مالی رنج می‌برد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خانواده‌اش در ایران به طور نسبی در آسایش بودند و در نیازمندی‌های مالی او را یاری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شرایط به طور منظم آمادۀ رسیدن پول به وی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بحرانی از دوران تنگدستی، یکی از سفارتخانه‌های غربی در قاهره با او تماس گرفت و از او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دعوت را پذیرفت و در آنجا اهداف و مقاصد خود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مبلغ چشم‌گیری پول به عنوان کمک به طرح او به ایشان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این پیشنهاد ناگهان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پول در شرایط نیازمندی شدید برای او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بعد از تأمّلی کوتاه خطاب به سفیر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من به پول احتیاج خیلی زیاد دارم، ولی از گرفتن هر مبلغی از این پول امتناع می‌ورزم تا نکند که دربارۀ این دعوت شبهه‌ای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 است که شیخ قمی از گرفتن این مبلغ در زمانی که جیب او حتی از یک</w:t>
      </w:r>
    </w:p>
    <w:p>
      <w:pPr>
        <w:pStyle w:val="BookText"/>
        <w:rPr/>
      </w:pPr>
      <w:r>
        <w:rPr>
          <w:rFonts w:ascii="IRNazanin" w:hAnsi="IRNazanin" w:eastAsia="IRNazanin"/>
          <w:color w:val="111111"/>
          <w:sz w:val="28"/>
          <w:sz w:val="28"/>
          <w:szCs w:val="28"/>
          <w:rtl w:val="true"/>
          <w:lang w:bidi="fa-IR"/>
        </w:rPr>
        <w:t>شاهی پول هم خالی بود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سفارت به طرف خانه پیاده برگشتم چرا که توانایی پرداخت کرایۀ دُرشکه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قمی کار گروهی خود را ادامه داد، و روابط گسترده‌ای با اساتید و علما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جلسه‌ها در منزلش و یا در یکی از رواق‌های دانشگاه الازهر پشت سرهم برگزار می‌شد و در این جلسه‌ها مشکلات مسلمانان، مسائل و شبهه‌های مذهبی مطرح می‌گردید و گفتگوهای امیدوارکننده به گوش می‌رسید تا ا ین که نظریۀ همبستگی بارور شد و به تعداد مؤمنان در این زمینه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شیخ مراغی</w:t>
      </w:r>
    </w:p>
    <w:p>
      <w:pPr>
        <w:pStyle w:val="BookText"/>
        <w:rPr/>
      </w:pPr>
      <w:r>
        <w:rPr>
          <w:rFonts w:ascii="IRNazanin" w:hAnsi="IRNazanin" w:eastAsia="IRNazanin"/>
          <w:color w:val="111111"/>
          <w:sz w:val="28"/>
          <w:sz w:val="28"/>
          <w:szCs w:val="28"/>
          <w:rtl w:val="true"/>
          <w:lang w:bidi="fa-IR"/>
        </w:rPr>
        <w:t>شیخ مراغی در تمام این مدّت، تلاش خود را مبذول می‌نمود تا این مهم شیخ قمی را با پیروزی مواجه سازد از اقدام هایی که او انجام داد، این بود که شیخ قمی را به گروهی از علما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تلاش‌های وحدت مسلمانان و رفع تفرقه بین آن‌ها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علما، شیخ مصطفی عبد الرزاق بود که بعدها به ریاست الازهر رسید، شیخ عبد المجید سلیم و شیخ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آنها متولی ریاست الازهر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مدنی و شیخ محمّد علی علویه پاشا از دیگر حامیان شیخ قمی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قمی جمعی دیگر را برگزید، از جمله این بزرگان شیخ حسن البنا، شیخ عبدالعزیز عیسی و شیخ علی مؤیّد از کشور یمن و سیّد آلوسی فرزند صاحب تفسیر روح المعانی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بود که هستۀ اولیۀ جمعیّت همبستگی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جمعیّت مؤسسه‌ای را بنیان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خانۀ محقّر شیخ قمی مرکز فعّالیّت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متعصّبی در جمع گروه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محمّدتقی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اعضای جمعیّت، شخصی متعصّب در مذهب و مخالف با هرگونه نظریه، نسبت به همبستگی با شیعه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شیخ مراغی از این موضوع اطّلاع یافت، شخصی را نزد من فرستاد و با تعجّب از من پرسید، چرا</w:t>
      </w:r>
    </w:p>
    <w:p>
      <w:pPr>
        <w:pStyle w:val="BookText"/>
        <w:rPr/>
      </w:pPr>
      <w:r>
        <w:rPr>
          <w:rFonts w:ascii="IRNazanin" w:hAnsi="IRNazanin" w:eastAsia="IRNazanin"/>
          <w:color w:val="111111"/>
          <w:sz w:val="28"/>
          <w:sz w:val="28"/>
          <w:szCs w:val="28"/>
          <w:rtl w:val="true"/>
          <w:lang w:bidi="fa-IR"/>
        </w:rPr>
        <w:t>این شخص را انتخاب کردید؟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آگاهی از تعصّب او انتخاب کردم، زیرا ما در بین خود کسی را می‌خواهیم که اعتراض‌ها را مطرح کند، در صورتی که حق و درست باشد، آن را قبول کنیم و روش فکری خود را اصلاح نماییم، ولی در صورتی که فقط و تنها شک و شبهه باشد، قبل از این که این مسأله در بین مردم جریان پیدا کند، به طور غیر مستقیم مسئول جواب دادن به آن سؤال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مراغی جوابم را شنید، نگرانی از صورتش برطرف شد و درحالی که خوشحالی، او را در خود غرق نموده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تفکّر و آزادمنشی را به تو تبریک می‌گویم و شما با این ویژه گی‌ها به طور قطع در دعوت خود موفّق خواهید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انعکاس عملکردِ این جمعیّت را خواهید یافت که اعضای آن از بیست نفر تجاوز نمی‌کرد و هم چنین فعّالیّت‌هایی که این جمعیّت انجام داد و اساس نامه‌ای که برای تأسیس آن تدوین نمود، خواهید یافت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بحمد اللّٰه امروزه مجمع جهانی تقریب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تدبیر و عنایات مقام معظم رهبری حضرت آیت اللّٰه العظمی خامنه‌ای مدّ ظله العالی راه‌اندازی گردید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می‌توان گفت نهادی به مراتب قوی‌تر و فراگیرتر از دارالتقریب است که در راه نزدیک نمودن دلهای امّت اسلام در سرتاسر جهان فعالیّت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شهید سیّد مهدی حکیم</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حسن مجتبی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مقدمات خواندن و نوشتن را در یکی از مکتب خانه‌های علمی نجف اشرف آموخت و دروس حوزه را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منطق، اصول، فقه، خارج اصول و فقه نزد اساتید بزرگ آن دیار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چندی از چهره‌های ممتاز و پر افتخار حوزۀ علمیۀ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الفقیه، سیّد محمّد و سیّد احمد حکیم، آیت اللّٰه العظمی خویی، شهید سیّد باقر صدر، شیخ حسین حلّی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در هتل هیلتون کشور سودان، سیّد مهدی مورد اصابت گلولۀ چند عراقی مشکوک قرار گرفت و روح پاکش به ملکوت اعلی و جوار رحمت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جوار مرقد شریف کریمۀ اهل بیت علیها السلام ، مسجد بالاسر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همواره به دور از علائق سیاسی، مذهبی، زبانی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مخالفین را در قلمرو یک تشکیلات ملّی دعوت می‌کرد و جنبه‌های مشترک آنان را، معیار وفاق ملّی قرار می‌داد و سنّی، شیعه، کُرد، فارس و دیگر ملّیتها را یک مجموعۀ واحد به نام تشکّل ضدّ استکباری، به حساب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درخواست مسلمانان پاکستان و ضرورت ترویج معارف اسلامی و نیز انسجام بخشیدن به نیروهای مسلمان، به پاکستان رفت تا مسلمانان آن دیار، از آبشخور فکری وی سیراب گردند</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حکیم نه تنها با شیعیان روابط نزدیکی داشت، بلکه با علمایی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هم تماس برقرار می‌کرد و با ایجاد میزگرد و سمینارهای علمی، زمینه را برای رفع سوء تفاهمات،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سعید در طول عمر با برکت خویش، برای دستیابی به اهداف والای خود به لبنان، عربستان، اردن، کویت، پاکستان، لندن و دُبی مسافرت نمود</w:t>
      </w:r>
      <w:r>
        <w:rPr>
          <w:rFonts w:eastAsia="IRNazanin" w:cs="IRNazanin"/>
          <w:color w:val="111111"/>
          <w:sz w:val="28"/>
          <w:szCs w:val="28"/>
          <w:rtl w:val="true"/>
          <w:lang w:bidi="fa-IR"/>
        </w:rPr>
        <w:t xml:space="preserve">. </w:t>
      </w:r>
      <w:r>
        <w:rPr>
          <w:rStyle w:val="FootnoteAnchor"/>
          <w:rtl w:val="true"/>
        </w:rPr>
        <w:footnoteReference w:id="687"/>
      </w:r>
      <w:bookmarkStart w:id="578" w:name="pg5513_53333"/>
    </w:p>
    <w:p>
      <w:pPr>
        <w:pStyle w:val="Heading4"/>
        <w:numPr>
          <w:ilvl w:val="3"/>
          <w:numId w:val="1"/>
        </w:numPr>
        <w:rPr/>
      </w:pPr>
      <w:bookmarkStart w:id="579" w:name="__RefHeading___Toc2375739_581953129"/>
      <w:bookmarkStart w:id="580" w:name="_Toc213"/>
      <w:bookmarkEnd w:id="578"/>
      <w:bookmarkEnd w:id="579"/>
      <w:r>
        <w:rPr>
          <w:rtl w:val="true"/>
        </w:rPr>
        <w:t>آیت اللّٰه العظمی سیّد شهاب الدّین مرعشی نجفی</w:t>
      </w:r>
      <w:bookmarkEnd w:id="580"/>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زین العابدین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محمود،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اندکی پس از یادگیری خواندن و نوشتن به کسوت روحانیّت درآمد و پس از آن به فراگیری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فقه، اصول، حدیث، درایه، رجال، تراجم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استادان حوزۀ علمیۀ نجف آموخت و سپس در درسهای خارج فقه و اصول علمای آن دیار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مدّتی نیز نزد علمای زیدیه و اهل سنت به فراگیری علم حدیث پرداخت و از آنان اجازۀ نقل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شبانه روزی ایشان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ثمر نشست تا اینکه توانست قلّۀ رفیع اجتهاد را فتح نموده و از بیش از چهارصد تن از علمای شیعی، زیدی و سنی، اجازۀ اجتهاد و روایت دریافت دارد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شیخ احمد کاشف الغطاء، سیّد ابو الحسن اصفهانی، شیخ عبدالکریم حائری یزدی، شیخ عبد النّبی نوری، آقا حسین نجم آبادی، میرزا طاهر تنکابنی، میرزا مهدی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غفاری، شهید مطهّری، شهید دکتر بهشتی، شهید قاضی طباطبایی، شیخ شهاب الدین اشراقی، حاج میرزا جواد آقا تهرانی، آقا موسی صدر، سیّد مرتضی عسکری، شهید مصطفی خمینی، شهید مفتح، شهید صدوقی، سیّد محمود طالقانی، شیخ مرتضی حائری، شیخ حسن نوری همدانی، قدرت اللّٰه وجدانی فخر، سیّد عبدالکریم موسوی اردبیلی‌و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ایشان به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رساله و مقاله می‌رسد که برخی از 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القرّاء والحفّاظ، مجموعه‌ای در ادعیه و زیارات، شرح حال ادوارد فندیک، شرح حال سیّد اعجاز حسین نیشابوری کنتوری، شرح حال حضرت سلطان علی فرزند امام باقر علیه السلام ، شرح حال مولی عبد الواسع کاشانی، شرح حال شیخ عز الدین ابن اثیر موصلی جزری، الضوء البدری فی حیاة صاحب الفخری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تقلید شیعه، در روز چهار شنبه هفتم شهریورماه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و به اجداد پاکش پیوست و پیکر پاکش با حضور انبوه مردم عزادار تشییع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در جوار کتابخانۀ بزرگی که خود مؤسّس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شریعت، علی رفیعی،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تلاش در زمینۀ ایجاد وحدت بین مسلمانان را همواره وظیفۀ خویش می‌پنداشت و اقدامات زیادی در این راه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مرعشی نجفی امیدوار بود که با مکاتباتی که با سایر فِرَق اسلامی دارد، بتواند ندای اهل بیت علیهم السلام را به گوش تمامی مسلمانان در ممالک اسلامی رسانده و اخوّت اسلامی را نیز بپا دارد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 کتابهای فقهای شیعه به دانشمندان شیعه، سنی و مسیحی و دانشگاهیان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کشورهای مختلف اسلامی و گفتگو با دانشمندان اهل سنت و فِرق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علما و دانشمندان اسلامی و مذاهب گوناگون بودایی و هندی در شهر بمبئی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و 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محمود شکری آلوسی بغدادی، شیخ طنطاوی جوهری مصری، انستانس کرملی بغدادی، شیخ عبد السلام شافعی کردستانی، سیّد ناصر حسین هندی، تاگور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فیلسوف شهیر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فرقۀ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عنایت اللّٰه اخباری، پروفسور هانری کربن، دکتر فؤاد سرگین آلمانی، سیّد ابراهیم رفاعی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 بیضوی لبنان، 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اندیشمندان دیگر</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متعدّد با رئیس جمعیّت اخوّت اسلامی مصر، علّامه شیخ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التاج المرصّع بجواهر القرآن والعلوم، معروف به تفسیر الجواهر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برجستۀ جامع الازهر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مکاتبات علّامه طنطاوی در ربیع الاول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در پاسخ ارسال نامه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p>
    <w:p>
      <w:pPr>
        <w:pStyle w:val="BookText"/>
        <w:rPr/>
      </w:pPr>
      <w:r>
        <w:rPr>
          <w:rFonts w:ascii="IRNazanin" w:hAnsi="IRNazanin" w:eastAsia="IRNazanin"/>
          <w:color w:val="111111"/>
          <w:sz w:val="28"/>
          <w:sz w:val="28"/>
          <w:szCs w:val="28"/>
          <w:rtl w:val="true"/>
          <w:lang w:bidi="fa-IR"/>
        </w:rPr>
        <w:t>دیگر، که از سوی معظّم له برای ایشان فرستاده شده، به نمایندگی از جمعیّت اخوّت اسلامی قاهره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استاد ابو المعالی شهاب الدّین الحسینی المرعشی، مشهور به نجفی، نسّابۀ آل الرسول صلی الله علیه و آله و سلم</w:t>
      </w:r>
    </w:p>
    <w:p>
      <w:pPr>
        <w:pStyle w:val="BookText"/>
        <w:rPr/>
      </w:pPr>
      <w:r>
        <w:rPr>
          <w:rFonts w:ascii="IRNazanin" w:hAnsi="IRNazanin" w:eastAsia="IRNazanin"/>
          <w:color w:val="111111"/>
          <w:sz w:val="28"/>
          <w:sz w:val="28"/>
          <w:szCs w:val="28"/>
          <w:rtl w:val="true"/>
          <w:lang w:bidi="fa-IR"/>
        </w:rPr>
        <w:t>سلام و رحمت و برکات خداوند بر شما باد</w:t>
      </w:r>
    </w:p>
    <w:p>
      <w:pPr>
        <w:pStyle w:val="BookText"/>
        <w:rPr/>
      </w:pPr>
      <w:r>
        <w:rPr>
          <w:rFonts w:ascii="IRNazanin" w:hAnsi="IRNazanin" w:eastAsia="IRNazanin"/>
          <w:color w:val="111111"/>
          <w:sz w:val="28"/>
          <w:sz w:val="28"/>
          <w:szCs w:val="28"/>
          <w:rtl w:val="true"/>
          <w:lang w:bidi="fa-IR"/>
        </w:rPr>
        <w:t>تلگرام شریف، مدّتی است عزّ وصول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تلگرام یادآور شده‌اید 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صحیفۀ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توسط علّامه سیّد علی بن معصوم،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نوع خود بی‌نظیر و یگانه است، به دست ما رسیده است یا خیر؟ به عرض آن جناب می‌رسانم که آن کتاب ارزشمند و نفیس به من رسیده است و آن را توسط سیّد محسن اعظمی به حضور جمعیّت اخوّت اسلامی تسلیم نموده‌ام و در کتابخانۀ آن جمعیّت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آن کتابخانه باشد نفع آن عمومی و پر دوام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خوشوقت خواهند بود اگر لطف نمایید و کتابهای دیگری از این نمونه که در کشور شما موجود است و می‌تواند به نوعی در ایجاد تفاهم و تقریب بین مذاهب اسلامی نقش مؤثّری ایفا کند، به آدرس این جمعیّت ارسال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بهترین تحیّات و درودهای مرا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شما طنطاوی جوهری</w:t>
      </w:r>
    </w:p>
    <w:p>
      <w:pPr>
        <w:pStyle w:val="BookText"/>
        <w:rPr/>
      </w:pPr>
      <w:r>
        <w:rPr>
          <w:rFonts w:ascii="IRNazanin" w:hAnsi="IRNazanin" w:eastAsia="IRNazanin"/>
          <w:color w:val="111111"/>
          <w:sz w:val="28"/>
          <w:sz w:val="28"/>
          <w:szCs w:val="28"/>
          <w:rtl w:val="true"/>
          <w:lang w:bidi="fa-IR"/>
        </w:rPr>
        <w:t>رئیس هیئت جلسات تحریریه</w:t>
      </w:r>
    </w:p>
    <w:p>
      <w:pPr>
        <w:pStyle w:val="BookText"/>
        <w:rPr/>
      </w:pPr>
      <w:r>
        <w:rPr>
          <w:rFonts w:ascii="IRNazanin" w:hAnsi="IRNazanin" w:eastAsia="IRNazanin"/>
          <w:color w:val="111111"/>
          <w:sz w:val="28"/>
          <w:sz w:val="28"/>
          <w:szCs w:val="28"/>
          <w:rtl w:val="true"/>
          <w:lang w:bidi="fa-IR"/>
        </w:rPr>
        <w:t>اهداف مرحوم آیت اللّٰه العظمی مرعشی نجفی را از این مکاتبات، در دو مورد می‌توان خلاصه نمود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اعلام کلمۀ اهل بیت علیهم السلام و رساندن ندای آنان به گوش تمامی مسلمانان در ممالک اسلامی؛ دوم، ایجاد وحدت و اخوّت اسلامی</w:t>
      </w:r>
      <w:r>
        <w:rPr>
          <w:rFonts w:eastAsia="IRNazanin" w:cs="IRNazanin"/>
          <w:color w:val="111111"/>
          <w:sz w:val="28"/>
          <w:szCs w:val="28"/>
          <w:rtl w:val="true"/>
          <w:lang w:bidi="fa-IR"/>
        </w:rPr>
        <w:t xml:space="preserve">. </w:t>
      </w:r>
      <w:r>
        <w:rPr>
          <w:rStyle w:val="FootnoteAnchor"/>
          <w:rtl w:val="true"/>
        </w:rPr>
        <w:footnoteReference w:id="690"/>
      </w:r>
      <w:bookmarkStart w:id="581" w:name="pg5513_53339"/>
    </w:p>
    <w:p>
      <w:pPr>
        <w:pStyle w:val="Heading4"/>
        <w:numPr>
          <w:ilvl w:val="3"/>
          <w:numId w:val="1"/>
        </w:numPr>
        <w:rPr/>
      </w:pPr>
      <w:bookmarkStart w:id="582" w:name="__RefHeading___Toc2375741_581953129"/>
      <w:bookmarkStart w:id="583" w:name="_Toc214"/>
      <w:bookmarkEnd w:id="581"/>
      <w:bookmarkEnd w:id="582"/>
      <w:r>
        <w:rPr>
          <w:rtl w:val="true"/>
        </w:rPr>
        <w:t>آیت اللّٰه حاج شیخ قربانعلی توسلی نجفی</w:t>
      </w:r>
      <w:bookmarkEnd w:id="58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خراسان، حومۀ میانجام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ابتدایی را در زادگاه آموخت، سپس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سطوح را نزد اساتید آن شهر فرا گرفت و تحصیلات جدید را تا سطح دیپلم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به نجف رفت و دروس مکاسب، کفایه، رسائل، و نیز یک دوره خارج اصول و فقه را نزد بزرگان،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قربانعلی مدّتی بعد موفّق به أخذ درجۀ اجتهاد نائل آمد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خراسان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میرزا باقر زنجانی، سیّدابوالقاسم رشتی، شیخ موسی خوانساری، آقا ضیاء الدین عراقی، سیّد ابو الحسن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ازآثار قلمی ایشان می‌توان به تقریرات درسهای اساتید خود و کتابی در موضوع ولایت، اشاره نمود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توسلی نجفی پس از عمری تلاش و کوشش در راه اسلام در تیرماه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دیده از جهان مادیّت فرو بست و به لقاءاللّٰه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مشهد مقدّس، بازار کفاشهای حرم مطهّر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مدفون در حرم رضوی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پس از گذاردن دوران تحصیل خود در نجف اشرف به ایران آمد و به توصیۀ حضرت آیت اللّٰه العظمی بروجردی به تربت جام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زمینۀ اتّحاد اسلامی فعّالیّت نمود و از همان ابتداءِ سفر به آن شهر، کوشید تا میان اهل تشیع و برادران سنی وفاق بوجود آورد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84" w:name="pg5513_53341"/>
    </w:p>
    <w:p>
      <w:pPr>
        <w:pStyle w:val="Heading4"/>
        <w:numPr>
          <w:ilvl w:val="3"/>
          <w:numId w:val="1"/>
        </w:numPr>
        <w:rPr/>
      </w:pPr>
      <w:bookmarkStart w:id="585" w:name="__RefHeading___Toc2375743_581953129"/>
      <w:bookmarkStart w:id="586" w:name="_Toc215"/>
      <w:bookmarkEnd w:id="584"/>
      <w:bookmarkEnd w:id="585"/>
      <w:r>
        <w:rPr>
          <w:rtl w:val="true"/>
        </w:rPr>
        <w:t>حجّة الاسلام والمسملین شهید سیّد عبّاس موسوی لبنانی</w:t>
      </w:r>
      <w:bookmarkEnd w:id="586"/>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بعلبک، شهر بنی شیث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بدو کودکی با رشد و رویش زودرسش، منحصر به فرد گردید و پس از مدّتی مشغول تحصیل علوم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نقطۀ عطف خویش در گرایش به علوم حوزوی را ملاقات با امام موسی صدر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و اندی در مرکز مطالعات اسلامی شهر صور به تحصیل پرداخت و سپس عازم دیار علوم،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توانست در مدت پنج سال تمام دوره‌های مقدمات و سطح متداول در حوزۀ علمیه را سپری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دروس حوزوی به فراگیری زبانهای خارجی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سیّد عباس در درسهای عالی و خارج حوزۀ علمیه در محضر استادان بزرگ نجف اشرف تلمّذ نمود، 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لبنان بازگشت و حوزۀ علمیۀ امام منتظرعجل اللّه تعالی فرجه الشریف را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حکیم، سیّد محمد باقر صدر، سیّد ابوالقاسم خویی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جنبش حزب اللّٰه لبنان،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در مجلس یادبود شهادت شیخ راغب حرب، در حالی که همسر و فرزندش را به همراه داشت در حین بازگشت و در دوراهی تفاحتا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مورد اصابت موشکهای هدایت شوندۀ الکترونیکی صهیونیستی قرار گرفته و به فیض شهادت نائل آمد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بعلبک، شهر بنی شیث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به نقل از مجلّۀ شاهد، شمارۀ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بهمن 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وحدت میان مسلمانان جهان و اهتمام به مسائل مسلمانان که از سوی امام خمینی رحمه الله و جمهوری اسلامی ایران عنوان گردیده، مهمترین عنصر قدرت برای جهان اسلام بوده و ایران اسلامی تنها جایگزین حقیقی نظامهای پوسیدۀ شرق و غرب به حساب می‌آید</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خصوص نقش تفرقه افکنانۀ اسرائیل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خلال تسلّطش بر فلسطین، در نقطۀ محوری منطقۀ عربی قرار گرفت؛ درست منطقه‌ای که آسیا و آفریقا را به هم متّصل می‌کند و بدین دلیل در این ناحیه ریشه دواند، تا جهان اسلام را از یکدیگر جدا سازد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حوزۀ علمیۀ امام منتظر عجل اللّه تعالی فرجه الشریف در شهر بعلبک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گفتگو با حضرت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مذاکره با مسئولان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و پایه ریزی جنبش حزب اللّٰه لبنان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افشاگری‌ها و هشدارها در جهت رویارویی با توطئۀ آمریکا در به رسمیّت شناختن اسرائیل به عنوان دولت عادی میان سایر کشورهای اسلامی</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از چنان سعۀ صدری برخوردار بود که امّت اسلامی را در قلب خود جای می‌داد و دارای چنان قلبی بود که گنجایش همۀ مسائل و مشکلات جهان اسلام را داشت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 در نجف تحصیل می‌کرد برای چاره اندیشی قضایای جهان اسلام به پا خاست و انجمن هفتگی تشکیل داد که در آن با برخی از برادرانش اجتماع می‌کرد و اوضاع و مسائل امّت مسلمان، از جنوب آفریقا تا دورترین نواحی شرقی آسیا را مطالعه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w:t>
      </w:r>
    </w:p>
    <w:p>
      <w:pPr>
        <w:pStyle w:val="BookText"/>
        <w:rPr/>
      </w:pPr>
      <w:r>
        <w:rPr>
          <w:rFonts w:ascii="IRNazanin" w:hAnsi="IRNazanin" w:eastAsia="IRNazanin"/>
          <w:color w:val="111111"/>
          <w:sz w:val="28"/>
          <w:sz w:val="28"/>
          <w:szCs w:val="28"/>
          <w:rtl w:val="true"/>
          <w:lang w:bidi="fa-IR"/>
        </w:rPr>
        <w:t>پربارش با تمامی مسلمانان در چهارسوی جهان ارتباط داشت و از آنان در منزلش استقبال می‌نمود و با آغوش باز آنها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در سنگرها و موقعیّتهای مبارزاتی به دیدار آنان می‌شتافت و در رفع کاستی‌ها و مشکلات شان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اصرار داشت که در قلب مسایل مسلمانان قرار گیرد و در این راه از تمامی امکانات فکری، قلبی، تأیید زبانی، حمایت مالی، اقدامات عملی و پیشگامی در جهاد دریغ نمی‌کرد</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کنفرانس‌های سیاسی، فکری و فرهنگی در تهران، اسلام آباد، دمشق و آلمان حضور بهم رسانید و نیز در تمامی اجتماعات و گردهماییهایی که در خصوص مسئلۀ فلسطین، کشمیر یا همبستگی با مسلمانان مبارز در الجزایر، تونس، مصر و عراق یا دیگر نقاط منعقد می‌گردید حضوری مداوم و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فعّالیّتهای اسلامی خود به شبکۀ ارتباطات مهم و بزرگی پیوست و با برجسته‌ترین رهبران کشورهای اسلامی و جنبش‌های مسلمانان در جهان اسلام و یا کسانی که برای او احترام بسیاری قائل بودند مراوده و ارتباط برقرار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و گفتگو با رهبر شیعیان پاکستان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از جناب شهید علّامه سیّد 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شیعیان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نمود و او را در بازدیدی که از برخی روستاهای در حال نبرد در بقاع غربی و بسیاری از محورهای مقابله با دشمن صهیونیستی بودند؛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شهادتش در مرکز دبیر کلّی حزب اللّٰه یکی از سرشناس‌ترین عالمان آفریقا را به حضور پذیرفت و مذاکرات مفصّل و جامعی در مورد مشکلات و آلام قارۀ سیاه، بین آن دو ردّ و بدل گردید و سیّد عبّاس وی را به برانگیختن عوامل خفته در امّت اسلامی و شکوفا نمودن آنان در جهت صحیح فراخواند و شیخ آفریقایی را با این گفته وداع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راه اسلام با محرومیت و کم بضاعتی مالی توأم و کسی نباید توقع داشته باشد که در این مسیر راحت و آسوده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با همکاری پابرهنگان و مستضعفان صالح موفّق گردید استکبار جهانی را از پای درآورد</w:t>
      </w:r>
      <w:r>
        <w:rPr>
          <w:rFonts w:eastAsia="IRNazanin" w:cs="IRNazanin"/>
          <w:color w:val="111111"/>
          <w:sz w:val="28"/>
          <w:szCs w:val="28"/>
          <w:rtl w:val="true"/>
          <w:lang w:bidi="fa-IR"/>
        </w:rPr>
        <w:t xml:space="preserve">». </w:t>
      </w:r>
      <w:r>
        <w:rPr>
          <w:rStyle w:val="FootnoteAnchor"/>
          <w:rtl w:val="true"/>
        </w:rPr>
        <w:footnoteReference w:id="696"/>
      </w:r>
      <w:bookmarkStart w:id="587" w:name="pg5513_53348"/>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کنفرانس بین المللی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سیّد شهید در رأس هیأتی از حزب اللّٰه جهت شرکت در اوّلین کنفرانس بین المللی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دعوتی که نهضت اجرای فقه جعفری پاکستان از وی به عمل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اسلام آباد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اداره کنندگان کنفرانس، استقبال و پذیرایی مفصّلی از وی و همراهان وی به عمل آوردند و شخصیّتهای سیاسی و رسمی حاضر در این جلسه، سیّد عبّاس را مورد تکریم و احترام وافری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کنفرانس سخنان این عالم مبارز تأثیر قابل توجّهی بر جای نهاد و به آن اعتبار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در این محفل به ریشۀ معضلات و مسائل مسلمانان اشاره کرده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اساسی که تمامی مسلمانان جهان از آن رنج می‌برند، عدم حقّ تعیین سرنوشت و قدرت تصمیم‌گیری است که باید در دست آنان باشد</w:t>
      </w:r>
      <w:r>
        <w:rPr>
          <w:rFonts w:eastAsia="IRNazanin" w:cs="IRNazanin"/>
          <w:color w:val="111111"/>
          <w:sz w:val="28"/>
          <w:szCs w:val="28"/>
          <w:rtl w:val="true"/>
          <w:lang w:bidi="fa-IR"/>
        </w:rPr>
        <w:t xml:space="preserve">. </w:t>
      </w:r>
      <w:r>
        <w:rPr>
          <w:rStyle w:val="FootnoteAnchor"/>
          <w:rtl w:val="true"/>
        </w:rPr>
        <w:footnoteReference w:id="697"/>
      </w:r>
    </w:p>
    <w:p>
      <w:pPr>
        <w:pStyle w:val="Heading4"/>
        <w:numPr>
          <w:ilvl w:val="3"/>
          <w:numId w:val="1"/>
        </w:numPr>
        <w:rPr/>
      </w:pPr>
      <w:bookmarkStart w:id="588" w:name="__RefHeading___Toc2375745_581953129"/>
      <w:bookmarkStart w:id="589" w:name="_Toc216"/>
      <w:bookmarkEnd w:id="588"/>
      <w:r>
        <w:rPr>
          <w:rtl w:val="true"/>
        </w:rPr>
        <w:t>در نگاه دیگران</w:t>
      </w:r>
      <w:bookmarkEnd w:id="58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 اللّٰه العظمی خامنه‌ای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 این مرد بزرگوار و خانواده‌اش که مظلومانه و بی‌هیچ گناهی بر زمین ریخته شد، همانا موجب جدّیت بیشتر و پایداری هرچه افزون‌تر مقاومت بر حق ملّت لبنان و فلسطین بر ضدّ رژیم صهیونیستی خواهد گردید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دبیر کل حزب اللّٰه لبنان سیّد حسن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بی‌تکلّف، دوستدار فقیران، مأنوس با محرومان، شیفتۀ مجاهدان و عاشق شهیدان بود</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دبیر کل حرکت جهاد اسلامی فلسطین دکتر فتحی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همانا یک قهرمان نادر در دوره‌ای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 فلسطین، کودکان، فقرا و نیز غم وحدت، جهاد و تلاش را همواره بر دوش داشت</w:t>
      </w:r>
      <w:r>
        <w:rPr>
          <w:rFonts w:eastAsia="IRNazanin" w:cs="IRNazanin"/>
          <w:color w:val="111111"/>
          <w:sz w:val="28"/>
          <w:szCs w:val="28"/>
          <w:rtl w:val="true"/>
          <w:lang w:bidi="fa-IR"/>
        </w:rPr>
        <w:t xml:space="preserve">. </w:t>
      </w:r>
      <w:r>
        <w:rPr>
          <w:rStyle w:val="FootnoteAnchor"/>
          <w:rtl w:val="true"/>
        </w:rPr>
        <w:footnoteReference w:id="700"/>
      </w:r>
      <w:bookmarkStart w:id="590" w:name="pg5513_53349"/>
    </w:p>
    <w:p>
      <w:pPr>
        <w:pStyle w:val="Heading4"/>
        <w:numPr>
          <w:ilvl w:val="3"/>
          <w:numId w:val="1"/>
        </w:numPr>
        <w:rPr/>
      </w:pPr>
      <w:bookmarkStart w:id="591" w:name="__RefHeading___Toc2375747_581953129"/>
      <w:bookmarkStart w:id="592" w:name="_Toc217"/>
      <w:bookmarkEnd w:id="590"/>
      <w:bookmarkEnd w:id="591"/>
      <w:r>
        <w:rPr>
          <w:rtl w:val="true"/>
        </w:rPr>
        <w:t>آیت اللّٰه العظمی سیّد ابوالقاسم خویی</w:t>
      </w:r>
      <w:bookmarkEnd w:id="592"/>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اکبر،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نیمۀ ماه رجب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دوران کودکی را در دامان پر مهر و محبّت پدر و مادر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علوم مقدّماتی را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زادگاه خویش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به همراه پدر به نجف کوچ کرد تا اینکه در مدّت کوتاهی توانست ادبیات عرب، منطق، لمعتین، رسائل، مکاسب و کفایه را فرا گرفته و در دروس خارج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وارسته توانست در اثر تلاش‌های شبانه روزی خویش،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از چند تن از مراجع تقلید آن زمان از جمله 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کمپانی، عراقی، بلاغی، میرزا علی شیرازی و سیّد ابو الحسن اصفهانی اجازۀ اجتهاد بگیرد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الشریعة اصفهانی، شیخ مهدی مازندرانی، شیخ ضیاء الدین عراقی، شیخ محمّد حسین اصفهانی، شیخ محمّد حسین نائینی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عمر شریف خود توانست با تحمّل زحمات طاقت فرسا، صدها مجتهد تربیت نماید که به برخی از آنان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تبریزی، محمّد تقی بهجت، سیّد علی خامنه‌ای، شیخ کاظم تبریزی، سیّد علی سیستانی، عبدالکریم موسوی اردبیلی، آقا موسی شبیری زنجانی، امام موسی صدر، سیّد محمّد حسین فضل اللّٰه، ناصر مکارم شیرازی، سیّد رضا خلخالی، محمّد تقی جعفری، محمّد جواد مغنیه، محمّد علی قاضی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 فرزانه سیّد جعفر شهیدی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 رساله در خلافت، رساله در لباس مشکوک، منتخب الرسائل، منیة المسائل، المسائل والردود، اضائة القلوب بتحقیق المغرب والغروب، فقه القرآن علی المذاهب الخمس، قاعدة التجاوز، تعارض الاستصحابین، تقریرات درس اصول مرحوم محقّق اصفهانی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روزگار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هشتم صفر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از دار فانی به سرای باقی شتافت و شیعیان را در غم فقدان خویش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مسجد خضراء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به نقل از یادنامۀ آیت اللّٰه العظمی خویی،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به نقل از معجم رجال الحدیث،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یادنامۀ آیت‌اللّٰه‌العظمی خویی،ص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علاوه بر تدریس علوم اسلامی، در فنّ مناظره با مخالفان و دانشمندان سایر ادیان نیز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مناظره، شیوۀ سقراط را در پیش می‌گرفت، یعنی ابتدا تظاهر به قبول گفتار طرف مقابل می‌نمود، آن گاه مانند یک شاگرد که در مقام دانش‌طلبی و استفاده از استاد دانشمند خود است، اشکالات و مطالبی را به عنوان سؤالات علمی با مهارت خاصی پیش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مناظرات آیت اللّٰه خویی در کتاب البیان نقل شده است، از جمله مناظره با دانشمندی یهودی، دربارۀ جاودانگی قرآن و گفتگو با عالم سنی حجاز دربارۀ سجده کردن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مرحوم آیت اللّٰه خویی با عالم سنی حجاز، با حضور شخصیّتهای گوناگون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مسجد النبی صلی الله علیه و آله و سلم به طول انجامید و سرانجام طرف مناظره تمام گفته‌های ایشان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اثر همین گفتگوها، عدّه‌ای از برجستگان اهل سنت مانند دکتر سیّد محمّد تیجانی سماوی و نیز استادِ مالکی مذهبِ دانشگاه زیتونیّۀ تونس، به مذهب مقدّس تشیع گرویدند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دیگر ایشان را ساخت مسجد و مرکز اسلامی در لوس آنجلس، مسجد و مرکز اسلامی در دیترویت، المجمع الثقافی الخیری در 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بزرگترین مؤسّسات فرهنگی جهان اسلام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اسلامی در فرانسه، مدرسۀ دینی در شهر داکا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بنگلادش، و مرکز الامام الخویی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شمال غربی لندن قرار دارد و قبلاً کلیسا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نام برد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93" w:name="pg5513_53353"/>
    </w:p>
    <w:p>
      <w:pPr>
        <w:pStyle w:val="Heading4"/>
        <w:numPr>
          <w:ilvl w:val="3"/>
          <w:numId w:val="1"/>
        </w:numPr>
        <w:rPr/>
      </w:pPr>
      <w:bookmarkStart w:id="594" w:name="__RefHeading___Toc2375749_581953129"/>
      <w:bookmarkStart w:id="595" w:name="_Toc218"/>
      <w:bookmarkEnd w:id="593"/>
      <w:bookmarkEnd w:id="594"/>
      <w:r>
        <w:rPr>
          <w:rtl w:val="true"/>
        </w:rPr>
        <w:t>آیت اللّٰه سیّد محمّدتقی حکیم</w:t>
      </w:r>
      <w:r>
        <w:rPr/>
        <w:t>1</w:t>
      </w:r>
      <w:bookmarkEnd w:id="59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سعید،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تحت اشراف پدر بزرگوارش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دروس علوم عربی،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بلاغت، اصول فقه، فلسفه و تاریخ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چندی بعد در دروس خارج فقه بزرگان و مجتهدان وقت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طی سالیانی چند به تدریس سطوح عالی فقه و اصول برای طلاب حوزۀ علمیۀ نجف اشرف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علمی ایشان را تدریس علم اصول فقه مقارن برای طلاب می‌توان عنوان نمود که در آن آراء ائمۀ مذاهب اربعه را متذکر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سعید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محمدحسین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نورالدین جزائری، محمّدرضا مظفّر، سیّد ابوالقاسم خویی، شیخ حسین حلّی، سیّد محسن حکیم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الاصول العامه لفقه المقارن، فکرة التقریب بین المذاهب، تاریخ التشریع الاسلامی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محمدتقی حکیم پس از سپری شدن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شریفش، در صبحدم شانزدهم ماه صفر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با اندیشه‌ای مالامال از وحدت و تقریب بین برادران شیعه و سنّی، به وصال معبود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مطالب این بخش با اندکی تلخیص از پایگاه اطّلاع‌رسانی مجمع جهانی تقریب مذاهب اسلامی در بهمن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تأکید بر أخذ به سنت اهل بیت علیهم السلام ، نه تنها آن را مانع وحدت ندانسته، بلکه آن را بر اساس آیات قرآن، مانند آیۀ تطهیر و روایات نبوی صلی الله علیه و آله مانند روایت ثقلین که به تواتر در مصادر روایی فریقین آمده، از عوامل وحدت و در راستای سنت نبوی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استدلال به قرآن کریم از سوی امّت اسلامی تأکید نموده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امامیه همانند سایر مذاهب بر این اصل تأکید کرده و اصولاً هر روایتی را که با قرآن کریم معارض باشد طرد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حکیم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ضعیف و شاذی که در کتابهای فریقین نسبت به تحریف قرآن وجود دارد ضمن ناسازگاری با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 با روایات دیگری که دلالت بر عدم تحریف قرآن دارد، هم معارض است و علمای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عالمان شیعی در طول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قرآن موجود استناد و استدلال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از این زاویه به تقریب مذاهب پرداخت و با زدودن شبهۀ تحریف و متّهم نکردن یکدیگر به آن، گامی مؤثر در راه وحدت مسلمین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علم اصول فقه مقارن و ذکر آراء ائمۀ مذاهب اربعه در درس خارج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جمعیّت منتدی النشر به همراه عدّه‌ای از بزرگان، که بیش از یک قرن به فعّالیّت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چند مجمع علمی در کشورهای مصر، سوریه و اردن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تجلیل و پژوهش دربارۀ عوامل اختلاف فقهی که آیا در تبیین صغریات اموری همانند حجیّت ظهور قرآن و سنت یا حجّیت قیاس نقش دارد یا اینکه اختلاف در نتایج بحث و به عبارت دیگر اصول فقه است، یکی دیگر از اقدامات وحدت‌بخش آیت اللّٰه حکیم بود</w:t>
      </w:r>
      <w:r>
        <w:rPr>
          <w:rFonts w:eastAsia="IRNazanin" w:cs="IRNazanin"/>
          <w:color w:val="111111"/>
          <w:sz w:val="28"/>
          <w:szCs w:val="28"/>
          <w:rtl w:val="true"/>
          <w:lang w:bidi="fa-IR"/>
        </w:rPr>
        <w:t>.</w:t>
      </w:r>
      <w:bookmarkStart w:id="596" w:name="pg5513_53357"/>
    </w:p>
    <w:p>
      <w:pPr>
        <w:pStyle w:val="Heading4"/>
        <w:numPr>
          <w:ilvl w:val="3"/>
          <w:numId w:val="1"/>
        </w:numPr>
        <w:rPr/>
      </w:pPr>
      <w:bookmarkStart w:id="597" w:name="__RefHeading___Toc2375751_581953129"/>
      <w:bookmarkStart w:id="598" w:name="_Toc219"/>
      <w:bookmarkEnd w:id="596"/>
      <w:bookmarkEnd w:id="597"/>
      <w:r>
        <w:rPr>
          <w:rtl w:val="true"/>
        </w:rPr>
        <w:t>آیت اللّٰه العظمی سیّد محمّد رضا گلپایگانی</w:t>
      </w:r>
      <w:bookmarkEnd w:id="598"/>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گلپایگان، گوکد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علوم را نزد پدر بزرگوارش خواند و به پیشنهاد او، کتاب حیاة القلوب علّامۀ مجلسی و نیز نصاب الصبیان را در مکتب پیش استاد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 بعد به قصد ادامۀ تحصیل به گلپایگان رفت و چند سالی را در آنجا گذراند، در همین اثنا سفری هم به خوانسار و حوزۀ علمیۀ آنجا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رضا پس از به پایان رسانیدن دورۀ سطح به اراک رفت و تا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یعنی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آیت اللّٰه العظمی حاج شیخ عبدالکریم حائری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با عزیمت آیت اللّٰه حائری و چند تن از علمای دیگر به سمت شهر قم، سیّد محمّد رضا نیز عازم آنجا گشت و به تحصیل در محضر استاد خویش در قم ادامه داده و سرانجام 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قلۀ رفیع فقاهت را فتح نموده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درجۀ اجتهاد رسید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خوانساری، آخوند ملّا محمّد تقی گوگدی گلپایگانی، حاج شیخ عبدالکریم حائری، میرزا محمّد باقر گلپایگانی، شیخ محمّد رضا اصفهانی نجفی، میرزای نائینی، شیخ محمّد حسین اصفهانی، حاج آقا حسین بروجردی، محقّق عراقی، آقا سیّد ابو الحسن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علی پناه اشتهاردی، سبحانی، مکارم شیرازی، علوی گرگانی، حرم پناهی، شهید مطهّری، شهید بهشتی، شهید مدنی، شهید قاضی طباطبایی، شهید مفتّح، عبد الرحیم شیرازی، مشکینی، جنتی، مقتدایی، احمدی میانجی، و بسیاری دیگر از علما و فقهای معاصر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ده‌ها کتاب و رسالۀ علمی به جای مانده که به بخشی از آنان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العروة الوثقی، تعلیقات وسیلة النجاة، منتخب الاحکام، مختصر الاحکام، توضیح المسائل، مجمع المسائل، الاجتهاد والتقلید،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شامگاه 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آن تک سوار عرصۀ اخلاص و صاحب نفس مطمئنه، ندای ارجعی الی ربک را لبیک گفت و سوار بر کشتی حسینی شد و به اوج ملکوت پرکشید و از بسیط خاک به ملکوت پاک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مسجد بالا سر حضرت معصومه علیها السلام در کنار قبر استاد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از ملکوت، مهدی لطفی،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توصیۀ ایشان به همۀ قشرهای مردم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جماعتها و مجالس دعا شرکت کنید و شوکت و وحدت اسلامی را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گلپایگانی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حفظ نظم و انضباطِ وحدت اسلامی و جلوگیری از موجبات نزاع و اختلاف بکوشید و اصلاح ذات البین را ترک ننمائید</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معتقد بود که نباید گذاشت که فعّالیّت تفرقه اندازان و سم پاشان در مساجد و در مجالس اسلامی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همواره به مردم آگاهی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که در هر کجا و به گونه‌ای مشغول تفرقه افکنی و سم پاشی شده‌اند، در مساجد و مجالس دینی و به اسم غمخواری از اسلام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وسائل و حرفهای زیادی از جانب دشمنان اسلام مجهّز شده‌اند</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 نامۀ خویش به مسئولین نظام جمهوری اسلامی این گونه توصیه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مسئولین محترم لازم است که از خط مستقیم اسلام منحرف نشوند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 اختلاف با اتّحاد از این عطیۀ الهی پاسداری نمایند</w:t>
      </w:r>
      <w:r>
        <w:rPr>
          <w:rFonts w:eastAsia="IRNazanin" w:cs="IRNazanin"/>
          <w:color w:val="111111"/>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اگر اتّفاق کلمه نباشد و اختلاف حاکم باشد به هیچ جا نخواهیم رسید، باید بنای اجتماع یک وحدت مشترک باشد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سفری که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به مکّۀ مکرّمه داشت، با علم و کیاست خویش، موجب ترویج آئین مقدّس جعفری علیه السلام شد و توانست اتّهامات زیادی را که به شیعه نسبت می‌دادند، برطرف سازد، و حقیقت را یک بار دیگر به گوش جهانیان برساند و موجبات</w:t>
      </w:r>
    </w:p>
    <w:p>
      <w:pPr>
        <w:pStyle w:val="BookText"/>
        <w:rPr/>
      </w:pPr>
      <w:r>
        <w:rPr>
          <w:rFonts w:ascii="IRNazanin" w:hAnsi="IRNazanin" w:eastAsia="IRNazanin"/>
          <w:color w:val="111111"/>
          <w:sz w:val="28"/>
          <w:sz w:val="28"/>
          <w:szCs w:val="28"/>
          <w:rtl w:val="true"/>
          <w:lang w:bidi="fa-IR"/>
        </w:rPr>
        <w:t>تقریب بین مسلمین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مذاکراتی که ایشان با امیر مدینه داشت توانست برخی از آن نسبتهای ناروایی که برخی قلم بدستان مزدور بر شیعه روا داشته بودند از دامن پاک شیعه بزداید و اثبات کند که شیعیان در تمام اصول و فروع تابع پیامبر عظیم الشأن اسلام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همین مذاکرات، عمّال سعودی در این سفر و سفرهای بعدی با ملایمت با شیعیان برخورد می‌کردند و همچون سابق نبود که شیعیان را به جرم بوسیدن ضریح مطهّر پیامبر صلی الله علیه و آله و سلم ، زیر ضرب و شتم گیرند و شیعه‌ای را که در توحید، خطبه‌های توحیدی نهج البلاغه و تعالیم امام صادق و امام باقر علیهما السلام را دارند تکفیر کنند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معاصر که یک سال بعد از تشرّف آیت اللّٰه العظمی گلپایگانی به حج مشرّف شده بود در سفرنامۀ خود راجع به این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به تواتر شنیده شده، تا سال گذشته کسی قدرت نزدیک شدن به شبکه‌های ضریح را نداشت و اگر کسی نزدیک می‌شد، شُرطه‌ها او را با شلّاق و چوب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سال که حضرت آیت اللّٰه گلپایگانی به حج مشرّف شد با مذاکراتی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مدینه که از برادران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رفع سوء تفاهم در مورد بوسیدن شبکه‌ها از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احترامی که امیر برای معظّم له قائل بود دستور داد از سختگیریهای سابق خودداری شود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به مکّه مشرّف شدند و بحمد اللّٰه در این مسافرت با جدّیت و طرز رفتار و مذاکرات ایشان، مقدار زیادی در زمینۀ تقریب بین مسلمین، پیشرفت شد و در انجام این آرزوی بزرگ، پیوسته کوشش نموده و می‌نمایند</w:t>
      </w:r>
      <w:r>
        <w:rPr>
          <w:rFonts w:eastAsia="IRNazanin" w:cs="IRNazanin"/>
          <w:color w:val="111111"/>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ساله حجّة الاسلام والمسلمین شهید آقا سیّد مهدی، آقا زادۀ معظم له به همراه چند تن از علماء، بعنوان بعثۀ دینی از طرف مرحوم حضرت آیت اللّٰه العظمی گلپایگانی عازم حج می‌گردیدند و در آنجا به تصدیق عموم کسانی که از نزدیک مشاهده می‌کردند، خدمات مادّی و معنوی بسیاری به حجاج ایرانی و شیعه و سنی انجام می‌دادند و</w:t>
      </w:r>
    </w:p>
    <w:p>
      <w:pPr>
        <w:pStyle w:val="BookText"/>
        <w:rPr/>
      </w:pPr>
      <w:r>
        <w:rPr>
          <w:rFonts w:ascii="IRNazanin" w:hAnsi="IRNazanin" w:eastAsia="IRNazanin"/>
          <w:color w:val="111111"/>
          <w:sz w:val="28"/>
          <w:sz w:val="28"/>
          <w:szCs w:val="28"/>
          <w:rtl w:val="true"/>
          <w:lang w:bidi="fa-IR"/>
        </w:rPr>
        <w:t>آنان را به مسائل آشنا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تماسهایی بود که با سران و علمای کشورهای مختلف اسلامی داشتند که از نظر معرّفی مذهب شیعه و اتّحاد و اتّفاق اسلامی، بسیار مؤثّر بود و گامهای وسیعی به سوی حُسن تفاهم بیشتر و ایجاد همکاری‌های لازم برمی‌داشتند</w:t>
      </w:r>
      <w:r>
        <w:rPr>
          <w:rFonts w:eastAsia="IRNazanin" w:cs="IRNazanin"/>
          <w:color w:val="111111"/>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ایشان در راه وحدت و انسجام، ارسال پیامهای گوناگون در مناسبتهای مختلف بود که به مورد زیر می‌توان اشاره نمود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 و رزمنده، این حوادث هرچه تکرار شود، مسئولیّت فرد فرد را بیشتر می‌نماید و شما را در دفاع از حریم اسلام و حیثیّات کشور، بیش مکلّف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حساس به حول و قوۀ الهی، انسجام و وحدت و استقامت و ثبات شما را در برابر دشمنان اسلام و توطئه گران و تأیید قاطع شما از رهنمودهای حضرت آیت اللّٰه آقای خمینی دامت برکاته مانند گذشته، کشور را ان شاءاللّٰه از عواقب این دسایس خانمان سوز نجات خواهد داد</w:t>
      </w:r>
      <w:r>
        <w:rPr>
          <w:rFonts w:eastAsia="IRNazanin" w:cs="IRNazanin"/>
          <w:color w:val="111111"/>
          <w:sz w:val="28"/>
          <w:szCs w:val="28"/>
          <w:rtl w:val="true"/>
          <w:lang w:bidi="fa-IR"/>
        </w:rPr>
        <w:t xml:space="preserve">». </w:t>
      </w:r>
      <w:r>
        <w:rPr>
          <w:rStyle w:val="FootnoteAnchor"/>
          <w:rtl w:val="true"/>
        </w:rPr>
        <w:footnoteReference w:id="709"/>
      </w:r>
      <w:bookmarkStart w:id="599" w:name="pg5513_53365"/>
    </w:p>
    <w:p>
      <w:pPr>
        <w:pStyle w:val="Heading4"/>
        <w:numPr>
          <w:ilvl w:val="3"/>
          <w:numId w:val="1"/>
        </w:numPr>
        <w:rPr/>
      </w:pPr>
      <w:bookmarkStart w:id="600" w:name="__RefHeading___Toc2375753_581953129"/>
      <w:bookmarkStart w:id="601" w:name="_Toc220"/>
      <w:bookmarkEnd w:id="599"/>
      <w:bookmarkEnd w:id="600"/>
      <w:r>
        <w:rPr>
          <w:rtl w:val="true"/>
        </w:rPr>
        <w:t>حجّة الاسلام والمسلمین</w:t>
      </w:r>
      <w:bookmarkEnd w:id="601"/>
    </w:p>
    <w:p>
      <w:pPr>
        <w:pStyle w:val="BookText"/>
        <w:rPr/>
      </w:pPr>
      <w:r>
        <w:rPr>
          <w:rFonts w:ascii="IRNazanin" w:hAnsi="IRNazanin" w:eastAsia="IRNazanin"/>
          <w:color w:val="111111"/>
          <w:sz w:val="28"/>
          <w:sz w:val="28"/>
          <w:szCs w:val="28"/>
          <w:rtl w:val="true"/>
          <w:lang w:bidi="fa-IR"/>
        </w:rPr>
        <w:t>حاج سیّد احمد خمینی</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روح اللّٰه،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دوران کودکی، نخستین تجربۀ اجتماعی خویش را در دوران تحصیلات ابتدایی فرا گرفت، پس از دورۀ ابتدایی، تحصیل در علوم جدیده را برگزید تا اینکه پس از چند سال در رشتۀ طبیعی از دبیرستان حکیم نظامی قم، موفق به أخذ دیپلم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اندکی بعد عازم نجف اشرف گردید و در این سفر رسماً به سلک روحانیّت درآمد و عمّامه را که نشانی است بر مسئولیّت‌پذیری و تقدّس راهِ انتخاب شده، بدست مبارک امام خمینی رحمه الله بر سر نهاد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سطح را نزد اساتید خویش به اتمام رساند و به مرحلۀ دروس خارج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صادقی، محمّد فاضل، سلطانی، آقا موسی زنجانی، حائری، سیّد مصطفی خمینی، استاد مرتضی مطهّری و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امام در پی بیماری، ندای حق را در شامگاه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به آرزویی که پس از رحلت امام رحمه الله برای آن لحظه شماری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با پدر در پیشگاه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تهران، جوار مرقد بنیان‌گذار جمهوری اسلامی ایران حضرت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فصلنامۀ حضور، شمارۀ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ascii="IRNazanin" w:hAnsi="IRNazanin" w:eastAsia="IRNazanin"/>
          <w:color w:val="111111"/>
          <w:sz w:val="28"/>
          <w:sz w:val="28"/>
          <w:szCs w:val="28"/>
          <w:rtl w:val="true"/>
          <w:lang w:bidi="fa-IR"/>
        </w:rPr>
        <w:t>ایشان مسئله وحدت و انسجام مسلمانان را بسیار مهم ارزیابی می‌نمود و در سخنرانی‌ها، منابر، مصاحبه‌ها و یادداشتهای خویش همواره بر این مسأله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برخی از سخنان ایشان در دیدارهای گوناگون از نظر 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و خواهران اهل تسنن و تشیع به خوبی آگاهند که استکبار از دیرباز برای تفرقه بین آنان سرمایه گذاری وسیعی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بدانید که استکبار در جهت بلعیدن منافع اسلامی و ملّیِ مردم مسلمان دست به هر اقدامی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ما با هوشیاری و اتّحاد اقدامات شیطانی استکبار را خنثی کنیم، توفیق بزرگی بدست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پیچیدۀ کنونی در جهان ما، فکر می‌کنیم وقت آن رسیده است که ملّتهای اسلامی با اشتراک عمل و اتّحاد برای معضلات و مسائل خود چاره‌ای بیندیشد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امّت اسلامی در مسیر رهایی از سلطۀ استکبار جهانی، خودکفایی و برخورداری از یک زندگی سعادتمند و شایسته، توانایی‌های خود را در همۀ زمینه‌ها بشناسد و از آنها حد اکثر بهره برداری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تبادل علمی و فرهنگی کشورهای اسلامی در جهت انتقال تجربیات و مطالعات جغرافیایی، باید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کشورهای اسلامی آکنده از ظلمی است که استعمارگران در حق ملل اسلامی مرتکب شده‌اند، همۀ هدف امام خمینی رحمه الله این بود که ملّتهای اسلامی را نسبت به توانایی‌ها و استعدادهایشان، آشنا سازد و آنان را از سیر قهقرایی به سیر تعالی و تکامل هدایت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اسلامی به عنوان پیشرفته‌ترین و جامع‌ترین قوانین مدافع انسانها می‌تواند محور اتّحاد کشورهای اسلامی در زمینۀ حل اختلافات و مناقشات این گونه کشورها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ملّتهای اسلامی اگر متّحد باشند نیروی بزرگی را تحت لوای ایدئولوژی اسلامی در جهت نیل به اهداف متعالی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همبستگی بین ملّتهای اسلامی و بی‌اعتنایی به قدرتهای پوشالی، بهترین زمینۀ احیای خودباوری است و احیای روح خودباوری در میان ملّتهای اسلامی، می‌تواند موجب حذف دشمنان اسلام از صحنه‌های جهانی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همبستگی ایدئولوژیکی مسلمانان، بزرگترین تجلّی قدرت و عظمت آنان در معادلات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 مسلمانان زمانی عملی است که همۀ آنان احساس کنند درد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ملل اسلامی درد دین و درد هویّت دارند و بر اساس اسلام خواهی و روح حقیقت طلب خود چاره‌ای ندارند جز آنکه در مسیر احیای باورها و ارزشهای اسلامی تفرقه و پراکندگی را کنار بگذارند و برای ترسیم سرنوشت اسلام همۀ توان و امکانات خود را متمرکز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استکباری، رشد و گسترش اعتقادات اسلامی را، خطری جدّی برای حفظ موجودیّت خود می‌داند و امروز بر همه مسلمانان واجب است که با وحدت کلمه، حمایتگر اسلام ناب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تجربیات سازندۀ فردی و گروهی بین جوانان کشورهای اسلامی در جهت تحکیم دوستی آنان، اقدامی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هرگز تفاوتهای قومی و نژادی و چارچوبهای جغرافیایی، نمی‌تواند مانعی در راه تحکیم دوستی و برادری ملّتهای مسلمان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همواره از مواضع پراکندۀ مسلمانان سود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اسلامی باید تحت عنوان امّت واحد اسلامی، در مجامع و صحنه‌های جهانی نقشی مؤثّر و تعیین کننده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مسائل جهان اسلام بخصوص مسألۀ بوسنی هرزگوین، افغانستان، فلسطین و سرزمین‌های اشغالی، با اتّخاذ مواضع مشترک می‌توانند به نتایج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کشورهای اسلامی با اتّحاد خود حرف نهایی را در مجامع بین المللی بزنند؛ زیرا اتّخاذ سیاستهای دقیق بین المللی نیازمند به تفاهم و شناخت جایگاه واقعی کشورهای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مشکلی در جهان بدون درنظر گرفتن قدرت و توانایی‌های سرشار کشورهای اسلامی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تحقّق امّت واحد اسلامی در صورتی عملی خواهد بود که باهم متّحد باشیم و فراموش نکنیم که اختلافات ما جزیی و قابل حل است</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امروز با دسیسه‌های مختلف قدرتهای بزرگ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ایجاد تفرقه و انحراف در صفوف مسلمانان، از همۀ ابزارهای تبلیغاتی استفاده می‌کنند و در این زمینه سرمایه گذاری عظیمی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تلاش‌های گستردۀ جهان استکباری برای جلوگیری از رشد اعتقادات اسلامی، مسلمانان باید با ایجاد سیستمهای مناسب اطّلاع رسانی، فریاد حق‌طلبی خود را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وحدت اسلامی را حقیقتاً عملی کنیم باید توان مبارزاتی خود را در کنار تلاش‌های فرهنگی و تبلیغاتی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صریحاً به افکار عمومی اعلام می‌کنیم که استقرار احکام اسلام، ضامن سعادت و کرامت مسلمانان است و در این مسیر از همۀ توان خود استفاده خواهیم کرد</w:t>
      </w:r>
      <w:r>
        <w:rPr>
          <w:rFonts w:eastAsia="IRNazanin" w:cs="IRNazanin"/>
          <w:color w:val="111111"/>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ارزشهای معنوی، اتّحاد و همبستگی ملّتهای اسلامی لازمۀ اقتدار و عظمت امّت واحد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گرانبهای نهضت اصیل اسلامی مردم ما، تحت رهبریهای حکیمانۀ حضرت امام خمینی رحمه الله ، به خوبی نشان داده است که ایمان اسلامی و بی‌توجهی به ابّهت پوشالی دنیای استکباری، مهمترین عامل پیروزی مسلمانان در راه اجرای احکام الهی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در قبال اعمال ظالمانۀ دنیای کفر، سیاست تهاجمی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آنان در راه تحقیر مسلمین، گستاخ‌تر عمل خواهند کرد</w:t>
      </w:r>
      <w:r>
        <w:rPr>
          <w:rFonts w:eastAsia="IRNazanin" w:cs="IRNazanin"/>
          <w:color w:val="111111"/>
          <w:sz w:val="28"/>
          <w:szCs w:val="28"/>
          <w:rtl w:val="true"/>
          <w:lang w:bidi="fa-IR"/>
        </w:rPr>
        <w:t xml:space="preserve">. </w:t>
      </w:r>
      <w:r>
        <w:rPr>
          <w:rStyle w:val="FootnoteAnchor"/>
          <w:rtl w:val="true"/>
        </w:rPr>
        <w:footnoteReference w:id="712"/>
      </w:r>
      <w:bookmarkStart w:id="602" w:name="pg5513_53373"/>
    </w:p>
    <w:p>
      <w:pPr>
        <w:pStyle w:val="Heading4"/>
        <w:numPr>
          <w:ilvl w:val="3"/>
          <w:numId w:val="1"/>
        </w:numPr>
        <w:rPr/>
      </w:pPr>
      <w:bookmarkStart w:id="603" w:name="__RefHeading___Toc2375755_581953129"/>
      <w:bookmarkStart w:id="604" w:name="_Toc221"/>
      <w:bookmarkEnd w:id="602"/>
      <w:bookmarkEnd w:id="603"/>
      <w:r>
        <w:rPr>
          <w:rtl w:val="true"/>
        </w:rPr>
        <w:t>آیت اللّٰه سیّد محمّد کاظم قزوینی</w:t>
      </w:r>
      <w:bookmarkEnd w:id="60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کاظم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ابراهیم،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کربلای 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مرحلۀ مقدمات و سطح را در حوزۀ پر فیض کربلا آموخت، پس از اتمام دورۀ سطح در دروس عالی آیات عظام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پس از بهره‌مند شدن از محضر اساتید، در دانش فقه، حدیث، کلام و تفسیر قرآن، مهارتها بدست آورد و موفّق گردید در حوزۀ علمیۀ کربلای معلّی تفسیر قرآن و فقه را به شاگردان خویش بیاموزد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هادی خراسانی، سیّد محمّد حسن قزوینی، شیخ محمّد خطیب، شیخ جعفر رشتی، سیّد محمّد صالح قزوینی، سیّد میرزا مهدی شیرازی، شیخ یوسف خراسانی، سیّد هادی 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شاهرودی، سیّد عبدالحسین قزوینی، شیخ ضیاء زبیدی، شیخ عبد الحمید مهاجر، شیخ محمّد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والتعالیم التربویة، سیرة الرسول الاعظم صلی الله علیه و آله و سلم ، الامام علی علیه السلام من المهد إلی اللحد، فاطمة الزهرا علیها السلام من المهد الی اللحد، الامام الحسین علیه السلام من المهد الی اللحد، فاجعة الطف او مقتل الحسین علیه السلام ، الفقه الواضح، شرح نهج البلاغه،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این انسان شیفتۀ اهل بیت علیهم السلام پس از گذراندن بیماری طولانی مدّت،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تپش باز ایستاد و زندگی جاودانه را آغاز نمود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جوار حرم مطهّر حضرت معصومه علیها السلام ، حسینیۀ کربلایی‌ها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به نقل از گنجینۀ دانشمندان،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تراث کربلا،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ascii="IRNazanin" w:hAnsi="IRNazanin" w:eastAsia="IRNazanin"/>
          <w:color w:val="111111"/>
          <w:sz w:val="28"/>
          <w:sz w:val="28"/>
          <w:szCs w:val="28"/>
          <w:rtl w:val="true"/>
          <w:lang w:bidi="fa-IR"/>
        </w:rPr>
        <w:t>آیت اللّٰه قزوینی با سفر به کشورهای گوناگون از جمله مراکش و استرالیا، فعّالیّتهای زیادی را در زمینۀ اتّحاد و وحدت بین مسلمانان انجام داد که به برخی از آنان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کتابخانه‌ای با کتب شیعی و گذاردن آن در اختیار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بالا بردن سطح آگاهی مردم و تبلیغ از علوم و معارف اهل بیت علیهم السلام که ثمرۀ آن شیعه شدن عدّه‌ای از اهل سنت در کشور مراکش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تشکیلاتی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الإسلامیة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کشور مراکش</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مرحوم آیت اللّٰه قزوینی، به قدری مردم آن سامان را شیفتۀ بیانات شیوا و اخلاق پرجاذبه‌اش کرده بود که با وجود اکثریّت سنی، آنان اجازه نمی‌دادند که ایشان به وطن مألوف باز گردد و اصرار داشتند برای همیشه در آنجا بماند</w:t>
      </w:r>
      <w:r>
        <w:rPr>
          <w:rFonts w:eastAsia="IRNazanin" w:cs="IRNazanin"/>
          <w:color w:val="111111"/>
          <w:sz w:val="28"/>
          <w:szCs w:val="28"/>
          <w:rtl w:val="true"/>
          <w:lang w:bidi="fa-IR"/>
        </w:rPr>
        <w:t xml:space="preserve">. </w:t>
      </w:r>
      <w:r>
        <w:rPr>
          <w:rStyle w:val="FootnoteAnchor"/>
          <w:rtl w:val="true"/>
        </w:rPr>
        <w:footnoteReference w:id="713"/>
      </w:r>
      <w:bookmarkStart w:id="605" w:name="pg5513_53377"/>
    </w:p>
    <w:p>
      <w:pPr>
        <w:pStyle w:val="Heading4"/>
        <w:numPr>
          <w:ilvl w:val="3"/>
          <w:numId w:val="1"/>
        </w:numPr>
        <w:rPr/>
      </w:pPr>
      <w:bookmarkStart w:id="606" w:name="__RefHeading___Toc2375757_581953129"/>
      <w:bookmarkStart w:id="607" w:name="_Toc222"/>
      <w:bookmarkEnd w:id="605"/>
      <w:bookmarkEnd w:id="606"/>
      <w:r>
        <w:rPr>
          <w:rtl w:val="true"/>
        </w:rPr>
        <w:t>آیت اللّٰه حاج شیخ حسن سعید</w:t>
      </w:r>
      <w:bookmarkEnd w:id="60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عبداللّٰه،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خود را در قم و تهران به پایان رسانید و برای تکمیل تحصیلات و نیل به مدارج اجتهاد به نجف اشرف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پس از مدّتی به مدارج عالیه رسید و تقریرات درس آیت اللّٰه العظمی حلّی را بنام دلیل العروة و مکاسب نوشته و چاپ نمود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حکیم، شیخ حسین حلّی، سیّدابوالقاسم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الی علماء الاسلام، پیغمبر با شما سخن می‌گوید، موسوعة المکاسب، الرّسول یدعوکم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حسن سعید پس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روشنی بخشیدن در راه خدمت به اسلام عزیز و نیز تلاش در جهت وحدت بخشیدن بین مسلمین، در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چشم از جهان هستی فرو بست و به لقاء اللّٰه پرکشید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چشمۀ روشن، مروری بر زندگی نامۀ آیت اللّٰه سعید، علی مسجد جامعی،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مکاتبه با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تظاهر و ادّعا برای احقاق حقوق اهل بیت علیهم السلام ، با بیشتر علمای اهل سنت مکاتبه داشت و خود به تنهایی یک دار التّقریب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جرأت می‌توان گفت که در زمان خویش، بیشترین مراجعین را داشت و از همۀ نقاط دنیا و همۀ کسانی که او را می‌شناختند و با آثار قلمش آشنایی داشتند، با او مکاتبه می‌کردند و از علم و اطّلاعش مستفیض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خود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به فکر افتادم که برای افراد خارج از کشور نیز باید فکری نمود تا آنها هم با معارف اسلامی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مقصود، کتابهایی تهیّه و تألیف و طبع نموده و آنچه دیگران بر ضدّ اسلام صریحاً یا تلویحاً گفته و یا نوشته بودند، با جوابهای مستند و سخنان متین یادآور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وی در تأسیس گنجینۀ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 خود در این رابطه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رسیده از خارج به وسیلۀ روزنامه‌ها و اشخاص، حاکی از این بود که دشمنان اسلام و جمعی از نابخردان که خود را مسلمان می‌نامند، برای مقابله با حکومت، هرگونه تهمت و ناسزایی را بر پیکر نازنین اسلام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ناآگاهانه برخلاف اعتقاد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تحریف شده و شیعه قرآنِ غیرِ محرّف ندارند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ابتدا با نوشتن مقالات و نامه‌های گوناگون، خصوصاً با تأکید بر پیگیریهای انجام شده و کمک علّامه سیّد موسی صدر در مصر و سعودی که منجر به ملاقات رئیس الازهر و شیخ حرم گردید و نامه هایی از آنها در دفاع از شیعه گرفته و در کتب بسیاری نیز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اقدام نمودم ولی برای اینکه ریشۀ این حرف و سخنی را که در کتابها بعنوان بحثی نو مطرح شده بخشکانم، اقدام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گنجینۀ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از هر قرآنِ چاپی و خطی با ترجمه‌های مختلف، اعم از فارسی، عربی، انگلیسی، فرانسه و غیره گردآوری نموده، از هر یک از قرآنهای به دست آمده نسخه‌ای را در گنجینۀ</w:t>
      </w:r>
    </w:p>
    <w:p>
      <w:pPr>
        <w:pStyle w:val="BookText"/>
        <w:rPr/>
      </w:pPr>
      <w:r>
        <w:rPr>
          <w:rFonts w:ascii="IRNazanin" w:hAnsi="IRNazanin" w:eastAsia="IRNazanin"/>
          <w:color w:val="111111"/>
          <w:sz w:val="28"/>
          <w:sz w:val="28"/>
          <w:szCs w:val="28"/>
          <w:rtl w:val="true"/>
          <w:lang w:bidi="fa-IR"/>
        </w:rPr>
        <w:t>قرآن کریم نهاده و شناسنامه آن را تهیّه کردم و در ایّام غدیر همۀ آنها را در روی میزها با شناسنامه، در معرض زیارت عاشقان کتاب اللّٰه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عنوان گنجینۀ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آیت اللّٰه سعید مؤسّس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عالمی شیعی مانع درگیری و جنگ میان شیعه و سنی گردید؛ قضیه از آن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مناطق که ممکن بود جنگی بین دو فرقه شیعه و سنی بر سر این مسئله ایجاد شود، با زیرکی عالم شیعه و عنوان کردن گنجینۀ قرآن کریم، عالم وهابی منطقه را ترک گفت و کوچکترین حادثه‌ای در آنجا واقع نشد</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بسیار ارزندۀ ایشان این بود که کتبی چند به زبانهای عربی، فارسی، انگلیسی و فرانسه تهیه و به صورت نشریات متعدّد به طبع رسانده و برای ارائۀ سیمای تشیع به جهانیان به کشورهای دیگر ارسال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نامۀ بسیار مهم برای رئیس وقت دانشگاه الازهر، شیخ عبد الحلیم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حضور علّامۀ محترم، دکتر شیخ عبد الحلیم محمود، ریاست جامع الازهر</w:t>
      </w:r>
    </w:p>
    <w:p>
      <w:pPr>
        <w:pStyle w:val="BookText"/>
        <w:rPr/>
      </w:pPr>
      <w:r>
        <w:rPr>
          <w:rFonts w:ascii="IRNazanin" w:hAnsi="IRNazanin" w:eastAsia="IRNazanin"/>
          <w:color w:val="111111"/>
          <w:sz w:val="28"/>
          <w:sz w:val="28"/>
          <w:szCs w:val="28"/>
          <w:rtl w:val="true"/>
          <w:lang w:bidi="fa-IR"/>
        </w:rPr>
        <w:t>با ابلاغ درود و تحیّات شایسته به اطّلاع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به تاریخ اول جمادی الاول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مطالب دروغ و افتراآمیز وارده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بوسیلۀ وزارت معارف کشور سعودی به چاپ رسیده است، به حضورتان تقدیم داشتیم و به امید دریافت خبر حاکی از اقدامات سریع حضرتعالی در زمینۀ پاکسازی برنامه‌های درسی از چنین افتراهای کینه توزانه، در نهایت شکیبایی انتظار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انتظار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رشتۀ امید ما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اخیراً اطّلاع یافتیم که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السیّد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علوم دینی، برای تدریس در سال اول دورۀ دوّم آموزشگاه‌های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رسیده که عین مطالب وارده در کتاب قبلی را کلمه به کلمه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موجب بسی تأسّف است که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مؤسسات آموزشی وابسته به الازهر انتشار یابد و بخشی از برنامۀ درسی این مؤسسات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سکوت مقام رهبری جامع الازهر را در مقابل اینگونه اعمال رسوایی برانگیز به چه چیز تعبیر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از اصول اولیۀ شیعه بی‌اطّلاع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فتوای تاریخی زعیم فقید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شیعه را بعنوان یکی از مذاهب رسمی اسلام شناخته است، از یاد برده‌اند؟ یا هیچیک از اینها نیست و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افروختن آتش دشمنی در میان مسلمانان را از مسائل ضروری امّت اسلامی معاصر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بهرحال بار دیگر در مقام تجدید درخواست قبلی خود برآمده، از شما می‌خواهیم که بخاطر حفظ وحدت اسلامی و به منظور حذف همۀ آثار کینه‌ها و خصومتها از میان مسلمانان و برای عدم همکاری با استعمار غاصب، در راه کسب رضای خدا و حفظ کرامت مسلمانان، دستور فرمائید که کتاب مذکور از برنامۀ درسی مدارس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مسئلت داریم همۀ ما را در انجام کاری موفّق گرداند که خیر و صلاح مسلمانان را متضمّن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1397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سعید </w:t>
      </w:r>
      <w:r>
        <w:rPr>
          <w:rStyle w:val="FootnoteAnchor"/>
          <w:rtl w:val="true"/>
        </w:rPr>
        <w:footnoteReference w:id="715"/>
      </w:r>
      <w:bookmarkStart w:id="608" w:name="pg5513_53385"/>
    </w:p>
    <w:p>
      <w:pPr>
        <w:pStyle w:val="Heading4"/>
        <w:numPr>
          <w:ilvl w:val="3"/>
          <w:numId w:val="1"/>
        </w:numPr>
        <w:rPr/>
      </w:pPr>
      <w:bookmarkStart w:id="609" w:name="__RefHeading___Toc2375759_581953129"/>
      <w:bookmarkStart w:id="610" w:name="_Toc223"/>
      <w:bookmarkEnd w:id="608"/>
      <w:bookmarkEnd w:id="609"/>
      <w:r>
        <w:rPr>
          <w:rtl w:val="true"/>
        </w:rPr>
        <w:t>شهید دکتر فتحی شقاقی</w:t>
      </w:r>
      <w:bookmarkEnd w:id="610"/>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ابراهیم،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اردوگاه رفح، واقع در نوار غزه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ایّام نوجوانی را در اردوگاه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هجده ساله بود که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و پس از طی دو سال تحصیل به عنوان معلّم ریاضیّات عازم مدرسۀ النظامیه در بیت المقدس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بعد به مصر رفت و موفّق شد دکترای طب اطفال خود را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الزقازیق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دریافت 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گذرنامه جعلی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لیبی رفت تا پیرامون وضعیت آوارگان فلسطینی در مرزهای لیبی و مصر با سرهنگ قذافی رهبر این کشور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تحریم هوایی لیبی، وی مجبور شد با کشتی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سرانجام در ساعت یک بعد از ظهر پنج شنبه مورخ </w:t>
      </w:r>
      <w:r>
        <w:rPr>
          <w:rFonts w:eastAsia="IRNazanin" w:cs="IRNazanin"/>
          <w:color w:val="111111"/>
          <w:sz w:val="28"/>
          <w:szCs w:val="28"/>
          <w:lang w:bidi="fa-IR"/>
        </w:rPr>
        <w:t>10/26/1995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مالت باز می‌گشت، توسط عوامل موساد ترور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بود در جنبش جهاد اسلامی باید دیگر هم وطنان فلسطینی نیز علیه رژیم غاصب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هدف و حرکت در این راستا، یکی از دلایل اصلی شهادت وی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زمینه فکری، نوشته‌های او بهترین دلیل و گواه بر تیزبینی و دقّت نظر و عمق دیدگاه وی، نسبت به اسلام و آینده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سخنرانی‌های پرشور و عمیق او در اجلاس‌ها و سمینارهایی که در ایران، لبنان، سوریه و کشورهای دیگر برگزار گردید، تأیید کننده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به وحدت مسلمانان معتقد بود و روحیۀ جهاد و شهادت را راه گشای مشکلات مسلمین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دکتر فتحی شقاقی فلسطین اصل و اساس کلیه مسایل جهان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بر سه اصل متّکی باشیم پیروزی و موفّق خواهیم 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را بدون اسلام مطرح نکنیم؛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بدون فلسطین نخواهیم؛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بدون جهاد و شهادت میسّر نخواهد شد</w:t>
      </w:r>
      <w:r>
        <w:rPr>
          <w:rFonts w:eastAsia="IRNazanin" w:cs="IRNazanin"/>
          <w:color w:val="111111"/>
          <w:sz w:val="28"/>
          <w:szCs w:val="28"/>
          <w:rtl w:val="true"/>
          <w:lang w:bidi="fa-IR"/>
        </w:rPr>
        <w:t xml:space="preserve">.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شقاقی دربارۀ مسیحیان فلسطینی چنین عقیده‌ای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آزادی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آزادی، تمامی فلسطینیان چه مسلمان و چه مسیحی برای دفاع از وطن و مقدسات خویش باید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جنبش مان آمادگی آن را داریم تا در صفوف خود مسیحیانی را که قصد جهاد و مبارزه دارند،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در عقیده خویش آزاد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آزادی فلسطین است؛ هدف ما پیروزی اسلام در فلسطین و در جای جای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قلبی داریم که اسلام راه صلاح و رستگاری بشریت است، با این حال باید اصول و قوانین اسلامی که به کسی ظلم روا نداشته و همه را یکسان می‌داند، مدّ نظر قرار گرفته و به اجرا درآید و مسیحیان در سایۀ قوانین و اصول اسلامی، عزّت و کرامت خواهند یافت؛ همان گونه که در قرن‌های گذشته زیر سایۀ</w:t>
      </w:r>
    </w:p>
    <w:p>
      <w:pPr>
        <w:pStyle w:val="BookText"/>
        <w:rPr/>
      </w:pPr>
      <w:r>
        <w:rPr>
          <w:rFonts w:ascii="IRNazanin" w:hAnsi="IRNazanin" w:eastAsia="IRNazanin"/>
          <w:color w:val="111111"/>
          <w:sz w:val="28"/>
          <w:sz w:val="28"/>
          <w:szCs w:val="28"/>
          <w:rtl w:val="true"/>
          <w:lang w:bidi="fa-IR"/>
        </w:rPr>
        <w:t>اسلام زندگی کردند و تنها پس از غروب آفتاب اسلام، از آن مناطق بود که آنان ذلّت و خواری را به چشم خود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شقاقی غیر از مسئله فلسطین و حرکتی که در فلسطین آغاز کرد و در آن جا به معرّفی امام خمینی رحمه الله و انتقال روحیات انقلابی ملّت مسلمان ایران به مردم فلسطین پرداخت، رسالت ارتباط دیگر گروه‌های مسلمان در کشورهای دیگر با جمهوری اسلامی را هم بر عهده گرفت و بسیار تلاش کرد تا گروه‌های مسلمان دیگر را به جمهوری اسلامی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دیگر وی در جنگ تحمیلی عراق علیه ایران انجام گرفت؛ زمانی که بوق‌های تبلیغاتی دشمنان ما، آمریکا، صهیونیزم و کشورهای غربی، در حمایت از صدام به کار گرفته شده بود تا کشورها و مردم مسلمان عرب را از جمهوری اسلامی دور نگه دارند و ضمن ایجاد تفرقه، چنین قلمداد کنند که جمهوری اسلامی منافع‌امّت عرب را به خطر انداخته است، وی در زدودن این طرز تفکّر از جامعۀ عرب نسبت به جمهوری اسلامی نقش بسیار اساسی داشت؛ با شخصیّت‌های مختلف ملاقات و آنها را توجیه می‌کرد و مواضع صحیح جمهوری اسلامی را به آنها منتقل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هسته‌های سازمان جهاد اسلامی در سرتاسر اراضی اشغالی و به خصوص در غزّه و کرانۀ باختری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راه حل اسلامی و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ایران</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مقاله‌ای پرمحتوا پیرامون ضرورت وحدت و برادری میان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همۀ مزدوران استعمار و استکبار جهانی به ایجاد تفرقه و تشتّت امّت اسلامی پرداخته بودند و با هجوم به مظاهر وحدت مسلمانان، پراکندگی عمیق قومی و طایفه‌ای را گسترش می‌دادند، مقاله‌ای ارزشمند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نشر یافت که با شعار و شعور علمی، بر وحدت و یک پارچگی امّت اسلامی تأکید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شقاقی معتقد است، پس از پیروزی انقلاب اسلامی ایران، کشورهای غربی به دلیل ترس از گسترش و تأثیرگذاری این انقلاب در سایر کشورهای منطقه، به اختلافات بین شیعه و سنی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نوشتار سعی کرده دیدگاه‌ها و نظریات اندیشمندان ورهبران مسلمان را دربارۀ ضرورت وحدت شیعه و سنّی مطرح کرده و به برخی از شبهات مطرح شده دربارۀ شیعیان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 می‌آید گزارشی اجمالی از این نوشتار است که اهتمام نویسندۀ آن را در طرح مسئلۀ وحدت، با استفاده از دیدگاه‌های برخی از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نوشتار محبّ الدین خطیب، نویسندۀ اهل سعودی ضدّ شیعه و تبیین پیشینۀ این شخص، در برخورد با خلافت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به برخی کشورها، براساس گزارش دکتر فهمی جدعان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التقدیم عند مفکری الاسلام فی العالم العربی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ص</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حسن البنّا یکی از رهبران حرکت اسلامی معاصر از جمله کسانی است که فکر تقریب بین شیعه و سنی را رواج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سالم بهنساوی، یکی از متفّکران اخوان المسلمین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المفتری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به نقش حسن البنّا هم پرداخته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التقریب بین المذاهب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راه‌اندازی شد و شخصیّت هایی همانند شیخ الازهر عبد المجید سلیم و امام مصطفی عبد الرزاق و شیخ شلتوت در آن عضوّیت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نمونه‌هایی از تلاش آیت اللّٰه کاشانی و حجّة الاسلام و المسلمین شهید نواب صفوی در ایجاد وحدت اسلامی، طبق گزارش استاد عبد المتعال الجبری</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فتوای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شیخ شلتوت، مبنی بر جواز تعبّد به مذهب شیعۀ اثنا عشریه، همانند سایر مذاهب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بخش هایی از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نفهم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شیخ محمّد غزالی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سخنان دکتر صبحی صالح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الشریعة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استاد سعید حوی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 گر مسلمان دکتر مصطفی الشکعة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بلا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وجود مذاهب مختلف از جمله امامیۀ أثنا عشریه در میان مسلمانان و ضرورت وحدت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اظهارات شیخ محمّد ابو 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دکتر عبدالکریم زیدان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لدراسة الشریعة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مذهب شیعه و عدم وجود اختلاف اساسی میان آن و سایر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سخنان استاد انور الجندی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وحرکة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نسبت به جریان توطئۀ دشمنان اسلام، برای ایجاد تفرقه بین مسلمانان هشدار می‌دهد و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اختلاف میان اهل سنت و شیعه از اختلافی که میان مذاهب چهارگانه است، بیشتر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نوشته‌های استاد سمیع عاطف الزین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بحث سنی و شیعی را مورد مناقشه قرار می‌دهد و تأکید می‌کند که بر همه مسلمانان واجب است از کینه توزی دست بردارند و همگی به عنوان امّت اسلامی، یک دیگر را دوست بدارند و از دشمنی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نوشتۀ ابو الحسن ندوی در مجلّۀ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 می‌کند با شکل‌گیری تقریب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میان مسلمانان به وجود آید که در تاریخ تجدید فکر اسلامی نظیر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نوشتۀ استاد صابر طعیمه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تحدیات امام العروبة والاسلام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عدم اختلاف میان شیعه و سنی در اصول دین و تصریح به این مطلب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الحق ان السنة والشیعة هما مذهبان من مذاهب الاسلام، یستمدان من کتاب اللّٰه وسنة رسوله صلی الله علیه و آله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شقاقی در پایان این نوشتار، ضمن نقد آرای ابن تیمیه، به اهمیّت انقلاب اسلامی ایران و نقش آن در آگاهی دادن به ملّت‌های مسلمان به ویژه مردم منطقه و ترس قدرت‌های بیگانه، از تبلور و نقش اسلام در ایران می‌پردازد و بار دیگر با الهام از سخنان امام خمینی رحمه الله ؛ امّت اسلامی را به وحدت و یکپارچگی دعوت می‌کند</w:t>
      </w:r>
      <w:r>
        <w:rPr>
          <w:rFonts w:eastAsia="IRNazanin" w:cs="IRNazanin"/>
          <w:color w:val="111111"/>
          <w:sz w:val="28"/>
          <w:szCs w:val="28"/>
          <w:rtl w:val="true"/>
          <w:lang w:bidi="fa-IR"/>
        </w:rPr>
        <w:t xml:space="preserve">. </w:t>
      </w:r>
      <w:r>
        <w:rPr>
          <w:rStyle w:val="FootnoteAnchor"/>
          <w:rtl w:val="true"/>
        </w:rPr>
        <w:footnoteReference w:id="720"/>
      </w:r>
      <w:bookmarkStart w:id="611" w:name="pg5513_53397"/>
    </w:p>
    <w:p>
      <w:pPr>
        <w:pStyle w:val="Heading4"/>
        <w:numPr>
          <w:ilvl w:val="3"/>
          <w:numId w:val="1"/>
        </w:numPr>
        <w:rPr/>
      </w:pPr>
      <w:bookmarkStart w:id="612" w:name="__RefHeading___Toc2375761_581953129"/>
      <w:bookmarkStart w:id="613" w:name="_Toc224"/>
      <w:bookmarkEnd w:id="611"/>
      <w:bookmarkEnd w:id="612"/>
      <w:r>
        <w:rPr>
          <w:rtl w:val="true"/>
        </w:rPr>
        <w:t>شیخ محمّد غزالی</w:t>
      </w:r>
      <w:bookmarkEnd w:id="613"/>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السقا،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استان بحیره، روستای نکلا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دوران کودکی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قرآن را حفظ نمود، سپس شروع به تحصیلات نمود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فارغ التحصیل دانشکدۀ اسکندریه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به قاهره رفت و در رشتۀ اصول الدین در دانشگاه الازهر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نهایتاً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تدریس در الازهر نمود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غرباوی، شیخ عبد العزیز بلال، شیخ عنانی، امام محمّد ابوزهره، شیخ عبد العظیم زرقانی، شیخ محمود شلتوت، حسن البنا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قرضاوی، شیخ حسین حسن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حیات خود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تألیف نمود که به بخشی از آن اشاره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والمناهج الاشتراکیة، التعصّب والتسامح بین المسیحیّة والاسلام، حقوق الانسان بین تعالیم الاسلام واعلان الامم المتّحدة، دستور الوحدة الثقافیة بین المسلمین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غزالی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در راه اعتلای اسلام، وحدت مسلمانان و مبارزه با استعمار، درحالی که برای حضور و انجام سخنرانی در همایش اسلام و غرب به ریاض سفر کرده بود،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دچار سکتۀ قلبی شد و دار فانی را وداع گفت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مدینۀ منوره، قبرستان مظلوم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غزالی رایت اصلاح،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 نقل از العطاء الفکری للشیخ محمّد الغزالی،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مسلمانان می‌خواهم که صفوف خود را مستحکم کرده و جبهۀ خود را متّحد سازند، چرا که انتظار ندارم که حیله و نیرنگ قدرتهای بزرگ علیه ایشان به زودی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وحدت است و در اوائل ظهور، توانست بین تمام قبایل عرب و عجم اتّحاد برقرار کند، هفتاد سال بزرگترین تمدّن انسانی و اسلامی را بنا نهاد ولی متأسّفانه پس از آن، تخم تفرقه پاشیده و جمعیّت ما متفرّق شد، در نتیجه ممالک اسلامی از هم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معتقد بود، وطن کوچک ما سرزمین نیل است که مورد توجّه ماست، ولی وطن بزرگتر ما سرزمینی است که عرب آن را در اختیار دارد و مورد علاقۀ ماست، اما وطن عالی ما منطقه‌ای است که همۀ مسلمانان طبق یک اصول و فکر و عقل با یکدیگر مربوط ساخته و قلبهایشان با یکدیگر رابطه دارد</w:t>
      </w:r>
      <w:r>
        <w:rPr>
          <w:rFonts w:eastAsia="IRNazanin" w:cs="IRNazanin"/>
          <w:color w:val="111111"/>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وحدت اعراب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اعراب و دعوت به ناسیونالیسم عربی، به شیوه و سبک حزب بعث عربی باشد، امیدوارم خداوند این اتّحاد را موفّق نگرداند و زمینه‌های آن را نیز فراهم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منهای اسلام، مساوی است با صفر و چنانچه اسلامی در کار نباشد این اتّحاد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نیازی به آن نخواهیم داشت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اکنون عوامل تفرقه را از نظر غزالی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w:t>
      </w:r>
    </w:p>
    <w:p>
      <w:pPr>
        <w:pStyle w:val="BookText"/>
        <w:rPr/>
      </w:pPr>
      <w:r>
        <w:rPr>
          <w:rFonts w:ascii="IRNazanin" w:hAnsi="IRNazanin" w:eastAsia="IRNazanin"/>
          <w:color w:val="111111"/>
          <w:sz w:val="28"/>
          <w:sz w:val="28"/>
          <w:szCs w:val="28"/>
          <w:rtl w:val="true"/>
          <w:lang w:bidi="fa-IR"/>
        </w:rPr>
        <w:t>یکی از عوامل تفرقۀ بین فرق مسلمین، عدم آگاهی از عقاید و رفتار و اخلاق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موجب قضاوت بی‌جا می‌شود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علّامه شیخ محمود شلتوت، فتوای جواز پیروی از مذهب اهل بیت علیهم السلام را</w:t>
      </w:r>
    </w:p>
    <w:p>
      <w:pPr>
        <w:pStyle w:val="BookText"/>
        <w:rPr/>
      </w:pPr>
      <w:r>
        <w:rPr>
          <w:rFonts w:ascii="IRNazanin" w:hAnsi="IRNazanin" w:eastAsia="IRNazanin"/>
          <w:color w:val="111111"/>
          <w:sz w:val="28"/>
          <w:sz w:val="28"/>
          <w:szCs w:val="28"/>
          <w:rtl w:val="true"/>
          <w:lang w:bidi="fa-IR"/>
        </w:rPr>
        <w:t>صادر کرد، برخی از متحجّرین، به علّت عدم آگاهی به این اقدام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دارم که روزی یکی از عوام، با خشم و خروش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شیخ الازهر فتوی داده است که تشیع مذهبی اسلامی و مانند سایر مذاهب است؟ من در جواب گفتم تو از شیعه اطّلاع داری؟ از تشیع چه می‌دانی؟ او اندکی سکوت کرد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 از پیروان دینی غیر از دین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دیده‌ام که ایشان درست به مانند ما نماز می‌گزارند و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عجبتر این که ایشان درست مانند ما قرآن می‌خوانند و پیامبر خدا صلی الله علیه و آله و سلم را بزرگ می‌دارند و فریضۀ حج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آن‌ها قرآنی دیگر دارند و با این اندیشه آهنگ کعبه می‌کنند که آن را مورد توهین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سر تأثّر و ترحّم در او نگریستم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معذوری، زیرا بعضی از ما چیزهایی دربارۀ بعضی دیگر می‌گویند که منظوری جز هتک حرمت ایشان ندارند</w:t>
      </w:r>
      <w:r>
        <w:rPr>
          <w:rFonts w:eastAsia="IRNazanin" w:cs="IRNazanin"/>
          <w:color w:val="111111"/>
          <w:sz w:val="28"/>
          <w:szCs w:val="28"/>
          <w:rtl w:val="true"/>
          <w:lang w:bidi="fa-IR"/>
        </w:rPr>
        <w:t xml:space="preserve">». </w:t>
      </w:r>
      <w:r>
        <w:rPr>
          <w:rStyle w:val="FootnoteAnchor"/>
        </w:rPr>
        <w:footnoteReference w:id="7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مغرض</w:t>
      </w:r>
    </w:p>
    <w:p>
      <w:pPr>
        <w:pStyle w:val="BookText"/>
        <w:rPr/>
      </w:pPr>
      <w:r>
        <w:rPr>
          <w:rFonts w:ascii="IRNazanin" w:hAnsi="IRNazanin" w:eastAsia="IRNazanin"/>
          <w:color w:val="111111"/>
          <w:sz w:val="28"/>
          <w:sz w:val="28"/>
          <w:szCs w:val="28"/>
          <w:rtl w:val="true"/>
          <w:lang w:bidi="fa-IR"/>
        </w:rPr>
        <w:t>بی شک آثار مکتوب، تأثیر مهمّی بر فرهنگ سازی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نویسنده‌ای نفاق و پراکندگی را در آثارش رواج دهد، جامعه نیز به همین سو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ضمن انتقاد از این نوع نویسندگان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نویسندگانی که توجّهی به اتّحاد مسلمانان ندارند و یا مطالبشان کینه و اختلافات را تحریک می‌نماید، جرم بزرگی را مرتکب می‌شوند</w:t>
      </w:r>
      <w:r>
        <w:rPr>
          <w:rFonts w:eastAsia="IRNazanin" w:cs="IRNazanin"/>
          <w:color w:val="111111"/>
          <w:sz w:val="28"/>
          <w:szCs w:val="28"/>
          <w:rtl w:val="true"/>
          <w:lang w:bidi="fa-IR"/>
        </w:rPr>
        <w:t xml:space="preserve">». </w:t>
      </w:r>
      <w:r>
        <w:rPr>
          <w:rStyle w:val="FootnoteAnchor"/>
        </w:rPr>
        <w:footnoteReference w:id="7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اختلافات گذشته</w:t>
      </w:r>
    </w:p>
    <w:p>
      <w:pPr>
        <w:pStyle w:val="BookText"/>
        <w:rPr/>
      </w:pPr>
      <w:r>
        <w:rPr>
          <w:rFonts w:ascii="IRNazanin" w:hAnsi="IRNazanin" w:eastAsia="IRNazanin"/>
          <w:color w:val="111111"/>
          <w:sz w:val="28"/>
          <w:sz w:val="28"/>
          <w:szCs w:val="28"/>
          <w:rtl w:val="true"/>
          <w:lang w:bidi="fa-IR"/>
        </w:rPr>
        <w:t>یکی از عوامل تفرقه بین مسلمانان دامن زدن به اختلافات گذشته و بزرگنمایی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خلافت، موضوع اصلی اختلاف بین مسلمانان گردید و هنوز هم ادامه 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طور ریشه‌ای عقب مانده‌ایم، اسلام چکار باید بکند؟ وضع</w:t>
      </w:r>
    </w:p>
    <w:p>
      <w:pPr>
        <w:pStyle w:val="BookText"/>
        <w:rPr/>
      </w:pPr>
      <w:r>
        <w:rPr>
          <w:rFonts w:ascii="IRNazanin" w:hAnsi="IRNazanin" w:eastAsia="IRNazanin"/>
          <w:color w:val="111111"/>
          <w:sz w:val="28"/>
          <w:sz w:val="28"/>
          <w:szCs w:val="28"/>
          <w:rtl w:val="true"/>
          <w:lang w:bidi="fa-IR"/>
        </w:rPr>
        <w:t>مسلمانان تأسّف‌بار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تاریخ گذشته را به رخ هم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ابوبکر و عمر، بین ابوبکر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نقطه نظرِ تاریخی این موضوع دیگر پایان یافته تلقّی می‌شود، من فرزند امروز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مسائل چه مشکلی را حل می‌کند جز آن که آتش اختلاف بین نوادگان را دامن می‌زند همانطور که بین اجداد بود، چه بدست آوردیم؟ هیچ</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عوامل وحدت را در دو مورد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دینی</w:t>
      </w:r>
    </w:p>
    <w:p>
      <w:pPr>
        <w:pStyle w:val="BookText"/>
        <w:rPr/>
      </w:pPr>
      <w:r>
        <w:rPr>
          <w:rFonts w:ascii="IRNazanin" w:hAnsi="IRNazanin" w:eastAsia="IRNazanin"/>
          <w:color w:val="111111"/>
          <w:sz w:val="28"/>
          <w:sz w:val="28"/>
          <w:szCs w:val="28"/>
          <w:rtl w:val="true"/>
          <w:lang w:bidi="fa-IR"/>
        </w:rPr>
        <w:t>به عقیدۀ وی، یکی از عوامل مهم در شکل‌گیری وحدت میان توده‌های مردم، نقش عالمان دینی در کلّیۀ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بدیهی است که اگر عالمان در سخنرانی‌ها، کنفرانس‌ها و نوشتارهای خود به موضوع وحدت توجه کنند، جو جامعۀ اسلامی نیز به سوی وحدت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پادشاه ایران، نادرشاه را در برابر کوششی که در راه وحدت کلمه و جمع امّت مبذول داشت، جزای خیر دهد، ولی در عصر ما ایفای نقش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بر عهدۀ پادشاهان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علماست</w:t>
      </w:r>
      <w:r>
        <w:rPr>
          <w:rFonts w:eastAsia="IRNazanin" w:cs="IRNazanin"/>
          <w:color w:val="111111"/>
          <w:sz w:val="28"/>
          <w:szCs w:val="28"/>
          <w:rtl w:val="true"/>
          <w:lang w:bidi="fa-IR"/>
        </w:rPr>
        <w:t xml:space="preserve">». </w:t>
      </w:r>
      <w:r>
        <w:rPr>
          <w:rStyle w:val="FootnoteAnchor"/>
        </w:rPr>
        <w:footnoteReference w:id="7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w:t>
      </w:r>
    </w:p>
    <w:p>
      <w:pPr>
        <w:pStyle w:val="BookText"/>
        <w:rPr/>
      </w:pPr>
      <w:r>
        <w:rPr>
          <w:rFonts w:ascii="IRNazanin" w:hAnsi="IRNazanin" w:eastAsia="IRNazanin"/>
          <w:color w:val="111111"/>
          <w:sz w:val="28"/>
          <w:sz w:val="28"/>
          <w:szCs w:val="28"/>
          <w:rtl w:val="true"/>
          <w:lang w:bidi="fa-IR"/>
        </w:rPr>
        <w:t>غزالی ضمن تبیین این نکته که یکی از مهمترین عوامل اختلافات، حکّام فاسدی بودند که در کشورهای اسلامی حکومت داشته‌اند، سیاستمداران را به تغییر نگرش از اختلاف به وحدت سوق می‌دهد و در این باره می‌گوید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تحت تأثیر عوامل سیاسی به وجود آمده است و مطامع پادشاهان و مظالم حکّام آن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سیاستمداران مسئولیّت دارند تا فسادی را که اسلاف‌شان به وجود آورده‌اند به صلاح آورند</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مسلمین در این شرایط حسّاس و اوضاع خطرناک این است</w:t>
      </w:r>
    </w:p>
    <w:p>
      <w:pPr>
        <w:pStyle w:val="BookText"/>
        <w:rPr/>
      </w:pPr>
      <w:r>
        <w:rPr>
          <w:rFonts w:ascii="IRNazanin" w:hAnsi="IRNazanin" w:eastAsia="IRNazanin"/>
          <w:color w:val="111111"/>
          <w:sz w:val="28"/>
          <w:sz w:val="28"/>
          <w:szCs w:val="28"/>
          <w:rtl w:val="true"/>
          <w:lang w:bidi="fa-IR"/>
        </w:rPr>
        <w:t>که از پراکندگی و اختلاف باز آیند و در برابر حمله‌های صلیبی جدید، صفی واحد و جبهه‌ای متشکّل و نیرومند به وجود آورند و در این مبارزۀ سرنوشت ساز که تقدیر بر ایشان مقرّر داشته، در سنگر استوار دین خود، ثابت قدم بمانند و توجّه داشته باشند که برای ایشان مایۀ ننگ و شرم آور است که به هنگام تجّمع قوای شرّ و اتّحاد دشمنان در حمله و هجوم همگانی بر ایشان، پراکنده و بی‌سامان باشند، یا در میدان مسابقۀ ترقّی و تقدّم پس بمانند و یا از تمسّک به دین خود سستی کنند، در شرایطی که پیروان مذاهب باطل به عقاید خود پای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او استعمار غربی کوششی پیگیر دارد تا قدرت و نیروی اسلام را فرو کاهد و رشتۀ ارتباط و اتّحاد مسلمین را بگسلد و فعّالیّت آن را کاهش دهد</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غزالی در پاسخ به شبهۀ بعضی از مفتریان که چنین شایع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پیرو علی علیه السلام و اهل سنت، اتباع محمّد صلی الله علیه و آله و سلم هستند و شیعه معتقدند که علی علیه السلام به رسالت سزاوارتر است، با این که رسالت از روی خطا از سوی او گذشته و به دیگری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این سخنی یاوه و تهمتی زشت و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شأن و شرف علی علیه السلام را در نتیجۀ انتساب وی به پیامبر صلی الله علیه و آله و سلم و تمسّک او به سنت آن سرور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سایر مسلمین، بشری از اولین و آخرین را عظیمتر و برای پیروی شایسته‌تر از آن صادق امین نمی‌شناسند، پس چگونه رواست که چنین یاوه و تهمت متوجّه ایشان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در مقابل کسانی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قرآنی به جز قرآن متداول مسلمین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مجلسی علمی،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شیعه، قرآنی دیگر دارند که نسبت به قرآن متداول میان مسلمین کاستی و فزونی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که تو وصف می‌کنی کجاست؟ جهان اسلام که از نظر جغرافیایی در سه قارّۀ زمین گسترده است، از زمان بعثت محمّد صلی الله علیه و آله و سلم تا امروز که مدّت چهارده قرن را پشت سر نهاده، جز یک قرآن مضبوط و معلوم که آغاز و انجامش معیّن و سوره‌ها و آیات و کلماتش محدود و معدود است، نمی‌شناسد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قرآنی که تو ادّعا می‌کنی کجاست؟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وی دین توصیه به زدودن شقاق و نزاع می‌کند و دعوت به وحدت و همبستگی می‌فرماید چه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سوگندمندانه ما رویاروی این نصوص و محکمات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مقالاتی در ردّ مبانی خالد محمّد خالد، نویسندۀ کتاب من هنا نبدأ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عموم مردم به اتّحاد و برادری در موارد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به اطّلاع غزالی رساندند که در یکی از مساجد اختلاف و درگیری پدید آمد و نزدیک بود به زد و خورد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نمازگزاران نزاعی رخ داده که آیا در پایان اذان شرعی می‌توان درود و سلام بر پیامبر اکرم صلی الله علیه و آله و سلم افزود و یا اینکه هرگونه اضافه بدعت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غزالی طرفین درگیری را فرا خواند و ضمن إلقای خطابه‌ای بلیغ، آنان را به دوری از تفرقه فرا 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حذف و إلغای اذان را در این مسجد بر پدید آمدن اختلاف و درگیری میان شما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مستحب است ولی وحدت، همبستگی و اخوّت اسلامی فریضه و واجب می‌باشد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14" w:name="pg5513_53406"/>
    </w:p>
    <w:p>
      <w:pPr>
        <w:pStyle w:val="Heading4"/>
        <w:numPr>
          <w:ilvl w:val="3"/>
          <w:numId w:val="1"/>
        </w:numPr>
        <w:rPr/>
      </w:pPr>
      <w:bookmarkStart w:id="615" w:name="__RefHeading___Toc2375763_581953129"/>
      <w:bookmarkStart w:id="616" w:name="_Toc225"/>
      <w:bookmarkEnd w:id="614"/>
      <w:bookmarkEnd w:id="615"/>
      <w:r>
        <w:rPr>
          <w:rtl w:val="true"/>
        </w:rPr>
        <w:t>آیت اللّٰه محمّد مهدی شمس الدین</w:t>
      </w:r>
      <w:bookmarkEnd w:id="616"/>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نیمۀ شعبان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نجف مراجعت نموده و با یادگیری مقدّمات ادبیّات عرب، پا به عرصۀ سطوح متوسطه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شرکت در دروس عالیه و خارج فقه حوزه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مهدی پس از مدّتی شرکت در دروس مرحوم آیت اللّٰه خویی، از ایشان اجازۀ اجتهاد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محسن غرّاوی، شیخ عبد المنعم فرطوسی، سیّد محمّد روحانی، سیّد یوسف حکیم، سیّد علی علّامه فانی اصفهانی، سیّد محسن حکیم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مستمسک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سیّدابوالقاسم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حیات پر برکت خود، موفّق به تألیف کتابهای گوناگون در مسائل مختلف شد؛ اما متأسّفانه موفّق به چاپ همۀ آنان نگردید لذا در یورش وحشیانۀ رژیم صهیونیستی به لبنان، منزل این عالم شیعی، تخریب گشت و کتابها طعمۀ حریق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بخشی از آثار ایشان اعم از چاپ شده یا نشده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نهج البلاغه، شرح عهد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 نامۀ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الجاهلیة والاسلام، محاضرات فی التاریخ الاسلامی، دراسات ومواقف فی الفکر والسیاسة والمجتمع، فی الاجتماع السیاسی الاسلامی، و</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جلیل القدر و منادی اتّحاد مسلمین، پس از مدّتی ابتلاء به سرطان ریه، در تاریخ </w:t>
      </w:r>
      <w:r>
        <w:rPr>
          <w:rFonts w:eastAsia="IRNazanin" w:cs="IRNazanin"/>
          <w:color w:val="111111"/>
          <w:sz w:val="28"/>
          <w:szCs w:val="28"/>
          <w:lang w:bidi="fa-IR"/>
        </w:rPr>
        <w:t>1379/10/21</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و در جوار رحمت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بیروت، مسجد امام جعفر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رحلت و مراسم تشییع و تدفین آن دانشمند برجستۀ جهان تشیع، در مطبوعات دی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منادیان وحدت اسلامی بود و در این راه مقالات و سخنرانی‌های متعدّدی از خویش به یادگار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مدّتی که وی سمت معاونت اول رئیس هیئت شرع مجلس اعلای شیعیان لبنان را داشت، مجلس اهداف ذیل را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شیعیان و تلاش برای بهبود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پی گیر با فقر و جهل و ستم‌های اجتماعی و فسادهای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وحدت بین همۀ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مقاومت فلسطین و</w:t>
      </w:r>
      <w:r>
        <w:rPr>
          <w:rFonts w:eastAsia="IRNazanin" w:cs="IRNazanin"/>
          <w:color w:val="111111"/>
          <w:sz w:val="28"/>
          <w:szCs w:val="28"/>
          <w:rtl w:val="true"/>
          <w:lang w:bidi="fa-IR"/>
        </w:rPr>
        <w:t xml:space="preserve">... .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به تبلیغ به دستور 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شمس الدّین به نمایندگی از سوی آیت اللّٰه حکیم به شهر دیوانیّۀ عراق رفت و چندین سال متوالی در این منطقه به هدایت دینی مردم پرداخت و در جهت رشد فکری و اصلاح فرهنگ آنان اهتمام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بخشی به اختلافات 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گردید نزاع‌ها و اختلافات قومی و قبیله‌ای این منطقه را که استعمارگران نیز در تشدید آن می‌کوشیدند، با دوراندیشی، تدبیر و درایت خویش کاملاً از بین ببرد و صلح و صفا و اتّحاد را در میان عشایر این سامان برقرار سازد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17" w:name="pg5513_53408"/>
    </w:p>
    <w:p>
      <w:pPr>
        <w:pStyle w:val="Heading4"/>
        <w:numPr>
          <w:ilvl w:val="3"/>
          <w:numId w:val="1"/>
        </w:numPr>
        <w:rPr/>
      </w:pPr>
      <w:bookmarkStart w:id="618" w:name="__RefHeading___Toc2375765_581953129"/>
      <w:bookmarkStart w:id="619" w:name="_Toc226"/>
      <w:bookmarkEnd w:id="617"/>
      <w:bookmarkEnd w:id="618"/>
      <w:r>
        <w:rPr>
          <w:rtl w:val="true"/>
        </w:rPr>
        <w:t>علّامه محمّد تقی جعفری</w:t>
      </w:r>
      <w:bookmarkEnd w:id="619"/>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تبریز</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ساله بود که وارد مدرسۀ اعتماد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سرشار وی، مدیر مدرسه را بر آن داشت تا محمّد تقی را از کلاس اول به کلاس سوم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او به همراه برادرش به مدرسۀ طالبیّۀ تبریز رفته و مشغول تحصیل دروس مقدّماتی حوزوی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محمّد تقی برای ادامۀ تحصیل، تبریز را به مقصد تهران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به تلّمذ دروس مکاسب، کفایه، حکمت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اساتید آنجا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محمّد تقی به قم مراجعت نمود و در مدرسۀ دار الشفاء به ادامۀ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او عازم نجف گردید و در آن دیار از محضر بزرگان علوم گوناگون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شیخ محمّد تقی جعفری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مجاهدت علمی، قلّۀ اجتهاد را فتح نمود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تنکابنی، میرزا مهدی آشتیانی، شیخ مهدی مازندرانی، محمّد تقی زرگر، امام خمینی رحمه الله ، میرزا فتّاح شهیدی، محمد کاظم شیرازی، سیّدابوالقاسم خویی، سیّد مهدی شاهرودی، سیّد جمال گلپایگانی، سیّد هادی میلانی، صدرا قفقازی، مرتضی طالقانی، سیّد محسن حکیم، سیّد عبد الهادی شیرازی و</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تعلیم و تربیت جامعه اشتغال داشت، در این مدّت طولانی، بسیاری از پژوهشگران حوزه و دانشگاه از دروس ایشان استفاده کرده و نکته‌ها آموختند که از جمله می‌توان به دکتر عبدالرحیم گواهی، دکتر عبداللّٰه نصری، مهندس عبدالعلی مُصحّف و حجّة الاسلام دکتر محمّد مهدی گرجیان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باقی مانده است که به برخی از آنان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دیدگاه قرآن، اعلامیۀ جهانی حقوق بشر از دیدگاه اسلام و غرب و تطبیق آن دو بر یکدیگر، علم و دین در حیات معقول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بزرگ شرق، پس از گذراندن دوره‌ای بیماری، در بیمارستان لیستر شهر لندن بستری شد؛ اما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روح بلندش به اعلی علیّین پرواز و در جوار رحمت حق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مشهد مقدّس، جوار بارگاه ملکوتی ثامن الحجج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فیلسوف شرق، محمّدرضا جوادی، دفتر نشر فرهنگ اسلامی،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به نقل‌از فیلسوف شرق، ص</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فیلسوف شرق در تبریز،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دو وجهِ عامل عقلی و عامل اخلاقی به مسألۀ تبعیّت انسان از وحدت و احساس در قبال آن پرداخته و در ادامه، عامل وحدتِ اختیاری را به عنوان ملاک دینی مطرح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تشریح عامل اخلاقی اشاره داشته که تمامی مکاتب و تفکرات دربارۀ اخلاق به قدر کافی اندیشیده‌اند، حتی آنهایی که معتقد به مبدأ و معاد نبوده‌اند نیز دم از وحدتِ مورد بحث و لزوم احساس آن زده‌اند و عمدۀ دلیل آن را اخلاق فاضلۀ انسانی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هماهنگی و وحدت حقیقی انسانها، از گردیدن تکاملی الهی بوجود می‌آید و احساس جدّی این وحدت، از نتایج اعتلای مغز و روان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ادامه عنوان می‌کند که بذرهای اولیّۀ این نوع وحدت گرایی با دست مشیّت الهی، در درون همۀ انسانها قرار گرفته است و این خودِ انسان است که با معرفت و تکاپوی خالصانه و اختیاری خود، آن را به فعلیّت و رویش می‌رساند و همین معرفت او را به مقام معنیٰ می‌رساند و انسانی اینچنین، می‌تواند به وحدت عالی رسد، به این مقام معنیٰ رسیده و می‌تواند ارزش آن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اهل کتاب را به وحدت با مسلمانان دعوت می‌فرمود آن دعوت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کلمه‌ای را که میان ما و شما مشترک است بپذیریم این که جز خدا را نپرستیم و بر او شرک نورزیم و جز خدا، بعضی از ما بعض دیگر را ارباب قرار ندهد و اگر آنان روی گردان شدند،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اسلام را پذیرفته‌ایم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هر سه اصل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خداوند یگانه و منزه دانستن او از شریک و عبادت حقیقی آن ذات اقدس و آزادی همه مردم از زنجیر بردگی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تحصیل درک و معرفت و کوشش‌های اختیاری دارد که شخصیّت آدمی اعتلا پیدا کند و به درجۀ معنی‌دار بودن بر مبنای اعتقادات مزبور برسد و با انسان معنی دار دیگر، وحدت خود را دریابد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بزرگوار علّت این تساوی و وحدت را معطوف به بُعد روحی انسان می‌دانست که اگرچه از یک طرف مجاور سطوح طبیعت است، ولی از طرف دیگر رو به ماورای طبیعت و مبدأ کمال و جمال مطلق خدا است و نتیجۀ آن این گونه است که برادری و هماهنگی و تساوی و بالاتر از همۀ این ارتباطات، رابطۀ وحدت به منبع خورشید عظمت الهی متّصل است، چنان که قرآن کریم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نَفْسٍ واحِدَةٍ وَ جَعَلَ مِنْها زَوْجَها</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620" w:name="pg5513_53411"/>
    </w:p>
    <w:p>
      <w:pPr>
        <w:pStyle w:val="Heading4"/>
        <w:numPr>
          <w:ilvl w:val="3"/>
          <w:numId w:val="1"/>
        </w:numPr>
        <w:rPr/>
      </w:pPr>
      <w:bookmarkStart w:id="621" w:name="__RefHeading___Toc2375767_581953129"/>
      <w:bookmarkStart w:id="622" w:name="_Toc227"/>
      <w:bookmarkEnd w:id="620"/>
      <w:bookmarkEnd w:id="621"/>
      <w:r>
        <w:rPr>
          <w:rtl w:val="true"/>
        </w:rPr>
        <w:t>آیت اللّٰه سیّد محمّد صدر</w:t>
      </w:r>
      <w:bookmarkEnd w:id="622"/>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چکیده‌ای از زندگی نامۀ فرزندی از تبار امام موسی کاظم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محضر پدر و جدّش استفادۀ علمی برد و سپس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وارد حوزۀ علمیۀ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وارد دانشکدۀ فقه نجف شد و پس از آن به تحصیل دروس سطح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دروس خارج فقه و اصول مراجع عظام حاضر شد و نهایتاً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به دریافت درجۀ اجتهاد گردید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سیّد محمّد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صادق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طالب رفاعی، شیخ حسن طراد عاملی، سیّد محمّد تقی حکیم، شیخ محمّد تقی ایروانی، شیخ محمّد رضا مظفّر، شیخ صدر الدین بادکوبه‌ای، سیّد محمّد باقر صدر، سیّدابوالقاسم خویی، سیّد محسن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الاسلامیة فی اعلان حقوق الانسان، أضواء علی ثورة الحسین علیه السلام ، اشعة من عقائد الاسلام، موسوعة الإمام المهدی عجل اللّه تعالی فرجه الشریف، فقه الاخلاق،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شامگاه روز پنجشنبه دوم ذیقعدۀ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در حال بازگشت از مجلس عزاداری، به همراه دو فرزندش، ناگاه خودروی آمریکایی را مشاهده می‌نماید که چند جوان ناشناس مسلّح از آن پیاده شده و اتومبیل ایشان را به رگبار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صدر و دو فرزندش در این حادثه، به فیض شهادت نائل آمدند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به نقل از روزنامۀ کیهان،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صدر بر وحدت اسلامی بسیار تأکید می‌نمود و همۀ مذاهب اسلامی را باهم برادر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بالاترین و والاترین قضیه‌ای که بر همۀ مسلمانان در حال حاضر بلکه در همه حال واجب است، وحدت و برادری است</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بیش از هر زمانی احتیاج داریم که ید واحدی باشیم و با هم مخلصانه و صادقانه برادری ورزیم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از برادران اهل سنت برای شرکت در مراسم پرشکوه نماز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جمعه</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مناطق مختلف در جهت ایجاد موج بیداری بین مردم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فتوای جواز بر اقتدای شیعیان به امام جماعت اهل سنت</w:t>
      </w:r>
      <w:r>
        <w:rPr>
          <w:rFonts w:eastAsia="IRNazanin" w:cs="IRNazanin"/>
          <w:color w:val="111111"/>
          <w:sz w:val="28"/>
          <w:szCs w:val="28"/>
          <w:rtl w:val="true"/>
          <w:lang w:bidi="fa-IR"/>
        </w:rPr>
        <w:t xml:space="preserve">. </w:t>
      </w:r>
      <w:r>
        <w:rPr>
          <w:rStyle w:val="FootnoteAnchor"/>
          <w:rtl w:val="true"/>
        </w:rPr>
        <w:footnoteReference w:id="736"/>
      </w:r>
      <w:bookmarkStart w:id="623" w:name="pg5513_53413"/>
    </w:p>
    <w:p>
      <w:pPr>
        <w:pStyle w:val="Heading4"/>
        <w:numPr>
          <w:ilvl w:val="3"/>
          <w:numId w:val="1"/>
        </w:numPr>
        <w:rPr/>
      </w:pPr>
      <w:bookmarkStart w:id="624" w:name="__RefHeading___Toc2375769_581953129"/>
      <w:bookmarkStart w:id="625" w:name="_Toc228"/>
      <w:bookmarkEnd w:id="623"/>
      <w:bookmarkEnd w:id="624"/>
      <w:r>
        <w:rPr>
          <w:rtl w:val="true"/>
        </w:rPr>
        <w:t>آیت اللّٰه سیّد ابو الحسن فاضل بهسودی</w:t>
      </w:r>
      <w:bookmarkEnd w:id="625"/>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نامۀ فرزندی از تبار امام زین العابدین علیه 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استان میدان، کجاب بهسود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علوم اسلامی را نزد عمویش در زادگاه گذرانید و پس از مدّتی جهت طی نمودن مدارج بالاتر علمی به کابل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سریع از چهره‌های ممتاز حوزۀ علمیۀ محمّدیه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عازم شهر نجف شده و در دروس فقه و اصول علمای آن دیار معرفت، به شاگردی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دروس خارج فقه آیات عظام، خویی و صدر شرکت جست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کنار بارگاه ملکوتی امیر المؤمنین علی علیه السلام به درجۀ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خان علی،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سرور واعظ،</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بادکوبه‌ای، شیخ حسین لنکرانی، سیّد ابوالقاسم خویی، 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بهسودی درسهای سطوح عالیه از جمله کفایه، رسائل، مکاسب، حلقات شهید صدر و درسهای عقائد را تدریس می‌نمود که در درسهای ایشان، طلاب فاضل از کشورهای مختلف افغانستان، پاکستان، ایران، لبنان و عراق شرکت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شاگردان ایشان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محقّق، سیّد محمّد باقر زکی، شیخ محمّد محقّق، شیخ ابو احمد ساعدی، سیّد عبداللّٰه فضل اللّٰه لبنانی، شیخ گردی حسین توکّلی، سیّد باقر علوی، شیخ علی حسن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الذرّین حول الذرّة والحرکة، حول المعتقدات، حوار حول المهدی الفاطمی، منتهی المطالب فی شرح المکاسب، و</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فقید، پس از سالها خدمات انجام گرفته و یا نیمه تمام و به یادماندنی، در سپیده دم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بیماری سرطان خون، دنیای فانی را به قصد دیار باقی ترک گفته و روح پاکش به ملکوت اعلی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گلزار شیخان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بخشی از عمر شریف خویش را در زندان رژیم سلطنتی افغانستان گذرانید، او در زندان هم بیکار ننشست و به تدریس و تألیف مشغول گردید و حلقۀ درسی را برای علمای اهل سنت از کتب فقهی خود شان تشکیل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شهدای روحانیّت شیعه در یکصد سالۀ اخیر،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همبستگی احزاب شیعی و هماهنگی مجموعه‌های شیعی و سنی را، گامی مطمئن در مسیر وحدت ملّی تلقّی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بستر مناسب برای همزیستی در فردای وطن را، تحکیم همگرایی و همبستگی میان همۀ گروه‌های اجتماعی می‌دانست و به همین جهت، همواره آنها را به هماهنگی و تفاهم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راستا، موانع زیادی را از سر راه مجموعه‌های شیعی و سنّی برداشت</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بهسودی نزدیک شدن مذاهب موجود در صحنه‌های سیاسی فرهنگی و جهادی را، یکی از راه‌های مؤثّر و پشتوانۀ قوی و مثبت برای پیشرفت امور جامعه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گرایشهای فاقد پشتوانۀ فرهنگی برای همبستگی واقعیّتهای قومی و مذهبی در کشور را خطرناک تلقّی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حزب وحدت اسلامی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شورای مشورتی در لاهور پندی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میان سران احزاب جهادی تسنّن و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طرح رسمیّت مذهب جعفری در قانون اساسی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ابتکارات صلح میان نیروهای مستقر در پایتخت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شورای عالی قیّادی افغانستان، در راستای ایجاد فضای بهتر الفت و تعمیق وفاق معنوی میان جامعۀ شیعی واهل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افغانستان در رأس هیئت صلح، جهت برقراری صلح و رفع تشنّجات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مسلمین به تفاهم در مناطق مرکزی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منطقۀ جاغوری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اقدامات لازم جهت تحقّق طرح تقریب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با شخصیّتهای مذهبی اسلامی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زندگی نامۀ آیت اللّٰه فاضل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هماهنگی‌های برادرانه را با علمای طراز اول، برادران اهل سنت و جماعت بوجود آورد و برای تحقّق طرح همبستگی مذاهب اسلامی، به کنکاش گوناگون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روابطی با شخصیّتهای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برادران اهل تسنن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سعید شعبان در لبنان، قاضی حسین احمد در پاکستان، سیّد برکة در فلسطین، دکتر حسن ترابی در سودان، مولوی نصر اللّٰه منصور در افغانستان، برقرار ساخت</w:t>
      </w:r>
      <w:r>
        <w:rPr>
          <w:rFonts w:eastAsia="IRNazanin" w:cs="IRNazanin"/>
          <w:color w:val="111111"/>
          <w:sz w:val="28"/>
          <w:szCs w:val="28"/>
          <w:rtl w:val="true"/>
          <w:lang w:bidi="fa-IR"/>
        </w:rPr>
        <w:t xml:space="preserve">. </w:t>
      </w:r>
      <w:r>
        <w:rPr>
          <w:rStyle w:val="FootnoteAnchor"/>
          <w:rtl w:val="true"/>
        </w:rPr>
        <w:footnoteReference w:id="738"/>
      </w:r>
      <w:bookmarkStart w:id="626" w:name="pg5513_53416"/>
    </w:p>
    <w:p>
      <w:pPr>
        <w:pStyle w:val="Heading4"/>
        <w:numPr>
          <w:ilvl w:val="3"/>
          <w:numId w:val="1"/>
        </w:numPr>
        <w:rPr/>
      </w:pPr>
      <w:bookmarkStart w:id="627" w:name="__RefHeading___Toc2375771_581953129"/>
      <w:bookmarkStart w:id="628" w:name="_Toc229"/>
      <w:bookmarkEnd w:id="626"/>
      <w:bookmarkEnd w:id="627"/>
      <w:r>
        <w:rPr>
          <w:rtl w:val="true"/>
        </w:rPr>
        <w:t>واعظ شهیر حجّة الاسلام والمسلمین</w:t>
      </w:r>
      <w:bookmarkEnd w:id="628"/>
    </w:p>
    <w:p>
      <w:pPr>
        <w:pStyle w:val="BookText"/>
        <w:rPr/>
      </w:pPr>
      <w:r>
        <w:rPr>
          <w:rFonts w:ascii="IRNazanin" w:hAnsi="IRNazanin" w:eastAsia="IRNazanin"/>
          <w:color w:val="111111"/>
          <w:sz w:val="28"/>
          <w:sz w:val="28"/>
          <w:szCs w:val="28"/>
          <w:rtl w:val="true"/>
          <w:lang w:bidi="fa-IR"/>
        </w:rPr>
        <w:t>محمّد تقی فلسفی</w:t>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در شش سالگی به دبستان توفیق رفت و به تحصیل دروسی چون صرف، نحو و مقدّمات علوم دینی پرداخت و با پا فشاری و اصرار مادر، به منبر روی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مادرم عاشق ابا عبداللّٰه الحسین علیه السلام بود، به آرزوی خویش رسید و مرا در مسیر خطابه و منبر قرار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نظارت شدید پدر به تحصیل درس پرداخت و دو روز در هفته را به منبر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تقی اولین منبر را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مسجد فیلسوفها و در وصف مولیٰ امیر المؤمنین علی علیه السلام آغاز نمود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مهدی آشتیانی، آقا میرزا طاهر تنکابنی، آقا سیّد کاظم عصّار، آقا شیخ ابراهیم امامزادۀ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پیام آسمانی توحید، جوان از نظر عقل و احساسات، بزرگسالان و جوان از نظر افکار و تمایلات، شرح و تفسیر دعای مکارم الاخلاق، معاد از نظر روح و جسم، اخلاق از نظر همزیستی و ارزشهای انسانی و</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توانا و زبان گویای اسلام، حجّة الاسلام و المسلمین شیخ محمّد تقی فلسفی پس از عمری تلاش، مجاهدت و نُطق پرشور در راه اسلام،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و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کسالت به جوار رحمت حق شتافت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شهر ری، حرم مطهر حضرت عبد العظیم علیه السلام ، مقبرۀ آیت اللّٰه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به نقل از زبان گویای اسلام،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وی حکومت طاغوتِ قبل از انقلاب اسلامی، مردم را به سه شیوه، خلع سلاح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سلاح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بین مردم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سلاح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انداختن بین مردم و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سلاح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اوج فعّالیّتهای کمونیستها و حزب توده، با دعوت همۀ مسلمانان به اتّحاد و نیز سخنرانیها و حمایت از فتاوای مراجع تقلید و بزرگان، از جمله آیت اللّٰه کاشانی، به مبارزه با ملحدین و منکرین توحید و ادیان الهی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تشویق همۀ فرق اسلامی و همۀ ادیان توحیدی، در مقابل منکرین خدا و مذاهب اسلامی، استقامت کرد و با سخنرانی‌های منطقی و مستدل و شورانگیز، سدّ محکمی در مقابل جبهۀ الحاد و کفر ایجاد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فلسفی از شروع نهضت امام خمینی رحمه الله تا بعد از پیروزی انقلاب، از یاران خالص و فعّال امام و حامیان قوی نهضت اسلامی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مبارزه با دولت طاغوت و رساندن پیام مراجع به مردم تهران و حتی ایران و نیز تشویق مردم به وحدت و همبستگی و مقابله با دولت طاغوت سهم بسزایی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برای این مرد بزرگ به عنوان خطیب اسلام و حامی انقلاب اسلامی ایران، ارزش والایی قائل بودند</w:t>
      </w:r>
      <w:r>
        <w:rPr>
          <w:rFonts w:eastAsia="IRNazanin" w:cs="IRNazanin"/>
          <w:color w:val="111111"/>
          <w:sz w:val="28"/>
          <w:szCs w:val="28"/>
          <w:rtl w:val="true"/>
          <w:lang w:bidi="fa-IR"/>
        </w:rPr>
        <w:t>.</w:t>
      </w:r>
      <w:bookmarkStart w:id="629" w:name="pg5513_53418"/>
    </w:p>
    <w:p>
      <w:pPr>
        <w:pStyle w:val="Heading4"/>
        <w:numPr>
          <w:ilvl w:val="3"/>
          <w:numId w:val="1"/>
        </w:numPr>
        <w:rPr/>
      </w:pPr>
      <w:bookmarkStart w:id="630" w:name="__RefHeading___Toc2375773_581953129"/>
      <w:bookmarkStart w:id="631" w:name="_Toc230"/>
      <w:bookmarkEnd w:id="629"/>
      <w:bookmarkEnd w:id="630"/>
      <w:r>
        <w:rPr>
          <w:rtl w:val="true"/>
        </w:rPr>
        <w:t>آیت اللّٰه شهید سیّد محمّد باقر حکیم</w:t>
      </w:r>
      <w:bookmarkEnd w:id="631"/>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علوم اولیّه را در مکتب خانه‌های نجف فرا خواند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علوم حوزوی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باقر تا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مشغول تحصیل دروس سطح بود و در همین سال، سطح عالی دروس حوزوی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چند سال زحمت و تلاش علمی، دروس خارج را نزد علمای بزرگ حوزه تلمّذ نمود و نهایتاً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موفّق به أخذ درجۀ اجتهاد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سعید حکیم، سیّد محمّد حسین حکیم، سیّد یوسف حکیم، سیّد محمّد باقر صدر، سیّد ابوالقاسم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و مجاهدت‌های شهید بزرگوار آیت اللّٰه حکیم باعث شد وی از آنچنان نفوذ و مقبولیّتی در میان مردم عراق و حتی سایر بلاد اسلامی برخوردار شود که استکبار جهانی و عوامل مزدور او نسبت به آیندۀ خود به خصوص در عراق، به طور جدّی احساس خطر کنند ولذا کمر به نابودی این شخصیّت ارزشمند بستند و در تاریخ هفتم شهریور ماه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او را پس از ایراد خطبه‌ها و اقامه نماز جمعه در نجف اشرف به طرز فجیعی به شهادت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نجف اشرف، وادی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مطالب این قسمت از پایگاه اطّلاع رسانی مجمع جهانی تقریب مذاهب اسلامی، در مهرماه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حکیم به ضرورت احترام به اقلیّتهای قومی و دینی و حقوق عمومی آنها و تضمین وحدت عراق در چارچوب قانون اساسی واحد، ایمان داشت؛ همچنانکه بر آن بود که باید به پیروان این اقلیّتها حق عمل به اعتقادات دینی آنها داده شود، به وحدت سرزمین عراق نیز ایمان داشت و در برابر هرگونه فعّالیّت جدایی طلبانه و تجزیه طلبانه و تقسیم عراق، ایستادگی می‌کرد و به وحدت اسلامی میان مذاهب مختلف اسلامی فرا می‌خواند و علیه هر حرکت فرقه‌ای دینی نیز ایستادگی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پیرامون وحدت و همبستگی ملّت عراق سفارش می‌نمود که، اسلام بهترین چارچوبی است که می‌تواند حرکت ملّت عراق را وحدت بخشد و حقوق کامل همۀ قومیّتها و مذاهب و اقلیّتها را تضمین نماید و در واقع نمایانگر هویت ملّت مسلمان عراق است و به اقلّیتها احترام می‌گذارد و از صدر اسلام تا کنون، وجود آنها را پاس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این باور بود که نظام بین المللی باید بر محورهای ذیل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همسان سازی زندگی بشری</w:t>
      </w:r>
    </w:p>
    <w:p>
      <w:pPr>
        <w:pStyle w:val="BookText"/>
        <w:rPr/>
      </w:pPr>
      <w:r>
        <w:rPr>
          <w:rFonts w:ascii="IRNazanin" w:hAnsi="IRNazanin" w:eastAsia="IRNazanin"/>
          <w:color w:val="111111"/>
          <w:sz w:val="28"/>
          <w:sz w:val="28"/>
          <w:szCs w:val="28"/>
          <w:rtl w:val="true"/>
          <w:lang w:bidi="fa-IR"/>
        </w:rPr>
        <w:t>پایان بخشیدن به تمامی تفاوتهای نژادی، طبقاتی، استثمار و سلطه</w:t>
      </w:r>
    </w:p>
    <w:p>
      <w:pPr>
        <w:pStyle w:val="BookText"/>
        <w:rPr/>
      </w:pPr>
      <w:r>
        <w:rPr>
          <w:rFonts w:ascii="IRNazanin" w:hAnsi="IRNazanin" w:eastAsia="IRNazanin"/>
          <w:color w:val="111111"/>
          <w:sz w:val="28"/>
          <w:sz w:val="28"/>
          <w:szCs w:val="28"/>
          <w:rtl w:val="true"/>
          <w:lang w:bidi="fa-IR"/>
        </w:rPr>
        <w:t>احترام به حقوق اساسی انسان و اصول و قوانین و موافقتنامه‌ها و اعلامیه‌های جهانی و بین المللی</w:t>
      </w:r>
    </w:p>
    <w:p>
      <w:pPr>
        <w:pStyle w:val="BookText"/>
        <w:rPr/>
      </w:pPr>
      <w:r>
        <w:rPr>
          <w:rFonts w:ascii="IRNazanin" w:hAnsi="IRNazanin" w:eastAsia="IRNazanin"/>
          <w:color w:val="111111"/>
          <w:sz w:val="28"/>
          <w:sz w:val="28"/>
          <w:szCs w:val="28"/>
          <w:rtl w:val="true"/>
          <w:lang w:bidi="fa-IR"/>
        </w:rPr>
        <w:t xml:space="preserve">احترام به حقوق دینی ادیان آسمانی و ساختار اجتماعی انسان و هستۀ مرکزی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برابر و متقابل میان زن و مرد</w:t>
      </w:r>
    </w:p>
    <w:p>
      <w:pPr>
        <w:pStyle w:val="BookText"/>
        <w:rPr/>
      </w:pPr>
      <w:r>
        <w:rPr>
          <w:rFonts w:ascii="IRNazanin" w:hAnsi="IRNazanin" w:eastAsia="IRNazanin"/>
          <w:color w:val="111111"/>
          <w:sz w:val="28"/>
          <w:sz w:val="28"/>
          <w:szCs w:val="28"/>
          <w:rtl w:val="true"/>
          <w:lang w:bidi="fa-IR"/>
        </w:rPr>
        <w:t>روابط با دولتها باید براساس منافع و احترام متقابل و احترام دولتها به حقوق انسان و عدم دخالت در امور داخلی و ضرورت مجازات متجاوز و محاکمۀ جنایتکاران جنگی و جنایتکاران در حق ملّتها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حُسن همجواری میان دولتها و کوشش در جهت لغو تفاوتهای شمال و جنوب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ارادۀ ملّتها و یاری ستمدیدگان و محرومان</w:t>
      </w:r>
    </w:p>
    <w:p>
      <w:pPr>
        <w:pStyle w:val="BookText"/>
        <w:rPr/>
      </w:pPr>
      <w:r>
        <w:rPr>
          <w:rFonts w:ascii="IRNazanin" w:hAnsi="IRNazanin" w:eastAsia="IRNazanin"/>
          <w:color w:val="111111"/>
          <w:sz w:val="28"/>
          <w:sz w:val="28"/>
          <w:szCs w:val="28"/>
          <w:rtl w:val="true"/>
          <w:lang w:bidi="fa-IR"/>
        </w:rPr>
        <w:t>قرار گرفتن در کنار جنبش‌های رهایی بخش جهانی و مسایل محرومان و نیز مسائل حقوق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هر گامی که برمی‌داشت بر ضرورت وحدت دست اندرکاران اسلامی انگشت می‌گذارد و به همین خاطر با همۀ طرفهای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برای وصول به این وحدت و تحقّق اتّحاد عمل به گفتگو پرداخت؛ ایشان سعی داشت با ایجاد یک نهاد سیاسی متولّی مدیریّت جنبش اسلامی عراق و وحدت بخشیدن به مواضع سیاسی آن، به این مهم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 المجاهدین فی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الثورة الاسلامیة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انقلاب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گفتگو با دبیر کل وقت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خاویر پرز دو کوئیار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وزیر ترکیه، نخست وزیر سودان، ملک حسین و ولیعهد وی شاهزاده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کشورهای مختلف اسلامی مانند سعودی، سوریه، کویت، لبنان و نیز انگلستان و سویس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بسیار مهم در تأسیس دو نهاد اسلامیِ جهانی در ایران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جهانی تقریب مذاهب اسلامی که ریاست شورای عالی آن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که نیابت رئیس شورای عالی آن به عهدۀ ایشان بود</w:t>
      </w:r>
      <w:r>
        <w:rPr>
          <w:rFonts w:eastAsia="IRNazanin" w:cs="IRNazanin"/>
          <w:color w:val="111111"/>
          <w:sz w:val="28"/>
          <w:szCs w:val="28"/>
          <w:rtl w:val="true"/>
          <w:lang w:bidi="fa-IR"/>
        </w:rPr>
        <w:t>.</w:t>
      </w:r>
      <w:bookmarkStart w:id="632" w:name="pg5513_53421"/>
    </w:p>
    <w:p>
      <w:pPr>
        <w:pStyle w:val="Heading4"/>
        <w:numPr>
          <w:ilvl w:val="3"/>
          <w:numId w:val="1"/>
        </w:numPr>
        <w:rPr/>
      </w:pPr>
      <w:bookmarkStart w:id="633" w:name="__RefHeading___Toc2375775_581953129"/>
      <w:bookmarkStart w:id="634" w:name="_Toc231"/>
      <w:bookmarkEnd w:id="632"/>
      <w:bookmarkEnd w:id="633"/>
      <w:r>
        <w:rPr>
          <w:rtl w:val="true"/>
        </w:rPr>
        <w:t>آیت اللّٰه العظمی میرزا جواد تبریزی</w:t>
      </w:r>
      <w:bookmarkEnd w:id="634"/>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تبریز</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پشت سر نهادن ایّام کودکی، مشغول تحصیل گردید، او از همان آغاز در تحصیلات مدارس جدید بسیار موفّق بود پس از پایان دورۀ متوسطه، در سال دوم دبیرستان بود که کم کم به خاطر جذابیّت و معنویّت حوزۀ علمیه و آشنایی با گروهی از طلاب فاضل، تصمیم به رها نمودن تحصیلات کلاسیک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در ابتدا در مدرسۀ طالبیۀ تبریز سکونت گزید و با مرحوم علّامه شیخ محمد تقی جعفری هم حجره گردید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مدّت چهار سال مقدمات و مقداری از دروس سطح را در شهر تبریز به پایان رسانید 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تبریز را به مقصد قم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در قم دورۀ سطح را به اتمام رسانیده و مشغول شرکت در دروس خارج بزرگان حوزه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به نجف عزیمت نمود و در دریای پر تلاطم علم آن دیار، از محضر بزرگان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تمام توان و تلاش خود توانست در جوار مرقد شریف امیر المؤمنین علی علیه السلام قلۀ رفیع اجتهاد را فتح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سیّد عبد الهادی شیرازی، سیّد ابوالقاسم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عارف حسین حسینی، محمّد علی سپهر، سیّد هادی رفیعی پور علوی، محمّدتقی شهیدی پور، حسین شوپایی، حسین وحیدپور، سید علی مددی، محمّد سند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الطالب، طبقات الرجال، تکملة منهاج الصالحین، مناسک حج، حاشیه بر عروة الوثقی، شرح کفایة الاصول، انوار الالهیة فی المسائل العقائدیه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مرجع تقلید جهان تشیع و فقیه اهل بیت علیهم السلام ، به علّت بیماری، مدّتی در بیمارستان کسری تهران بستری و پس از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در آبان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رحمت حق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جوار مرقد مطهّر کریمۀ اهل بیت حضرت فاطمۀ معصومه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به نقل از گنجینۀ دانشمندان،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روزنامۀ جمهوری اسلامی،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 همواره در برابر حوادثی مهم همچون انقلاب اسلامی ایران، جنگ تحمیلی عراق علیه ایران، جریانات سیاسی و حوادثی که برای سایر مسلمانان در سطح جهان پیش می‌آمد موضع‌گیری و دیدگاه خود را 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به وحدت مسلمانان که یکی از آرزوهای دیرینه‌اش بود می‌اندیشید و تأکید می‌نمود که با همدلی می‌توان خطر یهود و سایر دشمنان را خنثی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حدّ توان خود باید در جهت انتشار مذهب برحقّ تشیع تلاش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ملّت‌های مختلف با کردار و رفتار خود، محبّت تشیع را در دل آنها بیندازد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وی در جواب استفتایی که از ایشان دربارۀ شیوۀ مناظرات علمی شده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مجادلات علمی سعی شود از جادّۀ انصاف و اعتدال خارج نشوید و همیشه و همه جا استدلال و منطق را پایۀ مباحثات و گفت و شنودهای خویش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موفّق باشید و همّت کنید اعمالی که موجب تفرقه و اختلاف بین مسلمانان است صورت نگیرد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این مرجع تقلید همواره به افرادی که می‌خواستند به سفر حج مشرّف شوند سفارش می‌نمود که هر شیعی باید در مسجد النبی صلی الله علیه و آله ، بقیع و مسجد الحرام، مواظب حرکات و سکنات خود باشد و در ضمن انجام اعمال عبادی و توسّل به مقام شامخ اهل بیت علیهم السلام ، طوری عمل کند که باعث جذب قلوب دیگران شود که این فرصت الهی همیشه نصیب انسان نمی‌شود و خوشا به حال آنان که با اخلاص قدر آن روزها را بدانند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ایشان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مظلومیّتها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بیان شود، طوری هم نباشد که باعث دشمنی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تمام مذاهب اسلامی زندگی می‌کنند ولی با بیان دقیق و منطقی مسائل، می‌توان اتّحاد و محبّت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همواره نگران جامعۀ دینی بود و در این خصوص روشنگری در جامعه را یکی از ضرورتها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العظمی</w:t>
      </w:r>
    </w:p>
    <w:p>
      <w:pPr>
        <w:pStyle w:val="BookText"/>
        <w:rPr/>
      </w:pPr>
      <w:r>
        <w:rPr>
          <w:rFonts w:ascii="IRNazanin" w:hAnsi="IRNazanin" w:eastAsia="IRNazanin"/>
          <w:color w:val="111111"/>
          <w:sz w:val="28"/>
          <w:sz w:val="28"/>
          <w:szCs w:val="28"/>
          <w:rtl w:val="true"/>
          <w:lang w:bidi="fa-IR"/>
        </w:rPr>
        <w:t>حاج شیخ محمّد فاضل لنکرانی</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Quote"/>
        <w:rPr/>
      </w:pPr>
      <w:r>
        <w:rPr>
          <w:rFonts w:ascii="IRNazanin" w:hAnsi="IRNazanin" w:eastAsia="IRNazanin"/>
          <w:i/>
          <w:i/>
          <w:iCs/>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پایان دوران کودکی و گذراندن دوره‌های تحصیلِ ابتدایی و دبستان، وارد حوزۀ علمیۀ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فراوان او و تلاش و پشتکارش باعث گردید تا در عنفوان جوانی به مقامات عالیۀ علم و کمالات برسد؛ بطوری که نقل است که آیت اللّٰه محسن ملایری می‌گفتند که مرحوم آیت اللّٰه العظمی بروجردی درزمانی که آیت اللّٰه فاضل در سن جوانی بودند بارها تصریح به اجتهاد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در سالهای دهۀ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از مدّرسان معروف، برجسته و کاملاً شناخته شده‌ای بود که فضلای آن روز حوزۀ علمیۀ قم، سطوح عالیه را در محضر وی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حضرات آیات امام خمینی، خویی، گلپایگانی و اراکی، جامعۀ مدرّسین حوزۀ علمیۀ قم ایشان را به همراه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بزرگان حوزۀ علمیه، به عنوان مرجع تقلید به مردم معرّفی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سلطانی، شیخ عبد الجواد جبل عاملی، شیخ مرتضی حائری، حاج آقا حسین بروجردی، علّامه طباطبایی، امام خمینی رحمه الله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نفر در فقه و اصول از جمله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جواد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هاشم حسینی بوشهری، حسین انصاریان، سیّد هادی رفیعی پور علوی، سید علی قاضی عسکر، حسین ملکا، کمال الدین خدّامی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الشریعة، حاشیه بر عروة الوثقی، نهایة التقریر، شرح الاجتهاد والتقلید، مجمع الفهارس، ائمۀ اطهار علیهم السلام یا پاسداران وحی در قرآن کریم و</w:t>
      </w:r>
      <w:r>
        <w:rPr>
          <w:rFonts w:eastAsia="IRNazanin" w:cs="IRNazanin"/>
          <w:color w:val="111111"/>
          <w:sz w:val="28"/>
          <w:szCs w:val="28"/>
          <w:rtl w:val="true"/>
          <w:lang w:bidi="fa-IR"/>
        </w:rPr>
        <w:t>...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مرجع تقلید جهان تشیع، پس از گذراندن دورۀ بیماری در بیمارستان،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جان شریف خویش را به جان آفرین عالم تقدیم نمود و در جوار رحمت حق و سایه سار حضرات معصومین علیهم السلام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جوار مرقد کریمۀ اهل بیت حضرت فاطمۀ معصومه علیها السلام </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آنکه علاقه‌ای وافر به حضرات ائمۀ معصومین علیهم السلام داشت، اما این علاقه، مانع از جدّیت و اهتمام ایشان در یکپارچگی مسلمانان در مقابل دشمنان سیاسی، اقتصادی، اجتماعی و فرهنگی آنان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فاضل لنکرانی همچون حضرت امام خمینی رحمه الله قائل به تقیه مداراتی بوده و حضور شیعیان در نمازهای جماعت اهل سنت را بویژه در ایّام حج جایز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ایشان در رابطه با مراسم، اهداف، اعمال و اسرار حج آن بود که خداوند متعال اجتماع مسلمانان را با ملیّتهای مختلف از شرق و غرب عالم، در این مراسم واجب نمود تا یکدیگر را بشناسند و با تفاهم و نزدیکی به اتّحاد رسیده، مشکلات اجتماعی خود را حل نمایند</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با علمای اهل تسنن و تلاش برای تحکیم وحدت بین شیعه و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مبلّغان روحانی به مناطق سنی نشین محروم و آسیب‌پذیر در غالب ایّام محرم، صفر، رمضان و ایّام فاطمیه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مظلومان لبنان و فلسطین به مناسبتهای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و پاسخگویی به شبهات وهابیّت توسط بعثۀ ایشان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 و نگرانی‌های حضرت آیت اللّٰه العظمی فاضل لنکرانی در مورد توسعۀ شبهات مطروحه از سوی وهابیّت، سبب آن گردید که بعثۀ معظم له تحت سرپرستی حجّة الاسلام والمسلمین حاج شیخ محمّد جواد فاضل لنکرانی، گفتگوهای علمی و دینی را با فقها و علمای بزرگ عربستان و بازدید از مراکز فرهنگی و علمی کشور عربستان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شاخص‌ترین برنامه‌های مفید علمیِ ایشان، مذاکره با یکی از بزرگان و خطبای بنام و چهره‌های فرهنگی عربستان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بازدید از کتابخانۀ بزرگ شهر مدینه و گفتگو با یکی از فقهای بزرگ عربستان از دیگر فعّالیّتهای بعثۀ مرحوم آیت اللّٰه فاضل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علاوه بر مناظره و گفتگوهای علمی، به تبادل افکار در مورد مسائل جهان اسلام و مشکلات آن نیز پرداخته می‌شد و علاوه بر آن در زمینۀ انسجام و وحدت امّت اسلامی و صفوف موحّدین حقیقی و پیروان حضرت ابراهیم علیه السلام در برابر جبهه‌های کفر جهانی، بحث و گفتگو صورت می‌گرفت و در این زمینه موفقیّت‌های چشمگیری صورت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کیان تشیع و عزّت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اسفند ماه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همزمان با بازدید رئیس محترم مجمع تشخیص مصلحت نظام از حجاز و هنگام حضور ایشان و هیأت همراه در نماز جماعت مسجد النبی صلی الله علیه و آله که به امامت شخصی به نام شیخ عبد الرّحمن حذیفی انجام می‌شد، فرد مزبور در سخنانی خارج از نزاکت و مغایر با اصول اخلاقی اسلامی و انسانی، مطالبی تفرقه افکنانه و توهین‌آمیز به مذهب حقۀ شیعه نسبت داد و گستاخی را به جایی رساند که از معاویه نیز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هاشمی رفسنجانی در اقدامی غیرتمندانه و مدبّرانه همانجا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به امامت شخصی که مسلمانان را دعوت به تفرقه می‌کند جایز نیست و بلافاصله جایگاه نماز جمعه را ترک نموده و به همراه هیأت ایرانی، نماز جماعت را در کنار باب السلام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یک روز پس از انتشار این خبر، این مرجع بیدار در پاسخ مقلّدان خویش مبنی بر حضور در نماز جماعت مسجد النبی صلی الله علیه و آله در ایّام حج و اقتدا به حذیفی فتوایی این چنین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گرچه این جانب مؤمنین را همیشه سفارش به شرکت در مراسم عبادی اهل سنت خصوصاً نماز جماعت و جمعۀ ایشان نموده‌ام و اکنون نیز آن سفارش را دارم، لیکن با توجه به آنچه موثّقین از سخنان این شخص برای این جانب نقل نموده‌اند، شرکت در نماز جماعت این شخص که منادی تفرقه و اختلاف بین مسلمین است را به هیچ وجه جایز نمی‌دانم و اقتدا به وی در نماز جمعه و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شرّ منادیان اختلاف را از قاطبه مسلمین کوتاه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p>
    <w:p>
      <w:pPr>
        <w:pStyle w:val="BookText"/>
        <w:rPr/>
      </w:pPr>
      <w:r>
        <w:rPr>
          <w:rFonts w:ascii="IRNazanin" w:hAnsi="IRNazanin" w:eastAsia="IRNazanin"/>
          <w:color w:val="111111"/>
          <w:sz w:val="28"/>
          <w:sz w:val="28"/>
          <w:szCs w:val="28"/>
          <w:rtl w:val="true"/>
          <w:lang w:bidi="fa-IR"/>
        </w:rPr>
        <w:t xml:space="preserve">ایشان اعلام این مطلب و صدور بیانیه را وظیفه خود می‌دانست و به توصیه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شاید دولت عربستان در مراسم حج برای بعثۀ شما مشکل آفرینی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توجهی نکرد و جالب این که حجّاج به شکل گسترده‌ای نظر ایشان را مراعات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راشد یزدی پیرامون بازتاب این فتوا در میان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النبی صلی الله علیه و آله و سلم شاهد بودم که حجّاج از همدیگر و حتی از مأموران مسجد می‌پرسیدند امام جماعت چه کسی است؟ و اگر می‌فهمیدند حذیفی است از اقتدا به او امتناع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قضیه به گوش امیر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رئیس سابق سازمان حج و زیارت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با امیر مدینه داشتیم او به ما گفت از فردا شب دیگر حذیفی را از امامت جماعت مسجد النبی صلی الله علیه و آله و سلم کنار خواهیم گذاشت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فاضل لنکرانی همچون اساتید خود حضرات آیات بروجردی و امام خمینی رحمه الله ، اهتمام وافر به ضرورت اتّحاد مسلمین داشت و در عین حال با ظرافت ستودنی و دقّت نظر ویژه، کیان تشیّع و عزّت شیعیان را نیز توأمان مورد توجّه قرار می‌داد</w:t>
      </w:r>
      <w:r>
        <w:rPr>
          <w:rFonts w:eastAsia="IRNazanin" w:cs="IRNazanin"/>
          <w:color w:val="111111"/>
          <w:sz w:val="28"/>
          <w:szCs w:val="28"/>
          <w:rtl w:val="true"/>
          <w:lang w:bidi="fa-IR"/>
        </w:rPr>
        <w:t>.</w:t>
      </w:r>
      <w:bookmarkStart w:id="635" w:name="pg5513_53427"/>
    </w:p>
    <w:p>
      <w:pPr>
        <w:pStyle w:val="Heading4"/>
        <w:numPr>
          <w:ilvl w:val="3"/>
          <w:numId w:val="1"/>
        </w:numPr>
        <w:rPr/>
      </w:pPr>
      <w:bookmarkStart w:id="636" w:name="__RefHeading___Toc2375777_581953129"/>
      <w:bookmarkStart w:id="637" w:name="_Toc232"/>
      <w:bookmarkEnd w:id="635"/>
      <w:bookmarkEnd w:id="636"/>
      <w:r>
        <w:rPr>
          <w:rtl w:val="true"/>
        </w:rPr>
        <w:t>علّامه سیّد مرتضی عسکری</w:t>
      </w:r>
      <w:bookmarkEnd w:id="637"/>
    </w:p>
    <w:p>
      <w:pPr>
        <w:pStyle w:val="BookText"/>
        <w:rPr/>
      </w:pP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چکیده‌ای از زندگی 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دوران طفولیّت به تحصیل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از بهترین افراد در قرائت و کتابت معارف دینی و زبان‌های فارسی و عربی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دوران نوجوانی به مطالعۀ کتب تاریخی در ضمن تحصیل فقه و اصول در حوزه‌های علمیّۀ سامرا و نجف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به قم رفت و از محضر بزرگان وقت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درخواست آیت اللّٰه العظمی حکیم به عراق عزیمت نمود و در آنجا به تأسیس مدارس و آکادمی‌های علمی پسرانه و دخترانه از دروس ابتدایی تا سطوع بالاتر همّت گماشت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اساتید،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مرعشی نجفی، حبیب اللّٰه اشتهادری، محمّد حسین شریعتمداری ساوجی و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عسکری در طول عمر با برکتش، تألیفات بسیاری در جهت روشنفکری افکار عمومی و تقویت بنیان‌های علمی، بویژه در مباحث فقهی، حدیثی و تاریخ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البلاغة، البداء، التصریف، آیت تطهیر در کتب دو مکتب، عصمت انبیاء و رسولان علیهم السلام ، جامعۀ عرب قبل از اسلام و</w:t>
      </w:r>
      <w:r>
        <w:rPr>
          <w:rFonts w:eastAsia="IRNazanin" w:cs="IRNazanin"/>
          <w:color w:val="111111"/>
          <w:sz w:val="28"/>
          <w:szCs w:val="28"/>
          <w:rtl w:val="true"/>
          <w:lang w:bidi="fa-IR"/>
        </w:rPr>
        <w:t>...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به اسلام و تلاش در جهت اتّحاد مسلمین، بعد از تحمّل یک دورۀ طولانی بیماری کلیوی، به علّت ایست قلبی، در پنجم رمضان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دیار خاکی را به قصد عالم باقی ترک گفت</w:t>
      </w:r>
      <w:r>
        <w:rPr>
          <w:rFonts w:eastAsia="IRNazanin" w:cs="IRNazanin"/>
          <w:color w:val="111111"/>
          <w:sz w:val="28"/>
          <w:szCs w:val="28"/>
          <w:rtl w:val="true"/>
          <w:lang w:bidi="fa-IR"/>
        </w:rPr>
        <w:t>.</w:t>
      </w:r>
      <w:r>
        <w:rPr>
          <w:rStyle w:val="FootnoteAnchor"/>
          <w:rtl w:val="true"/>
        </w:rPr>
        <w:footnoteReference w:id="74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جوار مرقد شریف کریمۀ اهل بیت حضرت فاطمه معصومه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عسگری از پیشگامان تقریب مذاهب اسلامی و از منادیان همبستگی مسلمانان به شمار می‌رفت</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اعتدال روی گسترده‌ای برخوردار بود و در گفت و گو با دگراندیشان، از هر گونه اهانت و تحقیر خودداری کرده و آن را ناشایست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بود تنها راه نجات مسلمانان، آگاهی، همیاری، کنارگذاشتن درگیری مذهبی و گسترش وحدت اسلامی است</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مسلمانها برای اینکه به شوکت عصر نبوی صلی الله علیه و آله و سلم برگردند سه چیز لازم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شناخت سنّت پیامبر صلی الله علیه و آله و سلم به معنای عام نه فقط صحیحین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مسلمانها و حمایت جدّی از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ایمانی مانند ایمان بلال، عمّار، سمیه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جلساتی با حضور رؤسا و علمای گروه‌های مختلف مسلمانان از سوریه، فلسطین، عربستان،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مکّۀ معظّمه و تشریح ظلم طاغوت پهلوی و وظیفۀ حفظ وحدت و همیاری مسلمانان در سالهای قبل از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نشریات گسترده در کشور عربستان و در میان حجّاج بیت اللّٰه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احادیثی جعلی که مکتب تشیّع را به یهود منتسب می‌ساخت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و مذاکره با ولیعهد عربستان، ملک فیصل، به همراه جمعی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دیدار تأکید نمود که باید تمام مسلمانان را در راه احیای احکام قرآن یاری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و گفت و گو با علّامه شیخ محمّد تقی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دار التقریب بین المذاهب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24/5/1986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جناب شیخ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 دار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جناب علّامه عسکری به هتل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مدّتی آن دو یکدیگر را با گرمی در آغوش گرفتند، شیخ در کنار او نشست و خاطره و گفت و گوهای قدیم بین آنها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قمی، از دوران سخت و بُحرانی از عمر دار التقریب که با جنگ روانی دستگاه‌های بزرگ و تلاش‌های مشخص با آن در آن روزها مواجه بود، سخن گفت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محمّدتقی قمی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بودند که در زمینۀ‌تحریم هم بستگی بین مسلمانان فتوا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خبر این فتوا به او رسید و نتیجۀ آن را ارزیابی کرد، با سرلشکر محمّد، تلفنی تماس گرفت و او دستور داد که فتوا را از بین برده و از آن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قمی همچنین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کمک نامحدودی از شیخ محمّد محمّد مدنی، شیخ محمود شلتوت و شیخ حسن بنا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البنا ماهانه سی لیره، طبق دفتر حساب، به دار التقریب می‌پرداخت و دستور داده بود که سه نفر از پیروانش از او حمایت نموده و او را از متعصّبان ناشناخته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مراکز و کسانی که به هم بستگی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تلاش هایی که در داخل و خارج، در آینده انجام خواهد داد، به طور مفصّل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عسکری به طور مشروح شروع به سخن کرد و از تجربه‌های خود در اقدام‌های اصلاحی مربوط به بخش مشترک با دیگر برادران علما، در آگاهی مسلمانان و عمل در رفع خطرهای قریب الوقوع نسبت به آن‌ها و مقاومت در برابر توطئه‌های جاهلیّت جدید برای ضربه زدن به اسلام و چه در مورد</w:t>
      </w:r>
    </w:p>
    <w:p>
      <w:pPr>
        <w:pStyle w:val="BookText"/>
        <w:rPr/>
      </w:pPr>
      <w:r>
        <w:rPr>
          <w:rFonts w:ascii="IRNazanin" w:hAnsi="IRNazanin" w:eastAsia="IRNazanin"/>
          <w:color w:val="111111"/>
          <w:sz w:val="28"/>
          <w:sz w:val="28"/>
          <w:szCs w:val="28"/>
          <w:rtl w:val="true"/>
          <w:lang w:bidi="fa-IR"/>
        </w:rPr>
        <w:t>کارهای فردی، مثل ایجاد مؤسّسه‌های آموزشی در زمینه‌های متنوّع از ابتدایی، دبیرستان، دانشکده‌ها و یا مراکز بهداشتی، مثل بیمارستان‌ها، درمانگاه‌ها و یا اقدام‌های اجتماعی مثل طرح رعایت شئون اسلامی و کمیتۀ اشتغال بیکاران و غیره را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اقدام‌های خود را در عرصۀ علمی در بررسی حدیث، تاریخ و غیره را بیان کرد و نظریۀ خود را به شیخ قمی در خصوص برخی مسائل ارائه داد و از او درخواست نمود که مراجع دین را به ویژه در نجف، از اقدام‌های دار التقریب و فعّالیّت‌های آن آگاه سازد؛ زیرا که این امر انگیزۀ بهتری از سوی مراجع در جهت پشتیبانی از دار التقریب و کمک به آن خواهد 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قمی گفت که رابطۀ او با علمایی مثل مرحوم آیت اللّٰه العظمی بروجردی و دیگران چنان‌چه گذشت، جز رابطه‌ای صمیمانه، چیزی دیگر نبوده است</w:t>
      </w:r>
      <w:r>
        <w:rPr>
          <w:rFonts w:eastAsia="IRNazanin" w:cs="IRNazanin"/>
          <w:color w:val="111111"/>
          <w:sz w:val="28"/>
          <w:szCs w:val="28"/>
          <w:rtl w:val="true"/>
          <w:lang w:bidi="fa-IR"/>
        </w:rPr>
        <w:t>.</w:t>
      </w:r>
      <w:bookmarkStart w:id="638" w:name="pg5513_53432"/>
    </w:p>
    <w:p>
      <w:pPr>
        <w:pStyle w:val="Heading2"/>
        <w:numPr>
          <w:ilvl w:val="1"/>
          <w:numId w:val="1"/>
        </w:numPr>
        <w:rPr/>
      </w:pPr>
      <w:bookmarkStart w:id="639" w:name="__RefHeading___Toc2375779_581953129"/>
      <w:bookmarkStart w:id="640" w:name="_Toc233"/>
      <w:bookmarkEnd w:id="638"/>
      <w:bookmarkEnd w:id="639"/>
      <w:r>
        <w:rPr>
          <w:rtl w:val="true"/>
        </w:rPr>
        <w:t>بخش چهارم</w:t>
      </w:r>
      <w:r>
        <w:rPr>
          <w:rtl w:val="true"/>
        </w:rPr>
        <w:t>:</w:t>
      </w:r>
      <w:bookmarkEnd w:id="640"/>
    </w:p>
    <w:p>
      <w:pPr>
        <w:pStyle w:val="Heading3"/>
        <w:numPr>
          <w:ilvl w:val="2"/>
          <w:numId w:val="1"/>
        </w:numPr>
        <w:rPr/>
      </w:pPr>
      <w:bookmarkStart w:id="641" w:name="__RefHeading___Toc2375781_581953129"/>
      <w:bookmarkStart w:id="642" w:name="_Toc234"/>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شعارها و سخنان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برادری در اشعار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محورها و راهکارهای وحدت بین مذاهب اسلامی</w:t>
      </w:r>
      <w:bookmarkStart w:id="643" w:name="pg5513_53434"/>
    </w:p>
    <w:p>
      <w:pPr>
        <w:pStyle w:val="Heading3"/>
        <w:numPr>
          <w:ilvl w:val="2"/>
          <w:numId w:val="1"/>
        </w:numPr>
        <w:rPr/>
      </w:pPr>
      <w:bookmarkStart w:id="644" w:name="__RefHeading___Toc2375783_581953129"/>
      <w:bookmarkStart w:id="645" w:name="_Toc235"/>
      <w:bookmarkEnd w:id="643"/>
      <w:bookmarkEnd w:id="644"/>
      <w:r>
        <w:rPr>
          <w:rtl w:val="true"/>
        </w:rPr>
        <w:t>الف</w:t>
      </w:r>
      <w:r>
        <w:rPr>
          <w:rtl w:val="true"/>
        </w:rPr>
        <w:t xml:space="preserve">) </w:t>
      </w:r>
      <w:r>
        <w:rPr>
          <w:rtl w:val="true"/>
        </w:rPr>
        <w:t>گلچین شعارها و سخنان بزرگان عرصۀ وحدت و تقریب پیرامون اتّحاد ملّی و انسجام</w:t>
      </w:r>
      <w:bookmarkEnd w:id="645"/>
    </w:p>
    <w:p>
      <w:pPr>
        <w:pStyle w:val="BookText"/>
        <w:rPr/>
      </w:pPr>
      <w:r>
        <w:rPr>
          <w:rFonts w:ascii="IRNazanin" w:hAnsi="IRNazanin" w:eastAsia="IRNazanin"/>
          <w:color w:val="111111"/>
          <w:sz w:val="28"/>
          <w:sz w:val="28"/>
          <w:szCs w:val="28"/>
          <w:rtl w:val="true"/>
          <w:lang w:bidi="fa-IR"/>
        </w:rPr>
        <w:t>گلواژه‌های تقریب و وحدت، از دل‌انگیزترین کلماتی است که پس از پیدایش نخستین آثار شوم و غم‌انگیز تفرقه و از هم گسستن اتّحاد مسلمانان، همواره جلوه‌گری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حماسۀ وحدت، نخست خداوند یکتاست که شالوده و اساس دین را بر محور کلمۀ توحید و توحید کلمه قرار داده و با ابلاغ آن به سفیران خود، مسیر فلاح و صلاح را پیش روی انسان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سیرۀ پرارج و گرانمایۀ آخرین فرستادۀ خدا، حضرت ختمی مرتبت محمّد ابن عبداللّٰه صلی الله علیه و آله و خاندان عظیم الشأن و اصحاب ایشان، بسان قرآن کریم، سرشار از درسها و پیامهای نجات‌بخش و قدرت‌آفرین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دین و مصلحان خیراندیش این آئین هم در تألیف قلوب اهل قبله، فزونِ از اندازه و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بخشی از جملات و شعارهای کلیدی و مشهور این منادیان بزرگ وحدت را مرور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بزرگان دیگری نیز هستند که دربارۀ وحدت مسلمانان اظهار نظر نموده و آن را تأیید و ترویج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گفته‌ها تکراری است یعنی در بخش زندگی‌نامۀ آن شخصیّت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شخصیّت‌ها و بزرگان میدانِ وسیع اتّحاد مسلمین که در قید حیات می‌باشند جملاتی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بنیانگذار جمهوری اسلامی ایران حضرت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بین شیعه و سنّی ابداً تفرقه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کلمه را حفظ کنید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مقام معظم رهبری حضرت آیت اللّٰه العظمی خامنه‌ای مدّ ظلّه العالی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پیام انقلاب اسلامی، وحدت بین شیعه و سنی است</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دیگر به همۀ مسلمین عالم یادآور می‌شویم که به اسلام که مایۀ عزّت و سعادت دنیوی و اخروی آنان است برگردند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بنی علی دعا متین؛ کلمة التوحید و توحید الکلمة</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شیعه در حاشیۀ فقه اهل سنت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و </w:t>
      </w:r>
      <w:r>
        <w:rPr>
          <w:rStyle w:val="FootnoteAnchor"/>
          <w:rtl w:val="true"/>
        </w:rPr>
        <w:footnoteReference w:id="755"/>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تعصّب؛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علمای دین در جهت وحدت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که منجر به تعصّبات دینی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استفادۀ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توطئۀ استعمار در راه وحدت؛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نا آگاه</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علّامه محمّد جواد مغنیه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دشمنی اهل تسنن با شیعیان، عدم آگاهی آنان از عقاید اصیل شیعه است</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تناقض و اختلافی میان شیعه و سنی نیست، اینها پیروان دو مذهب از یک دین واحدند</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IRNazanin" w:hAnsi="IRNazanin" w:eastAsia="IRNazanin"/>
          <w:color w:val="111111"/>
          <w:sz w:val="28"/>
          <w:sz w:val="28"/>
          <w:szCs w:val="28"/>
          <w:rtl w:val="true"/>
          <w:lang w:bidi="fa-IR"/>
        </w:rPr>
        <w:t>علّامه 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توحید و توحید کلمه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وحدت بین شیعه و سنی این نیست که به شیعیان بگوئیم عقیدۀ اهل سنّت را بپذیرید و به سنی‌ها بگوئیم عقیدۀ شیعیان را بپذیرید؛ اتّحاد این است که با یکدیگر دشمنی نورزیم</w:t>
      </w:r>
      <w:r>
        <w:rPr>
          <w:rFonts w:eastAsia="IRNazanin" w:cs="IRNazanin"/>
          <w:color w:val="111111"/>
          <w:sz w:val="28"/>
          <w:szCs w:val="28"/>
          <w:rtl w:val="true"/>
          <w:lang w:bidi="fa-IR"/>
        </w:rPr>
        <w:t xml:space="preserve">. </w:t>
      </w:r>
      <w:r>
        <w:rPr>
          <w:rStyle w:val="FootnoteAnchor"/>
          <w:rtl w:val="true"/>
        </w:rPr>
        <w:footnoteReference w:id="760"/>
      </w:r>
      <w:r>
        <w:rPr>
          <w:rFonts w:ascii="Amiri" w:hAnsi="Amiri" w:eastAsia="Amiri" w:cs="Amiri"/>
          <w:color w:val="111111"/>
          <w:sz w:val="28"/>
          <w:sz w:val="28"/>
          <w:szCs w:val="28"/>
          <w:rtl w:val="true"/>
          <w:lang w:bidi="ar-SA"/>
        </w:rPr>
        <w:t>علّامه شیخ محمّد تقی 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درست به ریشۀ نام دو مذهب شیعه و سنی توجه کنیم تمام مسلمانان را شیعه می‌یابیم؛ زیرا همگی دوستار خاندان پیغمبرند و همگی را نیز اهل سنت می‌یابیم زیرا کلیّۀ مسلمانان، هر سنت و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مطمئنّی از پیغمبر گرامی صلی الله علیه و آله و سلم وارد شده باشد لازم الاجرا می‌دانند؛ بنابر این ما همگی سنی، شیعه، قرآنی و محمّدی صلی الله علیه و آله و سلم می‌باشیم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جهت اختلاف‌های موجود، باید به میدان ائتلاف وارد گشت و از قرآن مجید که مورد احترام و قبول همۀ مذاهب اسلامی است شروع نمود</w:t>
      </w:r>
      <w:r>
        <w:rPr>
          <w:rFonts w:eastAsia="IRNazanin" w:cs="IRNazanin"/>
          <w:color w:val="111111"/>
          <w:sz w:val="28"/>
          <w:szCs w:val="28"/>
          <w:rtl w:val="true"/>
          <w:lang w:bidi="fa-IR"/>
        </w:rPr>
        <w:t xml:space="preserve">. </w:t>
      </w:r>
      <w:r>
        <w:rPr>
          <w:rStyle w:val="FootnoteAnchor"/>
          <w:rtl w:val="true"/>
        </w:rPr>
        <w:footnoteReference w:id="762"/>
      </w:r>
      <w:r>
        <w:rPr>
          <w:rFonts w:ascii="Amiri" w:hAnsi="Amiri" w:eastAsia="Amiri" w:cs="Amiri"/>
          <w:color w:val="111111"/>
          <w:sz w:val="28"/>
          <w:sz w:val="28"/>
          <w:szCs w:val="28"/>
          <w:rtl w:val="true"/>
          <w:lang w:bidi="ar-SA"/>
        </w:rPr>
        <w:t>علّامه سیّد جعفر کشفی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اصلی بقای دولت، عدم تفرقه و وحدت در جامعه است</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شیخ محمّد 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مغرض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اختلافات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عالمان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مسئولین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کوچک ما سرزمین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بزرگتر ما سرزمینی است که عرب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وطن عالی ما منطقه‌ای است که همۀ مسلمانان طبق یک اصول و فکر و عقل، با یکدیگر مربوط ساخته و قلبهایشان با یکدیگر رابطه دارد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عدّه‌ای را پروراند و سپس از آنان به عنوان اشاعه دهندگان پیام احیاء و اصلاح استفاده کرد</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سیّد قطب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اسلامی پس از گمراهی و سرگردانی، خود را باز یافته است و اکنون بدون هیچ فریب و نیرنگی، یکصدا به این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وحدت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کرده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آیت اللّٰه سیّد محمّد باقر صدر</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برادر و فرزند اهل سنت هستم همان اندازه‌ای که برادر و فرزند شیعه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حسین قلی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کارها از اتّحاد قلوب ساخته می‌گردد که از منفرد برنیاید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آیت اللّٰه آخوند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تفرقه را کنار بگذارند</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آیت اللّٰه میرزا محمّد تقی 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با تمام قوا در صدد تفرقه افکنی بین ملّت مسلمان، خصوصاً شیعه و برادران اهل سنت هستند</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آیت اللّٰه سیّد عبدالحسین لاری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لازمۀ اتحّاد جهانی اسلام و همکاری و مودّت مسلمانان، این است که اسباب تفرقه، جدایی، نفاق، تک روی و آنچه با کمال اتحّاد و اتفّاق منافی است، از میان برداشته شود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محمّد علی جناح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جهان اسلام، به همبستگی ملّت‌های اسلامی است</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آیت اللّٰه ابو عبداللّٰه زنجانی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مرزهای زبانی، فرهنگی، سیاسی و جغرافیایی، این امّت واحده را گرفتار کشاکش و تشّتت سازد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آیت اللّٰه سیّد محسن امین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نژادها و مذهب‌ها موجب دشواری و تنگناست </w:t>
      </w:r>
      <w:r>
        <w:rPr>
          <w:rStyle w:val="FootnoteAnchor"/>
          <w:rtl w:val="true"/>
        </w:rPr>
        <w:footnoteReference w:id="774"/>
      </w:r>
      <w:r>
        <w:rPr>
          <w:rFonts w:ascii="IRNazanin" w:hAnsi="IRNazanin" w:eastAsia="IRNazanin"/>
          <w:color w:val="111111"/>
          <w:sz w:val="28"/>
          <w:sz w:val="28"/>
          <w:szCs w:val="28"/>
          <w:rtl w:val="true"/>
          <w:lang w:bidi="fa-IR"/>
        </w:rPr>
        <w:t>همۀ کشورهای اسلامی وطن و همۀ ساکنان آن برادران یکدیگر به شمار می‌آیند</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شیخ عبدالمجید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وظیفه‌ای که بر عهدۀ ما علمای اسلامی است، خواه شیعه باشیم یا سنی، این است که از اذهان و افکار مردم،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جدالها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کنیم</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علّامه شرف الدین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سنی را روز نخست،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مطامع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کرده است و اکنون نیز باید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سیاسی اسلام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در کنار هم بنشاند و متحدّشان کند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آیت اللّٰه شیخ عبدالکریم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کلمۀ توحید تنها با توحید کلمه به دست می‌آید</w:t>
      </w:r>
      <w:r>
        <w:rPr>
          <w:rFonts w:eastAsia="IRNazanin" w:cs="IRNazanin"/>
          <w:color w:val="111111"/>
          <w:sz w:val="28"/>
          <w:szCs w:val="28"/>
          <w:rtl w:val="true"/>
          <w:lang w:bidi="fa-IR"/>
        </w:rPr>
        <w:t xml:space="preserve">. </w:t>
      </w:r>
      <w:r>
        <w:rPr>
          <w:rStyle w:val="FootnoteAnchor"/>
          <w:rtl w:val="true"/>
        </w:rPr>
        <w:footnoteReference w:id="778"/>
      </w:r>
      <w:r>
        <w:rPr>
          <w:rFonts w:ascii="Amiri" w:hAnsi="Amiri" w:eastAsia="Amiri" w:cs="Amiri"/>
          <w:color w:val="111111"/>
          <w:sz w:val="28"/>
          <w:sz w:val="28"/>
          <w:szCs w:val="28"/>
          <w:rtl w:val="true"/>
          <w:lang w:bidi="ar-SA"/>
        </w:rPr>
        <w:t>آیت اللّٰه سیّد محمّد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من بالاترین و والاترین قضیه‌ای که بر همۀ مسلمانان در حال حاضر بلکه در همه حال واجب است، وحدت و برادری است</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آیت اللّٰه شهید سیّد حسن مدّرس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همبستگی اسلامی خود را از دست داده‌ایم، بالأخره باید بیدار شده، هوشیار شویم و جامعۀ خودمان را حفظ کنیم</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شهید سیّد عارف حسین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منافع خودشان مسلمانان را به جان یکدیگر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آیت اللّٰه سیّد روح اللّٰه خاتمی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نشانۀ اسلام همان وحدت بین مسلمین است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آیت اللّٰه العظمی سیّد محمّد رضا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مملکت اگر اتفّاق کلمه نباشد و اختلاف حاکم باشد، به هیچ جا نخواهیم رسید؛ باید بنای اجتماع یک وحدت مشترک باشد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حجّة الاسلام والمسلمین سیّد احمد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ارزش‌های معنوی، اتّحاد و همبستگی ملّت‌های اسلامی، لازمۀ اقتدار و عظمت امّت واحد اسلامی است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شهید دکتر فتحی شقاقی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 اسلامی ایران، کشورهای غربی به دلیل ترس از گسترش و تأثیرگذاری این انقلاب در سایر کشورهای منطقه، به اختلاف شیعه و سنّی دامن زدند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آیت اللّٰه سیّد ابوالحسن فاضل بهسودی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همبستگی احزاب شیعی و هماهنگی مجموعه‌های شیعه و سنی، گامی مطمئن در مسیر وحدت ملّی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آیت اللّٰه سیّد محمّد باقر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بهترین چارچوبی است که می‌تواند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را وحدت بخشد و حقوق همۀ قومیّت‌ها و مذاهب و اقلیّت‌ها را تأمین نماید</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علّامه سیّد مرتضی عسکری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برای رسیدن به شوکت عصر نبوی صلی الله علیه و آله سه چیز لازم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شناخت سنت پیامبر صلی الله علیه و آله به معنای عام نه فقط صحیحین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مسلمان‌ها و حمایت جدی از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مانند ایمان بلال، عمّار، سمیّه،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آیت اللّٰه سیّد ابوالقاسم کاشانی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نابسامان مسلمانان، نتیجۀ دخالت استعمارگران در امور آنها و از بین رفتن روح اتّحاد است</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آیت اللّٰه سیّد محسن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من، کُرد، عرب و تُرک با یکدیگر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برادران و فرزندانم هستند</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آیت اللّٰه سیّد محمود طالقانی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گرفتاری‌ها و عقب ماندگی‌ها، همان تفرقه در میان امّت اسلام است</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آیت اللّٰه شهید محمّد مفتح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ناسیونالیزم، حربۀ استعمار است و از این طریق بین مسلمین بذر نفاق و تفرقه می‌افشاند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آیت اللّٰه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بزرگترین هدف‌های اسلام، بلکه بزرگترین هدف اسلام در امور عملی، وحدت و اتفّاق مسلمانان است</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آیت اللّٰه شهید دکتر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دلیل اینکه مسلمانیم، از یکدیگر تفکیک ناپذیریم، از هم جدایی ناپذیریم</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آیت اللّٰه شهید عطاء اللّٰه اشرفی اصفهانی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بدون وحدت نمی‌توانیم جامعه و انقلاب اسلامی را پیش ببریم</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شهید سیّد حسین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ما اولویت دارد و برای ما مسالۀ نژاد، ملّیت و منطقه مطرح نیست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آیت اللّٰه العظمی میرزا محمّد علی شاه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عدة الّا بالأخوة</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محمّد علی الزعبی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همگی مسلمانان سنی هستند و همگی آنان شیعه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کلّهم سنیون وکلّهم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سنی هستند زیرا در عمل به سنت پیامبر اسلام صلی الله علیه و آله و سلم می‌کوشند و همگی شیعه هستند زیرا به امام علی علیه السلام و دیگر امامان علیهم السلام عشق می‌ورزند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استاد احمد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تأسف است برای ملّتی که دارای یک خدا و یک پیامبر و یک کتاب است،</w:t>
      </w:r>
    </w:p>
    <w:p>
      <w:pPr>
        <w:pStyle w:val="BookText"/>
        <w:rPr/>
      </w:pPr>
      <w:r>
        <w:rPr>
          <w:rFonts w:ascii="IRNazanin" w:hAnsi="IRNazanin" w:eastAsia="IRNazanin"/>
          <w:color w:val="111111"/>
          <w:sz w:val="28"/>
          <w:sz w:val="28"/>
          <w:szCs w:val="28"/>
          <w:rtl w:val="true"/>
          <w:lang w:bidi="fa-IR"/>
        </w:rPr>
        <w:t>امّتش در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و افتراق برخیزند و در اقامۀ دلیل دست به اسلحه ببرند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شیخ محمّد مخام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مأمور به نزدیک شدن و همبستگی هستیم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احمدی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قدرتهای زورگو نمی‌خواهند ما در مسیر پیشرفت و کمال حرکت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هسته‌ای می‌خواستند به ملّت ما زور بگویند که به لطف خدا و ایستادگی ملّت و اتّحاد ملی، توانستیم آنها را عقب رانده و پروندۀ هسته‌ای کشور مان را در مسیر قانونی خود قرار دهیم</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قوۀ قضائیه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مشترکات مذاهب اسلامی، استفاده از پتانسیل‌های مذاهب و دوری از تفرقه افکنی‌ها، راه صحیحی در بهره‌مندی از فرصت‌هاست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آیت اللّٰه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به ویژه آمریکا، به شدّت در تلاش است تا در امّت اسلامی تفرقه ایجاد کند و به اسم شیعه و سنی میان جمهوری اسلامی ایران و دیگر کشورهای اسلامی شکاف بیاندازد که همۀ ملّت‌ها و دولت‌های اسلامی باید در مقابل این توطئه، هوشیار باشند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دکتر حداد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مشکلات امروز جهان اسلام، تنها با همبستگی حقیقی امکان‌پذیر است</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آیت اللّٰه العظمی نوری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استکبار جهانی منافع خود را از دست رفته می‌بیند و خواستار ایجاد اختلاف بین مسلمانان است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آیت اللّٰه العظمی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وحدت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اتحّاد را تعریف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معنی اتحّاد این نیست که من علی علیه السلام را خلیفۀ بلافصل پیامبر صلی الله علیه و آله ندانم، یا آن‌ها دست از عقایدشان بردارند، این عملی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این است که بر روی مشترکاتمان که خداوند واحد، پیامبر واحد، کتاب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تأکید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 مقدّسات یکدیگر اهانت نکنیم</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علّامه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شیعیان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و سنی با گروه‌های تکفیری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تلاش‌ها برای ایجاد فتنه، اختلاف و تنش بین مسلمانان جلوگیری کنیم</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آیت اللّٰه جوادی 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در حال حاضر تلاش دارند که با ایجاد اختلاف بین مذاهب و اختلاف بین قومیّت‌ها، جهان اسلام را در مقابل هم قرار داده و بتوانند راحت‌تر به منافع نامشروع خود دست یابند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آیت اللّٰه العظمی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تأسّف و تعّجب و سؤال برانگیز است، سکوتِ بزرگان و علمای کشورهای اسلام و جوامع علمی و دانشگاهی و رجال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عواقب بسیار زیان بار</w:t>
      </w:r>
    </w:p>
    <w:p>
      <w:pPr>
        <w:pStyle w:val="BookText"/>
        <w:rPr/>
      </w:pPr>
      <w:r>
        <w:rPr>
          <w:rFonts w:ascii="IRNazanin" w:hAnsi="IRNazanin" w:eastAsia="IRNazanin"/>
          <w:color w:val="111111"/>
          <w:sz w:val="28"/>
          <w:sz w:val="28"/>
          <w:szCs w:val="28"/>
          <w:rtl w:val="true"/>
          <w:lang w:bidi="fa-IR"/>
        </w:rPr>
        <w:t xml:space="preserve">این جنایات، توجه ندارند؟ چرا اجازه می‌دهند وحدت مسلمانان و عزّت و عظمت بازیافته‌ای که در این عصر به وجود آمده است به دست عناصر پلید، بی‌سواد، متعصّب، و مفسد تباه گردد؟ </w:t>
      </w:r>
      <w:r>
        <w:rPr>
          <w:rStyle w:val="FootnoteAnchor"/>
          <w:rtl w:val="true"/>
        </w:rPr>
        <w:footnoteReference w:id="806"/>
      </w:r>
      <w:r>
        <w:rPr>
          <w:rFonts w:ascii="Amiri" w:hAnsi="Amiri" w:eastAsia="Amiri" w:cs="Amiri"/>
          <w:color w:val="111111"/>
          <w:sz w:val="28"/>
          <w:sz w:val="28"/>
          <w:szCs w:val="28"/>
          <w:rtl w:val="true"/>
          <w:lang w:bidi="ar-SA"/>
        </w:rPr>
        <w:t>آیت اللّٰه استادی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اقوام ایران اسلامی مسلمان هستند و باید حول محور اسلام، انسجام و اتحّاد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ایجاد تفرقه در بین مسلمانان نیست، ولی متأسفانه برخی از روی غرض و یا ناآگاهی، مطالبی را عنوان می‌نمایند که باعث ضربه زدن به اسلام و مسلمانان می‌شود</w:t>
      </w:r>
      <w:r>
        <w:rPr>
          <w:rFonts w:eastAsia="IRNazanin" w:cs="IRNazanin"/>
          <w:color w:val="111111"/>
          <w:sz w:val="28"/>
          <w:szCs w:val="28"/>
          <w:rtl w:val="true"/>
          <w:lang w:bidi="fa-IR"/>
        </w:rPr>
        <w:t xml:space="preserve">. </w:t>
      </w:r>
      <w:r>
        <w:rPr>
          <w:rStyle w:val="FootnoteAnchor"/>
          <w:rtl w:val="true"/>
        </w:rPr>
        <w:footnoteReference w:id="807"/>
      </w:r>
      <w:r>
        <w:rPr>
          <w:rFonts w:ascii="Amiri" w:hAnsi="Amiri" w:eastAsia="Amiri" w:cs="Amiri"/>
          <w:color w:val="111111"/>
          <w:sz w:val="28"/>
          <w:sz w:val="28"/>
          <w:szCs w:val="28"/>
          <w:rtl w:val="true"/>
          <w:lang w:bidi="ar-SA"/>
        </w:rPr>
        <w:t>آیت اللّٰه امینی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اقدام دشمنان برای مبارزۀ اسلامی، تفرقه افکنی میان مذاهب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مذهبی هر چند با انگیزۀ دفاع از مذهب باشد، در شرایط فعلی جایز نیست و علما باید در مقابل این حرکت‌ها مقابله کنند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آیت اللّٰه العظمی موسوی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فعلی ما، دستخوش تغییرات مورد دلخواه حاکمان و سلاطین گذشته و حکومت بنی امیه شده و احکامی وارد آن شده است که برای اسلام نیست و همین عامل، چند دستگی مسلمانان را فراهم کرده است</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حجّة الاسلام والمسلمین قرائتی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غیر ایرانی، نقش مهمی را در ایجاد و گسترش وحدت بین مسلمانان ایفا می‌نمایند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شیخ یوسف قرضاوی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اتحادیه جهانی علمای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وظیفۀ امّت است که برای خود، دست به دست هم بدهند؛ باید ما از ایران که جزئی از جهان اسلام به شمار می‌رود دفاع کنیم و این کشور را در مقابل دشمن یاری نماییم</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حجّة الاسلام و المسلمین سیّد احمد خاتمی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ملّی و انسجام اسلامی، یک ضرورت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توطئه‌ها، اتّحاد ملّی و انسجام اسلامی ضروری است و در برنامه ریزی‌ها باید به سمت این دو عنصر حرکت کرد</w:t>
      </w:r>
      <w:r>
        <w:rPr>
          <w:rFonts w:eastAsia="IRNazanin" w:cs="IRNazanin"/>
          <w:color w:val="111111"/>
          <w:sz w:val="28"/>
          <w:szCs w:val="28"/>
          <w:rtl w:val="true"/>
          <w:lang w:bidi="fa-IR"/>
        </w:rPr>
        <w:t xml:space="preserve">. </w:t>
      </w:r>
      <w:r>
        <w:rPr>
          <w:rStyle w:val="FootnoteAnchor"/>
          <w:rtl w:val="true"/>
        </w:rPr>
        <w:footnoteReference w:id="812"/>
      </w:r>
      <w:r>
        <w:rPr>
          <w:rFonts w:ascii="Amiri" w:hAnsi="Amiri" w:eastAsia="Amiri" w:cs="Amiri"/>
          <w:color w:val="111111"/>
          <w:sz w:val="28"/>
          <w:sz w:val="28"/>
          <w:szCs w:val="28"/>
          <w:rtl w:val="true"/>
          <w:lang w:bidi="ar-SA"/>
        </w:rPr>
        <w:t>آیت اللّٰه مهدوی کنی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به معنای پیروزی مسلمانان، با وحدت و اتّحاد ملّت‌های مسلمان تحّقق یافتنی است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برهان الدین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سابق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منافع ملی با وحدت اسلامی یک از دغدغه‌های روشنفکران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با تقّدم بر منافع ملّی و دینی می‌تواند شکل بهتری بر روند وحدت داشته باشد</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حجّة الاسلام و المسلمین سیّد حسن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دبیر کل حزب اللّٰه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درگیری و بحران مانع ایجاد توافق و تفاهم و روحیۀ همکاری و وحدت خواهد بود، که مهمترین اساس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جهان،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محسوب می‌شود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صادق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سودان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واحد، پیامبر واحد، عبادات یکسان، مرجعیّت اخلاقی یکسان و گذشته و آیندۀ یکسان، از عوامل وحدت میان مسلمانان است</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ابراهیم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سابق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عقیده، اولین عامل در رسیدن به اتّحاد بین امّت اسلامی است</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استاد محمّد رضا حکیمی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تسنن و تشیع چنانکه برخی از متفکرین مذهبی نیز گفته‌اند </w:t>
      </w:r>
      <w:r>
        <w:rPr>
          <w:rStyle w:val="FootnoteAnchor"/>
          <w:rtl w:val="true"/>
        </w:rPr>
        <w:footnoteReference w:id="818"/>
      </w:r>
      <w:r>
        <w:rPr>
          <w:rFonts w:ascii="IRNazanin" w:hAnsi="IRNazanin" w:eastAsia="IRNazanin"/>
          <w:color w:val="111111"/>
          <w:sz w:val="28"/>
          <w:sz w:val="28"/>
          <w:szCs w:val="28"/>
          <w:rtl w:val="true"/>
          <w:lang w:bidi="fa-IR"/>
        </w:rPr>
        <w:t>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می‌توان انجام داد و عملی است، دعوت سنی و شیعه است به اتّحاد، این کار عملی، لازم و وظیفه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محمّدی ری شهری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نمایش قدرت اسلام در برابر چشم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این راه وحدت امّت اسلامی و تبلیغ وحدت کلمه در کنار خانۀ توحید می‌باشد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برادری در اشعار</w:t>
      </w:r>
    </w:p>
    <w:p>
      <w:pPr>
        <w:pStyle w:val="BookText"/>
        <w:rPr/>
      </w:pPr>
      <w:r>
        <w:rPr>
          <w:rFonts w:ascii="IRNazanin" w:hAnsi="IRNazanin" w:eastAsia="IRNazanin"/>
          <w:color w:val="111111"/>
          <w:sz w:val="28"/>
          <w:sz w:val="28"/>
          <w:szCs w:val="28"/>
          <w:rtl w:val="true"/>
          <w:lang w:bidi="fa-IR"/>
        </w:rPr>
        <w:t>بی‌شک ادیبان و شاعران یک جامعه نقش بسیار مهمّی در ساختن فرهنگ آن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فرهنگی شعر شاعران گاه از یک دهه فزونی یافته و تا یک یا چند قرن از شعر آنان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شاعران مسلمان اعمّ از شیعه و سنّی اغلب به آن می‌پردازند، مسألۀ پراهمیّت وحدت و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اشعار خویش سعی در برداشتن دیوار تفرقه از میان برادران مسلمان داشته و همواره بر همدلی و برادری تشیّع، تسنّن و دیگر فِرَق اسلامی تأکید دارند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اشعار تنی چند از آنها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قافلۀ وحدت</w:t>
      </w:r>
    </w:p>
    <w:p>
      <w:pPr>
        <w:pStyle w:val="BookText"/>
        <w:rPr/>
      </w:pPr>
      <w:r>
        <w:rPr>
          <w:rFonts w:ascii="IRNazanin" w:hAnsi="IRNazanin" w:eastAsia="IRNazanin"/>
          <w:color w:val="111111"/>
          <w:sz w:val="28"/>
          <w:sz w:val="28"/>
          <w:szCs w:val="28"/>
          <w:rtl w:val="true"/>
          <w:lang w:bidi="fa-IR"/>
        </w:rPr>
        <w:t>چون شد که در این غمکده یک هم‌نفسی نیست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جلوه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هفتۀ وحدت است و می‌باید</w:t>
      </w:r>
    </w:p>
    <w:p>
      <w:pPr>
        <w:pStyle w:val="BookText"/>
        <w:rPr/>
      </w:pPr>
      <w:r>
        <w:rPr>
          <w:rFonts w:ascii="IRNazanin" w:hAnsi="IRNazanin" w:eastAsia="IRNazanin"/>
          <w:color w:val="111111"/>
          <w:sz w:val="28"/>
          <w:sz w:val="28"/>
          <w:szCs w:val="28"/>
          <w:rtl w:val="true"/>
          <w:lang w:bidi="fa-IR"/>
        </w:rPr>
        <w:t xml:space="preserve">استاد محمّد حسین شهریار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آن که نام تو مسلمان کرده است از دویی سوی یکی آورده است</w:t>
      </w:r>
    </w:p>
    <w:p>
      <w:pPr>
        <w:pStyle w:val="BookText"/>
        <w:rPr/>
      </w:pPr>
      <w:r>
        <w:rPr>
          <w:rFonts w:ascii="IRNazanin" w:hAnsi="IRNazanin" w:eastAsia="IRNazanin"/>
          <w:color w:val="111111"/>
          <w:sz w:val="28"/>
          <w:sz w:val="28"/>
          <w:szCs w:val="28"/>
          <w:rtl w:val="true"/>
          <w:lang w:bidi="fa-IR"/>
        </w:rPr>
        <w:t>خویشتن را تُرک و افغان خوانده‌ای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حُسنت باتّفاق ملاحت جهان گرفت آری باتّفاق جهان می‌توان گرفت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دو دل یک شود بشکند کوه را پراکندگی آرد انبوه را</w:t>
      </w:r>
    </w:p>
    <w:p>
      <w:pPr>
        <w:pStyle w:val="BookText"/>
        <w:rPr/>
      </w:pPr>
      <w:r>
        <w:rPr>
          <w:rFonts w:ascii="IRNazanin" w:hAnsi="IRNazanin" w:eastAsia="IRNazanin"/>
          <w:color w:val="111111"/>
          <w:sz w:val="28"/>
          <w:sz w:val="28"/>
          <w:szCs w:val="28"/>
          <w:rtl w:val="true"/>
          <w:lang w:bidi="fa-IR"/>
        </w:rPr>
        <w:t xml:space="preserve">نظامی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مؤمنان معدود، لیک ایمان یکی</w:t>
      </w:r>
    </w:p>
    <w:p>
      <w:pPr>
        <w:pStyle w:val="BookText"/>
        <w:rPr/>
      </w:pPr>
      <w:r>
        <w:rPr>
          <w:rFonts w:ascii="IRNazanin" w:hAnsi="IRNazanin" w:eastAsia="IRNazanin"/>
          <w:color w:val="111111"/>
          <w:sz w:val="28"/>
          <w:sz w:val="28"/>
          <w:szCs w:val="28"/>
          <w:rtl w:val="true"/>
          <w:lang w:bidi="fa-IR"/>
        </w:rPr>
        <w:t xml:space="preserve">مولانا جلال الدین مولوی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کثرتِ هم مدّعا، وحدت شود</w:t>
      </w:r>
    </w:p>
    <w:p>
      <w:pPr>
        <w:pStyle w:val="BookText"/>
        <w:rPr/>
      </w:pPr>
      <w:r>
        <w:rPr>
          <w:rFonts w:ascii="IRNazanin" w:hAnsi="IRNazanin" w:eastAsia="IRNazanin"/>
          <w:color w:val="111111"/>
          <w:sz w:val="28"/>
          <w:sz w:val="28"/>
          <w:szCs w:val="28"/>
          <w:rtl w:val="true"/>
          <w:lang w:bidi="fa-IR"/>
        </w:rPr>
        <w:t>تا نه این وحدت ز دست ما رود هستی ما با ابد همدم شود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تا بر سرِ گورِ خصم دست افشانیم</w:t>
      </w:r>
    </w:p>
    <w:p>
      <w:pPr>
        <w:pStyle w:val="BookText"/>
        <w:rPr/>
      </w:pPr>
      <w:r>
        <w:rPr>
          <w:rFonts w:ascii="IRNazanin" w:hAnsi="IRNazanin" w:eastAsia="IRNazanin"/>
          <w:color w:val="111111"/>
          <w:sz w:val="28"/>
          <w:sz w:val="28"/>
          <w:szCs w:val="28"/>
          <w:rtl w:val="true"/>
          <w:lang w:bidi="fa-IR"/>
        </w:rPr>
        <w:t xml:space="preserve">حسن حسینی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معنی جمعیّت ار خواهی دلا لازم شمار</w:t>
      </w:r>
    </w:p>
    <w:p>
      <w:pPr>
        <w:pStyle w:val="BookText"/>
        <w:rPr/>
      </w:pPr>
      <w:r>
        <w:rPr>
          <w:rFonts w:ascii="IRNazanin" w:hAnsi="IRNazanin" w:eastAsia="IRNazanin"/>
          <w:color w:val="111111"/>
          <w:sz w:val="28"/>
          <w:sz w:val="28"/>
          <w:szCs w:val="28"/>
          <w:rtl w:val="true"/>
          <w:lang w:bidi="fa-IR"/>
        </w:rPr>
        <w:t xml:space="preserve">جامی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ندانی که چون با هم آیند مور</w:t>
      </w:r>
    </w:p>
    <w:p>
      <w:pPr>
        <w:pStyle w:val="BookText"/>
        <w:rPr/>
      </w:pPr>
      <w:r>
        <w:rPr>
          <w:rFonts w:ascii="IRNazanin" w:hAnsi="IRNazanin" w:eastAsia="IRNazanin"/>
          <w:color w:val="111111"/>
          <w:sz w:val="28"/>
          <w:sz w:val="28"/>
          <w:szCs w:val="28"/>
          <w:rtl w:val="true"/>
          <w:lang w:bidi="fa-IR"/>
        </w:rPr>
        <w:t xml:space="preserve">نظامی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دل به محبوب حجازی بسته‌ایم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رشتۀ وحدت چو قوم از دست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46" w:name="pg5513_53458"/>
    </w:p>
    <w:p>
      <w:pPr>
        <w:pStyle w:val="Heading3"/>
        <w:numPr>
          <w:ilvl w:val="2"/>
          <w:numId w:val="1"/>
        </w:numPr>
        <w:rPr/>
      </w:pPr>
      <w:bookmarkStart w:id="647" w:name="__RefHeading___Toc2375785_581953129"/>
      <w:bookmarkStart w:id="648" w:name="_Toc236"/>
      <w:bookmarkEnd w:id="646"/>
      <w:bookmarkEnd w:id="647"/>
      <w:r>
        <w:rPr>
          <w:rtl w:val="true"/>
        </w:rPr>
        <w:t>ج</w:t>
      </w:r>
      <w:r>
        <w:rPr>
          <w:rtl w:val="true"/>
        </w:rPr>
        <w:t xml:space="preserve">) </w:t>
      </w:r>
      <w:r>
        <w:rPr>
          <w:rtl w:val="true"/>
        </w:rPr>
        <w:t>عوامل، محورها و راهکارهای وحدت بین مذاهب اسلامی</w:t>
      </w:r>
      <w:bookmarkEnd w:id="648"/>
    </w:p>
    <w:p>
      <w:pPr>
        <w:pStyle w:val="BookText"/>
        <w:rPr/>
      </w:pPr>
      <w:r>
        <w:rPr>
          <w:rFonts w:ascii="IRNazanin" w:hAnsi="IRNazanin" w:eastAsia="IRNazanin"/>
          <w:color w:val="111111"/>
          <w:sz w:val="28"/>
          <w:sz w:val="28"/>
          <w:szCs w:val="28"/>
          <w:rtl w:val="true"/>
          <w:lang w:bidi="fa-IR"/>
        </w:rPr>
        <w:t>این قسمت، صرفاً جمع‌آوری نظریات و ایده‌های اشخاص مختلف پیرامون اتّحاد و همبستگی امّت اسلامی است، و نقل آنها به این معنا نیست که همۀ این نظریات قابل اجرا یا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تکراری، و برخی با تعبیرهای گوناگون از دیدگاه‌های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و استفاده از این نظریات، همۀ آنها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تهمت از فرقه‌های اسلامی توسط سران فرق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عقول جهان اسلام از تندروی‌ها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قرائت وفاق از نقاط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نظرات شخصی افراد از مرام نامۀ مکاتب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افراد تندرو از عرصه‌های تصمیم‌گیری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آشنایی فرق اسلامی نسبت به یکدیگر از طریق تدوین کتب، تهیۀ مقالات و مجلّات دیجیتالی و رسانه‌های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ساختن مسلمانان از شرایط و طرحهای آن سوی اردوگاه مسلمانان و پشت پردۀ دهکدۀ جهانی، خاورمیانۀ بزرگ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بهتر از کنگرۀ عظیم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تسهیلات در روابط علما، دانشمندان، و پژوهشگران کشورها و مذاهب مختلف برای دیدار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مرام نامه و منشور واحد ملل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بازنویسی و پالایش متونی که از میراث‌های اصیل هر یک از مذاهب هستند، لکن حاوی موادّی می‌باشند که به تقریب مذاهب اسلامی، لطمه وارد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زمینه‌های فکری، قانونی و حقوقی برای تشکیل اتّحادیۀ کشورهای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مسلمانان در مجامع بین المللی علمی و حقوقی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متّصل نمودن مجامع تقریب بین مذاهب اسلامی در ایران، لبنان، مصر، عراق و غیره و نیز تشکیل کنفدراسیون بین الملل تقریب بین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زمینه‌های مشترک و مورد اتّفاق</w:t>
      </w:r>
      <w:r>
        <w:rPr>
          <w:rFonts w:eastAsia="IRNazanin" w:cs="IRNazanin"/>
          <w:color w:val="111111"/>
          <w:sz w:val="28"/>
          <w:szCs w:val="28"/>
          <w:rtl w:val="true"/>
          <w:lang w:bidi="fa-IR"/>
        </w:rPr>
        <w:t xml:space="preserve">. </w:t>
      </w:r>
      <w:r>
        <w:rPr>
          <w:rStyle w:val="FootnoteAnchor"/>
        </w:rPr>
        <w:footnoteReference w:id="829"/>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اصل گفتگوهای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تکفیر، تفسیق و انتساب بدعت به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مؤاخذۀ یکدیگر در لوازم رأی، در صورت روشن نبودن ملازمه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 داشتن یکدیگر در موارد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انتخاب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پیروان مذاهب در اعمال شخصیّه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مذاهب مختلف در بیان نظام‌مند دیدگاههای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تعاملات درون گروهی و میان گروهی مذاهب، در صحنۀ تعامل با شرایع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اصول مشترک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همکاری علمی و معاشرت و رفتار برادرانه</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عقیده‌ها به یکدیگر</w:t>
      </w:r>
      <w:r>
        <w:rPr>
          <w:rFonts w:eastAsia="IRNazanin" w:cs="IRNazanin"/>
          <w:color w:val="111111"/>
          <w:sz w:val="28"/>
          <w:szCs w:val="28"/>
          <w:rtl w:val="true"/>
          <w:lang w:bidi="fa-IR"/>
        </w:rPr>
        <w:t xml:space="preserve">. </w:t>
      </w:r>
      <w:r>
        <w:rPr>
          <w:rStyle w:val="FootnoteAnchor"/>
        </w:rPr>
        <w:footnoteReference w:id="831"/>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گرفتن مشترکات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واحد</w:t>
      </w:r>
      <w:r>
        <w:rPr>
          <w:rFonts w:eastAsia="IRNazanin" w:cs="IRNazanin"/>
          <w:color w:val="111111"/>
          <w:sz w:val="28"/>
          <w:szCs w:val="28"/>
          <w:rtl w:val="true"/>
          <w:lang w:bidi="fa-IR"/>
        </w:rPr>
        <w:t xml:space="preserve">. </w:t>
      </w:r>
      <w:r>
        <w:rPr>
          <w:rStyle w:val="FootnoteAnchor"/>
        </w:rPr>
        <w:footnoteReference w:id="832"/>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قرآن کریم، سیرۀ پیامبر اسلام صلی الله علیه و آله و سلم و عقل، سه عامل اساسی برای رفع اختلاف در جهان اسلام</w:t>
      </w:r>
      <w:r>
        <w:rPr>
          <w:rFonts w:eastAsia="IRNazanin" w:cs="IRNazanin"/>
          <w:color w:val="111111"/>
          <w:sz w:val="28"/>
          <w:szCs w:val="28"/>
          <w:rtl w:val="true"/>
          <w:lang w:bidi="fa-IR"/>
        </w:rPr>
        <w:t xml:space="preserve">. </w:t>
      </w:r>
      <w:r>
        <w:rPr>
          <w:rStyle w:val="FootnoteAnchor"/>
        </w:rPr>
        <w:footnoteReference w:id="83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محور وحدت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پیامدهای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تأکید بر وحدت اصل و راه و هدف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کاشت بذر اخلاق گرایی، فداکاری و 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اهداف والا و مسئولیّتهای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لَّاتُصِیبَنَّ الَّذِینَ ظَلَمُواْ مِنکُمْ خَآصَّةً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و نفی معیارهای تفرقه‌آمیز برتری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تأکید بر نقاط مشترک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w:t>
      </w:r>
    </w:p>
    <w:p>
      <w:pPr>
        <w:pStyle w:val="BookText"/>
        <w:rPr/>
      </w:pPr>
      <w:r>
        <w:rPr>
          <w:rFonts w:ascii="Amiri" w:hAnsi="Amiri" w:eastAsia="Amiri" w:cs="Amiri"/>
          <w:color w:val="111111"/>
          <w:sz w:val="28"/>
          <w:sz w:val="28"/>
          <w:szCs w:val="28"/>
          <w:rtl w:val="true"/>
          <w:lang w:bidi="ar-SA"/>
        </w:rPr>
        <w:t>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مثبت 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مذاهب اسلامی بر علیه دشمن مشترک</w:t>
      </w:r>
      <w:r>
        <w:rPr>
          <w:rFonts w:eastAsia="IRNazanin" w:cs="IRNazanin"/>
          <w:color w:val="111111"/>
          <w:sz w:val="28"/>
          <w:szCs w:val="28"/>
          <w:rtl w:val="true"/>
          <w:lang w:bidi="fa-IR"/>
        </w:rPr>
        <w:t xml:space="preserve">. </w:t>
      </w:r>
      <w:r>
        <w:rPr>
          <w:rStyle w:val="FootnoteAnchor"/>
        </w:rPr>
        <w:footnoteReference w:id="842"/>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سنت شریف نبوی صلی الله علیه و آله و سلم ، مرجعیّت تفسیری اهل بیت علیهم السلام دربارۀ قرآن و سنت</w:t>
      </w:r>
      <w:r>
        <w:rPr>
          <w:rFonts w:eastAsia="IRNazanin" w:cs="IRNazanin"/>
          <w:color w:val="111111"/>
          <w:sz w:val="28"/>
          <w:szCs w:val="28"/>
          <w:rtl w:val="true"/>
          <w:lang w:bidi="fa-IR"/>
        </w:rPr>
        <w:t xml:space="preserve">. </w:t>
      </w:r>
      <w:r>
        <w:rPr>
          <w:rStyle w:val="FootnoteAnchor"/>
        </w:rPr>
        <w:footnoteReference w:id="843"/>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اصول و مبانی اسلام به زبانهای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حل نزاع و درگیری‌ها میان ملّت‌ها و طوایف مختلف اسلامی</w:t>
      </w:r>
      <w:r>
        <w:rPr>
          <w:rFonts w:eastAsia="IRNazanin" w:cs="IRNazanin"/>
          <w:color w:val="111111"/>
          <w:sz w:val="28"/>
          <w:szCs w:val="28"/>
          <w:rtl w:val="true"/>
          <w:lang w:bidi="fa-IR"/>
        </w:rPr>
        <w:t xml:space="preserve">. </w:t>
      </w:r>
      <w:r>
        <w:rPr>
          <w:rStyle w:val="FootnoteAnchor"/>
        </w:rPr>
        <w:footnoteReference w:id="844"/>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پیامدهای عملی و محسوس اصول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مطالعات و پژوهشهای مقایسه‌ای در عرصه‌های مختلف قرآن و حدیث</w:t>
      </w:r>
      <w:r>
        <w:rPr>
          <w:rFonts w:eastAsia="IRNazanin" w:cs="IRNazanin"/>
          <w:color w:val="111111"/>
          <w:sz w:val="28"/>
          <w:szCs w:val="28"/>
          <w:rtl w:val="true"/>
          <w:lang w:bidi="fa-IR"/>
        </w:rPr>
        <w:t xml:space="preserve">. </w:t>
      </w:r>
      <w:r>
        <w:rPr>
          <w:rStyle w:val="FootnoteAnchor"/>
        </w:rPr>
        <w:footnoteReference w:id="845"/>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فرهنگ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کتابها و نشریات دوره‌ای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رسانه‌های گروهی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وزارتخانۀ آموزش و پرورش در گسترش فرهنگ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سازمانهای فرهنگی برای برگزاری و سازماندهی گردهمایی‌های تقریبی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تقریب در خطبه‌های نماز جمعه و درس‌های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مؤلّفان برای دامن نزدن به اختلاف‌ها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 جابجایی کتاب در میان کشورهای اسلامی</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کاستن از اختلاف‌ها میان مکتب‌های اجتهادی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 که اختلاف‌ها جوهری نیستند بلکه بیشتر اجتهادی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حقیقت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گامی به سوی همدلی است نه به معنای ذوب یا ادغام مذاهب در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که عرصه‌های اختلافی تنها منحصر به یک مذهب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همدلی میان پیروان مذاهب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اینکه عرصه‌های مشترک بسی بزرگ تراز عرصه‌های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علمی از ریشه‌های اختلاف برای پی بردن به موارد پنهان و تسهیل در خاموش کردن آتش اختلاف‌ها</w:t>
      </w:r>
      <w:r>
        <w:rPr>
          <w:rFonts w:eastAsia="IRNazanin" w:cs="IRNazanin"/>
          <w:color w:val="111111"/>
          <w:sz w:val="28"/>
          <w:szCs w:val="28"/>
          <w:rtl w:val="true"/>
          <w:lang w:bidi="fa-IR"/>
        </w:rPr>
        <w:t xml:space="preserve">. </w:t>
      </w:r>
      <w:r>
        <w:rPr>
          <w:rStyle w:val="FootnoteAnchor"/>
        </w:rPr>
        <w:footnoteReference w:id="847"/>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رساندن به احیاء و گسترش فرهنگ و آموزش اسلامی و دفاع از ساحت قرآن و سنت پیامبر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تحقّق آشنایی و تفاهم بیشتر میان علما، اندیشمندان و رهبران دینی جهان اسلام در عرصه‌های عقیدتی، فقهی، اجتماعی و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ایدۀ تقریب میان اندیشمندان و نخبگان جهان اسلام و انتقال آن به توده‌های مسلمان و آگاه نمودن آنان از توطئه‌های تفرقه افکن دشمنان‌امّت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تحکیم و گسترش اصل اجتهاد و استنباط در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ایجاد هماهنگی و تشکیل جبهۀ متّحد دربرابر توطئه‌های رسانه‌ای و یورش‌های فرهنگی دشمنان اسلام بر اساس اصول مسلّم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بدگمانی‌ها و شبهه موجود میان پیروان مذاهب اسلامی</w:t>
      </w:r>
      <w:r>
        <w:rPr>
          <w:rFonts w:eastAsia="IRNazanin" w:cs="IRNazanin"/>
          <w:color w:val="111111"/>
          <w:sz w:val="28"/>
          <w:szCs w:val="28"/>
          <w:rtl w:val="true"/>
          <w:lang w:bidi="fa-IR"/>
        </w:rPr>
        <w:t xml:space="preserve">. </w:t>
      </w:r>
      <w:r>
        <w:rPr>
          <w:rStyle w:val="FootnoteAnchor"/>
        </w:rPr>
        <w:footnoteReference w:id="848"/>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همۀ مسلمانان بر فصل‌های مشترک در کاری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تبدیل اختلاف مذهبی به کشمکش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همۀ امکانات در انجام پروژه‌های حساب شده و به هم پیوسته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رقابت برای الغاء و حذف طرف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کشمکشهای جانبی</w:t>
      </w:r>
      <w:r>
        <w:rPr>
          <w:rFonts w:eastAsia="IRNazanin" w:cs="IRNazanin"/>
          <w:color w:val="111111"/>
          <w:sz w:val="28"/>
          <w:szCs w:val="28"/>
          <w:rtl w:val="true"/>
          <w:lang w:bidi="fa-IR"/>
        </w:rPr>
        <w:t xml:space="preserve">. </w:t>
      </w:r>
      <w:r>
        <w:rPr>
          <w:rStyle w:val="FootnoteAnchor"/>
        </w:rPr>
        <w:footnoteReference w:id="849"/>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علمی و منطقی بین مذاهب که موجب تحقّق نظام منسجم فکری و نظری و روشمند و قوّت اندیشۀ اسلامی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بین مذاهب که راه را برای کاوش جمعی در خصوص فرایند اندیشیدن و خودآگاهی هموار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بین مذاهب که نخبگان جهان اسلام را در رفع منازعات محلّی، منطقه‌ای و جهانی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بین مذاهب که چشم اندازهای منظّمی را شکل می‌دهد و به طرفین گفتگو در حل مسائل و معضلاتی که موجب حیرت و سردرگمی آنان شده مدد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بین مذاهب که می‌تواند ضمن تلاش برای فهم و درک متقابل و شناخت نقاط و وجوه اشتراک فکری و نظری، به جای اتّکا به مسائل اختلافی گذشته، نگاه به آینده را بر اساس وجوه مشترک آتی ملاک و مبنا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بین مذاهب که موجب اندیشیدن آنها برای مقابله با تهدیدات مشترک می‌شود</w:t>
      </w:r>
      <w:r>
        <w:rPr>
          <w:rFonts w:eastAsia="IRNazanin" w:cs="IRNazanin"/>
          <w:color w:val="111111"/>
          <w:sz w:val="28"/>
          <w:szCs w:val="28"/>
          <w:rtl w:val="true"/>
          <w:lang w:bidi="fa-IR"/>
        </w:rPr>
        <w:t xml:space="preserve">. </w:t>
      </w:r>
      <w:r>
        <w:rPr>
          <w:rStyle w:val="FootnoteAnchor"/>
        </w:rPr>
        <w:footnoteReference w:id="850"/>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تعامل علمی اساتید، دانشجویان و طلّاب کشورهای اسلامی، به منظور علمی کردن گفتگوهای فرهنگی؛ از رهگذر برپایی همایش‌های علمی و کارگاه‌های مشترک پژوهشی و آموزشی و برگزاری نشستها، سمینارها و کنفرانس‌های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پژوهشی با بهبود و بهسازی نظام اطّلاع رسانی، به منظور انجام مطالعات جامع در زمینۀ تحریر محل نزاع فکری بین مذاهب و اندیشیدن راههای حل اختلافات نظری میان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پایگاههای اطّلاع رسانی با ایجاد امکانات و شبکه‌های ارتباطی و فنّ آور</w:t>
      </w:r>
    </w:p>
    <w:p>
      <w:pPr>
        <w:pStyle w:val="BookText"/>
        <w:rPr/>
      </w:pPr>
      <w:r>
        <w:rPr>
          <w:rFonts w:ascii="IRNazanin" w:hAnsi="IRNazanin" w:eastAsia="IRNazanin"/>
          <w:color w:val="111111"/>
          <w:sz w:val="28"/>
          <w:sz w:val="28"/>
          <w:szCs w:val="28"/>
          <w:rtl w:val="true"/>
          <w:lang w:bidi="fa-IR"/>
        </w:rPr>
        <w:t>اطّلاعاتی، تقویت مراکز اطّلاع رسانی جامع و سازمان یافته در زمینۀ دستاوردهای پژوهشی جهان اسلام و ایجاد شبکه‌های اطّلاع رسانی به منظور گردش آزاد اطّلاعات، دانش و ایده‌ها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برای فعّالیّتهای تحقیقی و آموزش چند رشته‌ای و بین رشته‌ای، به منظور تقویت فرآیند اندیشه ورزی، فرهنگ سازی و هماهنگ سازی عرصه‌های مختلف معرفتی با ایجاد تیمهای بین رشته‌ای و استفاده از افراد دارای تخصّصهای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پژوهشگاه‌ها و اندیشگاه‌ها به منظور بسترسازی و فضاسازی برای سیاست گذاری و هدایت گفتگوها در مسیر مطلوب و هم اندیشی نخبگان علمی، فرهنگی، مذهبی و ارتباطی جهان اسلام، در راستای پشتیبانی سیاست گذاری‌های تعاملی تقویت نظام اطّلاع رسانی و تبادل نظر بین محقّقان کشورهای اسلامی، از رهگذر ایجاد ساختار ارتباطی بهتر و منسجم‌تر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چارچوب‌ها، معیارها و ضوابط گفتگوی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به منظور حاکم نشدن سلیقه‌ها و ترجیحات و تفسیرهای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 تقویت فرهنگ مدارا و سعۀ صدر، نهادینه سازی اصول اخلاقی، تحقیقی و منطقی در مناظره و آزادی معقول اندیشه و قلم و تقویت روحیۀ نقد، نقّادی و بازپژوهشی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نگه داشتن فضای گفتگو از التهاب‌های سیاسی و پرهیز از سیاست زدگی، دولت گرایی و یا رسمیّت گرایی در فرآیند گفتگو و نیز اجتناب از نقش‌ها و بحران‌های فکری و فرهنگی و همچنین غوغاسالاری و عوام زدگی در عرصۀ مباحث فکری و فرهنگی از رهگذر اهتمام به دیپلماسی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yc lpid cilbuP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اتّخاذ سیاست‌های غیر رسمی و غیر دولتی در عرصۀ‌تعاملات میان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سامان‌مند مراکز مطالعاتی و پژوهشی و فکری واندیشه‌ای جهان اسلام، به منظور سامان بخشی به ارتباطات درون تمدّنی و تبادل نظر مراکز علمی و تحقیق جهان اسلام، فراهم آوردن بستر مناسب برای تعاطی آرا و تضارب اندیشه‌ها و ارتقای فهم و درک مشترک در فرآیند تبادل آرای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گفتگو در فضایی سالم به دور از جمود، تحجّر، خودباختگی و تقلید، توجّه به اصول نخبگی، فرزانگی و خلاقیّت در مسیر حرکت آفرینی تمدّنی، تقویت روحیۀ انتقادپذیری و تحمّل نظر مخالف، استقبال از نقد اندیشه در جهت تکامل و ارتقای کیفی، گفتگو و ایجاد آمادگی تجدید نظر در افکار، در فضای هم فکری و همدلی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مناظره‌های قانونمند و توأم با امکان داوری و نقد و ارزیابی در محضر وجدان علمی، با حضور اهل فنّ و نظر؛ به منظور فراهم آوردن فضای سالم و مشوّق ابتکار و خلاقیّت و هم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زمینۀ تضارب آرا و عقول و گسترش فضای انتقادی سالم و فرهنگ سازی برای گفتگوی آزاد در راستای تلاش برای تقویت تعامل و اعتمادسازی متقابل میان نخبگان فکری، علمی و فرهنگی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معرّفی، انتشار و نقد آثار به جا مانده از عالمان و اندیشمندان رشته‌های مختلف علوم اسلامی، نشر کتب و فعّالیّت‌های پژوهشی مرتبط با موضوع تقریب مذاهب اسلامی، انتشار گزارش پژوهش‌های انجام شده در این زمینه در جهان اسلام، اطّلاع رسانی کارآمد، مؤثّر، مناسب و گسترده در مورد محتوای پژوهش‌ها، تکمیل بانک‌های اطّلاعاتی به منظور انتقال یافته‌های پژوهشی و ارایۀ آن‌ها به صورت نظام یافته و سامان‌مند و تقویت سازوکار تبادل اطّلاعات در مسائل علمی و فرهنگیِ مورد توجّه دانشگاهیان و نخبگان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ارگانیک و تنگاتنگ بین مراکز فکری جهان اسلام، مدیریت شبکه‌ای تحقیقات به منظور هماهنگی پژوهش‌ها و بسترسازی برای تولید اندیشه و نظریۀ منسجم و هماهنگ، ارتقاء تعاملات پژوهشی به منظور استفاده از نتایج و دستاوردهای تحقیقاتی یکدیگر، ایجاد زمینه‌های تبادل علمی بین مراکز فکری و اندیشه‌های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سازوکار مناسب برای بهره برداری مؤثّر از برآیند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بین مؤسسات و پژوهشکده‌های علمی جهان اسلام، ایجاد ساختارهای مناسب و کارآمد برای هماهنگی برنامه‌های علمی و پژوهشی، برقراری ارتباط منطقی بین مراکز پژوهشی براساس بهره‌گیری</w:t>
      </w:r>
    </w:p>
    <w:p>
      <w:pPr>
        <w:pStyle w:val="BookText"/>
        <w:rPr/>
      </w:pPr>
      <w:r>
        <w:rPr>
          <w:rFonts w:ascii="IRNazanin" w:hAnsi="IRNazanin" w:eastAsia="IRNazanin"/>
          <w:color w:val="111111"/>
          <w:sz w:val="28"/>
          <w:sz w:val="28"/>
          <w:szCs w:val="28"/>
          <w:rtl w:val="true"/>
          <w:lang w:bidi="fa-IR"/>
        </w:rPr>
        <w:t>از فنّ آوری ارتباطات و گسترش شبکه‌های رایانه‌ای به منظور انتقال نتایج تحقیقات در مجموعه‌ای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بهسازی و تغییر در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ارزیابی راهبردهای تعامل بین مذاهب اسلامی، به منظور رفع سوء تفاهم‌ها و سوء برداشت‌ها و متمرکز کردن منابع فکری در جهت ایجاد منظومۀ هماهنگ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جنبه‌های ایدئولوژیک سلطۀ آمریکا و مفهوم حقیقی مقولات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دهکدۀ جهانی، بازار آزاد، آزادی دخالت و گشایش مرزها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سازیم</w:t>
      </w:r>
      <w:r>
        <w:rPr>
          <w:rFonts w:eastAsia="IRNazanin" w:cs="IRNazanin"/>
          <w:color w:val="111111"/>
          <w:sz w:val="28"/>
          <w:szCs w:val="28"/>
          <w:rtl w:val="true"/>
          <w:lang w:bidi="fa-IR"/>
        </w:rPr>
        <w:t xml:space="preserve">. </w:t>
      </w:r>
      <w:r>
        <w:rPr>
          <w:rStyle w:val="FootnoteAnchor"/>
        </w:rPr>
        <w:footnoteReference w:id="851"/>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عرضه و ارائۀ نظریۀ فطرت اسلامی، به تعمیق ارزش‌های فطری انسان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گوی میان ادیان هرچه بیشتر گسترش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 هویّت‌های اقلیمی، هویّت خلق‌ها و آگاهی ملل در حفظ هویّت و فرهنگ خود، انگشت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علمی و قدرت رشد و توسعۀ ملل، باید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راستای واگذاری آزادی‌ها و حقوق اصیل خلق‌ها، گام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بین المللی تقویت گردند و استقلال آن‌ها تحکیم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فرهنگی، ژرفای بیشتری بخشیده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راستای ایجاد وحدت در مواضع اسلامی، گفت و گوی مذاهب، تعمیق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راستای تقویت نهادهای فراگیر اسلامی و فعّال سازی آن‌ها در جنبه‌های سیاسی، اقتصادی و فرهنگی گام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مطالعات منطقه‌ای و جهانیِ خود را تکامل بخشیده و با تاریخ جهان درهم‌آمیزی بیشتری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تقویت تمامی عوامل پایداری، همکاری و وحدت از جمله مسألۀ زبان عربی و تقویت و گسترش آن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پژوهش‌ها و بررسی‌های دینی، اصالت و در عین حال هم گامی با مقتضیّات کنونی را مد نظر قرار دهیم و از اجتهاد جمعی حمایت کنیم و هر آن چه را که به ایستادگی در برابر این یورش بزرگ جهانی منجر می‌گردد،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برماست که مسألۀ خیزش اسلام را مورد حمایت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دشمن واقعی جهان اسلام تا از این طریق سطح تعارضات داخلی کاهش یابد و از ناحیۀ احساس ناامنی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سیاسی آنارشیک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سیاسی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فرهنگ مهاجم تبدیل شود</w:t>
      </w:r>
      <w:r>
        <w:rPr>
          <w:rFonts w:eastAsia="IRNazanin" w:cs="IRNazanin"/>
          <w:color w:val="111111"/>
          <w:sz w:val="28"/>
          <w:szCs w:val="28"/>
          <w:rtl w:val="true"/>
          <w:lang w:bidi="fa-IR"/>
        </w:rPr>
        <w:t xml:space="preserve">. </w:t>
      </w:r>
      <w:r>
        <w:rPr>
          <w:rStyle w:val="FootnoteAnchor"/>
        </w:rPr>
        <w:footnoteReference w:id="852"/>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منافع مشترک برای جهان اسلام تا راجع به ظرفیتهای طبیعی سیاسی اقتصادی و ایدئولوژیک شان، شأن و جایگاه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بلوک قدرت منطقه‌ای و در مرحلۀ بعدی به عنوان یک قدرت با قابلیّت عرضه در گسترۀ جهان بازیابند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ایجاد وابستگی متقابل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ecnepedretnI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میان جریان‌های مذهبی، به عنوان پیش درآمد فرآیند تقریب و وحدت</w:t>
      </w:r>
      <w:r>
        <w:rPr>
          <w:rFonts w:eastAsia="IRNazanin" w:cs="IRNazanin"/>
          <w:color w:val="111111"/>
          <w:sz w:val="28"/>
          <w:szCs w:val="28"/>
          <w:rtl w:val="true"/>
          <w:lang w:bidi="fa-IR"/>
        </w:rPr>
        <w:t xml:space="preserve">. </w:t>
      </w:r>
      <w:r>
        <w:rPr>
          <w:rStyle w:val="FootnoteAnchor"/>
        </w:rPr>
        <w:footnoteReference w:id="853"/>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فعّال‌شدن نیروهای وحدت‌بخش و تقریب‌گرا که به صورت ایجابی وارد عرصه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دامنۀ ارتباطات و مبادلات کالاهای فرهنگی و روابط شهروندان جهان اسلام در قالب توریسم فرهنگی و یا برگزاری نمایشگاه‌های کتاب به صورت عام یا تخصّصی که می‌تواند در زمینۀ از بین بردن خندق‌های ذهنی و یا فاصله‌های وهمی و خیالی و تصنعی مؤثّر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توفیق در مراحل قبلی بستر برای شکل‌گیری ساختارهای نوین با کارکردها و سازوکارهای مشخص فراهم می‌شود که همان ساختارهای تقریبی و هم گرایانه است که بر محور وحدت در اصول، تنوّع و تعدّد و اختلاف مذاهب در فروع را به رسمیّت شناخته و سامان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ایجابی و همکاری مؤثّر و با برنامه، در زمینۀ مشترک و مورد اتّفاق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نکردن موارد اختلاف و معذور داشتن یکدیگر در این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افتادن در دام مهلک تکفیر، تفسیق و منتسب کردن یکدیگر به بدعت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آزادی انتخاب 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گفتگو در تعامل مذاهب به عنوان یک اصل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مؤاخذۀ یکدیگر در لوازم رأی، در صورت روشن نبودن ملازمه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عمل پیروان مذاهب در احوال شخصیّه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گرایی عملی و موضع‌گیری مشترک امّت اسلامی در رویارویی با تهدیدات و چالش‌های عمومی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 است برای دست‌یابی به درک مشترک از مقولۀ تقریب و مسائل و ابعاد گوناگون آن، به ویژه در سطح نخبگان و اندیشه ورزان جهان اسلام، تلاش لازم صورت گیرد، تا به نوعی اجماع نظری و هماهنگی عملی برای اقدام هماهنگ و منسجم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ورزی و تولید اندیشه، بر پایۀ معارف دینی برای به دست گرفتن ابتکار نظری با ارایۀ نظریه‌های روزآمد، جذّاب، عملی، کارآمد و اقناع کنندۀ خردها، جهت پاسخ‌گویی به نیازها و فراهم کردن زمینۀ‌نوعی خود اتکایی نظری و عدم دنباله روی محض از حوزۀ نظری غرب، در زمینه‌های مختلف برای مقابله با آثار منفی جهانی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تولید اندیشه و نظریه‌پردازی در عرصه‌های مختلف، باید تلاش نمود یک الگوی عملی، موفّق و کارآمد از دمکراسی بومی برپایۀ اندیشۀ‌اسلامی عرضه نمود تا از این رهگذر، زمینۀ همگرایی جوامع اسلامی در لایه‌های مختلف فراهم شود و عناصر واگرا، از جمله مداخلۀ نظام سلطۀ‌جهانی در امور داخلی کشورهای اسلامی، فرصت دخالت و تحمیل الگوهای برون زا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واقعیّات جهان معاصر، به ویژه ادّعاهای فریبنده و جذّاب غرب در</w:t>
      </w:r>
    </w:p>
    <w:p>
      <w:pPr>
        <w:pStyle w:val="BookText"/>
        <w:rPr/>
      </w:pPr>
      <w:r>
        <w:rPr>
          <w:rFonts w:ascii="IRNazanin" w:hAnsi="IRNazanin" w:eastAsia="IRNazanin"/>
          <w:color w:val="111111"/>
          <w:sz w:val="28"/>
          <w:sz w:val="28"/>
          <w:szCs w:val="28"/>
          <w:rtl w:val="true"/>
          <w:lang w:bidi="fa-IR"/>
        </w:rPr>
        <w:t>زمینۀ دمکراسی، حقوق بشر، آزادی، حق تعیین سرنوشت برای ملّت‌ها، مبارزه با خشونت، تروریسم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برخوردهای گزینشی در این زمینه‌ها را به نسل‌های نو شناساندن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بیشتر به ابعاد نرم‌افزاری قدرت با توجه به تحوّلات تکنولوژیک و انقلاب ارتباطات و اطّلاعات و بهره‌گیری از فرهنگ، به عنوان ابزار کسب منزلت بین المللی در تعامل با دولت‌ها و بازیگران غیر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سازمان‌های منطقه‌ای در درون جهان اسلام به عنوان حلقه‌های عملیاتی هم گرایی در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توان بازیگری و قدرت مانور دیپلماتیک در صحنۀ بین الملل، به منظور تبدیل چالش‌ها به فرصت‌ها و کنترل تهدیدها افزایش میزان بهره وری در مورد فرصت‌های موجود، ایجاد فرصت‌های نو، ارتقای قدرت تصمیم‌گیری، پیش بینی و آینده نگری از رهگذر سناریوپردازی، مدل سازی و الگوپردازی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فعّال و مؤثّر در نهادهای بین المللی، به منظور شکل دهی به افکار عمومی در سطح جهان و تقویت تریبون‌های جهان اسلام در این نهادها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خاص به نقش و جایگاه سازمان‌های غیر 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جهت تقویت همکاری بین ملّت‌ها و افزایش دامنۀ‌مخاطبان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تعارضات، اختلافات و تنش‌ها در میان جوامع اسلامی و معطوف کردن توجّهات به مشکلات و چالش‌های جهانیِ پیشِ روی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افزایش سهم کشورهای اسلامی در بازار جهانی محصولات و فرآورده‌های فرهنگی؛ در این زمینه، مراکز علمی و مؤسسات پژوهشی و اندیشمندان مسئولیّت مضاعف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توجه به نقش خانواده و نهادهای مدنی در برنامه ریزی‌های فرهنگی و اجتماعی، به منظور فرهنگ سازی در زمینۀ‌وحدت اسلامی و کادرسازی و تربیت نیرو در این عرصه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مدارس دینی مختلط از پیروان مذاهب متعدد مانند اربعه و غیرهم و مذاهب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اباضیه و مذاهب کلامی شیعه و اشعری و معتزلی و ماتریدی 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نشریۀ مشترک ماهانه از سوی دانشمندان مذاهب در هر شهری که پیروان دو یا بیشتر از دو مذهب، از مذاهب اسلامی وجود دارند و این نشریه آثار مفید خود را حتماً بجا می‌گذارد</w:t>
      </w:r>
      <w:r>
        <w:rPr>
          <w:rFonts w:eastAsia="IRNazanin" w:cs="IRNazanin"/>
          <w:color w:val="111111"/>
          <w:sz w:val="28"/>
          <w:szCs w:val="28"/>
          <w:rtl w:val="true"/>
          <w:lang w:bidi="fa-IR"/>
        </w:rPr>
        <w:t xml:space="preserve">. </w:t>
      </w:r>
      <w:r>
        <w:rPr>
          <w:rStyle w:val="FootnoteAnchor"/>
        </w:rPr>
        <w:footnoteReference w:id="854"/>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طبع نشر احادیث مشترک نبوی صلی الله علیه و آله و سلم که از طریق اهل بیت علیهم السلام و از طریق صحابه وارد شده است، که یا متّفق اللفظ والمعنی است و یا متّفق المعنی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سنگ محکمی به دهان تفرقه اندازان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جلسات تبلیغی مشترک در اوقات مناسب دینی مانند ماه رمضان، تجلیل از نزول قرآن، میلاد النبی صلی الله علیه و آله و سلم و امثال این‌ها که شیعه و سنی بر آن‌ها اجتماع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دقیق موارد متّفق علیه و مختلف فیه بین طرفین، تا به وسیلۀ اختلاف موهوم و غیر واقعی از هم دور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غم و شادی پیروان سایر مذاهب که در یک محل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ادامۀ کنفرانس‌های تقریبی و توسعۀ آن در کشورهای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شوراهای اخوّت اسلامی به منظور تقریب در هر محلی که جمع متنابهی از شیعه و سنی اقامت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کردن فشارهای سیاسی و اعطای حقوق کامل مدنی و غیره توسط دولت‌ها به اقلّیت‌های مذهبی که قهراً محبّت را دربردارد،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افغانستان مادۀ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از دولت و اکثریت راضی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شیعه از غُلات و اهل سنت از نواصب تا وجود این دو طایفه باعث اشتباه برادران مسلمان شیعه و سنی نشود و همه باید بدانیم که غلو و نصب در اسلام مشروعیّتی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نمودن نقش علما به عنوان وارثان پیامبران علیهم السلام در ادامۀ روند آگاهی بخشی عمومی به اسلام از نظر عقیده و نظم و ارزش‌ها و آگاهی دادن به مردم مسلمان نسبت به وظیفۀ خود در مقابله با تهاجم فرهنگی، سیاسی، اقتصادی، اجتماعی و سایر چالش هایی که پیش روی امّت اسلامی قرار دارد</w:t>
      </w:r>
      <w:r>
        <w:rPr>
          <w:rFonts w:eastAsia="IRNazanin" w:cs="IRNazanin"/>
          <w:color w:val="111111"/>
          <w:sz w:val="28"/>
          <w:szCs w:val="28"/>
          <w:rtl w:val="true"/>
          <w:lang w:bidi="fa-IR"/>
        </w:rPr>
        <w:t xml:space="preserve">. </w:t>
      </w:r>
      <w:r>
        <w:rPr>
          <w:rStyle w:val="FootnoteAnchor"/>
        </w:rPr>
        <w:footnoteReference w:id="855"/>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سازماندهی جنبش اجتهاد و گشودن درهای آن و تأکید بر اجتهاد جمعی فراگیر و تحقّق توازن مطلوب میان اصالت و زندگی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تعمیم سنّت‌های نیکو و گسترش ارزش‌ها و سنّت‌های اسلامی در سرتاسر جهان اسلامی و پرهیز از سنت‌ها و عادت‌ها و رفتارهای ناروای جاهلی گذشته و مستحدثۀ منافی اخلاق و غیر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نهادهای خدمت گذار به مسایل مسلمانان در زمینه‌های اجتماعی، رفاهی، تعاونی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حقوق بشر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همکاری و همیاری میان اندیشمندان مسلمان در سطح بین المللی در خدمت به مسائل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و هدایت رسانه‌های اطّلاع رسانی موجود و بالا بردن سطح کارایی آن، جهت همگامی با تحولات فنّ آوری اطّلاعات و فراهم نمودن رسانه‌های آگاهی بخش مطلوب، در راستای اطّلاع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مقاومت اسلامی در برابر اشغال در هر جایی از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جدّی برای گسترش جنبش دعوت به اسلام و مجهّز نمودن آن به امکانات معنوی و مادّی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افراطگرایی در اندیشه‌ها، کردارها و حرکت‌های بی‌هدف که ازنظر اسلام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سطحی نگری و قشری گرایی که نیاز به تعمّق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التقاط و تلفیق میان اندیشۀ دین و اندیشه‌های بیگانۀ تحت تأثیر اندیشۀ معاصر، بگونه‌ای افراطی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گوشه‌گیری و در لاک خود ماندن و عدم روی آوردن به واقعیّت‌ها و شناخت زمان و برخورد مثبت با رویدادها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کورکورانه در همۀ زمینه‌ها و به ویژه در زمینه‌های مذهب 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شدن در روابط جانبی و یا منطقه‌ای و غیره و فراموش کردن مسائل اصلی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گذاردن هدف و قربانی کردن آن در اثر توطئۀ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نادرست اسلام و تأکید بروی یک بخش آن، جدا از دیگر بخش‌های آن، همچون اجرای مجازات، بدون درنظر گرفتن ارتباط آن با نظام فراگیر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تفکیک و چند دستگی موجب پراکندگی تلاش‌ها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سطح بالایی از ایفای نقش تمدنی در حرکت انسانی و تحقّق هم زیستی مسالمت‌آمیزِ جهانیِ عادلانه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زمینۀ مناسب وحدت اسلامی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میان نهادها در زمینه‌های دعوت به اسلام و اطّلاع رسانی فرهنگی و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در زمینۀ عمومیّت بخشیدن به فرهنگ وحدت و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میانه روی در جامعۀ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آگاهی سیاسی در جامعۀ اسلامی به سطوح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نهادهای اقتصادی فراگیر و فعّال برای ایجاد بازار مشترک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امید به فردای عادلانۀ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گفتگو میان فرهنگ‌ها و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حذف مظاهر فساد اخلاقی و اقدام به نشر 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مکانیزم‌های مناسب برای اجرای استراتژی‌های مورد توافق سازمان‌های اسلامی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توسعۀ امکانات استراتژیکی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علوم و تجربه‌های دیگران</w:t>
      </w:r>
      <w:r>
        <w:rPr>
          <w:rFonts w:eastAsia="IRNazanin" w:cs="IRNazanin"/>
          <w:color w:val="111111"/>
          <w:sz w:val="28"/>
          <w:szCs w:val="28"/>
          <w:rtl w:val="true"/>
          <w:lang w:bidi="fa-IR"/>
        </w:rPr>
        <w:t xml:space="preserve">. </w:t>
      </w:r>
      <w:r>
        <w:rPr>
          <w:rStyle w:val="FootnoteAnchor"/>
          <w:rtl w:val="true"/>
        </w:rPr>
        <w:footnoteReference w:id="856"/>
      </w:r>
      <w:bookmarkStart w:id="649" w:name="pg5513_53474"/>
    </w:p>
    <w:p>
      <w:pPr>
        <w:pStyle w:val="Heading2"/>
        <w:numPr>
          <w:ilvl w:val="1"/>
          <w:numId w:val="1"/>
        </w:numPr>
        <w:rPr/>
      </w:pPr>
      <w:bookmarkStart w:id="650" w:name="__RefHeading___Toc2375787_581953129"/>
      <w:bookmarkStart w:id="651" w:name="_Toc237"/>
      <w:bookmarkEnd w:id="649"/>
      <w:bookmarkEnd w:id="650"/>
      <w:r>
        <w:rPr>
          <w:rtl w:val="true"/>
        </w:rPr>
        <w:t>بخش پنجم</w:t>
      </w:r>
      <w:r>
        <w:rPr>
          <w:rtl w:val="true"/>
        </w:rPr>
        <w:t>:</w:t>
      </w:r>
      <w:bookmarkEnd w:id="651"/>
    </w:p>
    <w:p>
      <w:pPr>
        <w:pStyle w:val="Heading3"/>
        <w:numPr>
          <w:ilvl w:val="2"/>
          <w:numId w:val="1"/>
        </w:numPr>
        <w:rPr/>
      </w:pPr>
      <w:bookmarkStart w:id="652" w:name="__RefHeading___Toc2375789_581953129"/>
      <w:bookmarkStart w:id="653" w:name="_Toc238"/>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گزیده ای ازاخبار و اطّلاعات سرویسهای مختلف خبری پیرامون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بیگانگان برای تفرقه‌اندازی بین مذاهب اسلامی وتضعیف مسلمین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وحدت بین کشورهای اسلامی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گوناگون و هشدار دهنده</w:t>
      </w:r>
      <w:bookmarkStart w:id="654" w:name="pg5513_53476"/>
    </w:p>
    <w:p>
      <w:pPr>
        <w:pStyle w:val="Heading3"/>
        <w:numPr>
          <w:ilvl w:val="2"/>
          <w:numId w:val="1"/>
        </w:numPr>
        <w:rPr/>
      </w:pPr>
      <w:bookmarkStart w:id="655" w:name="__RefHeading___Toc2375791_581953129"/>
      <w:bookmarkStart w:id="656" w:name="_Toc239"/>
      <w:bookmarkEnd w:id="654"/>
      <w:bookmarkEnd w:id="655"/>
      <w:r>
        <w:rPr>
          <w:rtl w:val="true"/>
        </w:rPr>
        <w:t>الف</w:t>
      </w:r>
      <w:r>
        <w:rPr>
          <w:rtl w:val="true"/>
        </w:rPr>
        <w:t xml:space="preserve">) </w:t>
      </w:r>
      <w:r>
        <w:rPr>
          <w:rtl w:val="true"/>
        </w:rPr>
        <w:t>تلاش بیگانگان برای تفرقه اندازی بین مذاهب اسلامی و تضعیف مسلمین</w:t>
      </w:r>
      <w:bookmarkEnd w:id="656"/>
    </w:p>
    <w:p>
      <w:pPr>
        <w:pStyle w:val="Heading4"/>
        <w:numPr>
          <w:ilvl w:val="3"/>
          <w:numId w:val="1"/>
        </w:numPr>
        <w:rPr/>
      </w:pPr>
      <w:bookmarkStart w:id="657" w:name="__RefHeading___Toc2375793_581953129"/>
      <w:bookmarkStart w:id="658" w:name="_Toc240"/>
      <w:bookmarkEnd w:id="657"/>
      <w:r>
        <w:rPr>
          <w:rtl w:val="true"/>
        </w:rPr>
        <w:t>کمیسیون حقوق بشر اسلامی انگلیس،ضدّ اسلام ترین شخصیّت ها را معرّفی کرد</w:t>
      </w:r>
      <w:bookmarkEnd w:id="658"/>
    </w:p>
    <w:p>
      <w:pPr>
        <w:pStyle w:val="BookText"/>
        <w:rPr/>
      </w:pPr>
      <w:r>
        <w:rPr>
          <w:rFonts w:ascii="IRNazanin" w:hAnsi="IRNazanin" w:eastAsia="IRNazanin"/>
          <w:color w:val="111111"/>
          <w:sz w:val="28"/>
          <w:sz w:val="28"/>
          <w:szCs w:val="28"/>
          <w:rtl w:val="true"/>
          <w:lang w:bidi="fa-IR"/>
        </w:rPr>
        <w:t>کمیسیون حقوق بشر اسلامی انگلیس، برای نخستین‌بار، ضدّ اسلام‌ترین شخصیّت‌های سیاسی و رسانه‌های بریتانیا و جهان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این کمیسیون، که در لندن مستقر است، بر اساس نظرسنجی از افکار عمومی دربارۀ شخصیّت‌ها و رسانه‌هایی که مروّج اسلام‌ترسی در بریتانیا و جهان هستند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ایرنا، کمیسیون حقوق بشر اسلامی طی برنامه‌ای در لندن، با حضور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شخصیّت‌های مسلمان، سیاستمداران و رهبران مذهبی بریتانیا، نام ضدّ اسلام‌ترین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 انگلیسی، سیاستمدار بین‌المللی، روزنامه‌نگار، رسانه و شخصیّت ضدّ اسلامی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جورج بوش، رئیس جمهور آمریکا، ضدّ اسلامی‌ترین شخصیّت سال در جهان و آریل شارون، نخست‌وزیر رژیم صهیونیستی، اسلام ستیزترین سیاستمدار بین‌المللی شناخته شدند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بررسی‌های کمیسیون حقوق بشر اسلامی، همچنین دیوید بلانکت، وزیر کشور انگلیس و نیک گریفین، رهبر حزب راستگرای افراطی ملّی بریتانیا، به طور مشترک، شاخص‌ترین سیاستمداران بریتانیایی مروّج اسلام‌ترسی در این کشور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ضدّ اسلام‌ترین رسانه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نظرسنجی کمیسیون حقوق بشر اسلامی، ملانی گریفیتیس، سرمقاله‌نویس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 هم ضدّ اسلام‌ترین روزنامه‌نگار بریتانیایی شناخته شد</w:t>
      </w:r>
      <w:r>
        <w:rPr>
          <w:rFonts w:eastAsia="IRNazanin" w:cs="IRNazanin"/>
          <w:color w:val="111111"/>
          <w:sz w:val="28"/>
          <w:szCs w:val="28"/>
          <w:rtl w:val="true"/>
          <w:lang w:bidi="fa-IR"/>
        </w:rPr>
        <w:t xml:space="preserve">. </w:t>
      </w:r>
      <w:r>
        <w:rPr>
          <w:rStyle w:val="FootnoteAnchor"/>
          <w:rtl w:val="true"/>
        </w:rPr>
        <w:footnoteReference w:id="857"/>
      </w:r>
      <w:bookmarkStart w:id="659" w:name="pg5513_53477"/>
    </w:p>
    <w:p>
      <w:pPr>
        <w:pStyle w:val="Heading4"/>
        <w:numPr>
          <w:ilvl w:val="3"/>
          <w:numId w:val="1"/>
        </w:numPr>
        <w:rPr/>
      </w:pPr>
      <w:bookmarkStart w:id="660" w:name="__RefHeading___Toc2375795_581953129"/>
      <w:bookmarkStart w:id="661" w:name="_Toc241"/>
      <w:bookmarkEnd w:id="659"/>
      <w:bookmarkEnd w:id="660"/>
      <w:r>
        <w:rPr>
          <w:rtl w:val="true"/>
        </w:rPr>
        <w:t>در یک اقدام گستاخانه؛ آمریکا در کویت قرآن جعلی توزیع کرد</w:t>
      </w:r>
      <w:bookmarkEnd w:id="661"/>
    </w:p>
    <w:p>
      <w:pPr>
        <w:pStyle w:val="BookText"/>
        <w:rPr/>
      </w:pPr>
      <w:r>
        <w:rPr>
          <w:rFonts w:ascii="IRNazanin" w:hAnsi="IRNazanin" w:eastAsia="IRNazanin"/>
          <w:color w:val="111111"/>
          <w:sz w:val="28"/>
          <w:sz w:val="28"/>
          <w:szCs w:val="28"/>
          <w:rtl w:val="true"/>
          <w:lang w:bidi="fa-IR"/>
        </w:rPr>
        <w:t xml:space="preserve">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توزیع قرآن‌های جعلی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کشورهای اسلامی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خبرگزاری فارس، این سایت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حیله‌ای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قرآنی جدید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شده است، توسط دو شرکت انتشاراتی آمریکایی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امگا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دارای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بوده و به زبان‌های عربی و انگلیسی است و در مدارس خصوصی آموزش انگلیسی در میان کودکان کویتی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با نام آیات شیطانی هم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شیطانی دارای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 الجن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سوره‌ها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عبارتی استفاده شده است که مانند اعتقاد مسیحیان به سه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موهن با بسیاری از اعتقادات اسلامی در تضاد است و در یکی از آیات آن چنان آمده است که داشتن بیش از یک همسر به منزلۀ زنا است و طلاق جایز نیست و نظام جدیدی را برای وراثت اعلام می‌کند و با روش موجود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آمریکایی، جهاد را حرام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دامنه گستاخی را فراتر می‌برده و به خداوند تبارک و تعالی اهانت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کتاب تنها سه دلار است</w:t>
      </w:r>
      <w:r>
        <w:rPr>
          <w:rFonts w:eastAsia="IRNazanin" w:cs="IRNazanin"/>
          <w:color w:val="111111"/>
          <w:sz w:val="28"/>
          <w:szCs w:val="28"/>
          <w:rtl w:val="true"/>
          <w:lang w:bidi="fa-IR"/>
        </w:rPr>
        <w:t xml:space="preserve">. </w:t>
      </w:r>
      <w:r>
        <w:rPr>
          <w:rStyle w:val="FootnoteAnchor"/>
          <w:rtl w:val="true"/>
        </w:rPr>
        <w:footnoteReference w:id="858"/>
      </w:r>
    </w:p>
    <w:p>
      <w:pPr>
        <w:pStyle w:val="Heading4"/>
        <w:numPr>
          <w:ilvl w:val="3"/>
          <w:numId w:val="1"/>
        </w:numPr>
        <w:rPr/>
      </w:pPr>
      <w:bookmarkStart w:id="662" w:name="__RefHeading___Toc2375797_581953129"/>
      <w:bookmarkStart w:id="663" w:name="_Toc242"/>
      <w:bookmarkEnd w:id="662"/>
      <w:r>
        <w:rPr>
          <w:rtl w:val="true"/>
        </w:rPr>
        <w:t>طرح سیا برای براندازی تشیّع</w:t>
      </w:r>
      <w:bookmarkEnd w:id="663"/>
    </w:p>
    <w:p>
      <w:pPr>
        <w:pStyle w:val="BookText"/>
        <w:rPr/>
      </w:pPr>
      <w:r>
        <w:rPr>
          <w:rFonts w:ascii="IRNazanin" w:hAnsi="IRNazanin" w:eastAsia="IRNazanin"/>
          <w:color w:val="111111"/>
          <w:sz w:val="28"/>
          <w:sz w:val="28"/>
          <w:szCs w:val="28"/>
          <w:rtl w:val="true"/>
          <w:lang w:bidi="fa-IR"/>
        </w:rPr>
        <w:t xml:space="preserve">آنچه از نظر می‌گذرد بخشی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براندازی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برانت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سابق سیا و عضو بخش شیعه‌شناسی این سازمان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دشمنی با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بین فرق اسلامی، فعّال و متحرک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آن در دست مراجع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و خاطرۀ شهادت امام حسین علیه السلام زنده نگه داشته می‌شود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اجرایی پروژۀ مقابله با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تأسیس شعبه‌ای مخصوص و بودجۀ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اطّلاعات؛ با اعزام پژوهشگر به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کوتاه مدّت؛ تبلیغ علیه شیعه و راه اندازی آشوبهای بزرگ شیعه و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بلند مدّت؛ پایان دادن به مکتب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به دست آمده از تحقیقات پژوهشگران در جمع آوری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شیعه، سرچشمۀ اصلی قدرت این مذهب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عزاداری برای امام حسین علیه السلام شیعیان به جوش و خروش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گرفتن مراجع از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تصادم مستقیم دارای ضرر فراوان است باید در پشت پرده 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با شیعه اختلاف نظر دارند را علیه شیعه منظّم و مستحکم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شایعۀ کافر بودن شیعه و جدا نمودن آنها از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و تقویت افراد کم سواد و بی‌سواد جهت جنگ علیه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گشودن یک جبهه تمام عیار علیه مراجع تشیع تا بین مردم مورد نفرت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گرفتن عزاداری امام حسین علیه السلام از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افراد پول پرست و دارای عقاید سست برای رسوخ در عزاداری‌ها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آوردن و یا سرپرستی مدّاحانی که معرفت و عقاید شیعه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افرادی از شیعه، که با نوشته‌های خود، عقاید و بنیان‌های تشیع را منهدم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و اضافه نمودن رسومی در مراسم عزاداری که با عقاید شیعه منافات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إلقای اینکه شیعه یک گروه توهّم‌پرست و جاهل است و در محرَّم برای انسانها ایجاد مزاحمت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تشیع از یک مذهب دارای قدرت منطقی، به یک مذهب درویشی محض و از درون خالی، توسط مدّاحان مورد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مطالبی که با تحقیق جمع آوری شده است به همراه تحلیل و بررسی علیه مرجعیّت، توسط مدّاحان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در پایان به نقل از سازمان سیا پیش‌بینی می‌کند که با انجام مراحل فوق الذکر،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دوران مرجعیّت و تشیع خاتمه می‌یابد و سایر شیعیان به علّت جنگ‌های مسلحانۀ شیعه و سنّی، پراکنده می‌شوند</w:t>
      </w:r>
      <w:r>
        <w:rPr>
          <w:rFonts w:eastAsia="IRNazanin" w:cs="IRNazanin"/>
          <w:color w:val="111111"/>
          <w:sz w:val="28"/>
          <w:szCs w:val="28"/>
          <w:rtl w:val="true"/>
          <w:lang w:bidi="fa-IR"/>
        </w:rPr>
        <w:t xml:space="preserve">. </w:t>
      </w:r>
      <w:r>
        <w:rPr>
          <w:rStyle w:val="FootnoteAnchor"/>
          <w:rtl w:val="true"/>
        </w:rPr>
        <w:footnoteReference w:id="859"/>
      </w:r>
      <w:bookmarkStart w:id="664" w:name="pg5513_53479"/>
    </w:p>
    <w:p>
      <w:pPr>
        <w:pStyle w:val="Heading4"/>
        <w:numPr>
          <w:ilvl w:val="3"/>
          <w:numId w:val="1"/>
        </w:numPr>
        <w:rPr/>
      </w:pPr>
      <w:bookmarkStart w:id="665" w:name="__RefHeading___Toc2375799_581953129"/>
      <w:bookmarkStart w:id="666" w:name="_Toc243"/>
      <w:bookmarkEnd w:id="664"/>
      <w:bookmarkEnd w:id="665"/>
      <w:r>
        <w:rPr>
          <w:rtl w:val="true"/>
        </w:rPr>
        <w:t>برای به زانو در آوردن مسلمانان باید آنها را به فساد کشید</w:t>
      </w:r>
      <w:bookmarkEnd w:id="666"/>
    </w:p>
    <w:p>
      <w:pPr>
        <w:pStyle w:val="BookText"/>
        <w:rPr/>
      </w:pPr>
      <w:r>
        <w:rPr>
          <w:rFonts w:ascii="IRNazanin" w:hAnsi="IRNazanin" w:eastAsia="IRNazanin"/>
          <w:color w:val="111111"/>
          <w:sz w:val="28"/>
          <w:sz w:val="28"/>
          <w:szCs w:val="28"/>
          <w:rtl w:val="true"/>
          <w:lang w:bidi="fa-IR"/>
        </w:rPr>
        <w:t>یک نویسندۀ اسلام ستیزِ فرانسوی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مسلمانان، باید آنها را به فساد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هولباک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دین اسلام را حماقت و خطرناک توصیف کرده است، در جدیدترین اظهاراتش درباره به زانو در آوردن اسلام و مسلمانان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راه زور نمی‌توانیم افراط 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متوقف سازیم، پس بهتر است مسلمانان را به فساد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بر ضدّ افراط گرایی اسلامی با کشتن مسلمانان فایده‌ای ندارد و فقط با فاسد کردن آنها می‌توان به این پیروزی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هتّاک در پایان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جای بمب، دامن‌های کوتاه و گوشواره بر سر مسلمانان فرو بریزیم</w:t>
      </w:r>
      <w:r>
        <w:rPr>
          <w:rFonts w:eastAsia="IRNazanin" w:cs="IRNazanin"/>
          <w:color w:val="111111"/>
          <w:sz w:val="28"/>
          <w:szCs w:val="28"/>
          <w:rtl w:val="true"/>
          <w:lang w:bidi="fa-IR"/>
        </w:rPr>
        <w:t xml:space="preserve">!». </w:t>
      </w:r>
      <w:r>
        <w:rPr>
          <w:rStyle w:val="FootnoteAnchor"/>
          <w:rtl w:val="true"/>
        </w:rPr>
        <w:footnoteReference w:id="860"/>
      </w:r>
    </w:p>
    <w:p>
      <w:pPr>
        <w:pStyle w:val="Heading4"/>
        <w:numPr>
          <w:ilvl w:val="3"/>
          <w:numId w:val="1"/>
        </w:numPr>
        <w:rPr/>
      </w:pPr>
      <w:bookmarkStart w:id="667" w:name="__RefHeading___Toc2375801_581953129"/>
      <w:bookmarkStart w:id="668" w:name="_Toc244"/>
      <w:bookmarkEnd w:id="667"/>
      <w:r>
        <w:rPr>
          <w:rtl w:val="true"/>
        </w:rPr>
        <w:t>رویکرد شبکه های ماهواره ای فارسی به ایجاد انحرافات اعتقادی و دینی</w:t>
      </w:r>
      <w:bookmarkEnd w:id="668"/>
    </w:p>
    <w:p>
      <w:pPr>
        <w:pStyle w:val="BookText"/>
        <w:rPr/>
      </w:pPr>
      <w:r>
        <w:rPr>
          <w:rFonts w:ascii="IRNazanin" w:hAnsi="IRNazanin" w:eastAsia="IRNazanin"/>
          <w:color w:val="111111"/>
          <w:sz w:val="28"/>
          <w:sz w:val="28"/>
          <w:szCs w:val="28"/>
          <w:rtl w:val="true"/>
          <w:lang w:bidi="fa-IR"/>
        </w:rPr>
        <w:t>شبکه‌های ماهواره‌ای در کنار برنامه‌های مبتذل و یا تحریک بینندگان بر ضدّ جمهوری اسلامی، به مباحث اعتقادی نیز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برنامه‌ها تأثیرات وسیعی ندارد و نوع بینندگان ماهواره به دنبال برنامه‌های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لهویات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گزارشی از تغییر مذهب در اثر مشاهده تبلیغات مسیحیت در یکی از تلویزیون‌های ماهواره‌ای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خانواده‌ای از طریق تماشای برنامۀ تبلیغ مسیحیت در تلویزیون ماهواره‌ای آپادانا، به این دین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می‌خواندم، کلاس قرآن می‌رفتم اما فایده‌ای نداشت، با مسیحیت از طریق برنامه‌های ماهواره آشنا شدم و حالا هم برنامه‌های مسیحی مربوط به کانالهای مختلف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بزرگم از همین طریق مسیحی شده و با شوهرم هم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کوچکترم هم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به مرور تغییر خواهد کرد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پخش برنامه‌ها، به مهمانی نمی‌رویم و مهمانی هم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خانواده نیز در خلال تماس با یک کشیش و بحث مسیحی شدن، اخلاق و رفتارش خوب شده و من هم به مسیحیت علاقه‌مند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مزبور هم به مادر خانواده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توانستید با اخلاق خوب، پسر خود را جذب کنید، روی شوهرتان نیز کار کنید و زمانی که ما برنامه داریم مهمانی بدهید و با هم تماشا کنید</w:t>
      </w:r>
      <w:r>
        <w:rPr>
          <w:rFonts w:eastAsia="IRNazanin" w:cs="IRNazanin"/>
          <w:color w:val="111111"/>
          <w:sz w:val="28"/>
          <w:szCs w:val="28"/>
          <w:rtl w:val="true"/>
          <w:lang w:bidi="fa-IR"/>
        </w:rPr>
        <w:t>».</w:t>
      </w:r>
      <w:bookmarkStart w:id="669" w:name="pg5513_53480"/>
    </w:p>
    <w:p>
      <w:pPr>
        <w:pStyle w:val="BookText"/>
        <w:rPr/>
      </w:pPr>
      <w:bookmarkEnd w:id="669"/>
      <w:r>
        <w:rPr>
          <w:rFonts w:ascii="IRNazanin" w:hAnsi="IRNazanin" w:eastAsia="IRNazanin"/>
          <w:color w:val="111111"/>
          <w:sz w:val="28"/>
          <w:sz w:val="28"/>
          <w:szCs w:val="28"/>
          <w:rtl w:val="true"/>
          <w:lang w:bidi="fa-IR"/>
        </w:rPr>
        <w:t>بررسی‌های ابتدایی، نشانگر این امر است که برخورد مؤدّبانه و همراه با آرامش مجریان این تلویزیون، نقش مؤثّری در جذب افراد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شبکۀ ماهواره‌ای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دو کشیش ایرانیِ سابقاً مسلمان، در آمریکا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این تلویزیون، فردی به نام رضا صفا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کشیش کلیسای خانگی فیشرمن در ایالت اوکلاهمای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مزبور از یک سال قبل برای تبلیغ مسیحیت در بین میلیونها فارسی زبان ایران، افغانستان و تاجیکستان آغاز به کار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دیگر کانالهای ماهواره‌ای فارسی زبان، به أنحاء دیگری شبهه افکنی در اعتقادات دینی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شبکه‌ها مثل </w:t>
      </w:r>
      <w:r>
        <w:rPr>
          <w:rFonts w:eastAsia="Times New Roman" w:cs="Times New Roman" w:ascii="Times New Roman" w:hAnsi="Times New Roman"/>
          <w:color w:val="111111"/>
          <w:sz w:val="28"/>
          <w:szCs w:val="28"/>
          <w:lang w:val="en-US" w:bidi="en-US"/>
        </w:rPr>
        <w:t>tv.m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ریحاً فحّاشی به اسلام، قرآن و ذوات مقدسۀ معصومین علیهم السلام و تردید افکنی در نبوّت، امامت، علم و عصمت آنان را دنبال می‌کنند و برخی دیگر مثل شبکۀ رنگارنگ، مباحث نامأنوسی را در بارۀ تعالیم اسلامی مطرح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فردی به نام مصطفی مکّی که مدّعی اسلام‌شناسی است در سلسله مباحثی، خداوند را در لسان قرآن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تلفّظ کلمات توسط این گوینده، کاملاً از ناآشنایی وی با اسلام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مجموعه‌ای از اظهارات، او سعی دارد به زعم خود شبهاتی را در تفسیر رایج از مفاهیم اسلامی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غیر از شبکۀ ماهواره‌ای مذکور، روی موج رادیو اسرائیل هم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در شبکه‌های ماهواره‌ای مثل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پارس و آزادی نیز افراد دیگری که گاه برخی از آنان معمّم هم بوده‌اند، اظهارات شبهه‌افکنی را در باره اعتقادات دینی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رنگارنگ، در اقدامی غلط انداز زمانی را به سخنرانی فرد معمّمی به نام شیخ محمّد تقی ذاکری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لهجه‌ای عراقی به زبان فارسی سخن می‌گوید، اظهارات چندان مسأله‌داری ندارد و گاه حتی از بیشتر اهمّیت دادن شبکه مذکور به برنامه‌های لهو و لعب به ظاهر انتقاد می‌کند تا وجهه‌ای آزاد از شبکۀ مذکور ترسیم شود</w:t>
      </w:r>
      <w:r>
        <w:rPr>
          <w:rFonts w:eastAsia="IRNazanin" w:cs="IRNazanin"/>
          <w:color w:val="111111"/>
          <w:sz w:val="28"/>
          <w:szCs w:val="28"/>
          <w:rtl w:val="true"/>
          <w:lang w:bidi="fa-IR"/>
        </w:rPr>
        <w:t xml:space="preserve">. </w:t>
      </w:r>
      <w:r>
        <w:rPr>
          <w:rStyle w:val="FootnoteAnchor"/>
          <w:rtl w:val="true"/>
        </w:rPr>
        <w:footnoteReference w:id="861"/>
      </w:r>
    </w:p>
    <w:p>
      <w:pPr>
        <w:pStyle w:val="Heading4"/>
        <w:numPr>
          <w:ilvl w:val="3"/>
          <w:numId w:val="1"/>
        </w:numPr>
        <w:rPr/>
      </w:pPr>
      <w:bookmarkStart w:id="670" w:name="__RefHeading___Toc2375803_581953129"/>
      <w:bookmarkStart w:id="671" w:name="_Toc245"/>
      <w:bookmarkEnd w:id="670"/>
      <w:r>
        <w:rPr>
          <w:rtl w:val="true"/>
        </w:rPr>
        <w:t>تلاش رژیم صهیونیستی برای رواج فساد در ایران</w:t>
      </w:r>
      <w:bookmarkEnd w:id="67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رسیده، سرویس اطّلاعاتی ترکمنستان با شناسایی یک شبکه فساد و فحشا برای ترویج فحشا در ایران، دو نفر صهیونیست و چهارده نفر از زنان عضو این شبکه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این شبکه با عضوّیت حدود پنجاه نفر از زنان و دختران روسبیِ ترکمن، با مسئولیّت دو نفر از</w:t>
      </w:r>
      <w:bookmarkStart w:id="672" w:name="pg5513_53481"/>
    </w:p>
    <w:p>
      <w:pPr>
        <w:pStyle w:val="BookText"/>
        <w:rPr/>
      </w:pPr>
      <w:bookmarkEnd w:id="672"/>
      <w:r>
        <w:rPr>
          <w:rFonts w:ascii="IRNazanin" w:hAnsi="IRNazanin" w:eastAsia="IRNazanin"/>
          <w:color w:val="111111"/>
          <w:sz w:val="28"/>
          <w:sz w:val="28"/>
          <w:szCs w:val="28"/>
          <w:rtl w:val="true"/>
          <w:lang w:bidi="fa-IR"/>
        </w:rPr>
        <w:t>یهودیان کارمند شرکت مرحاو، برای رواج فساد اخلاقی به ایران فرستاده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شبکه با حمایت مالی دو صهیونیست از مرکز کشاورزی مرحاو، با هدف آموزش زنان و دختران روسبی ترکمن و اعزام حساب شده آنها به طور منظّم در طول هر ماه به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استانهای خراسان و گلستان به منظور دایر کردن اماکن فساد و فحشاء و آلوده کردن جوانان به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 است</w:t>
      </w:r>
      <w:r>
        <w:rPr>
          <w:rFonts w:eastAsia="IRNazanin" w:cs="IRNazanin"/>
          <w:color w:val="111111"/>
          <w:sz w:val="28"/>
          <w:szCs w:val="28"/>
          <w:rtl w:val="true"/>
          <w:lang w:bidi="fa-IR"/>
        </w:rPr>
        <w:t xml:space="preserve">. </w:t>
      </w:r>
      <w:r>
        <w:rPr>
          <w:rStyle w:val="FootnoteAnchor"/>
          <w:rtl w:val="true"/>
        </w:rPr>
        <w:footnoteReference w:id="862"/>
      </w:r>
    </w:p>
    <w:p>
      <w:pPr>
        <w:pStyle w:val="Heading4"/>
        <w:numPr>
          <w:ilvl w:val="3"/>
          <w:numId w:val="1"/>
        </w:numPr>
        <w:rPr/>
      </w:pPr>
      <w:bookmarkStart w:id="673" w:name="__RefHeading___Toc2375805_581953129"/>
      <w:bookmarkStart w:id="674" w:name="_Toc246"/>
      <w:bookmarkEnd w:id="673"/>
      <w:r>
        <w:rPr>
          <w:rtl w:val="true"/>
        </w:rPr>
        <w:t xml:space="preserve">طرح مشترک آمریکا و رژیم صهیونیستی برای اسکان </w:t>
      </w:r>
      <w:r>
        <w:rPr/>
        <w:t>500</w:t>
      </w:r>
      <w:r>
        <w:rPr>
          <w:rtl w:val="true"/>
        </w:rPr>
        <w:t xml:space="preserve"> </w:t>
      </w:r>
      <w:r>
        <w:rPr>
          <w:rtl w:val="true"/>
        </w:rPr>
        <w:t>هزار یهودی در عراق</w:t>
      </w:r>
      <w:bookmarkEnd w:id="674"/>
    </w:p>
    <w:p>
      <w:pPr>
        <w:pStyle w:val="BookText"/>
        <w:rPr/>
      </w:pPr>
      <w:r>
        <w:rPr>
          <w:rFonts w:ascii="IRNazanin" w:hAnsi="IRNazanin" w:eastAsia="IRNazanin"/>
          <w:color w:val="111111"/>
          <w:sz w:val="28"/>
          <w:sz w:val="28"/>
          <w:szCs w:val="28"/>
          <w:rtl w:val="true"/>
          <w:lang w:bidi="fa-IR"/>
        </w:rPr>
        <w:t xml:space="preserve">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طرح مشترک آمریکا و رژیم صهیونیستی برای اسکان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در عراق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این پایگاه، در جریان سفر هیأتی از عراق به مصر، از طرح مشترک آمریکا و رژیم صهیونیستی با هدف جذب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از اسرائیل برای اسکان در خاک عراق پرده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این هیأت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 هدف بازگرداندن یهودیان که از دهۀ پنجاه از عراق، کوچ کرده‌اند،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تلاشند حتی برای آنها حزب تشکیل دهند تا بتوانند در ساختار قدرت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منابع خبری از خرید اراضی شمال عراق برای اسکان یهودیان از سوی رژیم صهیونیستی خبر داده بودند، منابع خبری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می‌کوشد در آینده اراضی بیشتری از عراق را با هدف نزدیک شدن به خاک ایران خریداری کند و از این طریق بخشی از طرح آمریکایی موسوم به خاورمیانۀ بزرگ تحقّق یابد</w:t>
      </w:r>
      <w:r>
        <w:rPr>
          <w:rFonts w:eastAsia="IRNazanin" w:cs="IRNazanin"/>
          <w:color w:val="111111"/>
          <w:sz w:val="28"/>
          <w:szCs w:val="28"/>
          <w:rtl w:val="true"/>
          <w:lang w:bidi="fa-IR"/>
        </w:rPr>
        <w:t xml:space="preserve">. </w:t>
      </w:r>
      <w:r>
        <w:rPr>
          <w:rStyle w:val="FootnoteAnchor"/>
          <w:rtl w:val="true"/>
        </w:rPr>
        <w:footnoteReference w:id="863"/>
      </w:r>
    </w:p>
    <w:p>
      <w:pPr>
        <w:pStyle w:val="Heading4"/>
        <w:numPr>
          <w:ilvl w:val="3"/>
          <w:numId w:val="1"/>
        </w:numPr>
        <w:rPr/>
      </w:pPr>
      <w:bookmarkStart w:id="675" w:name="__RefHeading___Toc2375807_581953129"/>
      <w:bookmarkStart w:id="676" w:name="_Toc247"/>
      <w:bookmarkEnd w:id="675"/>
      <w:r>
        <w:rPr>
          <w:rtl w:val="true"/>
        </w:rPr>
        <w:t>صهیونیستها جوانان عراقی را آلوده می کنند</w:t>
      </w:r>
      <w:bookmarkEnd w:id="676"/>
    </w:p>
    <w:p>
      <w:pPr>
        <w:pStyle w:val="BookText"/>
        <w:rPr/>
      </w:pPr>
      <w:r>
        <w:rPr>
          <w:rFonts w:ascii="IRNazanin" w:hAnsi="IRNazanin" w:eastAsia="IRNazanin"/>
          <w:color w:val="111111"/>
          <w:sz w:val="28"/>
          <w:sz w:val="28"/>
          <w:szCs w:val="28"/>
          <w:rtl w:val="true"/>
          <w:lang w:bidi="fa-IR"/>
        </w:rPr>
        <w:t xml:space="preserve">روزنامۀ اردنی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معاون وزارت کشور عراق در امور اطّلاعاتی، از حضور یک شبکۀ اسرائیلی در عراق پرده برداشت که به پخش مواد مخدّر، مجلّات و سی دی‌های مستهجن در عراق اقدام می‌کند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السبیل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کشور عراق در امور اطّلاعاتی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bookmarkStart w:id="677" w:name="pg5513_53482"/>
    </w:p>
    <w:p>
      <w:pPr>
        <w:pStyle w:val="BookText"/>
        <w:rPr/>
      </w:pPr>
      <w:bookmarkEnd w:id="677"/>
      <w:r>
        <w:rPr>
          <w:rFonts w:ascii="IRNazanin" w:hAnsi="IRNazanin" w:eastAsia="IRNazanin"/>
          <w:color w:val="111111"/>
          <w:sz w:val="28"/>
          <w:sz w:val="28"/>
          <w:szCs w:val="28"/>
          <w:rtl w:val="true"/>
          <w:lang w:bidi="fa-IR"/>
        </w:rPr>
        <w:t xml:space="preserve">شبکۀ اسرائیلی،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وارد عراق شد و توانست شعبه‌های متعدّدی را در برخی از مناطق بغداد از جمله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Style w:val="FootnoteAnchor"/>
          <w:rtl w:val="true"/>
        </w:rPr>
        <w:footnoteReference w:id="864"/>
      </w:r>
    </w:p>
    <w:p>
      <w:pPr>
        <w:pStyle w:val="Heading4"/>
        <w:numPr>
          <w:ilvl w:val="3"/>
          <w:numId w:val="1"/>
        </w:numPr>
        <w:rPr/>
      </w:pPr>
      <w:bookmarkStart w:id="678" w:name="__RefHeading___Toc2375809_581953129"/>
      <w:bookmarkStart w:id="679" w:name="_Toc248"/>
      <w:bookmarkEnd w:id="678"/>
      <w:r>
        <w:rPr>
          <w:rtl w:val="true"/>
        </w:rPr>
        <w:t>تعطیلی نمازخانه های فرودگاه پاریس</w:t>
      </w:r>
      <w:bookmarkEnd w:id="679"/>
    </w:p>
    <w:p>
      <w:pPr>
        <w:pStyle w:val="BookText"/>
        <w:rPr/>
      </w:pPr>
      <w:r>
        <w:rPr>
          <w:rFonts w:ascii="IRNazanin" w:hAnsi="IRNazanin" w:eastAsia="IRNazanin"/>
          <w:color w:val="111111"/>
          <w:sz w:val="28"/>
          <w:sz w:val="28"/>
          <w:szCs w:val="28"/>
          <w:rtl w:val="true"/>
          <w:lang w:bidi="fa-IR"/>
        </w:rPr>
        <w:t>پلیس فرانسه نمازخانه‌های موقّت در فرودگاههای اصلی فرانسه را تعطیل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مقامات فرودگاه مصرّانه اظهار داشتند وجود این نمازخانه‌ها هیچ نوع تهدیدی به امنیّت محسوب نمی‌شود، اما پلیس بلافاصله پس از اتّخاذ این تصمیم، نمازخانه هایی که مسلمانان در فرودگاه‌های شارل دوگل و اورلی ایجاد کرده بودند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شرایطی است که در هرکدام از این فرودگاه‌ها هنوز سه نمازخانه رسمی باقی مانده که کلیسای کوچک مسیحیان و کنیسه‌های یهودیان محسوب می‌شوند</w:t>
      </w:r>
      <w:r>
        <w:rPr>
          <w:rFonts w:eastAsia="IRNazanin" w:cs="IRNazanin"/>
          <w:color w:val="111111"/>
          <w:sz w:val="28"/>
          <w:szCs w:val="28"/>
          <w:rtl w:val="true"/>
          <w:lang w:bidi="fa-IR"/>
        </w:rPr>
        <w:t xml:space="preserve">. </w:t>
      </w:r>
      <w:r>
        <w:rPr>
          <w:rStyle w:val="FootnoteAnchor"/>
          <w:rtl w:val="true"/>
        </w:rPr>
        <w:footnoteReference w:id="865"/>
      </w:r>
    </w:p>
    <w:p>
      <w:pPr>
        <w:pStyle w:val="Heading4"/>
        <w:numPr>
          <w:ilvl w:val="3"/>
          <w:numId w:val="1"/>
        </w:numPr>
        <w:rPr/>
      </w:pPr>
      <w:bookmarkStart w:id="680" w:name="__RefHeading___Toc2375811_581953129"/>
      <w:bookmarkStart w:id="681" w:name="_Toc249"/>
      <w:bookmarkEnd w:id="680"/>
      <w:r>
        <w:rPr>
          <w:rtl w:val="true"/>
        </w:rPr>
        <w:t>بحران جدید بانوان مسلمان فرانسه</w:t>
      </w:r>
      <w:bookmarkEnd w:id="681"/>
    </w:p>
    <w:p>
      <w:pPr>
        <w:pStyle w:val="BookText"/>
        <w:rPr/>
      </w:pPr>
      <w:r>
        <w:rPr>
          <w:rFonts w:ascii="IRNazanin" w:hAnsi="IRNazanin" w:eastAsia="IRNazanin"/>
          <w:color w:val="111111"/>
          <w:sz w:val="28"/>
          <w:sz w:val="28"/>
          <w:szCs w:val="28"/>
          <w:rtl w:val="true"/>
          <w:lang w:bidi="fa-IR"/>
        </w:rPr>
        <w:t>ثبت نکردن قانونی ازدواج بانوان محجّبه در فرانسه، مسلمانان این کشور را با بحران جدیدی روبه رو کرد</w:t>
      </w:r>
      <w:r>
        <w:rPr>
          <w:rFonts w:eastAsia="IRNazanin" w:cs="IRNazanin"/>
          <w:color w:val="111111"/>
          <w:sz w:val="28"/>
          <w:szCs w:val="28"/>
          <w:rtl w:val="true"/>
          <w:lang w:bidi="fa-IR"/>
        </w:rPr>
        <w:t xml:space="preserve">. </w:t>
      </w:r>
      <w:r>
        <w:rPr>
          <w:rStyle w:val="FootnoteAnchor"/>
          <w:rtl w:val="true"/>
        </w:rPr>
        <w:footnoteReference w:id="866"/>
      </w:r>
    </w:p>
    <w:p>
      <w:pPr>
        <w:pStyle w:val="Heading4"/>
        <w:numPr>
          <w:ilvl w:val="3"/>
          <w:numId w:val="1"/>
        </w:numPr>
        <w:rPr/>
      </w:pPr>
      <w:bookmarkStart w:id="682" w:name="__RefHeading___Toc2375813_581953129"/>
      <w:bookmarkStart w:id="683" w:name="_Toc250"/>
      <w:bookmarkEnd w:id="682"/>
      <w:r>
        <w:rPr>
          <w:rtl w:val="true"/>
        </w:rPr>
        <w:t>جداسازی مسلمانان از ارتش هلند</w:t>
      </w:r>
      <w:bookmarkEnd w:id="68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اطّلاعات ارتش هلند، خواستار جدا شدن سربازان مسلمان از دیگر نیروهای ارتش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بیرت بیدین، مدیر اطّلاعات ارتش هلند، با ارسال نامه ای به وزیر دفاع این کشور از وی خواست تا نیروهای مسلمان ارتش را به منظور جلوگیری از ترویج اسلام افراطی در ارتش هلند از دیگر سربازان جدا کنند</w:t>
      </w:r>
      <w:r>
        <w:rPr>
          <w:rFonts w:eastAsia="IRNazanin" w:cs="IRNazanin"/>
          <w:color w:val="111111"/>
          <w:sz w:val="28"/>
          <w:szCs w:val="28"/>
          <w:rtl w:val="true"/>
          <w:lang w:bidi="fa-IR"/>
        </w:rPr>
        <w:t xml:space="preserve">. </w:t>
      </w:r>
      <w:r>
        <w:rPr>
          <w:rStyle w:val="FootnoteAnchor"/>
          <w:rtl w:val="true"/>
        </w:rPr>
        <w:footnoteReference w:id="867"/>
      </w:r>
      <w:bookmarkStart w:id="684" w:name="pg5513_53483"/>
    </w:p>
    <w:p>
      <w:pPr>
        <w:pStyle w:val="Heading4"/>
        <w:numPr>
          <w:ilvl w:val="3"/>
          <w:numId w:val="1"/>
        </w:numPr>
        <w:rPr/>
      </w:pPr>
      <w:bookmarkStart w:id="685" w:name="__RefHeading___Toc2375815_581953129"/>
      <w:bookmarkStart w:id="686" w:name="_Toc251"/>
      <w:bookmarkEnd w:id="684"/>
      <w:bookmarkEnd w:id="685"/>
      <w:r>
        <w:rPr>
          <w:rtl w:val="true"/>
        </w:rPr>
        <w:t>آیت اللّٰه العظمی مکارم شیرازی برخی مراسم ها رادر ایّام ربیع الأوّل خرافی خواند</w:t>
      </w:r>
      <w:bookmarkEnd w:id="686"/>
    </w:p>
    <w:p>
      <w:pPr>
        <w:pStyle w:val="BookText"/>
        <w:rPr/>
      </w:pPr>
      <w:r>
        <w:rPr>
          <w:rFonts w:ascii="IRNazanin" w:hAnsi="IRNazanin" w:eastAsia="IRNazanin"/>
          <w:color w:val="111111"/>
          <w:sz w:val="28"/>
          <w:sz w:val="28"/>
          <w:szCs w:val="28"/>
          <w:rtl w:val="true"/>
          <w:lang w:bidi="fa-IR"/>
        </w:rPr>
        <w:t>ایشان در آغاز درس خارج فقه خود، با اشاره به برپایی مراسم خرافی در ایّام ربیع الاول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این ایّام، سخنان رکیکی می‌زنند و تصور می‌کنند شامل رفع قلم و بخشودگی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جعلی و مخالف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دروغ، سخنان رکیک و مطالب تحریک‌آمیز جنسی را از مسایل خلاف اخلاق در شوخی‌ها عنوان کرد و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شوخی‌ها نباید با افراد تسویه حساب یا اسرار کسی را فاش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شوخی‌ها نباید مخالف شرع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با تأکید بر این که اسلام، حدّ اعتدال شوخی را می‌پسندد و اخم و عبوس بودن و نیز زیاده‌روی در شوخی‌ها را بر نمی‌تابد، روایاتی از مزاح‌های پیامبر اعظم صلی الله علیه و آله و سلم و ائمۀ اطهار علیهم السلام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خدای متعال، به گناه، چراغ سبز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روایت هم بود باید آن را به دیوار می‌کوبیدیم، چون مخالف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 برای دیوانه و کودک است نه برای آدم بالغ عاقل</w:t>
      </w:r>
      <w:r>
        <w:rPr>
          <w:rFonts w:eastAsia="IRNazanin" w:cs="IRNazanin"/>
          <w:color w:val="111111"/>
          <w:sz w:val="28"/>
          <w:szCs w:val="28"/>
          <w:rtl w:val="true"/>
          <w:lang w:bidi="fa-IR"/>
        </w:rPr>
        <w:t xml:space="preserve">». </w:t>
      </w:r>
      <w:r>
        <w:rPr>
          <w:rStyle w:val="FootnoteAnchor"/>
          <w:rtl w:val="true"/>
        </w:rPr>
        <w:footnoteReference w:id="868"/>
      </w:r>
    </w:p>
    <w:p>
      <w:pPr>
        <w:pStyle w:val="Heading4"/>
        <w:numPr>
          <w:ilvl w:val="3"/>
          <w:numId w:val="1"/>
        </w:numPr>
        <w:rPr/>
      </w:pPr>
      <w:bookmarkStart w:id="687" w:name="__RefHeading___Toc2375817_581953129"/>
      <w:bookmarkStart w:id="688" w:name="_Toc252"/>
      <w:bookmarkEnd w:id="687"/>
      <w:r>
        <w:rPr>
          <w:rtl w:val="true"/>
        </w:rPr>
        <w:t>گزارش قابل تأمل یکی از مسئولین، در خصوص وضعیّت فرهنگی</w:t>
      </w:r>
      <w:bookmarkEnd w:id="688"/>
    </w:p>
    <w:p>
      <w:pPr>
        <w:pStyle w:val="BookText"/>
        <w:rPr/>
      </w:pPr>
      <w:r>
        <w:rPr>
          <w:rFonts w:ascii="IRNazanin" w:hAnsi="IRNazanin" w:eastAsia="IRNazanin"/>
          <w:color w:val="111111"/>
          <w:sz w:val="28"/>
          <w:sz w:val="28"/>
          <w:szCs w:val="28"/>
          <w:rtl w:val="true"/>
          <w:lang w:bidi="fa-IR"/>
        </w:rPr>
        <w:t>مدیر کانونهای فرهنگی و ورزشی بسیج کشور گفت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و پسران در کشور با جنس مخالف خود روابط دوستانۀ غیر شرعی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توطئه دشمنان برای عادی سازی فساد اخلاقی در بین جوانان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ضعفهای مدیریتی در داخل کشور نیز این معضل را قوّت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آمار حضور جوانان در مساجد، نسبت به ابتدای انقلاب کاهش یافته است که یکی از اصلی ترین عوامل آن، برخورد نامناسب خدّام مساجد و طرد جوانان از این مراکز فرهنگی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نیز به عنوان نمایندگان انقلاب اسلامی باید در رفتار خود دقّت نظر داشته</w:t>
      </w:r>
      <w:bookmarkStart w:id="689" w:name="pg5513_53484"/>
    </w:p>
    <w:p>
      <w:pPr>
        <w:pStyle w:val="BookText"/>
        <w:rPr/>
      </w:pPr>
      <w:bookmarkEnd w:id="689"/>
      <w:r>
        <w:rPr>
          <w:rFonts w:ascii="IRNazanin" w:hAnsi="IRNazanin" w:eastAsia="IRNazanin"/>
          <w:color w:val="111111"/>
          <w:sz w:val="28"/>
          <w:sz w:val="28"/>
          <w:szCs w:val="28"/>
          <w:rtl w:val="true"/>
          <w:lang w:bidi="fa-IR"/>
        </w:rPr>
        <w:t>باشند زیرا جوانان تمامی رفتار آنان را زیر ذره‌بین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مسئولان فرهنگی کشور در مسائل فرهنگی غفلت دارند، به طوری که طبق آمار به دست آمده از نمایشگاه کتاب سال گذشته،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کتابهای منتشره در رابطه با مسائل غیر اخلاقی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اشاره به چاپ قرآن تحریف شده 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لس آنجلس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که حاوی سوره‌های جعلی مانند المسیح و الصلیب است در کشورهای عربی به شکل گسترده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افزایش یافته است اما، متوازن شدن سرمایه گذاری‌های فرهنگی و ارزشی با سرمایه گذاریهای تفریحی تأثیر زیادی در از بین رفتن فساد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مکانهایی که صرف تفریح هستند به خاطر فساد و وضع زننده این مراکز، خانواده‌های متدّینین از حضور در چنین مکانهایی خودداری می‌کنند اما با متوازن شدن سرمایه گذاری‌های فرهنگی و ارزشی، خانواده‌های متدیّنین و حزب الّهی در آنجا حضور خواهند یافت، در نتیجه به سالم سازی فضای آنجا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آسیب اخلاقی جوانان کشور به دلیل سرمایه گذاری تفریحی صرف بوده است</w:t>
      </w:r>
      <w:r>
        <w:rPr>
          <w:rFonts w:eastAsia="IRNazanin" w:cs="IRNazanin"/>
          <w:color w:val="111111"/>
          <w:sz w:val="28"/>
          <w:szCs w:val="28"/>
          <w:rtl w:val="true"/>
          <w:lang w:bidi="fa-IR"/>
        </w:rPr>
        <w:t xml:space="preserve">. </w:t>
      </w:r>
      <w:r>
        <w:rPr>
          <w:rStyle w:val="FootnoteAnchor"/>
          <w:rtl w:val="true"/>
        </w:rPr>
        <w:footnoteReference w:id="869"/>
      </w:r>
    </w:p>
    <w:p>
      <w:pPr>
        <w:pStyle w:val="Heading4"/>
        <w:numPr>
          <w:ilvl w:val="3"/>
          <w:numId w:val="1"/>
        </w:numPr>
        <w:rPr/>
      </w:pPr>
      <w:bookmarkStart w:id="690" w:name="__RefHeading___Toc2375819_581953129"/>
      <w:bookmarkStart w:id="691" w:name="_Toc253"/>
      <w:bookmarkEnd w:id="690"/>
      <w:r>
        <w:rPr>
          <w:rtl w:val="true"/>
        </w:rPr>
        <w:t>جذب جوانان و نوجوانان توسط گروهی به نام آکیست</w:t>
      </w:r>
      <w:bookmarkEnd w:id="691"/>
    </w:p>
    <w:p>
      <w:pPr>
        <w:pStyle w:val="BookText"/>
        <w:rPr/>
      </w:pPr>
      <w:r>
        <w:rPr>
          <w:rFonts w:ascii="IRNazanin" w:hAnsi="IRNazanin" w:eastAsia="IRNazanin"/>
          <w:color w:val="111111"/>
          <w:sz w:val="28"/>
          <w:sz w:val="28"/>
          <w:szCs w:val="28"/>
          <w:rtl w:val="true"/>
          <w:lang w:bidi="fa-IR"/>
        </w:rPr>
        <w:t>بنا به اطّلاع واصله مطرح است، گروهی بنام آکیست که پیرو آئین موهوم به نام آک بوده و دارای اصول و برنامه‌های خاصی از جمله تمرینات روحی ویژه هستند، اخیراً در تهران فعّال شده و اقدام به جذب جوانان و نوجوانان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این آئین در تهران، روزهایی را در هفته به مناطق کوهستانی و تفریحی تهران رفته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این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و صوت خدا می‌دانند که با تکرار آن، به درجات معنوی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باستانی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این فرقه مدّعی‌اند، با هر دین و اعتقادی می‌توان آکیست بود و این آئین با سایر ادیان منافاتی ندارد و فقط راه را برای رسیدن به خدا هموارتر و سریعتر می‌کند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انجام پذیرفته از خانواده برخی از اعضای آکیست، حاکی از آن است که ورود افراد به این</w:t>
      </w:r>
      <w:bookmarkStart w:id="692" w:name="pg5513_53485"/>
    </w:p>
    <w:p>
      <w:pPr>
        <w:pStyle w:val="BookText"/>
        <w:rPr/>
      </w:pPr>
      <w:bookmarkEnd w:id="692"/>
      <w:r>
        <w:rPr>
          <w:rFonts w:ascii="IRNazanin" w:hAnsi="IRNazanin" w:eastAsia="IRNazanin"/>
          <w:color w:val="111111"/>
          <w:sz w:val="28"/>
          <w:sz w:val="28"/>
          <w:szCs w:val="28"/>
          <w:rtl w:val="true"/>
          <w:lang w:bidi="fa-IR"/>
        </w:rPr>
        <w:t>گروه سبب از هم پاشیدن خانواده‌ها شده و تبعات بسیار منفی در اذهان آنها داشته است به نحوی که پس از مدّتی فرد به پوچی رسیده و دست به خودکشی می‌زند</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693" w:name="__RefHeading___Toc2375821_581953129"/>
      <w:bookmarkStart w:id="694" w:name="_Toc254"/>
      <w:bookmarkEnd w:id="693"/>
      <w:r>
        <w:rPr>
          <w:rtl w:val="true"/>
        </w:rPr>
        <w:t>تشکیلات گسترده بهائیت در ایران از اسرائیل، انگلیس و قدرت های استعماری تغذیه می شود</w:t>
      </w:r>
      <w:bookmarkEnd w:id="694"/>
    </w:p>
    <w:p>
      <w:pPr>
        <w:pStyle w:val="BookText"/>
        <w:rPr/>
      </w:pPr>
      <w:r>
        <w:rPr>
          <w:rFonts w:ascii="IRNazanin" w:hAnsi="IRNazanin" w:eastAsia="IRNazanin"/>
          <w:color w:val="111111"/>
          <w:sz w:val="28"/>
          <w:sz w:val="28"/>
          <w:szCs w:val="28"/>
          <w:rtl w:val="true"/>
          <w:lang w:bidi="fa-IR"/>
        </w:rPr>
        <w:t>خانم مهناز رئوفی که چند سالی است از بهائیت به اسلام گرویده است، اظهارداشت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بهائیت منشاء سیاسی و کارکردهای استعماری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بازدید از مجمع جهانی اهل بیت علیهم السلام انگیزه مسلمان شدنش را تناقض‌گویی شدید بهائیان و عدم ارضاء دینی پیروان این فرقۀ جعلی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آئین افرادی را که تشنۀ حقایق هستند ارضاء و اقناع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می‌کنند، پیروان این کیش را ابتدا به عشق مجازی گرفتار سازند و برای رهبرانشان نیز تقدّس صوری ایجاد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خواندن کتابهای فضل اللّٰه صبحی و عبدالحسین آیتی که خود از بهائیت روی گردانده اند، به پوشالی بودن بهائیت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بعدی کتاب جمال ابهی از آیت اللّٰه موسوی اردبیلی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درک بی‌پایه بودن این کیش، با کتابهای استاد شهید مطهّری و آیت اللّٰه سبحانی نیز آشنا شدم و در تقویت اطّلاعات اعتقادی خود کوشیدم که در نهایت به مسلمان و شیعه شدنم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رئوفی که تألیفاتی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برادرم، چرا مسلمان شدم؟، مسلخ عشق و سایۀ شوم که بصورت پاورقی در روزنامۀ کیهان به چاپ رسید را در کارنامه درخشان علمی و دینی خود دارد، بهائیت را دارای منشأ سیاسی و کارکردهای استعماری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 گستردۀ بهائیت از اسرائیل و انگلیس تغذیه می‌شود</w:t>
      </w:r>
      <w:r>
        <w:rPr>
          <w:rFonts w:eastAsia="IRNazanin" w:cs="IRNazanin"/>
          <w:color w:val="111111"/>
          <w:sz w:val="28"/>
          <w:szCs w:val="28"/>
          <w:rtl w:val="true"/>
          <w:lang w:bidi="fa-IR"/>
        </w:rPr>
        <w:t xml:space="preserve">». </w:t>
      </w:r>
      <w:r>
        <w:rPr>
          <w:rStyle w:val="FootnoteAnchor"/>
          <w:rtl w:val="true"/>
        </w:rPr>
        <w:footnoteReference w:id="871"/>
      </w:r>
    </w:p>
    <w:p>
      <w:pPr>
        <w:pStyle w:val="Heading4"/>
        <w:numPr>
          <w:ilvl w:val="3"/>
          <w:numId w:val="1"/>
        </w:numPr>
        <w:rPr/>
      </w:pPr>
      <w:bookmarkStart w:id="695" w:name="__RefHeading___Toc2375823_581953129"/>
      <w:bookmarkStart w:id="696" w:name="_Toc255"/>
      <w:bookmarkEnd w:id="695"/>
      <w:r>
        <w:rPr>
          <w:rtl w:val="true"/>
        </w:rPr>
        <w:t>ابلاغ فرقۀ بهائیت، برای شرکت بهائیان در آزمون کنکور سال آینده</w:t>
      </w:r>
      <w:bookmarkEnd w:id="69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حذف ستون مذهب در فرمهای ثبت‌نام مراکز آموزش عالی کشور توسط سازمان سنجش، تشکیلات مرکزی فرقۀ ضالّۀ بهائیت، در ابلاغیه‌ای شفاهی به کلیۀ عناصر بهایی اعلام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شرایطی در آزمون سازمان سنجش سال آینده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تعدادی از بهائیان به دانشگاه در سال جاری که پس از پیروزی انقلاب اسلامی برای اولین بار اتّفاق افتاد، انگیزه‌ای برای دیگر اعضا در</w:t>
      </w:r>
      <w:bookmarkStart w:id="697" w:name="pg5513_53486"/>
    </w:p>
    <w:p>
      <w:pPr>
        <w:pStyle w:val="BookText"/>
        <w:rPr/>
      </w:pPr>
      <w:bookmarkEnd w:id="697"/>
      <w:r>
        <w:rPr>
          <w:rFonts w:ascii="IRNazanin" w:hAnsi="IRNazanin" w:eastAsia="IRNazanin"/>
          <w:color w:val="111111"/>
          <w:sz w:val="28"/>
          <w:sz w:val="28"/>
          <w:szCs w:val="28"/>
          <w:rtl w:val="true"/>
          <w:lang w:bidi="fa-IR"/>
        </w:rPr>
        <w:t>راهیابی به دانشگاه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ضالّۀ بهائیت در تلاش است از طریق پیگیریهای خود در استانها و مراکز، موضوع جلوگیری از ورود بهائیان به دانشگاه را منتفی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بهائیت قصد دارد ضمن افزایش سطح علمی اعضای فرقه، از خروج آنها که به بهانۀ تحصیل صورت می‌گرفت، جلوگیری و سپس اشتغال در مراکز دولتی را برای فارغ التحصیلان بهایی پیگیری کند</w:t>
      </w:r>
      <w:r>
        <w:rPr>
          <w:rFonts w:eastAsia="IRNazanin" w:cs="IRNazanin"/>
          <w:color w:val="111111"/>
          <w:sz w:val="28"/>
          <w:szCs w:val="28"/>
          <w:rtl w:val="true"/>
          <w:lang w:bidi="fa-IR"/>
        </w:rPr>
        <w:t xml:space="preserve">. </w:t>
      </w:r>
      <w:r>
        <w:rPr>
          <w:rStyle w:val="FootnoteAnchor"/>
          <w:rtl w:val="true"/>
        </w:rPr>
        <w:footnoteReference w:id="872"/>
      </w:r>
    </w:p>
    <w:p>
      <w:pPr>
        <w:pStyle w:val="Heading4"/>
        <w:numPr>
          <w:ilvl w:val="3"/>
          <w:numId w:val="1"/>
        </w:numPr>
        <w:rPr/>
      </w:pPr>
      <w:bookmarkStart w:id="698" w:name="__RefHeading___Toc2375825_581953129"/>
      <w:bookmarkStart w:id="699" w:name="_Toc256"/>
      <w:bookmarkEnd w:id="698"/>
      <w:r>
        <w:rPr>
          <w:rtl w:val="true"/>
        </w:rPr>
        <w:t>طرح آمریکا برای کوچاندن هزاران عراقی شیعه و سنی</w:t>
      </w:r>
      <w:bookmarkEnd w:id="699"/>
    </w:p>
    <w:p>
      <w:pPr>
        <w:pStyle w:val="BookText"/>
        <w:rPr/>
      </w:pPr>
      <w:r>
        <w:rPr>
          <w:rFonts w:ascii="IRNazanin" w:hAnsi="IRNazanin" w:eastAsia="IRNazanin"/>
          <w:color w:val="111111"/>
          <w:sz w:val="28"/>
          <w:sz w:val="28"/>
          <w:szCs w:val="28"/>
          <w:rtl w:val="true"/>
          <w:lang w:bidi="fa-IR"/>
        </w:rPr>
        <w:t>منابع امنیتی بلند پایه اروپا از طرح آمریکا برای کوچاندن هزاران عراقی شیعه و سنی و اسکان دهی آنها در مناطق دیگر عراق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مهر، منابع اروپایی روزنامه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این خبر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باهدف تغییر ترکیب جمعیّتی وجدا کردن مراکز مقاومت از شهرهای عراق و متلاشی کردن گروههای تهدید کننده با حضور آمریکا در عراق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طرح هزاران اسیر به مناطق عمرانی جدیدِ تحت کنترل شدید امنیتی منتقل می‌شوند و اگر هر خانواده ای کوچ اجباری به مناطق دیگر را رد کند، منزلش تخریب و یا خانواده اش دستگیر و یا ترور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اروپایی توضیح دادند که این طرح سابقه دارد؛ چرا که صدام دیکتاتور سابق عراق هم برای تغییر ترکیب جمعیّتی در شهرهای عراق از همین شیوه استفاده می‌کرد</w:t>
      </w:r>
      <w:r>
        <w:rPr>
          <w:rFonts w:eastAsia="IRNazanin" w:cs="IRNazanin"/>
          <w:color w:val="111111"/>
          <w:sz w:val="28"/>
          <w:szCs w:val="28"/>
          <w:rtl w:val="true"/>
          <w:lang w:bidi="fa-IR"/>
        </w:rPr>
        <w:t xml:space="preserve">. </w:t>
      </w:r>
      <w:r>
        <w:rPr>
          <w:rStyle w:val="FootnoteAnchor"/>
          <w:rtl w:val="true"/>
        </w:rPr>
        <w:footnoteReference w:id="873"/>
      </w:r>
    </w:p>
    <w:p>
      <w:pPr>
        <w:pStyle w:val="Heading4"/>
        <w:numPr>
          <w:ilvl w:val="3"/>
          <w:numId w:val="1"/>
        </w:numPr>
        <w:rPr/>
      </w:pPr>
      <w:bookmarkStart w:id="700" w:name="__RefHeading___Toc2375827_581953129"/>
      <w:bookmarkStart w:id="701" w:name="_Toc257"/>
      <w:bookmarkEnd w:id="700"/>
      <w:r>
        <w:rPr>
          <w:rtl w:val="true"/>
        </w:rPr>
        <w:t>عبدالمالک ریگی عبدالشیطان است</w:t>
      </w:r>
      <w:bookmarkEnd w:id="701"/>
    </w:p>
    <w:p>
      <w:pPr>
        <w:pStyle w:val="BookText"/>
        <w:rPr/>
      </w:pPr>
      <w:r>
        <w:rPr>
          <w:rFonts w:ascii="IRNazanin" w:hAnsi="IRNazanin" w:eastAsia="IRNazanin"/>
          <w:color w:val="111111"/>
          <w:sz w:val="28"/>
          <w:sz w:val="28"/>
          <w:szCs w:val="28"/>
          <w:rtl w:val="true"/>
          <w:lang w:bidi="fa-IR"/>
        </w:rPr>
        <w:t>خبرنگار روزنامۀ زاهدان که عازم شرکت در مراسم ارتحال بنیانگذار انقلاب اسلامی بود، با حضور در دفتر روزنامۀ شاخۀ سبز، بر ضرورت وحدت جهان اسلام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بنی براهویی در گفتگویی اختصاصی با خبرنگار روزنامۀ شاخۀ سبز، با اعلام این مطالب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عبدالمالک ریگی، یک مشروب خور و لات بود و وی هیچگاه مورد اعتماد و احترام مردم نبود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عبدالمالک بر خلاف آن چیزی که تبلیغ می‌کند، درس طلبگی نخوانده است و اهل سنت او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ادّعای مسلمانی دارد، مگر پیامبر صلی الله علیه و آله و سلم نفرمودند که نباید مسلمین</w:t>
      </w:r>
      <w:bookmarkStart w:id="702" w:name="pg5513_53487"/>
    </w:p>
    <w:p>
      <w:pPr>
        <w:pStyle w:val="BookText"/>
        <w:rPr/>
      </w:pPr>
      <w:bookmarkEnd w:id="702"/>
      <w:r>
        <w:rPr>
          <w:rFonts w:ascii="IRNazanin" w:hAnsi="IRNazanin" w:eastAsia="IRNazanin"/>
          <w:color w:val="111111"/>
          <w:sz w:val="28"/>
          <w:sz w:val="28"/>
          <w:szCs w:val="28"/>
          <w:rtl w:val="true"/>
          <w:lang w:bidi="fa-IR"/>
        </w:rPr>
        <w:t>را کشت؛ پس چرا او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عبدالمالک عبدالشیطان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روزنامۀ زاهدان که خود نیز از اهل سنت می‌باشد، با بیان این که اولین مقتولِ عبدالمالک یک سنی است خاطر 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به هیچ کس رحم نمی‌کند، زیرا پرورش یافته و تحت حمایت آمریکا و انگلیس است و هم اکنون در کشور پاکستان زندگی می‌کند و ما از مسئولان پاکستان می‌خواهیم او را به کشور بازگردانده تا به سزای عملش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ابراز نگرانی از تبلیغات مسموم شبکۀ ماهواره‌ای سلام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شبکه، هم به روحانیون شیعه و هم روحانیون اهل تسنّن بی‌احترامی و جسارت می‌کند که باید از راه‌های قانونی با آن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تأکید به ضرورت وحدت شیعه و سنّی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باید در مقابل دشمنان واقعی اسلام انسجام و اتّحاد اسلامی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ما را قبول دارند و نه شیعیان را و تنها به فکر نابود کردن اسلام عزیز هستند</w:t>
      </w:r>
      <w:r>
        <w:rPr>
          <w:rFonts w:eastAsia="IRNazanin" w:cs="IRNazanin"/>
          <w:color w:val="111111"/>
          <w:sz w:val="28"/>
          <w:szCs w:val="28"/>
          <w:rtl w:val="true"/>
          <w:lang w:bidi="fa-IR"/>
        </w:rPr>
        <w:t xml:space="preserve">». </w:t>
      </w:r>
      <w:r>
        <w:rPr>
          <w:rStyle w:val="FootnoteAnchor"/>
          <w:rtl w:val="true"/>
        </w:rPr>
        <w:footnoteReference w:id="874"/>
      </w:r>
    </w:p>
    <w:p>
      <w:pPr>
        <w:pStyle w:val="Heading4"/>
        <w:numPr>
          <w:ilvl w:val="3"/>
          <w:numId w:val="1"/>
        </w:numPr>
        <w:rPr/>
      </w:pPr>
      <w:bookmarkStart w:id="703" w:name="__RefHeading___Toc2375829_581953129"/>
      <w:bookmarkStart w:id="704" w:name="_Toc258"/>
      <w:bookmarkEnd w:id="703"/>
      <w:r>
        <w:rPr>
          <w:rtl w:val="true"/>
        </w:rPr>
        <w:t>حملۀ افراطیون به غرفۀ مجمع جهانی اهل بیت علیهم السلام در نمایشگاه سودان</w:t>
      </w:r>
      <w:bookmarkEnd w:id="704"/>
    </w:p>
    <w:p>
      <w:pPr>
        <w:pStyle w:val="BookText"/>
        <w:rPr/>
      </w:pPr>
      <w:r>
        <w:rPr>
          <w:rFonts w:ascii="IRNazanin" w:hAnsi="IRNazanin" w:eastAsia="IRNazanin"/>
          <w:color w:val="111111"/>
          <w:sz w:val="28"/>
          <w:sz w:val="28"/>
          <w:szCs w:val="28"/>
          <w:rtl w:val="true"/>
          <w:lang w:bidi="fa-IR"/>
        </w:rPr>
        <w:t>در پی دو روز تبلیغات ضدّ شیعی در نمایشگاه کتاب خرطوم، سرانجام وهّابیون تندرو، که اوج استقبال مردم سودان از غرفه‌های ایرانی را تحمّل ناشدنی دیدند، با تهدید به آتش کشیدن غرفه‌ها، رایزن فرهنگی ایران در سودان را وادار کردند غرفه‌های ایرانیِ نمایشگاه را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کم‌نظیر تمایل مردم مسلمان سودان به جمهوری اسلامی ایران و فرهنگ تشیع، جریان وهابیّت در این کشور احساس خطر کرده و تلاش‌های خود را برای جلوگیری از ادامه این روند، شدّت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رخداد، در پی تهدیدات گروه‌های تندروی وهابی، غرفه‌های ایرانی در نمایشگاه بین‌المللی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بسیاری از دانشجویان و اساتید دانشگاه‌ها و شخصیّت‌های سودانی، با فرستادن پیام‌هایی، ضمن محکوم کردن اقدام تندروهای افراطی در تعطیلی غرفه‌های ایرانی، خواستار ادامۀ فعّالیت‌های روشنگرانۀ ایران در زمینه‌های علمی، فرهنگی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شدید در سودان، موجب ناراحتی و دلگیری شدید ناشران ایرانی شده و آنان خواستار اقدام جدّی سفارت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کتاب‌های ایرانی که دولت سودان آنها را مصادره کرده، بیش از سیصد میلیون ریال</w:t>
      </w:r>
      <w:bookmarkStart w:id="705" w:name="pg5513_53488"/>
    </w:p>
    <w:p>
      <w:pPr>
        <w:pStyle w:val="BookText"/>
        <w:rPr/>
      </w:pPr>
      <w:bookmarkEnd w:id="705"/>
      <w:r>
        <w:rPr>
          <w:rFonts w:ascii="IRNazanin" w:hAnsi="IRNazanin" w:eastAsia="IRNazanin"/>
          <w:color w:val="111111"/>
          <w:sz w:val="28"/>
          <w:sz w:val="28"/>
          <w:szCs w:val="28"/>
          <w:rtl w:val="true"/>
          <w:lang w:bidi="fa-IR"/>
        </w:rPr>
        <w:t>ارزش دارد که احتمالاً به دستور وزیر فرهنگ سودان، همگی سوزانده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گفته می‌شود جمعۀ گذشته، پنج تن از امامان جمعه در سودان خواستار تعطیل شدن رایزنی فرهنگی ایران شده و نسبت به تبدیل شدن سودان به عراقی دیگر در صورت نفوذ شیعه‌گری در این کشور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برخی دست‌های پنهان، برای بر هم زدن روابط دو کشور ایران و سودان فعّالیّت می‌کنند و در این راه از هیچ کاری نیز فروگذار نمی‌کنند</w:t>
      </w:r>
      <w:r>
        <w:rPr>
          <w:rFonts w:eastAsia="IRNazanin" w:cs="IRNazanin"/>
          <w:color w:val="111111"/>
          <w:sz w:val="28"/>
          <w:szCs w:val="28"/>
          <w:rtl w:val="true"/>
          <w:lang w:bidi="fa-IR"/>
        </w:rPr>
        <w:t xml:space="preserve">. </w:t>
      </w:r>
      <w:r>
        <w:rPr>
          <w:rStyle w:val="FootnoteAnchor"/>
          <w:rtl w:val="true"/>
        </w:rPr>
        <w:footnoteReference w:id="875"/>
      </w:r>
    </w:p>
    <w:p>
      <w:pPr>
        <w:pStyle w:val="Heading4"/>
        <w:numPr>
          <w:ilvl w:val="3"/>
          <w:numId w:val="1"/>
        </w:numPr>
        <w:rPr/>
      </w:pPr>
      <w:bookmarkStart w:id="706" w:name="__RefHeading___Toc2375831_581953129"/>
      <w:bookmarkStart w:id="707" w:name="_Toc259"/>
      <w:bookmarkEnd w:id="706"/>
      <w:r>
        <w:rPr>
          <w:rtl w:val="true"/>
        </w:rPr>
        <w:t xml:space="preserve">تغییر توهین آمیز نحوه نگارش کلمه </w:t>
      </w:r>
      <w:r>
        <w:rPr>
          <w:rtl w:val="true"/>
        </w:rPr>
        <w:t>«</w:t>
      </w:r>
      <w:r>
        <w:rPr>
          <w:rtl w:val="true"/>
        </w:rPr>
        <w:t>شیعه</w:t>
      </w:r>
      <w:r>
        <w:rPr>
          <w:rtl w:val="true"/>
        </w:rPr>
        <w:t xml:space="preserve">» </w:t>
      </w:r>
      <w:r>
        <w:rPr>
          <w:rtl w:val="true"/>
        </w:rPr>
        <w:t>در رسانه های انگلیسی</w:t>
      </w:r>
      <w:bookmarkEnd w:id="707"/>
    </w:p>
    <w:p>
      <w:pPr>
        <w:pStyle w:val="BookText"/>
        <w:rPr/>
      </w:pPr>
      <w:r>
        <w:rPr>
          <w:rFonts w:ascii="IRNazanin" w:hAnsi="IRNazanin" w:eastAsia="IRNazanin"/>
          <w:color w:val="111111"/>
          <w:sz w:val="28"/>
          <w:sz w:val="28"/>
          <w:szCs w:val="28"/>
          <w:rtl w:val="true"/>
          <w:lang w:bidi="fa-IR"/>
        </w:rPr>
        <w:t xml:space="preserve">بررسی رسانه‌های غربی و نیز متن سخنرانی‌های مقامات ارشد آمریکا و برخی کشورهای اروپایی و اسرائیل، نشان می‌دهد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قرون متمادی در زبان انگلیسی به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و تلفّظ می‌شده، طی چند سال اخیر، دستخوش یک تحریف توهین‌آمیز و هدفمند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که شکل تحریف شده کلمه شیعه به طور رسمی مورد استفاده یک مقام غربی قرار گرفت، مربوط به سخنرانی بوش دربارۀ محکومیت حوادث تروریستی به ویژه حادثۀ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بوده است که متأسفانه هیچ واکنشی از سوی شیعیان نسبت به این مسأله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بوش، شیعه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etiihs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تلفّظ کرد، بسیاری از روزنامه‌ها و شبکه‌های انگلیسی زبان غرب به پیروی از وی و در یک رویکرد کاملاً هماهنگ، از این لفظ جدید برای اشاره به شیعیان استفاده کردند تا برای مخاطب انگلیسی زبان، کلمۀ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نجاست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جالب توجه اینجاست که پس از این رویداد، رسانه‌های انگلیسی زبان، تحت تسلّط وهّابیون نیز به تقلید از غربی ها، کلمۀ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etiihs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حاکی است، موج این تحریف که از آمریکا آغاز شده، به استرالیا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 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تاکنون روزنامۀ استرالیایی مطالب زیادی درباره اسلام و شیعه چاپ شده و از جمله از خود من هفت مقاله در این روزنامه چاپ شده که در همۀ آنها شیعه را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نوشته‌ام و به همین شکل نیز چاپ شده است؛ اما اخیراً اتّفاقات جدیدی در این باره افتاده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هیوز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مقاله‌ای که من برای استرالیا دیلی نوشتم، دربارۀ نقش شیعیان در</w:t>
      </w:r>
      <w:bookmarkStart w:id="708" w:name="pg5513_53489"/>
    </w:p>
    <w:p>
      <w:pPr>
        <w:pStyle w:val="BookText"/>
        <w:rPr/>
      </w:pPr>
      <w:bookmarkEnd w:id="708"/>
      <w:r>
        <w:rPr>
          <w:rFonts w:ascii="IRNazanin" w:hAnsi="IRNazanin" w:eastAsia="IRNazanin"/>
          <w:color w:val="111111"/>
          <w:sz w:val="28"/>
          <w:sz w:val="28"/>
          <w:szCs w:val="28"/>
          <w:rtl w:val="true"/>
          <w:lang w:bidi="fa-IR"/>
        </w:rPr>
        <w:t xml:space="preserve">وحدت جهانی بود که طبق معمول و مطابق رسم الخط زبان انگلیسی شیعه را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نوشتم اما سپس متوجه شدم سردبیر روزنامه، آن را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سردبیر اعتراض کردم وی با ذکر جمله ای توهین آمیز که معنای نجاست را برای مذهب شیعه تداعی می‌کرد، به من پاسخ داد و من نیز به نشانه اعتراض، همکاری خود را با آنها قطع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هیوز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ورای این تحریف، یک عقدۀ بزرگ نهفته است و می‌توان گفت که آنان در حال زمینه‌سازی برای تخریب چهرۀ شیعه در میان افکار عمومی هستند و نقشه‌هایی در سر دارند</w:t>
      </w:r>
      <w:r>
        <w:rPr>
          <w:rFonts w:eastAsia="IRNazanin" w:cs="IRNazanin"/>
          <w:color w:val="111111"/>
          <w:sz w:val="28"/>
          <w:szCs w:val="28"/>
          <w:rtl w:val="true"/>
          <w:lang w:bidi="fa-IR"/>
        </w:rPr>
        <w:t xml:space="preserve">». </w:t>
      </w:r>
      <w:r>
        <w:rPr>
          <w:rStyle w:val="FootnoteAnchor"/>
          <w:rtl w:val="true"/>
        </w:rPr>
        <w:footnoteReference w:id="876"/>
      </w:r>
    </w:p>
    <w:p>
      <w:pPr>
        <w:pStyle w:val="Heading4"/>
        <w:numPr>
          <w:ilvl w:val="3"/>
          <w:numId w:val="1"/>
        </w:numPr>
        <w:rPr/>
      </w:pPr>
      <w:bookmarkStart w:id="709" w:name="__RefHeading___Toc2375833_581953129"/>
      <w:bookmarkStart w:id="710" w:name="_Toc260"/>
      <w:bookmarkEnd w:id="709"/>
      <w:r>
        <w:rPr>
          <w:rtl w:val="true"/>
        </w:rPr>
        <w:t xml:space="preserve">پروسۀ ملّت سازی </w:t>
      </w:r>
      <w:r>
        <w:rPr>
          <w:rtl w:val="true"/>
        </w:rPr>
        <w:t>(</w:t>
      </w:r>
      <w:r>
        <w:rPr>
          <w:rtl w:val="true"/>
        </w:rPr>
        <w:t>راهبرد تغییر رژیم</w:t>
      </w:r>
      <w:r>
        <w:rPr>
          <w:rtl w:val="true"/>
        </w:rPr>
        <w:t>)</w:t>
      </w:r>
      <w:bookmarkEnd w:id="710"/>
    </w:p>
    <w:p>
      <w:pPr>
        <w:pStyle w:val="BookText"/>
        <w:rPr/>
      </w:pPr>
      <w:r>
        <w:rPr>
          <w:rFonts w:ascii="IRNazanin" w:hAnsi="IRNazanin" w:eastAsia="IRNazanin"/>
          <w:color w:val="111111"/>
          <w:sz w:val="28"/>
          <w:sz w:val="28"/>
          <w:szCs w:val="28"/>
          <w:rtl w:val="true"/>
          <w:lang w:bidi="fa-IR"/>
        </w:rPr>
        <w:t xml:space="preserve">پطروس غالی دبیرکل سابق سازمان ملل معتقد است، در دهه‌های اول هزاره سوم، تعداد کشورهای جهان از مرز عدد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گذشت و در این سال‌ها، جهان شاهد فعّال شدن گسل قومیّت‌ها و در نهایت ظهور و بروز دولت‌های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با استفاده از تعدّد قومیّت‌های خاورمیانه، برنامه‌ریزی گسترده‌ای برای تحریک قومیّت‌ها، تجزیۀ کشورها و تغییر جغرافیای سیاسی در خاورمیانه، براساس منافع ملّی کاخ سفید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نشریۀ نیروهای مسلّح آمریکا، در شمارۀ ژوئن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در مقاله‌ای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پیترز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سرتیپ دوّم بازنشستۀ ارتش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ایجاد تغییراتی در نقشۀ خاورمیانه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تقسیم موجود خاورمیانه، در حق اقلّیت‌ها ظلم و ستم صورت پذیرفته است به ویژه کُردها، شیعیان عرب، مسیحیان، بهایی‌ها، اسماعیلیان و نقش‌بندی‌ها و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از وجود بدبینی فزآینده بین گروه‌ها و فرقه‌های گوناگون در این منطقه سخن به میان می‌آورد و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خاورمیانه در صلح و صفا به سر برد لازم است در تقسیم آن یک بازنگری براساس ادیان و مذاهب و اقلّیت‌ها صورت پذیرد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نقشۀ چاپ شده در این نشریه، بخش‌هایی از ایران، عراق، ترکیه و سوریه برای تشکیل کشور مستقل کردستان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کشوری که از دیار بکر تا تبریز را در برمی‌گیرد، آمریکایی‌ترین کشور، درگسترۀ بین بلغارستان تا ژاپن</w:t>
      </w:r>
      <w:bookmarkStart w:id="711" w:name="pg5513_53490"/>
    </w:p>
    <w:p>
      <w:pPr>
        <w:pStyle w:val="BookText"/>
        <w:rPr/>
      </w:pPr>
      <w:bookmarkEnd w:id="711"/>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این طرح، بخش‌های مهمی از ایران، پاکستان و افغانستان، برای کشور بلوچستان آزاد در نظر گرفته شده و نیز بخش‌هایی از کشور عربستان برای ملحق شدن به خاک اردن، یمن و عراق دیده شده است؛ ضمن آن که پیشنهاد شده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نقشه، سرزمین عراق به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 که می‌باید، مناطق عرب نشین ایران به بخش شیعی عراق الحاق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طرح که اسرائیل نقش محوری در آن دارد مناطقی از سوریه به کردستان بزرگ و لبنان ضمیمه می‌گردد و جنبش‌های مقاومت باید نابود شوند و کشورهای عرب مجبور به لغو تحریم و برقراری بهترین روابط سیاسی و اقتصادی با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هیچ نامی از فلسطین برده نشده و دربارۀ قدس اشغالی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این شهر تاریخی با خون آغشته و بر سر آن نزاع وجود دارد، مشکل آن هرگز در زمان ما حل نخواهد شد، بدین ترتیب این مشکل را به آینده واگذار می‌کند</w:t>
      </w:r>
      <w:r>
        <w:rPr>
          <w:rFonts w:eastAsia="IRNazanin" w:cs="IRNazanin"/>
          <w:color w:val="111111"/>
          <w:sz w:val="28"/>
          <w:szCs w:val="28"/>
          <w:rtl w:val="true"/>
          <w:lang w:bidi="fa-IR"/>
        </w:rPr>
        <w:t xml:space="preserve">». </w:t>
      </w:r>
      <w:r>
        <w:rPr>
          <w:rStyle w:val="FootnoteAnchor"/>
          <w:rtl w:val="true"/>
        </w:rPr>
        <w:footnoteReference w:id="877"/>
      </w:r>
    </w:p>
    <w:p>
      <w:pPr>
        <w:pStyle w:val="Heading4"/>
        <w:numPr>
          <w:ilvl w:val="3"/>
          <w:numId w:val="1"/>
        </w:numPr>
        <w:rPr/>
      </w:pPr>
      <w:bookmarkStart w:id="712" w:name="__RefHeading___Toc2375835_581953129"/>
      <w:bookmarkStart w:id="713" w:name="_Toc261"/>
      <w:bookmarkEnd w:id="712"/>
      <w:r>
        <w:rPr>
          <w:rtl w:val="true"/>
        </w:rPr>
        <w:t>درخواست از پاپ برای سردمداری جنگ صلیبی</w:t>
      </w:r>
      <w:bookmarkEnd w:id="71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رایزن اسبق مطبوعاتی سفارت ایران در ایتالیا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اصلاحات ایتالیا، از پاپ بندیکت شانزدهم خواسته تا مانند پاپ‌های قرون وسطی سردمدار آغاز یک جنگ صلیبی علیه جهان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قدیری ابیانه، با اشاره به ادّعای یک وزیر ایتالیایی در خصوص قرار گرفتن جهان در آستانۀ یک جنگ صلیبی علیه مسلمانان اظهارداشت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روبرتو کالدورلی وزیر اصلاحات ایتالیا در مصاحبۀ امروز خود با روزنامۀ لارپوبلیکای ایتالیا، خواستار سردمداری پاپ برای آغاز جنگ صلیبی علیه جهان اسلام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 ایتالیایی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تنفّر عظیم از سوی ملّت‌های مسلمان به راه افتاده که باید با آن مقابله کرد و مردم مسلمان را فقط می‌توان با زور شکست داد</w:t>
      </w:r>
      <w:r>
        <w:rPr>
          <w:rFonts w:eastAsia="IRNazanin" w:cs="IRNazanin"/>
          <w:color w:val="111111"/>
          <w:sz w:val="28"/>
          <w:szCs w:val="28"/>
          <w:rtl w:val="true"/>
          <w:lang w:bidi="fa-IR"/>
        </w:rPr>
        <w:t xml:space="preserve">». </w:t>
      </w:r>
      <w:r>
        <w:rPr>
          <w:rStyle w:val="FootnoteAnchor"/>
          <w:rtl w:val="true"/>
        </w:rPr>
        <w:footnoteReference w:id="878"/>
      </w:r>
      <w:bookmarkStart w:id="714" w:name="pg5513_53491"/>
    </w:p>
    <w:p>
      <w:pPr>
        <w:pStyle w:val="Heading4"/>
        <w:numPr>
          <w:ilvl w:val="3"/>
          <w:numId w:val="1"/>
        </w:numPr>
        <w:rPr/>
      </w:pPr>
      <w:bookmarkStart w:id="715" w:name="__RefHeading___Toc2375837_581953129"/>
      <w:bookmarkStart w:id="716" w:name="_Toc262"/>
      <w:bookmarkEnd w:id="714"/>
      <w:bookmarkEnd w:id="715"/>
      <w:r>
        <w:rPr>
          <w:rtl w:val="true"/>
        </w:rPr>
        <w:t>مقابله و مهار اسلام گرایی</w:t>
      </w:r>
      <w:bookmarkEnd w:id="716"/>
    </w:p>
    <w:p>
      <w:pPr>
        <w:pStyle w:val="BookText"/>
        <w:rPr/>
      </w:pPr>
      <w:r>
        <w:rPr>
          <w:rFonts w:ascii="IRNazanin" w:hAnsi="IRNazanin" w:eastAsia="IRNazanin"/>
          <w:color w:val="111111"/>
          <w:sz w:val="28"/>
          <w:sz w:val="28"/>
          <w:szCs w:val="28"/>
          <w:rtl w:val="true"/>
          <w:lang w:bidi="fa-IR"/>
        </w:rPr>
        <w:t>پیروزی انقلاب اسلامی به رهبری حضرت امام خمینی رحمه الله در ایران و صدور انقلاب اسلامی سبب گسترش موج اسلام‌گرایی و بیداری اسلامی در جهان، به خصوص خاورمیانه گردید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که حکومت براساس تعالیم دینی، نفی هرگونه استکبار و ظلم ستیزی، استقلال و خودباوری در سایۀ تکیه بر استعدادهای بی‌شمار و غنی داخلی از جمله شعارهای اساسی آن است؛ جبهه استکبار را به هماوردی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نومحافظه‌کاران در راهبرد خاورمیانه‌ای خود سعی کردند با ایجاد سلطۀ نظامی و تسلّط فیزیکی بر خاورمیانۀ قدیم، علاوه بر مقابله با موج فزاینده اسلام گرایی در این منطقه، این امواج را در بخش‌های پیرامونی خاورمیانۀ قدیم مهار یا منحرف نمایند و از نفوذ این جریان به خارج از منطقه جلوگیری کنند</w:t>
      </w:r>
      <w:r>
        <w:rPr>
          <w:rFonts w:eastAsia="IRNazanin" w:cs="IRNazanin"/>
          <w:color w:val="111111"/>
          <w:sz w:val="28"/>
          <w:szCs w:val="28"/>
          <w:rtl w:val="true"/>
          <w:lang w:bidi="fa-IR"/>
        </w:rPr>
        <w:t xml:space="preserve">. </w:t>
      </w:r>
      <w:r>
        <w:rPr>
          <w:rStyle w:val="FootnoteAnchor"/>
          <w:rtl w:val="true"/>
        </w:rPr>
        <w:footnoteReference w:id="879"/>
      </w:r>
      <w:bookmarkStart w:id="717" w:name="pg5513_53492"/>
    </w:p>
    <w:p>
      <w:pPr>
        <w:pStyle w:val="Heading3"/>
        <w:numPr>
          <w:ilvl w:val="2"/>
          <w:numId w:val="1"/>
        </w:numPr>
        <w:rPr/>
      </w:pPr>
      <w:bookmarkStart w:id="718" w:name="__RefHeading___Toc2375839_581953129"/>
      <w:bookmarkStart w:id="719" w:name="_Toc263"/>
      <w:bookmarkEnd w:id="717"/>
      <w:bookmarkEnd w:id="718"/>
      <w:r>
        <w:rPr>
          <w:rtl w:val="true"/>
        </w:rPr>
        <w:t>ب</w:t>
      </w:r>
      <w:r>
        <w:rPr>
          <w:rtl w:val="true"/>
        </w:rPr>
        <w:t xml:space="preserve">) </w:t>
      </w:r>
      <w:r>
        <w:rPr>
          <w:rtl w:val="true"/>
        </w:rPr>
        <w:t>آثار مثبت وحدت بین کشورهای اسلامی</w:t>
      </w:r>
      <w:bookmarkEnd w:id="719"/>
    </w:p>
    <w:p>
      <w:pPr>
        <w:pStyle w:val="Heading4"/>
        <w:numPr>
          <w:ilvl w:val="3"/>
          <w:numId w:val="1"/>
        </w:numPr>
        <w:rPr/>
      </w:pPr>
      <w:bookmarkStart w:id="720" w:name="__RefHeading___Toc2375841_581953129"/>
      <w:bookmarkStart w:id="721" w:name="_Toc264"/>
      <w:bookmarkEnd w:id="720"/>
      <w:r>
        <w:rPr>
          <w:rtl w:val="true"/>
        </w:rPr>
        <w:t>طلاب خارجی در ایران</w:t>
      </w:r>
      <w:bookmarkEnd w:id="721"/>
    </w:p>
    <w:p>
      <w:pPr>
        <w:pStyle w:val="BookText"/>
        <w:rPr/>
      </w:pPr>
      <w:r>
        <w:rPr>
          <w:rFonts w:ascii="IRNazanin" w:hAnsi="IRNazanin" w:eastAsia="IRNazanin"/>
          <w:color w:val="111111"/>
          <w:sz w:val="28"/>
          <w:sz w:val="28"/>
          <w:szCs w:val="28"/>
          <w:rtl w:val="true"/>
          <w:lang w:bidi="fa-IR"/>
        </w:rPr>
        <w:t>حجّة الاسلام و المسلمین اعرافی رئیس مرکز جهانی علوم اسلامی قم، با اشاره به حضور کم سابقۀ شیفتگان علوم اسلامی و اهل بیت علیهم السلام در این مرکز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قریب به ده هزار طلبه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مرکز جهانی علوم اسلامی مشغول به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پایگاه اطّلاع رسانی رسا، وی با اشاره به پدیدۀ انقلاب و امام خمینی رحمه الله در افزایش شیفتگان و دوستداران علوم اسلامی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انقلاب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در حوزه‌های علمیۀ شیعه، که آن زمان به مرکزیّت نجف بود، تحصیل می‌کردند؛ ولی اینک به برکت انقلاب اسلامی و امام خمینی رحمه الله این تعداد افزایش چشمگیری یافته است</w:t>
      </w:r>
      <w:r>
        <w:rPr>
          <w:rFonts w:eastAsia="IRNazanin" w:cs="IRNazanin"/>
          <w:color w:val="111111"/>
          <w:sz w:val="28"/>
          <w:szCs w:val="28"/>
          <w:rtl w:val="true"/>
          <w:lang w:bidi="fa-IR"/>
        </w:rPr>
        <w:t xml:space="preserve">». </w:t>
      </w:r>
      <w:r>
        <w:rPr>
          <w:rStyle w:val="FootnoteAnchor"/>
          <w:rtl w:val="true"/>
        </w:rPr>
        <w:footnoteReference w:id="880"/>
      </w:r>
    </w:p>
    <w:p>
      <w:pPr>
        <w:pStyle w:val="Heading4"/>
        <w:numPr>
          <w:ilvl w:val="3"/>
          <w:numId w:val="1"/>
        </w:numPr>
        <w:rPr/>
      </w:pPr>
      <w:bookmarkStart w:id="722" w:name="__RefHeading___Toc2375843_581953129"/>
      <w:bookmarkStart w:id="723" w:name="_Toc265"/>
      <w:bookmarkEnd w:id="722"/>
      <w:r>
        <w:rPr>
          <w:rtl w:val="true"/>
        </w:rPr>
        <w:t>گرایش بی سابقۀ مردم بلژیک به اسلام</w:t>
      </w:r>
      <w:bookmarkEnd w:id="723"/>
    </w:p>
    <w:p>
      <w:pPr>
        <w:pStyle w:val="BookText"/>
        <w:rPr/>
      </w:pPr>
      <w:r>
        <w:rPr>
          <w:rFonts w:ascii="IRNazanin" w:hAnsi="IRNazanin" w:eastAsia="IRNazanin"/>
          <w:color w:val="111111"/>
          <w:sz w:val="28"/>
          <w:sz w:val="28"/>
          <w:szCs w:val="28"/>
          <w:rtl w:val="true"/>
          <w:lang w:bidi="fa-IR"/>
        </w:rPr>
        <w:t xml:space="preserve">گرایش به اسلام در کشورهای اروپایی به شدّت رو به افزایش است، چنانکه از ابتدای سال جاری میلادی تاکنون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بلژیک به اسلام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بروکسل برنامه پخش می‌کند، در گزارشی راجع به رواج اسلام در این کشور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ابتدای سال جاری میلادی تاکنون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بلژیک به اسلام گرویده‌اند؛ یعنی هر روز بیشتر از یک نفر به اسلام گرویده که این مسأله در تاریخ بلژیک بی‌سابقه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به نقل از افرادی که دین اسلام را برگزیده‌اند، می‌گوید که آنها پس از بررسیهای دقیق و مقایسۀ آن با سایر ادیان و توجّه به جنبه‌ها و ابعاد روحانی و معنوی اسلام، به این دین روی آورده‌اند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و آمریکا نیز اشتیاق به آشنایی با اسلام و تعالیم آن بویژه پس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رو به افزایش گذاشته و از نشانه‌های این گرایش می‌توان به افزایش بی‌سابقۀ فروش قرآن کریم و ترجمه‌های آن به زبانهای مختلف از جمله انگلیسی، فرانسوی و آلمانی اشاره کرد</w:t>
      </w:r>
      <w:r>
        <w:rPr>
          <w:rFonts w:eastAsia="IRNazanin" w:cs="IRNazanin"/>
          <w:color w:val="111111"/>
          <w:sz w:val="28"/>
          <w:szCs w:val="28"/>
          <w:rtl w:val="true"/>
          <w:lang w:bidi="fa-IR"/>
        </w:rPr>
        <w:t xml:space="preserve">. </w:t>
      </w:r>
      <w:r>
        <w:rPr>
          <w:rStyle w:val="FootnoteAnchor"/>
          <w:rtl w:val="true"/>
        </w:rPr>
        <w:footnoteReference w:id="881"/>
      </w:r>
      <w:bookmarkStart w:id="724" w:name="pg5513_53493"/>
    </w:p>
    <w:p>
      <w:pPr>
        <w:pStyle w:val="Heading4"/>
        <w:numPr>
          <w:ilvl w:val="3"/>
          <w:numId w:val="1"/>
        </w:numPr>
        <w:rPr/>
      </w:pPr>
      <w:bookmarkStart w:id="725" w:name="__RefHeading___Toc2375845_581953129"/>
      <w:bookmarkStart w:id="726" w:name="_Toc266"/>
      <w:bookmarkEnd w:id="724"/>
      <w:bookmarkEnd w:id="725"/>
      <w:r>
        <w:rPr>
          <w:rtl w:val="true"/>
        </w:rPr>
        <w:t>نگرانی رئیس اطّلاعات خارجی آلمان از رشد احساسات ضدّ غربی در کشورهای اسلامی</w:t>
      </w:r>
      <w:bookmarkEnd w:id="726"/>
    </w:p>
    <w:p>
      <w:pPr>
        <w:pStyle w:val="BookText"/>
        <w:rPr/>
      </w:pPr>
      <w:r>
        <w:rPr>
          <w:rFonts w:ascii="IRNazanin" w:hAnsi="IRNazanin" w:eastAsia="IRNazanin"/>
          <w:color w:val="111111"/>
          <w:sz w:val="28"/>
          <w:sz w:val="28"/>
          <w:szCs w:val="28"/>
          <w:rtl w:val="true"/>
          <w:lang w:bidi="fa-IR"/>
        </w:rPr>
        <w:t>آگوست هانینگ رئیس سرویس اطّلاعات خارجی آلمان، ضمن ابراز نگرانی از رشد احساسات ضدّ غربی در کشورهای اسلامی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مبارزه با تروریسم ما باید سعی کنیم قلب‌ها و افکار مردم را جذب کنیم و من از این ترس دارم که هنوز به این هدف نزدیک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 غربی در کشورهای اسلامی رو به رشد است و این در حالی است که چهل درصد افراد در کشورهای اسلامی زیر پانزده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افزایش اقدامات امنیّتی در سطح جهان هنوز تهدیدات تروریستی در جهان کاهش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کشورهای مسلمان شاهد یک نسل دیگر با تفکّرات ضدّ غربی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فعّالیّتهای هسته‌ای ایران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دربارۀ تلاش‌های اتمی ایران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ایران زمان را برای دنبال کردن اینکه به یک قدرت اتمی تبدیل شود، مناسب تشخیص داده است، زیرا توجّه آمریکا در حال حاضر معطوف به مبارزه با تروریسم است اما این مسلّم و محرز است که نیروهای خاصی در رهبری ایران، گزینه مسلّح شدن به سلاح اتمی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اساس ارزیابی خود، خودش را در یک وضعیّت خطرناک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مشاهده می‌کند که چگونه مقاومت ارتش عراق توسّط نیروهای نظامی آمریکا در هم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برنامه‌های اتمی ایران مبیّن استفاده از آن برای گزینه‌های نظامی است</w:t>
      </w:r>
      <w:r>
        <w:rPr>
          <w:rFonts w:eastAsia="IRNazanin" w:cs="IRNazanin"/>
          <w:color w:val="111111"/>
          <w:sz w:val="28"/>
          <w:szCs w:val="28"/>
          <w:rtl w:val="true"/>
          <w:lang w:bidi="fa-IR"/>
        </w:rPr>
        <w:t xml:space="preserve">». </w:t>
      </w:r>
      <w:r>
        <w:rPr>
          <w:rStyle w:val="FootnoteAnchor"/>
          <w:rtl w:val="true"/>
        </w:rPr>
        <w:footnoteReference w:id="882"/>
      </w:r>
    </w:p>
    <w:p>
      <w:pPr>
        <w:pStyle w:val="Heading4"/>
        <w:numPr>
          <w:ilvl w:val="3"/>
          <w:numId w:val="1"/>
        </w:numPr>
        <w:rPr/>
      </w:pPr>
      <w:bookmarkStart w:id="727" w:name="__RefHeading___Toc2375847_581953129"/>
      <w:bookmarkStart w:id="728" w:name="_Toc267"/>
      <w:bookmarkEnd w:id="727"/>
      <w:r>
        <w:rPr>
          <w:rtl w:val="true"/>
        </w:rPr>
        <w:t>افزایش گرایش به تشیع در سوریه</w:t>
      </w:r>
      <w:bookmarkEnd w:id="728"/>
    </w:p>
    <w:p>
      <w:pPr>
        <w:pStyle w:val="BookText"/>
        <w:rPr/>
      </w:pPr>
      <w:r>
        <w:rPr>
          <w:rFonts w:ascii="IRNazanin" w:hAnsi="IRNazanin" w:eastAsia="IRNazanin"/>
          <w:color w:val="111111"/>
          <w:sz w:val="28"/>
          <w:sz w:val="28"/>
          <w:szCs w:val="28"/>
          <w:rtl w:val="true"/>
          <w:lang w:bidi="fa-IR"/>
        </w:rPr>
        <w:t>علیرغم نگرانی‌های دولتی و فشار لائیکهای نزدیک به دولت سوریه، مراکز فرهنگی و مذهبی شیعه در سوریه شاهد مراجعات مکرّر و سئوالات گسترده‌ای در خصوص اعتقادات شیعی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غرورانگیز حزب اللّٰه لبنان موجب شده تا موج گرایش به مذهب شیعه در میان پیروان دیگر مذاهب سوری افزایش قابل توجهی از خود نشان دهد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گرایش‌ها اگرچه در برخی موارد جنبۀ سیاسی بخود گرفته است، اما در میان مردم و عوام جنبۀ اعتقادی دارد و بنابر گفته، شیعیان دمشق، با گذشت سالها از فضای خوف و ترس در سوریه، هنوز بسیاری از تغییر مذهب داده‌های سوریه از بیم جان خود و خانواده هایشان شیعه بودن خود را پنهان</w:t>
      </w:r>
      <w:bookmarkStart w:id="729" w:name="pg5513_53494"/>
    </w:p>
    <w:p>
      <w:pPr>
        <w:pStyle w:val="BookText"/>
        <w:rPr/>
      </w:pPr>
      <w:bookmarkEnd w:id="72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گسترش استفاده از ماهواره در میان سوری‌ها علاقمندی به برنامه‌های چند شبکۀ شیعی از جمله المنار را در میان شهروندان این کشور تقویت کرده است و نوعی جسارت را در تغییر مذهب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وکیل سوری که هم اکنون به مذهب شیعه گرویده خودرا سنّی میداند اما گرایش به سیّد حسن نصراللّٰه را برای خود افتخاری تلقّی میکند که حاضر نیست هرگز با چیز دیگری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اسرائیل علیه لبنان و شکستش در این جنگ، موجب بازگشت غرور ازدست‌رفتۀ عربی میان اعراب منطقه شده و آنان این پیروزی را که برای اولین بار در چند دهۀ گذشته از سوی اعراب صورت پذیرفته را مدیون تفکر شیعی سیّد حسن نصراللّٰه و یارانش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لبنان و منطقه از این جنگ آسیبهایی را متحمّل شد ولی این برای اولین بار است که در جنگی نابرابر، شاهد پیروزی مسلمانان عرب در برابر ارتشی هستیم که ابرقدرتهای بزرگ حامی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سوریه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اسرائیل علیه لبنان و حمایت آمریکا از این رژیم، خدمتی بزرگ برای بازگشت وحدت میان اعراب اعم از سنّی و شیعه در منطقه بویژه در میان شهروندان لبنان و سوریه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حلب و دمشق مهمترین شهرهای سوریه هستند که در آن گرایش به شیعه و حمایت از حزب اللّٰه لبنان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فشارهای سنّی‌های افراطی و لائیکهای نزدیک به قدرت مرکزی برخی صاحبنظران سوریه متعقدند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به سیّد حسن نصراللّٰه در میان مردم این کشور نمی‌تواند خطری برای حکومت بشّاراسد محسوب شود، زیرا شیعیان سوریه تصاویر سیّد حسن نصراللّٰه و بشّار اسد را بعنوان نمادهای رهبری خود در کنار یکدیگر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صاحبنظران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گرایش به محورقدرتی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بشّار اسد از وی، حتی می‌تواند به افزایش جایگاه و گسترش محبوبیّتش در میان مردم کشورش منجر شود</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730" w:name="__RefHeading___Toc2375849_581953129"/>
      <w:bookmarkStart w:id="731" w:name="_Toc268"/>
      <w:bookmarkEnd w:id="730"/>
      <w:r>
        <w:rPr>
          <w:rtl w:val="true"/>
        </w:rPr>
        <w:t>اسرائیل به سوی فروپاشی پیش می رود</w:t>
      </w:r>
      <w:bookmarkEnd w:id="731"/>
    </w:p>
    <w:p>
      <w:pPr>
        <w:pStyle w:val="BookText"/>
        <w:rPr/>
      </w:pPr>
      <w:r>
        <w:rPr>
          <w:rFonts w:ascii="IRNazanin" w:hAnsi="IRNazanin" w:eastAsia="IRNazanin"/>
          <w:color w:val="111111"/>
          <w:sz w:val="28"/>
          <w:sz w:val="28"/>
          <w:szCs w:val="28"/>
          <w:rtl w:val="true"/>
          <w:lang w:bidi="fa-IR"/>
        </w:rPr>
        <w:t>باری شمیس، پژوهشگر و نویسندۀ یهودی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صهیونیستی به دلیل بحران‌های داخلی و تکیه بر تعصّب و باورهای ایدئولوژیک، به سوی فروپاشی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سقوط که اسرائیل را مورد تهدید قرار داده، ناشی از همسایگان عرب این رژیم نیست، بلکه برخاسته از فساد داخلی و بحران اقتصادی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یهودی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بدهی‌های خارجی رژیم کوچکی مانند اسرائیل، اکنون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bookmarkStart w:id="732" w:name="pg5513_53495"/>
    </w:p>
    <w:p>
      <w:pPr>
        <w:pStyle w:val="BookText"/>
        <w:rPr/>
      </w:pPr>
      <w:bookmarkEnd w:id="732"/>
      <w:r>
        <w:rPr>
          <w:rFonts w:ascii="IRNazanin" w:hAnsi="IRNazanin" w:eastAsia="IRNazanin"/>
          <w:color w:val="111111"/>
          <w:sz w:val="28"/>
          <w:sz w:val="28"/>
          <w:szCs w:val="28"/>
          <w:rtl w:val="true"/>
          <w:lang w:bidi="fa-IR"/>
        </w:rPr>
        <w:t xml:space="preserve">رسیده، بحران اقتصادی موجب تعطیلی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و مؤسسۀ مالی شده و میزان بیکاری 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اسرائیل مردمی مأیوس از آینده هستند و اکنون دامنۀ اعتیاد به موادّ مخدّر و میزان خودکشی رو به افزایش است و روزنامه‌ها همواره از فساد سیاسی و اقتصادی و بیماری‌های اجتماعی پرده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که در اسرائیل از آن نام برده می‌شود یک دموکراسی بیمار است، زیرا در رژیمی که مقام‌های بلند پایه آن به دلیل رشوه، اختلاس و سوء استفادۀ مالی از قدرت بر کنار نمی‌شوند، نظام دموکراسی آن یک نمایش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شمیس خاطر 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ظرف چهار سال گذشته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یهودی، اسرائیل را ترک کرده‌اند و یک سوم جمعیّت یهود ساکن روسیه، از قصد و برنامه خود برای مهاجرت به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آخرین آمار منتشر شده به وسیلۀ آژانس بین‌المللی یهود نوشت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اسرائیلی‌ها بر این باورند که اگر امکانات مادّی برای آنها در کشورهای دیگر به وجود آید، اسرائیل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آمار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اسرائیلی‌ها درصدد گرفتن تابعّیت کشورهای دیگر هستند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معتقدند که مقام‌های تل آویو نمی‌توانند آینده روشنی را برای کودکان و نوجوانان آنها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ناامنی و رشد فزاینده انتفاضه مسجدالاقصی دو عامل خروج هزاران مهاجر یهودی از اسرائیل ظرف چهار سال گذشته بوده و بی‌ثباتی و ترسِ از مرگ نقش جدّی در مهاجرت معکوس یهودیان و شهرک‌نشینان داشته است</w:t>
      </w:r>
      <w:r>
        <w:rPr>
          <w:rFonts w:eastAsia="IRNazanin" w:cs="IRNazanin"/>
          <w:color w:val="111111"/>
          <w:sz w:val="28"/>
          <w:szCs w:val="28"/>
          <w:rtl w:val="true"/>
          <w:lang w:bidi="fa-IR"/>
        </w:rPr>
        <w:t>».</w:t>
      </w:r>
    </w:p>
    <w:p>
      <w:pPr>
        <w:pStyle w:val="Heading4"/>
        <w:numPr>
          <w:ilvl w:val="3"/>
          <w:numId w:val="1"/>
        </w:numPr>
        <w:rPr/>
      </w:pPr>
      <w:bookmarkStart w:id="733" w:name="__RefHeading___Toc2375851_581953129"/>
      <w:bookmarkStart w:id="734" w:name="_Toc269"/>
      <w:bookmarkEnd w:id="733"/>
      <w:r>
        <w:rPr>
          <w:rtl w:val="true"/>
        </w:rPr>
        <w:t>نانلو تیود، مورّخ سرشناس فرانسوی</w:t>
      </w:r>
      <w:r>
        <w:rPr>
          <w:rtl w:val="true"/>
        </w:rPr>
        <w:t xml:space="preserve">: </w:t>
      </w:r>
      <w:r>
        <w:rPr>
          <w:rtl w:val="true"/>
        </w:rPr>
        <w:t>فروپاشی آمریکا نزدیک است</w:t>
      </w:r>
      <w:bookmarkEnd w:id="734"/>
    </w:p>
    <w:p>
      <w:pPr>
        <w:pStyle w:val="BookText"/>
        <w:rPr/>
      </w:pPr>
      <w:r>
        <w:rPr>
          <w:rFonts w:ascii="IRNazanin" w:hAnsi="IRNazanin" w:eastAsia="IRNazanin"/>
          <w:color w:val="111111"/>
          <w:sz w:val="28"/>
          <w:sz w:val="28"/>
          <w:szCs w:val="28"/>
          <w:rtl w:val="true"/>
          <w:lang w:bidi="fa-IR"/>
        </w:rPr>
        <w:t>یک مورّخ سرشناس فرانسوی فروپاشی قریب الوقوع نظام آمریکا را پیش 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نانلو تیود با اشاره به فروپاشی شوروی سابق و پیش بینی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موجود حکایت از آن دارد که آمریکا در آستانۀ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و محقّق فرانسوی، ضعف دلار را یکی از نشانه‌های فروپاشی نظام آمریکا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آمریکا در سال جاری،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کسری موازنۀ تجاری داشته و حتی در بخش فناوری پیشرفته هم از بیلان تجاریِ منفی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تیود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کنونی آمریکا، من را اندک اندک به یاد مراحل پایانی امپراتوری شوروی سابق می‌اندازد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اقدام نظامی جرج بوش در عراق را اقدامی شکست خورده و همچون کشتی بر گل نشسته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فرانسوی به اروپا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جدّی وابستگی به آمریکا را کاهش دهد و قدرت موازی در برابر نظامیگری آمریکا به وجود بیاورد</w:t>
      </w:r>
      <w:r>
        <w:rPr>
          <w:rFonts w:eastAsia="IRNazanin" w:cs="IRNazanin"/>
          <w:color w:val="111111"/>
          <w:sz w:val="28"/>
          <w:szCs w:val="28"/>
          <w:rtl w:val="true"/>
          <w:lang w:bidi="fa-IR"/>
        </w:rPr>
        <w:t xml:space="preserve">». </w:t>
      </w:r>
      <w:r>
        <w:rPr>
          <w:rStyle w:val="FootnoteAnchor"/>
          <w:rtl w:val="true"/>
        </w:rPr>
        <w:footnoteReference w:id="884"/>
      </w:r>
      <w:bookmarkStart w:id="735" w:name="pg5513_53496"/>
    </w:p>
    <w:p>
      <w:pPr>
        <w:pStyle w:val="Heading4"/>
        <w:numPr>
          <w:ilvl w:val="3"/>
          <w:numId w:val="1"/>
        </w:numPr>
        <w:rPr/>
      </w:pPr>
      <w:bookmarkStart w:id="736" w:name="__RefHeading___Toc2375853_581953129"/>
      <w:bookmarkStart w:id="737" w:name="_Toc270"/>
      <w:bookmarkEnd w:id="735"/>
      <w:bookmarkEnd w:id="736"/>
      <w:r>
        <w:rPr>
          <w:rtl w:val="true"/>
        </w:rPr>
        <w:t>ژنرال های پنتاگون</w:t>
      </w:r>
      <w:r>
        <w:rPr>
          <w:rtl w:val="true"/>
        </w:rPr>
        <w:t xml:space="preserve">: </w:t>
      </w:r>
      <w:r>
        <w:rPr>
          <w:rtl w:val="true"/>
        </w:rPr>
        <w:t>پاسخ ایران برای آمریکا دردناک است</w:t>
      </w:r>
      <w:bookmarkEnd w:id="737"/>
    </w:p>
    <w:p>
      <w:pPr>
        <w:pStyle w:val="BookText"/>
        <w:rPr/>
      </w:pPr>
      <w:r>
        <w:rPr>
          <w:rFonts w:ascii="IRNazanin" w:hAnsi="IRNazanin" w:eastAsia="IRNazanin"/>
          <w:color w:val="111111"/>
          <w:sz w:val="28"/>
          <w:sz w:val="28"/>
          <w:szCs w:val="28"/>
          <w:rtl w:val="true"/>
          <w:lang w:bidi="fa-IR"/>
        </w:rPr>
        <w:t>کارشناسان نظامی و ژنرال‌های بازنشستۀ آمریکایی با هشدار نسبت به عواقب هرگونه حملۀ واشنگتن به تهران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آمریکا تنها یک گلوله به سوی ایران شلیک کند، آنگاه همۀ ملّت این کشور بر گرد رهبر و مسئولان خود متّحد و یکپارچه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مهر، ژنرال‌های بازنشستۀ آمریکایی به الخلیج امارات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اقدام نظامی بوش بر ضدّ ایران در حال حاضر به علّت مشکلات لجستیکی و سیاسی و مالی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هزینۀ حملۀ نظامی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هسته‌ای فرضی ایران حداقل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مالیات دهندگان آمریکایی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نظامیانِ کار کشتۀ آمریکایی نسبت به پاسخ انتقامجویانۀ ایران و هدف قرار دادن نظامیان آمریکایی در منطقه با موشک‌های قدرتمند ایران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بازنشستۀ آمریکایی به بوش هشدار می‌دهند، اگر واشنگتن به تهران حمله‌کند آنگاه درها را به روی یک جنگ دراز مدّت و تمام عیار و همه جانبه خواهد گشود و ایران هم به آسانی با به کارگیری موشک‌های پیشرفته، نظامیان آمریکایی را در منطقه هدف قرار خواهد داد و چنان وضعیّتی را برای آمریکا در عراق و حتی افغانستان به وجود خواهد آورد که واشنگتن قادر به پیش‌بینی نتایج ناگوار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تحلیلگران و کارشناسان در واشنگتن هشدار دادند، هرگونه حملۀ آمریکا یا اسرائیل یا حملۀ مشترک آن‌ها به ایران، بهای سنگینی به مراتب ده‌ها بار بیشتر از هزینه‌هایی که آمریکا در عراق پرداخته است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هرگز قادر به پرداخت بهای سنگین چنین اقدامی نخواهد بود زیرا هرج و مرج ناشی از آن هرگز سیاسی نخواهد بود بلکه یک مناقشه و درگیری نظامی که از افغانستان تا اقیانوس اطلس امتداد خواهد داشت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هشدار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ملّت‌های منطقه در صورت حمله آمریکا به ایران از آمریکا اعلام انزجار خواهند کرد </w:t>
      </w:r>
      <w:r>
        <w:rPr>
          <w:rFonts w:eastAsia="IRNazanin" w:cs="IRNazanin"/>
          <w:color w:val="111111"/>
          <w:sz w:val="28"/>
          <w:szCs w:val="28"/>
          <w:rtl w:val="true"/>
          <w:lang w:bidi="fa-IR"/>
        </w:rPr>
        <w:t xml:space="preserve">». </w:t>
      </w:r>
      <w:r>
        <w:rPr>
          <w:rStyle w:val="FootnoteAnchor"/>
          <w:rtl w:val="true"/>
        </w:rPr>
        <w:footnoteReference w:id="885"/>
      </w:r>
    </w:p>
    <w:p>
      <w:pPr>
        <w:pStyle w:val="Heading4"/>
        <w:numPr>
          <w:ilvl w:val="3"/>
          <w:numId w:val="1"/>
        </w:numPr>
        <w:rPr/>
      </w:pPr>
      <w:bookmarkStart w:id="738" w:name="__RefHeading___Toc2375855_581953129"/>
      <w:bookmarkStart w:id="739" w:name="_Toc271"/>
      <w:bookmarkEnd w:id="738"/>
      <w:r>
        <w:rPr>
          <w:rtl w:val="true"/>
        </w:rPr>
        <w:t>هر روز یک دانمارکی مسلمان می شود</w:t>
      </w:r>
      <w:bookmarkEnd w:id="739"/>
    </w:p>
    <w:p>
      <w:pPr>
        <w:pStyle w:val="BookText"/>
        <w:rPr/>
      </w:pPr>
      <w:r>
        <w:rPr>
          <w:rFonts w:ascii="IRNazanin" w:hAnsi="IRNazanin" w:eastAsia="IRNazanin"/>
          <w:color w:val="111111"/>
          <w:sz w:val="28"/>
          <w:sz w:val="28"/>
          <w:szCs w:val="28"/>
          <w:rtl w:val="true"/>
          <w:lang w:bidi="fa-IR"/>
        </w:rPr>
        <w:t>یک روزنامۀ دانمارکی گزارش داد که هر روز بر تعداد شهروندان دانمارکی که به دین اسلام مشرّف می شوند اضافه می‌شود، که بیشتر آنها جوانان می‌باشند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دانمارکی که تازه به دین اسلام مشرّف شده‌اند، یک سوم تازه</w:t>
      </w:r>
      <w:bookmarkStart w:id="740" w:name="pg5513_53497"/>
    </w:p>
    <w:p>
      <w:pPr>
        <w:pStyle w:val="BookText"/>
        <w:rPr/>
      </w:pPr>
      <w:bookmarkEnd w:id="740"/>
      <w:r>
        <w:rPr>
          <w:rFonts w:ascii="IRNazanin" w:hAnsi="IRNazanin" w:eastAsia="IRNazanin"/>
          <w:color w:val="111111"/>
          <w:sz w:val="28"/>
          <w:sz w:val="28"/>
          <w:szCs w:val="28"/>
          <w:rtl w:val="true"/>
          <w:lang w:bidi="fa-IR"/>
        </w:rPr>
        <w:t>مسلمانان این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دختران تازه مسلمان به خصوص دخترانی که با جوانان مسلمان ازدواج کرده اند، در صدر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این روزنامه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دانمارکی تاکنون به اسلام گرویده‌اند</w:t>
      </w:r>
      <w:r>
        <w:rPr>
          <w:rFonts w:eastAsia="IRNazanin" w:cs="IRNazanin"/>
          <w:color w:val="111111"/>
          <w:sz w:val="28"/>
          <w:szCs w:val="28"/>
          <w:rtl w:val="true"/>
          <w:lang w:bidi="fa-IR"/>
        </w:rPr>
        <w:t xml:space="preserve">. </w:t>
      </w:r>
      <w:r>
        <w:rPr>
          <w:rStyle w:val="FootnoteAnchor"/>
          <w:rtl w:val="true"/>
        </w:rPr>
        <w:footnoteReference w:id="886"/>
      </w:r>
    </w:p>
    <w:p>
      <w:pPr>
        <w:pStyle w:val="Heading4"/>
        <w:numPr>
          <w:ilvl w:val="3"/>
          <w:numId w:val="1"/>
        </w:numPr>
        <w:rPr/>
      </w:pPr>
      <w:bookmarkStart w:id="741" w:name="__RefHeading___Toc2375857_581953129"/>
      <w:bookmarkStart w:id="742" w:name="_Toc272"/>
      <w:bookmarkEnd w:id="741"/>
      <w:r>
        <w:rPr>
          <w:rtl w:val="true"/>
        </w:rPr>
        <w:t>شیعیان؛ نخستین مسلمانان آرژانتینی</w:t>
      </w:r>
      <w:bookmarkEnd w:id="742"/>
    </w:p>
    <w:p>
      <w:pPr>
        <w:pStyle w:val="BookText"/>
        <w:rPr/>
      </w:pPr>
      <w:r>
        <w:rPr>
          <w:rFonts w:ascii="IRNazanin" w:hAnsi="IRNazanin" w:eastAsia="IRNazanin"/>
          <w:color w:val="111111"/>
          <w:sz w:val="28"/>
          <w:sz w:val="28"/>
          <w:szCs w:val="28"/>
          <w:rtl w:val="true"/>
          <w:lang w:bidi="fa-IR"/>
        </w:rPr>
        <w:t>رئیس سازمان زنان مسلمان در آرژانتین، قرآن را تنها عامل ماندگاری اسلام در کشورش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برگزیدگان سومین همایش بین المللی قرآن پژوهی در جشنوارۀ بین المللی برترین آثار قرآنی بانوان است، با بیان این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آرژانتین کشور غربی است که اکثر ساکنان آن مسیحی و یهودی‌اند، اما به رغم تمام مشکلاتی که مسلمانان این کشور با آن روبه‌رو هستند، اسلام توانسته است جایگاه خود را در آرژانتین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علوم اسلامی که در مسجد التوحید آرژانتین فعّالیّت می‌کند،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مسلمانانی که وارد آرژانتین شدند، با خود قرآن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شیعه بودند و با خود عشق اهل بیت علیهم السلام را نیز به کشور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کم‌کم اسلام در آرژانتین به بسیاری از پیروان دیگر ادیان نیز معرّفی شد</w:t>
      </w:r>
      <w:r>
        <w:rPr>
          <w:rFonts w:eastAsia="IRNazanin" w:cs="IRNazanin"/>
          <w:color w:val="111111"/>
          <w:sz w:val="28"/>
          <w:szCs w:val="28"/>
          <w:rtl w:val="true"/>
          <w:lang w:bidi="fa-IR"/>
        </w:rPr>
        <w:t xml:space="preserve">». </w:t>
      </w:r>
      <w:r>
        <w:rPr>
          <w:rStyle w:val="FootnoteAnchor"/>
          <w:rtl w:val="true"/>
        </w:rPr>
        <w:footnoteReference w:id="887"/>
      </w:r>
    </w:p>
    <w:p>
      <w:pPr>
        <w:pStyle w:val="Heading4"/>
        <w:numPr>
          <w:ilvl w:val="3"/>
          <w:numId w:val="1"/>
        </w:numPr>
        <w:rPr/>
      </w:pPr>
      <w:bookmarkStart w:id="743" w:name="__RefHeading___Toc2375859_581953129"/>
      <w:bookmarkStart w:id="744" w:name="_Toc273"/>
      <w:bookmarkEnd w:id="743"/>
      <w:r>
        <w:rPr>
          <w:rtl w:val="true"/>
        </w:rPr>
        <w:t>هشدار کلیسا</w:t>
      </w:r>
      <w:r>
        <w:rPr>
          <w:rtl w:val="true"/>
        </w:rPr>
        <w:t xml:space="preserve">: </w:t>
      </w:r>
      <w:r>
        <w:rPr>
          <w:rtl w:val="true"/>
        </w:rPr>
        <w:t>دیر بجنبید، انگلستان مسلمان می شود</w:t>
      </w:r>
      <w:bookmarkEnd w:id="744"/>
    </w:p>
    <w:p>
      <w:pPr>
        <w:pStyle w:val="BookText"/>
        <w:rPr/>
      </w:pPr>
      <w:r>
        <w:rPr>
          <w:rFonts w:ascii="IRNazanin" w:hAnsi="IRNazanin" w:eastAsia="IRNazanin"/>
          <w:color w:val="111111"/>
          <w:sz w:val="28"/>
          <w:sz w:val="28"/>
          <w:szCs w:val="28"/>
          <w:rtl w:val="true"/>
          <w:lang w:bidi="fa-IR"/>
        </w:rPr>
        <w:t>افزایش روزافزون تعداد مسلمانان مقیم انگلستان و پافشاری آنان بر اعتقادات مذهبی خود، رهبران کلیساهای این کشور را به شدّت نگران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اشاره به کم‌توجّهی مسیحیان انگلیسی به آیین مسیح علیه السلام ، تنها راه مقابله با گسترش اسلام را تعمیق باورهای این آیین در میان مردم انگلستان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سرویس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کریستین‌تودی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مقامات کلیسای جامع انگلستان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مسیحیان، اعتقادات خود را جدّی نگیرند، بریتانیا به زودی به یک ملّت مسلمان تبدیل خواهد 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آسنت نوگنت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مقامات کلیسای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نامه‌ای در مورد نحوۀ واکنش مسلمانان به کاریکاتور پیامبرشان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نوشته‌های خود، به بریتانیا هشدار دادند که در</w:t>
      </w:r>
      <w:bookmarkStart w:id="745" w:name="pg5513_53498"/>
    </w:p>
    <w:p>
      <w:pPr>
        <w:pStyle w:val="BookText"/>
        <w:rPr/>
      </w:pPr>
      <w:bookmarkEnd w:id="745"/>
      <w:r>
        <w:rPr>
          <w:rFonts w:ascii="IRNazanin" w:hAnsi="IRNazanin" w:eastAsia="IRNazanin"/>
          <w:color w:val="111111"/>
          <w:sz w:val="28"/>
          <w:sz w:val="28"/>
          <w:szCs w:val="28"/>
          <w:rtl w:val="true"/>
          <w:lang w:bidi="fa-IR"/>
        </w:rPr>
        <w:t>آینده، همۀ بریتانیا مسلمان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اسلام در اینجا ماهیّتی تبلیغاتی دارد و گرویدن انسان‌های بی‌اعتقاد به اسلام، از عوامل گسترش اصلی اسلام در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عجیب نیست که بسیاری از مسلمانان، بر این باورند که سرانجام، این کشور به پیامبر آنان ایمان خواهد آورد؛ خصوصاً در مواقعی که با یک اعتقاد مسیحی غیرقطعی و در حال کاهش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برای بریتانیا با هدف یک ملّت مسیحی باقی ماندن، مهم است، این است که مسیحیان، اعتقادات خود را جدّی بگیرند و هیچ‌گاه گمان نکنند که یک بریتانیایی مسیحی، همیشه بدون تغییر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جدید دربارۀ نهضت‌های مذهبی و رشد آنان در بریتانیا، نشان داده است که اگر این روند تا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ادامه یابد، آن‌گاه، تعداد افرادی که در مساجد هستند، از تعداد افراد حاضر در کلیساها بیشتر خواهد شد</w:t>
      </w:r>
      <w:r>
        <w:rPr>
          <w:rFonts w:eastAsia="IRNazanin" w:cs="IRNazanin"/>
          <w:color w:val="111111"/>
          <w:sz w:val="28"/>
          <w:szCs w:val="28"/>
          <w:rtl w:val="true"/>
          <w:lang w:bidi="fa-IR"/>
        </w:rPr>
        <w:t xml:space="preserve">. </w:t>
      </w:r>
      <w:r>
        <w:rPr>
          <w:rStyle w:val="FootnoteAnchor"/>
          <w:rtl w:val="true"/>
        </w:rPr>
        <w:footnoteReference w:id="888"/>
      </w:r>
    </w:p>
    <w:p>
      <w:pPr>
        <w:pStyle w:val="Heading4"/>
        <w:numPr>
          <w:ilvl w:val="3"/>
          <w:numId w:val="1"/>
        </w:numPr>
        <w:rPr/>
      </w:pPr>
      <w:bookmarkStart w:id="746" w:name="__RefHeading___Toc2375861_581953129"/>
      <w:bookmarkStart w:id="747" w:name="_Toc274"/>
      <w:bookmarkEnd w:id="746"/>
      <w:r>
        <w:rPr>
          <w:rtl w:val="true"/>
        </w:rPr>
        <w:t>نماز جماعت در ارتش فرانسه</w:t>
      </w:r>
      <w:bookmarkEnd w:id="747"/>
    </w:p>
    <w:p>
      <w:pPr>
        <w:pStyle w:val="BookText"/>
        <w:rPr/>
      </w:pPr>
      <w:r>
        <w:rPr>
          <w:rFonts w:ascii="IRNazanin" w:hAnsi="IRNazanin" w:eastAsia="IRNazanin"/>
          <w:color w:val="111111"/>
          <w:sz w:val="28"/>
          <w:sz w:val="28"/>
          <w:szCs w:val="28"/>
          <w:rtl w:val="true"/>
          <w:lang w:bidi="fa-IR"/>
        </w:rPr>
        <w:t>برای اولین بار در تاریخ فرانسه یک امام جماعت، جهت رفاه ارتشیان مسلمان انتخاب شد تا نیروهای مسلمان ارتش این کشور بتوانند به برنامه‌های مذهبی خود پرداخته و هویّت اسلامی خود را ارج نهند</w:t>
      </w:r>
      <w:r>
        <w:rPr>
          <w:rFonts w:eastAsia="IRNazanin" w:cs="IRNazanin"/>
          <w:color w:val="111111"/>
          <w:sz w:val="28"/>
          <w:szCs w:val="28"/>
          <w:rtl w:val="true"/>
          <w:lang w:bidi="fa-IR"/>
        </w:rPr>
        <w:t xml:space="preserve">. </w:t>
      </w:r>
      <w:r>
        <w:rPr>
          <w:rStyle w:val="FootnoteAnchor"/>
          <w:rtl w:val="true"/>
        </w:rPr>
        <w:footnoteReference w:id="889"/>
      </w:r>
    </w:p>
    <w:p>
      <w:pPr>
        <w:pStyle w:val="Heading4"/>
        <w:numPr>
          <w:ilvl w:val="3"/>
          <w:numId w:val="1"/>
        </w:numPr>
        <w:rPr/>
      </w:pPr>
      <w:bookmarkStart w:id="748" w:name="__RefHeading___Toc2375863_581953129"/>
      <w:bookmarkStart w:id="749" w:name="_Toc275"/>
      <w:bookmarkEnd w:id="748"/>
      <w:r>
        <w:rPr>
          <w:rtl w:val="true"/>
        </w:rPr>
        <w:t>افزایش بی سابقۀ فروش قرآن در فرانسه</w:t>
      </w:r>
      <w:bookmarkEnd w:id="749"/>
    </w:p>
    <w:p>
      <w:pPr>
        <w:pStyle w:val="BookText"/>
        <w:rPr/>
      </w:pPr>
      <w:r>
        <w:rPr>
          <w:rFonts w:ascii="IRNazanin" w:hAnsi="IRNazanin" w:eastAsia="IRNazanin"/>
          <w:color w:val="111111"/>
          <w:sz w:val="28"/>
          <w:sz w:val="28"/>
          <w:szCs w:val="28"/>
          <w:rtl w:val="true"/>
          <w:lang w:bidi="fa-IR"/>
        </w:rPr>
        <w:t xml:space="preserve">پس از اهانت به نبی اکرم صلی الله علیه و آله و سلم ، فروش ترجمه‌های قرآن در فرانسه،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فروخته شده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قومی کتب فرانسه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بحرانی که از انتشار کاریکاتور نبی اکرم صلی الله علیه و آله و سلم در جهان رخ داد، فروش قرآن به طرز چشمگیری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فروش بی‌سابقۀ قرآن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داشته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قرآن فروخته شده است</w:t>
      </w:r>
      <w:r>
        <w:rPr>
          <w:rFonts w:eastAsia="IRNazanin" w:cs="IRNazanin"/>
          <w:color w:val="111111"/>
          <w:sz w:val="28"/>
          <w:szCs w:val="28"/>
          <w:rtl w:val="true"/>
          <w:lang w:bidi="fa-IR"/>
        </w:rPr>
        <w:t xml:space="preserve">». </w:t>
      </w:r>
      <w:r>
        <w:rPr>
          <w:rStyle w:val="FootnoteAnchor"/>
          <w:rtl w:val="true"/>
        </w:rPr>
        <w:footnoteReference w:id="890"/>
      </w:r>
      <w:bookmarkStart w:id="750" w:name="pg5513_53499"/>
    </w:p>
    <w:p>
      <w:pPr>
        <w:pStyle w:val="Heading4"/>
        <w:numPr>
          <w:ilvl w:val="3"/>
          <w:numId w:val="1"/>
        </w:numPr>
        <w:rPr/>
      </w:pPr>
      <w:bookmarkStart w:id="751" w:name="__RefHeading___Toc2375865_581953129"/>
      <w:bookmarkStart w:id="752" w:name="_Toc276"/>
      <w:bookmarkEnd w:id="750"/>
      <w:bookmarkEnd w:id="751"/>
      <w:r>
        <w:rPr>
          <w:rtl w:val="true"/>
        </w:rPr>
        <w:t>نتایج نظرسنجی صهیونیست ها درباره سیّد حسن نصراللّٰه</w:t>
      </w:r>
      <w:bookmarkEnd w:id="752"/>
    </w:p>
    <w:p>
      <w:pPr>
        <w:pStyle w:val="BookText"/>
        <w:rPr/>
      </w:pPr>
      <w:r>
        <w:rPr>
          <w:rFonts w:ascii="IRNazanin" w:hAnsi="IRNazanin" w:eastAsia="IRNazanin"/>
          <w:color w:val="111111"/>
          <w:sz w:val="28"/>
          <w:sz w:val="28"/>
          <w:szCs w:val="28"/>
          <w:rtl w:val="true"/>
          <w:lang w:bidi="fa-IR"/>
        </w:rPr>
        <w:t>مرکز پژوهش‌های بن گوریون اقدام به نظرسنجی از ساکنان یهودی فلسطین اشغالی دربارۀ میزان باور آنان به اعتبار سخنان سیّد حسن نصراللّٰه دبیرکل حزب اللّٰه لبنان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خبری شبکۀ تلویزیونی المنار لبنان در این باره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این نظر سنجی، شهروندان رژیم صهیونیستی گفته اند که در بیشتر موارد برای آگاهی از وقایع و تحوّلات سیاسی و نظامی بویژه در زمان جنگ، به صحبت‌های سیّد حسن نصر اللّٰه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کنندگان این نظرسنجی در پاسخ به پرسشی دربارۀ میزان اعتبار سیّد حسن نصراللّٰه نزد شهروندان یهودی رژیم صهیونیستی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و وضعیت مربوط به این سؤال، بسیار دیوانه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نظر می‌رسد شهروندان به جای گوش دادن به سخنگویان رسمی دولت اسرائیل، به سخنان دشمن یعنی سیّد حسن نصراللّٰه، اعتماد بیشتری داشته اند و با شور و اشتیاق زیادی سخنرانی‌های او را دنبال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برگزارکنندگان این نظرسنجی که خود صهیونیست هستند هشدار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این نظرسنجی نشان از شکاف و مشکل عمدۀ میان دولت مردان رژیم صهیونیستی و مردم این رژیم است و نیز این که، مردم در رویارویی‌های احتمالی در آینده از رهبران خود حمایت نخواهند کرد</w:t>
      </w:r>
      <w:r>
        <w:rPr>
          <w:rFonts w:eastAsia="IRNazanin" w:cs="IRNazanin"/>
          <w:color w:val="111111"/>
          <w:sz w:val="28"/>
          <w:szCs w:val="28"/>
          <w:rtl w:val="true"/>
          <w:lang w:bidi="fa-IR"/>
        </w:rPr>
        <w:t xml:space="preserve">». </w:t>
      </w:r>
      <w:r>
        <w:rPr>
          <w:rStyle w:val="FootnoteAnchor"/>
          <w:rtl w:val="true"/>
        </w:rPr>
        <w:footnoteReference w:id="891"/>
      </w:r>
    </w:p>
    <w:p>
      <w:pPr>
        <w:pStyle w:val="Heading4"/>
        <w:numPr>
          <w:ilvl w:val="3"/>
          <w:numId w:val="1"/>
        </w:numPr>
        <w:rPr/>
      </w:pPr>
      <w:bookmarkStart w:id="753" w:name="__RefHeading___Toc2375867_581953129"/>
      <w:bookmarkStart w:id="754" w:name="_Toc277"/>
      <w:bookmarkEnd w:id="753"/>
      <w:r>
        <w:rPr>
          <w:rtl w:val="true"/>
        </w:rPr>
        <w:t>با الهام از حزب اللّٰه، می جنگیم</w:t>
      </w:r>
      <w:bookmarkEnd w:id="754"/>
    </w:p>
    <w:p>
      <w:pPr>
        <w:pStyle w:val="BookText"/>
        <w:rPr/>
      </w:pPr>
      <w:r>
        <w:rPr>
          <w:rFonts w:ascii="IRNazanin" w:hAnsi="IRNazanin" w:eastAsia="IRNazanin"/>
          <w:color w:val="111111"/>
          <w:sz w:val="28"/>
          <w:sz w:val="28"/>
          <w:szCs w:val="28"/>
          <w:rtl w:val="true"/>
          <w:lang w:bidi="fa-IR"/>
        </w:rPr>
        <w:t xml:space="preserve">در پی تصویب قطعنامۀ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مبنی بر استقرار نیروهای این سازمان در منطقۀ بحران زدۀ دارفور،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سودان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استقرار این نیروها در این منطقه، با الهام از حزب‌اللّٰه با آنها می‌جنگیم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پایگاه اینترنتی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فیگارو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البشیر در مراسمی که به مناسبت پنجاه و دومین سالگرد تشکیل ارتش این کشور برگزار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سودانی‌ها مصمّم هستند با هر نیروی خارجی که وارد کشورشان شود مانند رزمندگان جنبش حزب‌اللّٰه که با نیروهای متجاوز اسرائیل جنگیدند و پیروز شدند،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رئیس‌جمهوری سودان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استقرار نیروهای آمریکایی، انگلیسی یا هر نیروی دیگری که شورای امنیّت سازمان ملل بر ما تحمیل کند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البشیر در این مراسم از حزب اللّٰه و سیّد حسن نصراللّٰه دبیر کل این حزب، آن که ابهّت ارتش اسرائیل را در هم شکست ستایش کرد</w:t>
      </w:r>
      <w:r>
        <w:rPr>
          <w:rFonts w:eastAsia="IRNazanin" w:cs="IRNazanin"/>
          <w:color w:val="111111"/>
          <w:sz w:val="28"/>
          <w:szCs w:val="28"/>
          <w:rtl w:val="true"/>
          <w:lang w:bidi="fa-IR"/>
        </w:rPr>
        <w:t xml:space="preserve">. </w:t>
      </w:r>
      <w:r>
        <w:rPr>
          <w:rStyle w:val="FootnoteAnchor"/>
          <w:rtl w:val="true"/>
        </w:rPr>
        <w:footnoteReference w:id="892"/>
      </w:r>
      <w:bookmarkStart w:id="755" w:name="pg5513_53500"/>
    </w:p>
    <w:p>
      <w:pPr>
        <w:pStyle w:val="Heading4"/>
        <w:numPr>
          <w:ilvl w:val="3"/>
          <w:numId w:val="1"/>
        </w:numPr>
        <w:rPr/>
      </w:pPr>
      <w:bookmarkStart w:id="756" w:name="__RefHeading___Toc2375869_581953129"/>
      <w:bookmarkStart w:id="757" w:name="_Toc278"/>
      <w:bookmarkEnd w:id="755"/>
      <w:bookmarkEnd w:id="756"/>
      <w:r>
        <w:rPr>
          <w:rtl w:val="true"/>
        </w:rPr>
        <w:t xml:space="preserve">روی آوری مسیحیان به قرآن کریم و نام </w:t>
      </w:r>
      <w:r>
        <w:rPr>
          <w:rtl w:val="true"/>
        </w:rPr>
        <w:t>«</w:t>
      </w:r>
      <w:r>
        <w:rPr>
          <w:rtl w:val="true"/>
        </w:rPr>
        <w:t>محمّد</w:t>
      </w:r>
      <w:r>
        <w:rPr>
          <w:rtl w:val="true"/>
        </w:rPr>
        <w:t>»</w:t>
      </w:r>
      <w:bookmarkEnd w:id="757"/>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نمایشگاه کتاب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میزوروم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مسیحی نشین شرق هند، قرآن کریم پربیننده ترین کتاب بوده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کلام اللّٰه مجید با ترجمۀ انگلیسی به فروش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سرشماری از مسیحیان لبنان،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پسر مسیحی شایع شده و حتی تعدادی از مسیحیان ارتدوکس و کاتولیک لبنان،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نام‌های پیشین خود کرده‌اند</w:t>
      </w:r>
      <w:r>
        <w:rPr>
          <w:rFonts w:eastAsia="IRNazanin" w:cs="IRNazanin"/>
          <w:color w:val="111111"/>
          <w:sz w:val="28"/>
          <w:szCs w:val="28"/>
          <w:rtl w:val="true"/>
          <w:lang w:bidi="fa-IR"/>
        </w:rPr>
        <w:t xml:space="preserve">. </w:t>
      </w:r>
      <w:r>
        <w:rPr>
          <w:rStyle w:val="FootnoteAnchor"/>
          <w:rtl w:val="true"/>
        </w:rPr>
        <w:footnoteReference w:id="893"/>
      </w:r>
    </w:p>
    <w:p>
      <w:pPr>
        <w:pStyle w:val="Heading4"/>
        <w:numPr>
          <w:ilvl w:val="3"/>
          <w:numId w:val="1"/>
        </w:numPr>
        <w:rPr/>
      </w:pPr>
      <w:bookmarkStart w:id="758" w:name="__RefHeading___Toc2375871_581953129"/>
      <w:bookmarkStart w:id="759" w:name="_Toc279"/>
      <w:bookmarkEnd w:id="758"/>
      <w:r>
        <w:rPr>
          <w:rtl w:val="true"/>
        </w:rPr>
        <w:t>افزایش نامهای اسلامی برای کودکان مغربی</w:t>
      </w:r>
      <w:bookmarkEnd w:id="759"/>
    </w:p>
    <w:p>
      <w:pPr>
        <w:pStyle w:val="BookText"/>
        <w:rPr/>
      </w:pPr>
      <w:r>
        <w:rPr>
          <w:rFonts w:ascii="IRNazanin" w:hAnsi="IRNazanin" w:eastAsia="IRNazanin"/>
          <w:color w:val="111111"/>
          <w:sz w:val="28"/>
          <w:sz w:val="28"/>
          <w:szCs w:val="28"/>
          <w:rtl w:val="true"/>
          <w:lang w:bidi="fa-IR"/>
        </w:rPr>
        <w:t>حدود دو سال است که خانواده‌های مغربی به منظور اشاعۀ اسلام و ارزش نهادن بر موازین این دین، بیش از پیش نامهای اسلامی برای کودکان خود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پررنگ شدن اسلام وتأثیر آن در کشور مغرب، خانواده‌های مغربی، اسامی کودکان تازه به دنیا آمدۀ خود را از میان اسمهای اسلامی انتخاب می‌کنند و سعی می‌کنند نامهایی را برگزینند که در تاریخ اسلام و در تمدّن این دین نقشی اساسی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گذشته اسمهای غربی و اسمهایی که با تاریخ مغرب مرتبط بودند، در این کشور بسیار شایع شدند تا جائیکه همۀ خانواده‌ها بر روی تازه متوّلد شده‌ها، اسامی غربی یا تاریخی می‌گذاشتند، ولی در حدود دو سال است که خانواده‌های مغربی با درک موازین اسلام و ارزش این دین، نامهای اسلامی برای کودکان خود برمی‌گزینند</w:t>
      </w:r>
      <w:r>
        <w:rPr>
          <w:rFonts w:eastAsia="IRNazanin" w:cs="IRNazanin"/>
          <w:color w:val="111111"/>
          <w:sz w:val="28"/>
          <w:szCs w:val="28"/>
          <w:rtl w:val="true"/>
          <w:lang w:bidi="fa-IR"/>
        </w:rPr>
        <w:t xml:space="preserve">. </w:t>
      </w:r>
      <w:r>
        <w:rPr>
          <w:rStyle w:val="FootnoteAnchor"/>
          <w:rtl w:val="true"/>
        </w:rPr>
        <w:footnoteReference w:id="894"/>
      </w:r>
    </w:p>
    <w:p>
      <w:pPr>
        <w:pStyle w:val="Heading4"/>
        <w:numPr>
          <w:ilvl w:val="3"/>
          <w:numId w:val="1"/>
        </w:numPr>
        <w:rPr/>
      </w:pPr>
      <w:bookmarkStart w:id="760" w:name="__RefHeading___Toc2375873_581953129"/>
      <w:bookmarkStart w:id="761" w:name="_Toc280"/>
      <w:bookmarkEnd w:id="760"/>
      <w:r>
        <w:rPr>
          <w:rtl w:val="true"/>
        </w:rPr>
        <w:t>پیامبر اسلام صلی الله علیه و آله و سلم صاحب نخستین قانون اساسی دموکراتیک تاریخ است</w:t>
      </w:r>
      <w:bookmarkEnd w:id="76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پژوهشگر زن آمریکایی در دانشگاه جونز هاپکینز در حضور جرج بوش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و سلم صاحب نخستین قانون اساسی دموکراتیک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کاندیس دیونز در برابر چشمان بهت زدۀ رئیس جمهور آمریکا یاد 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و سلم حمایت از زنان و حقوق آنها، سرپرستی کودکان، رسیدگی به فقرا و برابری میان تمام مردم را در جای جای قانون اساسیِ وضع شده در مدینۀ منوّره گنجاند</w:t>
      </w:r>
      <w:r>
        <w:rPr>
          <w:rFonts w:eastAsia="IRNazanin" w:cs="IRNazanin"/>
          <w:color w:val="111111"/>
          <w:sz w:val="28"/>
          <w:szCs w:val="28"/>
          <w:rtl w:val="true"/>
          <w:lang w:bidi="fa-IR"/>
        </w:rPr>
        <w:t xml:space="preserve">». </w:t>
      </w:r>
      <w:r>
        <w:rPr>
          <w:rStyle w:val="FootnoteAnchor"/>
          <w:rtl w:val="true"/>
        </w:rPr>
        <w:footnoteReference w:id="895"/>
      </w:r>
      <w:bookmarkStart w:id="762" w:name="pg5513_53501"/>
    </w:p>
    <w:p>
      <w:pPr>
        <w:pStyle w:val="Heading4"/>
        <w:numPr>
          <w:ilvl w:val="3"/>
          <w:numId w:val="1"/>
        </w:numPr>
        <w:rPr/>
      </w:pPr>
      <w:bookmarkStart w:id="763" w:name="__RefHeading___Toc2375875_581953129"/>
      <w:bookmarkStart w:id="764" w:name="_Toc281"/>
      <w:bookmarkEnd w:id="762"/>
      <w:bookmarkEnd w:id="763"/>
      <w:r>
        <w:rPr>
          <w:rtl w:val="true"/>
        </w:rPr>
        <w:t>ستایش همسر نخست وزیر هند از حضرت فاطمه زهرا علیها السلام</w:t>
      </w:r>
      <w:bookmarkEnd w:id="764"/>
    </w:p>
    <w:p>
      <w:pPr>
        <w:pStyle w:val="BookText"/>
        <w:rPr/>
      </w:pPr>
      <w:r>
        <w:rPr>
          <w:rFonts w:ascii="IRNazanin" w:hAnsi="IRNazanin" w:eastAsia="IRNazanin"/>
          <w:color w:val="111111"/>
          <w:sz w:val="28"/>
          <w:sz w:val="28"/>
          <w:szCs w:val="28"/>
          <w:rtl w:val="true"/>
          <w:lang w:bidi="fa-IR"/>
        </w:rPr>
        <w:t xml:space="preserve">همسر نخست وزیر هند طی سخنانی در همایش دو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خانواده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خانۀ فرهنگ جمهوری اسلامی ایران و سازمان‌های فعّال زنان هند در دهلی نو برگزار گردید، از مقام شامخ حضرت فاطمۀ زهرا علیها السلام تجلیل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مراسم افتتاحیۀ این همایش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 السلام اهمیّتش نه به خاطر آن است که دختر پیامبر اسلام صلی الله علیه و آله و سلم است، بلکه به عنوان شخصیّت یک زن کامل،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زمانی که دختران را زنده به گور می‌کردند حضرت فاطمه علیها السلام در احقاق حقوق زن و رسالت زن در جامعه فعّالیّت می‌کردند</w:t>
      </w:r>
      <w:r>
        <w:rPr>
          <w:rFonts w:eastAsia="IRNazanin" w:cs="IRNazanin"/>
          <w:color w:val="111111"/>
          <w:sz w:val="28"/>
          <w:szCs w:val="28"/>
          <w:rtl w:val="true"/>
          <w:lang w:bidi="fa-IR"/>
        </w:rPr>
        <w:t xml:space="preserve">». </w:t>
      </w:r>
      <w:r>
        <w:rPr>
          <w:rStyle w:val="FootnoteAnchor"/>
          <w:rtl w:val="true"/>
        </w:rPr>
        <w:footnoteReference w:id="896"/>
      </w:r>
    </w:p>
    <w:p>
      <w:pPr>
        <w:pStyle w:val="Heading4"/>
        <w:numPr>
          <w:ilvl w:val="3"/>
          <w:numId w:val="1"/>
        </w:numPr>
        <w:rPr/>
      </w:pPr>
      <w:bookmarkStart w:id="765" w:name="__RefHeading___Toc2375877_581953129"/>
      <w:bookmarkStart w:id="766" w:name="_Toc282"/>
      <w:bookmarkEnd w:id="765"/>
      <w:r>
        <w:rPr>
          <w:rtl w:val="true"/>
        </w:rPr>
        <w:t>امام خامنه ای در قلب ونزوئلا</w:t>
      </w:r>
      <w:bookmarkEnd w:id="766"/>
    </w:p>
    <w:p>
      <w:pPr>
        <w:pStyle w:val="BookText"/>
        <w:rPr/>
      </w:pPr>
      <w:r>
        <w:rPr>
          <w:rFonts w:ascii="IRNazanin" w:hAnsi="IRNazanin" w:eastAsia="IRNazanin"/>
          <w:color w:val="111111"/>
          <w:sz w:val="28"/>
          <w:sz w:val="28"/>
          <w:szCs w:val="28"/>
          <w:rtl w:val="true"/>
          <w:lang w:bidi="fa-IR"/>
        </w:rPr>
        <w:t>گفته می‌شود گفتگوهای دکتر محمود احمدی‌نژاد و هوگو چاوز، دارای حواشی جالبی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چاوز رئیس جمهور ونزوئلا، پس از آنکه سخنان رئیس جمهوری ایران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نمود، با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تدبیر امام خامنه‌ای و شما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فیدل کاسترو، رهبر کوبا نیز در دیدار اخیر خود با مقامات ایرانی چنین اظهار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فروپاشی کشورم نمی‌ترسیدم، اعلام می‌کردم که شیعۀ اثنی عشری هستم</w:t>
      </w:r>
      <w:r>
        <w:rPr>
          <w:rFonts w:eastAsia="IRNazanin" w:cs="IRNazanin"/>
          <w:color w:val="111111"/>
          <w:sz w:val="28"/>
          <w:szCs w:val="28"/>
          <w:rtl w:val="true"/>
          <w:lang w:bidi="fa-IR"/>
        </w:rPr>
        <w:t xml:space="preserve">». </w:t>
      </w:r>
      <w:r>
        <w:rPr>
          <w:rStyle w:val="FootnoteAnchor"/>
          <w:rtl w:val="true"/>
        </w:rPr>
        <w:footnoteReference w:id="897"/>
      </w:r>
    </w:p>
    <w:p>
      <w:pPr>
        <w:pStyle w:val="Heading4"/>
        <w:numPr>
          <w:ilvl w:val="3"/>
          <w:numId w:val="1"/>
        </w:numPr>
        <w:rPr/>
      </w:pPr>
      <w:bookmarkStart w:id="767" w:name="__RefHeading___Toc2375879_581953129"/>
      <w:bookmarkStart w:id="768" w:name="_Toc283"/>
      <w:bookmarkEnd w:id="767"/>
      <w:r>
        <w:rPr>
          <w:rtl w:val="true"/>
        </w:rPr>
        <w:t>موافقت دانشگاه الازهر مصر با انتشار کتاب عقاید شیعه</w:t>
      </w:r>
      <w:bookmarkEnd w:id="76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پژوهش‌های اسلامی دانشگاه اسلامی الازهر مصر، با انتشار و ترویج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مرحوم علاّمه محمّدرضا مظفّر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مجمع جهانی تقریب مذاهب، نشریۀ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مطبوعاتی دانشگاه الازهر مصر، با اعلام این خبر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خلاصه‌ای از عقائد شیعۀ امامیۀ اثنی عشری می‌پردازد و در آن نشانه‌ای از تعصّبات مذهبی که وحدت امّت اسلامی را تهدید می‌کند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همچنین حاکی است که مجمع پژوهش‌های الازهر، با نشر و توزیع مجلّۀ شیعی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 است</w:t>
      </w:r>
      <w:r>
        <w:rPr>
          <w:rFonts w:eastAsia="IRNazanin" w:cs="IRNazanin"/>
          <w:color w:val="111111"/>
          <w:sz w:val="28"/>
          <w:szCs w:val="28"/>
          <w:rtl w:val="true"/>
          <w:lang w:bidi="fa-IR"/>
        </w:rPr>
        <w:t xml:space="preserve">. </w:t>
      </w:r>
      <w:r>
        <w:rPr>
          <w:rStyle w:val="FootnoteAnchor"/>
          <w:rtl w:val="true"/>
        </w:rPr>
        <w:footnoteReference w:id="898"/>
      </w:r>
      <w:bookmarkStart w:id="769" w:name="pg5513_53502"/>
    </w:p>
    <w:p>
      <w:pPr>
        <w:pStyle w:val="Heading4"/>
        <w:numPr>
          <w:ilvl w:val="3"/>
          <w:numId w:val="1"/>
        </w:numPr>
        <w:rPr/>
      </w:pPr>
      <w:bookmarkStart w:id="770" w:name="__RefHeading___Toc2375881_581953129"/>
      <w:bookmarkStart w:id="771" w:name="_Toc284"/>
      <w:bookmarkEnd w:id="769"/>
      <w:bookmarkEnd w:id="770"/>
      <w:r>
        <w:rPr>
          <w:rtl w:val="true"/>
        </w:rPr>
        <w:t>این انقلاب بر همۀ چالشهای فراروی، چیره خواهد شد</w:t>
      </w:r>
      <w:bookmarkEnd w:id="771"/>
    </w:p>
    <w:p>
      <w:pPr>
        <w:pStyle w:val="BookText"/>
        <w:rPr/>
      </w:pPr>
      <w:r>
        <w:rPr>
          <w:rFonts w:ascii="IRNazanin" w:hAnsi="IRNazanin" w:eastAsia="IRNazanin"/>
          <w:color w:val="111111"/>
          <w:sz w:val="28"/>
          <w:sz w:val="28"/>
          <w:szCs w:val="28"/>
          <w:rtl w:val="true"/>
          <w:lang w:bidi="fa-IR"/>
        </w:rPr>
        <w:t>یک روزنامه‌نگار سرشناس اروگوئه واقع در آمریکای لاتین ابراز اطمینان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مانع‌تراشی قدرتهای سلطه‌گر و توطئه‌های واشنگتن بر سر راه پیشرفت انقلاب اسلامی ایران، این انقلابِ صلح طلب، بر همۀ چالشهای فراروی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گزارش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خولیو سزار مارتینس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اعزامی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رپوبلیکا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اروگوئه به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میان جهنّم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غربیها در مورد ایران و بطور کلی، دربارۀ جهان اسلام اطّلاعات اندکی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تاریخی دربارۀ امپراطوری با عظمت پارسی بسیار ناچیز و در بسیاری مواقع درهم آمیخته و کاملا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غربیها، مردم منطقۀ خاورمیانه را تحت عنوان اعراب می‌شناسند، منطقه‌ای که خوب است بدانیم با آنچه که تصّور می‌شود و در ادبیّات، سینما و تلویزیون از آن یاد می‌کنند،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خاورمیانه را متشکل از شیوخ عمامه به سرِ سوار بر شترها در آبادیهایی در وسط کویر تصوّر می‌کنند اما این تصوّری کاملاً نادرست و غلط است</w:t>
      </w:r>
      <w:r>
        <w:rPr>
          <w:rFonts w:eastAsia="IRNazanin" w:cs="IRNazanin"/>
          <w:color w:val="111111"/>
          <w:sz w:val="28"/>
          <w:szCs w:val="28"/>
          <w:rtl w:val="true"/>
          <w:lang w:bidi="fa-IR"/>
        </w:rPr>
        <w:t xml:space="preserve">». </w:t>
      </w:r>
      <w:r>
        <w:rPr>
          <w:rStyle w:val="FootnoteAnchor"/>
          <w:rtl w:val="true"/>
        </w:rPr>
        <w:footnoteReference w:id="899"/>
      </w:r>
    </w:p>
    <w:p>
      <w:pPr>
        <w:pStyle w:val="Heading4"/>
        <w:numPr>
          <w:ilvl w:val="3"/>
          <w:numId w:val="1"/>
        </w:numPr>
        <w:rPr/>
      </w:pPr>
      <w:bookmarkStart w:id="772" w:name="__RefHeading___Toc2375883_581953129"/>
      <w:bookmarkStart w:id="773" w:name="_Toc285"/>
      <w:bookmarkEnd w:id="772"/>
      <w:r>
        <w:rPr>
          <w:rtl w:val="true"/>
        </w:rPr>
        <w:t>جاذبه های اسلام علّت اصلی گرایش مردم آلمان به این دین</w:t>
      </w:r>
      <w:bookmarkEnd w:id="773"/>
    </w:p>
    <w:p>
      <w:pPr>
        <w:pStyle w:val="BookText"/>
        <w:rPr/>
      </w:pPr>
      <w:r>
        <w:rPr>
          <w:rFonts w:ascii="IRNazanin" w:hAnsi="IRNazanin" w:eastAsia="IRNazanin"/>
          <w:color w:val="111111"/>
          <w:sz w:val="28"/>
          <w:sz w:val="28"/>
          <w:szCs w:val="28"/>
          <w:rtl w:val="true"/>
          <w:lang w:bidi="fa-IR"/>
        </w:rPr>
        <w:t>رئیس شورای عالی مسلمانان آلمان با اشاره به افزایش شمار آلمانیهایی که مسلمان می‌شوند،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تحقیقاتی که آموزشگاه اسلامی شهر سوست آلمان انجام داده، این نکته مشخص شد که اسلام دارای جاذبه‌های خارق العاده ای است که این جاذبه‌ها در جامعۀ آلمان منتشر شده و منجر به افزایش تعداد مسلمانان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آلمانیهایی که به اسلام روی آوردند در سال گذشته بیش از یک هزار نفر بوده، این در حالی است که گروندگان به اسلام روزانه افزایش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عالی مسلمانان آلمان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کسانی که به اسلام روی می‌آورند، از زنان تحصیلکرده، افراد محقّقی که مطالعات علمی انجام می‌دهند و یا مردان نخبه در مراکز علمی و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مقیم آلمان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آنها از هموطنان آلمانی هستند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به نقش اجتماعی اقلّیت مسلمان در آلمان اشاره کرد و یاد 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اقلّیت مسلمان در جامعۀ آلمان، تأثیر مثبتی بر روی این کشور گذاشته‌اند و فعّالیّتهای بسیاری به منظور تحقّق</w:t>
      </w:r>
      <w:bookmarkStart w:id="774" w:name="pg5513_53503"/>
    </w:p>
    <w:p>
      <w:pPr>
        <w:pStyle w:val="BookText"/>
        <w:rPr/>
      </w:pPr>
      <w:bookmarkEnd w:id="774"/>
      <w:r>
        <w:rPr>
          <w:rFonts w:ascii="IRNazanin" w:hAnsi="IRNazanin" w:eastAsia="IRNazanin"/>
          <w:color w:val="111111"/>
          <w:sz w:val="28"/>
          <w:sz w:val="28"/>
          <w:szCs w:val="28"/>
          <w:rtl w:val="true"/>
          <w:lang w:bidi="fa-IR"/>
        </w:rPr>
        <w:t>همبستگی، انسجام و اتّحاد از یک سو و برقراری ارتباط سازنده و صلح اجتماعی از سوی دیگر پرداخته‌اند تا بتوانند در این راستا با مسئلۀ نژاد پرستی نیز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اکسیل کویلر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مشکلاتی که مسلمانان آلمان با آن مواجه هستند عدم آگاهی و اطّلاع از زبان آلمانی است که در تبادل اطّلاعات با طرف آلمانی و معرّفی فرهنگ اسلامی بسیار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آرزو کرد که گفتگوی تمدّنها و ادیان در جامعه آلمان انجام شود و بسترهای لازم به منظور معرّفی حقیقت دین اسلام به هموطنان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میان مسئولان اقلّیت مسلمان در آلمان و مسئولان سیاسی این کشور در ماه آینده به منظور تبادل آراء و اندیشه دربارۀ تحکیم گفتگو میان فرهنگها و تمدّنها نشستی برگزار شود تا دولت آلمان به دین اسلام مانند مرجعی مهم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یک هزار مسجد آلمان در شهرهای بزرگی چون برلین، بن و هامبورگ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هر روز باز بوده و مسلمانان می‌توانند در آن ضمن اقامۀ نماز، سؤالات دینی خود را مطرح کنند</w:t>
      </w:r>
      <w:r>
        <w:rPr>
          <w:rFonts w:eastAsia="IRNazanin" w:cs="IRNazanin"/>
          <w:color w:val="111111"/>
          <w:sz w:val="28"/>
          <w:szCs w:val="28"/>
          <w:rtl w:val="true"/>
          <w:lang w:bidi="fa-IR"/>
        </w:rPr>
        <w:t xml:space="preserve">. </w:t>
      </w:r>
      <w:r>
        <w:rPr>
          <w:rStyle w:val="FootnoteAnchor"/>
          <w:rtl w:val="true"/>
        </w:rPr>
        <w:footnoteReference w:id="900"/>
      </w:r>
    </w:p>
    <w:p>
      <w:pPr>
        <w:pStyle w:val="Heading4"/>
        <w:numPr>
          <w:ilvl w:val="3"/>
          <w:numId w:val="1"/>
        </w:numPr>
        <w:rPr/>
      </w:pPr>
      <w:bookmarkStart w:id="775" w:name="__RefHeading___Toc2375885_581953129"/>
      <w:bookmarkStart w:id="776" w:name="_Toc286"/>
      <w:bookmarkEnd w:id="775"/>
      <w:r>
        <w:rPr>
          <w:rtl w:val="true"/>
        </w:rPr>
        <w:t xml:space="preserve">بیش از </w:t>
      </w:r>
      <w:r>
        <w:rPr/>
        <w:t>70</w:t>
      </w:r>
      <w:r>
        <w:rPr>
          <w:rtl w:val="true"/>
        </w:rPr>
        <w:t xml:space="preserve"> </w:t>
      </w:r>
      <w:r>
        <w:rPr>
          <w:rtl w:val="true"/>
        </w:rPr>
        <w:t xml:space="preserve">میلیون نفر در جهان </w:t>
      </w:r>
      <w:r>
        <w:rPr>
          <w:rtl w:val="true"/>
        </w:rPr>
        <w:t>«</w:t>
      </w:r>
      <w:r>
        <w:rPr>
          <w:rtl w:val="true"/>
        </w:rPr>
        <w:t>محمّد</w:t>
      </w:r>
      <w:r>
        <w:rPr>
          <w:rtl w:val="true"/>
        </w:rPr>
        <w:t xml:space="preserve">» </w:t>
      </w:r>
      <w:r>
        <w:rPr>
          <w:rtl w:val="true"/>
        </w:rPr>
        <w:t>نام دارند</w:t>
      </w:r>
      <w:bookmarkEnd w:id="776"/>
    </w:p>
    <w:p>
      <w:pPr>
        <w:pStyle w:val="BookText"/>
        <w:rPr/>
      </w:pPr>
      <w:r>
        <w:rPr>
          <w:rFonts w:ascii="IRNazanin" w:hAnsi="IRNazanin" w:eastAsia="IRNazanin"/>
          <w:color w:val="111111"/>
          <w:sz w:val="28"/>
          <w:sz w:val="28"/>
          <w:szCs w:val="28"/>
          <w:rtl w:val="true"/>
          <w:lang w:bidi="fa-IR"/>
        </w:rPr>
        <w:t>در کتاب رکودهای گینس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میانگین نامی را دارد، به طوری که در حال حاضر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جهان این اسم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نهادن بر فرزندان از وظایفی است که والدین باید آن را به درستی انجام دهند، از این رو انتخاب نام نیکو نه تنها منجر به سربلندی فرزندان در آینده می‌شود بلکه آنها را نسبت به نامی که دارند متعّهد و مسئول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افراد به علّت تعلّق خاطر نسبت به پیامبر اکرم صلی الله علیه و آله و سلم نامها و یا صفاتی را که آن حضرت دارد انتخاب می‌کنند مانند احمد، طه، یاسین، بشیر، نذیر، خاتم و فاتح که البته نامهای حضرت محمّد صلی الله علیه و آله و سلم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 که مشهورترین آن محمّد صلی الله علیه و آله و سلم مشتق از حمد است، از این رو مسلمانان برای فرزندان خود نام محمّد صلی الله علیه و آله و سلم را بیش از هر نام دیگری انتخاب می‌کنند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مسلمانان به منظور حفظ هویّت اسلامی و آشنایی با سیرۀ نبوی، نامهای حضرت محمّد صلی الله علیه و آله و سلم را بر فرزندان تازۀ متولّد شدۀ خود می‌نهند تا نسل جدید از آموزه‌های اسلامی و با شخصیّت پیامبر صلی الله علیه و آله و سلم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مسئولیّت پذیری آنها نسبت به نامهای خود در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انتخاب این اسامی احساس وفاداری و تعلّق خاطر را تعمیق و توسعه می‌دهد</w:t>
      </w:r>
      <w:r>
        <w:rPr>
          <w:rFonts w:eastAsia="IRNazanin" w:cs="IRNazanin"/>
          <w:color w:val="111111"/>
          <w:sz w:val="28"/>
          <w:szCs w:val="28"/>
          <w:rtl w:val="true"/>
          <w:lang w:bidi="fa-IR"/>
        </w:rPr>
        <w:t xml:space="preserve">. </w:t>
      </w:r>
      <w:r>
        <w:rPr>
          <w:rStyle w:val="FootnoteAnchor"/>
          <w:rtl w:val="true"/>
        </w:rPr>
        <w:footnoteReference w:id="901"/>
      </w:r>
      <w:bookmarkStart w:id="777" w:name="pg5513_53504"/>
    </w:p>
    <w:p>
      <w:pPr>
        <w:pStyle w:val="Heading4"/>
        <w:numPr>
          <w:ilvl w:val="3"/>
          <w:numId w:val="1"/>
        </w:numPr>
        <w:rPr/>
      </w:pPr>
      <w:bookmarkStart w:id="778" w:name="__RefHeading___Toc2375887_581953129"/>
      <w:bookmarkStart w:id="779" w:name="_Toc287"/>
      <w:bookmarkEnd w:id="777"/>
      <w:bookmarkEnd w:id="778"/>
      <w:r>
        <w:rPr>
          <w:rtl w:val="true"/>
        </w:rPr>
        <w:t>تأکید الأزهر؛ منعی برای نشر کتب شیعه در مصر نیست</w:t>
      </w:r>
      <w:bookmarkEnd w:id="779"/>
    </w:p>
    <w:p>
      <w:pPr>
        <w:pStyle w:val="BookText"/>
        <w:rPr/>
      </w:pPr>
      <w:r>
        <w:rPr>
          <w:rFonts w:ascii="IRNazanin" w:hAnsi="IRNazanin" w:eastAsia="IRNazanin"/>
          <w:color w:val="111111"/>
          <w:sz w:val="28"/>
          <w:sz w:val="28"/>
          <w:szCs w:val="28"/>
          <w:rtl w:val="true"/>
          <w:lang w:bidi="fa-IR"/>
        </w:rPr>
        <w:t>شورای عالی الأزهر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ممنوعیتی برای چاپ و توزیع کتاب‌های شیعی در مصر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محمّدرفعت عثمان، عضو شورای عالی دانشگاه الأزهر و مؤسّسۀ تحقیقات اسلامی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مانعی برای انتشار کتاب‌ها و مقالاتی که حتی مبانی اصول اعتقادی مذهب تشیع را تبلیغ می‌کنند، در مصر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فکری مذهب شیعه امامیه در کنار مذاهب چهارگانه اهل تسنن در دانشگاه الأزهر مصر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ورود و نشر کتاب‌های شیعی از جمله کتب اربعه، در عربستان ممنوع است و چندی پیش که این کشور اقدام به برگزاری نمایشگاه کتاب کرد، از ارائۀ کتاب‌های چهارگانه مذهب تشیع ممانعت کرد</w:t>
      </w:r>
      <w:r>
        <w:rPr>
          <w:rFonts w:eastAsia="IRNazanin" w:cs="IRNazanin"/>
          <w:color w:val="111111"/>
          <w:sz w:val="28"/>
          <w:szCs w:val="28"/>
          <w:rtl w:val="true"/>
          <w:lang w:bidi="fa-IR"/>
        </w:rPr>
        <w:t xml:space="preserve">. </w:t>
      </w:r>
      <w:r>
        <w:rPr>
          <w:rStyle w:val="FootnoteAnchor"/>
          <w:rtl w:val="true"/>
        </w:rPr>
        <w:footnoteReference w:id="902"/>
      </w:r>
    </w:p>
    <w:p>
      <w:pPr>
        <w:pStyle w:val="Heading4"/>
        <w:numPr>
          <w:ilvl w:val="3"/>
          <w:numId w:val="1"/>
        </w:numPr>
        <w:rPr/>
      </w:pPr>
      <w:bookmarkStart w:id="780" w:name="__RefHeading___Toc2375889_581953129"/>
      <w:bookmarkStart w:id="781" w:name="_Toc288"/>
      <w:bookmarkEnd w:id="780"/>
      <w:r>
        <w:rPr>
          <w:rtl w:val="true"/>
        </w:rPr>
        <w:t>امام جماعت فلسطینی با تأسّی از حزب اللّٰه، شیعه شد</w:t>
      </w:r>
      <w:bookmarkEnd w:id="781"/>
    </w:p>
    <w:p>
      <w:pPr>
        <w:pStyle w:val="BookText"/>
        <w:rPr/>
      </w:pPr>
      <w:r>
        <w:rPr>
          <w:rFonts w:ascii="IRNazanin" w:hAnsi="IRNazanin" w:eastAsia="IRNazanin"/>
          <w:color w:val="111111"/>
          <w:sz w:val="28"/>
          <w:sz w:val="28"/>
          <w:szCs w:val="28"/>
          <w:rtl w:val="true"/>
          <w:lang w:bidi="fa-IR"/>
        </w:rPr>
        <w:t>رشادت‌های دلیرمردان حزب‌اللّٰه در جنگ با اسرائیل، منجر به شیعه شدن یکی از امامان جماعت فلسطین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نورالیقین یونس بدران، امام جماعت منطقۀ الخضراء فلسطین، به عنوان اولین امام جماعت اهل سنت در این کشور به مذهب شیعه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سه سال پیش و در حالیکه دانشجوی دانشکدۀ الهیات اسلامی بودم، به قبول مذهب شیعه اندیشیدم و در این چند سال اندیشه‌های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حملۀ اسرائیل به لبنان و مشاهدۀ اعتقادات اصیل حزب اللّٰه و تأسی آن به مذهب شیعه، تصمیم به علنی ساختن گرایشم به مذهب شیعه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جماعت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واکنش دیگران برای من هیچ نوع اهمیّتی ندارد، چرا که اعتقاد من به مذهب شیعه قوی و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بدران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اعلام شیعه شدن من، بسیاری از مذاهب واکنش‌های شدیدی از خود نشان دادند، هرچند علمای بزرگ مذاهب ناراحتی خود را از این امر به طور مستقیم نشان ندادند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گروه دیگری از جوانان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در بحبوحه جنگ لبنان و رژیم غاصب صهیونیستی به مذهب شیعه درآمدند</w:t>
      </w:r>
      <w:r>
        <w:rPr>
          <w:rFonts w:eastAsia="IRNazanin" w:cs="IRNazanin"/>
          <w:color w:val="111111"/>
          <w:sz w:val="28"/>
          <w:szCs w:val="28"/>
          <w:rtl w:val="true"/>
          <w:lang w:bidi="fa-IR"/>
        </w:rPr>
        <w:t xml:space="preserve">. </w:t>
      </w:r>
      <w:r>
        <w:rPr>
          <w:rStyle w:val="FootnoteAnchor"/>
          <w:rtl w:val="true"/>
        </w:rPr>
        <w:footnoteReference w:id="903"/>
      </w:r>
      <w:bookmarkStart w:id="782" w:name="pg5513_53505"/>
    </w:p>
    <w:p>
      <w:pPr>
        <w:pStyle w:val="Heading4"/>
        <w:numPr>
          <w:ilvl w:val="3"/>
          <w:numId w:val="1"/>
        </w:numPr>
        <w:rPr/>
      </w:pPr>
      <w:bookmarkStart w:id="783" w:name="__RefHeading___Toc2375891_581953129"/>
      <w:bookmarkStart w:id="784" w:name="_Toc289"/>
      <w:bookmarkEnd w:id="782"/>
      <w:bookmarkEnd w:id="783"/>
      <w:r>
        <w:rPr>
          <w:rtl w:val="true"/>
        </w:rPr>
        <w:t>وصیّت تکان دهندۀ یک عالم سنی</w:t>
      </w:r>
      <w:bookmarkEnd w:id="784"/>
    </w:p>
    <w:p>
      <w:pPr>
        <w:pStyle w:val="BookText"/>
        <w:rPr/>
      </w:pPr>
      <w:r>
        <w:rPr>
          <w:rFonts w:ascii="IRNazanin" w:hAnsi="IRNazanin" w:eastAsia="IRNazanin"/>
          <w:color w:val="111111"/>
          <w:sz w:val="28"/>
          <w:sz w:val="28"/>
          <w:szCs w:val="28"/>
          <w:rtl w:val="true"/>
          <w:lang w:bidi="fa-IR"/>
        </w:rPr>
        <w:t>یک دانشمند مشهور اهل سنت سودانی، وصیّت نمود تا پس از مرگش، وی را در کفنی کربلایی بپیچند و در قبرش، تربت حضرت سیّد الشهدا علیه السلام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زین العابدین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اهل سنت سودان دربارۀ نحوۀ کفن و دفن خود نموده است بهت و اعجاب بستگان، نزدیکان و حتی خبرنگاران رسانه‌ها و ناظران سیاسی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زین العابدین که رهبر طریقۀ ختمیۀ سودان بود وصیّت کرد که وی را در کفنی که شخصاً از کربلا خریداری کرده است کفن کنند و زیر سرش نیز مقداری از تربت حضرت سیّد الشهدا علیه السلام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روزنامۀ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تغسیل و تکفین دقیقاً همینگونه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زین العابدین همچنین توصیۀ أکید کرده است که در روند تقسیم ارثش، نباید هیچ ضرری به کارگران مزرعه اش برسد و حتی زندگی روزمرۀ آنان نباید تحت تأثیر واقع شود</w:t>
      </w:r>
      <w:r>
        <w:rPr>
          <w:rFonts w:eastAsia="IRNazanin" w:cs="IRNazanin"/>
          <w:color w:val="111111"/>
          <w:sz w:val="28"/>
          <w:szCs w:val="28"/>
          <w:rtl w:val="true"/>
          <w:lang w:bidi="fa-IR"/>
        </w:rPr>
        <w:t xml:space="preserve">». </w:t>
      </w:r>
      <w:r>
        <w:rPr>
          <w:rStyle w:val="FootnoteAnchor"/>
          <w:rtl w:val="true"/>
        </w:rPr>
        <w:footnoteReference w:id="904"/>
      </w:r>
    </w:p>
    <w:p>
      <w:pPr>
        <w:pStyle w:val="Heading4"/>
        <w:numPr>
          <w:ilvl w:val="3"/>
          <w:numId w:val="1"/>
        </w:numPr>
        <w:rPr/>
      </w:pPr>
      <w:bookmarkStart w:id="785" w:name="__RefHeading___Toc2375893_581953129"/>
      <w:bookmarkStart w:id="786" w:name="_Toc290"/>
      <w:bookmarkEnd w:id="785"/>
      <w:r>
        <w:rPr>
          <w:rtl w:val="true"/>
        </w:rPr>
        <w:t>اکثریّت انگلیسی ها، مسلمانان را صلح طلب می دانند</w:t>
      </w:r>
      <w:bookmarkEnd w:id="786"/>
    </w:p>
    <w:p>
      <w:pPr>
        <w:pStyle w:val="BookText"/>
        <w:rPr/>
      </w:pPr>
      <w:r>
        <w:rPr>
          <w:rFonts w:ascii="IRNazanin" w:hAnsi="IRNazanin" w:eastAsia="IRNazanin"/>
          <w:color w:val="111111"/>
          <w:sz w:val="28"/>
          <w:sz w:val="28"/>
          <w:szCs w:val="28"/>
          <w:rtl w:val="true"/>
          <w:lang w:bidi="fa-IR"/>
        </w:rPr>
        <w:t>بر اساس یک نظر سنجی، بسیاری از مردم انگلیس عقیده دارند که مسلمانان این کشور افرادی صلح‌جو و تابع قوانین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w:t>
      </w:r>
      <w:r>
        <w:rPr>
          <w:rFonts w:eastAsia="Times New Roman" w:cs="Times New Roman" w:ascii="Times New Roman" w:hAnsi="Times New Roman"/>
          <w:color w:val="111111"/>
          <w:sz w:val="28"/>
          <w:szCs w:val="28"/>
          <w:lang w:val="en-US" w:bidi="en-US"/>
        </w:rPr>
        <w:t>usreid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نتایج یک نظر سنجی که در نشریۀ دیلی تلگراف به چاپ رسیده؛ بیش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انگلیس عقیده دارند که دولت می‌تواند با عقاید و مراسم مذهبیِ مسلمانان،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بوش، رئیس جمهور آمریکا و تونی بلر، نخست وزیر انگلیس، پس از آغاز جنگ بر ضدّ تروریسم اعلام کرده بودند که جنگ بر ضدّ تروریسم جنگ بر ضدّ اسلام نیست اما عملاً مسلمانان را در جامعه غرب تحت فشار و تبعیض قرار دادند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نتایج آماری که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بیش از یک و نیم میلیون مسلمان در انگلیس و ولز زندگی می‌کنند</w:t>
      </w:r>
      <w:r>
        <w:rPr>
          <w:rFonts w:eastAsia="IRNazanin" w:cs="IRNazanin"/>
          <w:color w:val="111111"/>
          <w:sz w:val="28"/>
          <w:szCs w:val="28"/>
          <w:rtl w:val="true"/>
          <w:lang w:bidi="fa-IR"/>
        </w:rPr>
        <w:t xml:space="preserve">. </w:t>
      </w:r>
      <w:r>
        <w:rPr>
          <w:rStyle w:val="FootnoteAnchor"/>
          <w:rtl w:val="true"/>
        </w:rPr>
        <w:footnoteReference w:id="905"/>
      </w:r>
      <w:bookmarkStart w:id="787" w:name="pg5513_53506"/>
    </w:p>
    <w:p>
      <w:pPr>
        <w:pStyle w:val="Heading3"/>
        <w:numPr>
          <w:ilvl w:val="2"/>
          <w:numId w:val="1"/>
        </w:numPr>
        <w:rPr/>
      </w:pPr>
      <w:bookmarkStart w:id="788" w:name="__RefHeading___Toc2375895_581953129"/>
      <w:bookmarkStart w:id="789" w:name="_Toc291"/>
      <w:bookmarkEnd w:id="787"/>
      <w:bookmarkEnd w:id="788"/>
      <w:r>
        <w:rPr>
          <w:rtl w:val="true"/>
        </w:rPr>
        <w:t>ج</w:t>
      </w:r>
      <w:r>
        <w:rPr>
          <w:rtl w:val="true"/>
        </w:rPr>
        <w:t xml:space="preserve">) </w:t>
      </w:r>
      <w:r>
        <w:rPr>
          <w:rtl w:val="true"/>
        </w:rPr>
        <w:t>گزارش های گوناگون و هشدار دهنده</w:t>
      </w:r>
      <w:bookmarkEnd w:id="789"/>
    </w:p>
    <w:p>
      <w:pPr>
        <w:pStyle w:val="Heading4"/>
        <w:numPr>
          <w:ilvl w:val="3"/>
          <w:numId w:val="1"/>
        </w:numPr>
        <w:rPr/>
      </w:pPr>
      <w:bookmarkStart w:id="790" w:name="__RefHeading___Toc2375897_581953129"/>
      <w:bookmarkStart w:id="791" w:name="_Toc292"/>
      <w:bookmarkEnd w:id="790"/>
      <w:r>
        <w:rPr>
          <w:rtl w:val="true"/>
        </w:rPr>
        <w:t>بوش بزرگترین دیکتاتور جهان است</w:t>
      </w:r>
      <w:bookmarkEnd w:id="791"/>
    </w:p>
    <w:p>
      <w:pPr>
        <w:pStyle w:val="BookText"/>
        <w:rPr/>
      </w:pPr>
      <w:r>
        <w:rPr>
          <w:rFonts w:ascii="IRNazanin" w:hAnsi="IRNazanin" w:eastAsia="IRNazanin"/>
          <w:color w:val="111111"/>
          <w:sz w:val="28"/>
          <w:sz w:val="28"/>
          <w:szCs w:val="28"/>
          <w:rtl w:val="true"/>
          <w:lang w:bidi="fa-IR"/>
        </w:rPr>
        <w:t>دنیس هالیدی معاون دبیر کل سابق سازمان ملل متّحد، بوش را به علّت دخالت در جنایاتی که در عراق، فلسطین و افغانستان روی می‌دهد، بزرگترین دیکتاتور جهان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به وسیله‌ای جهت تحقّق اهداف آمریکا تبدیل شده است، بنابر این جهان باید صلاحیّت این سازمان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می‌کوشد نظامی را در خاورمیانه حاکم کند که منافعش را تهدید نکند؛ همچنین تلاش می‌کند قدرت خود و نه دمکراسی را بر این منطقه حاکم کند و برای دستیابی به آن می‌کوشد منابع طبیعی از جمله نفت کشورهای عرب را از بین ببرد</w:t>
      </w:r>
      <w:r>
        <w:rPr>
          <w:rFonts w:eastAsia="IRNazanin" w:cs="IRNazanin"/>
          <w:color w:val="111111"/>
          <w:sz w:val="28"/>
          <w:szCs w:val="28"/>
          <w:rtl w:val="true"/>
          <w:lang w:bidi="fa-IR"/>
        </w:rPr>
        <w:t xml:space="preserve">. </w:t>
      </w:r>
      <w:r>
        <w:rPr>
          <w:rStyle w:val="FootnoteAnchor"/>
          <w:rtl w:val="true"/>
        </w:rPr>
        <w:footnoteReference w:id="906"/>
      </w:r>
    </w:p>
    <w:p>
      <w:pPr>
        <w:pStyle w:val="Heading4"/>
        <w:numPr>
          <w:ilvl w:val="3"/>
          <w:numId w:val="1"/>
        </w:numPr>
        <w:rPr/>
      </w:pPr>
      <w:bookmarkStart w:id="792" w:name="__RefHeading___Toc2375899_581953129"/>
      <w:bookmarkStart w:id="793" w:name="_Toc293"/>
      <w:bookmarkEnd w:id="792"/>
      <w:r>
        <w:rPr>
          <w:rtl w:val="true"/>
        </w:rPr>
        <w:t>شکنجه گری خاخام های صهیونیست در گوانتانامو</w:t>
      </w:r>
      <w:bookmarkEnd w:id="793"/>
    </w:p>
    <w:p>
      <w:pPr>
        <w:pStyle w:val="BookText"/>
        <w:rPr/>
      </w:pPr>
      <w:r>
        <w:rPr>
          <w:rFonts w:ascii="IRNazanin" w:hAnsi="IRNazanin" w:eastAsia="IRNazanin"/>
          <w:color w:val="111111"/>
          <w:sz w:val="28"/>
          <w:sz w:val="28"/>
          <w:szCs w:val="28"/>
          <w:rtl w:val="true"/>
          <w:lang w:bidi="fa-IR"/>
        </w:rPr>
        <w:t>یکی از اسرای تُرک آزادشده از گوانتانامو فاش کرد، بیشتر افسران و بازجویان زندان مخوف گوانتانامو، صهیونیست هستند و تعدادی خاخام یهودی نیز در آنجا حضور دارد و این خاخام‌ها در بازجویی مسلمانان شرکت می‌کنند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سرویس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 در گوانتانامو در اسارت آمریکایی‌ها به سر می‌برد، ضمن توضیح نحوه برخورد غیرانسانی و شکنجه‌های سخت، از حقایق دیگر این زندان پرده برداشت و در مصاحبۀ خود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توسط یک فرمانده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می‌شدم، او وقتی مرا با برق شکنجه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عراق، ایران و سوریه نوبت به ترکیه می‌رسد و زنان شما کنیزان ما و مردان شما برده‌های ما خواهند شد و قبر سلطان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عثمانی که از دادن سرزمین فلسطین به صهیونیست‌ها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خواهیم کشید</w:t>
      </w:r>
      <w:r>
        <w:rPr>
          <w:rFonts w:eastAsia="IRNazanin" w:cs="IRNazanin"/>
          <w:color w:val="111111"/>
          <w:sz w:val="28"/>
          <w:szCs w:val="28"/>
          <w:rtl w:val="true"/>
          <w:lang w:bidi="fa-IR"/>
        </w:rPr>
        <w:t xml:space="preserve">. </w:t>
      </w:r>
      <w:r>
        <w:rPr>
          <w:rStyle w:val="FootnoteAnchor"/>
          <w:rtl w:val="true"/>
        </w:rPr>
        <w:footnoteReference w:id="907"/>
      </w:r>
      <w:bookmarkStart w:id="794" w:name="pg5513_53507"/>
    </w:p>
    <w:p>
      <w:pPr>
        <w:pStyle w:val="Heading4"/>
        <w:numPr>
          <w:ilvl w:val="3"/>
          <w:numId w:val="1"/>
        </w:numPr>
        <w:rPr/>
      </w:pPr>
      <w:bookmarkStart w:id="795" w:name="__RefHeading___Toc2375901_581953129"/>
      <w:bookmarkStart w:id="796" w:name="_Toc294"/>
      <w:bookmarkEnd w:id="794"/>
      <w:bookmarkEnd w:id="795"/>
      <w:r>
        <w:rPr>
          <w:rtl w:val="true"/>
        </w:rPr>
        <w:t>دشمنی دولت اردن با شیعیان</w:t>
      </w:r>
      <w:bookmarkEnd w:id="796"/>
    </w:p>
    <w:p>
      <w:pPr>
        <w:pStyle w:val="BookText"/>
        <w:rPr/>
      </w:pP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اردن اعلان کرد که دیگر هرگز از سوی حکومت، به اردنی‌ها و عراقی‌ها مجوّزی برای احداث حسینیه و مسجد در اردن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به دنبال انتشار گزارش‌هایی در امان، پایتخت اردن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گزارش‌ها آمده بود که تجّار عراقی در تلاشند تا مسجدی بزرگ به همراه یک حسینیه، در قطعه زمین نسبتاً بزرگی در اردن با هزینه‌ای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تجّار مبنی بر احداث مسجد و حسینیه‌ای در منطقه‌ای شیک، به منظور اقامۀ مناسک مذهبی، تقدیم وزارت اوقاف اردن شده بود</w:t>
      </w:r>
      <w:r>
        <w:rPr>
          <w:rFonts w:eastAsia="IRNazanin" w:cs="IRNazanin"/>
          <w:color w:val="111111"/>
          <w:sz w:val="28"/>
          <w:szCs w:val="28"/>
          <w:rtl w:val="true"/>
          <w:lang w:bidi="fa-IR"/>
        </w:rPr>
        <w:t xml:space="preserve">. </w:t>
      </w:r>
      <w:r>
        <w:rPr>
          <w:rStyle w:val="FootnoteAnchor"/>
          <w:rtl w:val="true"/>
        </w:rPr>
        <w:footnoteReference w:id="908"/>
      </w:r>
    </w:p>
    <w:p>
      <w:pPr>
        <w:pStyle w:val="Heading4"/>
        <w:numPr>
          <w:ilvl w:val="3"/>
          <w:numId w:val="1"/>
        </w:numPr>
        <w:rPr/>
      </w:pPr>
      <w:bookmarkStart w:id="797" w:name="__RefHeading___Toc2375903_581953129"/>
      <w:bookmarkStart w:id="798" w:name="_Toc295"/>
      <w:bookmarkEnd w:id="797"/>
      <w:r>
        <w:rPr>
          <w:rtl w:val="true"/>
        </w:rPr>
        <w:t>تناقض آشکار سلفی ها</w:t>
      </w:r>
      <w:r>
        <w:rPr>
          <w:rtl w:val="true"/>
        </w:rPr>
        <w:t xml:space="preserve">: </w:t>
      </w:r>
      <w:r>
        <w:rPr>
          <w:rtl w:val="true"/>
        </w:rPr>
        <w:t>کافر دیروز و شهید امروز</w:t>
      </w:r>
      <w:r>
        <w:rPr>
          <w:rtl w:val="true"/>
        </w:rPr>
        <w:t>!</w:t>
      </w:r>
      <w:bookmarkEnd w:id="798"/>
    </w:p>
    <w:p>
      <w:pPr>
        <w:pStyle w:val="BookText"/>
        <w:rPr/>
      </w:pPr>
      <w:r>
        <w:rPr>
          <w:rFonts w:ascii="IRNazanin" w:hAnsi="IRNazanin" w:eastAsia="IRNazanin"/>
          <w:color w:val="111111"/>
          <w:sz w:val="28"/>
          <w:sz w:val="28"/>
          <w:szCs w:val="28"/>
          <w:rtl w:val="true"/>
          <w:lang w:bidi="fa-IR"/>
        </w:rPr>
        <w:t xml:space="preserve">اعدام صدام در حالی موجب آشکار شدن دشمنی برخی کشورهای عربی با ایران و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 که بنا بر اخبار، شهید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سوی مفتی بلندپایۀ عربستان، کافر و ضدّ اسلام خطاب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بن‌باز، مفتی بزرگ عربستان، که بیش از پانزده سال رئیس هیأت هفت نفره کبارالعلما بود و سه سال پیش فوت کرد، در فتوای شدیداللّحنی که در زمان حملۀ صدام به کویت صادر کرد، صدام حسین و حزبش را ضدّ اسلام و مساوی با کفّار قلمداد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امروزه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این واقعه، چهره‌های سلفی در چرخشی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صدام را شهید خطاب می‌کنند</w:t>
      </w:r>
      <w:r>
        <w:rPr>
          <w:rFonts w:eastAsia="IRNazanin" w:cs="IRNazanin"/>
          <w:color w:val="111111"/>
          <w:sz w:val="28"/>
          <w:szCs w:val="28"/>
          <w:rtl w:val="true"/>
          <w:lang w:bidi="fa-IR"/>
        </w:rPr>
        <w:t xml:space="preserve">. </w:t>
      </w:r>
      <w:r>
        <w:rPr>
          <w:rStyle w:val="FootnoteAnchor"/>
          <w:rtl w:val="true"/>
        </w:rPr>
        <w:footnoteReference w:id="909"/>
      </w:r>
    </w:p>
    <w:p>
      <w:pPr>
        <w:pStyle w:val="Heading4"/>
        <w:numPr>
          <w:ilvl w:val="3"/>
          <w:numId w:val="1"/>
        </w:numPr>
        <w:rPr/>
      </w:pPr>
      <w:bookmarkStart w:id="799" w:name="__RefHeading___Toc2375905_581953129"/>
      <w:bookmarkStart w:id="800" w:name="_Toc296"/>
      <w:bookmarkEnd w:id="799"/>
      <w:r>
        <w:rPr>
          <w:rtl w:val="true"/>
        </w:rPr>
        <w:t>با دلار نفتی و آخوند درباری، صدام هم بهشتی شد</w:t>
      </w:r>
      <w:r>
        <w:rPr>
          <w:rtl w:val="true"/>
        </w:rPr>
        <w:t>!</w:t>
      </w:r>
      <w:bookmarkEnd w:id="80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مواضع برخی از سران دولت‌های عربی و شماری از سازمان‌های وابسته به القاعده و اظهارات گروهی از تندروهای فلسطینی و اردنی در دفاع از صدام، یوسف القرضاوی، مفتی اهل سنت هم که در قطر زندگی می‌کند، از صدام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که از ماجرای حمله به حرم عسکریین علیهما السلام به این سوی، چند بار تلویحا شیعه را به آغاز درگیری‌های فرقه ای در عراق متهم کرده است، این بار آشکارا به دفاع از جنایتکار قرن، صدام حسین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وی با چشم‌پوشی از حوادث سه سال متوالی شیعه‌کشی در عراق که اخبار آن تمام عالم را گرفته است، از کشتار دسته جمعی در عراق علیه اهل سنت یاد کرده و آن را طرحی از پیش طراحی شده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در حالی که هیچ</w:t>
      </w:r>
    </w:p>
    <w:p>
      <w:pPr>
        <w:pStyle w:val="BookText"/>
        <w:rPr/>
      </w:pPr>
      <w:r>
        <w:rPr>
          <w:rFonts w:ascii="IRNazanin" w:hAnsi="IRNazanin" w:eastAsia="IRNazanin"/>
          <w:color w:val="111111"/>
          <w:sz w:val="28"/>
          <w:sz w:val="28"/>
          <w:szCs w:val="28"/>
          <w:rtl w:val="true"/>
          <w:lang w:bidi="fa-IR"/>
        </w:rPr>
        <w:t>کس نیم سطر فتوا از یک مرجع تقلید شیعه در باره برادرکشی از اهل سنت ندیده و هم‌زمان فتواهای فراوانی از علمای سعودی و غیره علیه شیعه انتشار یافته، قرضاوی چشم خود را به روی این واقعیّات بسته و از مراجع شیعه خواسته است تا برای جلوگیری از سنی کشی در عراق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از مراجع شیعیان تقاضا کردم که دخالت کنند، دستورات این مراجع مورد قبول مردم واقع می‌شود، هرگاه دستور می‌دهند مردم از آنان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این کار را بکنید، می‌کنند و اگر بگویند این کار را نکنید،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 مسئولیّت دارند و باید حرف خود را بزنند و ما از تهران می‌خواهیم و از آیات عظام می‌خواهیم و از رهبر ایران آقای خامنه‌ای درخواست می‌کنیم لب به سخن باز کنند و سکوت ننمایند، وگرنه مردم آنها را متّهم به تبانی و توطئه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صدام در روز عید قربان و در موقع برگزاری نماز عید، منکر است و هیچ مسلمانی نمی‌تواند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آمریکائیان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می‌خواستیم اعدام صدام را دو هفته به تعویق بیندازیم ولی متأسّفانه برخی از رهبران دینی و سیاسی عراق پس از اعدام صدام در روز عید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اعدام صدام، عید نبوده بلکه یک روز قبل از عید می‌باشد، زیرا عید قربان روز یکشنبه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بدتر است زیرا روز شنبه در کشور حج و عتبات عالیات عربستان عید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مردم آنجا عید داشته‌اند و بر فرض این‌که روز شنبه عید نبوده، روز عرفه که بود، آیا روز عرفه یک روز معمولی و عادی است؟ روز عرفه به اجماع مسلمانان بهترین روز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قرضاوی مرتّب از بودن آمریکایی‌ها در عراق یاد کرده، اما فراموش کرده است که خودش سال‌هاست در کشوری زندگی می‌کند که بزرگترین پایگاه آمریکا در آنجا بوده و از همان پایگاه به عراق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مرثیه‌سرایی برای جنایتکار قرن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نفس و جان انسانی احترام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شجاعت و خویشتنداری و نترس ظاهر شده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هرگز قبول نکرد که چشمنانش را ببندد، بلکه با چشمان باز به استقبال مرگ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صورت خودشان را پوشانده‌اند، در حالی که صورت صدام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کوه ایستاد و شهادتین را هم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در حالی فوت کرد که شهادتین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او را نفرین و لعن کرد در حالی که می‌شنویم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شنیدنی‌ترین سخن قرضاوی آنجاست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آخرین سخن او شهادت لا اله الا اللّٰه است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می‌گویید برو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کلید درب جهنم در دست توست؟ چه کسی این کلید را به تو سپرده است تا هر کس را خواستی وارد جهنم کنی؟ صدام در واپسین سال‌های حاکمیّتش متحوّل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عراقی می‌گویند که وی مقید به ادای نماز و تلاوت قرآن شد و به نیکوکاری می‌شتابید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ساختن مساجد کمک می‌کرد و مصالح ساختمانی را برای ساختن مساجد نصف قیمت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او را دستگیر کنند، سجّاده و قرآنِ باز نزد او پیدا کردند</w:t>
      </w:r>
      <w:r>
        <w:rPr>
          <w:rFonts w:eastAsia="IRNazanin" w:cs="IRNazanin"/>
          <w:color w:val="111111"/>
          <w:sz w:val="28"/>
          <w:szCs w:val="28"/>
          <w:rtl w:val="true"/>
          <w:lang w:bidi="fa-IR"/>
        </w:rPr>
        <w:t xml:space="preserve">». </w:t>
      </w:r>
      <w:r>
        <w:rPr>
          <w:rStyle w:val="FootnoteAnchor"/>
          <w:rtl w:val="true"/>
        </w:rPr>
        <w:footnoteReference w:id="910"/>
      </w:r>
      <w:bookmarkStart w:id="801" w:name="pg5513_53509"/>
    </w:p>
    <w:p>
      <w:pPr>
        <w:pStyle w:val="Heading4"/>
        <w:numPr>
          <w:ilvl w:val="3"/>
          <w:numId w:val="1"/>
        </w:numPr>
        <w:rPr/>
      </w:pPr>
      <w:bookmarkStart w:id="802" w:name="__RefHeading___Toc2375907_581953129"/>
      <w:bookmarkStart w:id="803" w:name="_Toc297"/>
      <w:bookmarkEnd w:id="801"/>
      <w:bookmarkEnd w:id="802"/>
      <w:r>
        <w:rPr>
          <w:rtl w:val="true"/>
        </w:rPr>
        <w:t xml:space="preserve">فتوای </w:t>
      </w:r>
      <w:r>
        <w:rPr/>
        <w:t>38</w:t>
      </w:r>
      <w:r>
        <w:rPr>
          <w:rtl w:val="true"/>
        </w:rPr>
        <w:t xml:space="preserve"> </w:t>
      </w:r>
      <w:r>
        <w:rPr>
          <w:rtl w:val="true"/>
        </w:rPr>
        <w:t>مفتی وهابی و اعلام جنگ علیه شیعیان</w:t>
      </w:r>
      <w:r>
        <w:rPr>
          <w:rtl w:val="true"/>
        </w:rPr>
        <w:t>!</w:t>
      </w:r>
      <w:bookmarkEnd w:id="803"/>
    </w:p>
    <w:p>
      <w:pPr>
        <w:pStyle w:val="BookText"/>
        <w:rPr/>
      </w:pPr>
      <w:r>
        <w:rPr>
          <w:rFonts w:ascii="IRNazanin" w:hAnsi="IRNazanin" w:eastAsia="IRNazanin"/>
          <w:color w:val="111111"/>
          <w:sz w:val="28"/>
          <w:sz w:val="28"/>
          <w:szCs w:val="28"/>
          <w:rtl w:val="true"/>
          <w:lang w:bidi="fa-IR"/>
        </w:rPr>
        <w:t>هم‌زمان با طرح زمزمه‌های خروج آمریکا از عراق و بروز امیدواری دربارۀ ادارۀ امور عراق به دست مردم این کشور، آخوندهای درباری سعودی، وارد میدان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عربستان سعودی، این بیانیه که نسخه‌ای از آن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به امضای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درباری سعودی رسیده و با طرح مسائل دروغین علیه شیعیان عراق، مسلمانان جهان به نبرد با آنان فراخوانده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این نامه مدّعی‌اند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ملّت و کشور عراق تعرّض کرده، ناشی از پیوند صلیبیان، صفویان و رافضیان است که دنبالۀ حاکمان بعثی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بغداد، حادثه بزرگی برای مسلمانان بود، چراکه میزانِ دردآور بودن آن، تنها با اشغال فلسطین بدست یهودیان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این نامه، با اهانت به شیعیان و یاد کردن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 سال از اشغال عراق، مشخّص شد که هدف استیلا بر عراق توسط ائتلافی بین صلیبیان و رافضی‌های صفوی، زمینه‌سازی مطامعشان در منطقه، حمایت از یهودیان اشغالگر و محاصرۀ کل اهل سنتِ منطقه برای تشکیل هلال شیعی است که مطامع و نقشه‌هایش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عراق عرب و مسلمان را شقه شقه کنند، جنوب و استان‌های اصلی وسط برای رافضی‌ها، شمال برای اکراد و آنچه از زمین وسط مانده برای اهل سنت و مخفی نماند که حوادث عراق برای رافضی‌های دوازده امامی و دیگر پیروانشان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هدف صلیبیان تلاش کردند و با آنان برای تقسیم عراق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همچنین جهاد با دشمنان، رکن بزرگ دین و ثمرات و فضایل بسیاری برای جانفشانی در راه خدا و مبارزه با دشمنان دین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پس از ذکر مقدّمات بالا، خواسته شده تا گروه‌های اهل سنت به اعلام‌های صورت گرفته درباره خطر شیعیان و رافضی‌ها عمل کنند و بدانند که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ابایی ندارند از این‌که ما را به نقصان و ضعف منتسب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نامه همچنین اتّهامات دروغی را به سیّدحسن نصراللّٰه، دبیرکل حزب‌اللّٰه لبنان، سیّد مقتدا صدر و سیّد عبدالعزیز حکیم نسبت داده‌اند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اضافه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علما و دانشمندان واجب است در برابر آنچه بر برادران اهل سنت ما در عراق می‌گذرد، دست بسته نظاره‌گر نباشند، بلکه بر آنان واجب است متناسب با هر قشر و توده‌ای از مردم، با استفاده از منبرها و محافل خود و حتی ایجاد گروه‌های زیرزمینی و مخفی، اقدام به محاصره و</w:t>
      </w:r>
    </w:p>
    <w:p>
      <w:pPr>
        <w:pStyle w:val="BookText"/>
        <w:rPr/>
      </w:pPr>
      <w:r>
        <w:rPr>
          <w:rFonts w:ascii="IRNazanin" w:hAnsi="IRNazanin" w:eastAsia="IRNazanin"/>
          <w:color w:val="111111"/>
          <w:sz w:val="28"/>
          <w:sz w:val="28"/>
          <w:szCs w:val="28"/>
          <w:rtl w:val="true"/>
          <w:lang w:bidi="fa-IR"/>
        </w:rPr>
        <w:t>عاجز کردن کسانی که عراق را به سوی نابودی می‌کشانند، آن هم با برانگیختن تمامی شعبه‌های مسلمان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شدید الّلحن‌ترین بخش این بیانیه، آنجاست که اعلام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باید با همۀ اقشار اهل سنت در عراق، در نابودی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ممکن بکوشند تا سختی‌ها و بدبختی‌ها از عراق و اهل سنت رخت بر بندد، چرا که رافضیان تبدیل به شمشیری برای آمریکایی‌ها شده و در حالی که اموال و ثروت عراق در دستان آنهاست، ایران نیز از پشت سر به حمایت از آنها می‌پردازد؛ و این شیعیان هیچ ارج و قربی ندارند و باید تمامی اهل سنت برای نابودی آنان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یکی از چهره‌های اسلامی عراق در واکنش به این نامه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افراد، مخفی کردن چپاول ثروت‌های مسلمین توسط خاندان سعودی است، با فتوای اینها، حکومت سعودی، هزاران جوانِ مسلمانِ اهل سنت را به عنوان اخوان‌المسلمین، القاعده یا سلفی؛ کشته یا زندانی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مفتیان زمانی که دولت عراق، مردم حلبچه و سردشت را که همه اهل سنت بودند، در کمتر از یک ساعت با بمب‌های شیمیایی که با هزینه دولت سعودی خریده شده بود، قتل عام کرد، کجا بودند؟ وقتی دربار سعودی نیروهای نظامی صلیبی آمریکایی و صهیونیستی را برای حمله به یک کشور مسلمان و عرب به سرزمین وحی آورد، چرا ساکت بودند؟ وقتی فَهَد از آمریکا خواست دست صدام را در قتل شیعیان جنوب عراق باز بگذارد، اینها کجا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چهرۀ عراقی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صلیبیون به حکومت طالبان که اهل سنت بودند، حمله و آنها را ساقط کرد یا در زمان حمله آمریکا و انگلیس به عراق، چرا این علما فتوا صادر نکردند؟ چرا دربارۀ سلطۀ آمریکا بر نفت و گاز جزیرة‌العرب که متعلّق به مسلمانان است، ساکتند؟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دربارۀ قرارداد نظامی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سعودی و انگلیسی موضع نگرفتند؟ با آن‌که مشخّص است این سلاح‌ها، یا برای جنگ با صلیبی‌هاست، یا صهیونیست‌ها و یا مسلمان‌ها و انگلیس مطمئن است این سلاح‌ها علیه صهیونیست‌ها و صلیبیون به کار برده نمی‌شود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چهرۀ اسلامی عراقی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همه این پرسش‌ها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 سعودی فتوایی برای آنان صادر نکرده بود و چون این مفتیان درباری هستند، تنها به فرمان شاه عربستان فتوا می‌دهند، چراکه شکم‌های اینها از دلارهای نفتی حرام پر شده و زمینه‌ای برای فتوا دادن طبق فرمان الهی ندارند</w:t>
      </w:r>
      <w:r>
        <w:rPr>
          <w:rFonts w:eastAsia="IRNazanin" w:cs="IRNazanin"/>
          <w:color w:val="111111"/>
          <w:sz w:val="28"/>
          <w:szCs w:val="28"/>
          <w:rtl w:val="true"/>
          <w:lang w:bidi="fa-IR"/>
        </w:rPr>
        <w:t xml:space="preserve">». </w:t>
      </w:r>
      <w:r>
        <w:rPr>
          <w:rStyle w:val="FootnoteAnchor"/>
          <w:rtl w:val="true"/>
        </w:rPr>
        <w:footnoteReference w:id="911"/>
      </w:r>
      <w:bookmarkStart w:id="804" w:name="pg5513_53511"/>
    </w:p>
    <w:p>
      <w:pPr>
        <w:pStyle w:val="Heading4"/>
        <w:numPr>
          <w:ilvl w:val="3"/>
          <w:numId w:val="1"/>
        </w:numPr>
        <w:rPr/>
      </w:pPr>
      <w:bookmarkStart w:id="805" w:name="__RefHeading___Toc2375909_581953129"/>
      <w:bookmarkStart w:id="806" w:name="_Toc298"/>
      <w:bookmarkEnd w:id="804"/>
      <w:bookmarkEnd w:id="805"/>
      <w:r>
        <w:rPr>
          <w:rtl w:val="true"/>
        </w:rPr>
        <w:t>انتقاد از جدایی دین از سیاست در آمریکا</w:t>
      </w:r>
      <w:bookmarkEnd w:id="806"/>
    </w:p>
    <w:p>
      <w:pPr>
        <w:pStyle w:val="BookText"/>
        <w:rPr/>
      </w:pPr>
      <w:r>
        <w:rPr>
          <w:rFonts w:ascii="IRNazanin" w:hAnsi="IRNazanin" w:eastAsia="IRNazanin"/>
          <w:color w:val="111111"/>
          <w:sz w:val="28"/>
          <w:sz w:val="28"/>
          <w:szCs w:val="28"/>
          <w:rtl w:val="true"/>
          <w:lang w:bidi="fa-IR"/>
        </w:rPr>
        <w:t>مطبوعات آمریکا گزارش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کاترین هریس وزیر امور داخلی سابق ایالت فلوریدا، واقع در جنوب شرقی آمریکا، جدایی کلیسا از حکومت را اصولاً محکوم و اعلام کرد؛ خداوند راضی نیست که آمریکایی‌ها ملّتی تابع قوانین سکولار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فرانسه از واشنگتن، هریس که نمایندۀ کنگره از فلوریدا است تلاش می‌کند تا در انتخابات سنای آمریکا، به عنوان نمایندۀ این مجلس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هریس در پاسخ به پرسش یک هفته نامۀ وابسته به کلیسای بابتیست آمریکا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کلیسا از سیاست، دروغی است که به ما گفته شده است تا افراد دیندار را خارج از حوزۀ سیاسی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محکومیّت تلویحی قانونی که مجوّز سقط جنین را صادر می‌کند و انتقاد از طرحی که ازدواج بین همجنس بازان را قانونی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مسیحی‌ها را انتخاب نکنید قوانینی که به تصویب می‌رسد قوانین گناهکاران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هریس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مذهبی او منشأ کارهایش از جمله آراء وی در کنگرۀ فلوریدا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هریس با انتقادات شماری از مقامات دمکرات و همچنین جمهوریخواه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 بروکس از رهبران حزب جمهوریخواه در فلوریدا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هریس برای او به عنوان یک مسیحی و یک جمهوریخواه یکّه‌آور بوده است</w:t>
      </w:r>
      <w:r>
        <w:rPr>
          <w:rFonts w:eastAsia="IRNazanin" w:cs="IRNazanin"/>
          <w:color w:val="111111"/>
          <w:sz w:val="28"/>
          <w:szCs w:val="28"/>
          <w:rtl w:val="true"/>
          <w:lang w:bidi="fa-IR"/>
        </w:rPr>
        <w:t xml:space="preserve">». </w:t>
      </w:r>
      <w:r>
        <w:rPr>
          <w:rStyle w:val="FootnoteAnchor"/>
          <w:rtl w:val="true"/>
        </w:rPr>
        <w:footnoteReference w:id="912"/>
      </w:r>
    </w:p>
    <w:p>
      <w:pPr>
        <w:pStyle w:val="Heading4"/>
        <w:numPr>
          <w:ilvl w:val="3"/>
          <w:numId w:val="1"/>
        </w:numPr>
        <w:rPr/>
      </w:pPr>
      <w:bookmarkStart w:id="807" w:name="__RefHeading___Toc2375911_581953129"/>
      <w:bookmarkStart w:id="808" w:name="_Toc299"/>
      <w:bookmarkEnd w:id="807"/>
      <w:r>
        <w:rPr>
          <w:rtl w:val="true"/>
        </w:rPr>
        <w:t>تشکیل یک گروه سرِّی برای کاستن از دامنه نفوذ ایران</w:t>
      </w:r>
      <w:bookmarkEnd w:id="80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روزنامۀ آمریکایی بوستن گلوب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سرّی وابسته به دولت آمریکا از یک سال پیش سرگرم ایجاد هماهنگی برای عملیاتی است که با هدف کاستن از دامنۀ نفوذ ایران از طریق افزایش توانایی‌های نظامی هم‌پیمانان آمریکا در خاورمیانه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سرّی که گروه سیاسی ایران و سوریه و عملیّات‌ها نام دارد، همچنین در حال ایجاد هماهنگی برای عملیّات و اقدامات بسیار دیگری با هدف ارائۀ کمک‌های سرّی به مخالفان ایرانی و ایجاد خشمی جهانی علیه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قصد دارد تا پایان فوریه از کنگرۀ آمریکا بخواهد بودجۀ انتقال تجهیزات نظامی به هم‌پیمانان خود را در خلیج فارس افزایش دهد و در تدوین برنامه‌ها برای فعّالیّت‌های نظامی مشترک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در این درخواست از کنگره که در حال آماده‌شدن است، مواردی چون سیستم‌های دفاع موشکی و ردیاب‌های بسیار پیشرفتۀ هشداردهنده پیش از عملیّات برای کنترل حملات موشکی ایران و مقابله با این حملات، قید شود</w:t>
      </w:r>
      <w:r>
        <w:rPr>
          <w:rFonts w:eastAsia="IRNazanin" w:cs="IRNazanin"/>
          <w:color w:val="111111"/>
          <w:sz w:val="28"/>
          <w:szCs w:val="28"/>
          <w:rtl w:val="true"/>
          <w:lang w:bidi="fa-IR"/>
        </w:rPr>
        <w:t xml:space="preserve">. </w:t>
      </w:r>
      <w:r>
        <w:rPr>
          <w:rStyle w:val="FootnoteAnchor"/>
          <w:rtl w:val="true"/>
        </w:rPr>
        <w:footnoteReference w:id="913"/>
      </w:r>
      <w:bookmarkStart w:id="809" w:name="pg5513_53512"/>
    </w:p>
    <w:p>
      <w:pPr>
        <w:pStyle w:val="Heading4"/>
        <w:numPr>
          <w:ilvl w:val="3"/>
          <w:numId w:val="1"/>
        </w:numPr>
        <w:rPr/>
      </w:pPr>
      <w:bookmarkStart w:id="810" w:name="__RefHeading___Toc2375913_581953129"/>
      <w:bookmarkStart w:id="811" w:name="_Toc300"/>
      <w:bookmarkEnd w:id="809"/>
      <w:bookmarkEnd w:id="810"/>
      <w:r>
        <w:rPr>
          <w:rtl w:val="true"/>
        </w:rPr>
        <w:t>فرهنگ سازی</w:t>
      </w:r>
      <w:bookmarkEnd w:id="811"/>
    </w:p>
    <w:p>
      <w:pPr>
        <w:pStyle w:val="BookText"/>
        <w:rPr/>
      </w:pPr>
      <w:r>
        <w:rPr>
          <w:rFonts w:ascii="IRNazanin" w:hAnsi="IRNazanin" w:eastAsia="IRNazanin"/>
          <w:color w:val="111111"/>
          <w:sz w:val="28"/>
          <w:sz w:val="28"/>
          <w:szCs w:val="28"/>
          <w:rtl w:val="true"/>
          <w:lang w:bidi="fa-IR"/>
        </w:rPr>
        <w:t>ترویج فرهنگ و هنجارهای مورد نظر غرب با بهره‌گیری از سازوکارهای تربیتی، آموزشی و استفاده از ابزار رسانه‌ها، بخش نرم افزاریِ طرحِ خاورمیانۀ بزرگ و از دیگر راهبردهای خاورمیانه‌ایِ آمریکا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نومحافظه‌کاران بر این اندیشه بودند که با تحقّق این فاز، مانع‌ترین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تمدّن غرب را استحاله کرده و در هنجارها و تمدّن غرب هضم و هدم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نباید از نظر دور داشت که تبیین طرح خاورمیانه‌ای آمریکا، علاوه بر تأمین اهداف پیش گفته شده،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منطقه عملیاتی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 مسیحی‌ها، دیپلماسی نظامی گرایانۀ کاخ سفید را به دیپلماسی الهی و رسالت الهی آمریکا برای مبارزه با شرارت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است که لابی صهیونیسم براساس خرافه‌های سرهم بندی شده، حفظ و تأمین امنیّت اسرائیل در منطقه را از این منظر جستجو می‌کند</w:t>
      </w:r>
      <w:r>
        <w:rPr>
          <w:rFonts w:eastAsia="IRNazanin" w:cs="IRNazanin"/>
          <w:color w:val="111111"/>
          <w:sz w:val="28"/>
          <w:szCs w:val="28"/>
          <w:rtl w:val="true"/>
          <w:lang w:bidi="fa-IR"/>
        </w:rPr>
        <w:t xml:space="preserve">. </w:t>
      </w:r>
      <w:r>
        <w:rPr>
          <w:rStyle w:val="FootnoteAnchor"/>
          <w:rtl w:val="true"/>
        </w:rPr>
        <w:footnoteReference w:id="914"/>
      </w:r>
    </w:p>
    <w:p>
      <w:pPr>
        <w:pStyle w:val="Heading4"/>
        <w:numPr>
          <w:ilvl w:val="3"/>
          <w:numId w:val="1"/>
        </w:numPr>
        <w:rPr/>
      </w:pPr>
      <w:bookmarkStart w:id="812" w:name="__RefHeading___Toc2375915_581953129"/>
      <w:bookmarkStart w:id="813" w:name="_Toc301"/>
      <w:bookmarkEnd w:id="812"/>
      <w:r>
        <w:rPr>
          <w:rtl w:val="true"/>
        </w:rPr>
        <w:t>تحقیقات ارتش آمریکا دربارۀ اقوام ایران</w:t>
      </w:r>
      <w:bookmarkEnd w:id="813"/>
    </w:p>
    <w:p>
      <w:pPr>
        <w:pStyle w:val="BookText"/>
        <w:rPr/>
      </w:pPr>
      <w:r>
        <w:rPr>
          <w:rFonts w:ascii="IRNazanin" w:hAnsi="IRNazanin" w:eastAsia="IRNazanin"/>
          <w:color w:val="111111"/>
          <w:sz w:val="28"/>
          <w:sz w:val="28"/>
          <w:szCs w:val="28"/>
          <w:rtl w:val="true"/>
          <w:lang w:bidi="fa-IR"/>
        </w:rPr>
        <w:t>روزنامۀ بریتانیایی فایننشال تایمز از تحقیقات گستردۀ شاخۀ اطّلاعاتی تفنگداران دریایی آمریکا، دربارۀ اقوام ایرانی و اختلاف آنها با حکومت مرکزی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با افزایش ناآرامی‌های قومی و مذهبی در عراق همزمان است و به نوشتۀ این روزنامه، هدف از این تحقیق، بررسی نقش اختلافات قومی در تجزیۀ احتمالی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فایننشال تایمز با اشاره به قوی بودن هویّت ملّی در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قومی در این کشور، به خاطر تنوّع قومیّت‌ها و زبان‌های مختلف پیچیده‌تر از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به نقل از تحلیلگران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شاخۀ اطّلاعاتی تفنگداران دریایی آمریکا، ممکن است با هدف زمینه‌سازی برای حملۀ نظامی یا بررسی نقش ناآرامی‌های قومی عراق در نواحی همجوار ایران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این روزنامه، سخنگوی تفنگداران دریایی آمریکا ضمن تأیید انجام این تحقیق، هدف آن را بررسی فرهنگ قومیّت‌های ایرانی عنوان کرده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فایننشال تایمز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تحقیقات مشابهی نیز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شش ماه پس از حمله به</w:t>
      </w:r>
      <w:bookmarkStart w:id="814" w:name="pg5513_53513"/>
    </w:p>
    <w:p>
      <w:pPr>
        <w:pStyle w:val="BookText"/>
        <w:rPr/>
      </w:pPr>
      <w:bookmarkEnd w:id="814"/>
      <w:r>
        <w:rPr>
          <w:rFonts w:ascii="IRNazanin" w:hAnsi="IRNazanin" w:eastAsia="IRNazanin"/>
          <w:color w:val="111111"/>
          <w:sz w:val="28"/>
          <w:sz w:val="28"/>
          <w:szCs w:val="28"/>
          <w:rtl w:val="true"/>
          <w:lang w:bidi="fa-IR"/>
        </w:rPr>
        <w:t>عراق بر روی قومیّت‌های این کشور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این تحقیقات را بیانگر رقابت و اختلاف وزارت امور خارجه آمریکا با نیروهای اطّلاعاتی و نظامی این کشور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کارشناسان نیروهای اطّلاعاتی ارتش آمریکا تحریک نارضایتی‌های قومی را راهی مناسب برای فشار بیشتر بر جمهوری اسلامی می‌داند و پنتاگون همچنان بر تغییر حکومت در ایران اصرار دارد</w:t>
      </w:r>
      <w:r>
        <w:rPr>
          <w:rFonts w:eastAsia="IRNazanin" w:cs="IRNazanin"/>
          <w:color w:val="111111"/>
          <w:sz w:val="28"/>
          <w:szCs w:val="28"/>
          <w:rtl w:val="true"/>
          <w:lang w:bidi="fa-IR"/>
        </w:rPr>
        <w:t xml:space="preserve">. </w:t>
      </w:r>
      <w:r>
        <w:rPr>
          <w:rStyle w:val="FootnoteAnchor"/>
          <w:rtl w:val="true"/>
        </w:rPr>
        <w:footnoteReference w:id="915"/>
      </w:r>
    </w:p>
    <w:p>
      <w:pPr>
        <w:pStyle w:val="Heading4"/>
        <w:numPr>
          <w:ilvl w:val="3"/>
          <w:numId w:val="1"/>
        </w:numPr>
        <w:rPr/>
      </w:pPr>
      <w:bookmarkStart w:id="815" w:name="__RefHeading___Toc2375917_581953129"/>
      <w:bookmarkStart w:id="816" w:name="_Toc302"/>
      <w:bookmarkEnd w:id="815"/>
      <w:r>
        <w:rPr>
          <w:rtl w:val="true"/>
        </w:rPr>
        <w:t>بهبود وضعیّت مسلمانان اروپا با تدوین منشور</w:t>
      </w:r>
      <w:r>
        <w:rPr>
          <w:rtl w:val="true"/>
        </w:rPr>
        <w:t>!</w:t>
      </w:r>
      <w:bookmarkEnd w:id="816"/>
    </w:p>
    <w:p>
      <w:pPr>
        <w:pStyle w:val="BookText"/>
        <w:rPr/>
      </w:pPr>
      <w:r>
        <w:rPr>
          <w:rFonts w:ascii="IRNazanin" w:hAnsi="IRNazanin" w:eastAsia="IRNazanin"/>
          <w:color w:val="111111"/>
          <w:sz w:val="28"/>
          <w:sz w:val="28"/>
          <w:szCs w:val="28"/>
          <w:rtl w:val="true"/>
          <w:lang w:bidi="fa-IR"/>
        </w:rPr>
        <w:t xml:space="preserve">پارلمان اروپا،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پیشنهادی درک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و در نظر دارد در صورت تصویب، آن را به امضای تمام رهبران مسلمان اروپا برساند این در شرایطی است که منشور مذکور تنها به تکرار بدیهیّات دربارۀ مسلمانان روی آورده و هیچ گام مثبتی در راستای بهبود وضعیّت اقلّیت مسلمان، که از شرایط نامساعد تبعیض و تعصّب رنج می‌برند، اتخّاذ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گرارد باتن، عضو بریتانیایی پارلمان اروپا که در میان ارائه کنندگان این سند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می‌رود این منشور، تمام روندهای اعتقادی و فکری را قادر سازد تا به سهولت تفاسیر افراط گرایانه از متون دینی را تکذیب کنند، چرا که بسیاری از این تفاسیر افراط گرایانه، دستاویزی برای اعمال خشونت و استفاده از نام اسلام به منظور توجیه مناقشه با جهان مدرن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که توسط سام سالامون، کارشناس اروپایی قوانین شرع اسلام نوشته شده از مسلمانان می‌خواهد به ادیان دیگر احترام گذاشته و فتوایی به منظور ممنوعیّت استفاده از خشونت، زور یا تهدید صادر کرده، به تمام تمدّنها، فرهنگها و سنّتها احترام بگذارند و درک قوانین ملّی را بر قوانین شرعی اولویت دهند، به آزادی غربیان به ویژه آزادی بیان و اعتقاد احترام گذاشته و واکنشهای خشونت آمیز علیه مردمی که از این آزادیها سود می‌برند را ممنوع کنند، صدور هرگونه فتوایی که به خشونت یا تهدید علیه افراد یا نهادها بپردازد را ممنوع اعلام کرده، مؤسّسات و نهادهای اسلامی تفاسیر جدید از آیات قرآنی را که خواستار جهاد شده را مورد بررسی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شایسته‌تر بود، مقامات اتّحادیه اروپا به جای تدوین منشوری که تنها تکرار واضحات است، فکری به حال خط سیر صعودی تبعیض و تعصّب علیه مسلمانان اروپایی می‌کردند و به گزارشات مرکز نظارت بر نژادپرستی و بیگانه هراسی اروپا در رابطه با رنج مسلمانان از تبعیض، تعصّب، اسلام هراسی، حملات فیزیکی و کلامی توجه کرده، شرایط بهبود فرصتهای مساوی شغلی و تحصیلی را میان پیروان ادیان مختلف اروپا فراهم می‌کردند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17" w:name="pg5513_53514"/>
    </w:p>
    <w:p>
      <w:pPr>
        <w:pStyle w:val="Heading2"/>
        <w:numPr>
          <w:ilvl w:val="1"/>
          <w:numId w:val="1"/>
        </w:numPr>
        <w:rPr/>
      </w:pPr>
      <w:bookmarkStart w:id="818" w:name="__RefHeading___Toc2375919_581953129"/>
      <w:bookmarkStart w:id="819" w:name="_Toc303"/>
      <w:bookmarkEnd w:id="817"/>
      <w:bookmarkEnd w:id="818"/>
      <w:r>
        <w:rPr>
          <w:rtl w:val="true"/>
        </w:rPr>
        <w:t>بخش ششم</w:t>
      </w:r>
      <w:r>
        <w:rPr>
          <w:rtl w:val="true"/>
        </w:rPr>
        <w:t>:</w:t>
      </w:r>
      <w:bookmarkEnd w:id="819"/>
    </w:p>
    <w:p>
      <w:pPr>
        <w:pStyle w:val="Heading3"/>
        <w:numPr>
          <w:ilvl w:val="2"/>
          <w:numId w:val="1"/>
        </w:numPr>
        <w:rPr/>
      </w:pPr>
      <w:bookmarkStart w:id="820" w:name="__RefHeading___Toc2375921_581953129"/>
      <w:bookmarkStart w:id="821" w:name="_Toc304"/>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چکیدۀ آنچه گذشت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مطالب</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اجمالی</w:t>
      </w:r>
      <w:bookmarkStart w:id="822" w:name="pg5513_53515"/>
    </w:p>
    <w:p>
      <w:pPr>
        <w:pStyle w:val="Heading3"/>
        <w:numPr>
          <w:ilvl w:val="2"/>
          <w:numId w:val="1"/>
        </w:numPr>
        <w:rPr/>
      </w:pPr>
      <w:bookmarkStart w:id="823" w:name="__RefHeading___Toc2375923_581953129"/>
      <w:bookmarkStart w:id="824" w:name="_Toc305"/>
      <w:bookmarkEnd w:id="822"/>
      <w:bookmarkEnd w:id="823"/>
      <w:r>
        <w:rPr>
          <w:rtl w:val="true"/>
        </w:rPr>
        <w:t>چکیده آنچه گذشت</w:t>
      </w:r>
      <w:bookmarkEnd w:id="824"/>
    </w:p>
    <w:p>
      <w:pPr>
        <w:pStyle w:val="BookText"/>
        <w:rPr/>
      </w:pPr>
      <w:r>
        <w:rPr>
          <w:rFonts w:ascii="IRNazanin" w:hAnsi="IRNazanin" w:eastAsia="IRNazanin"/>
          <w:color w:val="111111"/>
          <w:sz w:val="28"/>
          <w:sz w:val="28"/>
          <w:szCs w:val="28"/>
          <w:rtl w:val="true"/>
          <w:lang w:bidi="fa-IR"/>
        </w:rPr>
        <w:t>از مطالب گردآوری شده در این مجموعه شامل آیات قرآن کریم، روایات و احادیث ائمۀ معصومین علیهم السلام ، سخنان و عملکرد بزرگان، ضرورت و لزوم اتّحاد ملّی و انسجام اسلامی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دلها و فعّالیّت‌های طاقت فرسای بزرگان دینی و دلسوزان اسلام با نوشتن مقاله‌ها و کتابها، و تلاش‌های مستمر و فعّالیّت‌های طاقت فرسایی که در این مسیر انجام داده‌اند، سند گویا و شاهد صدقی برای مسئولیّت خطیر فردی و اجتماعی هر مسلمان، خصوصاً صاحب منصبان و مسئولین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تحقّق این امر خطیر و با اهمیّت، حرکت یک نفر و یا چند نفر، یک مجموعه و یا چند مجموعه نتیجۀ نهایی و مطلوب را به همراه نخواهد داشت؛ اگر چه وظیفۀ آگاهان و دلسوزان است که به اندازۀ طاقت و وسع خویش، برای تحقّق اتّحاد و انسجام اسلامی آن‌گونه که مورد نظر پیامبر صلی الله علیه و آله و اهل بیت علیهم السلام بوده است،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افراد و گروه‌های مسئول و اثرگذار وظیفۀ مضاعف دارند که برخی از این عناصر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پیام‌ها و رهنمودهای خویش خطوط کلّی را تبیین و با ارشاد، نظارت و وارد شدن در میدان عمل در مواقع لازم این امر حیاتی را بپا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قوای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 باب تقنین، اجرای مصوّبات و قضا؛ برای تحقّق اتّحاد و انسجام تلاش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سیاسی و تشکّل‌ها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مؤثّر در ایجاد اتّحاد ملّی به حساب می‌آیند و با تعیین و رعایت حدود در اجرای این مهم نقش حیاتی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طوایف، اقوام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در گفتار و عمل و سوق دادن افراد طائفه و عشیره، نقشی کلیدی ایفا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اقلّیت‌های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همگامی و همراهی آنان با سیاست‌های اعلام شدۀ ملّی، وصول به اتّحاد را هموار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فیلم، تئاتر، خصوصاً صدا و سیما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این زمینه، کاری لازم و در خور تقدیر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ارائۀ گزارش‌های مختلف، ساختن فیلم و سریال‌های تاریخی، اسلامی،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سازی اتّحاد ملّی و انسجام اسلامی نقش بسزایی ایفا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اساتید، اصحاب قلم، فرهنگیان و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تأثیر فرهنگی آنان گاه به یک جامعه و به یک زمان محدود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تشکّل‌های روحانی، ائمۀ جمعه و جماعات و 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مورد اعتماد مردم می‌باشند، و مردم سخن آنان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با سخنرانی‌ها، نوشتارها و نیز مشورت دادن به متولّیان امور، نقش کلیدی خویش را در این باب ایفا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علمیّه و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پرورش اساتید و اندیشمندان و هنرمندان را در حوزۀ فرهنگ و دین به عهده دارند و در ابعاد گوناگون با ارائۀ راه کارها، تبلیغ و ایجاد فضای مناسب فرهنگی، در تحقّق اتّحاد ملّی و انسجام اسلامی تأثیرگذار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صورت تحقّق نکات مورد اشاره و انجام وظیفۀ مسئولان و تأثیرگذاران؛ شاهد حرکت و شکوفایی اتّحاد ملّی خواهیم بود که برخی از نتایج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برابر دشمنان و جلوگیری از آسیب به کشور و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شکوفایی و فناوری علمی و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سریع‌تر بسوی تشکیل تمدّن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پویایی امّت اسلامی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و فراهم شدن زمینه برای حرکت بسوی اجرای هر چه بیشتر احکام اسلامی در داخل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افراد و گروه‌های فوق عناصر دیگری نیز در باب انسجام اسلامی تأثیرگذارند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به جای پرداختن به مصالح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طَمَع و وَلَع در فکر رفاه و آرزوهای خویش می‌باشند و جرأت ایستادگی به نفع امّت اسلامی در مقابل مستکبران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و صاحب نظران مسلمان در رشته‌های گوناگون؛ این گروه از معماران فرهنگی هر جامعه به حساب می‌آیند، لذا اندیشه، ایده و راه‌کارهای ارائه شده توسط آنان، هم در شکل‌گیری انسجام میان امّت اسلامی و هم در کیفیّت آن تأثیرگذار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منصبان دینی و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از هر مذهب و فرقه، خصوصاً روحانیون طراز اوّل، از تأثیرگذاران اصلی ایجاد انسجام اسلامی و از شروط لازم برای تحقّق این امر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عامۀ مردم و اقبال عمومی نسبت به علمای دینی، نیروی بسیار عظیمی است که باید در جهت انسجام اسلامی مورد بهره برداری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قبائل و طوائف و فِرَق مختلف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کسانی که دارای نفوذ کلمه هستند، باید گفتار و کردارشان، در جهت هم آوا شدن جوامع مسلمان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صورت مراقبت آحاد افراد جامعه اسلامی، مسئولان و تأثیرگذاران، شاهد نتایج مثبتی خواهیم بود که برخی از آن‌ها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چپاول و دست اندازی به کشورهای اسلامی از سوی کشورهای استعمارگر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قطب نیرومند اسلامی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کشورهای مسلمان از آسیب‌های اقتصادی، سیاسی، فرهنگی و نظامی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قطب‌های اقتصادی جهانی و منطقه‌ای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روزافزون مردم جهان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تحقّق اهداف و نتایج عالی اتّحاد و انسجام اسلامی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هشیاری، همّت و اقدام مسلمانان</w:t>
      </w:r>
      <w:bookmarkStart w:id="825" w:name="pg5513_53518"/>
    </w:p>
    <w:p>
      <w:pPr>
        <w:pStyle w:val="Heading3"/>
        <w:numPr>
          <w:ilvl w:val="2"/>
          <w:numId w:val="1"/>
        </w:numPr>
        <w:rPr/>
      </w:pPr>
      <w:bookmarkStart w:id="826" w:name="__RefHeading___Toc2375925_581953129"/>
      <w:bookmarkStart w:id="827" w:name="_Toc306"/>
      <w:bookmarkEnd w:id="825"/>
      <w:bookmarkEnd w:id="826"/>
      <w:r>
        <w:rPr>
          <w:rtl w:val="true"/>
        </w:rPr>
        <w:t>فهرست منابع</w:t>
      </w:r>
      <w:r>
        <w:rPr>
          <w:rtl w:val="true"/>
        </w:rPr>
        <w:t xml:space="preserve">: </w:t>
      </w:r>
      <w:r>
        <w:rPr>
          <w:rtl w:val="true"/>
        </w:rPr>
        <w:t>کتابها، مجلات، نشریه ها و سایت ها</w:t>
      </w:r>
      <w:r>
        <w:rPr>
          <w:rtl w:val="true"/>
        </w:rPr>
        <w:t>:</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اسلامی و تمسّک به قرآن و عترت، از دیدگاه امام خمینی رحمه الله و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مؤسسه فرهنگی و انتشاراتی طوبی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ابطحی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کتابفروشی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الإحسان بترتیب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حسن بن محمّد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تقریب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هجدهمین کنفرانس بین المللی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تبرائیان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مذاهب اسلامی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آیت اللّٰه لاری در مبارزات اسلامی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آیت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انجام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اندیشۀ سیاسی حاج آقا نور 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فیلسوف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آیت اللّٰه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دفتر مرحوم آیت اللّٰه العظمی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دفتر مرحوم آیت اللّٰه العظمی فاضل 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دفتر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شعائر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مجمع جهانی تقریب مذاهب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پیشتازان شهادت در انقلاب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شرکت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سهامی عام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پیشینۀ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آذرشب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عبدالرحمان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مذهبی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آستانه مقدسه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گفتمان سیاسی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حوزۀ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مدرسین حوزه علمیه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جامعه و نظام مدیریت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علمیۀ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حوزۀ علمیۀ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جامعه و نظام مدیریت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محرم الحرام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بصیرتی</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زیعلی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عمر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عبداللّٰه محمود شحاته</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محمود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جمعی از نویسندگان به اشراف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بین مذاهب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ویژه‌نامۀ چهارمین کنفرانس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عموم الأوقاف والشؤون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الحجّا یوسف 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چشمۀ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زندگی‌نامۀ آیت اللّٰه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مسجدجامعی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فرهنگی انتشاراتی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نور 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 المشرفه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الاسلامیة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دائرة المعارف الاسلامیة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زرین تهران با همکاری انتشارات آویژه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شهید سعید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وحدت و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محمد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مشعل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جلوه حکیم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ماه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محمّدباقر شفتی آیۀ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تکبیر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مجتهد و فتوای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مواضع حجة الاسلام والمسلمین حاج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پژوهشی مؤسسه تنظیم و نشر آثار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عبدالرحمان بن احمد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اعلاخان افصح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مطالعات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بیان استجابة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روزنامۀ شاخۀ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موسوی خوانساری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محمود مرعشی و 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آیت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ماهنامۀ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آستانۀ مقدسۀ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مجمدجواد مهری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متفکر و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دفتر تبلیغات اسلامی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روحانیت شیعه در یکصد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الزنجانی والوحدة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آل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 و دارالآفاق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آیت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اباذری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 آیت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اذان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سماک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رایت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سروش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اباذری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قطب آیت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طلایه‌داران تقریب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 فقیهی نوگرا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طلایه داران تقریب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غزالی رایت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بین مذاهب اسلامی،چاپ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تحقیق معاونت پژوهشی بنیاد فرهنگی شهید شاه‌آبادی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ستاد بزرگداشت مقام عرفان و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سعید بن هلال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مرکز الغدیر للدراسات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دائرة المعارف الفقه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موضوعی ادب پارسی کلیّات اشعار فارسی مولانا 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فضلیت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فصلنامۀ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پژوهشی مؤسسه تنظیم و نشر آثار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فصلنامۀ قرآنی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معارف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چاپخانۀ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دارالغدیر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علماء مذهب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یا 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والبیان 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مؤسسه آل البیت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المنشورات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بن حسام الدین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پژوهشکدۀ باقرالعلوم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پژوهشکدۀ باقرالعلوم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نور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الالهیه فی المباحث الکلامیه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مجلّۀ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سخنرانی‌های سومین کنفرانس وحدت اسلامی به مناسبت هفتۀ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بنیاد تاریخ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المکتبة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مثنی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سلامة 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مدفون در حرم رضوی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قاسم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انتشاراتی آستان قدس رضوی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المجلس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فی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أبی شیبة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حسینی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موضوعی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کریم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 علیه السلام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آیت 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باقر العلوم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میعاد با سپیده گشایان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مردانی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فرهنگی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صحیفۀ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دارالمرتضی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شیعه در رویارویی با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پژوهشی چاپ و نشر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از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کنگره بزرگداشت علمای 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العربیّة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آیت اللّٰه هاشمی رفسنجانی در کنفرانس‌های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یادنامۀ آیت اللّٰه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فاضل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معارف اسلامی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بنیانگذار جمهوری اسلامی ایران حضرت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قدرتهای بزرگ و وابستگان آنها در کشورهای اسلامی این است که این قشرهای مسلم را که خدای تبارک و تعالی بین آنها اخوّت ایجاد کرده است و مؤمنون را به نام اخوّت یاد فرموده است از هم جدا کنند، و به اسم ملّت تُرک، ملّت کُرد، ملّت عرب، ملّت فارس از هم جدا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دانشگاه الازهر مصر شیخ محمود شلتوت‌در بخشی از فتوای تاریخی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مقلّد یکی از این مکتبهای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حنبلی، مالکی 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به مکتب دیگری منتقل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جعفری معروف به مذهب امامی اثنی عشری، مکتبی است که شرعاً پیروی از آن مانند پیروی از مکتبهای اهل سنت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که مسلمانان این حقیقت را دریابند و از تعصّب ناحق و ناروایی که نسبت به مکتب معیّنی دارند دوری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حضرت آیت اللّٰه العظمی‌خامنه‌ای مد ظله العالی</w:t>
      </w:r>
    </w:p>
    <w:p>
      <w:pPr>
        <w:pStyle w:val="BookText"/>
        <w:rPr/>
      </w:pPr>
      <w:r>
        <w:rPr>
          <w:rFonts w:ascii="IRNazanin" w:hAnsi="IRNazanin" w:eastAsia="IRNazanin"/>
          <w:color w:val="111111"/>
          <w:sz w:val="28"/>
          <w:sz w:val="28"/>
          <w:szCs w:val="28"/>
          <w:rtl w:val="true"/>
          <w:lang w:bidi="fa-IR"/>
        </w:rPr>
        <w:t>پیام بزرگ جمهوری اسلامی به همۀ ملّتهای مسلمان، یکپارچگی در راه بازگشت به اسلام و اعتصام به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 شیعه و سنی، اختلاف عرب و فارس و ترک و دیگر ملّیتها، اختلاف نژادها و زبان‌ها را ردّ می‌کنیم و آن را دستاویزی شیطانی برای ایجاد تفرقه می‌شماریم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صحنۀ نماز جماعت به امامت‌مرحوم علّامه کاشف الغطاء از زبان شیخ محمود شلتوت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سیمای مسلمانان که نمایندگان آنان در کنفرانس اسلامی فلسطین در مسجد الاقصی جمع شدند و با یکی از مجتهدین شیعۀ امامی، استاد با فضیلت، شیخ محمّد حسین آل کاشف الغطاء نماز جماعت خواندند، بی‌آنکه فرقی باشد میان کسی که خود را سنی می‌نامد و یا کسی که خود را شیعه می‌خواند و همگی صفوف واحدی را پشت سر یک امام تشکیل دادند که پروردگار واحدی را می‌خوانند و به سوی یک قبله روی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 از سخنرانی معظم له درتاریخ </w:t>
      </w:r>
      <w:r>
        <w:rPr>
          <w:rFonts w:eastAsia="IRNazanin" w:cs="IRNazanin"/>
          <w:b w:val="false"/>
          <w:bCs w:val="false"/>
          <w:i w:val="false"/>
          <w:iCs w:val="false"/>
          <w:color w:val="333333"/>
          <w:sz w:val="20"/>
          <w:szCs w:val="20"/>
        </w:rPr>
        <w:t>1360/10/17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قرار داد سخن آنان را که کفر ورزیدند پایین و فرودین و سخن و آئین خدا را برتر و پیروز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موسی صدر سروش وحدت،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ویژه‌نامۀ چهارمین کنفرانس وحدت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معظم له با کارگزاران حج،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کلام، ناسیونالیسم و افراط در ملّی‌گرایی است، نه وحدت و انسجام اقوام‌و طوایف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ویژه‌نامۀ چهارمین کنفرانس وحدت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دیدار معظم له با مردم و مسئولان نظام، در سالروز مبعث حضرت رسول صلی الله علیه و آله و سلم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مدظله العالی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وظیفۀ ملّت‌ها، کوشش برای اقامۀ حق؛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اقشار مختلف مردم، دانشجویان ایرانی مقیم هندوستان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و برادری همۀ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نظم و انسجام در نیروهای مسلّح؛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اقشار مختلف مردم، کارکنان جهاد سازندگی سیستان و بلوچستان و</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توطئۀ دشمنان اسلام در ایجاد اختلاف بین امّت اسلامی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عشایر عرب زبان خوزستان و فارس و شوراهای اسلامی عشایر دشت آزادگان و سوسنگرد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مدرسۀ فیضیه؛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نتایج مبارزات ملّت ایران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قم و دیگر شهرستانها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به مسلمین جهان در مورد فلسطین و افشای جنایت‌های رژیم شاه؛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بیت اللّٰه الحرام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سیاسی اجتماعی ایران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برادری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بودن باب اجتهاد در حکومت اسلامی؛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اعضای دفتر امام خمینی رحمه الله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مدرسۀ علوی؛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برادری شیعه و سنی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مدرّسان و طلاب حوزۀ علمیه قم 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 اتّحاد شیعه و سنی؛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فرهنگیان و</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مدرسۀ علوی؛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کلمه، برادری شیعه و سنی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مدرّسان و طلاب حوزۀ علمیۀ قم و</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مشکلات عمدۀ مسلمانان؛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یمن شمالی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زمان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وحدت و آرامش، هشدار به عناصر تفرقه جو؛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کشاورزان و اهالی گرگان 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اتّحاد در مقابل قدرت‌ها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رسیدگی به مناطق محروم؛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روحانیون و علمای استان کردستان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و تأثیر ولادت حضرت رسول صلی الله علیه و آله و سلم در جهان؛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 پیامبر اعظم صلی الله علیه و آله و سلم و امام جعفر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هفتۀ بسیج؛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هیئت دولت وقت، مقامات لشگری و کشوری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آمریکا و ایادی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اختلاف بین ملّت‌های اسلامی؛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رسیدن ایّام حج؛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مسلمین جهان و زائران بیت اللّٰه الحرام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برکات انقلاب اسلامی؛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پیامبر اعظم صلی الله علیه و آله و سلم و امام جعفر صادق علیه السلام ؛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میهمانان خارجی و روحانیون اهل سنت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وحدت حوزه و دانشگاه؛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انجمن اسلامی تربیت معلّم تهران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الهی و راه شیطانی؛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مدرسۀ فیضیه و مبلّغان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عامل پیروزی؛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هیأتی از کشور عمان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رابطۀ تجاری و سیاسی اسرائیل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دولتهای اسلامی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مدرسۀ علوی؛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شیعه و سنی؛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زاده، آقا سیّد احمد و جمعی از اهالی کردستان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برادری میان شیعه و سنی؛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خواهران اهل سنت اورامانات و</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مقابله با اختلافات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شیعه و سنی؛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نمایندگان عشایر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هیأتی از ترکمن صحرا و</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وحدت و جلوگیری از ایجاد اختلافات؛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روحانیون اهل سنت کردستان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پیامبر اعظم صلی الله علیه و آله و سلم و امام جعفر صادق علیه السلام ؛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روحانیون اهل سنت شرکت کننده در اردوی وحدت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اقشار مردم و</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توطئۀ ایجاد اختلاف بین اهل سنت و علمای شیعه؛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ائمۀ جمعۀ استان بوشهر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وحدت همبستگی و رفع اختلاف بین مسلمین؛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ائمۀ جمعۀ استانهای باختران و ایلام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وحدت و آرامش و هشدار به عناصر تفرقه جو؛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گرگان، گنبد، ترکمن صحرا و</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مدرسۀ علوی؛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برای ساختن ایران؛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ایران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پیام تسلیت فاجعۀ هفتم تیر؛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اسد رئیس جمهور سوریه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لو شاتو؛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روزنامۀ لبنانی النهار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علوی؛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سازندگی و تداوم انقلاب اسلامی؛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شورای هماهنگی اعتصابات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تلگراف تبریک عید سعید فطر؛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دولت امارات متّحدۀ عربی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آشنایی به وظایف اسلامی و میهنی؛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شرکت کننده در مجمع جهانی حرکت اسلامی دانشجویان و</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باش به مسلمین جهان برای قیام علیه استکبار و صهیونیسم؛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و مستضعفان ایران و جهان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بین جمهوری اسلامی و رژیم پهلوی؛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 وقت و</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حسینیۀ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در کارها و اتّکال به خدا؛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سپاه و ارتش و</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مدّ ظلّه العالی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دیدار با مسئولان نظام و سفرای کشورهای اسلامی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دیدار با دانشجویان دانشگاه فردوسی مشهد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ویژه‌نامۀ چهارمین کنفرانس وحدت اسلامی، مهرماه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انتخابات نهمین دورۀ مجلس شورای اسلامی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چهار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در اجتماع پر شور مردم در سالگرد ارتحال حضرت امام رحمه الله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کنفراس وحدت اسلامی</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ویزه نامه چهارمین کنفرانس وحدت اسلامی مهرماه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چهار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دیدار با رئیس جمهور عراق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چهار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دیدار با رئیس جمهور عراق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دیدار با مداحان کشور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دیدار با ذاکرین اهل بیت علیهم السلام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در جمع کارگران سراسر کشور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پیام معظم له در محکومیّت جنایت تخریب بارگاه ملکوتی امامین عسکریین علیهما السلام ،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پنج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دیدار با علماء و روحانیون مشهد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گزیده‌ای از خطبۀ نماز عید سعید فطر،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بر دو ستون تکیه دارد، کلمه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کلام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دعامه به معنای‌ستون و پایه به کار می‌رود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بیانات معظم له در دیدار میهمانان شرکت کننده در چهارمین مجمع جهانی اهل بیت علیهم 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گزیده‌ای از سخنرانی معظم له در تاریخ </w:t>
      </w:r>
      <w:r>
        <w:rPr>
          <w:rFonts w:eastAsia="IRNazanin" w:cs="IRNazanin"/>
          <w:b w:val="false"/>
          <w:bCs w:val="false"/>
          <w:i w:val="false"/>
          <w:iCs w:val="false"/>
          <w:color w:val="333333"/>
          <w:sz w:val="20"/>
          <w:szCs w:val="20"/>
        </w:rPr>
        <w:t>1360/10/17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رهبری،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مد ظلّه العالی، سخنرانی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دیدار میهمانان شرکت کننده در چهارمین مجمع جهانی اهل بیت علیهم السلام ، مرداد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دیدار با مردم و مسئولان نظام، در سالروز مبعث حضرت رسول صلی الله علیه و آله و سلم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در جمع اعضای بسیج دانشجویی دانشگاهها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معظم له با کارگزاران حج،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اتّحاد در لغت به معنای یکی شدن است و در اصطلاح متکلّمان و نیز فیلسوفان امامیّه، در معانی مختلف حقیقی و مجازی به کار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 در معانی ذیل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رنگی، یگانگی، یکدلی، یک جهتی، موافقت، وفق، توافق، اجتماع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واژه‌های هم‌خانوادۀ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روشن شدن بیشتر معنای اتّحاد، توضیح این واژه نیز از کتابهای لغت ذکر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شده، مأخوذ از تازی، پیوسته و متّفق و موافقت کرده و متصّل و یکی شده و یکی کرده‌متّحد الشکل؛ هم 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متّحد المال؛ بخشنامه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فرهنگستان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متّحد شدن؛ پیوسته شدن، متفق شدن و یکی گشتن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لغت‌نامۀ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لغت‌نامۀ 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بیشتر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ملّت و آنچه که در ید و اختیار ملّت است و گاهی توسّعاً در زبان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نهادها و سازمان‌های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دولتی را نیز به سبب وابستگی دولت به ملّت، ملّی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این کلمه در همه جا معادل ناسیونال به کار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ترمینولوژی حقوق، تألیف دکتر جعفری لنگرودی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معانی زیر به کار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در مقابل بیگانه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و مرتبط به یک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به شکل صفت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پرچم ملّی، بندر ملّی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دولتِ حامیِ فرد، از آن جهت که حمایت به عهدۀ اوست و شخص مورد حمایت تبعۀ او می‌باشد و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اتاناسیونال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دولت متبوع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ملّت به معنی دسته‌ای از افراد انسان که دارای بعضی اوصاف مشترکند از نوع نژاد و سنن و طرز 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نامۀ 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معین دربارۀ ملّی توضیح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 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سکنۀ یک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زبانهای اروپایی معادل ملّی، ناسیونال است ولی به معنای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متداول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می‌رود، زیرا دولت نمایندۀ ملّت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صنایع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صنایعی که در دست دولت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مدارس دولتی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مختلف و گاه متضاد بکار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محدود به همان معنای اروپایی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ناسیونال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دولتی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ملّی نفت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آنچه که تعلّق به یک یا چند فرد از افراد ملّت دارد نه به همۀ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مدرسۀ 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لغت ملّی به ملّت اشاره شد که لفظ ملّت به معانی زیر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کیش و شریعت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و دین و آیین و 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فَاتّبعوا مِلةَ ابراهیٖمَ حَنیٖفاً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اشتقاق ملّت از امْلَلْت الکتاب است و ملّت و دین دو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شرع را خدای عزّ وجّل نهاد میان بندگان بر زبان 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 حقوقی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افراد انسانی که بر خاک معیّنی زندگی می‌کنند و تابع قدرت یک حکومت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ترمینولوژی حقوق، تألیف دکتر جعفری لنگرودی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تئوری کلاسیک ناشی از انقلاب کبیر فرانسه ملّت عبارت است از شخص حقوقیی که ناشی می‌شود از مجموعۀ افرادی که دولت را تشکیل می‌دهند و دارای حق حاکمیّت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ترمینولوژی حقوق، تألیف دکتر جعفری لنگرودی، حقوق بین الملل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یا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ملة و طریقة یکی است و آن اسم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املیت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اعتبار اینکه پیغمبر صلی الله علیه و آله و سلم آن را املاء می‌کند به اصول شرایع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اقرب الموارد، از کشاف اصطلاحات الفنون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یَرغِبُ عَن مِلَّةِ ابراهیم الّا مَن سَفِهَ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الَّذِینَ کَفَرُواْ لِرُسُلِهِمْ لَنُخْرِجَنَّکُم مِّنْ أَرْضِنَآ أَوْ لَتَعُودُنَّ فِی مِلَّتِنَا فَأَوْحَیٰ إِلَیْهِمْ رَبُّهُمْ لَنُهْلِکَنَّ الظَّٰلِمِینَ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قرآن آمده که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آن به صورت اضافه به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گفته از این جهت قرآن دین اسلام را، ملّت ابراهیم خوانده که شریعت ابراهیم علیه السلام در درون شریعت محمّد صلی الله علیه و آله و سلم است ولی این سخن به اعتبار نزدیک نباشد زیرا این معنی به دین ابراهیم اختصاص ندارد بلکه دین نوح و موسی و عیسی علیهم السلام نیز این چنینند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آیات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أبیکم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گفته قرآن از این جهت ابراهیم را پدر همه خوانده که حرمت وی بر مسلمانان مانند حرمت پدر است بر فرزندان و به قولی از این جهت که عرب از نسل اسماعیل‌اند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کسی که بر ملّت ابراهیم علیه السلام است مائیم و پیروان ما و اما سایر مردم از او بریئند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آیین، شریعت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برای تشیید قواعد دین و ملّت و تشدید عواقد فرض و سنت، انبیاء و رسل را به خلایق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الحکایات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یک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محاسن این کتاب را نهایت نیست و کدام فضیلت از این فراتر که از امّت به امّت و از ملّت به ملّت رسید و مردود نگشت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مینوی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مردم، 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افراد یک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عادت دوار صاحبقران کامکار همواره چنان بود که در کفایت مصالح و مهمّات ملک و ملّت بنفس مبارک خویش التفات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ظفر نامۀ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امیر 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نامه‌ای که از جانب خدا تشریع و توسط پیامبران به خلق رسد و آنان را به قرب پروردگار نائل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اصل معنای ملّت است ولی بعداً این کلمه توسعه یافته و در آئین نامه‌ها و ملّتهای باطله نیز استعمال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حجرات،آیۀ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پیام نوروزی معظم له در ابتدای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معظم له با مداحان اهل بیت علیهم السلام در سالروز ولادت حضرت زهرا علیها السلام ، تیرماه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بیانات معظم له در اجتماع زائران و مجاوران حرم رضوی علیه السلام ، اول فروردین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تاریخ بغداد،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ستة عشر،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آئینه خوبیها و عیبها را بدون حسّ عیبجویی روشن می‌کند، مؤمن نیز خوبیهای مؤمن را بیان می‌کند تا تشویق‌شود و ادامه دهد، عیوب و بدیهای او را هم می‌گوید تا از آنها اجتناب ورزد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روایات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10154</w:t>
      </w:r>
      <w:r>
        <w:rPr>
          <w:rFonts w:ascii="IRNazanin" w:hAnsi="IRNazanin" w:eastAsia="IRNazanin"/>
          <w:b w:val="false"/>
          <w:b w:val="false"/>
          <w:bCs w:val="false"/>
          <w:i w:val="false"/>
          <w:i w:val="false"/>
          <w:iCs w:val="false"/>
          <w:color w:val="333333"/>
          <w:sz w:val="20"/>
          <w:sz w:val="20"/>
          <w:szCs w:val="20"/>
          <w:rtl w:val="true"/>
        </w:rPr>
        <w:t xml:space="preserve">؛ کتاب المؤمن،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الاحسان بترتیب 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الاحسان بترتیب 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کلمه آثار می‌توان هم آثار علمی مثل اخبار و هم آثار تاریخی مثل مکانهای جنگی چون خندق و بدر و مکانهایی‌که منسوب به حضرت است که واقعه تاریخی در آن رخ داده مثل مکان مباهله، یا مکان تولد پیامبر صلی الله علیه و آله و هر چه که اثر باشد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دیدن این آثار یادآور رسول خدا صلی الله علیه و آله و یادآور زحماتی است که آن بزرگوار برای اسلام متحمل گردیده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معنای بی‌باکی و پردلی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14044</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ابتدای حدیث در مستدرک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أبی الحسن الدیلمی فی إرشاد القلوب، فی حدیث طویل عن سلمان الفارسی رحمه اللّٰه انه ذکر قدوم الجاثلیق من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مائة من الاساقفة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رسول اللّٰه صلی الله علیه و آله و سلم الی المدینة وسؤالهم عن أبی بکر أشیاء تحیّر فیها، ثمّ ذکر قدومهم علی علیّ علیه السلام و حلّه مشاکلهم وإسلامهم علی یده، وأمره برجوعهم إلی وطنهم إلی أن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وعلیکم بالتمسّک بحبل اللّٰه وعروته 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شعار خوارج بود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دارد معنی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آیینم را، آیینم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توجه به آنچه طبرسی در تفسیر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أمّتکم أمّة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دینکم دین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با در نظر گرفتن نسخۀ مستدرک الوسائل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قاعدۀ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به نقل از کتاب الأخلاق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السنة،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الاستذکار،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ذیل حدیث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آن به معنای شهری است که در آن مردم گرد آیند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الجامع الصغیر،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سیاق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پیامبر صلی الله علیه و آله و سلم به پا خاست و در حالی که‌ردایش را می‌کشید و شب هنگام بود می‌فرمود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یجر رداءه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موارد استعمال آن، کنایه است از حرکت همراه با عجله و یا ترس و یا خشم و یا خوشحالی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شخص توجه و فرصت پوشیدن ردا به طور معمول را ندارد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تخریج الأحادیث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تخریج الأحادیث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؛تفسیر النسفی،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در کتاب الإیقاظ من الهجعة،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بدین مضمون آورده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کتبة أضرب‌وجوهکم بالسیف ورقابکم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أنت أو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بن أبی‌طالب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مسند ابی یعلی موصلی،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روشن است که در جمعیت، باید گرایش به حق منظور شود، وگرنه جمعیت فراوان به تنهایی کارساز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روایت‌شده که شخصی به حضور امیر مؤمنان علیه السلام آمد و از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آن چیزی است که رسول خدا صلی الله علیه و آله مرسوم کرده است، و بدعت آن چیزی است که بعد از آن حضرت حادث شده است، و منظور از جماعت اهل و طرفداران حق‌اند اگرچه اندک باشند، و فرقه طرفداران باطل‌اند اگرچه زیاد باشند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الجماعة أهل الحقّ وإن کانوا قلیلاً والفرقة أهل الباطل وإن کانوا کثیراً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می‌بینیم که در فیض القدیر نیز جماعت را انصراف داده به گروهی که از فسق و گناه دور بوده و محسن باشند، اگرچه عدد آنها کم 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العهود المحمدیه،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این روایت را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التهاون بصلاة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قرینه جملۀ بعد ظاهراً مورد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همانگونه که در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10925</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کن عمدة القاری،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9970</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9971</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السنة،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الاحسان بترتیب صحیح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السنة،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الموضوعی لنهج البلاغه،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تلخیص، نوشتۀ استاد محمّد جواد صاحبی، 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ویژه‌نامۀ چهارمین کنفرانس وحدت اسلامی، مهرماه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مدارک ذکر شده در این مقاله تا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منبع مذکور نقل می‌شود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کافی، حدیث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المؤمنین علیه السلام اسوۀ وحدت، محمّد جواد شری،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بنیاد پژوهشهای اسلامی آستان قدس رضوی علیه السلام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علیه السلام ، محمّد ابو زهره،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الصواعب المحرقه، ابن حجر،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مرجعیّت و روحانیّت، گروهی از اندیشمندان اسلامی،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خاطرات زندگانی آیت اللّٰه العظمی بروجردی، محمّد حسین علوی طباطبایی،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کامل این فتوا در صفحۀ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اندیشۀ سیاسی در اسلام معاصر، حمید عنایت، ترجمۀ بهاء الدین خرمشاهی،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تبیان، بهمن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 مجلّۀ مشکوة،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عسقلانی،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نامۀ دانشوران،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دائرة المعارف الاسلامیة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این که طرف مناظره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ولی تا به حال مشخّص نشده است که این دانشمندِ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کسی بوده است، امّا احتمال دارد که او احمد بن یحیی بن سعد الدین تفتازانی است که حدود سی سال قضاوت در شهر هرات را به عهده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 دائرة المعارف الاسلامیة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 کمی تفاوت در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نامۀ دانشوران،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مشعل هدایت،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تبیان، بهمن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شعائر، بهمن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انقراض سلسلۀ صفویه،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 میرزا محمّد تنکابنی،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به نقل از وحید بهبهانی،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حدائق الناظرة،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به نقل از وحید بهبهانی،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مقدمۀ فوائد الرجالیه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اصفهان، حسن خان شیخ جابری انصاری، چاپ سنگی،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نتایج این دیدار آن بود که علمای مذاهب گوناگون، میخهایی را که در راستای مشخص ساختن حدود طواف، بر زمین کوبیده شده بود را، بدون هیچ تردیدی پذیرفتند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سیّد باقر شفتی،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چکیدۀ عقیده اخباریون و اصولیون در پاورقی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 میرزا محمّد تنکابنی،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تلخیص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به نقل از اندیشۀ سیاسی سیّد جعفر کشفی،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بزرگ زرّین،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اشعار فارسی مولانا اقبال لاهوری، مقدمه،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در میان پیغمبران من به سهم شما افتادم و در میان ملل جهان، شما مسلمانان به سهم من افتادید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مبسوطسرخسی،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اشعار فارسی مولانا اقبال لاهوری، مقدمه،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دهکده‌ای است نزدیک شهر مکّه که غدیر خم در نزدیکی آن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 فرهنگی، ش</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حامد حسین، محمّد رضا حکیمی،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مناسبی از زندگی‌نامه و اقدامات سیّد جمال، در صفحۀ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که از جمله مصلحان و منادیان وحدت بود مردم را به توحید و حفظ رسالت پیامبر صلی الله علیه و آله و احکام دین و قواعد شرع سفارش می‌کرد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به سوی جهاد در راه خدا و با یکدیگر متّحد گردید و از تفرقه دوری جویید و وحدت کلمه و بخشش مال را پیشۀ خود سازید و هشیارانه گام بردارید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اقدامات مهم این عارف سالک و مجتهد مجاهد را، مقاومت در برابر تجاوزات امپراتوری روسیه و تحریم‌اجناس روسی، می‌توان عنوان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راه علناً با دشمنان اسلام به مبارزه برخاست و با تلگراف به سران کشورهای اسلامی، خطر تهاجم روسیه به ایران و ترکیه را به آنان گوشزد نمود و با تلاش‌های پی‌گیر خویش، در برابر دشمنان متجاوز مقاومت کرد و آن‌ها را از حمله به کشور اسلامی منصرف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شرح حال و اقدامات وی، در صفحۀ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اطّلاع از زندگینامه و بخشی از اقدامات وی، به صفحۀ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نمایید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اصطلاح افغانستانی تپّه 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 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فتنه‌هایی که عوامل و مأمورین دولت بریتانیا در پی اجرای آن بودند، تلاش برای ایجاد درگیری بین میرزا و اهل سنت عراق بود که پیامد آن از بین رفتن اقتدار دولت عثمانی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میان تقوا و تدبیر میرزای شیرازی بر آن مکرهای شیطانی فائق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ق، حسن پاشا والی دولت عثمانی به دیدار مرجع تقلید شیعیان عراق رفت ولی ایشان به او توجّهی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رفتار، کینۀ والی را علیه میرزا برانگیخت و او عدّه‌ای را علیه شیعه تحریک کرد که بدنبال آن فتنه‌ای پدید آمد و دامنۀ آن تا بغداد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انگلیس به طرفداری میرزای شیرازی و اطرافیان او تظاهر کرد و به سامرّا رفت و از میرزا اجازه ملاقات خواست، ولی میرزا به او اعتنایی نکرد و البته ماجرا ختم به خیر شد و امنیّت سامرا برگشت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معارف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حماسۀ فتوا،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مشاهیر مدفون در حرم مطهّر رضوی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نشریه از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ق به مدّت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هدفهایی که عروة الوثقی تعقیب می‌کرد بدین شرح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سازی کشورهای اسلامی از ذلّت استعمار، اتّحاد اسلامی و وضع داخل ممالک اسلامی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موضوعات عروة الوثقی عبارت بود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حل مسألۀ نژاد، حکومت صالح اسلامی، وحدت اسلامی، وحدت بنیان سیادت، حکومت مستبدانه در امّت اسلام و ده‌ها مسأله از این قبیل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جمال الدین اسدآبادی، مصلحی متفکّر و سیاستمدار، سیّد احمد موثّقی،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ذیل ابو الحسن طباطبایی؛ 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الرّحمان کواکبی، اعمال الکاملة، به کوشش محمّد جمال طحان،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بهمن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شهدای روحانیّت شیعه در یک صد سالۀ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نقل از نهضتهای اسلامی در صد سالۀ اخیر،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شیخ محمّد عبده، مصلح بزرگ مصر،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نمایندۀ بریتانیا در آن زمان در عراق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سرپرسی کاکس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از وی درخواست ملاقات کرد ولی همواره از جانب میرزا جواب رد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کاکس از گرفتن وقت ملاقات با او نا امید شد، تصمیم گرفت بدون وقت قبلی ناگهانی با او دیدار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این عمل اقدام ورزید، نه تنها با خوشامدگویی میرزا مواجه نشد بلکه ایشان با چهرۀ گرفته و آکنده از خشم و نفرت، پشت به او کرد و کاکس با حالتی شکست خورده از آنجا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العمل میرزا محمّد تقی در مقابل او نه به این دلیل بود که کاکس فردی خارجی به شمار می‌آمد، بلکه به این سبب بود که او نمایندۀ رژیمی بود که به سرزمین اسلامی تجاوز کرده و دستش تا مرفق به خون مسلمانان آغشته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 حاج آقا نور اللّٰه اصفهانی، موسی نجفی،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به نقل از ایران و جهان اسلام،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حضرات آیات شیخ محمّد کاظم خراسانی، شیخ عبد اللّٰه مازندرانی، شیخ علی رفیش، سیّد محمّد سعید حبوبی،سیّد مصطفی کاشانی و شیخ حسن صاحب جواهر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علمای شیعه در رویارویی با استعمار، سلیم الحسنی،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المصلح المجاهد الشیخ محمّد کاظم الخراسانی، عبد الرحیم،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الثورة العراقیة الکبری، عبداللّٰه فیاض،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نقش علمای شیعه در رویارویی با استعمار، سلیم الحسنی،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هجوم روس به ایران و اقدامات رؤساء دین در حفظ ایران، نظام الدین زاده،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نامه نشانگر آن است که علمای شیعه تا چه اندازه به موضوع استقلال سیاسی کشورهای اسلامی اهمّیت قائل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که آشکار می‌نماید آنها تا چه میزان در تشخیص دقیق شیوه‌های استعماری در ایجاد اختلاف میان مسلمانان به خاطر تضعیف قوای داخلی آنان و هموار شدن راه نفوذ و سلطه بر آنها، موفّق بوده‌اند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به نقل از علمای معاصرین،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به نقل از تاریخ معاصر ایران، کتاب نهم،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خبرگزاری تقریب، به نقل از الاخوان المسلمون، رویة من الداخل،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خبرگزاری تقریب، به نقل از پروندۀ تقریب مذاهب، محمّدعلی آذرشب،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مؤسّسین دارالتقریب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علی علویه پاشا؛ شیخ عبدالمجید سلیم شیخ الازهر؛ حاج امین الحسینی مفتی فلسطین؛ شیخ محمد عبدالفتاح العنانی عضو هیئت کبار العلماء و رهبر مالکی‌ها؛ شیخ عیسی منون عضو هیئت کبار العلماء و از علمای شافعی؛ شیخ محمود شلتوت شیخ الازهر و از علمای حنفی؛ شیخ محمّد تقی قمی از علمای امامی؛ شیخ عبدالوهاب خلاف از علمای بزرگ اصولی متأخرین؛ شیخ علی الخفیف شیخ الازهر؛ شیخ علی بن اسماعیل المؤید از علمای زیدی؛ شیخ محمّد عبداللطیف السبکی استاد الازهر از حنبلی‌ها؛ شیخ محمّد محمّد المدنی روحانی برجسته؛ شیخ محمّدحسین آل کاشف الغطاء از مراجع تقلید شیعه در نجف اشرف؛ سیّد هبة الدین الشهرستانی از علمای کاظمین؛ علّامه عبدالحسین شرف الدین روحانی برجسته و معروف شیعیان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مقالۀ آیت اللّٰه تسخیری پیرامون شخصیّت استاد حسن البنّا، خبرگزاری تقریب،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خبرگزاری تقریب، اسفندماه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امانتدار پیامبران،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صف،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محمّد صلی الله علیه و آله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امانتدار پیامبران،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 قانون مشروطۀ مشروعه، سیّد عبدالحسین لاری،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امانتدار پیامبران،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قانون مشروطۀ مشروعه، سیّد عبدالحسین لاری،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مقابل استعمار و استبداد، به تناسب از مبارزۀ فکری، تحریم اقتصادی، افشاگری و در صورت لزوم از اقدام مسلّحانه استفاده کرده اما در موقعیّتی که اقدام فرهنگی را ضروری و مناسب می‌دانست، از آن رویگردان نبوده، بدان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فعّالیّتهای او در زمانی که فعّالیّت تبلیغی مسیحیان در شرق گسترش می‌یافت، تشکیل مجالس برخورد آراء، مناظره با مبلّغان و رهبران آنها و ایجاد انجمن صفاخانه بعنوان تشکیلاتی برای این منظور و حتی نشر مجلّه جهت روشنگری علاقمندان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ق با تلاش‌های او و مرحوم آقا نجفی و مرحوم رکن الملک شیرازی در محلّۀ ارامنۀ اصفهان، انجمن صفاخانه را تأسیس و با حمایت نامبردگان،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منتشر و جلسات مناظره بین داعی مسیحی و عالم مسلمان را ترتیب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مناظرات را از طریق مجلّه در سطحی وسیع پخش می‌نمودند و در همین زمینه از مرحوم محمّد علی داعی الاسلام که در زمینه کتب عهد عتیق و علم الادیان مطالعات فراوانی داشت می‌خواهند تا با داعیان مسیحی به مناظره بپردازند که مباحثات آنها در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دوران منعکس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این اقدام فرهنگی تا آنجا بود که نسخه‌های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از نامه‌های واصله به مجلّه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 و بعضی پایتخت‌های اروپایی، همچنین مصر، بمبئی، حجاز و عثمانی، مورد استفادۀ وسیع متفکّرین مسلمان در برخورد با آراء مسیحیت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مرحوم داعی الاسلام بنا به تقاضای مردم شبه قاره در منطقۀ پاکستان امروزی، سُکنی گزیده بعد از فراگیری زبان اردو،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دو زبان فارسی و اردو منتشر می‌نماید که این اقدام ابتکاری در جهت غنای فرهنگی تا سالیان سال اثرات عمیق خویش را در برخوردهای فکری و ایدئولوژیک حفظ می‌کند و هم اکنون نسخه‌های این مجلّه برای اهل تحقیق در این زمینه بسیار حائز اهمیّت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اعلامیه در صفحۀ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مدرّس،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به نقل از نطق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ش؛ به نقل از یادنامۀ مدرّس،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 نقل از مجلّۀ مجلس و پژوهش، شمارۀ هفتم، سال دوّم، فروردین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به نقل از مدرّس قهرمان آزادی، حسین مکّی،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به نقل از مدرّس مجاهدی شکست‌ناپذیر،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 مدرّس مجاهدی شکست‌ناپذیر،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میعاد با سپیده گشایان، آرش مردانی پور،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ترجمۀ فارسی کتاب تاریخ قرآن، ابو عبداللّٰه زنجانی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میعاد با سپیده گشایان، آرش مردانی پور،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مجمع جهانی تقریب مذاهب اسلامی، 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اجتماعاتی که متّحد و متّفق هستند لکن دارای مسلک‌های گوناگون می‌باشند، در معرض خطر ضعف و از هم‌پاشیدگی قرار دارند، چه رسد به جوامعی که اتّحاد و یگانگی در آنها وجود نداشته باشد و دچار تکروی و انفراد باشند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و ناپایداری؛ 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پاشیدگی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دشمنان دین این مطلب را فهمیده‌اند که رمز موفقیّت آنان در تفرقه و پراکندگی مسلمانان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تَسِدْ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تفرقه‌بینداز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عارف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میرزا علی شاه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حاصل نیاید، مگر به اخوّت و برادری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 یکی از برادران اهل سنت نزد آیت اللّٰه امین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شیعه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میان شیعه و سنی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خواستی می‌توانی به نظرات مجتهدان شیعه عمل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که هرگز گمان نمی‌کرد بدین سادگی در جمع شیعیان جای گیرد، همچنان از سیّد می‌خواست او را شیعه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مسلمانان نگاهی مهرآمیز به وی افکنده،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لا اله الا اللّٰه، محمّد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مرد این کلمات بر زبان راند، سیّد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شیعۀ جعفری 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شگفت زده و ناباورانه مجلس را ترک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 فرانسوی‌ها قانون ضدّ اسلامی وضع می‌کردند و چون با مخالفت دانشمندان دینی و مردم روبرو می‌شدند، اهل سنت را از اجرای آن معاف می‌ساختند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دو گروه مسلمان شیعی و سنی را از یکدیگر جدا می‌ساختند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 نگاهی به مبارزات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ق، در راستای تضعیف فرهنگ تشیّع و ترویج فرقۀ ضالّۀ بهائیت، به دستور دولت مرکزی، یک بهایی به سِمت فرماندار بوشهر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تصمیم با مخالفت آیت اللّٰه بلادی روبرو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علیه فرقۀ بهائیت و فرماندار بهایی بوشهر سخنرانی کرد و مردم را به مخالفت با فرماندار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هم تظاهرات به راه انداختند و هم‌صدا با سرودن اشعار طنزآمیزی مخالفت خود را با فرماندار بهایی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همگی فریاد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بابی نمی‌خواهیم دستمال آبی نمی‌خواهیم پس از مدّتی با مقاومت مردم، فرماندار بهایی عوض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به نقل از نگاهی به مبارزات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به نقل از الردود الستّة،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به نقل از مجلّۀ مجموعۀ حکمت،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آثار الحجة،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سخنرانی در کنفرانس اسلامی، پاکستان،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پر شور علّامه کاشف الغطاء مورد استقبال علما و مردم قرار گرفت، کاشف الغطاء چنان محبوب قلبها شد که دانشمندان حاضر در کنگره پس از آن، تا روزی که کاشف الغطاء در فلسطین بود نماز جماعت و جمعه را به او اقتدا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علمای وهابی، ناصبی و خوارج نیز نماز را به امامت او به جای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گزیده‌ای از این سخنرانی در بخش اندیشه‌ها گذشت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تجدید چاپ این کتاب در کشورهای سنی نشین، نشانگر استقبال علمای اهل سنت از این کتاب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کامل یکی از نامه‌های وی در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خواهد آمد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پیشینۀ تقریب،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پیشینۀ تقریب،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نامۀ آیت اللّٰه بروجردی به شیخ عبد المجید سلیم،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ق؛ پیشینۀ تقریب،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محمود شلتوت آیت شجاعت،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شهدای روحانیّت شیعه در یکصد سالۀ اخیر، علی ربانی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به نقل از رجال آذربایجان، مهدی مجتهدی،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به نقل از ناگفته‌ها، خاطرات شهید حاج مهدی عراقی،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جنبش‌های اسلامی معاصر،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مسلمانان در نهضت آزادی هندوستان،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به نقل از النص والاجتهاد،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شرف الدین،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به نقل از شرف الدین عاملی، چاووش وحدت،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به نقل از نقباء البشر،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ق، علّامه شرف الدین مجموعۀ مکاتبات خود با شیخ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مفتی و استاد دانشگاه الأزهر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بود، به همراه مقدمه‌ای روشن، به صورت کتابی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شهر صیدا به چاپ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این کتاب، افزون بر جنبه‌های علمی و استدلالی، کاربرد واژه‌های نو و پر معنا، جملات کوتاه و آهنگین، تعبیرات بدیع و دلنشین و پربار کردن مطالب از اشعار و امثال عرب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المراجعات و یا ترجمه‌های آن، به قلم آقای محمّد جعفر امامی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رهبری 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به قلم مرحوم مصطفی زمانی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و رهبر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استاد محمّد رضا حکیمی،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اعمال نظر شخصی در مقابل کلام صریح پیامبر صلی الله علیه و آله را اجتهاد در مقابل نص گویند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کتاب وی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اجتهاد در مقابل نص را که خلفاء، حاکمان و برخی از بستگان آنان در زمان رسول خدا صلی الله علیه و آله و سلم یا بعد از رحلت آن حضرت مرتکب شدند، براساس کتابهای معتبر اهل سنت بر می‌شمارد و در مورد هر یک، نظرات علمی، تحقیقی و منتقدانۀ فرد را بیان می‌کند، نوشتن چنین کتابی در ادامۀ راه اصلاح و سازندگی فرهنگی امّت جدّش، آخرین کار جاودان و حُسن ختامِ یک عمر تلاش او برای خوشبختی و سعادت و وحدت مسلمانان جهان محسوب می‌شود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برخی از نامه‌ها در صفحات آینده خواهد آمد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این فتوای تاریخی در صفحۀ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آگاهی بیشتر پیرامون این موضوع، به کتاب چشم و چراغ مرجعّیت، مصاحبه‌های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اشتهاردی، سبحانی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منافقون،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از کتاب چشم و چراغ مرجعّیت،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 آیت اللّٰه لطف اللّٰه صافی گلپایگانی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به نقل از ایران اسلامی در برابر صهیونیسم،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مربوط به درگیری مسلمانان مصری در بحران کانال سوئز که آیت اللّٰه کاشانی ضمن نامه‌ای به رئیس جمهور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عبد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حرکت آنان را مورد حمایت قرار داد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به نقل از ایران اسلامی در برابر صهیونیسم، سیّد جلال الدین مدنی،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ویژه نامه،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رجال الفکر،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شیخ محمود شلتوت، طلایه دار تقریب،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فتوای تاریخی وی پیرامون جواز پیروی از آئین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فتوا در صفحات آینده‌خواهد آمد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کتاب شیخ محمود شلتوت طلایه دار تقریب،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به نقل از رابطه عالم اسلام، ناصر الدین کمره‌ای،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جهت اهمیّت تاریخی این فتوای مهم شیخ، در این قسمت ماجرای مختصری را که سبب شد شیخ شلتوت این فتوارا صادر نماید بیان می‌نمائیم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شیخ عبد المجید سلیم ریاست دانشگاه الازهر را بر عهده داشت، تصمیم گرفت تا فتوایی مبنی بر جواز پیروی از مذهب اهلبیت علیهم السلام صادر کند، هنگاهی که خواست این کار را انجام دهد، از طرف عناصر استکبار و استعمار، کتابی توهین‌آمیز نسبت به مقدّسات اهل سنت منتشر و در بین اعضای دار التقریب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به یکی از علمای شیعه نسبت داده شده بود بدون تاریخ و بدون ذکر محل و نام چاپخانه در اختیار اعضاء قرار گرفت و موجی از ناراحتی و بدبینی نسبت به مذهب شیعه را درپی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تردید دست استعمار در پس این پرده، در جریان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المجید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شیخ شلتوت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این توطئه از پیش طراحی شده روبرو شد و نیز با توجه به آن وضعیّت بحرانی و کینه و دشمنی که نسبت به شیعه پدید آمده بود، نتوانست این فتوا را صادر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منصرف شد و منتظر فرصتی دیگر بود، ولی دست اجل، فرصت را از عبد المجید گرفت و سالها بعد شاگردش، شیخ محمود شلتوت این فتوا را صادر کرد و نام خود را در جهان اسلام پرآوازه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فتوا در صفحۀ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نمونه به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وی به آیت 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علّامه محمّد تقی قمی، روزنامۀ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ویژه نامه،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شیخ محمود شلتوت، طلایه دار تقریب،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ویژه نامه،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به نقل از همبستگی مذاهب اسلامی،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سرانجام در مراسمی با حضور علما و بزرگان مشهد مقدّس از جمله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میرزا احمد کفایی و واعظ زاده خراسانی، فتوای تاریخی شیخ شلتوت که با خط وی بود توسط علّامه شیخ محمّد تقی قمی، به آستان قدس رضوی علیه السلام تقدیم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این سند مهم تاریخی در کتابخانۀ آستان قدس نگهداری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میعاد با سپیده گشایان، آرش مردانی پور،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میعاد با سپیده گشایان، آرش مردانی پور،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 نمایندگان ملّت، ابراهیم صفایی،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به نقل از لمعات الاجتماعیه من تاریخ العراق الحدیث، علی الوردی،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قطب آیت جهاد،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به نقل از تاریخ فرهنگ معاصر، شمارۀ </w:t>
      </w:r>
      <w:r>
        <w:rPr>
          <w:rFonts w:eastAsia="IRNazanin" w:cs="IRNazanin"/>
          <w:b w:val="false"/>
          <w:bCs w:val="false"/>
          <w:i w:val="false"/>
          <w:iCs w:val="false"/>
          <w:color w:val="333333"/>
          <w:sz w:val="20"/>
          <w:szCs w:val="20"/>
        </w:rPr>
        <w:t>1371/6</w:t>
      </w:r>
      <w:r>
        <w:rPr>
          <w:rFonts w:ascii="IRNazanin" w:hAnsi="IRNazanin" w:eastAsia="IRNazanin"/>
          <w:b w:val="false"/>
          <w:b w:val="false"/>
          <w:bCs w:val="false"/>
          <w:i w:val="false"/>
          <w:i w:val="false"/>
          <w:iCs w:val="false"/>
          <w:color w:val="333333"/>
          <w:sz w:val="20"/>
          <w:sz w:val="20"/>
          <w:szCs w:val="20"/>
          <w:rtl w:val="true"/>
        </w:rPr>
        <w:t>، ویژه نامۀ آیت اللّٰه کاشانی به نقل از الرسالة، ش</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الزنجانی والوحدة الاسلامیة، محمّد سعید آل ثابت، مجمع جهانی تقریب مذاهب اسلامی، تهران،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دانشگاه الازهر است که در شهر قاهره پایتخت کشور مصر واقع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آری، الازهر مصر، این دانشگاه پرآوازۀ اسلام، در سال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ق توسط فاطمی‌ها در قاهره بنا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دانشگاه نام خود را از حضرت فاطمه زهرا علیها السلام دختر پیامبر اسلام صلی الله علیه و آله گرفت، چون فاطمیّان خود را به آن حضرت منسوب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سالی از عمر این بنا نگذشته بود که عنوان دانشگاه به خود گرفت و قضات شیعۀ آن، به تدریس مبادی فقه شیعه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م در زمان خلیفه فاطمی،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اساتیدی به طور رسمی تعیین شدند تا به تدریس علوم دینی بپردازند و از این قرن الازهر به صورت دانشگاهی دینی در آمد که در آن علوم دینی تدریس می‌شد و دانشگاهی دیگر به نام دارالحکمه عهده‌دار علوم فلسفه، طب، شیمی و هیئت بود که ناصرخسرو ایرانی هم جزء دانشجویان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حکومت فاطمی‌ها درهای دارالحکمه بسته شد و چون در انتهای قرن دوازدهم ایّوبیان به روی کار آمدند، تعالیم و پیروی از شیعه را لغو کردند و با تعطیلی نماز جمعه در الازهر از اهمیت آن کاستند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افزوده شدن دروس طب، نجوم، فلسفه و منطق، بار دیگر الازهر رونق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قرن هفتم هجری، با سقوط خلافت عباسیان و ویرانی مرکز فرهنگ اسلامی در اسپانیا، دانشگاه الازهر بزرگترین دانشگاه اسلامی گردید که از کشورهای مختلف اسلامی به آن روی می‌آوردند و در رواق‌های آن به تحصیل علم می‌پرداختند و این نظام تا به امروز هم‌چنان برقرار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مجمع جهانی تقریب مذاهب اسلامی، آبان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به نقل از دائرة المعارف بزرگ اسلامی، مادۀ الازهر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الزنجانی والوحدة الاسلامیة،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الزنجانی والوحدة الاسلامیه،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مجلّۀ تمدّن اسلامی، سال دوّم، شمارۀ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الزنجانی والوحدة الاسلامیة،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صفحة من رحلة الإمام الزنجانی وخطبه،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الزنجانی والوحدة الاسلامیة،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صفحة من رحلة الامام الزنجانی،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الزنجانی والوحدة الاسلامیة،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ق، چاپ ریاض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الزنجانی والوحدة الاسلامیة،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کامل این فتوای تاریخی در صفحۀ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الزنجانی والوحدة الاسلامیة،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 صفحة من رحلة الامام الزنجانی،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به نقل از السنوات الجمر، علی المؤمن،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به نقل از التحرّک الاسلامی فی العراق،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فصلنامۀ قرآنی کوثر، سال هفتم،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 یادنامۀ علّامۀ امینی،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فصلنامۀ قرآنی کوثر، سال هفتم،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شهید آیت اللّٰه مطهری رحمه الله در کتاب شش مقاله تحت عنوان الغدیر و وحدت اسلامی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بسیاری از سوءتفاهمات را از بین برد و موجب نزدیکتر شدن مسلمین به یکدیگر گردید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 مشاهیر تشیّع در افغانستان،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به نقل از احیاگر شیعه در افغانستان،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 احیاگر شیعه در افغانستان، صفحۀ قبل از فهرست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مردی مؤمن و استوار در عقیده و با صبر و تحمّل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شیعه و سنّی را یکسان می‌نگریست و مورد احترام همۀ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بلخی از پیشتازان و بنیانگذاران جنبش اسلامی به ویژه در میان شیعیان آن سرزمین و قوم هزاره به شمار می‌آمد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به نقل از احیاگر شیعه در افغانستان،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به نقل از احیاگر شیعه در افغانستان،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 کمی تلخیص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لوح اکنون در موزه آستان قدس رضوی علیه السلام نگهداری می‌شود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حیات آیة اللّٰه سیّد میلانی، خطی، عربی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به نقل از الامام الصدر والحوار، مرکز الامام الصدر للابحاث والدراسات، بیروت،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دو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فارسی این نامه در کتاب 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موسی صدر سروش وحدت،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متن عربی آن در کتاب ابجدیة الحورا به کوشش حسین شرف الدین،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اقدامات عالمانه و پر ارج امام موسی صدر در این راه به ثمر نشسته و امروز حزب اللّٰه لبنان به عنوان بزرگترین و قدرتمندترین نماد ایثار و فداکاری در جهان اسلام بر همۀ دنیا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نهال طیّبۀ مقاومت اسلامی لبنان و یا همان حزب اللّٰه لبنان که سالها پیش به دست شخصیّت‌هایی چون امام موسی صدر کاشته شد و با خون شهیدان بزرگواری چون حجج اسلام شهید راغب حرب، شهید سیّدعباس موسوی و نیز شهید مصطفی چمران، شهید عماد مغنیه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آبیاری گردید، اکنون به درختی تنومند تبدیل گشته و تحت عنایات امام عصر عجّل اللّه تعالی فرجه الشریف، توسط دبیر مقتدر کنونی حزب اللّٰه حجّة الاسلام والمسلمین سیّد حسن نصراللّٰه به ستیز در برابر استکبار جهانی خصوصاً رژیم منحوس و پوشالی اسرائیل ادامه می‌دهد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نهضت بیداری در جهان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مفتّح تکبیر وحدت،ص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وحدت در امّت اسلام، سخنرانی شهید دکتر مفتّح، مندرج در مجلّۀ پیام انقلاب، شمارۀ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به نقل از فرازهایی از زندگی شهید دکتر مفتّح،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با اینکه یکی از برجسته‌ترین اساتید حوزه و دانشگاه بود، در این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حسّاس و نیز در دبیرستانهای قم به تدریس مشغول بود و به منظور آگاهی دادن به توده مردم و بیدار کردن و به حرکت درآوردن آنان تلاش‌های وسیع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به نقل از ویژگی‌های زعامت و رهبری،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تحقیق دربارۀ اربعین،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جریان در دمشق اتّفاق افتاده بود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اسلامی و تمسّک به قرآن و عترت علیهم السلام ، از دیدگاه امام خمینی رحمه الله و استاد مطهّری،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اسلامی و تمسّک به قرآن و عترت علیهم السلام ، از دیدگاه امام خمینی رحمه الله و استاد مطهّری،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به نقل از الشیعة فی المیزان،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شیعه در مصر،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فصلنامۀ قرآنی کوثر، سال هفتم،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فصلنامۀ قرآنی کوثر، سال هفتم،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پنج گفتار، شهید آیت اللّٰه بهشتی،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پیشتازان شهادت در انقلاب سوم،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شهدای روحانیّت، دفتر ششم،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پیشتازان شهادت در انقلاب سوم،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روزنامۀ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مشاهیر مدفون در حرم رضوی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خود شهید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یک جمع صمیمی و دوستانه بودیم که برادر عزیز ما آقای عرفانی و شیخ حسین‌اخلاقی جزء آن بودند، در آنجا کار می‌کردیم و بعد، از نجف با برادرانمان در قم، کابل و سوریه و باقی جاها ارتباط گرفتیم و این ارتباط ما بود که سبب شد وقتی که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زمینۀ آزاد کار تشکیلاتی در ایران به وجود آمد، آن مجموعه‌ها دور هم جمع شده و سازمان نصر را تشکیل دادیم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مصاحبه با سیّد علی حسینی، فرزند شهید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یادنامۀ آیت اللّٰه خاتمی، محمّد تقی فاضل میبدی،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ویژه‌نامۀ چهارمین کنفرانس وحدت اسلامی، مهرماه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پیشینۀ تقریب، محمدعلی آذرشب،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اطّلاعات، اول اسفند 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رسالة الاسلام،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به نقل از دعوة التقریب،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ویژه نامه،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به نقل از همبستگی مذاهب اسلامی،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دارالتقریب بین المذاهب الاسلامیة، مؤسسۀ نیکو و مبارکی است که بیش از نیم قرن پیش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فعالیّت خود را در قاهره آغاز نمود و ثمرۀ آن در طول دهها سال به بار نشست، این مؤسسه از نشانه‌های همکاری و تفاهم بین شرق و غرب جهان اسلام و یا به عبارت دیگر به طور اخص بین دو کشور ایران و مصر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پیشینۀ تقریب، پشت جلد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پیشینۀ تقریب،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زمانی که معظم له تصمیم به تأسیس مجمع جهانی تقریب مذاهب اسلامی گرفتند، عقیده داشتند که احترام به‌پیشینیان اقتضا می‌کند که با علّامه شیخ محمّدتقی قمی مشورت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با واسطه پیام شفاهی‌ای برای شیخ قمی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بسیار خوشحال شد و با همان واسطه جواب خوب و مناسبی در تجلیل رهبر انقلاب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شنیده شد که این احترام و تجلیل معظم له از شیخ قمی، در وی انگیزه و نیرویی ایجاد کرده بود که باعث گردید دوباره به راه تقریب و برگشت به قاهره برای از سرگیری فعالیت‌های دارالتقریب تصمیم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حادثۀ تصادف به زندگی این بزرگمرد عرصۀ تقریب و الگوی همبستگی عصر حاضر پایان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اندکی تلخیص،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به نقل از امام و انقلاب در آئینۀ اندیشۀ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العهد، شمارۀ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به نقل از شهادت رهبر میلاد امّت،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روزنامۀ العهد، شمارۀ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فرازی از پیام معظم له به مناسبت شهادت حجّة الاسلام والمسلمین شهید سیّد عبّاس موسوی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به نقل از شهادت رهبر میلاد امّت،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به نقل از نشریۀ المجاهد، شمارۀ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1992/2/21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پیام حضرت آیت اللّٰه العظمی گلپایگانی به مناسبت ماه مبارک رمضان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وصیت نامۀ معظّم له، بند سوم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معظّم‌له دربارۀ خطر گروههای منحرف،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نوری از ملکوت، مهدی لطفی،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 حج آن طور که من رفتم،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گنجینۀ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شهدای روحانیّت شیعه در یکصد سالۀ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پیام معظّم له به مناسبت حادثۀ هفتم تیر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دیدار با نخست وزیر مالزی،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فروردین‌ماه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کنفرانس بین المللی وحدت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دیدار با میهمانان خارجی،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به نقل از مقدمۀ ذکر اللّٰه احمدی بر کتاب اسلام و تعلیمات تربیتی، سیّد محمّد کاظم قزوینی،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رابطه آقای سیّد زکی که قبلاً نماینده مرحوم آیت اللّٰه العظمی خویی در کویت بود و اکنون در یکی از کشورهای آفریقایی است،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آمدیم تا از تشکیل این گنجینۀ قرآن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تشکّر کنیم زیرا وجود این گنجینۀ قرآنی مشکلی را از سر راه ما برداشته است، چرا که ما در یکی از شهرهای آفریقایی که در آن هزار شیعه وجود دارد زندگی می‌کنیم و آنجا وهابی‌ها به مدّت دو روز می‌خواستند سمیناری علیه شیعه برگزار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آنجا بسیار ناراحت و به فکر چاره جویی بودند، من به آنان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نباشید، فقط روز سمینار شما صف اول جلسه بنشینید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من رفتم پیش یکی از دو عالمِ آنان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است ما اینجائیم و باهم رفاقت داریم، آیا در این مدّت از ما بدی و ناراحتی دیدید و یا ما از شما خواهشی کردیم؟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ناچارم از شما خواهشی داشته باشم و آن این است که کنفرانسی که فردا تشکیل می‌شود، برای حمله به شیعیان است و تنها وسیلۀ آنان مسئلۀ تحریف قرآن است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قرآن را تحریف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می‌خواهیم که از ما در جلسه دفاع کنید، فقط بعد از اتمام سخنرانی خواهش می‌کنیم که از سخنران سؤال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قرآنی که شیعیان تحریف کرده‌اند اثری در عالم هست یا نه؟ و ما در تهران گنجینۀ قرآن داریم که در آن کلّیۀ قرآنهای جهان جمع آوری شده است و حاضریم که بلیت تهیّه کنیم و برویم تهران و ببینیم آیا شیعیان قرآن دیگری را قبول دارند و آن را به ما نشان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عالم اهل سنت که بسیار مرد جسور و تندخویی بود، آنقدر سرد شد و به فکر فرو رفت که مجبور شدند کنفرانس را یک روزه تمام کنند و دیگر تشکیل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ما ایران آمدیم، بر خود لازم دیدیم از زحمات شما تشکر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چشمۀ روشن، علی مسجدجامعی،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فصلنامۀ بیّنات،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سعید، شناخت 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چشمۀ روشن، علی مسجد جامعی،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رسالت، شمارۀ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گفته محمّد ابو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رهبران جنبش جهاد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یک طرف آن عکس امام قرار داشت که در نوفل لوشاتو زیر درخت سیب نشسته بود و در طرف دیگر عکس شاه قرار داشت که سرش شکافته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شب اول چاپ، تیراژ ده هزار جلدی آن تمام شد و بار دیگر به زیر چاپ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امنیتی مصر به جرم چاپ این کتاب، در تاریخ </w:t>
      </w:r>
      <w:r>
        <w:rPr>
          <w:rFonts w:eastAsia="IRNazanin" w:cs="IRNazanin"/>
          <w:b w:val="false"/>
          <w:bCs w:val="false"/>
          <w:i w:val="false"/>
          <w:iCs w:val="false"/>
          <w:color w:val="333333"/>
          <w:sz w:val="20"/>
          <w:szCs w:val="20"/>
        </w:rPr>
        <w:t>20/7/1979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حکم بازداشت دکتر شقاقی را صادر کرد و او را به 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 و شکنجه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وی به دلیل دیگر فعّالیّت‌های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خود، تحت پیگرد دولتمردان مصر قرار داشت و سرانجام به جرم بنیان گذاری جنبش جهاد اسلامی در سال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پس از تحمّل چند ماه زندان از خاک مصر اخراج شد و در تاریخ </w:t>
      </w:r>
      <w:r>
        <w:rPr>
          <w:rFonts w:eastAsia="IRNazanin" w:cs="IRNazanin"/>
          <w:b w:val="false"/>
          <w:bCs w:val="false"/>
          <w:i w:val="false"/>
          <w:iCs w:val="false"/>
          <w:color w:val="333333"/>
          <w:sz w:val="20"/>
          <w:szCs w:val="20"/>
        </w:rPr>
        <w:t>1/11/1980</w:t>
      </w:r>
      <w:r>
        <w:rPr>
          <w:rFonts w:ascii="IRNazanin" w:hAnsi="IRNazanin" w:eastAsia="IRNazanin"/>
          <w:b w:val="false"/>
          <w:b w:val="false"/>
          <w:bCs w:val="false"/>
          <w:i w:val="false"/>
          <w:i w:val="false"/>
          <w:iCs w:val="false"/>
          <w:color w:val="333333"/>
          <w:sz w:val="20"/>
          <w:sz w:val="20"/>
          <w:szCs w:val="20"/>
          <w:rtl w:val="true"/>
        </w:rPr>
        <w:t>م وارد سرزمین فلسطین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روزنامۀ رسالت، شمارۀ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گزارش‌ها در کتاب‌های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اغتیل حسن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دار الاعتصام،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محمّد علی ضناوی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 الحرکات الاسلامیة فی العصر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استاد فتحی پکن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الحرکیة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فکرة وحرکة وانقلاب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گزارش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یافته از سوی اخوان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اول، جلد پنجم، آوریل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و مآخذ این بخش شامل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ri.vtsdoq</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moc.uoq. www</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رسالت، شماره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 اسلام و بلاهای نوین،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به نقل از محاکمۀ أگانس گلدزیهر صهیونیست،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 اسلام و بلاهای نوین،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رسالت،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 محاکمۀ اگانس گلدزیهر صهیونیست،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به نقل از الصدر الثانی، الشاهد والشهید، ضمائم،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به نقل از رجل الفکر والمیدان،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رجل الفکر والمیدان،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زندگی نامۀ ایشان،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کدامیک، انقلاب اسلامی یا اسلام انقلابی، استاد محمّد تقی فلسفی،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مرحوم آیت اللّٰه العظمی تبریزی، بهمن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مطالب این بخش، از پایگاه اطّلاع رسانی معظم له تهیّه گردیده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پیام تسلیت دانشگاه مذاهب اسلامی به مناسبت ارتحال ایشان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احادیث متعدّدی در میان کتب عدّه‌ای از مخالفان، مبنی بر تأسیس تشیع توسط فردی یهودی به نام عبداللّٰه بن سبا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عسکری با بررسی گسترده این احادیث، دریافت که عبداللّٰه بن سبا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دیگر به نام صحابی، افرادی ساختگی هستند که هیچ وجود خارجی نداشته و صرفاً برای بهره برداری و دسیسه علیه شیعیان جعل شده‌اند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نامۀ چهارمین کنفرانس وحدت اسلامی، مهرماه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بروجردی آیت اخلاص،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مختصری در رابطه با این جملۀ مرحوم آیت اللّٰه بروجردی، در بخش زندگی‌نامۀ ایشان در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 که مطالعۀ آن را به خوانندگان محترم توصیه می‌نماییم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محمود شلتوت آیت شجاعت،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موسی صدر سروش وحدت،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خوانندۀ محترم توجه دارد که مراد ایشان، عدم تناقض و اختلاف در اصول مسلّم اسلام،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نبوّت، معاد، 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لذا هر یک از مذاهب، خودشان نیز بین هم اختلاف نظرهای علمی و اعتقادی دارند که آن را مخالف با مذهب و اعتقاد خود نمی‌دانند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 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کاشف الغطاء اذان بیداری،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محمّد غزالی رایت اصلاح،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اسلام و بلاهای نوین،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محمّد عبده رایت اصلاح،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قطب آیت جهاد،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نسبت به همۀ مسلمانان جهان احساس مسئولیّت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مشاهده می‌کنیم که گروههای بیشماری از جوانان تحصیل کرده و وابسته به مذاهب مختلف اسلامی به افکار و اندیشه‌های ایشان گرویده‌اند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اسلامی که به ایشان مراجعه می‌کردند، رنگ مذهبِ معیّنی نداشتند؛ چنان که بسیاری از مسلمانان کشورهای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اردن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توجه به مذاهب اسلامی خود، به تقلید از ایشان عمل می‌نمودند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در یکصد سال اخیر،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امانتدار پیامبران، نقش آیت اللّٰه لاری در مبارزات اسلامی قرن اخیر،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مجمع جهانی تقریب مذاهب اسلامی، شهریورماه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میعاد با سپیده گشایان، آرش مردانی پور،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پیام شیخ عبدالمجید سلیم به آیت اللّٰه العظمی بروجردی، جمادی الثانی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به نقل از النص و الاجتهاد،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شرف الدین،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زنجانی و الوحدة الاسلامیة، محمّد سعید آل ثابت،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مدرّس ماه مجلس،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نطق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ش، به نقل از یادنامۀ مدّرس،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یادنامۀ آیت اللّٰه خاتمی، محمّد تقی فاضل میبدی،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نوری از ملکوت،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سخنرانی معظم له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دیدگاه‌ها، منتخبی از مواضع حجّة الاسلام و المسلمین سیّد احمد خمینی،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مجمع جهانی تقریب مذاهب اسلامی، مهر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زندگی نامۀ آیت اللّٰه بهسودی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مجمع جهانی تقریب مذاهب اسلامی، مهر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مفتح تکبیر وحدت،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وحدت در امّت اسلام، سخنرانی شهید مفتح، مندرج در مجلّۀ پیام انقلاب،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 گفتار، شهید آیت اللّٰه بهشتی،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عارف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میرزا محمّدعلی شاه‌آبادی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ویژه‌نامۀ چهارمین کنفرانس وحدت اسلامی، مهرماه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در همایش سالانۀ اساتید مرکز جهانی علوم اسلامی، اردیبهشت 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اعضای مجلس خبرگان با مقام معظم رهبری،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پیام معظم له به همایش بزرگ روحانیّت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گزیده‌ای از پیام معظم له در پی جسارت به بارگاه ملکوتی حرم امامین عسکریین علیهما السلام ، 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خطبۀ نماز جمعۀ 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خطبۀ نماز جمعۀ 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اعضای کمیتۀ علمی هم اندیشی حجاب،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شاخۀ سبز،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پیام وی به مناسبت عید سعید فطر،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گزیده‌ای از سخنان ایشان در همایش بزرگ معنویت و روحانیت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گزیده‌ای از سخنان وی در هم اندیشی علمای شیعه و سنی، تهران، اول 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از متفّکرین گویند با توجه به مبانی مختلف اعتقادی و اینکه تغییر آنها کاری بسیار مشکل و دراز مدّت است‌اتّحاد واقعی بین این گروههای مذهبی، کار میسوری نیست، بنابراین باید همۀ این فِرَق را به اتّحاد و انسجام در مقابل کفر و شرک و استعمار دعوت نمود و برکات وحدت و مضّرات و خسارات تفرقه و تشطّط را با توجه به آیات قرآن و سیرۀ رسول اللّٰه صلی الله علیه و آله و سلم و اهل بیت علیهم السلام و اصحاب بیان نمود که با خدای واحد و کتاب واحد و پیامبر واحد و قبله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اتّحاد کنیم و در حفظ این مبانی بکوشیم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ابو الحسن جلوه، حکیم فروتن،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ویژه‌نامۀ چهارمین کنفرانس وحدت اسلامی، مهرماه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موضوعی ادب پارسی، کلیّات اقبال لاهوری،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اتّحاد و دوستی، سید حسن ابطحی خراسانی، مقدّمه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بین مذاهب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جامی،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اتّحاد و دوستی، سید حسن ابطحی خراسانی، مقدّمه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 سومین کنفرانس وحدت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استراتژی تقریب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هجدهمین کنفرانس بین المللی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همبستگی امّت اسلامی، مجموعه سخنرانی‌های آیت اللّٰه هاشمی رفسنجانی در کنفرانس‌های وحدت اسلامی،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سبأ،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وحدت و تقریب مذاهب اسلامی، محمّد علی تسخیری،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استراتژی تقریب مذاهب اسلامی، مجموعۀ مقالات،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استراتژی تقریب مذاهب اسلامی،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 تجربۀ مؤسسۀ خیریۀ آیت اللّٰه العظمی خویی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 رسانی گفتمان سیاسی روز، جامعۀ مدرسیّن حوزۀ علمیّۀ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رمضان المبارک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جامعۀ مدرسیّن حوزۀ علمیّۀ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معاونت جامعه و 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محرم الحرام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مدیریت سیاسی جامعۀ مدرسین حوزۀ علمیّۀ قم، رمضان المبارک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جامعۀ مدرسین حوزۀ علمیّۀ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معاونت جامعه و 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ویژۀ محرم الحرام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شاخۀ سبز،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image" Target="media/image2.jpeg"/><Relationship Id="rId612" Type="http://schemas.openxmlformats.org/officeDocument/2006/relationships/image" Target="media/image2.jpeg"/><Relationship Id="rId613" Type="http://schemas.openxmlformats.org/officeDocument/2006/relationships/footer" Target="footer606.xml"/><Relationship Id="rId614" Type="http://schemas.openxmlformats.org/officeDocument/2006/relationships/footnotes" Target="footnotes.xml"/><Relationship Id="rId615" Type="http://schemas.openxmlformats.org/officeDocument/2006/relationships/numbering" Target="numbering.xml"/><Relationship Id="rId616" Type="http://schemas.openxmlformats.org/officeDocument/2006/relationships/fontTable" Target="fontTable.xml"/><Relationship Id="rId617" Type="http://schemas.openxmlformats.org/officeDocument/2006/relationships/settings" Target="settings.xml"/><Relationship Id="rId6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71318</Words>
  <Characters>292116</Characters>
  <CharactersWithSpaces>360055</CharactersWithSpaces>
  <Paragraphs>3380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2026-08-19T02:29:46Z</dcterms:created>
  <dc:creator>ghaemiyeh.com</dc:creator>
  <dc:description/>
  <dc:language>en-US</dc:language>
  <cp:lastModifiedBy/>
  <dcterms:modified xsi:type="dcterms:W3CDTF">2026-08-19T06:00:02Z</dcterms:modified>
  <cp:revision>1</cp:revision>
  <dc:subject/>
  <dc:title>اتحاد و انسجام</dc:title>
</cp:coreProperties>
</file>

<file path=docProps/custom.xml><?xml version="1.0" encoding="utf-8"?>
<Properties xmlns="http://schemas.openxmlformats.org/officeDocument/2006/custom-properties" xmlns:vt="http://schemas.openxmlformats.org/officeDocument/2006/docPropsVTypes"/>
</file>