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اهل البیت علیهم السلام فی القرآن الکریم الفاتحه و البقره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3841_58195312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033843_58195312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033845_581953129">
            <w:r>
              <w:rPr>
                <w:webHidden/>
                <w:rStyle w:val="IndexLink"/>
                <w:rtl w:val="true"/>
              </w:rPr>
              <w:t>مضامین الآیات</w:t>
            </w:r>
            <w:r>
              <w:rPr>
                <w:rStyle w:val="IndexLink"/>
                <w:rtl w:val="true"/>
              </w:rPr>
              <w:tab/>
            </w:r>
            <w:r>
              <w:rPr>
                <w:rStyle w:val="IndexLink"/>
              </w:rPr>
              <w:t>14</w:t>
            </w:r>
          </w:hyperlink>
        </w:p>
        <w:p>
          <w:pPr>
            <w:pStyle w:val="Contents2"/>
            <w:tabs>
              <w:tab w:val="clear" w:pos="8743"/>
              <w:tab w:val="right" w:pos="9026" w:leader="dot"/>
            </w:tabs>
            <w:rPr/>
          </w:pPr>
          <w:hyperlink w:anchor="__RefHeading___Toc2033847_581953129">
            <w:r>
              <w:rPr>
                <w:webHidden/>
                <w:rStyle w:val="IndexLink"/>
                <w:rtl w:val="true"/>
              </w:rPr>
              <w:t>المقدِّمة</w:t>
            </w:r>
            <w:r>
              <w:rPr>
                <w:rStyle w:val="IndexLink"/>
                <w:rtl w:val="true"/>
              </w:rPr>
              <w:tab/>
            </w:r>
            <w:r>
              <w:rPr>
                <w:rStyle w:val="IndexLink"/>
              </w:rPr>
              <w:t>28</w:t>
            </w:r>
          </w:hyperlink>
        </w:p>
        <w:p>
          <w:pPr>
            <w:pStyle w:val="Contents2"/>
            <w:tabs>
              <w:tab w:val="clear" w:pos="8743"/>
              <w:tab w:val="right" w:pos="9026" w:leader="dot"/>
            </w:tabs>
            <w:rPr/>
          </w:pPr>
          <w:hyperlink w:anchor="__RefHeading___Toc2033849_581953129">
            <w:r>
              <w:rPr>
                <w:webHidden/>
                <w:rStyle w:val="IndexLink"/>
                <w:rtl w:val="true"/>
              </w:rPr>
              <w:t>منهج التنظیم والتحقیق</w:t>
            </w:r>
            <w:r>
              <w:rPr>
                <w:rStyle w:val="IndexLink"/>
                <w:rtl w:val="true"/>
              </w:rPr>
              <w:tab/>
            </w:r>
            <w:r>
              <w:rPr>
                <w:rStyle w:val="IndexLink"/>
              </w:rPr>
              <w:t>30</w:t>
            </w:r>
          </w:hyperlink>
        </w:p>
        <w:p>
          <w:pPr>
            <w:pStyle w:val="Contents2"/>
            <w:tabs>
              <w:tab w:val="clear" w:pos="8743"/>
              <w:tab w:val="right" w:pos="9026" w:leader="dot"/>
            </w:tabs>
            <w:rPr/>
          </w:pPr>
          <w:hyperlink w:anchor="__RefHeading___Toc2033851_581953129">
            <w:r>
              <w:rPr>
                <w:webHidden/>
                <w:rStyle w:val="IndexLink"/>
                <w:rtl w:val="true"/>
              </w:rPr>
              <w:t>سورة الفاتحة</w:t>
            </w:r>
            <w:r>
              <w:rPr>
                <w:rStyle w:val="IndexLink"/>
                <w:rtl w:val="true"/>
              </w:rPr>
              <w:tab/>
            </w:r>
            <w:r>
              <w:rPr>
                <w:rStyle w:val="IndexLink"/>
              </w:rPr>
              <w:t>32</w:t>
            </w:r>
          </w:hyperlink>
        </w:p>
        <w:p>
          <w:pPr>
            <w:pStyle w:val="Contents3"/>
            <w:tabs>
              <w:tab w:val="clear" w:pos="8459"/>
              <w:tab w:val="right" w:pos="9026" w:leader="dot"/>
            </w:tabs>
            <w:rPr/>
          </w:pPr>
          <w:hyperlink w:anchor="__RefHeading___Toc2033853_581953129">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2033855_581953129">
            <w:r>
              <w:rPr>
                <w:webHidden/>
                <w:rStyle w:val="IndexLink"/>
                <w:rtl w:val="true"/>
              </w:rPr>
              <w:t>سورة الفاتحة</w:t>
            </w:r>
            <w:r>
              <w:rPr>
                <w:rStyle w:val="IndexLink"/>
                <w:rtl w:val="true"/>
              </w:rPr>
              <w:t xml:space="preserve">/ </w:t>
            </w:r>
            <w:r>
              <w:rPr>
                <w:rStyle w:val="IndexLink"/>
                <w:rtl w:val="true"/>
              </w:rPr>
              <w:t>الآیة</w:t>
            </w:r>
            <w:r>
              <w:rPr>
                <w:rStyle w:val="IndexLink"/>
                <w:rtl w:val="true"/>
              </w:rPr>
              <w:t xml:space="preserve">: </w:t>
            </w:r>
            <w:r>
              <w:rPr>
                <w:rStyle w:val="IndexLink"/>
              </w:rPr>
              <w:t>6</w:t>
            </w:r>
            <w:r>
              <w:rPr>
                <w:rStyle w:val="IndexLink"/>
                <w:rtl w:val="true"/>
              </w:rPr>
              <w:tab/>
            </w:r>
            <w:r>
              <w:rPr>
                <w:rStyle w:val="IndexLink"/>
              </w:rPr>
              <w:t>34</w:t>
            </w:r>
          </w:hyperlink>
        </w:p>
        <w:p>
          <w:pPr>
            <w:pStyle w:val="Contents4"/>
            <w:tabs>
              <w:tab w:val="clear" w:pos="8176"/>
              <w:tab w:val="right" w:pos="9026" w:leader="dot"/>
            </w:tabs>
            <w:rPr/>
          </w:pPr>
          <w:hyperlink w:anchor="__RefHeading___Toc2033857_581953129">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2033859_581953129">
            <w:r>
              <w:rPr>
                <w:webHidden/>
                <w:rStyle w:val="IndexLink"/>
                <w:rtl w:val="true"/>
              </w:rPr>
              <w:t>هویّة المنهج المحمّدیّ صلی الله علیه و آله، الإمامیّ علیهم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2033861_581953129">
            <w:r>
              <w:rPr>
                <w:webHidden/>
                <w:rStyle w:val="IndexLink"/>
                <w:rtl w:val="true"/>
              </w:rPr>
              <w:t>هویّة آل محمّد علیهم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2033863_581953129">
            <w:r>
              <w:rPr>
                <w:webHidden/>
                <w:rStyle w:val="IndexLink"/>
                <w:rtl w:val="true"/>
              </w:rPr>
              <w:t>حقیقة حبِّنا للنبیّ وآله علیهم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2033865_581953129">
            <w:r>
              <w:rPr>
                <w:webHidden/>
                <w:rStyle w:val="IndexLink"/>
                <w:rtl w:val="true"/>
              </w:rPr>
              <w:t>الهویّة العلویّة علیه السلام، وموقعیّته فی الصراط</w:t>
            </w:r>
            <w:r>
              <w:rPr>
                <w:rStyle w:val="IndexLink"/>
                <w:rtl w:val="true"/>
              </w:rPr>
              <w:tab/>
            </w:r>
            <w:r>
              <w:rPr>
                <w:rStyle w:val="IndexLink"/>
              </w:rPr>
              <w:t>43</w:t>
            </w:r>
          </w:hyperlink>
        </w:p>
        <w:p>
          <w:pPr>
            <w:pStyle w:val="Contents4"/>
            <w:tabs>
              <w:tab w:val="clear" w:pos="8176"/>
              <w:tab w:val="right" w:pos="9026" w:leader="dot"/>
            </w:tabs>
            <w:rPr/>
          </w:pPr>
          <w:hyperlink w:anchor="__RefHeading___Toc2033867_581953129">
            <w:r>
              <w:rPr>
                <w:webHidden/>
                <w:rStyle w:val="IndexLink"/>
                <w:rtl w:val="true"/>
              </w:rPr>
              <w:t>أنواع جعل الإلهیّ لعلیّ علیه السلام وکونه مستقیماً</w:t>
            </w:r>
            <w:r>
              <w:rPr>
                <w:rStyle w:val="IndexLink"/>
                <w:rtl w:val="true"/>
              </w:rPr>
              <w:tab/>
            </w:r>
            <w:r>
              <w:rPr>
                <w:rStyle w:val="IndexLink"/>
              </w:rPr>
              <w:t>50</w:t>
            </w:r>
          </w:hyperlink>
        </w:p>
        <w:p>
          <w:pPr>
            <w:pStyle w:val="Contents3"/>
            <w:tabs>
              <w:tab w:val="clear" w:pos="8459"/>
              <w:tab w:val="right" w:pos="9026" w:leader="dot"/>
            </w:tabs>
            <w:rPr/>
          </w:pPr>
          <w:hyperlink w:anchor="__RefHeading___Toc2033869_581953129">
            <w:r>
              <w:rPr>
                <w:webHidden/>
                <w:rStyle w:val="IndexLink"/>
                <w:rtl w:val="true"/>
              </w:rPr>
              <w:t>سورة الفاتحة</w:t>
            </w:r>
            <w:r>
              <w:rPr>
                <w:rStyle w:val="IndexLink"/>
                <w:rtl w:val="true"/>
              </w:rPr>
              <w:t xml:space="preserve">/ </w:t>
            </w:r>
            <w:r>
              <w:rPr>
                <w:rStyle w:val="IndexLink"/>
                <w:rtl w:val="true"/>
              </w:rPr>
              <w:t>الآیة</w:t>
            </w:r>
            <w:r>
              <w:rPr>
                <w:rStyle w:val="IndexLink"/>
                <w:rtl w:val="true"/>
              </w:rPr>
              <w:t xml:space="preserve">: </w:t>
            </w:r>
            <w:r>
              <w:rPr>
                <w:rStyle w:val="IndexLink"/>
              </w:rPr>
              <w:t>7</w:t>
            </w:r>
            <w:r>
              <w:rPr>
                <w:rStyle w:val="IndexLink"/>
                <w:rtl w:val="true"/>
              </w:rPr>
              <w:tab/>
            </w:r>
            <w:r>
              <w:rPr>
                <w:rStyle w:val="IndexLink"/>
              </w:rPr>
              <w:t>51</w:t>
            </w:r>
          </w:hyperlink>
        </w:p>
        <w:p>
          <w:pPr>
            <w:pStyle w:val="Contents4"/>
            <w:tabs>
              <w:tab w:val="clear" w:pos="8176"/>
              <w:tab w:val="right" w:pos="9026" w:leader="dot"/>
            </w:tabs>
            <w:rPr/>
          </w:pPr>
          <w:hyperlink w:anchor="__RefHeading___Toc2033871_581953129">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2033873_581953129">
            <w:r>
              <w:rPr>
                <w:webHidden/>
                <w:rStyle w:val="IndexLink"/>
                <w:rtl w:val="true"/>
              </w:rPr>
              <w:t>محمّد وآله علیهم السلام هم الذین أنعم الله علیهم</w:t>
            </w:r>
            <w:r>
              <w:rPr>
                <w:rStyle w:val="IndexLink"/>
                <w:rtl w:val="true"/>
              </w:rPr>
              <w:tab/>
            </w:r>
            <w:r>
              <w:rPr>
                <w:rStyle w:val="IndexLink"/>
              </w:rPr>
              <w:t>51</w:t>
            </w:r>
          </w:hyperlink>
        </w:p>
        <w:p>
          <w:pPr>
            <w:pStyle w:val="Contents4"/>
            <w:tabs>
              <w:tab w:val="clear" w:pos="8176"/>
              <w:tab w:val="right" w:pos="9026" w:leader="dot"/>
            </w:tabs>
            <w:rPr/>
          </w:pPr>
          <w:hyperlink w:anchor="__RefHeading___Toc2033875_581953129">
            <w:r>
              <w:rPr>
                <w:webHidden/>
                <w:rStyle w:val="IndexLink"/>
                <w:rtl w:val="true"/>
              </w:rPr>
              <w:t>عظمی منزلة المصدِّقین بولایة آل محمّد علیهم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2033877_581953129">
            <w:r>
              <w:rPr>
                <w:webHidden/>
                <w:rStyle w:val="IndexLink"/>
                <w:rtl w:val="true"/>
              </w:rPr>
              <w:t>الموقف الإلهیّ لأجل الشیعة، وکیفیة هدایته تعالی لهم</w:t>
            </w:r>
            <w:r>
              <w:rPr>
                <w:rStyle w:val="IndexLink"/>
                <w:rtl w:val="true"/>
              </w:rPr>
              <w:tab/>
            </w:r>
            <w:r>
              <w:rPr>
                <w:rStyle w:val="IndexLink"/>
              </w:rPr>
              <w:t>52</w:t>
            </w:r>
          </w:hyperlink>
        </w:p>
        <w:p>
          <w:pPr>
            <w:pStyle w:val="Contents2"/>
            <w:tabs>
              <w:tab w:val="clear" w:pos="8743"/>
              <w:tab w:val="right" w:pos="9026" w:leader="dot"/>
            </w:tabs>
            <w:rPr/>
          </w:pPr>
          <w:hyperlink w:anchor="__RefHeading___Toc2033879_581953129">
            <w:r>
              <w:rPr>
                <w:webHidden/>
                <w:rStyle w:val="IndexLink"/>
                <w:rtl w:val="true"/>
              </w:rPr>
              <w:t>سورة البقرة</w:t>
            </w:r>
            <w:r>
              <w:rPr>
                <w:rStyle w:val="IndexLink"/>
                <w:rtl w:val="true"/>
              </w:rPr>
              <w:tab/>
            </w:r>
            <w:r>
              <w:rPr>
                <w:rStyle w:val="IndexLink"/>
              </w:rPr>
              <w:t>54</w:t>
            </w:r>
          </w:hyperlink>
        </w:p>
        <w:p>
          <w:pPr>
            <w:pStyle w:val="Contents3"/>
            <w:tabs>
              <w:tab w:val="clear" w:pos="8459"/>
              <w:tab w:val="right" w:pos="9026" w:leader="dot"/>
            </w:tabs>
            <w:rPr/>
          </w:pPr>
          <w:hyperlink w:anchor="__RefHeading___Toc2033881_581953129">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2033883_581953129">
            <w:r>
              <w:rPr>
                <w:webHidden/>
                <w:rStyle w:val="IndexLink"/>
                <w:rtl w:val="true"/>
              </w:rPr>
              <w:t>سورة البقرة</w:t>
            </w:r>
            <w:r>
              <w:rPr>
                <w:rStyle w:val="IndexLink"/>
                <w:rtl w:val="true"/>
              </w:rPr>
              <w:t xml:space="preserve">/ </w:t>
            </w:r>
            <w:r>
              <w:rPr>
                <w:rStyle w:val="IndexLink"/>
                <w:rtl w:val="true"/>
              </w:rPr>
              <w:t>الآیتان</w:t>
            </w:r>
            <w:r>
              <w:rPr>
                <w:rStyle w:val="IndexLink"/>
                <w:rtl w:val="true"/>
              </w:rPr>
              <w:t xml:space="preserve">: </w:t>
            </w:r>
            <w:r>
              <w:rPr>
                <w:rStyle w:val="IndexLink"/>
              </w:rPr>
              <w:t>1</w:t>
            </w:r>
            <w:r>
              <w:rPr>
                <w:rStyle w:val="IndexLink"/>
                <w:rtl w:val="true"/>
              </w:rPr>
              <w:t>-</w:t>
            </w:r>
            <w:r>
              <w:rPr>
                <w:rStyle w:val="IndexLink"/>
              </w:rPr>
              <w:t>2</w:t>
            </w:r>
            <w:r>
              <w:rPr>
                <w:rStyle w:val="IndexLink"/>
                <w:rtl w:val="true"/>
              </w:rPr>
              <w:tab/>
            </w:r>
            <w:r>
              <w:rPr>
                <w:rStyle w:val="IndexLink"/>
              </w:rPr>
              <w:t>56</w:t>
            </w:r>
          </w:hyperlink>
        </w:p>
        <w:p>
          <w:pPr>
            <w:pStyle w:val="Contents4"/>
            <w:tabs>
              <w:tab w:val="clear" w:pos="8176"/>
              <w:tab w:val="right" w:pos="9026" w:leader="dot"/>
            </w:tabs>
            <w:rPr/>
          </w:pPr>
          <w:hyperlink w:anchor="__RefHeading___Toc2033885_581953129">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2033887_581953129">
            <w:r>
              <w:rPr>
                <w:webHidden/>
                <w:rStyle w:val="IndexLink"/>
                <w:rtl w:val="true"/>
              </w:rPr>
              <w:t>الکتاب هو علیّ علیه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2033889_581953129">
            <w:r>
              <w:rPr>
                <w:webHidden/>
                <w:rStyle w:val="IndexLink"/>
                <w:rtl w:val="true"/>
              </w:rPr>
              <w:t>فلسفة کون علیّ علیه السلام هو المثال المتکامل للمتّقین</w:t>
            </w:r>
            <w:r>
              <w:rPr>
                <w:rStyle w:val="IndexLink"/>
                <w:rtl w:val="true"/>
              </w:rPr>
              <w:tab/>
            </w:r>
            <w:r>
              <w:rPr>
                <w:rStyle w:val="IndexLink"/>
              </w:rPr>
              <w:t>57</w:t>
            </w:r>
          </w:hyperlink>
        </w:p>
        <w:p>
          <w:pPr>
            <w:pStyle w:val="Contents3"/>
            <w:tabs>
              <w:tab w:val="clear" w:pos="8459"/>
              <w:tab w:val="right" w:pos="9026" w:leader="dot"/>
            </w:tabs>
            <w:rPr/>
          </w:pPr>
          <w:hyperlink w:anchor="__RefHeading___Toc2033891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3</w:t>
            </w:r>
            <w:r>
              <w:rPr>
                <w:rStyle w:val="IndexLink"/>
                <w:rtl w:val="true"/>
              </w:rPr>
              <w:tab/>
            </w:r>
            <w:r>
              <w:rPr>
                <w:rStyle w:val="IndexLink"/>
              </w:rPr>
              <w:t>59</w:t>
            </w:r>
          </w:hyperlink>
        </w:p>
        <w:p>
          <w:pPr>
            <w:pStyle w:val="Contents4"/>
            <w:tabs>
              <w:tab w:val="clear" w:pos="8176"/>
              <w:tab w:val="right" w:pos="9026" w:leader="dot"/>
            </w:tabs>
            <w:rPr/>
          </w:pPr>
          <w:hyperlink w:anchor="__RefHeading___Toc2033893_581953129">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033895_581953129">
            <w:r>
              <w:rPr>
                <w:webHidden/>
                <w:rStyle w:val="IndexLink"/>
                <w:rtl w:val="true"/>
              </w:rPr>
              <w:t>الموقعیة القرآنیّة لقائم آل محمّد عجّل الله تعالی فرجه، وهویَّة الشیعة</w:t>
            </w:r>
            <w:r>
              <w:rPr>
                <w:rStyle w:val="IndexLink"/>
                <w:rtl w:val="true"/>
              </w:rPr>
              <w:tab/>
            </w:r>
            <w:r>
              <w:rPr>
                <w:rStyle w:val="IndexLink"/>
              </w:rPr>
              <w:t>59</w:t>
            </w:r>
          </w:hyperlink>
        </w:p>
        <w:p>
          <w:pPr>
            <w:pStyle w:val="Contents4"/>
            <w:tabs>
              <w:tab w:val="clear" w:pos="8176"/>
              <w:tab w:val="right" w:pos="9026" w:leader="dot"/>
            </w:tabs>
            <w:rPr/>
          </w:pPr>
          <w:hyperlink w:anchor="__RefHeading___Toc2033897_581953129">
            <w:r>
              <w:rPr>
                <w:webHidden/>
                <w:rStyle w:val="IndexLink"/>
                <w:rtl w:val="true"/>
              </w:rPr>
              <w:t>سامی مقام مَنْ أقرَّ بقیام القائم عجّل الله فرجه</w:t>
            </w:r>
            <w:r>
              <w:rPr>
                <w:rStyle w:val="IndexLink"/>
                <w:rtl w:val="true"/>
              </w:rPr>
              <w:tab/>
            </w:r>
            <w:r>
              <w:rPr>
                <w:rStyle w:val="IndexLink"/>
              </w:rPr>
              <w:t>59</w:t>
            </w:r>
          </w:hyperlink>
        </w:p>
        <w:p>
          <w:pPr>
            <w:pStyle w:val="Contents4"/>
            <w:tabs>
              <w:tab w:val="clear" w:pos="8176"/>
              <w:tab w:val="right" w:pos="9026" w:leader="dot"/>
            </w:tabs>
            <w:rPr/>
          </w:pPr>
          <w:hyperlink w:anchor="__RefHeading___Toc2033899_581953129">
            <w:r>
              <w:rPr>
                <w:webHidden/>
                <w:rStyle w:val="IndexLink"/>
                <w:rtl w:val="true"/>
              </w:rPr>
              <w:t>البیان القرآنیّ لأیّام آل محمّد علیهم السلام، الثلاثة</w:t>
            </w:r>
            <w:r>
              <w:rPr>
                <w:rStyle w:val="IndexLink"/>
                <w:rtl w:val="true"/>
              </w:rPr>
              <w:tab/>
            </w:r>
            <w:r>
              <w:rPr>
                <w:rStyle w:val="IndexLink"/>
              </w:rPr>
              <w:t>60</w:t>
            </w:r>
          </w:hyperlink>
        </w:p>
        <w:p>
          <w:pPr>
            <w:pStyle w:val="Contents4"/>
            <w:tabs>
              <w:tab w:val="clear" w:pos="8176"/>
              <w:tab w:val="right" w:pos="9026" w:leader="dot"/>
            </w:tabs>
            <w:rPr/>
          </w:pPr>
          <w:hyperlink w:anchor="__RefHeading___Toc2033901_581953129">
            <w:r>
              <w:rPr>
                <w:webHidden/>
                <w:rStyle w:val="IndexLink"/>
                <w:rtl w:val="true"/>
              </w:rPr>
              <w:t>هویّة الصابرین فی غیبة القائم عجّل الله تعالی فرجه</w:t>
            </w:r>
            <w:r>
              <w:rPr>
                <w:rStyle w:val="IndexLink"/>
                <w:rtl w:val="true"/>
              </w:rPr>
              <w:tab/>
            </w:r>
            <w:r>
              <w:rPr>
                <w:rStyle w:val="IndexLink"/>
              </w:rPr>
              <w:t>61</w:t>
            </w:r>
          </w:hyperlink>
        </w:p>
        <w:p>
          <w:pPr>
            <w:pStyle w:val="Contents3"/>
            <w:tabs>
              <w:tab w:val="clear" w:pos="8459"/>
              <w:tab w:val="right" w:pos="9026" w:leader="dot"/>
            </w:tabs>
            <w:rPr/>
          </w:pPr>
          <w:hyperlink w:anchor="__RefHeading___Toc2033903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5</w:t>
            </w:r>
            <w:r>
              <w:rPr>
                <w:rStyle w:val="IndexLink"/>
                <w:rtl w:val="true"/>
              </w:rPr>
              <w:tab/>
            </w:r>
            <w:r>
              <w:rPr>
                <w:rStyle w:val="IndexLink"/>
              </w:rPr>
              <w:t>63</w:t>
            </w:r>
          </w:hyperlink>
        </w:p>
        <w:p>
          <w:pPr>
            <w:pStyle w:val="Contents4"/>
            <w:tabs>
              <w:tab w:val="clear" w:pos="8176"/>
              <w:tab w:val="right" w:pos="9026" w:leader="dot"/>
            </w:tabs>
            <w:rPr/>
          </w:pPr>
          <w:hyperlink w:anchor="__RefHeading___Toc2033905_581953129">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2033907_581953129">
            <w:r>
              <w:rPr>
                <w:webHidden/>
                <w:rStyle w:val="IndexLink"/>
                <w:rtl w:val="true"/>
              </w:rPr>
              <w:t>حقیقة علیّ علیه السلام وشیعته</w:t>
            </w:r>
            <w:r>
              <w:rPr>
                <w:rStyle w:val="IndexLink"/>
                <w:rtl w:val="true"/>
              </w:rPr>
              <w:tab/>
            </w:r>
            <w:r>
              <w:rPr>
                <w:rStyle w:val="IndexLink"/>
              </w:rPr>
              <w:t>63</w:t>
            </w:r>
          </w:hyperlink>
        </w:p>
        <w:p>
          <w:pPr>
            <w:pStyle w:val="Contents3"/>
            <w:tabs>
              <w:tab w:val="clear" w:pos="8459"/>
              <w:tab w:val="right" w:pos="9026" w:leader="dot"/>
            </w:tabs>
            <w:rPr/>
          </w:pPr>
          <w:hyperlink w:anchor="__RefHeading___Toc2033909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9</w:t>
            </w:r>
            <w:r>
              <w:rPr>
                <w:rStyle w:val="IndexLink"/>
                <w:rtl w:val="true"/>
              </w:rPr>
              <w:tab/>
            </w:r>
            <w:r>
              <w:rPr>
                <w:rStyle w:val="IndexLink"/>
              </w:rPr>
              <w:t>65</w:t>
            </w:r>
          </w:hyperlink>
        </w:p>
        <w:p>
          <w:pPr>
            <w:pStyle w:val="Contents4"/>
            <w:tabs>
              <w:tab w:val="clear" w:pos="8176"/>
              <w:tab w:val="right" w:pos="9026" w:leader="dot"/>
            </w:tabs>
            <w:rPr/>
          </w:pPr>
          <w:hyperlink w:anchor="__RefHeading___Toc2033911_581953129">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2033913_581953129">
            <w:r>
              <w:rPr>
                <w:webHidden/>
                <w:rStyle w:val="IndexLink"/>
                <w:rtl w:val="true"/>
              </w:rPr>
              <w:t>الموقعیّة العلویّة بین المؤمنین</w:t>
            </w:r>
            <w:r>
              <w:rPr>
                <w:rStyle w:val="IndexLink"/>
                <w:rtl w:val="true"/>
              </w:rPr>
              <w:tab/>
            </w:r>
            <w:r>
              <w:rPr>
                <w:rStyle w:val="IndexLink"/>
              </w:rPr>
              <w:t>65</w:t>
            </w:r>
          </w:hyperlink>
        </w:p>
        <w:p>
          <w:pPr>
            <w:pStyle w:val="Contents3"/>
            <w:tabs>
              <w:tab w:val="clear" w:pos="8459"/>
              <w:tab w:val="right" w:pos="9026" w:leader="dot"/>
            </w:tabs>
            <w:rPr/>
          </w:pPr>
          <w:hyperlink w:anchor="__RefHeading___Toc203391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13</w:t>
            </w:r>
            <w:r>
              <w:rPr>
                <w:rStyle w:val="IndexLink"/>
                <w:rtl w:val="true"/>
              </w:rPr>
              <w:tab/>
            </w:r>
            <w:r>
              <w:rPr>
                <w:rStyle w:val="IndexLink"/>
              </w:rPr>
              <w:t>66</w:t>
            </w:r>
          </w:hyperlink>
        </w:p>
        <w:p>
          <w:pPr>
            <w:pStyle w:val="Contents4"/>
            <w:tabs>
              <w:tab w:val="clear" w:pos="8176"/>
              <w:tab w:val="right" w:pos="9026" w:leader="dot"/>
            </w:tabs>
            <w:rPr/>
          </w:pPr>
          <w:hyperlink w:anchor="__RefHeading___Toc2033917_581953129">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2033919_581953129">
            <w:r>
              <w:rPr>
                <w:webHidden/>
                <w:rStyle w:val="IndexLink"/>
                <w:rtl w:val="true"/>
              </w:rPr>
              <w:t>موقعیّة محمّد صلی الله علیه و آله وعلیّ علیه السلام فی الإیمان، وکون علی علیه السلام وصحبه هم ”الناس“</w:t>
            </w:r>
            <w:r>
              <w:rPr>
                <w:rStyle w:val="IndexLink"/>
                <w:rtl w:val="true"/>
              </w:rPr>
              <w:tab/>
            </w:r>
            <w:r>
              <w:rPr>
                <w:rStyle w:val="IndexLink"/>
              </w:rPr>
              <w:t>66</w:t>
            </w:r>
          </w:hyperlink>
        </w:p>
        <w:p>
          <w:pPr>
            <w:pStyle w:val="Contents3"/>
            <w:tabs>
              <w:tab w:val="clear" w:pos="8459"/>
              <w:tab w:val="right" w:pos="9026" w:leader="dot"/>
            </w:tabs>
            <w:rPr/>
          </w:pPr>
          <w:hyperlink w:anchor="__RefHeading___Toc2033921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21</w:t>
            </w:r>
            <w:r>
              <w:rPr>
                <w:rStyle w:val="IndexLink"/>
                <w:rtl w:val="true"/>
              </w:rPr>
              <w:tab/>
            </w:r>
            <w:r>
              <w:rPr>
                <w:rStyle w:val="IndexLink"/>
              </w:rPr>
              <w:t>67</w:t>
            </w:r>
          </w:hyperlink>
        </w:p>
        <w:p>
          <w:pPr>
            <w:pStyle w:val="Contents4"/>
            <w:tabs>
              <w:tab w:val="clear" w:pos="8176"/>
              <w:tab w:val="right" w:pos="9026" w:leader="dot"/>
            </w:tabs>
            <w:rPr/>
          </w:pPr>
          <w:hyperlink w:anchor="__RefHeading___Toc2033923_581953129">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2033925_581953129">
            <w:r>
              <w:rPr>
                <w:webHidden/>
                <w:rStyle w:val="IndexLink"/>
                <w:rtl w:val="true"/>
              </w:rPr>
              <w:t>آل محمّد علیهم السلام، من أسس الاعتقاد، والموقعیّة العلویّة بینهم</w:t>
            </w:r>
            <w:r>
              <w:rPr>
                <w:rStyle w:val="IndexLink"/>
                <w:rtl w:val="true"/>
              </w:rPr>
              <w:tab/>
            </w:r>
            <w:r>
              <w:rPr>
                <w:rStyle w:val="IndexLink"/>
              </w:rPr>
              <w:t>67</w:t>
            </w:r>
          </w:hyperlink>
        </w:p>
        <w:p>
          <w:pPr>
            <w:pStyle w:val="Contents3"/>
            <w:tabs>
              <w:tab w:val="clear" w:pos="8459"/>
              <w:tab w:val="right" w:pos="9026" w:leader="dot"/>
            </w:tabs>
            <w:rPr/>
          </w:pPr>
          <w:hyperlink w:anchor="__RefHeading___Toc203392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25</w:t>
            </w:r>
            <w:r>
              <w:rPr>
                <w:rStyle w:val="IndexLink"/>
                <w:rtl w:val="true"/>
              </w:rPr>
              <w:tab/>
            </w:r>
            <w:r>
              <w:rPr>
                <w:rStyle w:val="IndexLink"/>
              </w:rPr>
              <w:t>68</w:t>
            </w:r>
          </w:hyperlink>
        </w:p>
        <w:p>
          <w:pPr>
            <w:pStyle w:val="Contents4"/>
            <w:tabs>
              <w:tab w:val="clear" w:pos="8176"/>
              <w:tab w:val="right" w:pos="9026" w:leader="dot"/>
            </w:tabs>
            <w:rPr/>
          </w:pPr>
          <w:hyperlink w:anchor="__RefHeading___Toc2033929_581953129">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2033931_581953129">
            <w:r>
              <w:rPr>
                <w:webHidden/>
                <w:rStyle w:val="IndexLink"/>
                <w:rtl w:val="true"/>
              </w:rPr>
              <w:t>فلسفة التبشیر الإلهیّ لعلیّ وآله علیهم السلام، وشیعتهم</w:t>
            </w:r>
            <w:r>
              <w:rPr>
                <w:rStyle w:val="IndexLink"/>
                <w:rtl w:val="true"/>
              </w:rPr>
              <w:tab/>
            </w:r>
            <w:r>
              <w:rPr>
                <w:rStyle w:val="IndexLink"/>
              </w:rPr>
              <w:t>68</w:t>
            </w:r>
          </w:hyperlink>
        </w:p>
        <w:p>
          <w:pPr>
            <w:pStyle w:val="Contents4"/>
            <w:tabs>
              <w:tab w:val="clear" w:pos="8176"/>
              <w:tab w:val="right" w:pos="9026" w:leader="dot"/>
            </w:tabs>
            <w:rPr/>
          </w:pPr>
          <w:hyperlink w:anchor="__RefHeading___Toc2033933_581953129">
            <w:r>
              <w:rPr>
                <w:webHidden/>
                <w:rStyle w:val="IndexLink"/>
                <w:rtl w:val="true"/>
              </w:rPr>
              <w:t>أَثمار الاعتقاد بالولایة العلویّة</w:t>
            </w:r>
            <w:r>
              <w:rPr>
                <w:rStyle w:val="IndexLink"/>
                <w:rtl w:val="true"/>
              </w:rPr>
              <w:tab/>
            </w:r>
            <w:r>
              <w:rPr>
                <w:rStyle w:val="IndexLink"/>
              </w:rPr>
              <w:t>69</w:t>
            </w:r>
          </w:hyperlink>
        </w:p>
        <w:p>
          <w:pPr>
            <w:pStyle w:val="Contents3"/>
            <w:tabs>
              <w:tab w:val="clear" w:pos="8459"/>
              <w:tab w:val="right" w:pos="9026" w:leader="dot"/>
            </w:tabs>
            <w:rPr/>
          </w:pPr>
          <w:hyperlink w:anchor="__RefHeading___Toc203393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26</w:t>
            </w:r>
            <w:r>
              <w:rPr>
                <w:rStyle w:val="IndexLink"/>
                <w:rtl w:val="true"/>
              </w:rPr>
              <w:tab/>
            </w:r>
            <w:r>
              <w:rPr>
                <w:rStyle w:val="IndexLink"/>
              </w:rPr>
              <w:t>70</w:t>
            </w:r>
          </w:hyperlink>
        </w:p>
        <w:p>
          <w:pPr>
            <w:pStyle w:val="Contents4"/>
            <w:tabs>
              <w:tab w:val="clear" w:pos="8176"/>
              <w:tab w:val="right" w:pos="9026" w:leader="dot"/>
            </w:tabs>
            <w:rPr/>
          </w:pPr>
          <w:hyperlink w:anchor="__RefHeading___Toc2033937_581953129">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2033939_581953129">
            <w:r>
              <w:rPr>
                <w:webHidden/>
                <w:rStyle w:val="IndexLink"/>
                <w:rtl w:val="true"/>
              </w:rPr>
              <w:t>ما زعموه فی محمّد وعلیّ علیهما السلام، والردّ علیهم</w:t>
            </w:r>
            <w:r>
              <w:rPr>
                <w:rStyle w:val="IndexLink"/>
                <w:rtl w:val="true"/>
              </w:rPr>
              <w:tab/>
            </w:r>
            <w:r>
              <w:rPr>
                <w:rStyle w:val="IndexLink"/>
              </w:rPr>
              <w:t>70</w:t>
            </w:r>
          </w:hyperlink>
        </w:p>
        <w:p>
          <w:pPr>
            <w:pStyle w:val="Contents4"/>
            <w:tabs>
              <w:tab w:val="clear" w:pos="8176"/>
              <w:tab w:val="right" w:pos="9026" w:leader="dot"/>
            </w:tabs>
            <w:rPr/>
          </w:pPr>
          <w:hyperlink w:anchor="__RefHeading___Toc2033941_581953129">
            <w:r>
              <w:rPr>
                <w:webHidden/>
                <w:rStyle w:val="IndexLink"/>
                <w:rtl w:val="true"/>
              </w:rPr>
              <w:t>بولایة علیّ علیه السلام الهدی، وبمعاداته الضلال</w:t>
            </w:r>
            <w:r>
              <w:rPr>
                <w:rStyle w:val="IndexLink"/>
                <w:rtl w:val="true"/>
              </w:rPr>
              <w:tab/>
            </w:r>
            <w:r>
              <w:rPr>
                <w:rStyle w:val="IndexLink"/>
              </w:rPr>
              <w:t>70</w:t>
            </w:r>
          </w:hyperlink>
        </w:p>
        <w:p>
          <w:pPr>
            <w:pStyle w:val="Contents3"/>
            <w:tabs>
              <w:tab w:val="clear" w:pos="8459"/>
              <w:tab w:val="right" w:pos="9026" w:leader="dot"/>
            </w:tabs>
            <w:rPr/>
          </w:pPr>
          <w:hyperlink w:anchor="__RefHeading___Toc2033943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27</w:t>
            </w:r>
            <w:r>
              <w:rPr>
                <w:rStyle w:val="IndexLink"/>
                <w:rtl w:val="true"/>
              </w:rPr>
              <w:tab/>
            </w:r>
            <w:r>
              <w:rPr>
                <w:rStyle w:val="IndexLink"/>
              </w:rPr>
              <w:t>72</w:t>
            </w:r>
          </w:hyperlink>
        </w:p>
        <w:p>
          <w:pPr>
            <w:pStyle w:val="Contents4"/>
            <w:tabs>
              <w:tab w:val="clear" w:pos="8176"/>
              <w:tab w:val="right" w:pos="9026" w:leader="dot"/>
            </w:tabs>
            <w:rPr/>
          </w:pPr>
          <w:hyperlink w:anchor="__RefHeading___Toc2033945_581953129">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2033947_581953129">
            <w:r>
              <w:rPr>
                <w:webHidden/>
                <w:rStyle w:val="IndexLink"/>
                <w:rtl w:val="true"/>
              </w:rPr>
              <w:t>ثمرة الولایة لآل محمّد علیهم السلام، وعقوبة مخالفتهم</w:t>
            </w:r>
            <w:r>
              <w:rPr>
                <w:rStyle w:val="IndexLink"/>
                <w:rtl w:val="true"/>
              </w:rPr>
              <w:tab/>
            </w:r>
            <w:r>
              <w:rPr>
                <w:rStyle w:val="IndexLink"/>
              </w:rPr>
              <w:t>72</w:t>
            </w:r>
          </w:hyperlink>
        </w:p>
        <w:p>
          <w:pPr>
            <w:pStyle w:val="Contents3"/>
            <w:tabs>
              <w:tab w:val="clear" w:pos="8459"/>
              <w:tab w:val="right" w:pos="9026" w:leader="dot"/>
            </w:tabs>
            <w:rPr/>
          </w:pPr>
          <w:hyperlink w:anchor="__RefHeading___Toc2033949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31</w:t>
            </w:r>
            <w:r>
              <w:rPr>
                <w:rStyle w:val="IndexLink"/>
                <w:rtl w:val="true"/>
              </w:rPr>
              <w:tab/>
            </w:r>
            <w:r>
              <w:rPr>
                <w:rStyle w:val="IndexLink"/>
              </w:rPr>
              <w:t>73</w:t>
            </w:r>
          </w:hyperlink>
        </w:p>
        <w:p>
          <w:pPr>
            <w:pStyle w:val="Contents4"/>
            <w:tabs>
              <w:tab w:val="clear" w:pos="8176"/>
              <w:tab w:val="right" w:pos="9026" w:leader="dot"/>
            </w:tabs>
            <w:rPr/>
          </w:pPr>
          <w:hyperlink w:anchor="__RefHeading___Toc2033951_58195312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2033953_581953129">
            <w:r>
              <w:rPr>
                <w:webHidden/>
                <w:rStyle w:val="IndexLink"/>
                <w:rtl w:val="true"/>
              </w:rPr>
              <w:t>الموقف الإلهیّ لأجل أسماء آل محمّد علیهم السلام بخلفیّة تاریخیّة</w:t>
            </w:r>
            <w:r>
              <w:rPr>
                <w:rStyle w:val="IndexLink"/>
                <w:rtl w:val="true"/>
              </w:rPr>
              <w:tab/>
            </w:r>
            <w:r>
              <w:rPr>
                <w:rStyle w:val="IndexLink"/>
              </w:rPr>
              <w:t>73</w:t>
            </w:r>
          </w:hyperlink>
        </w:p>
        <w:p>
          <w:pPr>
            <w:pStyle w:val="Contents3"/>
            <w:tabs>
              <w:tab w:val="clear" w:pos="8459"/>
              <w:tab w:val="right" w:pos="9026" w:leader="dot"/>
            </w:tabs>
            <w:rPr/>
          </w:pPr>
          <w:hyperlink w:anchor="__RefHeading___Toc203395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33</w:t>
            </w:r>
            <w:r>
              <w:rPr>
                <w:rStyle w:val="IndexLink"/>
                <w:rtl w:val="true"/>
              </w:rPr>
              <w:tab/>
            </w:r>
            <w:r>
              <w:rPr>
                <w:rStyle w:val="IndexLink"/>
              </w:rPr>
              <w:t>75</w:t>
            </w:r>
          </w:hyperlink>
        </w:p>
        <w:p>
          <w:pPr>
            <w:pStyle w:val="Contents4"/>
            <w:tabs>
              <w:tab w:val="clear" w:pos="8176"/>
              <w:tab w:val="right" w:pos="9026" w:leader="dot"/>
            </w:tabs>
            <w:rPr/>
          </w:pPr>
          <w:hyperlink w:anchor="__RefHeading___Toc2033957_581953129">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2033959_581953129">
            <w:r>
              <w:rPr>
                <w:webHidden/>
                <w:rStyle w:val="IndexLink"/>
                <w:rtl w:val="true"/>
              </w:rPr>
              <w:t>الأسماء الإلهیّة هی المصدر لأسماء آل محمّد علیهم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033961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34</w:t>
            </w:r>
            <w:r>
              <w:rPr>
                <w:rStyle w:val="IndexLink"/>
                <w:rtl w:val="true"/>
              </w:rPr>
              <w:tab/>
            </w:r>
            <w:r>
              <w:rPr>
                <w:rStyle w:val="IndexLink"/>
              </w:rPr>
              <w:t>77</w:t>
            </w:r>
          </w:hyperlink>
        </w:p>
        <w:p>
          <w:pPr>
            <w:pStyle w:val="Contents4"/>
            <w:tabs>
              <w:tab w:val="clear" w:pos="8176"/>
              <w:tab w:val="right" w:pos="9026" w:leader="dot"/>
            </w:tabs>
            <w:rPr/>
          </w:pPr>
          <w:hyperlink w:anchor="__RefHeading___Toc2033963_581953129">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2033965_581953129">
            <w:r>
              <w:rPr>
                <w:webHidden/>
                <w:rStyle w:val="IndexLink"/>
                <w:rtl w:val="true"/>
              </w:rPr>
              <w:t>لکون الأئمّة علیهم السلام فی صلب آدم علیه السلام سجد الملائکة له، بأَمرٍ من الله</w:t>
            </w:r>
            <w:r>
              <w:rPr>
                <w:rStyle w:val="IndexLink"/>
                <w:rtl w:val="true"/>
              </w:rPr>
              <w:tab/>
            </w:r>
            <w:r>
              <w:rPr>
                <w:rStyle w:val="IndexLink"/>
              </w:rPr>
              <w:t>77</w:t>
            </w:r>
          </w:hyperlink>
        </w:p>
        <w:p>
          <w:pPr>
            <w:pStyle w:val="Contents3"/>
            <w:tabs>
              <w:tab w:val="clear" w:pos="8459"/>
              <w:tab w:val="right" w:pos="9026" w:leader="dot"/>
            </w:tabs>
            <w:rPr/>
          </w:pPr>
          <w:hyperlink w:anchor="__RefHeading___Toc203396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37</w:t>
            </w:r>
            <w:r>
              <w:rPr>
                <w:rStyle w:val="IndexLink"/>
                <w:rtl w:val="true"/>
              </w:rPr>
              <w:tab/>
            </w:r>
            <w:r>
              <w:rPr>
                <w:rStyle w:val="IndexLink"/>
              </w:rPr>
              <w:t>79</w:t>
            </w:r>
          </w:hyperlink>
        </w:p>
        <w:p>
          <w:pPr>
            <w:pStyle w:val="Contents4"/>
            <w:tabs>
              <w:tab w:val="clear" w:pos="8176"/>
              <w:tab w:val="right" w:pos="9026" w:leader="dot"/>
            </w:tabs>
            <w:rPr/>
          </w:pPr>
          <w:hyperlink w:anchor="__RefHeading___Toc2033969_581953129">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2033971_581953129">
            <w:r>
              <w:rPr>
                <w:webHidden/>
                <w:rStyle w:val="IndexLink"/>
                <w:rtl w:val="true"/>
              </w:rPr>
              <w:t>محمّد وآل محمّد علیهم السلام هم الکلمات الربَّانیّة التی تلقّاها آدم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2033973_581953129">
            <w:r>
              <w:rPr>
                <w:webHidden/>
                <w:rStyle w:val="IndexLink"/>
                <w:rtl w:val="true"/>
              </w:rPr>
              <w:t>آل محمّد علیهم السلام، هم الأسماء الحسنی، وفلسفة الوجود</w:t>
            </w:r>
            <w:r>
              <w:rPr>
                <w:rStyle w:val="IndexLink"/>
                <w:rtl w:val="true"/>
              </w:rPr>
              <w:tab/>
            </w:r>
            <w:r>
              <w:rPr>
                <w:rStyle w:val="IndexLink"/>
              </w:rPr>
              <w:t>84</w:t>
            </w:r>
          </w:hyperlink>
        </w:p>
        <w:p>
          <w:pPr>
            <w:pStyle w:val="Contents3"/>
            <w:tabs>
              <w:tab w:val="clear" w:pos="8459"/>
              <w:tab w:val="right" w:pos="9026" w:leader="dot"/>
            </w:tabs>
            <w:rPr/>
          </w:pPr>
          <w:hyperlink w:anchor="__RefHeading___Toc203397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38</w:t>
            </w:r>
            <w:r>
              <w:rPr>
                <w:rStyle w:val="IndexLink"/>
                <w:rtl w:val="true"/>
              </w:rPr>
              <w:tab/>
            </w:r>
            <w:r>
              <w:rPr>
                <w:rStyle w:val="IndexLink"/>
              </w:rPr>
              <w:t>87</w:t>
            </w:r>
          </w:hyperlink>
        </w:p>
        <w:p>
          <w:pPr>
            <w:pStyle w:val="Contents4"/>
            <w:tabs>
              <w:tab w:val="clear" w:pos="8176"/>
              <w:tab w:val="right" w:pos="9026" w:leader="dot"/>
            </w:tabs>
            <w:rPr/>
          </w:pPr>
          <w:hyperlink w:anchor="__RefHeading___Toc2033977_581953129">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2033979_581953129">
            <w:r>
              <w:rPr>
                <w:webHidden/>
                <w:rStyle w:val="IndexLink"/>
                <w:rtl w:val="true"/>
              </w:rPr>
              <w:t>الهدی، هو علیّ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2033981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39</w:t>
            </w:r>
            <w:r>
              <w:rPr>
                <w:rStyle w:val="IndexLink"/>
                <w:rtl w:val="true"/>
              </w:rPr>
              <w:tab/>
            </w:r>
            <w:r>
              <w:rPr>
                <w:rStyle w:val="IndexLink"/>
              </w:rPr>
              <w:t>88</w:t>
            </w:r>
          </w:hyperlink>
        </w:p>
        <w:p>
          <w:pPr>
            <w:pStyle w:val="Contents4"/>
            <w:tabs>
              <w:tab w:val="clear" w:pos="8176"/>
              <w:tab w:val="right" w:pos="9026" w:leader="dot"/>
            </w:tabs>
            <w:rPr/>
          </w:pPr>
          <w:hyperlink w:anchor="__RefHeading___Toc2033983_581953129">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2033985_581953129">
            <w:r>
              <w:rPr>
                <w:webHidden/>
                <w:rStyle w:val="IndexLink"/>
                <w:rtl w:val="true"/>
              </w:rPr>
              <w:t>التفضیل الإلهیّ لعلیٍّ 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203398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40</w:t>
            </w:r>
            <w:r>
              <w:rPr>
                <w:rStyle w:val="IndexLink"/>
                <w:rtl w:val="true"/>
              </w:rPr>
              <w:tab/>
            </w:r>
            <w:r>
              <w:rPr>
                <w:rStyle w:val="IndexLink"/>
              </w:rPr>
              <w:t>89</w:t>
            </w:r>
          </w:hyperlink>
        </w:p>
        <w:p>
          <w:pPr>
            <w:pStyle w:val="Contents4"/>
            <w:tabs>
              <w:tab w:val="clear" w:pos="8176"/>
              <w:tab w:val="right" w:pos="9026" w:leader="dot"/>
            </w:tabs>
            <w:rPr/>
          </w:pPr>
          <w:hyperlink w:anchor="__RefHeading___Toc2033989_581953129">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2033991_581953129">
            <w:r>
              <w:rPr>
                <w:webHidden/>
                <w:rStyle w:val="IndexLink"/>
                <w:rtl w:val="true"/>
              </w:rPr>
              <w:t>أهل البیت علیهم السلام، هم أولوا الأمر، والعهد الإلهیّ</w:t>
            </w:r>
            <w:r>
              <w:rPr>
                <w:rStyle w:val="IndexLink"/>
                <w:rtl w:val="true"/>
              </w:rPr>
              <w:tab/>
            </w:r>
            <w:r>
              <w:rPr>
                <w:rStyle w:val="IndexLink"/>
              </w:rPr>
              <w:t>89</w:t>
            </w:r>
          </w:hyperlink>
        </w:p>
        <w:p>
          <w:pPr>
            <w:pStyle w:val="Contents4"/>
            <w:tabs>
              <w:tab w:val="clear" w:pos="8176"/>
              <w:tab w:val="right" w:pos="9026" w:leader="dot"/>
            </w:tabs>
            <w:rPr/>
          </w:pPr>
          <w:hyperlink w:anchor="__RefHeading___Toc2033993_581953129">
            <w:r>
              <w:rPr>
                <w:webHidden/>
                <w:rStyle w:val="IndexLink"/>
                <w:rtl w:val="true"/>
              </w:rPr>
              <w:t>هویّة الإقرار لعلیّ علیه السلام، والعصیان له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203399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41</w:t>
            </w:r>
            <w:r>
              <w:rPr>
                <w:rStyle w:val="IndexLink"/>
                <w:rtl w:val="true"/>
              </w:rPr>
              <w:tab/>
            </w:r>
            <w:r>
              <w:rPr>
                <w:rStyle w:val="IndexLink"/>
              </w:rPr>
              <w:t>93</w:t>
            </w:r>
          </w:hyperlink>
        </w:p>
        <w:p>
          <w:pPr>
            <w:pStyle w:val="Contents4"/>
            <w:tabs>
              <w:tab w:val="clear" w:pos="8176"/>
              <w:tab w:val="right" w:pos="9026" w:leader="dot"/>
            </w:tabs>
            <w:rPr/>
          </w:pPr>
          <w:hyperlink w:anchor="__RefHeading___Toc2033997_581953129">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2033999_581953129">
            <w:r>
              <w:rPr>
                <w:webHidden/>
                <w:rStyle w:val="IndexLink"/>
                <w:rtl w:val="true"/>
              </w:rPr>
              <w:t>موارد اقتران النبوّة المحمّدیّة بالإمامة العلویّة</w:t>
            </w:r>
            <w:r>
              <w:rPr>
                <w:rStyle w:val="IndexLink"/>
                <w:rtl w:val="true"/>
              </w:rPr>
              <w:tab/>
            </w:r>
            <w:r>
              <w:rPr>
                <w:rStyle w:val="IndexLink"/>
              </w:rPr>
              <w:t>93</w:t>
            </w:r>
          </w:hyperlink>
        </w:p>
        <w:p>
          <w:pPr>
            <w:pStyle w:val="Contents3"/>
            <w:tabs>
              <w:tab w:val="clear" w:pos="8459"/>
              <w:tab w:val="right" w:pos="9026" w:leader="dot"/>
            </w:tabs>
            <w:rPr/>
          </w:pPr>
          <w:hyperlink w:anchor="__RefHeading___Toc2034001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43</w:t>
            </w:r>
            <w:r>
              <w:rPr>
                <w:rStyle w:val="IndexLink"/>
                <w:rtl w:val="true"/>
              </w:rPr>
              <w:tab/>
            </w:r>
            <w:r>
              <w:rPr>
                <w:rStyle w:val="IndexLink"/>
              </w:rPr>
              <w:t>94</w:t>
            </w:r>
          </w:hyperlink>
        </w:p>
        <w:p>
          <w:pPr>
            <w:pStyle w:val="Contents4"/>
            <w:tabs>
              <w:tab w:val="clear" w:pos="8176"/>
              <w:tab w:val="right" w:pos="9026" w:leader="dot"/>
            </w:tabs>
            <w:rPr/>
          </w:pPr>
          <w:hyperlink w:anchor="__RefHeading___Toc2034003_581953129">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2034005_581953129">
            <w:r>
              <w:rPr>
                <w:webHidden/>
                <w:rStyle w:val="IndexLink"/>
                <w:rtl w:val="true"/>
              </w:rPr>
              <w:t>محمّد صلی الله علیه و آله و سلم وعلیّ علیه السلام هما الأوّلُ صلاةً</w:t>
            </w:r>
            <w:r>
              <w:rPr>
                <w:rStyle w:val="IndexLink"/>
                <w:rtl w:val="true"/>
              </w:rPr>
              <w:tab/>
            </w:r>
            <w:r>
              <w:rPr>
                <w:rStyle w:val="IndexLink"/>
              </w:rPr>
              <w:t>94</w:t>
            </w:r>
          </w:hyperlink>
        </w:p>
        <w:p>
          <w:pPr>
            <w:pStyle w:val="Contents4"/>
            <w:tabs>
              <w:tab w:val="clear" w:pos="8176"/>
              <w:tab w:val="right" w:pos="9026" w:leader="dot"/>
            </w:tabs>
            <w:rPr/>
          </w:pPr>
          <w:hyperlink w:anchor="__RefHeading___Toc2034007_581953129">
            <w:r>
              <w:rPr>
                <w:webHidden/>
                <w:rStyle w:val="IndexLink"/>
                <w:rtl w:val="true"/>
              </w:rPr>
              <w:t>آل محمّد علیهم السلام هم قبلة الله</w:t>
            </w:r>
            <w:r>
              <w:rPr>
                <w:rStyle w:val="IndexLink"/>
                <w:rtl w:val="true"/>
              </w:rPr>
              <w:tab/>
            </w:r>
            <w:r>
              <w:rPr>
                <w:rStyle w:val="IndexLink"/>
              </w:rPr>
              <w:t>95</w:t>
            </w:r>
          </w:hyperlink>
        </w:p>
        <w:p>
          <w:pPr>
            <w:pStyle w:val="Contents4"/>
            <w:tabs>
              <w:tab w:val="clear" w:pos="8176"/>
              <w:tab w:val="right" w:pos="9026" w:leader="dot"/>
            </w:tabs>
            <w:rPr/>
          </w:pPr>
          <w:hyperlink w:anchor="__RefHeading___Toc2034009_581953129">
            <w:r>
              <w:rPr>
                <w:webHidden/>
                <w:rStyle w:val="IndexLink"/>
                <w:rtl w:val="true"/>
              </w:rPr>
              <w:t>وجوب الصلاة علی النبیّ وآله علیهم السلام بمثل الصلاة الواجبة</w:t>
            </w:r>
            <w:r>
              <w:rPr>
                <w:rStyle w:val="IndexLink"/>
                <w:rtl w:val="true"/>
              </w:rPr>
              <w:tab/>
            </w:r>
            <w:r>
              <w:rPr>
                <w:rStyle w:val="IndexLink"/>
              </w:rPr>
              <w:t>96</w:t>
            </w:r>
          </w:hyperlink>
        </w:p>
        <w:p>
          <w:pPr>
            <w:pStyle w:val="Contents3"/>
            <w:tabs>
              <w:tab w:val="clear" w:pos="8459"/>
              <w:tab w:val="right" w:pos="9026" w:leader="dot"/>
            </w:tabs>
            <w:rPr/>
          </w:pPr>
          <w:hyperlink w:anchor="__RefHeading___Toc2034011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45</w:t>
            </w:r>
            <w:r>
              <w:rPr>
                <w:rStyle w:val="IndexLink"/>
                <w:rtl w:val="true"/>
              </w:rPr>
              <w:tab/>
            </w:r>
            <w:r>
              <w:rPr>
                <w:rStyle w:val="IndexLink"/>
              </w:rPr>
              <w:t>97</w:t>
            </w:r>
          </w:hyperlink>
        </w:p>
        <w:p>
          <w:pPr>
            <w:pStyle w:val="Contents4"/>
            <w:tabs>
              <w:tab w:val="clear" w:pos="8176"/>
              <w:tab w:val="right" w:pos="9026" w:leader="dot"/>
            </w:tabs>
            <w:rPr/>
          </w:pPr>
          <w:hyperlink w:anchor="__RefHeading___Toc2034013_581953129">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2034015_581953129">
            <w:r>
              <w:rPr>
                <w:webHidden/>
                <w:rStyle w:val="IndexLink"/>
                <w:rtl w:val="true"/>
              </w:rPr>
              <w:t>الخاشعان، محمّد صلی الله علیه و آله و سلم علیّ علیه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2034017_581953129">
            <w:r>
              <w:rPr>
                <w:webHidden/>
                <w:rStyle w:val="IndexLink"/>
                <w:rtl w:val="true"/>
              </w:rPr>
              <w:t>هویّة إقامة ولایة علیّ علیه السلام، وحقیقة الشیعة</w:t>
            </w:r>
            <w:r>
              <w:rPr>
                <w:rStyle w:val="IndexLink"/>
                <w:rtl w:val="true"/>
              </w:rPr>
              <w:tab/>
            </w:r>
            <w:r>
              <w:rPr>
                <w:rStyle w:val="IndexLink"/>
              </w:rPr>
              <w:t>97</w:t>
            </w:r>
          </w:hyperlink>
        </w:p>
        <w:p>
          <w:pPr>
            <w:pStyle w:val="Contents3"/>
            <w:tabs>
              <w:tab w:val="clear" w:pos="8459"/>
              <w:tab w:val="right" w:pos="9026" w:leader="dot"/>
            </w:tabs>
            <w:rPr/>
          </w:pPr>
          <w:hyperlink w:anchor="__RefHeading___Toc2034019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46</w:t>
            </w:r>
            <w:r>
              <w:rPr>
                <w:rStyle w:val="IndexLink"/>
                <w:rtl w:val="true"/>
              </w:rPr>
              <w:tab/>
            </w:r>
            <w:r>
              <w:rPr>
                <w:rStyle w:val="IndexLink"/>
              </w:rPr>
              <w:t>99</w:t>
            </w:r>
          </w:hyperlink>
        </w:p>
        <w:p>
          <w:pPr>
            <w:pStyle w:val="Contents4"/>
            <w:tabs>
              <w:tab w:val="clear" w:pos="8176"/>
              <w:tab w:val="right" w:pos="9026" w:leader="dot"/>
            </w:tabs>
            <w:rPr/>
          </w:pPr>
          <w:hyperlink w:anchor="__RefHeading___Toc2034021_581953129">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2034023_581953129">
            <w:r>
              <w:rPr>
                <w:webHidden/>
                <w:rStyle w:val="IndexLink"/>
                <w:rtl w:val="true"/>
              </w:rPr>
              <w:t>الملاقون لربّهم، هم علیّ علیه السلام وصحبه</w:t>
            </w:r>
            <w:r>
              <w:rPr>
                <w:rStyle w:val="IndexLink"/>
                <w:rtl w:val="true"/>
              </w:rPr>
              <w:tab/>
            </w:r>
            <w:r>
              <w:rPr>
                <w:rStyle w:val="IndexLink"/>
              </w:rPr>
              <w:t>99</w:t>
            </w:r>
          </w:hyperlink>
        </w:p>
        <w:p>
          <w:pPr>
            <w:pStyle w:val="Contents3"/>
            <w:tabs>
              <w:tab w:val="clear" w:pos="8459"/>
              <w:tab w:val="right" w:pos="9026" w:leader="dot"/>
            </w:tabs>
            <w:rPr/>
          </w:pPr>
          <w:hyperlink w:anchor="__RefHeading___Toc203402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50</w:t>
            </w:r>
            <w:r>
              <w:rPr>
                <w:rStyle w:val="IndexLink"/>
                <w:rtl w:val="true"/>
              </w:rPr>
              <w:tab/>
            </w:r>
            <w:r>
              <w:rPr>
                <w:rStyle w:val="IndexLink"/>
              </w:rPr>
              <w:t>100</w:t>
            </w:r>
          </w:hyperlink>
        </w:p>
        <w:p>
          <w:pPr>
            <w:pStyle w:val="Contents4"/>
            <w:tabs>
              <w:tab w:val="clear" w:pos="8176"/>
              <w:tab w:val="right" w:pos="9026" w:leader="dot"/>
            </w:tabs>
            <w:rPr/>
          </w:pPr>
          <w:hyperlink w:anchor="__RefHeading___Toc2034027_581953129">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2034029_581953129">
            <w:r>
              <w:rPr>
                <w:webHidden/>
                <w:rStyle w:val="IndexLink"/>
                <w:rtl w:val="true"/>
              </w:rPr>
              <w:t>بمحمّد وآله علیهم السلام کانت نجاة بنی إسرائیل</w:t>
            </w:r>
            <w:r>
              <w:rPr>
                <w:rStyle w:val="IndexLink"/>
                <w:rtl w:val="true"/>
              </w:rPr>
              <w:tab/>
            </w:r>
            <w:r>
              <w:rPr>
                <w:rStyle w:val="IndexLink"/>
              </w:rPr>
              <w:t>100</w:t>
            </w:r>
          </w:hyperlink>
        </w:p>
        <w:p>
          <w:pPr>
            <w:pStyle w:val="Contents3"/>
            <w:tabs>
              <w:tab w:val="clear" w:pos="8459"/>
              <w:tab w:val="right" w:pos="9026" w:leader="dot"/>
            </w:tabs>
            <w:rPr/>
          </w:pPr>
          <w:hyperlink w:anchor="__RefHeading___Toc2034031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52</w:t>
            </w:r>
            <w:r>
              <w:rPr>
                <w:rStyle w:val="IndexLink"/>
                <w:rtl w:val="true"/>
              </w:rPr>
              <w:tab/>
            </w:r>
            <w:r>
              <w:rPr>
                <w:rStyle w:val="IndexLink"/>
              </w:rPr>
              <w:t>102</w:t>
            </w:r>
          </w:hyperlink>
        </w:p>
        <w:p>
          <w:pPr>
            <w:pStyle w:val="Contents4"/>
            <w:tabs>
              <w:tab w:val="clear" w:pos="8176"/>
              <w:tab w:val="right" w:pos="9026" w:leader="dot"/>
            </w:tabs>
            <w:rPr/>
          </w:pPr>
          <w:hyperlink w:anchor="__RefHeading___Toc2034033_581953129">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2034035_581953129">
            <w:r>
              <w:rPr>
                <w:webHidden/>
                <w:rStyle w:val="IndexLink"/>
                <w:rtl w:val="true"/>
              </w:rPr>
              <w:t>بالأئمّة علیهم السلام عفی الله عن بنی إسرائیل</w:t>
            </w:r>
            <w:r>
              <w:rPr>
                <w:rStyle w:val="IndexLink"/>
                <w:rtl w:val="true"/>
              </w:rPr>
              <w:tab/>
            </w:r>
            <w:r>
              <w:rPr>
                <w:rStyle w:val="IndexLink"/>
              </w:rPr>
              <w:t>102</w:t>
            </w:r>
          </w:hyperlink>
        </w:p>
        <w:p>
          <w:pPr>
            <w:pStyle w:val="Contents3"/>
            <w:tabs>
              <w:tab w:val="clear" w:pos="8459"/>
              <w:tab w:val="right" w:pos="9026" w:leader="dot"/>
            </w:tabs>
            <w:rPr/>
          </w:pPr>
          <w:hyperlink w:anchor="__RefHeading___Toc203403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57</w:t>
            </w:r>
            <w:r>
              <w:rPr>
                <w:rStyle w:val="IndexLink"/>
                <w:rtl w:val="true"/>
              </w:rPr>
              <w:tab/>
            </w:r>
            <w:r>
              <w:rPr>
                <w:rStyle w:val="IndexLink"/>
              </w:rPr>
              <w:t>103</w:t>
            </w:r>
          </w:hyperlink>
        </w:p>
        <w:p>
          <w:pPr>
            <w:pStyle w:val="Contents4"/>
            <w:tabs>
              <w:tab w:val="clear" w:pos="8176"/>
              <w:tab w:val="right" w:pos="9026" w:leader="dot"/>
            </w:tabs>
            <w:rPr/>
          </w:pPr>
          <w:hyperlink w:anchor="__RefHeading___Toc2034039_581953129">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2034041_581953129">
            <w:r>
              <w:rPr>
                <w:webHidden/>
                <w:rStyle w:val="IndexLink"/>
                <w:rtl w:val="true"/>
              </w:rPr>
              <w:t>الظلم لآل البیت علیهم السلام والترک لولایتهم، هو ظلم الله تبارک وتعالی</w:t>
            </w:r>
            <w:r>
              <w:rPr>
                <w:rStyle w:val="IndexLink"/>
                <w:rtl w:val="true"/>
              </w:rPr>
              <w:tab/>
            </w:r>
            <w:r>
              <w:rPr>
                <w:rStyle w:val="IndexLink"/>
              </w:rPr>
              <w:t>103</w:t>
            </w:r>
          </w:hyperlink>
        </w:p>
        <w:p>
          <w:pPr>
            <w:pStyle w:val="Contents4"/>
            <w:tabs>
              <w:tab w:val="clear" w:pos="8176"/>
              <w:tab w:val="right" w:pos="9026" w:leader="dot"/>
            </w:tabs>
            <w:rPr/>
          </w:pPr>
          <w:hyperlink w:anchor="__RefHeading___Toc2034043_581953129">
            <w:r>
              <w:rPr>
                <w:webHidden/>
                <w:rStyle w:val="IndexLink"/>
                <w:rtl w:val="true"/>
              </w:rPr>
              <w:t>إنّ ترک الولایة ظلم کبیر</w:t>
            </w:r>
            <w:r>
              <w:rPr>
                <w:rStyle w:val="IndexLink"/>
                <w:rtl w:val="true"/>
              </w:rPr>
              <w:tab/>
            </w:r>
            <w:r>
              <w:rPr>
                <w:rStyle w:val="IndexLink"/>
              </w:rPr>
              <w:t>103</w:t>
            </w:r>
          </w:hyperlink>
        </w:p>
        <w:p>
          <w:pPr>
            <w:pStyle w:val="Contents3"/>
            <w:tabs>
              <w:tab w:val="clear" w:pos="8459"/>
              <w:tab w:val="right" w:pos="9026" w:leader="dot"/>
            </w:tabs>
            <w:rPr/>
          </w:pPr>
          <w:hyperlink w:anchor="__RefHeading___Toc203404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58</w:t>
            </w:r>
            <w:r>
              <w:rPr>
                <w:rStyle w:val="IndexLink"/>
                <w:rtl w:val="true"/>
              </w:rPr>
              <w:tab/>
            </w:r>
            <w:r>
              <w:rPr>
                <w:rStyle w:val="IndexLink"/>
              </w:rPr>
              <w:t>104</w:t>
            </w:r>
          </w:hyperlink>
        </w:p>
        <w:p>
          <w:pPr>
            <w:pStyle w:val="Contents4"/>
            <w:tabs>
              <w:tab w:val="clear" w:pos="8176"/>
              <w:tab w:val="right" w:pos="9026" w:leader="dot"/>
            </w:tabs>
            <w:rPr/>
          </w:pPr>
          <w:hyperlink w:anchor="__RefHeading___Toc2034047_58195312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2034049_581953129">
            <w:r>
              <w:rPr>
                <w:webHidden/>
                <w:rStyle w:val="IndexLink"/>
                <w:rtl w:val="true"/>
              </w:rPr>
              <w:t>أهل البیت علیهم السلام، هم باب حطَّة لنا</w:t>
            </w:r>
            <w:r>
              <w:rPr>
                <w:rStyle w:val="IndexLink"/>
                <w:rtl w:val="true"/>
              </w:rPr>
              <w:tab/>
            </w:r>
            <w:r>
              <w:rPr>
                <w:rStyle w:val="IndexLink"/>
              </w:rPr>
              <w:t>104</w:t>
            </w:r>
          </w:hyperlink>
        </w:p>
        <w:p>
          <w:pPr>
            <w:pStyle w:val="Contents4"/>
            <w:tabs>
              <w:tab w:val="clear" w:pos="8176"/>
              <w:tab w:val="right" w:pos="9026" w:leader="dot"/>
            </w:tabs>
            <w:rPr/>
          </w:pPr>
          <w:hyperlink w:anchor="__RefHeading___Toc2034051_581953129">
            <w:r>
              <w:rPr>
                <w:webHidden/>
                <w:rStyle w:val="IndexLink"/>
                <w:rtl w:val="true"/>
              </w:rPr>
              <w:t>علیّ علیه السلام هو باب حطَّةٍ لهذه الأُمّة</w:t>
            </w:r>
            <w:r>
              <w:rPr>
                <w:rStyle w:val="IndexLink"/>
                <w:rtl w:val="true"/>
              </w:rPr>
              <w:tab/>
            </w:r>
            <w:r>
              <w:rPr>
                <w:rStyle w:val="IndexLink"/>
              </w:rPr>
              <w:t>109</w:t>
            </w:r>
          </w:hyperlink>
        </w:p>
        <w:p>
          <w:pPr>
            <w:pStyle w:val="Contents3"/>
            <w:tabs>
              <w:tab w:val="clear" w:pos="8459"/>
              <w:tab w:val="right" w:pos="9026" w:leader="dot"/>
            </w:tabs>
            <w:rPr/>
          </w:pPr>
          <w:hyperlink w:anchor="__RefHeading___Toc2034053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59</w:t>
            </w:r>
            <w:r>
              <w:rPr>
                <w:rStyle w:val="IndexLink"/>
                <w:rtl w:val="true"/>
              </w:rPr>
              <w:tab/>
            </w:r>
            <w:r>
              <w:rPr>
                <w:rStyle w:val="IndexLink"/>
              </w:rPr>
              <w:t>112</w:t>
            </w:r>
          </w:hyperlink>
        </w:p>
        <w:p>
          <w:pPr>
            <w:pStyle w:val="Contents4"/>
            <w:tabs>
              <w:tab w:val="clear" w:pos="8176"/>
              <w:tab w:val="right" w:pos="9026" w:leader="dot"/>
            </w:tabs>
            <w:rPr/>
          </w:pPr>
          <w:hyperlink w:anchor="__RefHeading___Toc2034055_581953129">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2034057_581953129">
            <w:r>
              <w:rPr>
                <w:webHidden/>
                <w:rStyle w:val="IndexLink"/>
                <w:rtl w:val="true"/>
              </w:rPr>
              <w:t>هویّة الظالمین لآل محمّد علیهم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2034059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60</w:t>
            </w:r>
            <w:r>
              <w:rPr>
                <w:rStyle w:val="IndexLink"/>
                <w:rtl w:val="true"/>
              </w:rPr>
              <w:tab/>
            </w:r>
            <w:r>
              <w:rPr>
                <w:rStyle w:val="IndexLink"/>
              </w:rPr>
              <w:t>114</w:t>
            </w:r>
          </w:hyperlink>
        </w:p>
        <w:p>
          <w:pPr>
            <w:pStyle w:val="Contents4"/>
            <w:tabs>
              <w:tab w:val="clear" w:pos="8176"/>
              <w:tab w:val="right" w:pos="9026" w:leader="dot"/>
            </w:tabs>
            <w:rPr/>
          </w:pPr>
          <w:hyperlink w:anchor="__RefHeading___Toc2034061_581953129">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2034063_581953129">
            <w:r>
              <w:rPr>
                <w:webHidden/>
                <w:rStyle w:val="IndexLink"/>
                <w:rtl w:val="true"/>
              </w:rPr>
              <w:t>بالأئمّة علیهم السلام قد سقی الله بنی إسرائیل</w:t>
            </w:r>
            <w:r>
              <w:rPr>
                <w:rStyle w:val="IndexLink"/>
                <w:rtl w:val="true"/>
              </w:rPr>
              <w:tab/>
            </w:r>
            <w:r>
              <w:rPr>
                <w:rStyle w:val="IndexLink"/>
              </w:rPr>
              <w:t>114</w:t>
            </w:r>
          </w:hyperlink>
        </w:p>
        <w:p>
          <w:pPr>
            <w:pStyle w:val="Contents4"/>
            <w:tabs>
              <w:tab w:val="clear" w:pos="8176"/>
              <w:tab w:val="right" w:pos="9026" w:leader="dot"/>
            </w:tabs>
            <w:rPr/>
          </w:pPr>
          <w:hyperlink w:anchor="__RefHeading___Toc2034065_581953129">
            <w:r>
              <w:rPr>
                <w:webHidden/>
                <w:rStyle w:val="IndexLink"/>
                <w:rtl w:val="true"/>
              </w:rPr>
              <w:t>الأئمّة علیهم السلام، هم الهداة للأمَّة</w:t>
            </w:r>
            <w:r>
              <w:rPr>
                <w:rStyle w:val="IndexLink"/>
                <w:rtl w:val="true"/>
              </w:rPr>
              <w:tab/>
            </w:r>
            <w:r>
              <w:rPr>
                <w:rStyle w:val="IndexLink"/>
              </w:rPr>
              <w:t>114</w:t>
            </w:r>
          </w:hyperlink>
        </w:p>
        <w:p>
          <w:pPr>
            <w:pStyle w:val="Contents3"/>
            <w:tabs>
              <w:tab w:val="clear" w:pos="8459"/>
              <w:tab w:val="right" w:pos="9026" w:leader="dot"/>
            </w:tabs>
            <w:rPr/>
          </w:pPr>
          <w:hyperlink w:anchor="__RefHeading___Toc203406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75</w:t>
            </w:r>
            <w:r>
              <w:rPr>
                <w:rStyle w:val="IndexLink"/>
                <w:rtl w:val="true"/>
              </w:rPr>
              <w:tab/>
            </w:r>
            <w:r>
              <w:rPr>
                <w:rStyle w:val="IndexLink"/>
              </w:rPr>
              <w:t>116</w:t>
            </w:r>
          </w:hyperlink>
        </w:p>
        <w:p>
          <w:pPr>
            <w:pStyle w:val="Contents4"/>
            <w:tabs>
              <w:tab w:val="clear" w:pos="8176"/>
              <w:tab w:val="right" w:pos="9026" w:leader="dot"/>
            </w:tabs>
            <w:rPr/>
          </w:pPr>
          <w:hyperlink w:anchor="__RefHeading___Toc2034069_581953129">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2034071_581953129">
            <w:r>
              <w:rPr>
                <w:webHidden/>
                <w:rStyle w:val="IndexLink"/>
                <w:rtl w:val="true"/>
              </w:rPr>
              <w:t>أرضیّة الجانب السلبیّ علی الإقرار بالولایة</w:t>
            </w:r>
            <w:r>
              <w:rPr>
                <w:rStyle w:val="IndexLink"/>
                <w:rtl w:val="true"/>
              </w:rPr>
              <w:tab/>
            </w:r>
            <w:r>
              <w:rPr>
                <w:rStyle w:val="IndexLink"/>
              </w:rPr>
              <w:t>116</w:t>
            </w:r>
          </w:hyperlink>
        </w:p>
        <w:p>
          <w:pPr>
            <w:pStyle w:val="Contents3"/>
            <w:tabs>
              <w:tab w:val="clear" w:pos="8459"/>
              <w:tab w:val="right" w:pos="9026" w:leader="dot"/>
            </w:tabs>
            <w:rPr/>
          </w:pPr>
          <w:hyperlink w:anchor="__RefHeading___Toc2034073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82</w:t>
            </w:r>
            <w:r>
              <w:rPr>
                <w:rStyle w:val="IndexLink"/>
                <w:rtl w:val="true"/>
              </w:rPr>
              <w:tab/>
            </w:r>
            <w:r>
              <w:rPr>
                <w:rStyle w:val="IndexLink"/>
              </w:rPr>
              <w:t>117</w:t>
            </w:r>
          </w:hyperlink>
        </w:p>
        <w:p>
          <w:pPr>
            <w:pStyle w:val="Contents4"/>
            <w:tabs>
              <w:tab w:val="clear" w:pos="8176"/>
              <w:tab w:val="right" w:pos="9026" w:leader="dot"/>
            </w:tabs>
            <w:rPr/>
          </w:pPr>
          <w:hyperlink w:anchor="__RefHeading___Toc2034075_581953129">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2034077_581953129">
            <w:r>
              <w:rPr>
                <w:webHidden/>
                <w:rStyle w:val="IndexLink"/>
                <w:rtl w:val="true"/>
              </w:rPr>
              <w:t>علیّ علیه السلام هو الأوّل إیماناً وصلاةً مع النبیّ صلی الله علیه و آله و سلم وبعده</w:t>
            </w:r>
            <w:r>
              <w:rPr>
                <w:rStyle w:val="IndexLink"/>
                <w:rtl w:val="true"/>
              </w:rPr>
              <w:tab/>
            </w:r>
            <w:r>
              <w:rPr>
                <w:rStyle w:val="IndexLink"/>
              </w:rPr>
              <w:t>117</w:t>
            </w:r>
          </w:hyperlink>
        </w:p>
        <w:p>
          <w:pPr>
            <w:pStyle w:val="Contents3"/>
            <w:tabs>
              <w:tab w:val="clear" w:pos="8459"/>
              <w:tab w:val="right" w:pos="9026" w:leader="dot"/>
            </w:tabs>
            <w:rPr/>
          </w:pPr>
          <w:hyperlink w:anchor="__RefHeading___Toc2034079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83</w:t>
            </w:r>
            <w:r>
              <w:rPr>
                <w:rStyle w:val="IndexLink"/>
                <w:rtl w:val="true"/>
              </w:rPr>
              <w:tab/>
            </w:r>
            <w:r>
              <w:rPr>
                <w:rStyle w:val="IndexLink"/>
              </w:rPr>
              <w:t>118</w:t>
            </w:r>
          </w:hyperlink>
        </w:p>
        <w:p>
          <w:pPr>
            <w:pStyle w:val="Contents4"/>
            <w:tabs>
              <w:tab w:val="clear" w:pos="8176"/>
              <w:tab w:val="right" w:pos="9026" w:leader="dot"/>
            </w:tabs>
            <w:rPr/>
          </w:pPr>
          <w:hyperlink w:anchor="__RefHeading___Toc2034081_581953129">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2034083_581953129">
            <w:r>
              <w:rPr>
                <w:webHidden/>
                <w:rStyle w:val="IndexLink"/>
                <w:rtl w:val="true"/>
              </w:rPr>
              <w:t>محمّد صلی الله علیه و آله و سلم وعلیّ علیه السلام هما والدا هذه الأُمّة، وفلسفة ذلک</w:t>
            </w:r>
            <w:r>
              <w:rPr>
                <w:rStyle w:val="IndexLink"/>
                <w:rtl w:val="true"/>
              </w:rPr>
              <w:tab/>
            </w:r>
            <w:r>
              <w:rPr>
                <w:rStyle w:val="IndexLink"/>
              </w:rPr>
              <w:t>118</w:t>
            </w:r>
          </w:hyperlink>
        </w:p>
        <w:p>
          <w:pPr>
            <w:pStyle w:val="Contents4"/>
            <w:tabs>
              <w:tab w:val="clear" w:pos="8176"/>
              <w:tab w:val="right" w:pos="9026" w:leader="dot"/>
            </w:tabs>
            <w:rPr/>
          </w:pPr>
          <w:hyperlink w:anchor="__RefHeading___Toc2034085_581953129">
            <w:r>
              <w:rPr>
                <w:webHidden/>
                <w:rStyle w:val="IndexLink"/>
                <w:rtl w:val="true"/>
              </w:rPr>
              <w:t>بمحمّدٍ صلی الله علیه و آله و سلم وعلیّ علیه السلام تُقبل الصلاة، کیف؟</w:t>
            </w:r>
            <w:r>
              <w:rPr>
                <w:rStyle w:val="IndexLink"/>
                <w:rtl w:val="true"/>
              </w:rPr>
              <w:tab/>
            </w:r>
            <w:r>
              <w:rPr>
                <w:rStyle w:val="IndexLink"/>
              </w:rPr>
              <w:t>122</w:t>
            </w:r>
          </w:hyperlink>
        </w:p>
        <w:p>
          <w:pPr>
            <w:pStyle w:val="Contents3"/>
            <w:tabs>
              <w:tab w:val="clear" w:pos="8459"/>
              <w:tab w:val="right" w:pos="9026" w:leader="dot"/>
            </w:tabs>
            <w:rPr/>
          </w:pPr>
          <w:hyperlink w:anchor="__RefHeading___Toc203408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87</w:t>
            </w:r>
            <w:r>
              <w:rPr>
                <w:rStyle w:val="IndexLink"/>
                <w:rtl w:val="true"/>
              </w:rPr>
              <w:tab/>
            </w:r>
            <w:r>
              <w:rPr>
                <w:rStyle w:val="IndexLink"/>
              </w:rPr>
              <w:t>123</w:t>
            </w:r>
          </w:hyperlink>
        </w:p>
        <w:p>
          <w:pPr>
            <w:pStyle w:val="Contents4"/>
            <w:tabs>
              <w:tab w:val="clear" w:pos="8176"/>
              <w:tab w:val="right" w:pos="9026" w:leader="dot"/>
            </w:tabs>
            <w:rPr/>
          </w:pPr>
          <w:hyperlink w:anchor="__RefHeading___Toc2034089_581953129">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2034091_581953129">
            <w:r>
              <w:rPr>
                <w:webHidden/>
                <w:rStyle w:val="IndexLink"/>
                <w:rtl w:val="true"/>
              </w:rPr>
              <w:t>فلسفة عدم قبولهم لولایة علیّ علیه السلام، ومخلّفات ذلک</w:t>
            </w:r>
            <w:r>
              <w:rPr>
                <w:rStyle w:val="IndexLink"/>
                <w:rtl w:val="true"/>
              </w:rPr>
              <w:tab/>
            </w:r>
            <w:r>
              <w:rPr>
                <w:rStyle w:val="IndexLink"/>
              </w:rPr>
              <w:t>123</w:t>
            </w:r>
          </w:hyperlink>
        </w:p>
        <w:p>
          <w:pPr>
            <w:pStyle w:val="Contents3"/>
            <w:tabs>
              <w:tab w:val="clear" w:pos="8459"/>
              <w:tab w:val="right" w:pos="9026" w:leader="dot"/>
            </w:tabs>
            <w:rPr/>
          </w:pPr>
          <w:hyperlink w:anchor="__RefHeading___Toc2034093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89</w:t>
            </w:r>
            <w:r>
              <w:rPr>
                <w:rStyle w:val="IndexLink"/>
                <w:rtl w:val="true"/>
              </w:rPr>
              <w:tab/>
            </w:r>
            <w:r>
              <w:rPr>
                <w:rStyle w:val="IndexLink"/>
              </w:rPr>
              <w:t>125</w:t>
            </w:r>
          </w:hyperlink>
        </w:p>
        <w:p>
          <w:pPr>
            <w:pStyle w:val="Contents4"/>
            <w:tabs>
              <w:tab w:val="clear" w:pos="8176"/>
              <w:tab w:val="right" w:pos="9026" w:leader="dot"/>
            </w:tabs>
            <w:rPr/>
          </w:pPr>
          <w:hyperlink w:anchor="__RefHeading___Toc2034095_581953129">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2034097_581953129">
            <w:r>
              <w:rPr>
                <w:webHidden/>
                <w:rStyle w:val="IndexLink"/>
                <w:rtl w:val="true"/>
              </w:rPr>
              <w:t>الجانب السلبیّ علی معرفتهم بعلیّ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2034099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90</w:t>
            </w:r>
            <w:r>
              <w:rPr>
                <w:rStyle w:val="IndexLink"/>
                <w:rtl w:val="true"/>
              </w:rPr>
              <w:tab/>
            </w:r>
            <w:r>
              <w:rPr>
                <w:rStyle w:val="IndexLink"/>
              </w:rPr>
              <w:t>126</w:t>
            </w:r>
          </w:hyperlink>
        </w:p>
        <w:p>
          <w:pPr>
            <w:pStyle w:val="Contents4"/>
            <w:tabs>
              <w:tab w:val="clear" w:pos="8176"/>
              <w:tab w:val="right" w:pos="9026" w:leader="dot"/>
            </w:tabs>
            <w:rPr/>
          </w:pPr>
          <w:hyperlink w:anchor="__RefHeading___Toc2034101_581953129">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2034103_581953129">
            <w:r>
              <w:rPr>
                <w:webHidden/>
                <w:rStyle w:val="IndexLink"/>
                <w:rtl w:val="true"/>
              </w:rPr>
              <w:t>حقیقة الإنکار للولایة</w:t>
            </w:r>
            <w:r>
              <w:rPr>
                <w:rStyle w:val="IndexLink"/>
                <w:rtl w:val="true"/>
              </w:rPr>
              <w:tab/>
            </w:r>
            <w:r>
              <w:rPr>
                <w:rStyle w:val="IndexLink"/>
              </w:rPr>
              <w:t>126</w:t>
            </w:r>
          </w:hyperlink>
        </w:p>
        <w:p>
          <w:pPr>
            <w:pStyle w:val="Contents3"/>
            <w:tabs>
              <w:tab w:val="clear" w:pos="8459"/>
              <w:tab w:val="right" w:pos="9026" w:leader="dot"/>
            </w:tabs>
            <w:rPr/>
          </w:pPr>
          <w:hyperlink w:anchor="__RefHeading___Toc203410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91</w:t>
            </w:r>
            <w:r>
              <w:rPr>
                <w:rStyle w:val="IndexLink"/>
                <w:rtl w:val="true"/>
              </w:rPr>
              <w:tab/>
            </w:r>
            <w:r>
              <w:rPr>
                <w:rStyle w:val="IndexLink"/>
              </w:rPr>
              <w:t>128</w:t>
            </w:r>
          </w:hyperlink>
        </w:p>
        <w:p>
          <w:pPr>
            <w:pStyle w:val="Contents4"/>
            <w:tabs>
              <w:tab w:val="clear" w:pos="8176"/>
              <w:tab w:val="right" w:pos="9026" w:leader="dot"/>
            </w:tabs>
            <w:rPr/>
          </w:pPr>
          <w:hyperlink w:anchor="__RefHeading___Toc2034107_581953129">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2034109_581953129">
            <w:r>
              <w:rPr>
                <w:webHidden/>
                <w:rStyle w:val="IndexLink"/>
                <w:rtl w:val="true"/>
              </w:rPr>
              <w:t>هویّة أعداء علیّ علیه السلام، و موقفهم ضدّه</w:t>
            </w:r>
            <w:r>
              <w:rPr>
                <w:rStyle w:val="IndexLink"/>
                <w:rtl w:val="true"/>
              </w:rPr>
              <w:tab/>
            </w:r>
            <w:r>
              <w:rPr>
                <w:rStyle w:val="IndexLink"/>
              </w:rPr>
              <w:t>128</w:t>
            </w:r>
          </w:hyperlink>
        </w:p>
        <w:p>
          <w:pPr>
            <w:pStyle w:val="Contents3"/>
            <w:tabs>
              <w:tab w:val="clear" w:pos="8459"/>
              <w:tab w:val="right" w:pos="9026" w:leader="dot"/>
            </w:tabs>
            <w:rPr/>
          </w:pPr>
          <w:hyperlink w:anchor="__RefHeading___Toc2034111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92</w:t>
            </w:r>
            <w:r>
              <w:rPr>
                <w:rStyle w:val="IndexLink"/>
                <w:rtl w:val="true"/>
              </w:rPr>
              <w:tab/>
            </w:r>
            <w:r>
              <w:rPr>
                <w:rStyle w:val="IndexLink"/>
              </w:rPr>
              <w:t>129</w:t>
            </w:r>
          </w:hyperlink>
        </w:p>
        <w:p>
          <w:pPr>
            <w:pStyle w:val="Contents4"/>
            <w:tabs>
              <w:tab w:val="clear" w:pos="8176"/>
              <w:tab w:val="right" w:pos="9026" w:leader="dot"/>
            </w:tabs>
            <w:rPr/>
          </w:pPr>
          <w:hyperlink w:anchor="__RefHeading___Toc2034113_581953129">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2034115_581953129">
            <w:r>
              <w:rPr>
                <w:webHidden/>
                <w:rStyle w:val="IndexLink"/>
                <w:rtl w:val="true"/>
              </w:rPr>
              <w:t>ولایة الأئمّة علیهم السلام فی أعماق التاریخ</w:t>
            </w:r>
            <w:r>
              <w:rPr>
                <w:rStyle w:val="IndexLink"/>
                <w:rtl w:val="true"/>
              </w:rPr>
              <w:tab/>
            </w:r>
            <w:r>
              <w:rPr>
                <w:rStyle w:val="IndexLink"/>
              </w:rPr>
              <w:t>129</w:t>
            </w:r>
          </w:hyperlink>
        </w:p>
        <w:p>
          <w:pPr>
            <w:pStyle w:val="Contents3"/>
            <w:tabs>
              <w:tab w:val="clear" w:pos="8459"/>
              <w:tab w:val="right" w:pos="9026" w:leader="dot"/>
            </w:tabs>
            <w:rPr/>
          </w:pPr>
          <w:hyperlink w:anchor="__RefHeading___Toc203411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93</w:t>
            </w:r>
            <w:r>
              <w:rPr>
                <w:rStyle w:val="IndexLink"/>
                <w:rtl w:val="true"/>
              </w:rPr>
              <w:tab/>
            </w:r>
            <w:r>
              <w:rPr>
                <w:rStyle w:val="IndexLink"/>
              </w:rPr>
              <w:t>130</w:t>
            </w:r>
          </w:hyperlink>
        </w:p>
        <w:p>
          <w:pPr>
            <w:pStyle w:val="Contents4"/>
            <w:tabs>
              <w:tab w:val="clear" w:pos="8176"/>
              <w:tab w:val="right" w:pos="9026" w:leader="dot"/>
            </w:tabs>
            <w:rPr/>
          </w:pPr>
          <w:hyperlink w:anchor="__RefHeading___Toc2034119_581953129">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2034121_581953129">
            <w:r>
              <w:rPr>
                <w:webHidden/>
                <w:rStyle w:val="IndexLink"/>
                <w:rtl w:val="true"/>
              </w:rPr>
              <w:t>التلازم بین الإیمان بالتوراة والاعتقاد بمحمّد وآله علیهم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2034123_581953129">
            <w:r>
              <w:rPr>
                <w:webHidden/>
                <w:rStyle w:val="IndexLink"/>
                <w:rtl w:val="true"/>
              </w:rPr>
              <w:t>سورة البقرة</w:t>
            </w:r>
            <w:r>
              <w:rPr>
                <w:rStyle w:val="IndexLink"/>
                <w:rtl w:val="true"/>
              </w:rPr>
              <w:t xml:space="preserve">/ </w:t>
            </w:r>
            <w:r>
              <w:rPr>
                <w:rStyle w:val="IndexLink"/>
                <w:rtl w:val="true"/>
              </w:rPr>
              <w:t>الآیتان</w:t>
            </w:r>
            <w:r>
              <w:rPr>
                <w:rStyle w:val="IndexLink"/>
                <w:rtl w:val="true"/>
              </w:rPr>
              <w:t xml:space="preserve">: </w:t>
            </w:r>
            <w:r>
              <w:rPr>
                <w:rStyle w:val="IndexLink"/>
              </w:rPr>
              <w:t>101</w:t>
            </w:r>
            <w:r>
              <w:rPr>
                <w:rStyle w:val="IndexLink"/>
                <w:rtl w:val="true"/>
              </w:rPr>
              <w:t>-</w:t>
            </w:r>
            <w:r>
              <w:rPr>
                <w:rStyle w:val="IndexLink"/>
              </w:rPr>
              <w:t>102</w:t>
            </w:r>
            <w:r>
              <w:rPr>
                <w:rStyle w:val="IndexLink"/>
                <w:rtl w:val="true"/>
              </w:rPr>
              <w:tab/>
            </w:r>
            <w:r>
              <w:rPr>
                <w:rStyle w:val="IndexLink"/>
              </w:rPr>
              <w:t>131</w:t>
            </w:r>
          </w:hyperlink>
        </w:p>
        <w:p>
          <w:pPr>
            <w:pStyle w:val="Contents4"/>
            <w:tabs>
              <w:tab w:val="clear" w:pos="8176"/>
              <w:tab w:val="right" w:pos="9026" w:leader="dot"/>
            </w:tabs>
            <w:rPr/>
          </w:pPr>
          <w:hyperlink w:anchor="__RefHeading___Toc2034125_581953129">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2034127_581953129">
            <w:r>
              <w:rPr>
                <w:webHidden/>
                <w:rStyle w:val="IndexLink"/>
                <w:rtl w:val="true"/>
              </w:rPr>
              <w:t>فلسفة إنکارهم للوصیَّة فی علیّ علیه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2034129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105</w:t>
            </w:r>
            <w:r>
              <w:rPr>
                <w:rStyle w:val="IndexLink"/>
                <w:rtl w:val="true"/>
              </w:rPr>
              <w:tab/>
            </w:r>
            <w:r>
              <w:rPr>
                <w:rStyle w:val="IndexLink"/>
              </w:rPr>
              <w:t>133</w:t>
            </w:r>
          </w:hyperlink>
        </w:p>
        <w:p>
          <w:pPr>
            <w:pStyle w:val="Contents4"/>
            <w:tabs>
              <w:tab w:val="clear" w:pos="8176"/>
              <w:tab w:val="right" w:pos="9026" w:leader="dot"/>
            </w:tabs>
            <w:rPr/>
          </w:pPr>
          <w:hyperlink w:anchor="__RefHeading___Toc2034131_581953129">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2034133_581953129">
            <w:r>
              <w:rPr>
                <w:webHidden/>
                <w:rStyle w:val="IndexLink"/>
                <w:rtl w:val="true"/>
              </w:rPr>
              <w:t>ما ادَّخر الله تعالی لمحمّد وآله علیهم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203413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106</w:t>
            </w:r>
            <w:r>
              <w:rPr>
                <w:rStyle w:val="IndexLink"/>
                <w:rtl w:val="true"/>
              </w:rPr>
              <w:tab/>
            </w:r>
            <w:r>
              <w:rPr>
                <w:rStyle w:val="IndexLink"/>
              </w:rPr>
              <w:t>135</w:t>
            </w:r>
          </w:hyperlink>
        </w:p>
        <w:p>
          <w:pPr>
            <w:pStyle w:val="Contents4"/>
            <w:tabs>
              <w:tab w:val="clear" w:pos="8176"/>
              <w:tab w:val="right" w:pos="9026" w:leader="dot"/>
            </w:tabs>
            <w:rPr/>
          </w:pPr>
          <w:hyperlink w:anchor="__RefHeading___Toc2034137_581953129">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2034139_581953129">
            <w:r>
              <w:rPr>
                <w:webHidden/>
                <w:rStyle w:val="IndexLink"/>
                <w:rtl w:val="true"/>
              </w:rPr>
              <w:t>حقیقة مَغیبِ إمامٍ علیه السلام، وطلوع إمامٍ علیه السلام بعده، هی النسخ</w:t>
            </w:r>
            <w:r>
              <w:rPr>
                <w:rStyle w:val="IndexLink"/>
                <w:rtl w:val="true"/>
              </w:rPr>
              <w:tab/>
            </w:r>
            <w:r>
              <w:rPr>
                <w:rStyle w:val="IndexLink"/>
              </w:rPr>
              <w:t>135</w:t>
            </w:r>
          </w:hyperlink>
        </w:p>
        <w:p>
          <w:pPr>
            <w:pStyle w:val="Contents3"/>
            <w:tabs>
              <w:tab w:val="clear" w:pos="8459"/>
              <w:tab w:val="right" w:pos="9026" w:leader="dot"/>
            </w:tabs>
            <w:rPr/>
          </w:pPr>
          <w:hyperlink w:anchor="__RefHeading___Toc2034141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109</w:t>
            </w:r>
            <w:r>
              <w:rPr>
                <w:rStyle w:val="IndexLink"/>
                <w:rtl w:val="true"/>
              </w:rPr>
              <w:tab/>
            </w:r>
            <w:r>
              <w:rPr>
                <w:rStyle w:val="IndexLink"/>
              </w:rPr>
              <w:t>136</w:t>
            </w:r>
          </w:hyperlink>
        </w:p>
        <w:p>
          <w:pPr>
            <w:pStyle w:val="Contents4"/>
            <w:tabs>
              <w:tab w:val="clear" w:pos="8176"/>
              <w:tab w:val="right" w:pos="9026" w:leader="dot"/>
            </w:tabs>
            <w:rPr/>
          </w:pPr>
          <w:hyperlink w:anchor="__RefHeading___Toc2034143_581953129">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034145_581953129">
            <w:r>
              <w:rPr>
                <w:webHidden/>
                <w:rStyle w:val="IndexLink"/>
                <w:rtl w:val="true"/>
              </w:rPr>
              <w:t>الإکرام الإلهیّ لنا بمحمّد صلی الله علیه و آله و سلم وآله علیهم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203414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110</w:t>
            </w:r>
            <w:r>
              <w:rPr>
                <w:rStyle w:val="IndexLink"/>
                <w:rtl w:val="true"/>
              </w:rPr>
              <w:tab/>
            </w:r>
            <w:r>
              <w:rPr>
                <w:rStyle w:val="IndexLink"/>
              </w:rPr>
              <w:t>137</w:t>
            </w:r>
          </w:hyperlink>
        </w:p>
        <w:p>
          <w:pPr>
            <w:pStyle w:val="Contents4"/>
            <w:tabs>
              <w:tab w:val="clear" w:pos="8176"/>
              <w:tab w:val="right" w:pos="9026" w:leader="dot"/>
            </w:tabs>
            <w:rPr/>
          </w:pPr>
          <w:hyperlink w:anchor="__RefHeading___Toc2034149_581953129">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2034151_581953129">
            <w:r>
              <w:rPr>
                <w:webHidden/>
                <w:rStyle w:val="IndexLink"/>
                <w:rtl w:val="true"/>
              </w:rPr>
              <w:t>الأئمّة علیهم السلام، هم الصلاة والزکاة والصیام وکعبة الله</w:t>
            </w:r>
            <w:r>
              <w:rPr>
                <w:rStyle w:val="IndexLink"/>
                <w:rtl w:val="true"/>
              </w:rPr>
              <w:tab/>
            </w:r>
            <w:r>
              <w:rPr>
                <w:rStyle w:val="IndexLink"/>
              </w:rPr>
              <w:t>137</w:t>
            </w:r>
          </w:hyperlink>
        </w:p>
        <w:p>
          <w:pPr>
            <w:pStyle w:val="Contents3"/>
            <w:tabs>
              <w:tab w:val="clear" w:pos="8459"/>
              <w:tab w:val="right" w:pos="9026" w:leader="dot"/>
            </w:tabs>
            <w:rPr/>
          </w:pPr>
          <w:hyperlink w:anchor="__RefHeading___Toc2034153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115</w:t>
            </w:r>
            <w:r>
              <w:rPr>
                <w:rStyle w:val="IndexLink"/>
                <w:rtl w:val="true"/>
              </w:rPr>
              <w:tab/>
            </w:r>
            <w:r>
              <w:rPr>
                <w:rStyle w:val="IndexLink"/>
              </w:rPr>
              <w:t>138</w:t>
            </w:r>
          </w:hyperlink>
        </w:p>
        <w:p>
          <w:pPr>
            <w:pStyle w:val="Contents4"/>
            <w:tabs>
              <w:tab w:val="clear" w:pos="8176"/>
              <w:tab w:val="right" w:pos="9026" w:leader="dot"/>
            </w:tabs>
            <w:rPr/>
          </w:pPr>
          <w:hyperlink w:anchor="__RefHeading___Toc2034155_581953129">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2034157_581953129">
            <w:r>
              <w:rPr>
                <w:webHidden/>
                <w:rStyle w:val="IndexLink"/>
                <w:rtl w:val="true"/>
              </w:rPr>
              <w:t>هویّة آل محمّد علیهم السلام، وهوّیة أعدائهم</w:t>
            </w:r>
            <w:r>
              <w:rPr>
                <w:rStyle w:val="IndexLink"/>
                <w:rtl w:val="true"/>
              </w:rPr>
              <w:tab/>
            </w:r>
            <w:r>
              <w:rPr>
                <w:rStyle w:val="IndexLink"/>
              </w:rPr>
              <w:t>138</w:t>
            </w:r>
          </w:hyperlink>
        </w:p>
        <w:p>
          <w:pPr>
            <w:pStyle w:val="Contents3"/>
            <w:tabs>
              <w:tab w:val="clear" w:pos="8459"/>
              <w:tab w:val="right" w:pos="9026" w:leader="dot"/>
            </w:tabs>
            <w:rPr/>
          </w:pPr>
          <w:hyperlink w:anchor="__RefHeading___Toc2034159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121</w:t>
            </w:r>
            <w:r>
              <w:rPr>
                <w:rStyle w:val="IndexLink"/>
                <w:rtl w:val="true"/>
              </w:rPr>
              <w:tab/>
            </w:r>
            <w:r>
              <w:rPr>
                <w:rStyle w:val="IndexLink"/>
              </w:rPr>
              <w:t>143</w:t>
            </w:r>
          </w:hyperlink>
        </w:p>
        <w:p>
          <w:pPr>
            <w:pStyle w:val="Contents4"/>
            <w:tabs>
              <w:tab w:val="clear" w:pos="8176"/>
              <w:tab w:val="right" w:pos="9026" w:leader="dot"/>
            </w:tabs>
            <w:rPr/>
          </w:pPr>
          <w:hyperlink w:anchor="__RefHeading___Toc2034161_581953129">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2034163_581953129">
            <w:r>
              <w:rPr>
                <w:webHidden/>
                <w:rStyle w:val="IndexLink"/>
                <w:rtl w:val="true"/>
              </w:rPr>
              <w:t>التالون للکتاب حقّ تلاوته، هم آل محمّد علیهم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2034165_581953129">
            <w:r>
              <w:rPr>
                <w:webHidden/>
                <w:rStyle w:val="IndexLink"/>
                <w:rtl w:val="true"/>
              </w:rPr>
              <w:t>مخلَّّّفات الغصب للخلافة</w:t>
            </w:r>
            <w:r>
              <w:rPr>
                <w:rStyle w:val="IndexLink"/>
                <w:rtl w:val="true"/>
              </w:rPr>
              <w:tab/>
            </w:r>
            <w:r>
              <w:rPr>
                <w:rStyle w:val="IndexLink"/>
              </w:rPr>
              <w:t>143</w:t>
            </w:r>
          </w:hyperlink>
        </w:p>
        <w:p>
          <w:pPr>
            <w:pStyle w:val="Contents3"/>
            <w:tabs>
              <w:tab w:val="clear" w:pos="8459"/>
              <w:tab w:val="right" w:pos="9026" w:leader="dot"/>
            </w:tabs>
            <w:rPr/>
          </w:pPr>
          <w:hyperlink w:anchor="__RefHeading___Toc203416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124</w:t>
            </w:r>
            <w:r>
              <w:rPr>
                <w:rStyle w:val="IndexLink"/>
                <w:rtl w:val="true"/>
              </w:rPr>
              <w:tab/>
            </w:r>
            <w:r>
              <w:rPr>
                <w:rStyle w:val="IndexLink"/>
              </w:rPr>
              <w:t>144</w:t>
            </w:r>
          </w:hyperlink>
        </w:p>
        <w:p>
          <w:pPr>
            <w:pStyle w:val="Contents4"/>
            <w:tabs>
              <w:tab w:val="clear" w:pos="8176"/>
              <w:tab w:val="right" w:pos="9026" w:leader="dot"/>
            </w:tabs>
            <w:rPr/>
          </w:pPr>
          <w:hyperlink w:anchor="__RefHeading___Toc2034169_581953129">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2034171_581953129">
            <w:r>
              <w:rPr>
                <w:webHidden/>
                <w:rStyle w:val="IndexLink"/>
                <w:rtl w:val="true"/>
              </w:rPr>
              <w:t>بمحمّد وآله علیهم السلام أتمَّ الله الکلمات علی إبراهیم علیه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2034173_581953129">
            <w:r>
              <w:rPr>
                <w:webHidden/>
                <w:rStyle w:val="IndexLink"/>
                <w:rtl w:val="true"/>
              </w:rPr>
              <w:t>دعاء إبراهیم علیه السلام، وأثماره علی محمّد صلی الله علیه و آله و سلم وعلیّ علیه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2034175_581953129">
            <w:r>
              <w:rPr>
                <w:webHidden/>
                <w:rStyle w:val="IndexLink"/>
                <w:rtl w:val="true"/>
              </w:rPr>
              <w:t>موقعیّة الإمامة فی العلم الإلهیّ</w:t>
            </w:r>
            <w:r>
              <w:rPr>
                <w:rStyle w:val="IndexLink"/>
                <w:rtl w:val="true"/>
              </w:rPr>
              <w:tab/>
            </w:r>
            <w:r>
              <w:rPr>
                <w:rStyle w:val="IndexLink"/>
              </w:rPr>
              <w:t>149</w:t>
            </w:r>
          </w:hyperlink>
        </w:p>
        <w:p>
          <w:pPr>
            <w:pStyle w:val="Contents3"/>
            <w:tabs>
              <w:tab w:val="clear" w:pos="8459"/>
              <w:tab w:val="right" w:pos="9026" w:leader="dot"/>
            </w:tabs>
            <w:rPr/>
          </w:pPr>
          <w:hyperlink w:anchor="__RefHeading___Toc203417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126</w:t>
            </w:r>
            <w:r>
              <w:rPr>
                <w:rStyle w:val="IndexLink"/>
                <w:rtl w:val="true"/>
              </w:rPr>
              <w:tab/>
            </w:r>
            <w:r>
              <w:rPr>
                <w:rStyle w:val="IndexLink"/>
              </w:rPr>
              <w:t>150</w:t>
            </w:r>
          </w:hyperlink>
        </w:p>
        <w:p>
          <w:pPr>
            <w:pStyle w:val="Contents4"/>
            <w:tabs>
              <w:tab w:val="clear" w:pos="8176"/>
              <w:tab w:val="right" w:pos="9026" w:leader="dot"/>
            </w:tabs>
            <w:rPr/>
          </w:pPr>
          <w:hyperlink w:anchor="__RefHeading___Toc2034179_581953129">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2034181_581953129">
            <w:r>
              <w:rPr>
                <w:webHidden/>
                <w:rStyle w:val="IndexLink"/>
                <w:rtl w:val="true"/>
              </w:rPr>
              <w:t>هویّة الشیعة، وهویّة أعداء آل محمّد علیهم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2034183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128</w:t>
            </w:r>
            <w:r>
              <w:rPr>
                <w:rStyle w:val="IndexLink"/>
                <w:rtl w:val="true"/>
              </w:rPr>
              <w:tab/>
            </w:r>
            <w:r>
              <w:rPr>
                <w:rStyle w:val="IndexLink"/>
              </w:rPr>
              <w:t>151</w:t>
            </w:r>
          </w:hyperlink>
        </w:p>
        <w:p>
          <w:pPr>
            <w:pStyle w:val="Contents4"/>
            <w:tabs>
              <w:tab w:val="clear" w:pos="8176"/>
              <w:tab w:val="right" w:pos="9026" w:leader="dot"/>
            </w:tabs>
            <w:rPr/>
          </w:pPr>
          <w:hyperlink w:anchor="__RefHeading___Toc2034185_581953129">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2034187_581953129">
            <w:r>
              <w:rPr>
                <w:webHidden/>
                <w:rStyle w:val="IndexLink"/>
                <w:rtl w:val="true"/>
              </w:rPr>
              <w:t>الانتخاب الإلهیّ لآل محمّد علیهم السلام وسامی مقامهم</w:t>
            </w:r>
            <w:r>
              <w:rPr>
                <w:rStyle w:val="IndexLink"/>
                <w:rtl w:val="true"/>
              </w:rPr>
              <w:tab/>
            </w:r>
            <w:r>
              <w:rPr>
                <w:rStyle w:val="IndexLink"/>
              </w:rPr>
              <w:t>151</w:t>
            </w:r>
          </w:hyperlink>
        </w:p>
        <w:p>
          <w:pPr>
            <w:pStyle w:val="Contents3"/>
            <w:tabs>
              <w:tab w:val="clear" w:pos="8459"/>
              <w:tab w:val="right" w:pos="9026" w:leader="dot"/>
            </w:tabs>
            <w:rPr/>
          </w:pPr>
          <w:hyperlink w:anchor="__RefHeading___Toc2034189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130</w:t>
            </w:r>
            <w:r>
              <w:rPr>
                <w:rStyle w:val="IndexLink"/>
                <w:rtl w:val="true"/>
              </w:rPr>
              <w:tab/>
            </w:r>
            <w:r>
              <w:rPr>
                <w:rStyle w:val="IndexLink"/>
              </w:rPr>
              <w:t>153</w:t>
            </w:r>
          </w:hyperlink>
        </w:p>
        <w:p>
          <w:pPr>
            <w:pStyle w:val="Contents4"/>
            <w:tabs>
              <w:tab w:val="clear" w:pos="8176"/>
              <w:tab w:val="right" w:pos="9026" w:leader="dot"/>
            </w:tabs>
            <w:rPr/>
          </w:pPr>
          <w:hyperlink w:anchor="__RefHeading___Toc2034191_581953129">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2034193_581953129">
            <w:r>
              <w:rPr>
                <w:webHidden/>
                <w:rStyle w:val="IndexLink"/>
                <w:rtl w:val="true"/>
              </w:rPr>
              <w:t>بمحمّد وآله علیهم السلام أَتمّ الله کلماته علی إبراهیم علیه السلام، وحقیقة الإمامة</w:t>
            </w:r>
            <w:r>
              <w:rPr>
                <w:rStyle w:val="IndexLink"/>
                <w:rtl w:val="true"/>
              </w:rPr>
              <w:tab/>
            </w:r>
            <w:r>
              <w:rPr>
                <w:rStyle w:val="IndexLink"/>
              </w:rPr>
              <w:t>153</w:t>
            </w:r>
          </w:hyperlink>
        </w:p>
        <w:p>
          <w:pPr>
            <w:pStyle w:val="Contents4"/>
            <w:tabs>
              <w:tab w:val="clear" w:pos="8176"/>
              <w:tab w:val="right" w:pos="9026" w:leader="dot"/>
            </w:tabs>
            <w:rPr/>
          </w:pPr>
          <w:hyperlink w:anchor="__RefHeading___Toc2034195_581953129">
            <w:r>
              <w:rPr>
                <w:webHidden/>
                <w:rStyle w:val="IndexLink"/>
                <w:rtl w:val="true"/>
              </w:rPr>
              <w:t>عظمی المنزلة العلویّة</w:t>
            </w:r>
            <w:r>
              <w:rPr>
                <w:rStyle w:val="IndexLink"/>
                <w:rtl w:val="true"/>
              </w:rPr>
              <w:tab/>
            </w:r>
            <w:r>
              <w:rPr>
                <w:rStyle w:val="IndexLink"/>
              </w:rPr>
              <w:t>153</w:t>
            </w:r>
          </w:hyperlink>
        </w:p>
        <w:p>
          <w:pPr>
            <w:pStyle w:val="Contents3"/>
            <w:tabs>
              <w:tab w:val="clear" w:pos="8459"/>
              <w:tab w:val="right" w:pos="9026" w:leader="dot"/>
            </w:tabs>
            <w:rPr/>
          </w:pPr>
          <w:hyperlink w:anchor="__RefHeading___Toc203419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132</w:t>
            </w:r>
            <w:r>
              <w:rPr>
                <w:rStyle w:val="IndexLink"/>
                <w:rtl w:val="true"/>
              </w:rPr>
              <w:tab/>
            </w:r>
            <w:r>
              <w:rPr>
                <w:rStyle w:val="IndexLink"/>
              </w:rPr>
              <w:t>156</w:t>
            </w:r>
          </w:hyperlink>
        </w:p>
        <w:p>
          <w:pPr>
            <w:pStyle w:val="Contents4"/>
            <w:tabs>
              <w:tab w:val="clear" w:pos="8176"/>
              <w:tab w:val="right" w:pos="9026" w:leader="dot"/>
            </w:tabs>
            <w:rPr/>
          </w:pPr>
          <w:hyperlink w:anchor="__RefHeading___Toc2034199_581953129">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2034201_581953129">
            <w:r>
              <w:rPr>
                <w:webHidden/>
                <w:rStyle w:val="IndexLink"/>
                <w:rtl w:val="true"/>
              </w:rPr>
              <w:t>خلفیّة التسلیم التاریخیّة للولایة العلویّة</w:t>
            </w:r>
            <w:r>
              <w:rPr>
                <w:rStyle w:val="IndexLink"/>
                <w:rtl w:val="true"/>
              </w:rPr>
              <w:tab/>
            </w:r>
            <w:r>
              <w:rPr>
                <w:rStyle w:val="IndexLink"/>
              </w:rPr>
              <w:t>156</w:t>
            </w:r>
          </w:hyperlink>
        </w:p>
        <w:p>
          <w:pPr>
            <w:pStyle w:val="Contents3"/>
            <w:tabs>
              <w:tab w:val="clear" w:pos="8459"/>
              <w:tab w:val="right" w:pos="9026" w:leader="dot"/>
            </w:tabs>
            <w:rPr/>
          </w:pPr>
          <w:hyperlink w:anchor="__RefHeading___Toc2034203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133</w:t>
            </w:r>
            <w:r>
              <w:rPr>
                <w:rStyle w:val="IndexLink"/>
                <w:rtl w:val="true"/>
              </w:rPr>
              <w:tab/>
            </w:r>
            <w:r>
              <w:rPr>
                <w:rStyle w:val="IndexLink"/>
              </w:rPr>
              <w:t>157</w:t>
            </w:r>
          </w:hyperlink>
        </w:p>
        <w:p>
          <w:pPr>
            <w:pStyle w:val="Contents4"/>
            <w:tabs>
              <w:tab w:val="clear" w:pos="8176"/>
              <w:tab w:val="right" w:pos="9026" w:leader="dot"/>
            </w:tabs>
            <w:rPr/>
          </w:pPr>
          <w:hyperlink w:anchor="__RefHeading___Toc2034205_581953129">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2034207_581953129">
            <w:r>
              <w:rPr>
                <w:webHidden/>
                <w:rStyle w:val="IndexLink"/>
                <w:rtl w:val="true"/>
              </w:rPr>
              <w:t>قائم آل محمّد علیهم السلام، بخلفیّة تاریخیّة</w:t>
            </w:r>
            <w:r>
              <w:rPr>
                <w:rStyle w:val="IndexLink"/>
                <w:rtl w:val="true"/>
              </w:rPr>
              <w:tab/>
            </w:r>
            <w:r>
              <w:rPr>
                <w:rStyle w:val="IndexLink"/>
              </w:rPr>
              <w:t>157</w:t>
            </w:r>
          </w:hyperlink>
        </w:p>
        <w:p>
          <w:pPr>
            <w:pStyle w:val="Contents3"/>
            <w:tabs>
              <w:tab w:val="clear" w:pos="8459"/>
              <w:tab w:val="right" w:pos="9026" w:leader="dot"/>
            </w:tabs>
            <w:rPr/>
          </w:pPr>
          <w:hyperlink w:anchor="__RefHeading___Toc2034209_581953129">
            <w:r>
              <w:rPr>
                <w:webHidden/>
                <w:rStyle w:val="IndexLink"/>
                <w:rtl w:val="true"/>
              </w:rPr>
              <w:t>سورة البقرة</w:t>
            </w:r>
            <w:r>
              <w:rPr>
                <w:rStyle w:val="IndexLink"/>
                <w:rtl w:val="true"/>
              </w:rPr>
              <w:t xml:space="preserve">/ </w:t>
            </w:r>
            <w:r>
              <w:rPr>
                <w:rStyle w:val="IndexLink"/>
                <w:rtl w:val="true"/>
              </w:rPr>
              <w:t>الآیتان</w:t>
            </w:r>
            <w:r>
              <w:rPr>
                <w:rStyle w:val="IndexLink"/>
                <w:rtl w:val="true"/>
              </w:rPr>
              <w:t xml:space="preserve">: </w:t>
            </w:r>
            <w:r>
              <w:rPr>
                <w:rStyle w:val="IndexLink"/>
              </w:rPr>
              <w:t>136</w:t>
            </w:r>
            <w:r>
              <w:rPr>
                <w:rStyle w:val="IndexLink"/>
                <w:rtl w:val="true"/>
              </w:rPr>
              <w:t>-</w:t>
            </w:r>
            <w:r>
              <w:rPr>
                <w:rStyle w:val="IndexLink"/>
              </w:rPr>
              <w:t>137</w:t>
            </w:r>
            <w:r>
              <w:rPr>
                <w:rStyle w:val="IndexLink"/>
                <w:rtl w:val="true"/>
              </w:rPr>
              <w:tab/>
            </w:r>
            <w:r>
              <w:rPr>
                <w:rStyle w:val="IndexLink"/>
              </w:rPr>
              <w:t>158</w:t>
            </w:r>
          </w:hyperlink>
        </w:p>
        <w:p>
          <w:pPr>
            <w:pStyle w:val="Contents4"/>
            <w:tabs>
              <w:tab w:val="clear" w:pos="8176"/>
              <w:tab w:val="right" w:pos="9026" w:leader="dot"/>
            </w:tabs>
            <w:rPr/>
          </w:pPr>
          <w:hyperlink w:anchor="__RefHeading___Toc2034211_581953129">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2034213_581953129">
            <w:r>
              <w:rPr>
                <w:webHidden/>
                <w:rStyle w:val="IndexLink"/>
                <w:rtl w:val="true"/>
              </w:rPr>
              <w:t>التنزیل الإلهیّ لآل محمّد علیهم السلام، وأرضیّة الإیمان بهم</w:t>
            </w:r>
            <w:r>
              <w:rPr>
                <w:rStyle w:val="IndexLink"/>
                <w:rtl w:val="true"/>
              </w:rPr>
              <w:tab/>
            </w:r>
            <w:r>
              <w:rPr>
                <w:rStyle w:val="IndexLink"/>
              </w:rPr>
              <w:t>158</w:t>
            </w:r>
          </w:hyperlink>
        </w:p>
        <w:p>
          <w:pPr>
            <w:pStyle w:val="Contents3"/>
            <w:tabs>
              <w:tab w:val="clear" w:pos="8459"/>
              <w:tab w:val="right" w:pos="9026" w:leader="dot"/>
            </w:tabs>
            <w:rPr/>
          </w:pPr>
          <w:hyperlink w:anchor="__RefHeading___Toc203421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138</w:t>
            </w:r>
            <w:r>
              <w:rPr>
                <w:rStyle w:val="IndexLink"/>
                <w:rtl w:val="true"/>
              </w:rPr>
              <w:tab/>
            </w:r>
            <w:r>
              <w:rPr>
                <w:rStyle w:val="IndexLink"/>
              </w:rPr>
              <w:t>160</w:t>
            </w:r>
          </w:hyperlink>
        </w:p>
        <w:p>
          <w:pPr>
            <w:pStyle w:val="Contents4"/>
            <w:tabs>
              <w:tab w:val="clear" w:pos="8176"/>
              <w:tab w:val="right" w:pos="9026" w:leader="dot"/>
            </w:tabs>
            <w:rPr/>
          </w:pPr>
          <w:hyperlink w:anchor="__RefHeading___Toc2034217_581953129">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2034219_581953129">
            <w:r>
              <w:rPr>
                <w:webHidden/>
                <w:rStyle w:val="IndexLink"/>
                <w:rtl w:val="true"/>
              </w:rPr>
              <w:t>هویّة الولایة فی أعماق الزمن والتکوین</w:t>
            </w:r>
            <w:r>
              <w:rPr>
                <w:rStyle w:val="IndexLink"/>
                <w:rtl w:val="true"/>
              </w:rPr>
              <w:tab/>
            </w:r>
            <w:r>
              <w:rPr>
                <w:rStyle w:val="IndexLink"/>
              </w:rPr>
              <w:t>160</w:t>
            </w:r>
          </w:hyperlink>
        </w:p>
        <w:p>
          <w:pPr>
            <w:pStyle w:val="Contents3"/>
            <w:tabs>
              <w:tab w:val="clear" w:pos="8459"/>
              <w:tab w:val="right" w:pos="9026" w:leader="dot"/>
            </w:tabs>
            <w:rPr/>
          </w:pPr>
          <w:hyperlink w:anchor="__RefHeading___Toc2034221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143</w:t>
            </w:r>
            <w:r>
              <w:rPr>
                <w:rStyle w:val="IndexLink"/>
                <w:rtl w:val="true"/>
              </w:rPr>
              <w:tab/>
            </w:r>
            <w:r>
              <w:rPr>
                <w:rStyle w:val="IndexLink"/>
              </w:rPr>
              <w:t>161</w:t>
            </w:r>
          </w:hyperlink>
        </w:p>
        <w:p>
          <w:pPr>
            <w:pStyle w:val="Contents4"/>
            <w:tabs>
              <w:tab w:val="clear" w:pos="8176"/>
              <w:tab w:val="right" w:pos="9026" w:leader="dot"/>
            </w:tabs>
            <w:rPr/>
          </w:pPr>
          <w:hyperlink w:anchor="__RefHeading___Toc2034223_581953129">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2034225_581953129">
            <w:r>
              <w:rPr>
                <w:webHidden/>
                <w:rStyle w:val="IndexLink"/>
                <w:rtl w:val="true"/>
              </w:rPr>
              <w:t>عظمی منزلة آل محمّد علیهم السلام عند الله وعند الناس</w:t>
            </w:r>
            <w:r>
              <w:rPr>
                <w:rStyle w:val="IndexLink"/>
                <w:rtl w:val="true"/>
              </w:rPr>
              <w:tab/>
            </w:r>
            <w:r>
              <w:rPr>
                <w:rStyle w:val="IndexLink"/>
              </w:rPr>
              <w:t>161</w:t>
            </w:r>
          </w:hyperlink>
        </w:p>
        <w:p>
          <w:pPr>
            <w:pStyle w:val="Contents4"/>
            <w:tabs>
              <w:tab w:val="clear" w:pos="8176"/>
              <w:tab w:val="right" w:pos="9026" w:leader="dot"/>
            </w:tabs>
            <w:rPr/>
          </w:pPr>
          <w:hyperlink w:anchor="__RefHeading___Toc2034227_581953129">
            <w:r>
              <w:rPr>
                <w:webHidden/>
                <w:rStyle w:val="IndexLink"/>
                <w:rtl w:val="true"/>
              </w:rPr>
              <w:t>الهدی الإلهیّ لعلیّ علیه السلام مع النبیّ صلی الله علیه و آله</w:t>
            </w:r>
            <w:r>
              <w:rPr>
                <w:rStyle w:val="IndexLink"/>
                <w:rtl w:val="true"/>
              </w:rPr>
              <w:tab/>
            </w:r>
            <w:r>
              <w:rPr>
                <w:rStyle w:val="IndexLink"/>
              </w:rPr>
              <w:t>166</w:t>
            </w:r>
          </w:hyperlink>
        </w:p>
        <w:p>
          <w:pPr>
            <w:pStyle w:val="Contents3"/>
            <w:tabs>
              <w:tab w:val="clear" w:pos="8459"/>
              <w:tab w:val="right" w:pos="9026" w:leader="dot"/>
            </w:tabs>
            <w:rPr/>
          </w:pPr>
          <w:hyperlink w:anchor="__RefHeading___Toc2034229_581953129">
            <w:r>
              <w:rPr>
                <w:webHidden/>
                <w:rStyle w:val="IndexLink"/>
                <w:rtl w:val="true"/>
              </w:rPr>
              <w:t>سورة البقرة</w:t>
            </w:r>
            <w:r>
              <w:rPr>
                <w:rStyle w:val="IndexLink"/>
                <w:rtl w:val="true"/>
              </w:rPr>
              <w:t xml:space="preserve">/ </w:t>
            </w:r>
            <w:r>
              <w:rPr>
                <w:rStyle w:val="IndexLink"/>
                <w:rtl w:val="true"/>
              </w:rPr>
              <w:t>الآیتان</w:t>
            </w:r>
            <w:r>
              <w:rPr>
                <w:rStyle w:val="IndexLink"/>
                <w:rtl w:val="true"/>
              </w:rPr>
              <w:t xml:space="preserve">: </w:t>
            </w:r>
            <w:r>
              <w:rPr>
                <w:rStyle w:val="IndexLink"/>
              </w:rPr>
              <w:t>146</w:t>
            </w:r>
            <w:r>
              <w:rPr>
                <w:rStyle w:val="IndexLink"/>
                <w:rtl w:val="true"/>
              </w:rPr>
              <w:t>-</w:t>
            </w:r>
            <w:r>
              <w:rPr>
                <w:rStyle w:val="IndexLink"/>
              </w:rPr>
              <w:t>147</w:t>
            </w:r>
            <w:r>
              <w:rPr>
                <w:rStyle w:val="IndexLink"/>
                <w:rtl w:val="true"/>
              </w:rPr>
              <w:tab/>
            </w:r>
            <w:r>
              <w:rPr>
                <w:rStyle w:val="IndexLink"/>
              </w:rPr>
              <w:t>168</w:t>
            </w:r>
          </w:hyperlink>
        </w:p>
        <w:p>
          <w:pPr>
            <w:pStyle w:val="Contents4"/>
            <w:tabs>
              <w:tab w:val="clear" w:pos="8176"/>
              <w:tab w:val="right" w:pos="9026" w:leader="dot"/>
            </w:tabs>
            <w:rPr/>
          </w:pPr>
          <w:hyperlink w:anchor="__RefHeading___Toc2034231_581953129">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2034233_581953129">
            <w:r>
              <w:rPr>
                <w:webHidden/>
                <w:rStyle w:val="IndexLink"/>
                <w:rtl w:val="true"/>
              </w:rPr>
              <w:t>عاقبة إنکارهم لولایة الأئمّة علیهم السلام، بعد معرفتهم لها</w:t>
            </w:r>
            <w:r>
              <w:rPr>
                <w:rStyle w:val="IndexLink"/>
                <w:rtl w:val="true"/>
              </w:rPr>
              <w:tab/>
            </w:r>
            <w:r>
              <w:rPr>
                <w:rStyle w:val="IndexLink"/>
              </w:rPr>
              <w:t>168</w:t>
            </w:r>
          </w:hyperlink>
        </w:p>
        <w:p>
          <w:pPr>
            <w:pStyle w:val="Contents3"/>
            <w:tabs>
              <w:tab w:val="clear" w:pos="8459"/>
              <w:tab w:val="right" w:pos="9026" w:leader="dot"/>
            </w:tabs>
            <w:rPr/>
          </w:pPr>
          <w:hyperlink w:anchor="__RefHeading___Toc203423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148</w:t>
            </w:r>
            <w:r>
              <w:rPr>
                <w:rStyle w:val="IndexLink"/>
                <w:rtl w:val="true"/>
              </w:rPr>
              <w:tab/>
            </w:r>
            <w:r>
              <w:rPr>
                <w:rStyle w:val="IndexLink"/>
              </w:rPr>
              <w:t>170</w:t>
            </w:r>
          </w:hyperlink>
        </w:p>
        <w:p>
          <w:pPr>
            <w:pStyle w:val="Contents4"/>
            <w:tabs>
              <w:tab w:val="clear" w:pos="8176"/>
              <w:tab w:val="right" w:pos="9026" w:leader="dot"/>
            </w:tabs>
            <w:rPr/>
          </w:pPr>
          <w:hyperlink w:anchor="__RefHeading___Toc2034237_581953129">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2034239_581953129">
            <w:r>
              <w:rPr>
                <w:webHidden/>
                <w:rStyle w:val="IndexLink"/>
                <w:rtl w:val="true"/>
              </w:rPr>
              <w:t>الرافد لجمیع الخیرات، هو الولایة</w:t>
            </w:r>
            <w:r>
              <w:rPr>
                <w:rStyle w:val="IndexLink"/>
                <w:rtl w:val="true"/>
              </w:rPr>
              <w:tab/>
            </w:r>
            <w:r>
              <w:rPr>
                <w:rStyle w:val="IndexLink"/>
              </w:rPr>
              <w:t>170</w:t>
            </w:r>
          </w:hyperlink>
        </w:p>
        <w:p>
          <w:pPr>
            <w:pStyle w:val="Contents4"/>
            <w:tabs>
              <w:tab w:val="clear" w:pos="8176"/>
              <w:tab w:val="right" w:pos="9026" w:leader="dot"/>
            </w:tabs>
            <w:rPr/>
          </w:pPr>
          <w:hyperlink w:anchor="__RefHeading___Toc2034241_581953129">
            <w:r>
              <w:rPr>
                <w:webHidden/>
                <w:rStyle w:val="IndexLink"/>
                <w:rtl w:val="true"/>
              </w:rPr>
              <w:t>الموقف الإلهیّ مع أصحاب ”قائم آل محمّد“ عجّل الله تعالی فرجه</w:t>
            </w:r>
            <w:r>
              <w:rPr>
                <w:rStyle w:val="IndexLink"/>
                <w:rtl w:val="true"/>
              </w:rPr>
              <w:tab/>
            </w:r>
            <w:r>
              <w:rPr>
                <w:rStyle w:val="IndexLink"/>
              </w:rPr>
              <w:t>172</w:t>
            </w:r>
          </w:hyperlink>
        </w:p>
        <w:p>
          <w:pPr>
            <w:pStyle w:val="Contents4"/>
            <w:tabs>
              <w:tab w:val="clear" w:pos="8176"/>
              <w:tab w:val="right" w:pos="9026" w:leader="dot"/>
            </w:tabs>
            <w:rPr/>
          </w:pPr>
          <w:hyperlink w:anchor="__RefHeading___Toc2034243_581953129">
            <w:r>
              <w:rPr>
                <w:webHidden/>
                <w:rStyle w:val="IndexLink"/>
                <w:rtl w:val="true"/>
              </w:rPr>
              <w:t>مواقف قائم آل محمّد عجّل الله تعالی فرجه، والموقف الإلهیّ لأجله</w:t>
            </w:r>
            <w:r>
              <w:rPr>
                <w:rStyle w:val="IndexLink"/>
                <w:rtl w:val="true"/>
              </w:rPr>
              <w:tab/>
            </w:r>
            <w:r>
              <w:rPr>
                <w:rStyle w:val="IndexLink"/>
              </w:rPr>
              <w:t>175</w:t>
            </w:r>
          </w:hyperlink>
        </w:p>
        <w:p>
          <w:pPr>
            <w:pStyle w:val="Contents3"/>
            <w:tabs>
              <w:tab w:val="clear" w:pos="8459"/>
              <w:tab w:val="right" w:pos="9026" w:leader="dot"/>
            </w:tabs>
            <w:rPr/>
          </w:pPr>
          <w:hyperlink w:anchor="__RefHeading___Toc203424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153</w:t>
            </w:r>
            <w:r>
              <w:rPr>
                <w:rStyle w:val="IndexLink"/>
                <w:rtl w:val="true"/>
              </w:rPr>
              <w:tab/>
            </w:r>
            <w:r>
              <w:rPr>
                <w:rStyle w:val="IndexLink"/>
              </w:rPr>
              <w:t>179</w:t>
            </w:r>
          </w:hyperlink>
        </w:p>
        <w:p>
          <w:pPr>
            <w:pStyle w:val="Contents4"/>
            <w:tabs>
              <w:tab w:val="clear" w:pos="8176"/>
              <w:tab w:val="right" w:pos="9026" w:leader="dot"/>
            </w:tabs>
            <w:rPr/>
          </w:pPr>
          <w:hyperlink w:anchor="__RefHeading___Toc2034247_581953129">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2034249_581953129">
            <w:r>
              <w:rPr>
                <w:webHidden/>
                <w:rStyle w:val="IndexLink"/>
                <w:rtl w:val="true"/>
              </w:rPr>
              <w:t>شریف المؤمنین وأمیرهم، هو علیّ علیه السلام، وفلسفة ذلک</w:t>
            </w:r>
            <w:r>
              <w:rPr>
                <w:rStyle w:val="IndexLink"/>
                <w:rtl w:val="true"/>
              </w:rPr>
              <w:tab/>
            </w:r>
            <w:r>
              <w:rPr>
                <w:rStyle w:val="IndexLink"/>
              </w:rPr>
              <w:t>179</w:t>
            </w:r>
          </w:hyperlink>
        </w:p>
        <w:p>
          <w:pPr>
            <w:pStyle w:val="Contents4"/>
            <w:tabs>
              <w:tab w:val="clear" w:pos="8176"/>
              <w:tab w:val="right" w:pos="9026" w:leader="dot"/>
            </w:tabs>
            <w:rPr/>
          </w:pPr>
          <w:hyperlink w:anchor="__RefHeading___Toc2034251_581953129">
            <w:r>
              <w:rPr>
                <w:webHidden/>
                <w:rStyle w:val="IndexLink"/>
                <w:rtl w:val="true"/>
              </w:rPr>
              <w:t>الموقف القرآنی لأجل علیّ علیه السلام، دون الصحابة</w:t>
            </w:r>
            <w:r>
              <w:rPr>
                <w:rStyle w:val="IndexLink"/>
                <w:rtl w:val="true"/>
              </w:rPr>
              <w:tab/>
            </w:r>
            <w:r>
              <w:rPr>
                <w:rStyle w:val="IndexLink"/>
              </w:rPr>
              <w:t>181</w:t>
            </w:r>
          </w:hyperlink>
        </w:p>
        <w:p>
          <w:pPr>
            <w:pStyle w:val="Contents3"/>
            <w:tabs>
              <w:tab w:val="clear" w:pos="8459"/>
              <w:tab w:val="right" w:pos="9026" w:leader="dot"/>
            </w:tabs>
            <w:rPr/>
          </w:pPr>
          <w:hyperlink w:anchor="__RefHeading___Toc2034253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155</w:t>
            </w:r>
            <w:r>
              <w:rPr>
                <w:rStyle w:val="IndexLink"/>
                <w:rtl w:val="true"/>
              </w:rPr>
              <w:tab/>
            </w:r>
            <w:r>
              <w:rPr>
                <w:rStyle w:val="IndexLink"/>
              </w:rPr>
              <w:t>187</w:t>
            </w:r>
          </w:hyperlink>
        </w:p>
        <w:p>
          <w:pPr>
            <w:pStyle w:val="Contents4"/>
            <w:tabs>
              <w:tab w:val="clear" w:pos="8176"/>
              <w:tab w:val="right" w:pos="9026" w:leader="dot"/>
            </w:tabs>
            <w:rPr/>
          </w:pPr>
          <w:hyperlink w:anchor="__RefHeading___Toc2034255_581953129">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034257_581953129">
            <w:r>
              <w:rPr>
                <w:webHidden/>
                <w:rStyle w:val="IndexLink"/>
                <w:rtl w:val="true"/>
              </w:rPr>
              <w:t>أنواع البلاء قبل ظهور قائم آل محمّد عجّل الله تعالی فرجه، والمطلوب حینئذٍ</w:t>
            </w:r>
            <w:r>
              <w:rPr>
                <w:rStyle w:val="IndexLink"/>
                <w:rtl w:val="true"/>
              </w:rPr>
              <w:tab/>
            </w:r>
            <w:r>
              <w:rPr>
                <w:rStyle w:val="IndexLink"/>
              </w:rPr>
              <w:t>187</w:t>
            </w:r>
          </w:hyperlink>
        </w:p>
        <w:p>
          <w:pPr>
            <w:pStyle w:val="Contents3"/>
            <w:tabs>
              <w:tab w:val="clear" w:pos="8459"/>
              <w:tab w:val="right" w:pos="9026" w:leader="dot"/>
            </w:tabs>
            <w:rPr/>
          </w:pPr>
          <w:hyperlink w:anchor="__RefHeading___Toc2034259_581953129">
            <w:r>
              <w:rPr>
                <w:webHidden/>
                <w:rStyle w:val="IndexLink"/>
                <w:rtl w:val="true"/>
              </w:rPr>
              <w:t>سورة البقرة</w:t>
            </w:r>
            <w:r>
              <w:rPr>
                <w:rStyle w:val="IndexLink"/>
                <w:rtl w:val="true"/>
              </w:rPr>
              <w:t xml:space="preserve">/ </w:t>
            </w:r>
            <w:r>
              <w:rPr>
                <w:rStyle w:val="IndexLink"/>
                <w:rtl w:val="true"/>
              </w:rPr>
              <w:t>الآیتان</w:t>
            </w:r>
            <w:r>
              <w:rPr>
                <w:rStyle w:val="IndexLink"/>
                <w:rtl w:val="true"/>
              </w:rPr>
              <w:t xml:space="preserve">: </w:t>
            </w:r>
            <w:r>
              <w:rPr>
                <w:rStyle w:val="IndexLink"/>
              </w:rPr>
              <w:t>156</w:t>
            </w:r>
            <w:r>
              <w:rPr>
                <w:rStyle w:val="IndexLink"/>
                <w:rtl w:val="true"/>
              </w:rPr>
              <w:t>-</w:t>
            </w:r>
            <w:r>
              <w:rPr>
                <w:rStyle w:val="IndexLink"/>
              </w:rPr>
              <w:t>157</w:t>
            </w:r>
            <w:r>
              <w:rPr>
                <w:rStyle w:val="IndexLink"/>
                <w:rtl w:val="true"/>
              </w:rPr>
              <w:tab/>
            </w:r>
            <w:r>
              <w:rPr>
                <w:rStyle w:val="IndexLink"/>
              </w:rPr>
              <w:t>191</w:t>
            </w:r>
          </w:hyperlink>
        </w:p>
        <w:p>
          <w:pPr>
            <w:pStyle w:val="Contents4"/>
            <w:tabs>
              <w:tab w:val="clear" w:pos="8176"/>
              <w:tab w:val="right" w:pos="9026" w:leader="dot"/>
            </w:tabs>
            <w:rPr/>
          </w:pPr>
          <w:hyperlink w:anchor="__RefHeading___Toc2034261_581953129">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2034263_581953129">
            <w:r>
              <w:rPr>
                <w:webHidden/>
                <w:rStyle w:val="IndexLink"/>
                <w:rtl w:val="true"/>
              </w:rPr>
              <w:t>التمجید الإلهیّ للموقف العلویّ</w:t>
            </w:r>
            <w:r>
              <w:rPr>
                <w:rStyle w:val="IndexLink"/>
                <w:rtl w:val="true"/>
              </w:rPr>
              <w:tab/>
            </w:r>
            <w:r>
              <w:rPr>
                <w:rStyle w:val="IndexLink"/>
              </w:rPr>
              <w:t>191</w:t>
            </w:r>
          </w:hyperlink>
        </w:p>
        <w:p>
          <w:pPr>
            <w:pStyle w:val="Contents3"/>
            <w:tabs>
              <w:tab w:val="clear" w:pos="8459"/>
              <w:tab w:val="right" w:pos="9026" w:leader="dot"/>
            </w:tabs>
            <w:rPr/>
          </w:pPr>
          <w:hyperlink w:anchor="__RefHeading___Toc203426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159</w:t>
            </w:r>
            <w:r>
              <w:rPr>
                <w:rStyle w:val="IndexLink"/>
                <w:rtl w:val="true"/>
              </w:rPr>
              <w:tab/>
            </w:r>
            <w:r>
              <w:rPr>
                <w:rStyle w:val="IndexLink"/>
              </w:rPr>
              <w:t>192</w:t>
            </w:r>
          </w:hyperlink>
        </w:p>
        <w:p>
          <w:pPr>
            <w:pStyle w:val="Contents4"/>
            <w:tabs>
              <w:tab w:val="clear" w:pos="8176"/>
              <w:tab w:val="right" w:pos="9026" w:leader="dot"/>
            </w:tabs>
            <w:rPr/>
          </w:pPr>
          <w:hyperlink w:anchor="__RefHeading___Toc2034267_581953129">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2034269_581953129">
            <w:r>
              <w:rPr>
                <w:webHidden/>
                <w:rStyle w:val="IndexLink"/>
                <w:rtl w:val="true"/>
              </w:rPr>
              <w:t>آل محمّد علیهم السلام، هم البیّنات</w:t>
            </w:r>
            <w:r>
              <w:rPr>
                <w:rStyle w:val="IndexLink"/>
                <w:rtl w:val="true"/>
              </w:rPr>
              <w:tab/>
            </w:r>
            <w:r>
              <w:rPr>
                <w:rStyle w:val="IndexLink"/>
              </w:rPr>
              <w:t>192</w:t>
            </w:r>
          </w:hyperlink>
        </w:p>
        <w:p>
          <w:pPr>
            <w:pStyle w:val="Contents3"/>
            <w:tabs>
              <w:tab w:val="clear" w:pos="8459"/>
              <w:tab w:val="right" w:pos="9026" w:leader="dot"/>
            </w:tabs>
            <w:rPr/>
          </w:pPr>
          <w:hyperlink w:anchor="__RefHeading___Toc2034271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165</w:t>
            </w:r>
            <w:r>
              <w:rPr>
                <w:rStyle w:val="IndexLink"/>
                <w:rtl w:val="true"/>
              </w:rPr>
              <w:tab/>
            </w:r>
            <w:r>
              <w:rPr>
                <w:rStyle w:val="IndexLink"/>
              </w:rPr>
              <w:t>194</w:t>
            </w:r>
          </w:hyperlink>
        </w:p>
        <w:p>
          <w:pPr>
            <w:pStyle w:val="Contents4"/>
            <w:tabs>
              <w:tab w:val="clear" w:pos="8176"/>
              <w:tab w:val="right" w:pos="9026" w:leader="dot"/>
            </w:tabs>
            <w:rPr/>
          </w:pPr>
          <w:hyperlink w:anchor="__RefHeading___Toc2034273_581953129">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2034275_581953129">
            <w:r>
              <w:rPr>
                <w:webHidden/>
                <w:rStyle w:val="IndexLink"/>
                <w:rtl w:val="true"/>
              </w:rPr>
              <w:t>آل محمّد علیهم السلام، هم الأشدّ حبّاً لله تعالی</w:t>
            </w:r>
            <w:r>
              <w:rPr>
                <w:rStyle w:val="IndexLink"/>
                <w:rtl w:val="true"/>
              </w:rPr>
              <w:tab/>
            </w:r>
            <w:r>
              <w:rPr>
                <w:rStyle w:val="IndexLink"/>
              </w:rPr>
              <w:t>194</w:t>
            </w:r>
          </w:hyperlink>
        </w:p>
        <w:p>
          <w:pPr>
            <w:pStyle w:val="Contents3"/>
            <w:tabs>
              <w:tab w:val="clear" w:pos="8459"/>
              <w:tab w:val="right" w:pos="9026" w:leader="dot"/>
            </w:tabs>
            <w:rPr/>
          </w:pPr>
          <w:hyperlink w:anchor="__RefHeading___Toc203427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172</w:t>
            </w:r>
            <w:r>
              <w:rPr>
                <w:rStyle w:val="IndexLink"/>
                <w:rtl w:val="true"/>
              </w:rPr>
              <w:tab/>
            </w:r>
            <w:r>
              <w:rPr>
                <w:rStyle w:val="IndexLink"/>
              </w:rPr>
              <w:t>195</w:t>
            </w:r>
          </w:hyperlink>
        </w:p>
        <w:p>
          <w:pPr>
            <w:pStyle w:val="Contents4"/>
            <w:tabs>
              <w:tab w:val="clear" w:pos="8176"/>
              <w:tab w:val="right" w:pos="9026" w:leader="dot"/>
            </w:tabs>
            <w:rPr/>
          </w:pPr>
          <w:hyperlink w:anchor="__RefHeading___Toc2034279_581953129">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2034281_581953129">
            <w:r>
              <w:rPr>
                <w:webHidden/>
                <w:rStyle w:val="IndexLink"/>
                <w:rtl w:val="true"/>
              </w:rPr>
              <w:t>من أثمار ولایة محمّد صلی الله علیه و آله وعلیّ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2034283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174</w:t>
            </w:r>
            <w:r>
              <w:rPr>
                <w:rStyle w:val="IndexLink"/>
                <w:rtl w:val="true"/>
              </w:rPr>
              <w:tab/>
            </w:r>
            <w:r>
              <w:rPr>
                <w:rStyle w:val="IndexLink"/>
              </w:rPr>
              <w:t>196</w:t>
            </w:r>
          </w:hyperlink>
        </w:p>
        <w:p>
          <w:pPr>
            <w:pStyle w:val="Contents4"/>
            <w:tabs>
              <w:tab w:val="clear" w:pos="8176"/>
              <w:tab w:val="right" w:pos="9026" w:leader="dot"/>
            </w:tabs>
            <w:rPr/>
          </w:pPr>
          <w:hyperlink w:anchor="__RefHeading___Toc2034285_581953129">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2034287_581953129">
            <w:r>
              <w:rPr>
                <w:webHidden/>
                <w:rStyle w:val="IndexLink"/>
                <w:rtl w:val="true"/>
              </w:rPr>
              <w:t>فلسفة کتمانهم فضائل محمّد وآله علیهم السلام، وعاقبتهم الأُخرویّة</w:t>
            </w:r>
            <w:r>
              <w:rPr>
                <w:rStyle w:val="IndexLink"/>
                <w:rtl w:val="true"/>
              </w:rPr>
              <w:tab/>
            </w:r>
            <w:r>
              <w:rPr>
                <w:rStyle w:val="IndexLink"/>
              </w:rPr>
              <w:t>196</w:t>
            </w:r>
          </w:hyperlink>
        </w:p>
        <w:p>
          <w:pPr>
            <w:pStyle w:val="Contents3"/>
            <w:tabs>
              <w:tab w:val="clear" w:pos="8459"/>
              <w:tab w:val="right" w:pos="9026" w:leader="dot"/>
            </w:tabs>
            <w:rPr/>
          </w:pPr>
          <w:hyperlink w:anchor="__RefHeading___Toc2034289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177</w:t>
            </w:r>
            <w:r>
              <w:rPr>
                <w:rStyle w:val="IndexLink"/>
                <w:rtl w:val="true"/>
              </w:rPr>
              <w:tab/>
            </w:r>
            <w:r>
              <w:rPr>
                <w:rStyle w:val="IndexLink"/>
              </w:rPr>
              <w:t>197</w:t>
            </w:r>
          </w:hyperlink>
        </w:p>
        <w:p>
          <w:pPr>
            <w:pStyle w:val="Contents4"/>
            <w:tabs>
              <w:tab w:val="clear" w:pos="8176"/>
              <w:tab w:val="right" w:pos="9026" w:leader="dot"/>
            </w:tabs>
            <w:rPr/>
          </w:pPr>
          <w:hyperlink w:anchor="__RefHeading___Toc2034291_581953129">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2034293_581953129">
            <w:r>
              <w:rPr>
                <w:webHidden/>
                <w:rStyle w:val="IndexLink"/>
                <w:rtl w:val="true"/>
              </w:rPr>
              <w:t>الثناء الربّانیّ علی المواقف العلویّة</w:t>
            </w:r>
            <w:r>
              <w:rPr>
                <w:rStyle w:val="IndexLink"/>
                <w:rtl w:val="true"/>
              </w:rPr>
              <w:tab/>
            </w:r>
            <w:r>
              <w:rPr>
                <w:rStyle w:val="IndexLink"/>
              </w:rPr>
              <w:t>197</w:t>
            </w:r>
          </w:hyperlink>
        </w:p>
        <w:p>
          <w:pPr>
            <w:pStyle w:val="Contents4"/>
            <w:tabs>
              <w:tab w:val="clear" w:pos="8176"/>
              <w:tab w:val="right" w:pos="9026" w:leader="dot"/>
            </w:tabs>
            <w:rPr/>
          </w:pPr>
          <w:hyperlink w:anchor="__RefHeading___Toc2034295_581953129">
            <w:r>
              <w:rPr>
                <w:webHidden/>
                <w:rStyle w:val="IndexLink"/>
                <w:rtl w:val="true"/>
              </w:rPr>
              <w:t>سامی الصبر العلویّ</w:t>
            </w:r>
            <w:r>
              <w:rPr>
                <w:rStyle w:val="IndexLink"/>
                <w:rtl w:val="true"/>
              </w:rPr>
              <w:tab/>
            </w:r>
            <w:r>
              <w:rPr>
                <w:rStyle w:val="IndexLink"/>
              </w:rPr>
              <w:t>197</w:t>
            </w:r>
          </w:hyperlink>
        </w:p>
        <w:p>
          <w:pPr>
            <w:pStyle w:val="Contents3"/>
            <w:tabs>
              <w:tab w:val="clear" w:pos="8459"/>
              <w:tab w:val="right" w:pos="9026" w:leader="dot"/>
            </w:tabs>
            <w:rPr/>
          </w:pPr>
          <w:hyperlink w:anchor="__RefHeading___Toc203429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185</w:t>
            </w:r>
            <w:r>
              <w:rPr>
                <w:rStyle w:val="IndexLink"/>
                <w:rtl w:val="true"/>
              </w:rPr>
              <w:tab/>
            </w:r>
            <w:r>
              <w:rPr>
                <w:rStyle w:val="IndexLink"/>
              </w:rPr>
              <w:t>198</w:t>
            </w:r>
          </w:hyperlink>
        </w:p>
        <w:p>
          <w:pPr>
            <w:pStyle w:val="Contents4"/>
            <w:tabs>
              <w:tab w:val="clear" w:pos="8176"/>
              <w:tab w:val="right" w:pos="9026" w:leader="dot"/>
            </w:tabs>
            <w:rPr/>
          </w:pPr>
          <w:hyperlink w:anchor="__RefHeading___Toc2034299_581953129">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2034301_581953129">
            <w:r>
              <w:rPr>
                <w:webHidden/>
                <w:rStyle w:val="IndexLink"/>
                <w:rtl w:val="true"/>
              </w:rPr>
              <w:t>ما أراده الله لنا؛ بعلیّ علیه 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2034303_581953129">
            <w:r>
              <w:rPr>
                <w:webHidden/>
                <w:rStyle w:val="IndexLink"/>
                <w:rtl w:val="true"/>
              </w:rPr>
              <w:t>من أثمار الولایة، وعاقبة خلافها</w:t>
            </w:r>
            <w:r>
              <w:rPr>
                <w:rStyle w:val="IndexLink"/>
                <w:rtl w:val="true"/>
              </w:rPr>
              <w:tab/>
            </w:r>
            <w:r>
              <w:rPr>
                <w:rStyle w:val="IndexLink"/>
              </w:rPr>
              <w:t>198</w:t>
            </w:r>
          </w:hyperlink>
        </w:p>
        <w:p>
          <w:pPr>
            <w:pStyle w:val="Contents4"/>
            <w:tabs>
              <w:tab w:val="clear" w:pos="8176"/>
              <w:tab w:val="right" w:pos="9026" w:leader="dot"/>
            </w:tabs>
            <w:rPr/>
          </w:pPr>
          <w:hyperlink w:anchor="__RefHeading___Toc2034305_581953129">
            <w:r>
              <w:rPr>
                <w:webHidden/>
                <w:rStyle w:val="IndexLink"/>
                <w:rtl w:val="true"/>
              </w:rPr>
              <w:t>الولایة هی الهدایة</w:t>
            </w:r>
            <w:r>
              <w:rPr>
                <w:rStyle w:val="IndexLink"/>
                <w:rtl w:val="true"/>
              </w:rPr>
              <w:tab/>
            </w:r>
            <w:r>
              <w:rPr>
                <w:rStyle w:val="IndexLink"/>
              </w:rPr>
              <w:t>199</w:t>
            </w:r>
          </w:hyperlink>
        </w:p>
        <w:p>
          <w:pPr>
            <w:pStyle w:val="Contents3"/>
            <w:tabs>
              <w:tab w:val="clear" w:pos="8459"/>
              <w:tab w:val="right" w:pos="9026" w:leader="dot"/>
            </w:tabs>
            <w:rPr/>
          </w:pPr>
          <w:hyperlink w:anchor="__RefHeading___Toc203430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189</w:t>
            </w:r>
            <w:r>
              <w:rPr>
                <w:rStyle w:val="IndexLink"/>
                <w:rtl w:val="true"/>
              </w:rPr>
              <w:tab/>
            </w:r>
            <w:r>
              <w:rPr>
                <w:rStyle w:val="IndexLink"/>
              </w:rPr>
              <w:t>200</w:t>
            </w:r>
          </w:hyperlink>
        </w:p>
        <w:p>
          <w:pPr>
            <w:pStyle w:val="Contents4"/>
            <w:tabs>
              <w:tab w:val="clear" w:pos="8176"/>
              <w:tab w:val="right" w:pos="9026" w:leader="dot"/>
            </w:tabs>
            <w:rPr/>
          </w:pPr>
          <w:hyperlink w:anchor="__RefHeading___Toc2034309_581953129">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2034311_581953129">
            <w:r>
              <w:rPr>
                <w:webHidden/>
                <w:rStyle w:val="IndexLink"/>
                <w:rtl w:val="true"/>
              </w:rPr>
              <w:t>آل محمّد علیهم السلام، هم أبواب الله وبیته، وما أمرنا الله تعالی لأجلهم</w:t>
            </w:r>
            <w:r>
              <w:rPr>
                <w:rStyle w:val="IndexLink"/>
                <w:rtl w:val="true"/>
              </w:rPr>
              <w:tab/>
            </w:r>
            <w:r>
              <w:rPr>
                <w:rStyle w:val="IndexLink"/>
              </w:rPr>
              <w:t>200</w:t>
            </w:r>
          </w:hyperlink>
        </w:p>
        <w:p>
          <w:pPr>
            <w:pStyle w:val="Contents3"/>
            <w:tabs>
              <w:tab w:val="clear" w:pos="8459"/>
              <w:tab w:val="right" w:pos="9026" w:leader="dot"/>
            </w:tabs>
            <w:rPr/>
          </w:pPr>
          <w:hyperlink w:anchor="__RefHeading___Toc2034313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194</w:t>
            </w:r>
            <w:r>
              <w:rPr>
                <w:rStyle w:val="IndexLink"/>
                <w:rtl w:val="true"/>
              </w:rPr>
              <w:tab/>
            </w:r>
            <w:r>
              <w:rPr>
                <w:rStyle w:val="IndexLink"/>
              </w:rPr>
              <w:t>206</w:t>
            </w:r>
          </w:hyperlink>
        </w:p>
        <w:p>
          <w:pPr>
            <w:pStyle w:val="Contents4"/>
            <w:tabs>
              <w:tab w:val="clear" w:pos="8176"/>
              <w:tab w:val="right" w:pos="9026" w:leader="dot"/>
            </w:tabs>
            <w:rPr/>
          </w:pPr>
          <w:hyperlink w:anchor="__RefHeading___Toc2034315_581953129">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2034317_581953129">
            <w:r>
              <w:rPr>
                <w:webHidden/>
                <w:rStyle w:val="IndexLink"/>
                <w:rtl w:val="true"/>
              </w:rPr>
              <w:t>فلسفة الحروب العلویّة، و هویّة أصحابه علیه السلام فیها</w:t>
            </w:r>
            <w:r>
              <w:rPr>
                <w:rStyle w:val="IndexLink"/>
                <w:rtl w:val="true"/>
              </w:rPr>
              <w:tab/>
            </w:r>
            <w:r>
              <w:rPr>
                <w:rStyle w:val="IndexLink"/>
              </w:rPr>
              <w:t>206</w:t>
            </w:r>
          </w:hyperlink>
        </w:p>
        <w:p>
          <w:pPr>
            <w:pStyle w:val="Contents3"/>
            <w:tabs>
              <w:tab w:val="clear" w:pos="8459"/>
              <w:tab w:val="right" w:pos="9026" w:leader="dot"/>
            </w:tabs>
            <w:rPr/>
          </w:pPr>
          <w:hyperlink w:anchor="__RefHeading___Toc2034319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195</w:t>
            </w:r>
            <w:r>
              <w:rPr>
                <w:rStyle w:val="IndexLink"/>
                <w:rtl w:val="true"/>
              </w:rPr>
              <w:tab/>
            </w:r>
            <w:r>
              <w:rPr>
                <w:rStyle w:val="IndexLink"/>
              </w:rPr>
              <w:t>207</w:t>
            </w:r>
          </w:hyperlink>
        </w:p>
        <w:p>
          <w:pPr>
            <w:pStyle w:val="Contents4"/>
            <w:tabs>
              <w:tab w:val="clear" w:pos="8176"/>
              <w:tab w:val="right" w:pos="9026" w:leader="dot"/>
            </w:tabs>
            <w:rPr/>
          </w:pPr>
          <w:hyperlink w:anchor="__RefHeading___Toc2034321_581953129">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2034323_581953129">
            <w:r>
              <w:rPr>
                <w:webHidden/>
                <w:rStyle w:val="IndexLink"/>
                <w:rtl w:val="true"/>
              </w:rPr>
              <w:t>عاقبة العدول عن الولایة</w:t>
            </w:r>
            <w:r>
              <w:rPr>
                <w:rStyle w:val="IndexLink"/>
                <w:rtl w:val="true"/>
              </w:rPr>
              <w:tab/>
            </w:r>
            <w:r>
              <w:rPr>
                <w:rStyle w:val="IndexLink"/>
              </w:rPr>
              <w:t>207</w:t>
            </w:r>
          </w:hyperlink>
        </w:p>
        <w:p>
          <w:pPr>
            <w:pStyle w:val="Contents3"/>
            <w:tabs>
              <w:tab w:val="clear" w:pos="8459"/>
              <w:tab w:val="right" w:pos="9026" w:leader="dot"/>
            </w:tabs>
            <w:rPr/>
          </w:pPr>
          <w:hyperlink w:anchor="__RefHeading___Toc203432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196</w:t>
            </w:r>
            <w:r>
              <w:rPr>
                <w:rStyle w:val="IndexLink"/>
                <w:rtl w:val="true"/>
              </w:rPr>
              <w:tab/>
            </w:r>
            <w:r>
              <w:rPr>
                <w:rStyle w:val="IndexLink"/>
              </w:rPr>
              <w:t>208</w:t>
            </w:r>
          </w:hyperlink>
        </w:p>
        <w:p>
          <w:pPr>
            <w:pStyle w:val="Contents4"/>
            <w:tabs>
              <w:tab w:val="clear" w:pos="8176"/>
              <w:tab w:val="right" w:pos="9026" w:leader="dot"/>
            </w:tabs>
            <w:rPr/>
          </w:pPr>
          <w:hyperlink w:anchor="__RefHeading___Toc2034327_581953129">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2034329_581953129">
            <w:r>
              <w:rPr>
                <w:webHidden/>
                <w:rStyle w:val="IndexLink"/>
                <w:rtl w:val="true"/>
              </w:rPr>
              <w:t>لایتمُّ الحجّ إلاّ بلقاء الحُجّاج للإمام علیه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2034331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201</w:t>
            </w:r>
            <w:r>
              <w:rPr>
                <w:rStyle w:val="IndexLink"/>
                <w:rtl w:val="true"/>
              </w:rPr>
              <w:tab/>
            </w:r>
            <w:r>
              <w:rPr>
                <w:rStyle w:val="IndexLink"/>
              </w:rPr>
              <w:t>209</w:t>
            </w:r>
          </w:hyperlink>
        </w:p>
        <w:p>
          <w:pPr>
            <w:pStyle w:val="Contents4"/>
            <w:tabs>
              <w:tab w:val="clear" w:pos="8176"/>
              <w:tab w:val="right" w:pos="9026" w:leader="dot"/>
            </w:tabs>
            <w:rPr/>
          </w:pPr>
          <w:hyperlink w:anchor="__RefHeading___Toc2034333_581953129">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2034335_581953129">
            <w:r>
              <w:rPr>
                <w:webHidden/>
                <w:rStyle w:val="IndexLink"/>
                <w:rtl w:val="true"/>
              </w:rPr>
              <w:t>هویّة دخولنا فی الولایة</w:t>
            </w:r>
            <w:r>
              <w:rPr>
                <w:rStyle w:val="IndexLink"/>
                <w:rtl w:val="true"/>
              </w:rPr>
              <w:tab/>
            </w:r>
            <w:r>
              <w:rPr>
                <w:rStyle w:val="IndexLink"/>
              </w:rPr>
              <w:t>209</w:t>
            </w:r>
          </w:hyperlink>
        </w:p>
        <w:p>
          <w:pPr>
            <w:pStyle w:val="Contents3"/>
            <w:tabs>
              <w:tab w:val="clear" w:pos="8459"/>
              <w:tab w:val="right" w:pos="9026" w:leader="dot"/>
            </w:tabs>
            <w:rPr/>
          </w:pPr>
          <w:hyperlink w:anchor="__RefHeading___Toc203433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207</w:t>
            </w:r>
            <w:r>
              <w:rPr>
                <w:rStyle w:val="IndexLink"/>
                <w:rtl w:val="true"/>
              </w:rPr>
              <w:tab/>
            </w:r>
            <w:r>
              <w:rPr>
                <w:rStyle w:val="IndexLink"/>
              </w:rPr>
              <w:t>210</w:t>
            </w:r>
          </w:hyperlink>
        </w:p>
        <w:p>
          <w:pPr>
            <w:pStyle w:val="Contents4"/>
            <w:tabs>
              <w:tab w:val="clear" w:pos="8176"/>
              <w:tab w:val="right" w:pos="9026" w:leader="dot"/>
            </w:tabs>
            <w:rPr/>
          </w:pPr>
          <w:hyperlink w:anchor="__RefHeading___Toc2034339_581953129">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2034341_581953129">
            <w:r>
              <w:rPr>
                <w:webHidden/>
                <w:rStyle w:val="IndexLink"/>
                <w:rtl w:val="true"/>
              </w:rPr>
              <w:t>التمجید القرآنیّ للفدائیّة العلویّة</w:t>
            </w:r>
            <w:r>
              <w:rPr>
                <w:rStyle w:val="IndexLink"/>
                <w:rtl w:val="true"/>
              </w:rPr>
              <w:tab/>
            </w:r>
            <w:r>
              <w:rPr>
                <w:rStyle w:val="IndexLink"/>
              </w:rPr>
              <w:t>210</w:t>
            </w:r>
          </w:hyperlink>
        </w:p>
        <w:p>
          <w:pPr>
            <w:pStyle w:val="Contents3"/>
            <w:tabs>
              <w:tab w:val="clear" w:pos="8459"/>
              <w:tab w:val="right" w:pos="9026" w:leader="dot"/>
            </w:tabs>
            <w:rPr/>
          </w:pPr>
          <w:hyperlink w:anchor="__RefHeading___Toc2034343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208</w:t>
            </w:r>
            <w:r>
              <w:rPr>
                <w:rStyle w:val="IndexLink"/>
                <w:rtl w:val="true"/>
              </w:rPr>
              <w:tab/>
            </w:r>
            <w:r>
              <w:rPr>
                <w:rStyle w:val="IndexLink"/>
              </w:rPr>
              <w:t>219</w:t>
            </w:r>
          </w:hyperlink>
        </w:p>
        <w:p>
          <w:pPr>
            <w:pStyle w:val="Contents4"/>
            <w:tabs>
              <w:tab w:val="clear" w:pos="8176"/>
              <w:tab w:val="right" w:pos="9026" w:leader="dot"/>
            </w:tabs>
            <w:rPr/>
          </w:pPr>
          <w:hyperlink w:anchor="__RefHeading___Toc2034345_581953129">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2034347_581953129">
            <w:r>
              <w:rPr>
                <w:webHidden/>
                <w:rStyle w:val="IndexLink"/>
                <w:rtl w:val="true"/>
              </w:rPr>
              <w:t>”</w:t>
            </w:r>
            <w:r>
              <w:rPr>
                <w:rStyle w:val="IndexLink"/>
                <w:rtl w:val="true"/>
              </w:rPr>
              <w:t>السِِلم“، وما أنزله الله، هما الولایة</w:t>
            </w:r>
            <w:r>
              <w:rPr>
                <w:rStyle w:val="IndexLink"/>
                <w:rtl w:val="true"/>
              </w:rPr>
              <w:tab/>
            </w:r>
            <w:r>
              <w:rPr>
                <w:rStyle w:val="IndexLink"/>
              </w:rPr>
              <w:t>219</w:t>
            </w:r>
          </w:hyperlink>
        </w:p>
        <w:p>
          <w:pPr>
            <w:pStyle w:val="Contents3"/>
            <w:tabs>
              <w:tab w:val="clear" w:pos="8459"/>
              <w:tab w:val="right" w:pos="9026" w:leader="dot"/>
            </w:tabs>
            <w:rPr/>
          </w:pPr>
          <w:hyperlink w:anchor="__RefHeading___Toc2034349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210</w:t>
            </w:r>
            <w:r>
              <w:rPr>
                <w:rStyle w:val="IndexLink"/>
                <w:rtl w:val="true"/>
              </w:rPr>
              <w:tab/>
            </w:r>
            <w:r>
              <w:rPr>
                <w:rStyle w:val="IndexLink"/>
              </w:rPr>
              <w:t>224</w:t>
            </w:r>
          </w:hyperlink>
        </w:p>
        <w:p>
          <w:pPr>
            <w:pStyle w:val="Contents4"/>
            <w:tabs>
              <w:tab w:val="clear" w:pos="8176"/>
              <w:tab w:val="right" w:pos="9026" w:leader="dot"/>
            </w:tabs>
            <w:rPr/>
          </w:pPr>
          <w:hyperlink w:anchor="__RefHeading___Toc2034351_581953129">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2034353_581953129">
            <w:r>
              <w:rPr>
                <w:webHidden/>
                <w:rStyle w:val="IndexLink"/>
                <w:rtl w:val="true"/>
              </w:rPr>
              <w:t>سامی منزلة المهدیّ عجّل الله فرجه عند ظهوره</w:t>
            </w:r>
            <w:r>
              <w:rPr>
                <w:rStyle w:val="IndexLink"/>
                <w:rtl w:val="true"/>
              </w:rPr>
              <w:tab/>
            </w:r>
            <w:r>
              <w:rPr>
                <w:rStyle w:val="IndexLink"/>
              </w:rPr>
              <w:t>224</w:t>
            </w:r>
          </w:hyperlink>
        </w:p>
        <w:p>
          <w:pPr>
            <w:pStyle w:val="Contents3"/>
            <w:tabs>
              <w:tab w:val="clear" w:pos="8459"/>
              <w:tab w:val="right" w:pos="9026" w:leader="dot"/>
            </w:tabs>
            <w:rPr/>
          </w:pPr>
          <w:hyperlink w:anchor="__RefHeading___Toc203435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217</w:t>
            </w:r>
            <w:r>
              <w:rPr>
                <w:rStyle w:val="IndexLink"/>
                <w:rtl w:val="true"/>
              </w:rPr>
              <w:tab/>
            </w:r>
            <w:r>
              <w:rPr>
                <w:rStyle w:val="IndexLink"/>
              </w:rPr>
              <w:t>225</w:t>
            </w:r>
          </w:hyperlink>
        </w:p>
        <w:p>
          <w:pPr>
            <w:pStyle w:val="Contents4"/>
            <w:tabs>
              <w:tab w:val="clear" w:pos="8176"/>
              <w:tab w:val="right" w:pos="9026" w:leader="dot"/>
            </w:tabs>
            <w:rPr/>
          </w:pPr>
          <w:hyperlink w:anchor="__RefHeading___Toc2034357_581953129">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2034359_581953129">
            <w:r>
              <w:rPr>
                <w:webHidden/>
                <w:rStyle w:val="IndexLink"/>
                <w:rtl w:val="true"/>
              </w:rPr>
              <w:t>آل محمّد علیهم السلام الشهر الحرام والبلد الحرام</w:t>
            </w:r>
            <w:r>
              <w:rPr>
                <w:rStyle w:val="IndexLink"/>
                <w:rtl w:val="true"/>
              </w:rPr>
              <w:tab/>
            </w:r>
            <w:r>
              <w:rPr>
                <w:rStyle w:val="IndexLink"/>
              </w:rPr>
              <w:t>225</w:t>
            </w:r>
          </w:hyperlink>
        </w:p>
        <w:p>
          <w:pPr>
            <w:pStyle w:val="Contents3"/>
            <w:tabs>
              <w:tab w:val="clear" w:pos="8459"/>
              <w:tab w:val="right" w:pos="9026" w:leader="dot"/>
            </w:tabs>
            <w:rPr/>
          </w:pPr>
          <w:hyperlink w:anchor="__RefHeading___Toc2034361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238</w:t>
            </w:r>
            <w:r>
              <w:rPr>
                <w:rStyle w:val="IndexLink"/>
                <w:rtl w:val="true"/>
              </w:rPr>
              <w:tab/>
            </w:r>
            <w:r>
              <w:rPr>
                <w:rStyle w:val="IndexLink"/>
              </w:rPr>
              <w:t>226</w:t>
            </w:r>
          </w:hyperlink>
        </w:p>
        <w:p>
          <w:pPr>
            <w:pStyle w:val="Contents4"/>
            <w:tabs>
              <w:tab w:val="clear" w:pos="8176"/>
              <w:tab w:val="right" w:pos="9026" w:leader="dot"/>
            </w:tabs>
            <w:rPr/>
          </w:pPr>
          <w:hyperlink w:anchor="__RefHeading___Toc2034363_581953129">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2034365_581953129">
            <w:r>
              <w:rPr>
                <w:webHidden/>
                <w:rStyle w:val="IndexLink"/>
                <w:rtl w:val="true"/>
              </w:rPr>
              <w:t>الهویّة العامّة لأصحاب الکساء، والهویّة العلویّة خاصّةً</w:t>
            </w:r>
            <w:r>
              <w:rPr>
                <w:rStyle w:val="IndexLink"/>
                <w:rtl w:val="true"/>
              </w:rPr>
              <w:tab/>
            </w:r>
            <w:r>
              <w:rPr>
                <w:rStyle w:val="IndexLink"/>
              </w:rPr>
              <w:t>226</w:t>
            </w:r>
          </w:hyperlink>
        </w:p>
        <w:p>
          <w:pPr>
            <w:pStyle w:val="Contents3"/>
            <w:tabs>
              <w:tab w:val="clear" w:pos="8459"/>
              <w:tab w:val="right" w:pos="9026" w:leader="dot"/>
            </w:tabs>
            <w:rPr/>
          </w:pPr>
          <w:hyperlink w:anchor="__RefHeading___Toc203436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245</w:t>
            </w:r>
            <w:r>
              <w:rPr>
                <w:rStyle w:val="IndexLink"/>
                <w:rtl w:val="true"/>
              </w:rPr>
              <w:tab/>
            </w:r>
            <w:r>
              <w:rPr>
                <w:rStyle w:val="IndexLink"/>
              </w:rPr>
              <w:t>227</w:t>
            </w:r>
          </w:hyperlink>
        </w:p>
        <w:p>
          <w:pPr>
            <w:pStyle w:val="Contents4"/>
            <w:tabs>
              <w:tab w:val="clear" w:pos="8176"/>
              <w:tab w:val="right" w:pos="9026" w:leader="dot"/>
            </w:tabs>
            <w:rPr/>
          </w:pPr>
          <w:hyperlink w:anchor="__RefHeading___Toc2034369_581953129">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2034371_581953129">
            <w:r>
              <w:rPr>
                <w:webHidden/>
                <w:rStyle w:val="IndexLink"/>
                <w:rtl w:val="true"/>
              </w:rPr>
              <w:t>صلتنا للإمام علیه السلام، والبیان القرآنیّ لها</w:t>
            </w:r>
            <w:r>
              <w:rPr>
                <w:rStyle w:val="IndexLink"/>
                <w:rtl w:val="true"/>
              </w:rPr>
              <w:tab/>
            </w:r>
            <w:r>
              <w:rPr>
                <w:rStyle w:val="IndexLink"/>
              </w:rPr>
              <w:t>227</w:t>
            </w:r>
          </w:hyperlink>
        </w:p>
        <w:p>
          <w:pPr>
            <w:pStyle w:val="Contents3"/>
            <w:tabs>
              <w:tab w:val="clear" w:pos="8459"/>
              <w:tab w:val="right" w:pos="9026" w:leader="dot"/>
            </w:tabs>
            <w:rPr/>
          </w:pPr>
          <w:hyperlink w:anchor="__RefHeading___Toc2034373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247</w:t>
            </w:r>
            <w:r>
              <w:rPr>
                <w:rStyle w:val="IndexLink"/>
                <w:rtl w:val="true"/>
              </w:rPr>
              <w:tab/>
            </w:r>
            <w:r>
              <w:rPr>
                <w:rStyle w:val="IndexLink"/>
              </w:rPr>
              <w:t>229</w:t>
            </w:r>
          </w:hyperlink>
        </w:p>
        <w:p>
          <w:pPr>
            <w:pStyle w:val="Contents4"/>
            <w:tabs>
              <w:tab w:val="clear" w:pos="8176"/>
              <w:tab w:val="right" w:pos="9026" w:leader="dot"/>
            </w:tabs>
            <w:rPr/>
          </w:pPr>
          <w:hyperlink w:anchor="__RefHeading___Toc2034375_581953129">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2034377_581953129">
            <w:r>
              <w:rPr>
                <w:webHidden/>
                <w:rStyle w:val="IndexLink"/>
                <w:rtl w:val="true"/>
              </w:rPr>
              <w:t>قد آتی الله تعالی الإمام علیه السلام الملک وسلطته</w:t>
            </w:r>
            <w:r>
              <w:rPr>
                <w:rStyle w:val="IndexLink"/>
                <w:rtl w:val="true"/>
              </w:rPr>
              <w:tab/>
            </w:r>
            <w:r>
              <w:rPr>
                <w:rStyle w:val="IndexLink"/>
              </w:rPr>
              <w:t>229</w:t>
            </w:r>
          </w:hyperlink>
        </w:p>
        <w:p>
          <w:pPr>
            <w:pStyle w:val="Contents3"/>
            <w:tabs>
              <w:tab w:val="clear" w:pos="8459"/>
              <w:tab w:val="right" w:pos="9026" w:leader="dot"/>
            </w:tabs>
            <w:rPr/>
          </w:pPr>
          <w:hyperlink w:anchor="__RefHeading___Toc2034379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249</w:t>
            </w:r>
            <w:r>
              <w:rPr>
                <w:rStyle w:val="IndexLink"/>
                <w:rtl w:val="true"/>
              </w:rPr>
              <w:tab/>
            </w:r>
            <w:r>
              <w:rPr>
                <w:rStyle w:val="IndexLink"/>
              </w:rPr>
              <w:t>230</w:t>
            </w:r>
          </w:hyperlink>
        </w:p>
        <w:p>
          <w:pPr>
            <w:pStyle w:val="Contents4"/>
            <w:tabs>
              <w:tab w:val="clear" w:pos="8176"/>
              <w:tab w:val="right" w:pos="9026" w:leader="dot"/>
            </w:tabs>
            <w:rPr/>
          </w:pPr>
          <w:hyperlink w:anchor="__RefHeading___Toc2034381_581953129">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2034383_581953129">
            <w:r>
              <w:rPr>
                <w:webHidden/>
                <w:rStyle w:val="IndexLink"/>
                <w:rtl w:val="true"/>
              </w:rPr>
              <w:t>الخلفیّة التاریخیّة لمخالفة ولایة علیّ علیه 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2034385_581953129">
            <w:r>
              <w:rPr>
                <w:webHidden/>
                <w:rStyle w:val="IndexLink"/>
                <w:rtl w:val="true"/>
              </w:rPr>
              <w:t>أصحاب القائم عجّل الله تعالی فرجه، وابتلاء بنی إسرائیل</w:t>
            </w:r>
            <w:r>
              <w:rPr>
                <w:rStyle w:val="IndexLink"/>
                <w:rtl w:val="true"/>
              </w:rPr>
              <w:tab/>
            </w:r>
            <w:r>
              <w:rPr>
                <w:rStyle w:val="IndexLink"/>
              </w:rPr>
              <w:t>230</w:t>
            </w:r>
          </w:hyperlink>
        </w:p>
        <w:p>
          <w:pPr>
            <w:pStyle w:val="Contents3"/>
            <w:tabs>
              <w:tab w:val="clear" w:pos="8459"/>
              <w:tab w:val="right" w:pos="9026" w:leader="dot"/>
            </w:tabs>
            <w:rPr/>
          </w:pPr>
          <w:hyperlink w:anchor="__RefHeading___Toc203438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253</w:t>
            </w:r>
            <w:r>
              <w:rPr>
                <w:rStyle w:val="IndexLink"/>
                <w:rtl w:val="true"/>
              </w:rPr>
              <w:tab/>
            </w:r>
            <w:r>
              <w:rPr>
                <w:rStyle w:val="IndexLink"/>
              </w:rPr>
              <w:t>232</w:t>
            </w:r>
          </w:hyperlink>
        </w:p>
        <w:p>
          <w:pPr>
            <w:pStyle w:val="Contents4"/>
            <w:tabs>
              <w:tab w:val="clear" w:pos="8176"/>
              <w:tab w:val="right" w:pos="9026" w:leader="dot"/>
            </w:tabs>
            <w:rPr/>
          </w:pPr>
          <w:hyperlink w:anchor="__RefHeading___Toc2034389_581953129">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2034391_581953129">
            <w:r>
              <w:rPr>
                <w:webHidden/>
                <w:rStyle w:val="IndexLink"/>
                <w:rtl w:val="true"/>
              </w:rPr>
              <w:t>فلسفة الحروب العلویّة، وهویّة أعدائه</w:t>
            </w:r>
            <w:r>
              <w:rPr>
                <w:rStyle w:val="IndexLink"/>
                <w:rtl w:val="true"/>
              </w:rPr>
              <w:tab/>
            </w:r>
            <w:r>
              <w:rPr>
                <w:rStyle w:val="IndexLink"/>
              </w:rPr>
              <w:t>232</w:t>
            </w:r>
          </w:hyperlink>
        </w:p>
        <w:p>
          <w:pPr>
            <w:pStyle w:val="Contents4"/>
            <w:tabs>
              <w:tab w:val="clear" w:pos="8176"/>
              <w:tab w:val="right" w:pos="9026" w:leader="dot"/>
            </w:tabs>
            <w:rPr/>
          </w:pPr>
          <w:hyperlink w:anchor="__RefHeading___Toc2034393_581953129">
            <w:r>
              <w:rPr>
                <w:webHidden/>
                <w:rStyle w:val="IndexLink"/>
                <w:rtl w:val="true"/>
              </w:rPr>
              <w:t>التفضیل الإلهیّ لمحمّد صلی الله علیه و آله وآل محمّد علیهم السلام، وعلی مَنْ؟</w:t>
            </w:r>
            <w:r>
              <w:rPr>
                <w:rStyle w:val="IndexLink"/>
                <w:rtl w:val="true"/>
              </w:rPr>
              <w:tab/>
            </w:r>
            <w:r>
              <w:rPr>
                <w:rStyle w:val="IndexLink"/>
              </w:rPr>
              <w:t>233</w:t>
            </w:r>
          </w:hyperlink>
        </w:p>
        <w:p>
          <w:pPr>
            <w:pStyle w:val="Contents3"/>
            <w:tabs>
              <w:tab w:val="clear" w:pos="8459"/>
              <w:tab w:val="right" w:pos="9026" w:leader="dot"/>
            </w:tabs>
            <w:rPr/>
          </w:pPr>
          <w:hyperlink w:anchor="__RefHeading___Toc203439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255</w:t>
            </w:r>
            <w:r>
              <w:rPr>
                <w:rStyle w:val="IndexLink"/>
                <w:rtl w:val="true"/>
              </w:rPr>
              <w:tab/>
            </w:r>
            <w:r>
              <w:rPr>
                <w:rStyle w:val="IndexLink"/>
              </w:rPr>
              <w:t>235</w:t>
            </w:r>
          </w:hyperlink>
        </w:p>
        <w:p>
          <w:pPr>
            <w:pStyle w:val="Contents4"/>
            <w:tabs>
              <w:tab w:val="clear" w:pos="8176"/>
              <w:tab w:val="right" w:pos="9026" w:leader="dot"/>
            </w:tabs>
            <w:rPr/>
          </w:pPr>
          <w:hyperlink w:anchor="__RefHeading___Toc2034397_581953129">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2034399_581953129">
            <w:r>
              <w:rPr>
                <w:webHidden/>
                <w:rStyle w:val="IndexLink"/>
                <w:rtl w:val="true"/>
              </w:rPr>
              <w:t>محمّد صلی الله علیه و آله و سلم وآله علیهم السلام هم الشافعون</w:t>
            </w:r>
            <w:r>
              <w:rPr>
                <w:rStyle w:val="IndexLink"/>
                <w:rtl w:val="true"/>
              </w:rPr>
              <w:tab/>
            </w:r>
            <w:r>
              <w:rPr>
                <w:rStyle w:val="IndexLink"/>
              </w:rPr>
              <w:t>235</w:t>
            </w:r>
          </w:hyperlink>
        </w:p>
        <w:p>
          <w:pPr>
            <w:pStyle w:val="Contents3"/>
            <w:tabs>
              <w:tab w:val="clear" w:pos="8459"/>
              <w:tab w:val="right" w:pos="9026" w:leader="dot"/>
            </w:tabs>
            <w:rPr/>
          </w:pPr>
          <w:hyperlink w:anchor="__RefHeading___Toc2034401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256</w:t>
            </w:r>
            <w:r>
              <w:rPr>
                <w:rStyle w:val="IndexLink"/>
                <w:rtl w:val="true"/>
              </w:rPr>
              <w:tab/>
            </w:r>
            <w:r>
              <w:rPr>
                <w:rStyle w:val="IndexLink"/>
              </w:rPr>
              <w:t>236</w:t>
            </w:r>
          </w:hyperlink>
        </w:p>
        <w:p>
          <w:pPr>
            <w:pStyle w:val="Contents4"/>
            <w:tabs>
              <w:tab w:val="clear" w:pos="8176"/>
              <w:tab w:val="right" w:pos="9026" w:leader="dot"/>
            </w:tabs>
            <w:rPr/>
          </w:pPr>
          <w:hyperlink w:anchor="__RefHeading___Toc2034403_581953129">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2034405_581953129">
            <w:r>
              <w:rPr>
                <w:webHidden/>
                <w:rStyle w:val="IndexLink"/>
                <w:rtl w:val="true"/>
              </w:rPr>
              <w:t>هویّة مودَّتنا لآل محمّد علیهم السلام وولایتهم</w:t>
            </w:r>
            <w:r>
              <w:rPr>
                <w:rStyle w:val="IndexLink"/>
                <w:rtl w:val="true"/>
              </w:rPr>
              <w:tab/>
            </w:r>
            <w:r>
              <w:rPr>
                <w:rStyle w:val="IndexLink"/>
              </w:rPr>
              <w:t>236</w:t>
            </w:r>
          </w:hyperlink>
        </w:p>
        <w:p>
          <w:pPr>
            <w:pStyle w:val="Contents3"/>
            <w:tabs>
              <w:tab w:val="clear" w:pos="8459"/>
              <w:tab w:val="right" w:pos="9026" w:leader="dot"/>
            </w:tabs>
            <w:rPr/>
          </w:pPr>
          <w:hyperlink w:anchor="__RefHeading___Toc2034407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257</w:t>
            </w:r>
            <w:r>
              <w:rPr>
                <w:rStyle w:val="IndexLink"/>
                <w:rtl w:val="true"/>
              </w:rPr>
              <w:tab/>
            </w:r>
            <w:r>
              <w:rPr>
                <w:rStyle w:val="IndexLink"/>
              </w:rPr>
              <w:t>257</w:t>
            </w:r>
          </w:hyperlink>
        </w:p>
        <w:p>
          <w:pPr>
            <w:pStyle w:val="Contents4"/>
            <w:tabs>
              <w:tab w:val="clear" w:pos="8176"/>
              <w:tab w:val="right" w:pos="9026" w:leader="dot"/>
            </w:tabs>
            <w:rPr/>
          </w:pPr>
          <w:hyperlink w:anchor="__RefHeading___Toc2034409_581953129">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2034411_581953129">
            <w:r>
              <w:rPr>
                <w:webHidden/>
                <w:rStyle w:val="IndexLink"/>
                <w:rtl w:val="true"/>
              </w:rPr>
              <w:t>هویّة آل محمّد علیهم السلام، وهویّة أعدائهم</w:t>
            </w:r>
            <w:r>
              <w:rPr>
                <w:rStyle w:val="IndexLink"/>
                <w:rtl w:val="true"/>
              </w:rPr>
              <w:tab/>
            </w:r>
            <w:r>
              <w:rPr>
                <w:rStyle w:val="IndexLink"/>
              </w:rPr>
              <w:t>257</w:t>
            </w:r>
          </w:hyperlink>
        </w:p>
        <w:p>
          <w:pPr>
            <w:pStyle w:val="Contents3"/>
            <w:tabs>
              <w:tab w:val="clear" w:pos="8459"/>
              <w:tab w:val="right" w:pos="9026" w:leader="dot"/>
            </w:tabs>
            <w:rPr/>
          </w:pPr>
          <w:hyperlink w:anchor="__RefHeading___Toc2034413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265</w:t>
            </w:r>
            <w:r>
              <w:rPr>
                <w:rStyle w:val="IndexLink"/>
                <w:rtl w:val="true"/>
              </w:rPr>
              <w:tab/>
            </w:r>
            <w:r>
              <w:rPr>
                <w:rStyle w:val="IndexLink"/>
              </w:rPr>
              <w:t>259</w:t>
            </w:r>
          </w:hyperlink>
        </w:p>
        <w:p>
          <w:pPr>
            <w:pStyle w:val="Contents4"/>
            <w:tabs>
              <w:tab w:val="clear" w:pos="8176"/>
              <w:tab w:val="right" w:pos="9026" w:leader="dot"/>
            </w:tabs>
            <w:rPr/>
          </w:pPr>
          <w:hyperlink w:anchor="__RefHeading___Toc2034415_581953129">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2034417_581953129">
            <w:r>
              <w:rPr>
                <w:webHidden/>
                <w:rStyle w:val="IndexLink"/>
                <w:rtl w:val="true"/>
              </w:rPr>
              <w:t>التزکیة الربّانیّة للإخلاص العلویّ</w:t>
            </w:r>
            <w:r>
              <w:rPr>
                <w:rStyle w:val="IndexLink"/>
                <w:rtl w:val="true"/>
              </w:rPr>
              <w:tab/>
            </w:r>
            <w:r>
              <w:rPr>
                <w:rStyle w:val="IndexLink"/>
              </w:rPr>
              <w:t>259</w:t>
            </w:r>
          </w:hyperlink>
        </w:p>
        <w:p>
          <w:pPr>
            <w:pStyle w:val="Contents3"/>
            <w:tabs>
              <w:tab w:val="clear" w:pos="8459"/>
              <w:tab w:val="right" w:pos="9026" w:leader="dot"/>
            </w:tabs>
            <w:rPr/>
          </w:pPr>
          <w:hyperlink w:anchor="__RefHeading___Toc2034419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266</w:t>
            </w:r>
            <w:r>
              <w:rPr>
                <w:rStyle w:val="IndexLink"/>
                <w:rtl w:val="true"/>
              </w:rPr>
              <w:tab/>
            </w:r>
            <w:r>
              <w:rPr>
                <w:rStyle w:val="IndexLink"/>
              </w:rPr>
              <w:t>260</w:t>
            </w:r>
          </w:hyperlink>
        </w:p>
        <w:p>
          <w:pPr>
            <w:pStyle w:val="Contents4"/>
            <w:tabs>
              <w:tab w:val="clear" w:pos="8176"/>
              <w:tab w:val="right" w:pos="9026" w:leader="dot"/>
            </w:tabs>
            <w:rPr/>
          </w:pPr>
          <w:hyperlink w:anchor="__RefHeading___Toc2034421_581953129">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2034423_581953129">
            <w:r>
              <w:rPr>
                <w:webHidden/>
                <w:rStyle w:val="IndexLink"/>
                <w:rtl w:val="true"/>
              </w:rPr>
              <w:t>هویّة الشریعة، وموقعیّة آل محمّد علیهم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2034425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269</w:t>
            </w:r>
            <w:r>
              <w:rPr>
                <w:rStyle w:val="IndexLink"/>
                <w:rtl w:val="true"/>
              </w:rPr>
              <w:tab/>
            </w:r>
            <w:r>
              <w:rPr>
                <w:rStyle w:val="IndexLink"/>
              </w:rPr>
              <w:t>261</w:t>
            </w:r>
          </w:hyperlink>
        </w:p>
        <w:p>
          <w:pPr>
            <w:pStyle w:val="Contents4"/>
            <w:tabs>
              <w:tab w:val="clear" w:pos="8176"/>
              <w:tab w:val="right" w:pos="9026" w:leader="dot"/>
            </w:tabs>
            <w:rPr/>
          </w:pPr>
          <w:hyperlink w:anchor="__RefHeading___Toc2034427_581953129">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2034429_581953129">
            <w:r>
              <w:rPr>
                <w:webHidden/>
                <w:rStyle w:val="IndexLink"/>
                <w:rtl w:val="true"/>
              </w:rPr>
              <w:t>حقیقة معرفتنا للإمام 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2034431_581953129">
            <w:r>
              <w:rPr>
                <w:webHidden/>
                <w:rStyle w:val="IndexLink"/>
                <w:rtl w:val="true"/>
              </w:rPr>
              <w:t>سورة البقرة</w:t>
            </w:r>
            <w:r>
              <w:rPr>
                <w:rStyle w:val="IndexLink"/>
                <w:rtl w:val="true"/>
              </w:rPr>
              <w:t xml:space="preserve">/ </w:t>
            </w:r>
            <w:r>
              <w:rPr>
                <w:rStyle w:val="IndexLink"/>
                <w:rtl w:val="true"/>
              </w:rPr>
              <w:t>الآیة</w:t>
            </w:r>
            <w:r>
              <w:rPr>
                <w:rStyle w:val="IndexLink"/>
                <w:rtl w:val="true"/>
              </w:rPr>
              <w:t xml:space="preserve">: </w:t>
            </w:r>
            <w:r>
              <w:rPr>
                <w:rStyle w:val="IndexLink"/>
              </w:rPr>
              <w:t>274</w:t>
            </w:r>
            <w:r>
              <w:rPr>
                <w:rStyle w:val="IndexLink"/>
                <w:rtl w:val="true"/>
              </w:rPr>
              <w:tab/>
            </w:r>
            <w:r>
              <w:rPr>
                <w:rStyle w:val="IndexLink"/>
              </w:rPr>
              <w:t>268</w:t>
            </w:r>
          </w:hyperlink>
        </w:p>
        <w:p>
          <w:pPr>
            <w:pStyle w:val="Contents4"/>
            <w:tabs>
              <w:tab w:val="clear" w:pos="8176"/>
              <w:tab w:val="right" w:pos="9026" w:leader="dot"/>
            </w:tabs>
            <w:rPr/>
          </w:pPr>
          <w:hyperlink w:anchor="__RefHeading___Toc2034433_581953129">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2034435_581953129">
            <w:r>
              <w:rPr>
                <w:webHidden/>
                <w:rStyle w:val="IndexLink"/>
                <w:rtl w:val="true"/>
              </w:rPr>
              <w:t>التمجید الإلهیّ للإنفاق العلویّ، وأثماره</w:t>
            </w:r>
            <w:r>
              <w:rPr>
                <w:rStyle w:val="IndexLink"/>
                <w:rtl w:val="true"/>
              </w:rPr>
              <w:tab/>
            </w:r>
            <w:r>
              <w:rPr>
                <w:rStyle w:val="IndexLink"/>
              </w:rPr>
              <w:t>268</w:t>
            </w:r>
          </w:hyperlink>
        </w:p>
        <w:p>
          <w:pPr>
            <w:pStyle w:val="Contents2"/>
            <w:tabs>
              <w:tab w:val="clear" w:pos="8743"/>
              <w:tab w:val="right" w:pos="9026" w:leader="dot"/>
            </w:tabs>
            <w:rPr/>
          </w:pPr>
          <w:hyperlink w:anchor="__RefHeading___Toc2034437_581953129">
            <w:r>
              <w:rPr>
                <w:webHidden/>
                <w:rStyle w:val="IndexLink"/>
                <w:rtl w:val="true"/>
              </w:rPr>
              <w:t>فهرس الآیات القرآنیّة</w:t>
            </w:r>
            <w:r>
              <w:rPr>
                <w:rStyle w:val="IndexLink"/>
                <w:rtl w:val="true"/>
              </w:rPr>
              <w:tab/>
            </w:r>
            <w:r>
              <w:rPr>
                <w:rStyle w:val="IndexLink"/>
              </w:rPr>
              <w:t>279</w:t>
            </w:r>
          </w:hyperlink>
        </w:p>
        <w:p>
          <w:pPr>
            <w:pStyle w:val="Contents2"/>
            <w:tabs>
              <w:tab w:val="clear" w:pos="8743"/>
              <w:tab w:val="right" w:pos="9026" w:leader="dot"/>
            </w:tabs>
            <w:rPr/>
          </w:pPr>
          <w:hyperlink w:anchor="__RefHeading___Toc2034439_581953129">
            <w:r>
              <w:rPr>
                <w:webHidden/>
                <w:rStyle w:val="IndexLink"/>
                <w:rtl w:val="true"/>
              </w:rPr>
              <w:t>فهرس الموضوعات</w:t>
            </w:r>
            <w:r>
              <w:rPr>
                <w:rStyle w:val="IndexLink"/>
                <w:rtl w:val="true"/>
              </w:rPr>
              <w:tab/>
            </w:r>
            <w:r>
              <w:rPr>
                <w:rStyle w:val="IndexLink"/>
              </w:rPr>
              <w:t>286</w:t>
            </w:r>
          </w:hyperlink>
        </w:p>
        <w:p>
          <w:pPr>
            <w:pStyle w:val="Contents2"/>
            <w:tabs>
              <w:tab w:val="clear" w:pos="8743"/>
              <w:tab w:val="right" w:pos="9026" w:leader="dot"/>
            </w:tabs>
            <w:rPr/>
          </w:pPr>
          <w:hyperlink w:anchor="__RefHeading___Toc2034441_581953129">
            <w:r>
              <w:rPr>
                <w:webHidden/>
                <w:rStyle w:val="IndexLink"/>
                <w:rtl w:val="true"/>
              </w:rPr>
              <w:t>المصادر بالأعلام</w:t>
            </w:r>
            <w:r>
              <w:rPr>
                <w:rStyle w:val="IndexLink"/>
                <w:rtl w:val="true"/>
              </w:rPr>
              <w:tab/>
            </w:r>
            <w:r>
              <w:rPr>
                <w:rStyle w:val="IndexLink"/>
              </w:rPr>
              <w:t>296</w:t>
            </w:r>
          </w:hyperlink>
        </w:p>
        <w:p>
          <w:pPr>
            <w:pStyle w:val="Contents2"/>
            <w:tabs>
              <w:tab w:val="clear" w:pos="8743"/>
              <w:tab w:val="right" w:pos="9026" w:leader="dot"/>
            </w:tabs>
            <w:rPr/>
          </w:pPr>
          <w:hyperlink w:anchor="__RefHeading___Toc2034443_581953129">
            <w:r>
              <w:rPr>
                <w:webHidden/>
                <w:rStyle w:val="IndexLink"/>
                <w:rtl w:val="true"/>
              </w:rPr>
              <w:t>المصادر بالکتب</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61_49052"/>
      <w:bookmarkStart w:id="1" w:name="pg5461_49052"/>
      <w:bookmarkEnd w:id="1"/>
    </w:p>
    <w:p>
      <w:pPr>
        <w:pStyle w:val="Heading2"/>
        <w:numPr>
          <w:ilvl w:val="1"/>
          <w:numId w:val="1"/>
        </w:numPr>
        <w:rPr/>
      </w:pPr>
      <w:bookmarkStart w:id="2" w:name="pg5461_49052"/>
      <w:bookmarkStart w:id="3" w:name="__RefHeading___Toc2033841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علیهم‌السلام فی القرآن الکریم الفاتحه و البقره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جلاییان اکبرنیا ؛ قسم علوم الحدیث</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Times New Roman" w:cs="Times New Roman" w:ascii="Times New Roman" w:hAnsi="Times New Roman"/>
          <w:color w:val="111111"/>
          <w:sz w:val="28"/>
          <w:szCs w:val="28"/>
          <w:lang w:val="en-US" w:bidi="en-US"/>
        </w:rPr>
        <w:t>ISBN: 964-7673-21-3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نبوّت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جلائیان، علی،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۲۶۰۳۵۴۰</w:t>
      </w:r>
    </w:p>
    <w:p>
      <w:pPr>
        <w:pStyle w:val="Heading2"/>
        <w:numPr>
          <w:ilvl w:val="1"/>
          <w:numId w:val="1"/>
        </w:numPr>
        <w:rPr/>
      </w:pPr>
      <w:bookmarkStart w:id="5" w:name="__RefHeading___Toc2033843_581953129"/>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الفاتحة و البقرة</w:t>
      </w:r>
    </w:p>
    <w:p>
      <w:pPr>
        <w:pStyle w:val="BookText"/>
        <w:rPr/>
      </w:pPr>
      <w:r>
        <w:rPr>
          <w:rFonts w:ascii="IRNazanin" w:hAnsi="IRNazanin" w:eastAsia="IRNazanin"/>
          <w:color w:val="111111"/>
          <w:sz w:val="28"/>
          <w:sz w:val="28"/>
          <w:szCs w:val="28"/>
          <w:rtl w:val="true"/>
          <w:lang w:bidi="fa-IR"/>
        </w:rPr>
        <w:t>علی جلائیان أکبرنیا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بمشارکة قسم علوم الحدیث </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علیهم السلام فی القرآن الکریم</w:t>
      </w:r>
    </w:p>
    <w:p>
      <w:pPr>
        <w:pStyle w:val="BookText"/>
        <w:rPr/>
      </w:pPr>
      <w:r>
        <w:rPr>
          <w:rFonts w:ascii="IRNazanin" w:hAnsi="IRNazanin" w:eastAsia="IRNazanin"/>
          <w:color w:val="111111"/>
          <w:sz w:val="28"/>
          <w:sz w:val="28"/>
          <w:szCs w:val="28"/>
          <w:rtl w:val="true"/>
          <w:lang w:bidi="fa-IR"/>
        </w:rPr>
        <w:t>التنظیم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جلائیان أکبرنیا بمشارکة قسم علوم الحدیث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المظفّر</w:t>
      </w:r>
    </w:p>
    <w:p>
      <w:pPr>
        <w:pStyle w:val="BookText"/>
        <w:rPr/>
      </w:pPr>
      <w:r>
        <w:rPr>
          <w:rFonts w:ascii="IRNazanin" w:hAnsi="IRNazanin" w:eastAsia="IRNazanin"/>
          <w:color w:val="111111"/>
          <w:sz w:val="28"/>
          <w:sz w:val="28"/>
          <w:szCs w:val="28"/>
          <w:rtl w:val="true"/>
          <w:lang w:bidi="fa-IR"/>
        </w:rPr>
        <w:t>تصمیم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سعیدیّ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التنضید و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و الغرافیک للجامعة الرضویّة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الرضویّة للعلوم الإسلامیّة</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القدس الثقافیّة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IRNazanin" w:hAnsi="IRNazanin" w:eastAsia="IRNazanin"/>
          <w:color w:val="111111"/>
          <w:sz w:val="28"/>
          <w:sz w:val="28"/>
          <w:szCs w:val="28"/>
          <w:rtl w:val="true"/>
          <w:lang w:bidi="fa-IR"/>
        </w:rPr>
        <w:t>ایران، مشهد المقدّسة، الروضة الرضویّة، الجامعة الرضویّة للعلوم الإسلامیّة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91735</w:t>
      </w:r>
      <w:r>
        <w:rPr>
          <w:rFonts w:ascii="IRNazanin" w:hAnsi="IRNazanin" w:eastAsia="IRNazanin"/>
          <w:color w:val="111111"/>
          <w:sz w:val="28"/>
          <w:sz w:val="28"/>
          <w:szCs w:val="28"/>
          <w:rtl w:val="true"/>
          <w:lang w:bidi="fa-IR"/>
        </w:rPr>
        <w:t>، الهاتف و الفاکس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2236817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www.razavi.ac.ir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978-964-7673-21-1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الحقوق محفوظة للناشر </w:t>
      </w:r>
      <w:bookmarkStart w:id="7" w:name="pg5461_49056"/>
    </w:p>
    <w:p>
      <w:pPr>
        <w:pStyle w:val="Heading2"/>
        <w:numPr>
          <w:ilvl w:val="1"/>
          <w:numId w:val="1"/>
        </w:numPr>
        <w:rPr/>
      </w:pPr>
      <w:bookmarkStart w:id="8" w:name="__RefHeading___Toc2033845_581953129"/>
      <w:bookmarkStart w:id="9" w:name="_Toc3"/>
      <w:bookmarkEnd w:id="7"/>
      <w:bookmarkEnd w:id="8"/>
      <w:r>
        <w:rPr>
          <w:rtl w:val="true"/>
        </w:rPr>
        <w:t>مضامین الآیات</w:t>
      </w:r>
      <w:bookmarkEnd w:id="9"/>
    </w:p>
    <w:p>
      <w:pPr>
        <w:pStyle w:val="BookText"/>
        <w:rPr/>
      </w:pPr>
      <w:r>
        <w:rPr>
          <w:rFonts w:ascii="IRNazanin" w:hAnsi="IRNazanin" w:eastAsia="IRNazanin"/>
          <w:color w:val="111111"/>
          <w:sz w:val="28"/>
          <w:sz w:val="28"/>
          <w:szCs w:val="28"/>
          <w:rtl w:val="true"/>
          <w:lang w:bidi="fa-IR"/>
        </w:rPr>
        <w:t>مضامین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منهج التنظیم و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هویّة المنهج المحمّدیّ صلی الله علیه و آله، الإمامیّ علیهم السلام</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هویّة آل محمّد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حقیقة حبِّنا للنبیّ وآله علیهم السلام</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الهویّة العلویّة علیه السلام، وموقعیّته فی الصراط</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أنواع جعل الإلهیّ لعلیّ علیه السلام وکونه مستقیماً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سورة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محمّد وآله علیهم السلام هم الذین أنعم الله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عظمی منزلة المصدِّقین بولایة آل محمّد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الموقف الإلهیّ لأجل الشیعة، وکیفیة هدایته تعالی لهم</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الکتاب هو علیّ علیه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فلسفة کون علیّ علیه السلام هو المثال المتکامل للمتّقین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الموقعیة القرآنیّة لقائم آل محمّد عجّل الله تعالی فرجه، وهویَّة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سامی مقام مَنْ أقرَّ بقیام القائم عجل الله فرجه</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البیان القرآنیّ لأیّام آل محمّد علیهم السلام،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هویّة الصابرین فی غیبة القائم عجّل الله تعالی فرجه</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حقیقة علیّ علیه السلام وشیعته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الموقعیّة العلویّة بین المؤمنین</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موقعیّة محمّد صلی الله علیه و آله وعلیّ علیه السلام فی الإیمان، وکون علیّ علیه السلام وصحبه هم ”الناس“</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آل محمّد علیهم السلام، من أسس الاعتقاد، والموقعیّة العلویّة بینهم</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فلسفة التبشیر الإلهیّ لعلیّ وآله علیهم السلام، وشیعتهم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أَثمار الاعتقاد بالولایة العلویّة</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ما زعموه فی محمّد وعلیّ علیهما السلام، والردّ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بولایة علیّ علیه السلام الهدی، وبمعاداته الضلال</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ثمرة الولایة لآل محمّد علیهم السلام، وعقوبة مخالفتهم</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الموقف الإلهیّ لأجل أسماء آل محمّد علیهم السلام بخلفیّة تاریخیّة</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الأسماء الإلهیّة هی المصدر لأسماء آل محمّد علیهم السلام</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لکون الأئمّة علیهم السلام فی صلب آدم علیه السلام سجد الملائکة له، بأَمرٍ من الله</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محمّد وآل محمّد علیهم السلام هم الکلمات الربَّانیة التی تلقّاها آدم علیه السلام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آل محمّد علیهم السلام، هم الأسماء الحسنی، وفلسفة الوجود</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الهدی، هو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التفضیل الإلهیّ لعلیٍّ علیه السلام</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أهل البیت علیهم السلام، هم أولو الأمر، والعهد الإلهیّ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هویّة الإقرار لعلیّ علیه السلام، والعصیان له علیه السلام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موارد اقتران النبوّة المحمّدیّة بالإمامة العلویّة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محمّد صلی الله علیه و آله و سلم وعلیّ علیه السلام هما الأوّلُ صلاةً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آل محمّد علیهم السلام هم قبلة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وجوب الصلاة علی النبیّ وآله علیهم السلام بمثل الصلاة الواجبة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الخاشعان، محمّد صلی الله علیه و آله و سلم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هویّة إقامة ولایة علیّ علیه السلام، وحقیقة الشیعة</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الملاقون لربّهم، هم علیّ علیه السلام وصحبه</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بمحمّد وآله علیهم السلام کانت نجاة بنی إسرائیل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بالأئمّة علیهم السلام عفی الله عن بنی إسرائیل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الظلم لآل البیت علیهم السلام والترک لولایتهم، هو ظلم الله تبارک وتعالی</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إنّ ترک الولایة ظلم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أهل البیت علیهم السلام، هم باب حطَّة لنا</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Amiri" w:hAnsi="Amiri" w:eastAsia="Amiri" w:cs="Amiri"/>
          <w:color w:val="111111"/>
          <w:sz w:val="28"/>
          <w:sz w:val="28"/>
          <w:szCs w:val="28"/>
          <w:rtl w:val="true"/>
          <w:lang w:bidi="ar-SA"/>
        </w:rPr>
        <w:t>علیّ علیه السلام هو باب حطَّةٍ لهذه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هویّة الظالمین لآل محمّد علیهم السلام</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بالأئمّة علیهم السلام قد سقی الله بنی إسرائیل</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الأئمّة علیهم السلام، هم الهداة للأمَّة</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أرضیّة الجانب السلبیّ علی الإقرار بالولایة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علیّ علیه السلام هو الأوّل إیماناً وصلاةً مع النبیّ صلی الله علیه و آله و سلم وبعده</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محمّد صلی الله علیه و آله و سلم وعلیّ علیه السلام هما والدا هذه الأُمّة، وفلسفة ذلک</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بمحمّدٍ صلی الله علیه و آله و سلم وعلیّ علیه السلام تُقبل الصلاة، کیف؟</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فلسفة عدم قبولهم لولایة علیّ علیه السلام، ومخلّفات ذلک</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الجانب السلبیّ علی معرفتهم بعلیّ علیه السلام</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حقیقة الإنکار للولایة</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هویّة أعداء علیّ علیه السلام، و موقفهم ضدّه</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ولایة الأئمّة علیهم السلام فی أعماق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التلازم بین الإیمان بالتوراة والاعتقاد بمحمّد وآله علیهم السلام</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فلسفة إنکارهم للوصیَّة فی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ما ادَّخر الله تعالی لمحمّد وآله علیهم السلام</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حقیقة مَغیبِ إمامٍ علیه السلام، وطلوع إمامٍ علیه السلام بعده، هی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الإکرام الإلهیّ لنا بمحمّد صلی الله علیه و آله و سلم وآله علیهم السلام</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الأئمة علیهم السلام، هم الصلاة والزکاة والصیام وکعبة الله</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هویّة آل محمّد علیهم السلام، وهوّیة أعدائهم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التالون للکتاب حقّ تلاوته، هم آل محمّد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مخلَّّّفات الغصب للخلافة</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بمحمّد وآله علیهم السلام أتمَّ الله الکلمات علی إبراهیم علیه السلام</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دعاء إبراهیم علیه السلام، وأثماره علی محمّد صلی الله علیه و آله و سلم وعلیّ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موقعیّة الإمامة فی العلم الإلهی</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هویّة الشیعة، وهوّیة أعداء آل محمّد علیهم السلام</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الانتخاب الإلهی لآل محمّد علیهم السلام وسامی مقامهم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بمحمّد وآله علیهم السلام أَتمَّ الله کلماته علی إبراهیم علیه السلام، وحقیقة الإمامة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عظمی المنزلة العلویّة</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خلفیّة التسلیم التاریخیّة للولایة العلویّة</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قائم آل محمد علیهم السلام، بخلفیّة تاریخیّة</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التنزیل الإلهیّ لآل محمّد علیهم السلام، وأرضیّة الإیمان بهم</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هویّة الولایة فی أعماق الزمن والتکوین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عظمی منزلة آل محمّد علیهم السلام عند الله وعند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الهدی الإلهیّ لعلیّ علیه السلام مع النبیّ صلی الله علیه و آله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عاقبة إنکارهم لولایة الأئمّة علیهم السلام، بعد معرفتهم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الرافد لجمیع الخیرات، هو الولایة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الموقف الإلهیّ مع أصحاب ”قائم آل محمّد“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مواقف قائم آل محمّد عجّل الله تعالی فرجه، والموقف الإلهیّ لأجله</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شریف المؤمنین وأمیرهم، هو علیّ علیه السلام، وفلسفة ذلک</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الموقف القرآنی لأجل علیّ علیه السلام، دون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أنواع البلاء قبل ظهور قائم آل محمّد عجّل الله تعالی فرجه، والمطلوب حینئذٍ</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التمجید الإلهیّ للموقف العلویّ</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آل محمّد علیهم السلام، هم البیّنات</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Amiri" w:hAnsi="Amiri" w:eastAsia="Amiri" w:cs="Amiri"/>
          <w:color w:val="111111"/>
          <w:sz w:val="28"/>
          <w:sz w:val="28"/>
          <w:szCs w:val="28"/>
          <w:rtl w:val="true"/>
          <w:lang w:bidi="ar-SA"/>
        </w:rPr>
        <w:t>آل محمّد علیهم السلام، هم الأشدّ حبّاً 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من أثمار ولایة محمّد صلی الله علیه و آله وعلیّ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فلسفة کتمانهم فضائل محمّد وآله علیهم السلام، وعاقبتهم الأُخرویّة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الثناء الربّانیّ علی المواقف العلویّة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سامی الصبر العلویّ</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ما أراده الله لنا؛ بعلیّ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من أثمار الولایة، وعاقبة خلافها</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الولایة هی الهدایة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آل محمّد علیهم السلام، هم أبواب الله وبیته، وما أمرنا الله تعالی لأجلهم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فلسفة الحروب العلویّة، و هویّة أصحابه علیه السلام فیها</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عاقبة العدول عن الولایة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لایتمُّ الحجّ إلاّ بلقاء الحُجّاج للإمام علیه السلام</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هویّة دخولنا فی الولایة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التمجید القرآنیّ للفدائیّة العلویّة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 وما أنزله الله، هما الولایة</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سامی منزلة المهدی عجل الله فرجه عند ظهوره</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آل محمّد علیهم السلام الشهر الحرام والبلد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الهویّة العامّة لأصحاب الکساء، والهویّة العلویّة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صلتنا للإمام علیه السلام، والبیان القرآنیّ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قد آتی الله تعالی الإمام علیه السلام الملک وسلطته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الخلفیّة التاریخیّة لمخالفة ولایة علیّ علیه السلام</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أصحاب القائم عجّل الله تعالی فرجه، وابتلاء بنی إسرائیل</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فلسفة الحروب العلویّة، وهویّة أعدائه</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التفضیل الإلهیّ لمحمّد صلی الله علیه و آله وآل محمّد علیهم السلام، وعلی مَنْ؟</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محمّد صلی الله علیه و آله و سلم وآله علیهم السلام هم الشافعون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Amiri" w:hAnsi="Amiri" w:eastAsia="Amiri" w:cs="Amiri"/>
          <w:color w:val="111111"/>
          <w:sz w:val="28"/>
          <w:sz w:val="28"/>
          <w:szCs w:val="28"/>
          <w:rtl w:val="true"/>
          <w:lang w:bidi="ar-SA"/>
        </w:rPr>
        <w:t>هویّة مودَّتنا لآل محمّد علیهم السلام وولایتهم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هویّة آل محمّد علیهم السلام، وهویّة أعدائهم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التزکیة الربّانیّة للإخلاص العلویّ</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هویّة الشریعة، وموقعیّة آل محمّد علیهم السلام</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حقیقة معرفتنا للإمام علیه السلام</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التمجید الإلهیّ للإنفاق العلویّ، وأثماره</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فهرس الآیات القرآنیّة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IRNazanin" w:hAnsi="IRNazanin" w:eastAsia="IRNazanin"/>
          <w:color w:val="111111"/>
          <w:sz w:val="28"/>
          <w:sz w:val="28"/>
          <w:szCs w:val="28"/>
          <w:rtl w:val="true"/>
          <w:lang w:bidi="fa-IR"/>
        </w:rPr>
        <w:t>فهرس الموضوعات</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المصادر بالأعلام</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المصادر بالکتب</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bookmarkStart w:id="10" w:name="pg5461_49064"/>
    </w:p>
    <w:p>
      <w:pPr>
        <w:pStyle w:val="Heading2"/>
        <w:numPr>
          <w:ilvl w:val="1"/>
          <w:numId w:val="1"/>
        </w:numPr>
        <w:rPr/>
      </w:pPr>
      <w:bookmarkStart w:id="11" w:name="__RefHeading___Toc2033847_581953129"/>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کیما یطوی الأنسان طریق الکمال؛ حثیثاً، ویرقی سلَّمه فی الآفاق؛ ارتقاءاً، فما أحوجه؛ وبحاجة ماسَّةٍ، الی قائدٍ معنویٍّ، یأخذ بیده إلی شاطئ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وأهل البیت علیهم السلام کمصداقٍ للحدیث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الهداة للبشریّة نحو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أنّ المعرفة لهذین الثقلین الثمینین اللذین هما کالجوهرتین، ثمّ التعریف بهما، هما ضروریّان لعشَّاق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البحوث التی یمکن أن تبیَّن فی هذا المجال،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موقعیّة أهل البیت علیهم السلام فی الکتاب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أهل البیت علیهم السلام؛ أنفسهم، یشیرون إلی نزول ربع آیات القرآن؛ بل ثلثها، فی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الجانب الآخر، نری أنّ البعض؛ جهلاً وغفلةً، أو تعصُّباً أعمی، ینکر نزول، حتّی آیةً واحدة فی شأن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بأیدینا، هو لأجل التبیان لموقعیّة أهل البیت علیهم السلام فی القرآن الکریم؛ بلغة الروایات الشریفة؛ بمعنی أنّ الجمع والتدقیق، والذکر للروایات، هو تعریفٌ لشأن أهل البیت علیهم السلام، فستصبح نتیجة هذه البحوث التحقیقیّة؛ تفسیراً روائیّاً، التی قد تکون تفسیراً أو تأویلاً لبعض الآیات النازلة فی شأن أهل البیت علیهم السلام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علماء العلوم الإسلامیّة؛ من الشیعة والسنَّة؛ ومنذ سالف العصور، قد بذلوا جهوداً جبّارة مشکورة؛ للوصول إلی هذا الهدف بحیث أنّ کلّ واحدٍ منها، وفی مجاله الخاصّ، هو مورد التکریم والتقدیر؛ ولکن، إنّ هذه الکتب والمؤلّفات، بعضٌ منها یخصّ معصوماً </w:t>
      </w:r>
    </w:p>
    <w:p>
      <w:pPr>
        <w:pStyle w:val="BookText"/>
        <w:rPr/>
      </w:pPr>
      <w:r>
        <w:rPr>
          <w:rFonts w:ascii="IRNazanin" w:hAnsi="IRNazanin" w:eastAsia="IRNazanin"/>
          <w:color w:val="111111"/>
          <w:sz w:val="28"/>
          <w:sz w:val="28"/>
          <w:szCs w:val="28"/>
          <w:rtl w:val="true"/>
          <w:lang w:bidi="fa-IR"/>
        </w:rPr>
        <w:t>معیّناً، وبعضها قد أشار إلی عددٍ معیَّنٍ من الآیات فقط، وبعضها قد أصبح ضمن مجامیع أُخری من الکتب، وبعض منها قد اعتمد علی مصادر معیّنة فقط دون غیرها، بل وفاقد للمصدر الدقیق المثمر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التألیف الماثل بین أیدینا، هو إکمال لجهود الأعلام من السلف الصالح من علماء الإسلام، والتعریف بسامی منزلة أهل البیت علیهم السلام فی القرآن الکریم؛ وذلک بتنظیم کلِّ الآیات؛ بلا استثناء، النازلة فی شأنهم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تعالی أن تکون مورداً لرضی الحقّ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أری من اللازم، تقدیم أسمی آیات الشکر والتقدیر إلی الرئاسة الموقَّرة للجامعة الرضویّة للعلوم الإسلامیّة حجَّة الإسلام والمسلمین فرزانه وقسم البحوث للجامعة، لتهیئة الأرضیّة، ولإسنادهم الخالد المشکور لتألیف هذا الکتاب، وإکماله وإتمامه؛ بأحسن وجه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أتقدّم بالشکر الجزیل –ختاماً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اکتسبناه؛ من معرفةٍ، من الخبرات العلمیّة للأساتذة الکرام،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محمّد هادی معرفة، وآیة الله مهدی مروارید، والمغفور له حجَّة الإسلام والمسلمین کاظم مدیر شانه‌چی، وأیضاً؛ لأجل مشارکة العلماء حجج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بازوبندی، وأبی القاسم حسن‌پور، وعلی دلبری، وغلام‌رضا شهرکی فلاّح، علی نصرتی،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أسأل الله تعالی الموفقیّة لهم جمیعاً، إنّه سمیع مجیب</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جلائیان </w:t>
      </w:r>
      <w:bookmarkStart w:id="13" w:name="pg5461_49066"/>
    </w:p>
    <w:p>
      <w:pPr>
        <w:pStyle w:val="Heading2"/>
        <w:numPr>
          <w:ilvl w:val="1"/>
          <w:numId w:val="1"/>
        </w:numPr>
        <w:rPr/>
      </w:pPr>
      <w:bookmarkStart w:id="14" w:name="__RefHeading___Toc2033849_581953129"/>
      <w:bookmarkStart w:id="15" w:name="_Toc5"/>
      <w:bookmarkEnd w:id="13"/>
      <w:bookmarkEnd w:id="14"/>
      <w:r>
        <w:rPr>
          <w:rtl w:val="true"/>
        </w:rPr>
        <w:t>منهج التنظیم والتحقیق</w:t>
      </w:r>
      <w:bookmarkEnd w:id="15"/>
    </w:p>
    <w:p>
      <w:pPr>
        <w:pStyle w:val="BookText"/>
        <w:rPr/>
      </w:pPr>
      <w:r>
        <w:rPr>
          <w:rFonts w:ascii="IRNazanin" w:hAnsi="IRNazanin" w:eastAsia="IRNazanin"/>
          <w:color w:val="111111"/>
          <w:sz w:val="28"/>
          <w:sz w:val="28"/>
          <w:szCs w:val="28"/>
          <w:rtl w:val="true"/>
          <w:lang w:bidi="fa-IR"/>
        </w:rPr>
        <w:t>إِنَّ الکتاب الشامخ بین أیدینا؛ رفعةً، قد تمَّ التنظیم له؛ بترتیب السور والآیات القرآنیّة، وبعد الذکر للآیة الکریمة ورقمها القرآنیّ، یأتی عنوان شامل للمحتوی الولائیّ لأهل البیت علیهم السلام فی الروایات المذکورة تحت ظلال تلک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یُلاحظ رقمان مذکوران قبل متن الروایة؛ أَوّلها رقم متسلسل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 کلّ الروایات المذکورة علی طول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رقم غیر متسلسل وجزئیّ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بالروایات الواردة فی تلک الآیة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بعض الأحیان، توضیحاً مختصراً یتعلّق بدلالة الأحادیث التی یحتاج ظاهرها إلی توضیحٍ لما فیها من غموض ظاهریّ، فی بعض کلماتها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للراوایات التی تذکر تحت ظلال آیةٍ کریمةٍ ما، لها نظم خاصّ بها، فأوّلاً؛ أنّ الروایات تنقسم إلی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استدلَّت بالآیة الکریمة بشکل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تشیر إلی الآیة الشریفة بشکل غیر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واحدٍ من هاتین المجموعتین، أعلاه نقاط؛ مثیرة للانتباه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الأحادیث الواردة بشأن الأئمّة علیهم السلام جمیعاً، هی مقدَّمة؛ فی الذّکر، علی الروایات الواردة بشأن إمامٍ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الروایات، هی مرتّبة، فی الذکر؛ طبقاً للمعصوم علیه السلام الذی صدرت منه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 بالرسول الأکرم صلی الله علیه و آله، وبالوصیّ الخاتم؛ مهدیّ آل محمّد عجّل الله تعالی فرجه ختماً، </w:t>
      </w:r>
    </w:p>
    <w:p>
      <w:pPr>
        <w:pStyle w:val="BookText"/>
        <w:rPr/>
      </w:pPr>
      <w:r>
        <w:rPr>
          <w:rFonts w:ascii="Amiri" w:hAnsi="Amiri" w:eastAsia="Amiri" w:cs="Amiri"/>
          <w:color w:val="111111"/>
          <w:sz w:val="28"/>
          <w:sz w:val="28"/>
          <w:szCs w:val="28"/>
          <w:rtl w:val="true"/>
          <w:lang w:bidi="ar-SA"/>
        </w:rPr>
        <w:t>ثمّ من بعدهم، الأعلام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فی الهوامش فقد ذکرنا نقاطاً أشرنا بها إلی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المصادر قد تمّ تنظیمها؛ مرتَّبةً؛ علی تسلسل سنة وفاة مؤلِّفیها، ثمّ بعد المصدر الأصلیّ؛ أنّ الکتب التی أخذت من ذلک المصدر، قد ذکرناها بعد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بذلنا الجهد لبیان موارد اختلاف الأحادیث، مع المصدر الأصیل، ولهذا إذا کان هناک اختلافٌ کبیرٌ فی مصدرٍ ما جدید، نذکر مورد الاختلاف بین قوسین صغیرین هکذا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الموارد التی یوجد فیها اختلاف فی جملةٍ أو کلمةٍ ما، نشیرُ إلیه بهذا الشکل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صورة ما إذا کانت هناک اختلافات قلیلة فی أحد المصادر؛ بشکلٍ لاتؤثِّر تأثیراً حسَّاساً علی المعنی؛ نعیّن ذلک بذکر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المصدر الجدید فاقداً لعبارةٍ ما، فإنّنا نشیر إلی ذلک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صورة ما إذا جئنا ببعض متن الروایة فإنّنا نشیر إلی ذلک؛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 به تقطیعاً“ وإذا ذکر أحدُ المصادر الروایةَ مقطّعةً، فإنّنا نشیر إلی ذلک؛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تقطیعاً“؛ بعد ذکرنا لعنوان المصدر واسمه</w:t>
      </w:r>
      <w:r>
        <w:rPr>
          <w:rFonts w:eastAsia="IRNazanin" w:cs="IRNazanin"/>
          <w:color w:val="111111"/>
          <w:sz w:val="28"/>
          <w:szCs w:val="28"/>
          <w:rtl w:val="true"/>
          <w:lang w:bidi="fa-IR"/>
        </w:rPr>
        <w:t xml:space="preserve">. </w:t>
      </w:r>
      <w:bookmarkStart w:id="16" w:name="pg5461_49068"/>
    </w:p>
    <w:p>
      <w:pPr>
        <w:pStyle w:val="Heading2"/>
        <w:numPr>
          <w:ilvl w:val="1"/>
          <w:numId w:val="1"/>
        </w:numPr>
        <w:rPr/>
      </w:pPr>
      <w:bookmarkStart w:id="17" w:name="__RefHeading___Toc2033851_581953129"/>
      <w:bookmarkStart w:id="18" w:name="_Toc6"/>
      <w:bookmarkEnd w:id="16"/>
      <w:bookmarkEnd w:id="17"/>
      <w:r>
        <w:rPr>
          <w:rtl w:val="true"/>
        </w:rPr>
        <w:t>سورة الفاتحة</w:t>
      </w:r>
      <w:bookmarkEnd w:id="1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033853_581953129"/>
      <w:bookmarkStart w:id="20" w:name="_Toc7"/>
      <w:bookmarkEnd w:id="19"/>
      <w:r>
        <w:rPr>
          <w:rtl w:val="true"/>
        </w:rPr>
        <w:t>اشارة</w:t>
      </w:r>
      <w:bookmarkEnd w:id="2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5461_49070"/>
      <w:bookmarkStart w:id="22" w:name="pg5461_49070"/>
      <w:bookmarkEnd w:id="22"/>
    </w:p>
    <w:p>
      <w:pPr>
        <w:pStyle w:val="Heading3"/>
        <w:numPr>
          <w:ilvl w:val="2"/>
          <w:numId w:val="1"/>
        </w:numPr>
        <w:rPr/>
      </w:pPr>
      <w:bookmarkStart w:id="23" w:name="pg5461_49070"/>
      <w:bookmarkStart w:id="24" w:name="__RefHeading___Toc2033855_581953129"/>
      <w:bookmarkStart w:id="25" w:name="_Toc8"/>
      <w:bookmarkEnd w:id="23"/>
      <w:bookmarkEnd w:id="24"/>
      <w:r>
        <w:rPr>
          <w:rtl w:val="true"/>
        </w:rPr>
        <w:t>سورة الفاتحة</w:t>
      </w:r>
      <w:r>
        <w:rPr>
          <w:rtl w:val="true"/>
        </w:rPr>
        <w:t xml:space="preserve">/ </w:t>
      </w:r>
      <w:r>
        <w:rPr>
          <w:rtl w:val="true"/>
        </w:rPr>
        <w:t>الآیة</w:t>
      </w:r>
      <w:r>
        <w:rPr>
          <w:rtl w:val="true"/>
        </w:rPr>
        <w:t xml:space="preserve">: </w:t>
      </w:r>
      <w:r>
        <w:rPr/>
        <w:t>6</w:t>
      </w:r>
      <w:bookmarkEnd w:id="25"/>
    </w:p>
    <w:p>
      <w:pPr>
        <w:pStyle w:val="Heading4"/>
        <w:numPr>
          <w:ilvl w:val="3"/>
          <w:numId w:val="1"/>
        </w:numPr>
        <w:rPr/>
      </w:pPr>
      <w:bookmarkStart w:id="26" w:name="__RefHeading___Toc2033857_581953129"/>
      <w:bookmarkStart w:id="27" w:name="_Toc9"/>
      <w:bookmarkEnd w:id="26"/>
      <w:r>
        <w:rPr>
          <w:rtl w:val="true"/>
        </w:rPr>
        <w:t>اشارة</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033859_581953129"/>
      <w:bookmarkStart w:id="29" w:name="_Toc10"/>
      <w:bookmarkEnd w:id="28"/>
      <w:r>
        <w:rPr>
          <w:rtl w:val="true"/>
        </w:rPr>
        <w:t>هویّة المنهج المحمّدیّ صلی الله علیه و آله، الإمامیّ علیهم السلام</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محمّد بن عبد الله العیانیّ، حدّثنا أبو الحسین محمّد بن عثمان النصیبیّ ببغداد، حدّثنا أبو القاسم بن نهار، حدّثنا أبو حفص المستملی، حدّثنا أبی، حدّثنا حامد بن سهل، حدّثنا عبد الله بن محمّد العجلیّ، حدّثنا إبراهیم بن جابر، عن مسلم بن حیّان، عن أبی بریدة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محمّد وآله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الحاکم الوالد أبو محمّد عبد 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عمر بن أحمد بن عثمان الواعظ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حامد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محمّد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جابر، عن مسلم بن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إحقاق الحقّ،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أرجح المطالب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ونقلت مما خرّجه صدیقنا العزّ المحدّث الحنبلیّ الموصلیّ فی قوله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بریدة صاحب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صراط محمّد وآله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مثله نقلاً عن الطرائف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إلاّ لأنّ الصراط المؤدّی إلی الله تعالی، هو الاتّباع لولایة آل بیت الرسول وذرّیته الأطیبین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رسول الله صلی الله علیه و آله من المدینة، وقد بلّغ جمیع الشرائع قومه ما خلا الحجّ والولایة، فأتاه جبرئیل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عزوجلّ یقرأک السلام، ویقول لک إنّی لم أقبض نبیّاً من أنبیائی ورسلی إلاّ بعد إکمال دینی وتکثیر حجّتی، وقد بقی علیک من ذلک فریضتان ممّا یحتاج إلیه أن تبلغهما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فریضة الحجّ وفریضة الولایة والخلیفة من بعدک، فإنّی لم أُخلِ أرضی من حجّة 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أخلّیها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رسول الله صلی الله علیه و آله فوق تلک الأحجار 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أمرنی ونهانی وقد أمرت علیّاً ونهیته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الأمر والنهی من ربّه عزوجلّ فاسمعوا لأمره وانتهوا لنهیه وصیروا إلی مراده، ولا تتفرّق بکم السبل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صراط الله المستقیم؛ الذی أمرکم باتّباعه ثمّ علیّ من بعدی ثمّ ولدی من صلبه أئمّة یهدون بالحقّ وبه یعدلون ثمّ قرأ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نزلت، وفیهم نزلت، ولهم عمّت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أعدائهم أهل الشقاق العادون وإخوان الشیاطین الذین یوحی بعضهم إلی بعض زخرف القول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أولیائهم الذین ذکرهم الله فی کتابه المؤمنون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وفی الاحتجاج،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السیّد العالم العابد أبو جعفر مهدیّ بن أبی حرب الحسینیّ المرعشیّ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علیّ الحسن بن الشیخ السعید أبی جعفر محمّد بن الحسن الطوسیّ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السعید الوالد أبو جعفر ”قدّس الله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عن أبی محمّد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السوریّ،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العلویّ من ولد الأفطس ”وکان من عباد الله الصّالحین“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 بن عمیرة وصالح بن عقبة جمیعاً، عن قیس بن سمعان عن علقمة بن محمّد الحضرمیّ عن أبی جعفر محمّد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الصّافی،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التحصین، ص</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کتاب ”نور الهدی والمنجی من الردی“ أبو المفضل محمّد بن عبد الله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جریر الطبریّ وهارون بن عیسی بن السکّین البلدیّ،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الربیع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نوح بن مبشر،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صالح عن ابن امرأة زید بن أرقم وعن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 رسول الله صلی الله علیه و آله و سلم من حجّة الوداع جاء حتّی نزل بغدیر خمّ بالجحفة بین مکّة والمدینة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الیقین،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ابن أبی بکر بن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أبو محمّد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الإیمان،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محمّد بن جریر الطبریّ، مسنداً عن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العدد القویّة،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التحصین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 بن محمّد بن علیّ المهلّب، أخبرنا الشریف أبو القاسم علیّ بن محمّد بن علیّ بن القاسم الشعرانیّ، عن أبیه، حدّثنا سلمة بن الفضل الأنصاریّ، عن أبی مریم، عن قیس بن حنان، عن عطیّة السعدیّ،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حذیفة بن الیمان عن إقامة النبیّ صلی الله علیه و آله و سلم علیّاً یوم الغدیر، غدیر خمّ، کیف کان؟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الآیة وقد بلغنا غدیر خمّ فی وقت لو طرح اللحم فیه علی الأرض لانشوی وانتهی إلینا رسول الله فنادی الصلاة جامعة ولقد کان أمر علیّ علیه السلام أعظم عند الله ممّا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المقداد وسلمان وأبا ذرّ وعمّار فأمرهم أن یعمدوا إلی أصل شجرتین فنقبوا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تحتهما فکسحوه وأمرهم أن یضعوا الحجارة بعضها علی بعض کقامة رسول الله صلی الله علیه و آله و سلم وأمرت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بثوب فطرح علیه ثمّ صعد النبیّ صلی الله علیه و آله و سلم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یمنة ویسرة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اجتماع الناس إلیه فلمّا اجتمعوا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ضلّ من قبلکم أکثر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صراط الله المستقیم الذی أمرکم أن تسلکوا الهدی إلیه ثمّ علیّ من بعدی ثمّ ولدی من صلبه أئمّة یهدون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بیّنت لکم </w:t>
      </w:r>
      <w:bookmarkStart w:id="30" w:name="pg5461_49073"/>
    </w:p>
    <w:p>
      <w:pPr>
        <w:pStyle w:val="BookText"/>
        <w:rPr/>
      </w:pPr>
      <w:bookmarkEnd w:id="30"/>
      <w:r>
        <w:rPr>
          <w:rFonts w:ascii="Amiri" w:hAnsi="Amiri" w:eastAsia="Amiri" w:cs="Amiri"/>
          <w:color w:val="111111"/>
          <w:sz w:val="28"/>
          <w:sz w:val="28"/>
          <w:szCs w:val="28"/>
          <w:rtl w:val="true"/>
          <w:lang w:bidi="ar-SA"/>
        </w:rPr>
        <w:t>وفهّمتکم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یفهمکم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عند انقطاع خطبتی أدعوکم إلی مصافحتی علی بیعته والإقرار له بولایته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إنّی بایعت لله وعلیّ بایع لی وأنا آخذکم بالبیعة له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نَکَثَ فَإِنَّما یَنْکُثُ عَلی نَفْسِهِ وَمَنْ أَوْفی بِما عاهَدَ عَلَیْهُ الله فَسَیُؤْتِیهِ أَجْراً عَظِیماً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2033861_581953129"/>
      <w:bookmarkStart w:id="32" w:name="_Toc11"/>
      <w:bookmarkEnd w:id="31"/>
      <w:r>
        <w:rPr>
          <w:rtl w:val="true"/>
        </w:rPr>
        <w:t>هویّة آل محمّد علیهم السلام</w:t>
      </w:r>
      <w:bookmarkEnd w:id="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ثابت الثمالیّ، عن سیّد العابدین علیّ ابن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الله وبین حجّته حجاب، فلا لله دون حجّته ستر، نحن أبواب الله، ونحن الصّراط المستقیم، ونحن عیبة علمه، ونحن تراجمة وحیه، ونحن أرکان توحیده، ونحن موضع سرّه</w:t>
      </w:r>
      <w:r>
        <w:rPr>
          <w:rFonts w:eastAsia="IRNazanin" w:cs="IRNazanin"/>
          <w:color w:val="111111"/>
          <w:sz w:val="28"/>
          <w:szCs w:val="28"/>
          <w:rtl w:val="true"/>
          <w:lang w:bidi="fa-IR"/>
        </w:rPr>
        <w:t>.</w:t>
      </w:r>
      <w:r>
        <w:rPr>
          <w:rStyle w:val="FootnoteAnchor"/>
          <w:rtl w:val="true"/>
        </w:rPr>
        <w:footnoteReference w:id="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الحسن بن فرات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عامر بن کثیر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علیهما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أصلها رسول الله صلی الله علیه و آله و سلم وفرعها علیّ بن أبی طالب وأغصانها فاطمة بنت النبیّ وثمرها الحسن والحسین فإنّها شجرة النبوّة وبیت الرحمة، ومفتاح الحکمة، ومعدن العلم، وموضع الرسالة، ومختلف الملائکة، وموضع سرّ الله وودیعته، والأمانة التی عرضت علی السماوات والأرض والجبال، وحرم الله الأکبر، وبیت الله العتیق وذمّته، وعندنا علم المنایا والبلایا والقضایا والوصایا وفصل الخطاب ومولد </w:t>
      </w:r>
    </w:p>
    <w:p>
      <w:pPr>
        <w:pStyle w:val="BookText"/>
        <w:rPr/>
      </w:pPr>
      <w:r>
        <w:rPr>
          <w:rFonts w:ascii="IRNazanin" w:hAnsi="IRNazanin" w:eastAsia="IRNazanin"/>
          <w:color w:val="111111"/>
          <w:sz w:val="28"/>
          <w:sz w:val="28"/>
          <w:szCs w:val="28"/>
          <w:rtl w:val="true"/>
          <w:lang w:bidi="fa-IR"/>
        </w:rPr>
        <w:t>الإسلام وأنساب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نوراً مشرقاً حول عرش ربّهم فأمرهم فسبّحوا؛ فسبّح أهل السماوات لتسبیحهم، وإنّهم لصافّون وإنّهم لهم المسبّحون، فمن أوفی بذمّتهم فقد أوفی بذمّة الله، ومن عرف حقّهم فقد عرف حقّ الله، هؤلاء عترة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جحد حقّهم فقد جحد حقّ الله، هم ولاة أمر الله وخزنة وحی الله وورثة کتاب الله، وهم المصطفون باسم الله وأمنائه علی وحی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بیت النبوّة ومضاض الرسالة والمستأنسون بخفیق أجنحة الملائکة، من کان یغدوهم جبرئیل بأمر الملک الجلیل بخبر التنزیل وبرهان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بیتٍ أکرمهم الله بشرفه، وشرّفهم بکرامته، وأعزّهم بالهدی، وثبّتهم بالوحی، وجعلهم أئمّة هداة، ونوراً فی الظلم للنجاة، واختصّهم لدینه، وفضّلهم بعلمه، وآتاهم ما لم یُؤتِ أحداً من العالمین، وجعلهم عماداً لدینه، ومستودعاً لمکنون سرّه، وأمناء علی وحیه، مطّلباً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خلقه، وشهداء علی بریّته، واختارهم الله واجتباهم، وخصّهم واصطفاهم، وفضّلهم وارتضاهم، وانتجبهم وانتفلهم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وانتقاهم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وجعلهم نوراً للبلاد وعماداً للعباد، وأدلاّء للأمّة علی الصراط فهم أئمّة الهدی والدعاة إلی التقوی وکلمة الله العلیا وحجّته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النجاة والزلفی، هم الخیرة الکرام، هم القضاة الحکّام، هم النجوم الأعلام، هم الصراط المستقیم، هم السبیل الأقوم، الراغب عنهم مارق، والمقصّر عنهم زاهق واللازم لهم لاحق، هم نور الله فی قلوب المؤمنین والبحار السائغة للشاربین، أمن لمن إلیهم التجأ، وأمان لمن تمسّک بهم، إلی الله یدعون وله یسلّمون، وبأمره یعملون وببیّناته یحکمون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وفی الیقین،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کتاب فضائل علیّ علیه السلام، عن أحمد بن محمّد الطبریّ من کتابه،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محمّد الکوفیّ الدلاّل،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عبد الواحد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الحسن بن فرات القرار،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عامر بن کثیر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الحسن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المنذر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عامر عن العبّاس بن معروف، عن عبد الرحمان بن أبی عبد </w:t>
      </w:r>
    </w:p>
    <w:p>
      <w:pPr>
        <w:pStyle w:val="BookText"/>
        <w:rPr/>
      </w:pPr>
      <w:r>
        <w:rPr>
          <w:rFonts w:ascii="IRNazanin" w:hAnsi="IRNazanin" w:eastAsia="IRNazanin"/>
          <w:color w:val="111111"/>
          <w:sz w:val="28"/>
          <w:sz w:val="28"/>
          <w:szCs w:val="28"/>
          <w:rtl w:val="true"/>
          <w:lang w:bidi="fa-IR"/>
        </w:rPr>
        <w:t>الله البصریّ، عن أبی المعزا، عن أبی بصیر، عن خیثمه،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جنب الله ونحن صفوته ونحن خیرته ونحن مستودع مواریث الأنبیاء ونحن أمناء الله ونحن حجّة الله ونحن أرکان الإیمان ونحن دعائم الإسلام ونحن من رحمة الله علی خلقه ونحن الذین بنا یفتح الله وبنا یختم ونحن أئمّة الهدی ونحن مصابیح الدّجی ونحن منار الهدی ونحن السابقون ونحن الآخرون ونحن العَلم المرفوع للخلق مَن تمسّک بنا لحق ومَن تخلّف عنّا غرق ونحن قادة الغرّ المحجّلین ونحن خیرة الله ونحن الطریق وصراط الله المستقیم إلی الله ونحن من نعمة الله علی خلقه ونحن المنهاج ونحن معدن النبوّة ونحن موضع الرسالة ونحن الذین إلینا مختلف الملائکة ونحن السراج لمن استضاء بنا ونحن السبیل لمن اقتدی بنا ونحن الهداة إلی الجنّة ونحن عزّ الإسلام ونحن الجسور القناطر؛ من مضی علیها سبق ومن تخلّف عنها محق؛ ونحن السنام الأعظم ونحن الذین بنا نزل الرحمة وبنا تسقون الغیث ونحن الذین بنا یصرف عنکم العذاب فمن عرفنا ونصرنا وعرف حقّنا وأخذ بأمرنا فهو منّا وإلینا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وفی کمال الدّین،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أبی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ابن محمّد بن عیسی، عن العبّاس بن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وتفسیرکنز الدقائق،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إلی خیثمة الجعفیّ،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الشیخ الطوسیّ،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الحسین بن عبیدالله، عن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أحمد بن محمّد بن عیسی، عن أحمد بن محمّد بن أبی نصر، عن أبی المغرا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الباقر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إرشاد القلوب،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یرفعه إلی خیثمة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المحتضر،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والغدیر،ج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فرائد السمطین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الحسن بن محبوب، عن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w:t>
      </w:r>
    </w:p>
    <w:p>
      <w:pPr>
        <w:pStyle w:val="BookText"/>
        <w:rPr/>
      </w:pPr>
      <w:r>
        <w:rPr>
          <w:rFonts w:ascii="IRNazanin" w:hAnsi="IRNazanin" w:eastAsia="IRNazanin"/>
          <w:color w:val="111111"/>
          <w:sz w:val="28"/>
          <w:sz w:val="28"/>
          <w:szCs w:val="28"/>
          <w:rtl w:val="true"/>
          <w:lang w:bidi="fa-IR"/>
        </w:rPr>
        <w:t>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سبیل الله الذی أمر الله باتّباعه ونحن والله الصراط المستقیم ونحن والله الذین أمر الله العباد بطاعتهم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فلیأخذ هنا ومن شاء فلیأخذ من هناک لا یجدون والله عنّا محیصاً</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جنب الله ونحن صفوة الله ونحن خیرة الله ونحن مستودع مواریث الأنبیاء ونحن أمناء الله ونحن وجه الله ونحن آیة الهدی ونحن العروة الوثقی، وبنا فتح الله وبنا ختم الله، ونحن الأوّلون ونحن الآخرون ونحن أخیار الدهر ونوامیس العصر، ونحن سادة العباد وساسة البلاد، ونحن النهج القویم والصراط المستقیم، ونحن علّة الوجود وحجّة المعبود، لا یقبل الله عمل عامل جهل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قنادیل النبوّة ومصابیح الرسالة، ونحن نور الأنوار وکلمة الجبّار ونحن رایة الحقّ التی من تبعها نجا ومن تأخّر عنها هوی، ونحن أئمّة الدین وقائد الغرّ المحجّلین ونحن معدن النبوّة وموضع الرسالة وإلینا تختلف الملائکة، ونحن سراج لمن استضاء، والسبیل لمن اهتدی، ونحن القادة إلی الجنّة ونحن الجسور والقناطر، ونحن السنام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ینزل الغیث وبنا ینزل الرحمة وبنا یدفع العذاب والنقمة، فمن سمع هذا الهدی فلیتفقّد فی قلبه حبّنا فإن وجد فیه البغض لنا والإنکار لفضلنا فقد ضلّ عن سواء السّبیل، لأنّا حجّة المعبود وترجمان وحیه وعیبة علمه ومیزان 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فروع الزیتونة وربائب الکرام البررة، ونحن مصباح المشکاة التی فیها نور النور ونحن صفوة الکلمة الباقیة إلی یوم الحشر المأخوذ لها المیثاق والولایة من الذرّ</w:t>
      </w:r>
      <w:r>
        <w:rPr>
          <w:rFonts w:eastAsia="IRNazanin" w:cs="IRNazanin"/>
          <w:color w:val="111111"/>
          <w:sz w:val="28"/>
          <w:szCs w:val="28"/>
          <w:rtl w:val="true"/>
          <w:lang w:bidi="fa-IR"/>
        </w:rPr>
        <w:t>.</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محمّد بن خالد، عن فضالة </w:t>
      </w:r>
    </w:p>
    <w:p>
      <w:pPr>
        <w:pStyle w:val="BookText"/>
        <w:rPr/>
      </w:pPr>
      <w:r>
        <w:rPr>
          <w:rFonts w:ascii="IRNazanin" w:hAnsi="IRNazanin" w:eastAsia="IRNazanin"/>
          <w:color w:val="111111"/>
          <w:sz w:val="28"/>
          <w:sz w:val="28"/>
          <w:szCs w:val="28"/>
          <w:rtl w:val="true"/>
          <w:lang w:bidi="fa-IR"/>
        </w:rPr>
        <w:t>ابن أیّوب، عن عمر بن أبان وسیف بن عمیرة،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فی مرضة مرضها، لم یبق منه إلاّ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إنّنی کثیراً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رجل عرّفه الله هذا الأمر لو کان فی رأس جبل حتّی یأتیه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بن یسار إنّ الناس أخذوا یمیناً وشمالاً وإنّا وشیعتنا هُدینا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بن یسار إنّ المؤمن لو أصبح له ما بین المشرق والمغرب کان ذلک خیراً له ولو أصبح مقطّعاً أعضاؤه کان ذلک خیراً له یا فضیل بن یسار إنّ الله لا یفعل بالمؤمن إلاّ ما هو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بن یسار لو عدلت الدنیا عند الله جناح بعوضة ما سقی عدوّه منها شربة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ابن یسار إنّه من کان هَمُّهُ هَمَّاً واحداً کفاه الله همّه، ومن کان همّه فی کلّ وادٍ لم یبال الله بأیّ واد هلک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وفی التمحیص،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الفضیل،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الرحمان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أحمد بن عیسی بن أبی مریم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عبد الله بن زیاد العرزمیّ،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حاتم المنقریّ،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الطریق إلی معرفة الله عزوجلّ وهما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وصراط فی الآخرة وأمّا الصراط الذی فی الدنیا فهو الإمام المفترض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عرفه فی الدنیا واقتدی بهداه مرّ علی الصراط؛ الذی هو جسر جهنّم فی الآخرة؛ ومن لم یعرفه فی الدنیا زلّت قدمه عن الصراط فی الآخرة فتردّی فی نار جهنّم</w:t>
      </w:r>
      <w:r>
        <w:rPr>
          <w:rFonts w:eastAsia="IRNazanin" w:cs="IRNazanin"/>
          <w:color w:val="111111"/>
          <w:sz w:val="28"/>
          <w:szCs w:val="28"/>
          <w:rtl w:val="true"/>
          <w:lang w:bidi="fa-IR"/>
        </w:rPr>
        <w:t>.</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تأویل الآیات،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ویؤیّده ما روی عنهم علیهم السلام أنّ الصّراط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وصراط فی الآخرة فأمّا الذی فی الدنیا فهو أمیر المؤمنین علیه السلام من اهتدی إلی ولایته فی الدنیا جاز علی الصراط فی الآخرة ومن لم یهتد إلی ولایته فی الدنیا لم یجز علی الصراط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3" w:name="pg5461_49078"/>
    </w:p>
    <w:p>
      <w:pPr>
        <w:pStyle w:val="BookText"/>
        <w:rPr/>
      </w:pPr>
      <w:bookmarkEnd w:id="33"/>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أبی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 کتاب أبی جعفر محمّد بن الحسین بن سفیان البزوفریّ رضی الله عنه هذا الدعاء، وذکر فیه أنّه الدعاء 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وعجّل فرجه وفرجنا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یدعی به فی الأعیاد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الدلائل المشهورة، یا ابن الصراط المستقیم، یا ابن النبأ العظیم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وفی إقبال الأعمال،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وعنه بحار الأنوار،ج</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ابن مسعود فوعظ الناس،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الرحمان أین الصراط المستقیم؟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طرفه فی الجنّة وناحیته عند محمّد وعلیّ، وحافتاه دعاة، فمن استقامت له الجادّة أتی محمّداً ومن زاغ عن الجادّة تبع الدعاة</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وفی نهج الإیمان، ص</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الصّراط المستقیم،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بعضه إلی ”محمّد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الدعاة، أی الدعاة الشیاطین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ذلک عن النبیّ صلی الله علیه و آله وعن علیّ علیه السلام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ذلک عن جابر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دین الله عزوجلّ الذی لا یقبل من العباد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النبیّ صلی الله علیه و آله والأئمّة علیهم السلام القائمون مقامه وهو المرویّ فی أخبارنا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وفی تفسیر مجمع البیان،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وعنه الأربعون حدیثاً فی إثبات إمامة أمیر المؤمنین، ص</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أمین الإسلام أبو علی الطبرسیّ رحمة الله، فی تفسیره الکبیر الموسوم بمجمع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 تفاسیر أربعة،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النبیّ صلی الله علیه و آله</w:t>
      </w:r>
      <w:r>
        <w:rPr>
          <w:rFonts w:eastAsia="IRNazanin" w:cs="IRNazanin"/>
          <w:color w:val="111111"/>
          <w:sz w:val="28"/>
          <w:szCs w:val="28"/>
          <w:rtl w:val="true"/>
          <w:lang w:bidi="fa-IR"/>
        </w:rPr>
        <w:t>...».</w:t>
      </w:r>
    </w:p>
    <w:p>
      <w:pPr>
        <w:pStyle w:val="Heading4"/>
        <w:numPr>
          <w:ilvl w:val="3"/>
          <w:numId w:val="1"/>
        </w:numPr>
        <w:rPr/>
      </w:pPr>
      <w:bookmarkStart w:id="34" w:name="__RefHeading___Toc2033863_581953129"/>
      <w:bookmarkStart w:id="35" w:name="_Toc12"/>
      <w:bookmarkEnd w:id="34"/>
      <w:r>
        <w:rPr>
          <w:rtl w:val="true"/>
        </w:rPr>
        <w:t>حقیقة حبِّنا للنبیّ وآله علیهم السلام</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النسویّ،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بن قیدة </w:t>
      </w:r>
      <w:bookmarkStart w:id="36" w:name="pg5461_49079"/>
    </w:p>
    <w:p>
      <w:pPr>
        <w:pStyle w:val="BookText"/>
        <w:rPr/>
      </w:pPr>
      <w:bookmarkEnd w:id="36"/>
      <w:r>
        <w:rPr>
          <w:rFonts w:ascii="IRNazanin" w:hAnsi="IRNazanin" w:eastAsia="IRNazanin"/>
          <w:color w:val="111111"/>
          <w:sz w:val="28"/>
          <w:sz w:val="28"/>
          <w:szCs w:val="28"/>
          <w:rtl w:val="true"/>
          <w:lang w:bidi="fa-IR"/>
        </w:rPr>
        <w:t>الفسویّ،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محمّد بن عبید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أبی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الثوریّ، عن السدیّ، عن أسباط 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إلی حبّ النبیّ وأهل بیته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تفسیر وکیع بن الجرّاح، فیه ”أرشدنا إلی“ بدل ”اهدنا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واللوامع النورانیّة،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الإیمان، ص</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والصراط المستقیم،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وإحقاق الحقّ،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والغدیر،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تفسیر وکیع بن جرّاح،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تأویل الآیات، ص</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”ولایة محمّد“ بدل ”حبّ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ما ذکر من هذه الوجوه کلّها، هی مصادیق تنطبق علیها الآیة، من دون أن تکون متعارضة فیما بینها</w:t>
      </w:r>
      <w:r>
        <w:rPr>
          <w:rFonts w:eastAsia="IRNazanin" w:cs="IRNazanin"/>
          <w:color w:val="111111"/>
          <w:sz w:val="28"/>
          <w:szCs w:val="28"/>
          <w:rtl w:val="true"/>
          <w:lang w:bidi="fa-IR"/>
        </w:rPr>
        <w:t>.</w:t>
      </w:r>
    </w:p>
    <w:p>
      <w:pPr>
        <w:pStyle w:val="Heading4"/>
        <w:numPr>
          <w:ilvl w:val="3"/>
          <w:numId w:val="1"/>
        </w:numPr>
        <w:rPr/>
      </w:pPr>
      <w:bookmarkStart w:id="37" w:name="__RefHeading___Toc2033865_581953129"/>
      <w:bookmarkStart w:id="38" w:name="_Toc13"/>
      <w:bookmarkEnd w:id="37"/>
      <w:r>
        <w:rPr>
          <w:rtl w:val="true"/>
        </w:rPr>
        <w:t>الهویّة العلویّة علیه السلام، وموقعیّته فی الصراط</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 بن أبی طالب ”کرّم الله وجهه“ قام علی المنبر بالکوفة وهو یخطب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بدیع السّموات والأرض وفاطرها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إمام المتّقین، أنا وارث المختار، أنا ظهیر الأظهار، أنا مبید الکفرة، أنا أبو الأئمّة البررة، أنا قالع الباب، أنا مفرّق الأحزاب، أنا الجوهرة الثمینة، أنا باب المدینة، أنا مفسّر البیّنات، أنا مبیّن المشکلات،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 أنا مصباح الظلم، أنا سؤال متی، أنا 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xml:space="preserve">،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 الْعَظِیمِ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لؤلؤ الأصداف، أنا جبل قاف، أنا سرّ الحروف، أنا نور الظروف، </w:t>
      </w:r>
    </w:p>
    <w:p>
      <w:pPr>
        <w:pStyle w:val="BookText"/>
        <w:rPr/>
      </w:pPr>
      <w:r>
        <w:rPr>
          <w:rFonts w:ascii="IRNazanin" w:hAnsi="IRNazanin" w:eastAsia="IRNazanin"/>
          <w:color w:val="111111"/>
          <w:sz w:val="28"/>
          <w:sz w:val="28"/>
          <w:szCs w:val="28"/>
          <w:rtl w:val="true"/>
          <w:lang w:bidi="fa-IR"/>
        </w:rPr>
        <w:t>أنا الجبل الراسخ، أنا العلم الشامخ، أنا مفتاح الغیوب، أنا مصباح القلوب، أنا نور الأرواح</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والدی رحمة الله أنّه رأی ”فی کتاب عتیق، جمعه بعض محدّثی أصحابنا فی فضائل أمیر المؤمنین علیه السلام“ هذا الخبر، ووجدته أیضاً فی کتاب عتیق مشتمل علی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صدقة،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ذرّ الغفاریّ، سلمان الفارسیّ رضی الله عنهما یا أبا عبد الله ما معرفة الإمام أمیر المؤمنین علیه السلام بالنورانیة؟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جندب فامض بنا حتّی نسأله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محمّد صاحبَ الدلالات وصرتُ أنا صاحبَ المعجزات والآیات وصار محمّد خاتم النبیّین وصرت أنا خاتم الوصیّین 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الْعَظِیمُ الّذی هُمْ فِیهِ مُخْتَلِفُونَ</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أمیر المؤمنین</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علیّ بن الصلت، عن عبد الله ابن الصلت، عن یونس بن عبد الرحمان، عمّن ذکره، عن عبید الله بن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علیه السلام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حمّاد، عن أبی عبد الله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 المؤمنین علیه السلام ومعرفته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وفی 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معانی الأخبار،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علیّ بن إبراهیم بن هاشم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جدّی، عن حمّاد بن عیسی،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وتفسیر مرآة الأنوار،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محمّد بن أبی عمیر، عن النضر بن سوید، عن أبی بصیر، عن أبی عبد الله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الإمام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أنّه سئل أین ذکر علیّ علیه السلام فی أمّ الکتاب؟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علیّ بن أبی طالب علیه السلام</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بن زید بن علیّ بن الحسین بن علیّ بن أبی طالب علیه السلام بقم فی رجب سنة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یاسر الخادم، عن أبی الحسن علیّ بن موسی الرضا، عن أبیه، عن آبائه، عن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حجّة الله وأنت باب الله وأنت الطریق إلی الله وأنت النبأ العظیم وأنت الصراط </w:t>
      </w:r>
    </w:p>
    <w:p>
      <w:pPr>
        <w:pStyle w:val="BookText"/>
        <w:rPr/>
      </w:pPr>
      <w:r>
        <w:rPr>
          <w:rFonts w:ascii="IRNazanin" w:hAnsi="IRNazanin" w:eastAsia="IRNazanin"/>
          <w:color w:val="111111"/>
          <w:sz w:val="28"/>
          <w:sz w:val="28"/>
          <w:szCs w:val="28"/>
          <w:rtl w:val="true"/>
          <w:lang w:bidi="fa-IR"/>
        </w:rPr>
        <w:t>المستقیم وأنت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إمام المسلمین وأمیر المؤمنین وخیر الوصیّین وسیّد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الفاروق الأعظم وأنت الصدّیق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خلیفتی علی أمّتی وأنت قاضی دینی وأنت منجز عداتی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المظلوم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المفارَق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المحجور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تعالی ومن حضر من أمّتی إنّ حزبک حزبی وحزبی حزب الله وإنّ حزب أعدائک حزب الشّیطان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وینابیع المودّة،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الرحمان بن أبی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 بن إسحاق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عبدة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کامل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أبی ثابت، عن سعید بن جبیر،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حوضی وصاحب لوائی ومنجز عداتی وحبیب قلبی ووارث علمی وأنت مستودع مواریث الأنبیاء وأنت أمین الله فی أرضه وأنت حجّة الله علی بریّته وأنت رکن الإیمان وأنت مصباح الدجی وأنت منار الهدی وأنت العَلم المرفوع لأهل الدّنیا، من تبعک نجا ومن تخلّف عنک هلک، وأنت الطریق الواضح وأنت الصراط المستقیم وأنت قائد الغرّ المحجّلین وأنت یعسوب المؤمنین وأنت مولی مَن أنا مولاه وأنا مولی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طاهر الولادة ولا یبغضک إلاّ خبیث الولادة وما عرج بی ربّی عزوجلّ إلی السماء قطّ وکلّمنی ربّی إلاّ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اقرأ علیّاً منّی السلام وعرّفه أنّه إمام أولیائی ونور أهل طاعتی فهنیئاً لک یا علیّ هذه الکرامة</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وفی بشارة المصطفی، ص</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الشیخ أبو محمّد الحسن بن الحسین عن محمّد بن الحسن، عن أبیه الحسن، عن عمّه محمّد بن علیّ بن الحسین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سنده ”عبیدة بن سلیمان“ بدل ”عبدة بن سلیمان“، بتفاوت یسیر، ولیس فیه ”ولا یبغضک إلاّ خبیث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الإیمان، ص</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الفقیه محمّد بن جعفر المشهدیّ فی کتاب ”ما اتّفق فیه من الأخبار فی فضل الأئمّة الأطهار“ حدیثا مسنداً إلی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من أوّله إلی ”وأنت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الصراط المستقیم،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وأسند محمّد بن جعفر المشهدیّ إلی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والمحتضر،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عیسی، عن العبّاس بن معروف، عن الحسین بن یزید، عن الیعقوبیّ، عن عیسی بن عبد الله العلویّ، عن أبیه، عن أبی جعفر محمّد بن علیّ الباقر علیه السلام، عن أبیه،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یجوز علی الصراط کالرّیح العاصف ویلج الجنّة بغیر حساب فلیتولّ ولیّی ووصیّی وصاحبی وخلیفتی علی أهلی وأمّتی علیّ بن أبی طالب ومن سرّه أن یلج النار فلیترک ولایته فوعزّة ربّی وجلاله إنّه لَبابُ الله الذی لا یُؤتی إلاّ منه وإنّه الصراط المستقیم وإنّه الذی یَسألُ الله عن ولایته یوم القیامة</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أبو بکر محمّد بن أحمد بن علی المعمریّ،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بن الحسین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عیسی، عن العبّاس بن معروف، عن الحسین بن زید، عن الیعقوبیّ، عن عیسی، ابن عبد الله العلویّ، عن أبیه، عن أبی جعفر الباقر،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إحقاق الحقّ،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بشارة المصطفی،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الشیخ أبو محمّد الحسن بن الحسین، عن عمّه محمّد بن الحسن، عن أبیه الحسن بن الحسین بن علیّ، عن عمّه أبی جعفر محمّد بن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سعد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الفقیه محمّد بن جعفر المشهدیّ رحمة الله فی کتابه الموسوم بکتاب ”ما اتّفق فیه من الأخبار فی فضل الأئمّة الأطهار“ حدیثاً أسنده إلی عبد الله بن العبّاس وعبد الرحمان بن عوف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وأوتیت المثانی والقرآن العظیم وأوتی علیّ الصراط المستقیم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قد اختُصّ بصراط الله 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 عبد الله الحافظ قراءةً علیه فی أمالیه،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ابن أبی دارم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علویّة،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نمیر، عن سفیان الثوریّ، عن شریک، عن أبی إسحاق، عن زید بن یثیع،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تولّوا علیّاً تجدوه هادیاً مهدیّاً یسلک بکم الطریق المستقیم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وفی 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تستخلف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وبحار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کفایة الطالب، کما فی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صراط الله المستقیم وعروته الوثقی التی لا انفصام لها</w:t>
      </w:r>
      <w:r>
        <w:rPr>
          <w:rFonts w:eastAsia="IRNazanin" w:cs="IRNazanin"/>
          <w:color w:val="111111"/>
          <w:sz w:val="28"/>
          <w:szCs w:val="28"/>
          <w:rtl w:val="true"/>
          <w:lang w:bidi="fa-IR"/>
        </w:rPr>
        <w:t>.</w:t>
      </w:r>
      <w:r>
        <w:rPr>
          <w:rStyle w:val="FootnoteAnchor"/>
          <w:rtl w:val="true"/>
        </w:rPr>
        <w:footnoteReference w:id="3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منبر الکوفة لماّ قرب أمره وانقضت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ینتظر أشقاها أن یخضب هذه من هذه شوقاً إلی ربّی عزوجلّ وتصدیقاً، إلی لقاء ربّی لمشتاق، ولحسن ثوابه لمنتظر راجٍ، وإنّی لعلی الصراط المستقیم فی یقین من أمری وبیّنة من ربّی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بن الولید رحمة الله فیما ذکر من کتابه الذی سمّاه ”کتاب الجامع“ روی عن أبی الحسن علیه السلام أنّه کان یقول عند قبر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ورحمة الله وبرکاته، السلام علیک یا حبیب الله، السلام علیک یا صفوة الله، السلام علیک یا ولیّ الله، السلام علیک یا حجّة الله، السلام علیک یا عمود الدین ووارث علم الأوّلین والآخرین وصاحب المیسم والصراط المستقیم، أشهد أنّک قد أقمت الصلاة وآتیت الزکاة وأمرت بالمعروف ونهیت عن المنکر واتّبعت الرسول وتلوت الکتاب حقّ تلاوته وجاهدت فی الله حقّ جهاده ونصحت لله ولرسوله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وفی من لایحضره 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صفوان بن مهران الجمّال، 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وأنا معه فی القادسیّة حتی أشرف علی النجف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تهذیب الأحکام،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بن داود، عن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الحسین بن عبد الملک الأودیّ،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ذبیان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ظبیان،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زیارة قبر أمیر المؤمنین علیه السلام فتوضّأ واغتسل وامش علی هنیئتک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أکرمنی بمعرفة رسول الله صلی الله علیه و آله ومن فرض طاعته رحمة منه وتطوّلاً منه علیّ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فرحة الغریّ،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والدی رحمة الله عن محمّد بن نما، عن محمّد بن إدریس، عن عربیّ بن مسافر، عن إلیاس بن هشام، عن أبی علیّ، عن الطوسیّ، عن المفید، عن محمّد بن أحمد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التهذیب،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أُوتُوا نَصِیباً مِنَ الْکِتابِ یَشْتَرُونَ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ضلّوا فی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وَیُرِیدُونَ أَنْ تَضِلُّوا السَّبِیلَ</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یعنی أخرجوا الناس من ولایة أمیر المؤمنین، وهو الصراط المستقیم</w:t>
      </w:r>
      <w:r>
        <w:rPr>
          <w:rFonts w:eastAsia="IRNazanin" w:cs="IRNazanin"/>
          <w:color w:val="111111"/>
          <w:sz w:val="28"/>
          <w:szCs w:val="28"/>
          <w:rtl w:val="true"/>
          <w:lang w:bidi="fa-IR"/>
        </w:rPr>
        <w:t>.</w:t>
      </w:r>
      <w:r>
        <w:rPr>
          <w:rStyle w:val="FootnoteAnchor"/>
          <w:rtl w:val="true"/>
        </w:rPr>
        <w:footnoteReference w:id="38"/>
      </w:r>
      <w:bookmarkStart w:id="39" w:name="pg5461_49086"/>
    </w:p>
    <w:p>
      <w:pPr>
        <w:pStyle w:val="Heading4"/>
        <w:numPr>
          <w:ilvl w:val="3"/>
          <w:numId w:val="1"/>
        </w:numPr>
        <w:rPr/>
      </w:pPr>
      <w:bookmarkStart w:id="40" w:name="__RefHeading___Toc2033867_581953129"/>
      <w:bookmarkStart w:id="41" w:name="_Toc14"/>
      <w:bookmarkEnd w:id="39"/>
      <w:bookmarkEnd w:id="40"/>
      <w:r>
        <w:rPr>
          <w:rtl w:val="true"/>
        </w:rPr>
        <w:t>أنواع جعل الإلهیّ لعلیّ علیه السلام وکونه مستقیماً</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حمدون معنعناً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فی طبقتک فجعلته أفضل الوصیّین وخیر معتمد للمؤمنین وجعلته أمیر المؤمنین وجعلته إمام المتّقین وجعلته ضیاءً ونوراً للمتوسّمین</w:t>
      </w:r>
      <w:r>
        <w:rPr>
          <w:rStyle w:val="FootnoteAnchor"/>
          <w:rtl w:val="true"/>
        </w:rPr>
        <w:footnoteReference w:id="39"/>
      </w:r>
      <w:r>
        <w:rPr>
          <w:rFonts w:ascii="Amiri" w:hAnsi="Amiri" w:eastAsia="Amiri" w:cs="Amiri"/>
          <w:color w:val="111111"/>
          <w:sz w:val="28"/>
          <w:sz w:val="28"/>
          <w:szCs w:val="28"/>
          <w:rtl w:val="true"/>
          <w:lang w:bidi="ar-SA"/>
        </w:rPr>
        <w:t xml:space="preserve">وجعلته صراط المستقیم وجعلته سبیل الصالحین وجعلت لمن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وَبِئْسَ الْوِرْدُ الْمَوْرُودُ</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لَمُوَفُّوهُمْ نَصِیبَهُمْ غَیْرَ مَنْقُوصٍ</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وجعلته صراط المستقیم“، الظاهر أنّه خطأ من الکاتب والصحیح ”الصراط“</w:t>
      </w:r>
      <w:r>
        <w:rPr>
          <w:rFonts w:eastAsia="IRNazanin" w:cs="IRNazanin"/>
          <w:color w:val="111111"/>
          <w:sz w:val="28"/>
          <w:szCs w:val="28"/>
          <w:rtl w:val="true"/>
          <w:lang w:bidi="fa-IR"/>
        </w:rPr>
        <w:t xml:space="preserve">. </w:t>
      </w:r>
      <w:bookmarkStart w:id="42" w:name="pg5461_49087"/>
    </w:p>
    <w:p>
      <w:pPr>
        <w:pStyle w:val="Heading3"/>
        <w:numPr>
          <w:ilvl w:val="2"/>
          <w:numId w:val="1"/>
        </w:numPr>
        <w:rPr/>
      </w:pPr>
      <w:bookmarkStart w:id="43" w:name="__RefHeading___Toc2033869_581953129"/>
      <w:bookmarkStart w:id="44" w:name="_Toc15"/>
      <w:bookmarkEnd w:id="42"/>
      <w:bookmarkEnd w:id="43"/>
      <w:r>
        <w:rPr>
          <w:rtl w:val="true"/>
        </w:rPr>
        <w:t>سورة الفاتحة</w:t>
      </w:r>
      <w:r>
        <w:rPr>
          <w:rtl w:val="true"/>
        </w:rPr>
        <w:t xml:space="preserve">/ </w:t>
      </w:r>
      <w:r>
        <w:rPr>
          <w:rtl w:val="true"/>
        </w:rPr>
        <w:t>الآیة</w:t>
      </w:r>
      <w:r>
        <w:rPr>
          <w:rtl w:val="true"/>
        </w:rPr>
        <w:t xml:space="preserve">: </w:t>
      </w:r>
      <w:r>
        <w:rPr/>
        <w:t>7</w:t>
      </w:r>
      <w:bookmarkEnd w:id="44"/>
    </w:p>
    <w:p>
      <w:pPr>
        <w:pStyle w:val="Heading4"/>
        <w:numPr>
          <w:ilvl w:val="3"/>
          <w:numId w:val="1"/>
        </w:numPr>
        <w:rPr/>
      </w:pPr>
      <w:bookmarkStart w:id="45" w:name="__RefHeading___Toc2033871_581953129"/>
      <w:bookmarkStart w:id="46" w:name="_Toc16"/>
      <w:bookmarkEnd w:id="45"/>
      <w:r>
        <w:rPr>
          <w:rtl w:val="true"/>
        </w:rPr>
        <w:t>اشارة</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 غَیْرِ الْمَغْضُوبِ عَلَیْهِم وَلاَ الضَّآلِّینَ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033873_581953129"/>
      <w:bookmarkStart w:id="48" w:name="_Toc17"/>
      <w:bookmarkEnd w:id="47"/>
      <w:r>
        <w:rPr>
          <w:rtl w:val="true"/>
        </w:rPr>
        <w:t>محمّد وآله علیهم السلام هم الذین أنعم الله علیهم</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الحسن بن محمّد بن سعید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إبراهیم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ألوان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حَنَان بن سدیر،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فی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محمّداً وذرّیّته صلوات الله علیهم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عثمان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السنائیّ،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المخلدیّ،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زید بن أسلم، عن أبیه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ومن معه وعلیّ بن أبی طالب وشیعته</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49" w:name="__RefHeading___Toc2033875_581953129"/>
      <w:bookmarkStart w:id="50" w:name="_Toc18"/>
      <w:bookmarkEnd w:id="49"/>
      <w:r>
        <w:rPr>
          <w:rtl w:val="true"/>
        </w:rPr>
        <w:t>عظمی منزلة المصدِّقین بولایة آل محمّد علیهم السلام</w:t>
      </w:r>
      <w:bookmarkEnd w:id="5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صراط الذین أنعمت علیهم بالتوفیق لدینک وطاعتک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الذین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وحکی هذا بعینه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هؤلاء المنعم علیهم بالمال وصحّة البدن، وإن کان کلّ هذا نعمة من الله ظاهرة؛ ألا ترون أنّ هؤلاء قد یکونون کفّاراً أو فسّاقاً؛ فما نُدِبْتم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تَدعُوا بأن تُرشَدوا إلی صراطهم، وإنّما أمرتم بالدعاء لأن ترشدوا إلی صراط الذین أنعم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bookmarkStart w:id="51" w:name="pg5461_49088"/>
    </w:p>
    <w:p>
      <w:pPr>
        <w:pStyle w:val="BookText"/>
        <w:rPr/>
      </w:pPr>
      <w:bookmarkEnd w:id="51"/>
      <w:r>
        <w:rPr>
          <w:rFonts w:ascii="IRNazanin" w:hAnsi="IRNazanin" w:eastAsia="IRNazanin"/>
          <w:color w:val="111111"/>
          <w:sz w:val="28"/>
          <w:sz w:val="28"/>
          <w:szCs w:val="28"/>
          <w:rtl w:val="true"/>
          <w:lang w:bidi="fa-IR"/>
        </w:rPr>
        <w:t>بالإیمان بالله، والتصدیق برسوله وبالولایة لمحمّد وآله الطیّبین وأصحابه الخیّرین المنتجبین وبالتقیّة الحسنة التی یسلم بها من شرّ عباد الله، ومن الزیادة فی أیّام أعداء الله وکفرهم بأن تداریهم فلا تغریهم بأذاک وأذی المؤمنین وبالمعرفة بحقوق الإخوان من المؤمنین فإنّه ما من عبد ولا أمة والی محمّداً وآل محمّد وعادی من عاداهم إلاّ کان قد اتّخذ من عذاب الله حصناً منیعاً، وجنّة حصینة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وفی معانی الأخبار،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القاسم الأسترآبادیّ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یوسف بن محمّد بن زیاد وعلیّ بن محمّد بن سیّار، عن أبویهما، عن الحسن بن علیّ بن محمّد بن علیّ ابن موسی بن جعفر بن محمّد بن علیّ بن الحسین بن علیّ بن أبی طالب علیه السلام فی قول الله عزوجلّ صِراطَ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52" w:name="__RefHeading___Toc2033877_581953129"/>
      <w:bookmarkStart w:id="53" w:name="_Toc19"/>
      <w:bookmarkEnd w:id="52"/>
      <w:r>
        <w:rPr>
          <w:rtl w:val="true"/>
        </w:rPr>
        <w:t>الموقف الإلهیّ لأجل الشیعة، وکیفیة هدایته تعالی لهم</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إبراهیم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عبید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بن یحیی بن مهران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الحسین،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سلم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الله الذی نزل به جبرئیل علیه السلام علی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 غَیْرِ الْمَغْضُوبِ عَلَیْهِمْ ولَا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 الذین أنعمت علیهم بولایة علیّ بن أبی طالب علیه السلام لم تغضب علیهم ولم یضلّوا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وفی معانی الأخبار، ص</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الحسن بن محمّد سعید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الباقران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الله الذی نزل به جبرئیل علی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فهدیتهم بالإسلام وبولایة علیّ بن أبی طالب علیه السلام ولم تغضب علیهم ولم یضلّوا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الیهود والنصاری والشکّاک الذین لا یعرفون إمامة أمیر المؤمنین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إمامة علیّ بن أبی طالب</w:t>
      </w:r>
      <w:r>
        <w:rPr>
          <w:rFonts w:eastAsia="Amiri" w:cs="Amiri" w:ascii="Amiri" w:hAnsi="Amiri"/>
          <w:color w:val="111111"/>
          <w:sz w:val="28"/>
          <w:szCs w:val="28"/>
          <w:rtl w:val="true"/>
          <w:lang w:bidi="ar-SA"/>
        </w:rPr>
        <w:t>.</w:t>
      </w:r>
      <w:r>
        <w:rPr>
          <w:rStyle w:val="FootnoteAnchor"/>
          <w:rtl w:val="true"/>
        </w:rPr>
        <w:footnoteReference w:id="48"/>
      </w:r>
      <w:bookmarkStart w:id="54" w:name="pg5461_49090"/>
    </w:p>
    <w:p>
      <w:pPr>
        <w:pStyle w:val="Heading2"/>
        <w:numPr>
          <w:ilvl w:val="1"/>
          <w:numId w:val="1"/>
        </w:numPr>
        <w:rPr/>
      </w:pPr>
      <w:bookmarkStart w:id="55" w:name="__RefHeading___Toc2033879_581953129"/>
      <w:bookmarkStart w:id="56" w:name="_Toc20"/>
      <w:bookmarkEnd w:id="54"/>
      <w:bookmarkEnd w:id="55"/>
      <w:r>
        <w:rPr>
          <w:rtl w:val="true"/>
        </w:rPr>
        <w:t>سورة البقرة</w:t>
      </w:r>
      <w:bookmarkEnd w:id="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033881_581953129"/>
      <w:bookmarkStart w:id="58" w:name="_Toc21"/>
      <w:bookmarkEnd w:id="57"/>
      <w:r>
        <w:rPr>
          <w:rtl w:val="true"/>
        </w:rPr>
        <w:t>اشارة</w:t>
      </w:r>
      <w:bookmarkEnd w:id="5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5461_49092"/>
      <w:bookmarkStart w:id="60" w:name="pg5461_49092"/>
      <w:bookmarkEnd w:id="60"/>
    </w:p>
    <w:p>
      <w:pPr>
        <w:pStyle w:val="Heading3"/>
        <w:numPr>
          <w:ilvl w:val="2"/>
          <w:numId w:val="1"/>
        </w:numPr>
        <w:rPr/>
      </w:pPr>
      <w:bookmarkStart w:id="61" w:name="pg5461_49092"/>
      <w:bookmarkStart w:id="62" w:name="__RefHeading___Toc2033883_581953129"/>
      <w:bookmarkStart w:id="63" w:name="_Toc22"/>
      <w:bookmarkEnd w:id="61"/>
      <w:bookmarkEnd w:id="62"/>
      <w:r>
        <w:rPr>
          <w:rtl w:val="true"/>
        </w:rPr>
        <w:t>سورة البقرة</w:t>
      </w:r>
      <w:r>
        <w:rPr>
          <w:rtl w:val="true"/>
        </w:rPr>
        <w:t xml:space="preserve">/ </w:t>
      </w:r>
      <w:r>
        <w:rPr>
          <w:rtl w:val="true"/>
        </w:rPr>
        <w:t>الآیتان</w:t>
      </w:r>
      <w:r>
        <w:rPr>
          <w:rtl w:val="true"/>
        </w:rPr>
        <w:t xml:space="preserve">: </w:t>
      </w:r>
      <w:r>
        <w:rPr/>
        <w:t>1</w:t>
      </w:r>
      <w:r>
        <w:rPr>
          <w:rtl w:val="true"/>
        </w:rPr>
        <w:t>-</w:t>
      </w:r>
      <w:r>
        <w:rPr/>
        <w:t>2</w:t>
      </w:r>
      <w:bookmarkEnd w:id="63"/>
    </w:p>
    <w:p>
      <w:pPr>
        <w:pStyle w:val="Heading4"/>
        <w:numPr>
          <w:ilvl w:val="3"/>
          <w:numId w:val="1"/>
        </w:numPr>
        <w:rPr/>
      </w:pPr>
      <w:bookmarkStart w:id="64" w:name="__RefHeading___Toc2033885_581953129"/>
      <w:bookmarkStart w:id="65" w:name="_Toc23"/>
      <w:bookmarkEnd w:id="64"/>
      <w:r>
        <w:rPr>
          <w:rtl w:val="true"/>
        </w:rPr>
        <w:t>اشارة</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ذلِکَ الْکِتابُ لا رَیْبَ فِیهِ هُدیً لِلْمُتَّقِینَ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033887_581953129"/>
      <w:bookmarkStart w:id="67" w:name="_Toc24"/>
      <w:bookmarkEnd w:id="66"/>
      <w:r>
        <w:rPr>
          <w:rtl w:val="true"/>
        </w:rPr>
        <w:t>الکتاب هو علیّ علیه السلام</w:t>
      </w:r>
      <w:bookmarkEnd w:id="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إبراهیم رحمة الله عن أبیه، عن محمّد بن أبی عمیر، عن جمیل بن صالح، عن المفضّل، عن جابر، عن أبی جعفر علیه السلام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حرف فی القرآن، منقطعةٌ من حروف اسم الله الأعظم الذی یؤلّفه الرسول والإمام علیهما السلام فیدعو به فیجاب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أمیر المؤمنین علیه السلام لا شکّ فیه أنّه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تفسیر القمیّ،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علی هذا الوجه، کان فی بعض نسخ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أمیر المؤمنین علیه السلام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أمیر المؤمنین علیه السلام قد تجسَّد فیه الکتاب، لأنّه الکتاب الناطق و المفسِّر لکتاب الله الصامت، فمن أراد فهم معانی کتاب الله المنزل، فعلیه التدقیق فی سیرة علیّ علیه السلام وأقواله الحکیمة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 الحروف المقطّعة إنّما هی أسرار یعرفها الرسول صلی الله علیه و آله و سلم والأئمّة المعصومون علیهم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یحیی بن أبی عمران، عن یونس، عن سعدان بن مسلم، عن أبی بصیر،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لا شکّ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لشیعتنا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علّمناهم ینبئون وممّا علّمناهم من القرآن یتلون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حرف من حروف اسم الله الأعظم المتقطّع فی </w:t>
      </w:r>
      <w:bookmarkStart w:id="68" w:name="pg5461_49093"/>
    </w:p>
    <w:p>
      <w:pPr>
        <w:pStyle w:val="BookText"/>
        <w:rPr/>
      </w:pPr>
      <w:bookmarkEnd w:id="68"/>
      <w:r>
        <w:rPr>
          <w:rFonts w:ascii="IRNazanin" w:hAnsi="IRNazanin" w:eastAsia="IRNazanin"/>
          <w:color w:val="111111"/>
          <w:sz w:val="28"/>
          <w:sz w:val="28"/>
          <w:szCs w:val="28"/>
          <w:rtl w:val="true"/>
          <w:lang w:bidi="fa-IR"/>
        </w:rPr>
        <w:t>القرآن الذی خوطب به النبیّ صلی الله علیه و آله و سلم والإمام فإذا دعا به أُجیب</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وفی معانی الأخبار،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لیس فیه ”الْکِتابُ علیّ علیه السلام “ وفیه ”یؤلفه“ بدل ”خوطب“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سعدان بن مسلم، عن بعض أصحابه، عن أبی عبد الله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ذلِکَ الْکِتابُ 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علیّ لا ریب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شیعتنا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علّمناهم ینبئون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تأویله، وإضافة الکتاب إلی علیّ، بیانیة یعنی أنّ ذلک إشارة إلی علیّ؛ والکتاب عبارة عنه، والمعنی أنّ ذلک الکتاب الذی هو علیّ لا مِریة فیه وذلک لأنّ کمالاته مشاهدة من سیرته وفضائله منصوص علیها من الله ورسوله، وإطلاق الکتاب علی الإنسان الکامل شائع فی عرف أهل الله وخواص أولیائه</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69" w:name="__RefHeading___Toc2033889_581953129"/>
      <w:bookmarkStart w:id="70" w:name="_Toc25"/>
      <w:bookmarkEnd w:id="69"/>
      <w:r>
        <w:rPr>
          <w:rtl w:val="true"/>
        </w:rPr>
        <w:t>فلسفة کون علیّ علیه السلام هو المثال المتکامل للمتّقین</w:t>
      </w:r>
      <w:bookmarkEnd w:id="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بقراءتی علیه من أصله،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أحمد بن عبد الله الدقّاق </w:t>
      </w:r>
    </w:p>
    <w:p>
      <w:pPr>
        <w:pStyle w:val="BookText"/>
        <w:rPr/>
      </w:pPr>
      <w:r>
        <w:rPr>
          <w:rFonts w:ascii="IRNazanin" w:hAnsi="IRNazanin" w:eastAsia="IRNazanin"/>
          <w:color w:val="111111"/>
          <w:sz w:val="28"/>
          <w:sz w:val="28"/>
          <w:szCs w:val="28"/>
          <w:rtl w:val="true"/>
          <w:lang w:bidi="fa-IR"/>
        </w:rPr>
        <w:t>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ثابت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الهذیل بن حبیب أبی صالح، عن مقاتل، عن الضحّاک، عن عبد الله بن عبّاس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شکّ فیه أنّه من عند الله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بیاناً ونوراً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الذی لم یشرک بالله طرفة عین، اتّقی الشرک وعبادة الأوثان وأخلص لله العبادة، یبعث إلی الجنّة بغیر حساب هو وشیعته</w:t>
      </w:r>
      <w:r>
        <w:rPr>
          <w:rFonts w:eastAsia="IRNazanin" w:cs="IRNazanin"/>
          <w:color w:val="111111"/>
          <w:sz w:val="28"/>
          <w:szCs w:val="28"/>
          <w:rtl w:val="true"/>
          <w:lang w:bidi="fa-IR"/>
        </w:rPr>
        <w:t>.</w:t>
      </w:r>
      <w:r>
        <w:rPr>
          <w:rStyle w:val="FootnoteAnchor"/>
          <w:rtl w:val="true"/>
        </w:rPr>
        <w:footnoteReference w:id="5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أبوبکر الشیرازیّ فی کتابه وأبو صالح فی تفسیره عن مقاتل، عن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6</w:t>
      </w:r>
      <w:r>
        <w:rPr>
          <w:rFonts w:eastAsia="IRNazanin" w:cs="IRNazanin"/>
          <w:color w:val="111111"/>
          <w:sz w:val="28"/>
          <w:szCs w:val="28"/>
          <w:rtl w:val="true"/>
          <w:lang w:bidi="fa-IR"/>
        </w:rPr>
        <w:t>.</w:t>
      </w:r>
      <w:bookmarkStart w:id="71" w:name="pg5461_49095"/>
    </w:p>
    <w:p>
      <w:pPr>
        <w:pStyle w:val="Heading3"/>
        <w:numPr>
          <w:ilvl w:val="2"/>
          <w:numId w:val="1"/>
        </w:numPr>
        <w:rPr/>
      </w:pPr>
      <w:bookmarkStart w:id="72" w:name="__RefHeading___Toc2033891_581953129"/>
      <w:bookmarkStart w:id="73" w:name="_Toc26"/>
      <w:bookmarkEnd w:id="71"/>
      <w:bookmarkEnd w:id="72"/>
      <w:r>
        <w:rPr>
          <w:rtl w:val="true"/>
        </w:rPr>
        <w:t>سورة البقرة</w:t>
      </w:r>
      <w:r>
        <w:rPr>
          <w:rtl w:val="true"/>
        </w:rPr>
        <w:t xml:space="preserve">/ </w:t>
      </w:r>
      <w:r>
        <w:rPr>
          <w:rtl w:val="true"/>
        </w:rPr>
        <w:t>الآیة</w:t>
      </w:r>
      <w:r>
        <w:rPr>
          <w:rtl w:val="true"/>
        </w:rPr>
        <w:t xml:space="preserve">: </w:t>
      </w:r>
      <w:r>
        <w:rPr/>
        <w:t>3</w:t>
      </w:r>
      <w:bookmarkEnd w:id="73"/>
    </w:p>
    <w:p>
      <w:pPr>
        <w:pStyle w:val="Heading4"/>
        <w:numPr>
          <w:ilvl w:val="3"/>
          <w:numId w:val="1"/>
        </w:numPr>
        <w:rPr/>
      </w:pPr>
      <w:bookmarkStart w:id="74" w:name="__RefHeading___Toc2033893_581953129"/>
      <w:bookmarkStart w:id="75" w:name="_Toc27"/>
      <w:bookmarkEnd w:id="74"/>
      <w:r>
        <w:rPr>
          <w:rtl w:val="true"/>
        </w:rPr>
        <w:t>اشارة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033895_581953129"/>
      <w:bookmarkStart w:id="77" w:name="_Toc28"/>
      <w:bookmarkEnd w:id="76"/>
      <w:r>
        <w:rPr>
          <w:rtl w:val="true"/>
        </w:rPr>
        <w:t>الموقعیة القرآنیّة لقائم آل محمّد عجّل الله تعالی فرجه، وهویَّة الشیعة</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موسی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 الله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عمران النخعیّ، عن عمّه الحسین بن یزید، عن علیّ بن أبی حمزة، عن یحیی بن أبی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 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شیعة علیّ علیه السلام والغیب فهو الحجّة الغائب</w:t>
      </w:r>
      <w:r>
        <w:rPr>
          <w:rFonts w:eastAsia="Amiri" w:cs="Amiri" w:ascii="Amiri" w:hAnsi="Amiri"/>
          <w:color w:val="111111"/>
          <w:sz w:val="28"/>
          <w:szCs w:val="28"/>
          <w:rtl w:val="true"/>
          <w:lang w:bidi="ar-SA"/>
        </w:rPr>
        <w:t>.</w:t>
      </w:r>
      <w:r>
        <w:rPr>
          <w:rStyle w:val="FootnoteAnchor"/>
          <w:rtl w:val="true"/>
        </w:rPr>
        <w:footnoteReference w:id="54"/>
      </w:r>
    </w:p>
    <w:p>
      <w:pPr>
        <w:pStyle w:val="Heading4"/>
        <w:numPr>
          <w:ilvl w:val="3"/>
          <w:numId w:val="1"/>
        </w:numPr>
        <w:rPr/>
      </w:pPr>
      <w:bookmarkStart w:id="78" w:name="__RefHeading___Toc2033897_581953129"/>
      <w:bookmarkStart w:id="79" w:name="_Toc29"/>
      <w:bookmarkEnd w:id="78"/>
      <w:r>
        <w:rPr>
          <w:rtl w:val="true"/>
        </w:rPr>
        <w:t>سامی مقام مَنْ أقرَّ بقیام القائم عجّل الله فرجه</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عیسی، عن عمر بن عبد العزیز، عن غیر واحد، عن داود بن کثیر الرقّی، عن أبی عبد الله علیه 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 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بقیام القائم علیه السلام أنّه حقّ</w:t>
      </w:r>
      <w:r>
        <w:rPr>
          <w:rFonts w:eastAsia="Amiri" w:cs="Amiri" w:ascii="Amiri" w:hAnsi="Amiri"/>
          <w:color w:val="111111"/>
          <w:sz w:val="28"/>
          <w:szCs w:val="28"/>
          <w:rtl w:val="true"/>
          <w:lang w:bidi="ar-SA"/>
        </w:rPr>
        <w:t>.</w:t>
      </w:r>
      <w:r>
        <w:rPr>
          <w:rStyle w:val="FootnoteAnchor"/>
          <w:rtl w:val="true"/>
        </w:rPr>
        <w:footnoteReference w:id="55"/>
      </w:r>
      <w:bookmarkStart w:id="80" w:name="pg5461_49096"/>
    </w:p>
    <w:p>
      <w:pPr>
        <w:pStyle w:val="BookText"/>
        <w:rPr/>
      </w:pPr>
      <w:bookmarkEnd w:id="80"/>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مرویّ فی غیر هذه الروایة وهو من الجری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سعید بن عبد الله إلی الصادق علیه السلام، إذا اجتمعت ثلاثة أسماء متوالیة محمّد وعلیّ والحسن کان رابعهم قائمهم، مَنْ أقرّ بالأئمّة من آبائی وولدی وجحد المهدیّ کان کمن أقرّ بالأنبیاء وجحد محمّداً، منّا اثنا عشر مهدیّاً مضی ستّة وبقی ستّة یسمع الله فی السّادس ما أحبّ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أقرّ بقیام القائم أنّه حقّ وإنّ لصاحب هذا الأمر غیبة فلیتمسّک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وهو الذی یشکّ الناس فی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أسند الحسن بن إدریس إلی الصادق علیه السلام ومحمّد بن الحسن ومحمّد بن أحمد وأسند بعضه محمّد بن إسحاق برجاله من طرق ثلاثة</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81" w:name="__RefHeading___Toc2033899_581953129"/>
      <w:bookmarkStart w:id="82" w:name="_Toc30"/>
      <w:bookmarkEnd w:id="81"/>
      <w:r>
        <w:rPr>
          <w:rtl w:val="true"/>
        </w:rPr>
        <w:t>البیان القرآنیّ لأیّام آل محمّد علیهم السلام، الثلاثة</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عمّار عن أمیر المؤمنین علیه السلام فی کتاب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 یوم الرجعة ویوم القیامة ویوم القائم وهی أیّام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وإلیها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وَذَکِّرْهُمْ بِأَیّامِ اللهِ</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فالرجعة لهم ویوم القیامة لهم وحکمه إلیهم، ومعوّل المؤمنین فیه علیهم</w:t>
      </w:r>
      <w:r>
        <w:rPr>
          <w:rFonts w:eastAsia="IRNazanin" w:cs="IRNazanin"/>
          <w:color w:val="111111"/>
          <w:sz w:val="28"/>
          <w:szCs w:val="28"/>
          <w:rtl w:val="true"/>
          <w:lang w:bidi="fa-IR"/>
        </w:rPr>
        <w:t>...</w:t>
      </w:r>
      <w:r>
        <w:rPr>
          <w:rStyle w:val="FootnoteAnchor"/>
          <w:rtl w:val="true"/>
        </w:rPr>
        <w:footnoteReference w:id="5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رحمة الله عن أبیه، عن محمّد بن أبی عمیر، عن جمیل بن صالح، عن المفضّل، عن جابر، عن أبی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البعث والنشور وقیام القائم علیه السلام والرجعة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ممّا علّمناهم </w:t>
      </w:r>
      <w:bookmarkStart w:id="83" w:name="pg5461_49097"/>
    </w:p>
    <w:p>
      <w:pPr>
        <w:pStyle w:val="BookText"/>
        <w:rPr/>
      </w:pPr>
      <w:bookmarkEnd w:id="83"/>
      <w:r>
        <w:rPr>
          <w:rFonts w:ascii="IRNazanin" w:hAnsi="IRNazanin" w:eastAsia="IRNazanin"/>
          <w:color w:val="111111"/>
          <w:sz w:val="28"/>
          <w:sz w:val="28"/>
          <w:szCs w:val="28"/>
          <w:rtl w:val="true"/>
          <w:lang w:bidi="fa-IR"/>
        </w:rPr>
        <w:t>من القرآن یتلون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تفسیر القمیّ، قال العلامة المجلسیّ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علی هذا الوجه، کان فی بعض نسخ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عن مولانا الصادق علیه السلام أنّ المراد بالغیب هنا ثلاثة أشیاء یوم قیام القائم ویوم الکرّة ویوم القیامة، من آمن بها فقد آمن بالغیب</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84" w:name="__RefHeading___Toc2033901_581953129"/>
      <w:bookmarkStart w:id="85" w:name="_Toc31"/>
      <w:bookmarkEnd w:id="84"/>
      <w:r>
        <w:rPr>
          <w:rtl w:val="true"/>
        </w:rPr>
        <w:t>هویّة الصابرین فی غیبة القائم عجّل الله تعالی فرجه</w:t>
      </w:r>
      <w:bookmarkEnd w:id="8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الشیبانیّ رحمة الله، قال أبو مزاحم موسی بن عبد الله بن یحیی بن خاقان المقرئ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بکر محمّد ابن عبد الله بن إبراهیم الشافعی،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بن ماهان الدبّاغ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عیسی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نبهان،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عیسی بن یقظان، عن أبی سعید عن مکحول وعن واثلة بن الأشفع،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جندب بن جنادة؛ الیهودیّ من خیبر؛ علی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قد وجدنا ذکرکم فی التوراة وقد بشّرنا موسی بن عمران بک وبالأوصیاء بعدک من ذرّیتک، ثمّ تلا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فقال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فما خوفهم؟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جندب فی زمن کل واحد منهم سلطان یعتریه ویؤذیه؛ فإذا عجّل الله خروج قائمنا یملأ الأرض قسطاً وعدلاً کما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للصابرین فی غیبته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للمتّقین علی محجّتهم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وصفهم الله فی کتابه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حِزْبُ اللهِ أَلا إِنَّ </w:t>
      </w:r>
    </w:p>
    <w:p>
      <w:pPr>
        <w:pStyle w:val="BookText"/>
        <w:rPr/>
      </w:pPr>
      <w:r>
        <w:rPr>
          <w:rFonts w:ascii="Amiri" w:hAnsi="Amiri" w:eastAsia="Amiri" w:cs="Amiri"/>
          <w:color w:val="111111"/>
          <w:sz w:val="28"/>
          <w:sz w:val="28"/>
          <w:szCs w:val="28"/>
          <w:rtl w:val="true"/>
          <w:lang w:bidi="ar-SA"/>
        </w:rPr>
        <w:t>حِزْبَ اللهِ هُمُ الْمُفْلِحُونَ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بن عبد الله الأنصاریّ عن رسول الله صلی الله علیه و آله و سلم طوبی للصّابرین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لم نجده فی کتب الشیخ الصدوق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والمحجّة فی ما 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 عن ابن بابویه</w:t>
      </w:r>
      <w:r>
        <w:rPr>
          <w:rFonts w:eastAsia="IRNazanin" w:cs="IRNazanin"/>
          <w:color w:val="111111"/>
          <w:sz w:val="28"/>
          <w:szCs w:val="28"/>
          <w:rtl w:val="true"/>
          <w:lang w:bidi="fa-IR"/>
        </w:rPr>
        <w:t>].</w:t>
      </w:r>
      <w:bookmarkStart w:id="86" w:name="pg5461_49099"/>
    </w:p>
    <w:p>
      <w:pPr>
        <w:pStyle w:val="Heading3"/>
        <w:numPr>
          <w:ilvl w:val="2"/>
          <w:numId w:val="1"/>
        </w:numPr>
        <w:rPr/>
      </w:pPr>
      <w:bookmarkStart w:id="87" w:name="__RefHeading___Toc2033903_581953129"/>
      <w:bookmarkStart w:id="88" w:name="_Toc32"/>
      <w:bookmarkEnd w:id="86"/>
      <w:bookmarkEnd w:id="87"/>
      <w:r>
        <w:rPr>
          <w:rtl w:val="true"/>
        </w:rPr>
        <w:t>سورة البقرة</w:t>
      </w:r>
      <w:r>
        <w:rPr>
          <w:rtl w:val="true"/>
        </w:rPr>
        <w:t xml:space="preserve">/ </w:t>
      </w:r>
      <w:r>
        <w:rPr>
          <w:rtl w:val="true"/>
        </w:rPr>
        <w:t>الآیة</w:t>
      </w:r>
      <w:r>
        <w:rPr>
          <w:rtl w:val="true"/>
        </w:rPr>
        <w:t xml:space="preserve">: </w:t>
      </w:r>
      <w:r>
        <w:rPr/>
        <w:t>5</w:t>
      </w:r>
      <w:bookmarkEnd w:id="88"/>
    </w:p>
    <w:p>
      <w:pPr>
        <w:pStyle w:val="Heading4"/>
        <w:numPr>
          <w:ilvl w:val="3"/>
          <w:numId w:val="1"/>
        </w:numPr>
        <w:rPr/>
      </w:pPr>
      <w:bookmarkStart w:id="89" w:name="__RefHeading___Toc2033905_581953129"/>
      <w:bookmarkStart w:id="90" w:name="_Toc33"/>
      <w:bookmarkEnd w:id="89"/>
      <w:r>
        <w:rPr>
          <w:rtl w:val="true"/>
        </w:rPr>
        <w:t>اشارة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عَلَی هُدًی مِّن رَّبِّهِمْ وَأُوْلَئِکَ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033907_581953129"/>
      <w:bookmarkStart w:id="92" w:name="_Toc34"/>
      <w:bookmarkEnd w:id="91"/>
      <w:r>
        <w:rPr>
          <w:rtl w:val="true"/>
        </w:rPr>
        <w:t>حقیقة علیّ علیه السلام وشیعته</w:t>
      </w:r>
      <w:bookmarkEnd w:id="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عمران المرزبانیّ،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محمّد بن عبید الحافظ، قراءةً علیه، علی باب منزله فی ”قطیعة جعفر“ یوم الأحد للیلتین بقیتا من ذی الحجّة سنة ثمان وعشرین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الحکم الحبریّ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 الله،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المؤمنین تعاهدوا ما فی قلوبکم لعلیّ صلوات الله علیه فإنّی ما کنت عند رسول الله صلی الله علیه و سلم قطّ، فطلع علیّ إلاّ ضرب بین کتفیّ، النبیُّ صلی الله علیه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هذا وحزبه هم المفلحون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وما نزل من القرآن فی أهل البیت علیهم السلام،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علیّ بن محمّد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بندار بن إبراهیم الفقیه الجرجانیّ ب”فراوة“،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حاتم سهل بن السریّ بن الخضر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بن الوضّاح،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بن ضریس ب”فید“،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عبد الله بن محمّد ابن عمر بن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طلعتَ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أبا الحسن وأنا معه؛ إلاّ ضرب بین کتفیّ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هذا وحزبه هم المفلحون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وفی تاریخ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زاهر بن طاهر، أخبرنا أبو سعد محمّد بن عبد الرحمان، أخبرنا السیّد أبو الحسن محمّد بن علیّ بن الحسین، حدّثنا محمّد بن عبد الرحمان أبو علی الکسائیّ، حدّثنا عبد الله بن صالح البزّار، حدّثنا محمّد بن یحیی ب”فید“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بتفاوت یسیر، ولیس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وفی خصائص الوحی المبین،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طریق أبی نعیم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عَلَی هُدًی مِّن رَّبِّهِمْ وَأُوْلَئِکَ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بن حیّان،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بن ضریس،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یسیر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وفی 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أنّه قال سلمان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تأویل الآیات، ص</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حمید بإسناده عن عیسی بن عبد الله بن عبید الله بن عمر بن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جدّه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الدقّاق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یحیی بن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 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ابن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بن العاصم،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 الله بن محمّد بن عمر بن علیّ،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سلمان الخیر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قلّما أقبلت أنت، وأنا عند رسول الله،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هذا وحزبه هم المفلحون یوم القیامة</w:t>
      </w:r>
      <w:r>
        <w:rPr>
          <w:rFonts w:eastAsia="IRNazanin" w:cs="IRNazanin"/>
          <w:color w:val="111111"/>
          <w:sz w:val="28"/>
          <w:szCs w:val="28"/>
          <w:rtl w:val="true"/>
          <w:lang w:bidi="fa-IR"/>
        </w:rPr>
        <w:t>.</w:t>
      </w:r>
      <w:r>
        <w:rPr>
          <w:rStyle w:val="FootnoteAnchor"/>
          <w:rtl w:val="true"/>
        </w:rPr>
        <w:footnoteReference w:id="6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وبشارة المصطفی،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81</w:t>
      </w:r>
      <w:r>
        <w:rPr>
          <w:rFonts w:eastAsia="IRNazanin" w:cs="IRNazanin"/>
          <w:color w:val="111111"/>
          <w:sz w:val="28"/>
          <w:szCs w:val="28"/>
          <w:rtl w:val="true"/>
          <w:lang w:bidi="fa-IR"/>
        </w:rPr>
        <w:t>.</w:t>
      </w:r>
      <w:bookmarkStart w:id="93" w:name="pg5461_49101"/>
    </w:p>
    <w:p>
      <w:pPr>
        <w:pStyle w:val="Heading3"/>
        <w:numPr>
          <w:ilvl w:val="2"/>
          <w:numId w:val="1"/>
        </w:numPr>
        <w:rPr/>
      </w:pPr>
      <w:bookmarkStart w:id="94" w:name="__RefHeading___Toc2033909_581953129"/>
      <w:bookmarkStart w:id="95" w:name="_Toc35"/>
      <w:bookmarkEnd w:id="93"/>
      <w:bookmarkEnd w:id="94"/>
      <w:r>
        <w:rPr>
          <w:rtl w:val="true"/>
        </w:rPr>
        <w:t>سورة البقرة</w:t>
      </w:r>
      <w:r>
        <w:rPr>
          <w:rtl w:val="true"/>
        </w:rPr>
        <w:t xml:space="preserve">/ </w:t>
      </w:r>
      <w:r>
        <w:rPr>
          <w:rtl w:val="true"/>
        </w:rPr>
        <w:t>الآیة</w:t>
      </w:r>
      <w:r>
        <w:rPr>
          <w:rtl w:val="true"/>
        </w:rPr>
        <w:t xml:space="preserve">: </w:t>
      </w:r>
      <w:r>
        <w:rPr/>
        <w:t>9</w:t>
      </w:r>
      <w:bookmarkEnd w:id="95"/>
    </w:p>
    <w:p>
      <w:pPr>
        <w:pStyle w:val="Heading4"/>
        <w:numPr>
          <w:ilvl w:val="3"/>
          <w:numId w:val="1"/>
        </w:numPr>
        <w:rPr/>
      </w:pPr>
      <w:bookmarkStart w:id="96" w:name="__RefHeading___Toc2033911_581953129"/>
      <w:bookmarkStart w:id="97" w:name="_Toc36"/>
      <w:bookmarkEnd w:id="96"/>
      <w:r>
        <w:rPr>
          <w:rtl w:val="true"/>
        </w:rPr>
        <w:t>اشارة</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وَالّذینَ آمَنُوا وَمَا یَخْدَعُونَ إِلاَّ أَنْفُسَهُم وَمَا یَشْعُرُونَ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033913_581953129"/>
      <w:bookmarkStart w:id="99" w:name="_Toc37"/>
      <w:bookmarkEnd w:id="98"/>
      <w:r>
        <w:rPr>
          <w:rtl w:val="true"/>
        </w:rPr>
        <w:t>الموقعیّة العلویّة بین المؤمنین</w:t>
      </w:r>
      <w:bookmarkEnd w:id="9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 لمحمّد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یخادعون رسول الله صلی الله علیه و آله و سلم بأیمانهم خلاف ما فی جوانحهم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أیضاً، الذین سیّدهم وفاضلهم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یَخْدَعُونَ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یضرّون بتلک الخدیعة إلاّ أنفسهم فإنّ الله غنیّ عنهم وعن نصرتهم ولولا إمهاله لهم لما قدروا علی شیء من فجورهم وطغیانهم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کذلک، وأنّ الله یُطْلع نبیّه علی نفاقهم وکذبهم</w:t>
      </w:r>
      <w:r>
        <w:rPr>
          <w:rFonts w:eastAsia="Amiri" w:cs="Amiri" w:ascii="Amiri" w:hAnsi="Amiri"/>
          <w:color w:val="111111"/>
          <w:sz w:val="28"/>
          <w:szCs w:val="28"/>
          <w:rtl w:val="true"/>
          <w:lang w:bidi="ar-SA"/>
        </w:rPr>
        <w:t>...</w:t>
      </w:r>
      <w:r>
        <w:rPr>
          <w:rStyle w:val="FootnoteAnchor"/>
          <w:rtl w:val="true"/>
        </w:rPr>
        <w:footnoteReference w:id="68"/>
      </w:r>
      <w:bookmarkStart w:id="100" w:name="pg5461_49102"/>
    </w:p>
    <w:p>
      <w:pPr>
        <w:pStyle w:val="Heading3"/>
        <w:numPr>
          <w:ilvl w:val="2"/>
          <w:numId w:val="1"/>
        </w:numPr>
        <w:rPr/>
      </w:pPr>
      <w:bookmarkStart w:id="101" w:name="__RefHeading___Toc2033915_581953129"/>
      <w:bookmarkStart w:id="102" w:name="_Toc38"/>
      <w:bookmarkEnd w:id="100"/>
      <w:bookmarkEnd w:id="101"/>
      <w:r>
        <w:rPr>
          <w:rtl w:val="true"/>
        </w:rPr>
        <w:t>سورة البقرة</w:t>
      </w:r>
      <w:r>
        <w:rPr>
          <w:rtl w:val="true"/>
        </w:rPr>
        <w:t xml:space="preserve">/ </w:t>
      </w:r>
      <w:r>
        <w:rPr>
          <w:rtl w:val="true"/>
        </w:rPr>
        <w:t>الآیة</w:t>
      </w:r>
      <w:r>
        <w:rPr>
          <w:rtl w:val="true"/>
        </w:rPr>
        <w:t xml:space="preserve">: </w:t>
      </w:r>
      <w:r>
        <w:rPr/>
        <w:t>13</w:t>
      </w:r>
      <w:bookmarkEnd w:id="102"/>
    </w:p>
    <w:p>
      <w:pPr>
        <w:pStyle w:val="Heading4"/>
        <w:numPr>
          <w:ilvl w:val="3"/>
          <w:numId w:val="1"/>
        </w:numPr>
        <w:rPr/>
      </w:pPr>
      <w:bookmarkStart w:id="103" w:name="__RefHeading___Toc2033917_581953129"/>
      <w:bookmarkStart w:id="104" w:name="_Toc39"/>
      <w:bookmarkEnd w:id="103"/>
      <w:r>
        <w:rPr>
          <w:rtl w:val="true"/>
        </w:rPr>
        <w:t>اشارة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آمِنُواْ کَمَا آمَنَ النَّاسُ قَالُواْ أَنُؤْمِنُ کَمَا آمَنَ السُّفَهَاءُ أَلا إِنَّهُمْ هُمُ السُّفَهَاءُ وَلَکِن لاَّ یَعْلَمُونَ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033919_581953129"/>
      <w:bookmarkStart w:id="106" w:name="_Toc40"/>
      <w:bookmarkEnd w:id="105"/>
      <w:r>
        <w:rPr>
          <w:rtl w:val="true"/>
        </w:rPr>
        <w:t>موقعیّة محمّد صلی الله علیه و آله وعلیّ علیه السلام فی الإیمان، وکون علی علیه السلام وصحبه هم ”الناس“</w:t>
      </w:r>
      <w:bookmarkEnd w:id="1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موسی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بن یوسف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عن محمّد بن مروان، عن الکلبیّ، عن أبی صالح، عن ابن عبّاس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کَما آمَنَ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وجعفر الطیّار، وحمزة وسلمان وأبو ذرّ، وعمّار، ومقداد، وحذیفة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 وغیرهم</w:t>
      </w:r>
      <w:r>
        <w:rPr>
          <w:rFonts w:eastAsia="IRNazanin" w:cs="IRNazanin"/>
          <w:color w:val="111111"/>
          <w:sz w:val="28"/>
          <w:szCs w:val="28"/>
          <w:rtl w:val="true"/>
          <w:lang w:bidi="fa-IR"/>
        </w:rPr>
        <w:t>.</w:t>
      </w:r>
      <w:r>
        <w:rPr>
          <w:rStyle w:val="FootnoteAnchor"/>
          <w:rtl w:val="true"/>
        </w:rPr>
        <w:footnoteReference w:id="6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لهؤلاء الناکثین للبیعة قال لهم خیار المؤمنین کسلمان والمقداد وأبی ذرّ وعمّار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الله وبعلیّ الذی أوقفه موقفه، وأقامه مقامه، وأناط مصالح الدین والدنیا کلّها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بهذا النبیّ، وسلّموا لهذا الإمام فی ظاهر الأمر وباطنه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آمَنَ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کسلمان والمقداد وأبی ذرّ 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فی الجواب لمن یقصّون إلیه، لا لهؤلاء المؤمنین فإنّهم لا یجترءون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مکاشفتهم بهذا الجواب، ولکنّهم یذکرون لمن یقصّون إلیهم من أهلیهم الذین یثقون بهم من المنافقین، ومن المستضعفین ومن المؤمنین الذین هم بالستر علیهم؛ واثقون، فیقولون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أَنُؤْمِنُ کَما آمَنَ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سلمان وأصحابه لماّ أعطوا علیّاً خالص ودّهم، ومحض طاعتهم</w:t>
      </w:r>
      <w:r>
        <w:rPr>
          <w:rFonts w:eastAsia="IRNazanin" w:cs="IRNazanin"/>
          <w:color w:val="111111"/>
          <w:sz w:val="28"/>
          <w:szCs w:val="28"/>
          <w:rtl w:val="true"/>
          <w:lang w:bidi="fa-IR"/>
        </w:rPr>
        <w:t>...</w:t>
      </w:r>
      <w:r>
        <w:rPr>
          <w:rStyle w:val="FootnoteAnchor"/>
          <w:rtl w:val="true"/>
        </w:rPr>
        <w:footnoteReference w:id="70"/>
      </w:r>
      <w:bookmarkStart w:id="107" w:name="pg5461_49103"/>
    </w:p>
    <w:p>
      <w:pPr>
        <w:pStyle w:val="Heading3"/>
        <w:numPr>
          <w:ilvl w:val="2"/>
          <w:numId w:val="1"/>
        </w:numPr>
        <w:rPr/>
      </w:pPr>
      <w:bookmarkStart w:id="108" w:name="__RefHeading___Toc2033921_581953129"/>
      <w:bookmarkStart w:id="109" w:name="_Toc41"/>
      <w:bookmarkEnd w:id="107"/>
      <w:bookmarkEnd w:id="108"/>
      <w:r>
        <w:rPr>
          <w:rtl w:val="true"/>
        </w:rPr>
        <w:t>سورة البقرة</w:t>
      </w:r>
      <w:r>
        <w:rPr>
          <w:rtl w:val="true"/>
        </w:rPr>
        <w:t xml:space="preserve">/ </w:t>
      </w:r>
      <w:r>
        <w:rPr>
          <w:rtl w:val="true"/>
        </w:rPr>
        <w:t>الآیة</w:t>
      </w:r>
      <w:r>
        <w:rPr>
          <w:rtl w:val="true"/>
        </w:rPr>
        <w:t xml:space="preserve">: </w:t>
      </w:r>
      <w:r>
        <w:rPr/>
        <w:t>21</w:t>
      </w:r>
      <w:bookmarkEnd w:id="109"/>
    </w:p>
    <w:p>
      <w:pPr>
        <w:pStyle w:val="Heading4"/>
        <w:numPr>
          <w:ilvl w:val="3"/>
          <w:numId w:val="1"/>
        </w:numPr>
        <w:rPr/>
      </w:pPr>
      <w:bookmarkStart w:id="110" w:name="__RefHeading___Toc2033923_581953129"/>
      <w:bookmarkStart w:id="111" w:name="_Toc42"/>
      <w:bookmarkEnd w:id="110"/>
      <w:r>
        <w:rPr>
          <w:rtl w:val="true"/>
        </w:rPr>
        <w:t>اشارة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 وَالّذینَ مِن قَبْلِکُمْ لَعَلَّکُمْ تَتَّقُونَ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033925_581953129"/>
      <w:bookmarkStart w:id="113" w:name="_Toc43"/>
      <w:bookmarkEnd w:id="112"/>
      <w:r>
        <w:rPr>
          <w:rtl w:val="true"/>
        </w:rPr>
        <w:t>آل محمّد علیهم السلام، من أسس الاعتقاد، والموقعیّة العلویّة بینهم</w:t>
      </w:r>
      <w:bookmarkEnd w:id="11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سائر المکلّفین من ولد آدم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أطیعوا ربّکم من حیث أمرکم، من أن تعتقدوا أن لا إله إلاّ الله وحده لا شریک له، ولا شبیه ولا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لا یجور، جواد لا یبخل، حلیم لا یعجل، حکیم لا یخطل</w:t>
      </w:r>
      <w:r>
        <w:rPr>
          <w:rStyle w:val="FootnoteAnchor"/>
          <w:rtl w:val="true"/>
        </w:rPr>
        <w:footnoteReference w:id="71"/>
      </w:r>
      <w:r>
        <w:rPr>
          <w:rFonts w:ascii="IRNazanin" w:hAnsi="IRNazanin" w:eastAsia="IRNazanin"/>
          <w:color w:val="111111"/>
          <w:sz w:val="28"/>
          <w:sz w:val="28"/>
          <w:szCs w:val="28"/>
          <w:rtl w:val="true"/>
          <w:lang w:bidi="fa-IR"/>
        </w:rPr>
        <w:t xml:space="preserve">، وأنّ محمّداً عبده ورسوله صلی الله علیه و آله و سلم وأنّ آل محمّد أفضل آل النبیّین، وأنّ علیّاً أفضل آل محمّد، وأنّ أصحاب محمّد المؤمنین منهم أفضل صحابة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أمّة محمّد أفضل أُمم المرسلین</w:t>
      </w:r>
      <w:r>
        <w:rPr>
          <w:rFonts w:eastAsia="IRNazanin" w:cs="IRNazanin"/>
          <w:color w:val="111111"/>
          <w:sz w:val="28"/>
          <w:szCs w:val="28"/>
          <w:rtl w:val="true"/>
          <w:lang w:bidi="fa-IR"/>
        </w:rPr>
        <w:t>[.</w:t>
      </w:r>
      <w:r>
        <w:rPr>
          <w:rStyle w:val="FootnoteAnchor"/>
          <w:rtl w:val="true"/>
        </w:rPr>
        <w:footnoteReference w:id="72"/>
      </w:r>
      <w:bookmarkStart w:id="114" w:name="pg5461_49104"/>
    </w:p>
    <w:p>
      <w:pPr>
        <w:pStyle w:val="Heading3"/>
        <w:numPr>
          <w:ilvl w:val="2"/>
          <w:numId w:val="1"/>
        </w:numPr>
        <w:rPr/>
      </w:pPr>
      <w:bookmarkStart w:id="115" w:name="__RefHeading___Toc2033927_581953129"/>
      <w:bookmarkStart w:id="116" w:name="_Toc44"/>
      <w:bookmarkEnd w:id="114"/>
      <w:bookmarkEnd w:id="115"/>
      <w:r>
        <w:rPr>
          <w:rtl w:val="true"/>
        </w:rPr>
        <w:t>سورة البقرة</w:t>
      </w:r>
      <w:r>
        <w:rPr>
          <w:rtl w:val="true"/>
        </w:rPr>
        <w:t xml:space="preserve">/ </w:t>
      </w:r>
      <w:r>
        <w:rPr>
          <w:rtl w:val="true"/>
        </w:rPr>
        <w:t>الآیة</w:t>
      </w:r>
      <w:r>
        <w:rPr>
          <w:rtl w:val="true"/>
        </w:rPr>
        <w:t xml:space="preserve">: </w:t>
      </w:r>
      <w:r>
        <w:rPr/>
        <w:t>25</w:t>
      </w:r>
      <w:bookmarkEnd w:id="116"/>
    </w:p>
    <w:p>
      <w:pPr>
        <w:pStyle w:val="Heading4"/>
        <w:numPr>
          <w:ilvl w:val="3"/>
          <w:numId w:val="1"/>
        </w:numPr>
        <w:rPr/>
      </w:pPr>
      <w:bookmarkStart w:id="117" w:name="__RefHeading___Toc2033929_581953129"/>
      <w:bookmarkStart w:id="118" w:name="_Toc45"/>
      <w:bookmarkEnd w:id="117"/>
      <w:r>
        <w:rPr>
          <w:rtl w:val="true"/>
        </w:rPr>
        <w:t>اشارة</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الّذین آمَنُواْ وَعَمِلُواْ الصَّالِحَاتِ أَنَّ لَهُمْ جَنَّاتٍ تَجْرِی مِن تَحْتِهَا الأَنْهَارُ کُلَّمَا رُزِقُواْ مِنْهَا مِن ثَمَرَةٍ رِّزْقاً قَالُواْ هَذَا الّذی رُزقْنا مِنْ قَبْلُ وَأُتُوا بِهِ مُتَشابِهاً وَلَهُمْ فِیها أَزْواجٌ مُطَهَّرَةٌ وَهُمْ فِیها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033931_581953129"/>
      <w:bookmarkStart w:id="120" w:name="_Toc46"/>
      <w:bookmarkEnd w:id="119"/>
      <w:r>
        <w:rPr>
          <w:rtl w:val="true"/>
        </w:rPr>
        <w:t>فلسفة التبشیر الإلهیّ لعلیّ وآله علیهم السلام، وشیعتهم</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محمّد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عمّار بن مروان، عن منخل بن جمیل، عن جابر، عن أبی جعفر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الّذین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وعملوا الصّالحات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والأوصیاء من بعده وشیعتهم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لَهُمْ جَنَّاتٍ تَجْرِی مِنْ تَحْتِهَا الْأَنْهارُ کُلَّما رُزِقُوا مِنْها مِنْ ثَمَرَةٍ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بِهِ کَثِیراً وَیَهْدِی بِهِ کَثِیراً وَما یُضِلُّ بِهِ إِلاَّ الْفاسِقِینَ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الّذینَ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حمزة وعلیّ وعبیدة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علیّ العنزیّ، عن الکلبیّ،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نزل من القرآن فی خاصّة رسول الله صلی الله علیه و آله و سلم وعلیّ وأهل بیته دون الناس 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الّذین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إنّها نزلت فی علیّ وحمزة وجعفر وعبیدة بن الحارث بن عبد المطّلب</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وما نزل من القرآن فی أهل البیت علیهم السلام،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وفی تفسیر فرات الکوفیّ، 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إبراهیم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صدر ح</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حدّثونا عن القاضی أبی الحسین محمّد بن عثمان ابن الحسن بن عبد الله النصیبیّ ببغداد، قال حدّثنا أبو بکر محمّد بن الحسین بن صالح السبیعیّ بحلب،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الطیّب علیّ بن محمّد بن مخلد الدهان ببغداد، وأبو عبد الله الحسین بن إبراهیم بن الحسن الجصّاص بالکوفة،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الحکم بن مسلم الحبریّ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إحقاق الحقّ،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واللوامع النورانیّة، ص</w:t>
      </w:r>
      <w:r>
        <w:rPr>
          <w:rFonts w:eastAsia="IRNazanin" w:cs="IRNazanin"/>
          <w:color w:val="111111"/>
          <w:sz w:val="28"/>
          <w:szCs w:val="28"/>
          <w:lang w:bidi="fa-IR"/>
        </w:rPr>
        <w:t>13</w:t>
      </w:r>
      <w:r>
        <w:rPr>
          <w:rFonts w:eastAsia="IRNazanin" w:cs="IRNazanin"/>
          <w:color w:val="111111"/>
          <w:sz w:val="28"/>
          <w:szCs w:val="28"/>
          <w:rtl w:val="true"/>
          <w:lang w:bidi="fa-IR"/>
        </w:rPr>
        <w:t>.</w:t>
      </w:r>
      <w:bookmarkStart w:id="121" w:name="pg5461_49105"/>
    </w:p>
    <w:p>
      <w:pPr>
        <w:pStyle w:val="Heading4"/>
        <w:numPr>
          <w:ilvl w:val="3"/>
          <w:numId w:val="1"/>
        </w:numPr>
        <w:rPr/>
      </w:pPr>
      <w:bookmarkStart w:id="122" w:name="__RefHeading___Toc2033933_581953129"/>
      <w:bookmarkStart w:id="123" w:name="_Toc47"/>
      <w:bookmarkEnd w:id="121"/>
      <w:bookmarkEnd w:id="122"/>
      <w:r>
        <w:rPr>
          <w:rtl w:val="true"/>
        </w:rPr>
        <w:t>أَثمار الاعتقاد بالولایة العلویّة</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وصدّقوک فی نبوّتک، فاتّخذوک نبیّاً وصدّقوک فی أقوالک وصوّبوک فی أفعالک، واتّخذوا أخاک علیّاً بعدک إماماً ولک وصیّاً مرضیّاً، وانقادوا لما یأمرهم به وصاروا إلی ما أصارهم إلیه، ورأوا له ما یرون لک إلاّ النبوّة التی أُفْردتَ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الجنان لا تصیر لهم إلاّ بموالاته وموالاة من ینصّ لهم علیه من ذرّیّته وموالاة سائر أهل ولایته، ومعاداة أهل مخالفته وعداوته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النیران لاتهدأُ</w:t>
      </w:r>
      <w:r>
        <w:rPr>
          <w:rStyle w:val="FootnoteAnchor"/>
          <w:rtl w:val="true"/>
        </w:rPr>
        <w:footnoteReference w:id="77"/>
      </w:r>
      <w:r>
        <w:rPr>
          <w:rFonts w:ascii="IRNazanin" w:hAnsi="IRNazanin" w:eastAsia="IRNazanin"/>
          <w:color w:val="111111"/>
          <w:sz w:val="28"/>
          <w:sz w:val="28"/>
          <w:szCs w:val="28"/>
          <w:rtl w:val="true"/>
          <w:lang w:bidi="fa-IR"/>
        </w:rPr>
        <w:t>عنهم، ولاتعدل بهم عن عذابها إلاّ بتنکبّهم</w:t>
      </w:r>
      <w:r>
        <w:rPr>
          <w:rStyle w:val="FootnoteAnchor"/>
          <w:rtl w:val="true"/>
        </w:rPr>
        <w:footnoteReference w:id="78"/>
      </w:r>
      <w:r>
        <w:rPr>
          <w:rFonts w:ascii="Amiri" w:hAnsi="Amiri" w:eastAsia="Amiri" w:cs="Amiri"/>
          <w:color w:val="111111"/>
          <w:sz w:val="28"/>
          <w:sz w:val="28"/>
          <w:szCs w:val="28"/>
          <w:rtl w:val="true"/>
          <w:lang w:bidi="ar-SA"/>
        </w:rPr>
        <w:t>عن موالاة مخالفیهم، ومؤازرة شانئیهم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أداء الفرائض واجتناب المحارم، ولم یکونوا کهؤلاء الکافرین بک، بشّرهم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أشجارها ومساکنها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رُزِقُوا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تلک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وطعاماً یؤتون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هذَا الّذی رُزِقْنا مِنْ قَبْل</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تبیین لامتداد سعة الإیمان وشموله لکل ما جاء به الرسول الأکرم صلی الله علیه و آله و سلم وبلّغه عن الله تبارک وتعالی</w:t>
      </w:r>
      <w:r>
        <w:rPr>
          <w:rFonts w:eastAsia="IRNazanin" w:cs="IRNazanin"/>
          <w:color w:val="111111"/>
          <w:sz w:val="28"/>
          <w:szCs w:val="28"/>
          <w:rtl w:val="true"/>
          <w:lang w:bidi="fa-IR"/>
        </w:rPr>
        <w:t xml:space="preserve">. </w:t>
      </w:r>
      <w:bookmarkStart w:id="124" w:name="pg5461_49106"/>
    </w:p>
    <w:p>
      <w:pPr>
        <w:pStyle w:val="Heading3"/>
        <w:numPr>
          <w:ilvl w:val="2"/>
          <w:numId w:val="1"/>
        </w:numPr>
        <w:rPr/>
      </w:pPr>
      <w:bookmarkStart w:id="125" w:name="__RefHeading___Toc2033935_581953129"/>
      <w:bookmarkStart w:id="126" w:name="_Toc48"/>
      <w:bookmarkEnd w:id="124"/>
      <w:bookmarkEnd w:id="125"/>
      <w:r>
        <w:rPr>
          <w:rtl w:val="true"/>
        </w:rPr>
        <w:t>سورة البقرة</w:t>
      </w:r>
      <w:r>
        <w:rPr>
          <w:rtl w:val="true"/>
        </w:rPr>
        <w:t xml:space="preserve">/ </w:t>
      </w:r>
      <w:r>
        <w:rPr>
          <w:rtl w:val="true"/>
        </w:rPr>
        <w:t>الآیة</w:t>
      </w:r>
      <w:r>
        <w:rPr>
          <w:rtl w:val="true"/>
        </w:rPr>
        <w:t xml:space="preserve">: </w:t>
      </w:r>
      <w:r>
        <w:rPr/>
        <w:t>26</w:t>
      </w:r>
      <w:bookmarkEnd w:id="126"/>
    </w:p>
    <w:p>
      <w:pPr>
        <w:pStyle w:val="Heading4"/>
        <w:numPr>
          <w:ilvl w:val="3"/>
          <w:numId w:val="1"/>
        </w:numPr>
        <w:rPr/>
      </w:pPr>
      <w:bookmarkStart w:id="127" w:name="__RefHeading___Toc2033937_581953129"/>
      <w:bookmarkStart w:id="128" w:name="_Toc49"/>
      <w:bookmarkEnd w:id="127"/>
      <w:r>
        <w:rPr>
          <w:rtl w:val="true"/>
        </w:rPr>
        <w:t>اشارة</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یَسْتَحْیِی أَنْ یَضْرِبَ مَثَلاً ما بَعُوضَةً فَما فَوْقَها فَأَمَّا الّذینَ آمَنُوا فَیَعْلَمُونَ أَنَّهُ الْحَقُّ مِنْ رَبِّهِمْ وَأَمَّا الّذینَ کَفَرُوا فَیَقُولُونَ ما ذا أَرادَ الله بِهذا مَثَلاً یُضِلُّ بِهِ کَثِیراً وَیَهْدِی بِهِ کَثِیراً وَما یُضِلُّ بِهِ إِلاَّ الْفاسِقِینَ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2033939_581953129"/>
      <w:bookmarkStart w:id="130" w:name="_Toc50"/>
      <w:bookmarkEnd w:id="129"/>
      <w:r>
        <w:rPr>
          <w:rtl w:val="true"/>
        </w:rPr>
        <w:t>ما زعموه فی محمّد وعلیّ علیهما السلام، والردّ علیهم</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فقیل للباقر علیه السلام فإنّ بعض من ینتحل</w:t>
      </w:r>
      <w:r>
        <w:rPr>
          <w:rStyle w:val="FootnoteAnchor"/>
          <w:rtl w:val="true"/>
        </w:rPr>
        <w:footnoteReference w:id="80"/>
      </w:r>
      <w:r>
        <w:rPr>
          <w:rFonts w:ascii="IRNazanin" w:hAnsi="IRNazanin" w:eastAsia="IRNazanin"/>
          <w:color w:val="111111"/>
          <w:sz w:val="28"/>
          <w:sz w:val="28"/>
          <w:szCs w:val="28"/>
          <w:rtl w:val="true"/>
          <w:lang w:bidi="fa-IR"/>
        </w:rPr>
        <w:t>موالاتکم یزعم أنّ البعوضة علیّ علیه السلام وأنّ ما فوقها وهو الذباب محمّد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هؤلاء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یضعوه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رسول الله صلی الله علیه و آله و سلم قاعداً ذات یوم هو وعلیّ علیه السلام إذ سمع قائلاً یقول ما شاء الله وشاء محمّد، وسمع آخر یقول ما شاء الله، وشاء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 لا تقرنوا محمّداً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بالله عزوجلّ ولکن قولوا ما شاء الله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محمّد ما شاء الله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مشیّة الله هی القاهرة التی لا تساوی، ولا تکافأ ولا تدانی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محمّد رسول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وفی قدرته إلاّ کذبابة تطیر فی هذه الممالک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وفی قدرته إلاّ کبعوضة فی جملة هذه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فضل الله تعالی علی محمّد وعلیّ هو الفضل الّذی لا یفی به فضله علی جمیع خلقه من أوّل الدهر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قال رسول الله صلی الله علیه و آله و سلم فی ذکر الذباب والبعوضة فی هذا المکان فلا یدخل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یَسْتَحْیِی أَنْ یَضْرِبَ مَثَلاً ما بَعُوضَةً</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31" w:name="__RefHeading___Toc2033941_581953129"/>
      <w:bookmarkStart w:id="132" w:name="_Toc51"/>
      <w:bookmarkEnd w:id="131"/>
      <w:r>
        <w:rPr>
          <w:rtl w:val="true"/>
        </w:rPr>
        <w:t>بولایة علیّ علیه السلام الهدی، وبمعاداته الضلال</w:t>
      </w:r>
      <w:bookmarkEnd w:id="13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وبالسند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عن عمّار بن مروان، عن منخل </w:t>
      </w:r>
    </w:p>
    <w:p>
      <w:pPr>
        <w:pStyle w:val="BookText"/>
        <w:rPr/>
      </w:pPr>
      <w:r>
        <w:rPr>
          <w:rFonts w:ascii="Amiri" w:hAnsi="Amiri" w:eastAsia="Amiri" w:cs="Amiri"/>
          <w:color w:val="111111"/>
          <w:sz w:val="28"/>
          <w:sz w:val="28"/>
          <w:szCs w:val="28"/>
          <w:rtl w:val="true"/>
          <w:lang w:bidi="ar-SA"/>
        </w:rPr>
        <w:t>ابن جمیل،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 السلام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علیّ علیه السلام یضلّ الله به من عاداه ویهدی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من خرج من ولایته فهو فاسق</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تأویل للآیة، باعتبار أنّ ضرب الأمثال قد یوجب تمرّد أقوام، کذلک کان نصب الإمام أمیر المؤمنین علیه السلام للولایة سبباً لتمرّد کثیر من المنافقین</w:t>
      </w:r>
      <w:r>
        <w:rPr>
          <w:rFonts w:eastAsia="IRNazanin" w:cs="IRNazanin"/>
          <w:color w:val="111111"/>
          <w:sz w:val="28"/>
          <w:szCs w:val="28"/>
          <w:rtl w:val="true"/>
          <w:lang w:bidi="fa-IR"/>
        </w:rPr>
        <w:t xml:space="preserve">. </w:t>
      </w:r>
      <w:bookmarkStart w:id="133" w:name="pg5461_49108"/>
    </w:p>
    <w:p>
      <w:pPr>
        <w:pStyle w:val="Heading3"/>
        <w:numPr>
          <w:ilvl w:val="2"/>
          <w:numId w:val="1"/>
        </w:numPr>
        <w:rPr/>
      </w:pPr>
      <w:bookmarkStart w:id="134" w:name="__RefHeading___Toc2033943_581953129"/>
      <w:bookmarkStart w:id="135" w:name="_Toc52"/>
      <w:bookmarkEnd w:id="133"/>
      <w:bookmarkEnd w:id="134"/>
      <w:r>
        <w:rPr>
          <w:rtl w:val="true"/>
        </w:rPr>
        <w:t>سورة البقرة</w:t>
      </w:r>
      <w:r>
        <w:rPr>
          <w:rtl w:val="true"/>
        </w:rPr>
        <w:t xml:space="preserve">/ </w:t>
      </w:r>
      <w:r>
        <w:rPr>
          <w:rtl w:val="true"/>
        </w:rPr>
        <w:t>الآیة</w:t>
      </w:r>
      <w:r>
        <w:rPr>
          <w:rtl w:val="true"/>
        </w:rPr>
        <w:t xml:space="preserve">: </w:t>
      </w:r>
      <w:r>
        <w:rPr/>
        <w:t>27</w:t>
      </w:r>
      <w:bookmarkEnd w:id="135"/>
    </w:p>
    <w:p>
      <w:pPr>
        <w:pStyle w:val="Heading4"/>
        <w:numPr>
          <w:ilvl w:val="3"/>
          <w:numId w:val="1"/>
        </w:numPr>
        <w:rPr/>
      </w:pPr>
      <w:bookmarkStart w:id="136" w:name="__RefHeading___Toc2033945_581953129"/>
      <w:bookmarkStart w:id="137" w:name="_Toc53"/>
      <w:bookmarkEnd w:id="136"/>
      <w:r>
        <w:rPr>
          <w:rtl w:val="true"/>
        </w:rPr>
        <w:t>اشارة</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مِیثاقِهِ وَیَقْطَعُونَ ما أَمَرَ الله بِهِ أَنْ یُوصَلَ وَیُفْسِدُونَ فِی الْأَرْضِ أُولئِکَ هُمُ الْخاسِرُونَ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033947_581953129"/>
      <w:bookmarkStart w:id="139" w:name="_Toc54"/>
      <w:bookmarkEnd w:id="138"/>
      <w:r>
        <w:rPr>
          <w:rtl w:val="true"/>
        </w:rPr>
        <w:t>ثمرة الولایة لآل محمّد علیهم السلام، وعقوبة مخالفتهم</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هؤلاء الفاسقین الخارجین عن دین الله وطاعته منهم، فقال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علیهم لله بالربوبیة، ولمحمّد صلی الله علیه و آله و سلم بالنبوّة، ولعلیٍّ بالإمامة، ولشیعتهما بالمحبّة والکرامة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مِیثاقِهِ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إحکامه وتغلیظه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وَیَقْطَعُونَ ما أَمَرَ الله بِهِ أَنْ یُوصَلَ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الأرحام والقرابات أن یتعاهدوهم ویقضوا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رحم، وأوجبه حقّاً؛ رحم محمّد صلی الله علیه و آله و سلم فإنّ حقّهم بمحمّد صلی الله علیه و آله و سلم کما أنّ حقّ قرابات الإنسان بأبیه وأمّه، ومحمّد صلی الله علیه و آله و سلم أعظم حقّاً من أبویه، وکذلک حقّ رحمه أعظم، وقطیعته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وأفضع وأفضح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وَیُفْسِدُونَ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ممّن فرض الله إمامته، واعتقاد إمامة من قد فرض الله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خسروا أنفسهم لما صاروا إلی النیران، وحرموا الجنان، فیا لها من خسارة ألزمتهم عذاب الأبد، وحرّمتهم نعیم الأبد</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جعفر بن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قال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وَیَقْطَعُونَ مَا أَمَرَ الله بِهِ أَن یُوصَلَ وَیُفْسِدُونَ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ولایتنا وترکوا القول بها، ونهوا عنها واتّبعوا ولایة الطواغیت واستمسکوا بها وصدّوا الناس عنّا ومنعوهم من اتّباعنا فذلک سعیهم بالفساد فی الأرض</w:t>
      </w:r>
      <w:r>
        <w:rPr>
          <w:rFonts w:eastAsia="Amiri" w:cs="Amiri" w:ascii="Amiri" w:hAnsi="Amiri"/>
          <w:color w:val="111111"/>
          <w:sz w:val="28"/>
          <w:szCs w:val="28"/>
          <w:rtl w:val="true"/>
          <w:lang w:bidi="ar-SA"/>
        </w:rPr>
        <w:t>.</w:t>
      </w:r>
      <w:r>
        <w:rPr>
          <w:rStyle w:val="FootnoteAnchor"/>
          <w:rtl w:val="true"/>
        </w:rPr>
        <w:footnoteReference w:id="84"/>
      </w:r>
      <w:bookmarkStart w:id="140" w:name="pg5461_49109"/>
    </w:p>
    <w:p>
      <w:pPr>
        <w:pStyle w:val="Heading3"/>
        <w:numPr>
          <w:ilvl w:val="2"/>
          <w:numId w:val="1"/>
        </w:numPr>
        <w:rPr/>
      </w:pPr>
      <w:bookmarkStart w:id="141" w:name="__RefHeading___Toc2033949_581953129"/>
      <w:bookmarkStart w:id="142" w:name="_Toc55"/>
      <w:bookmarkEnd w:id="140"/>
      <w:bookmarkEnd w:id="141"/>
      <w:r>
        <w:rPr>
          <w:rtl w:val="true"/>
        </w:rPr>
        <w:t>سورة البقرة</w:t>
      </w:r>
      <w:r>
        <w:rPr>
          <w:rtl w:val="true"/>
        </w:rPr>
        <w:t xml:space="preserve">/ </w:t>
      </w:r>
      <w:r>
        <w:rPr>
          <w:rtl w:val="true"/>
        </w:rPr>
        <w:t>الآیة</w:t>
      </w:r>
      <w:r>
        <w:rPr>
          <w:rtl w:val="true"/>
        </w:rPr>
        <w:t xml:space="preserve">: </w:t>
      </w:r>
      <w:r>
        <w:rPr/>
        <w:t>31</w:t>
      </w:r>
      <w:bookmarkEnd w:id="142"/>
    </w:p>
    <w:p>
      <w:pPr>
        <w:pStyle w:val="Heading4"/>
        <w:numPr>
          <w:ilvl w:val="3"/>
          <w:numId w:val="1"/>
        </w:numPr>
        <w:rPr/>
      </w:pPr>
      <w:bookmarkStart w:id="143" w:name="__RefHeading___Toc2033951_581953129"/>
      <w:bookmarkStart w:id="144" w:name="_Toc56"/>
      <w:bookmarkEnd w:id="143"/>
      <w:r>
        <w:rPr>
          <w:rtl w:val="true"/>
        </w:rPr>
        <w:t>اشارة</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 ثُمَّ عَرَضَهُمْ عَلَی الْمَلائِکَةِ فَقالَ أَنْبِئُونِی بِأَسْماءِ هؤُلاءِ إِنْ کُنْتُمْ صادِقِینَ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033953_581953129"/>
      <w:bookmarkStart w:id="146" w:name="_Toc57"/>
      <w:bookmarkEnd w:id="145"/>
      <w:r>
        <w:rPr>
          <w:rtl w:val="true"/>
        </w:rPr>
        <w:t>الموقف الإلهیّ لأجل أسماء آل محمّد علیهم السلام بخلفیّة تاریخیّة</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العبّاس بن بکّار، عن شریک، عن سلمة بن کهیل، عن علیّ علیه السلام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اسم علیّ وأسماء أولاده، فعلّم الله آدم أسماءهم</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بذلک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 الله الکوفیّ، عن محمّد بن إسماعیل البرمکیّ، عن جعفر بن عبد الله الکوفیّ، عن الحسن بن سعید، عن محمّد بن زیاد، عن أیمن بن محرز، عن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تبارک وتعالی علّم آدم علیه السلام أسماء حجج الله کلّها، ثمّ عرضهم وهم أرواح علی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أَنْبِئُونِی بِأَسْماءِ هؤُلاءِ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بأنّکم أحقّ بالخلافة فی الأرض لتسبیحکم وتقدیسکم من آدم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آدَمُ أَنْبِئْهُمْ بِأَسْمائِهِمْ فَلَمَّا أَنْبَأَهُمْ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علی عظیم منزلتهم عند الله تعالی ذکره فعلموا أنّهم أحقّ بأن یکونوا خلفاء الله فی أرضه وحججه علی بریّته ثمّّ غیَّبهم عن أبصارهم واستعبدهم بولایتهم ومحبّتهم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لَکُمْ إِنِّی أَعْلَمُ غَیْبَ السَّماواتِ وَالْأَرْضِ وَأَعْلَمُ ما تُبْدُونَ وَما کُنْتُمْ تَکْتُمُونَ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بذلک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علیّ السکریّ،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زکریّا الجوهریّ،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عمارة، عن أبیه، عن الصادق جعفر بن محمّد علیه السلام</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أنبیاء الله، وأسماء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صلی الله علیه و آله و سلم وعلیّ وفاطمة والحسن والحسین، والطیّبین من آلهما، وأسماء خیار شیعتهم وعتاة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محمّداً وعلیّاً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عرض أشباحهم وهم أنوار فی الأظلّة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أَنْبِئُونِی بِأَسْماءِ هؤُلاءِ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جمیعکم تسبِّحون وتقدِّسون، وإنّ ترککم ههنا أصلح من إیراد من بعدکم، أی فکما لم تعرفوا غیب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خلالکم فالحریّ أن لا تعرفوا الغیب الذی لم یکن، کما لا تعرفون أسماء أشخاص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لا عِلْمَ لَنا إِلاَّ ما عَلَّمْتَنا إِنَّکَ أَنْتَ الْعَلِیمُ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شی‌ء، الحکیم المصیب فی کلّ فعل</w:t>
      </w:r>
      <w:r>
        <w:rPr>
          <w:rFonts w:eastAsia="Amiri" w:cs="Amiri" w:ascii="Amiri" w:hAnsi="Amiri"/>
          <w:color w:val="111111"/>
          <w:sz w:val="28"/>
          <w:szCs w:val="28"/>
          <w:rtl w:val="true"/>
          <w:lang w:bidi="ar-SA"/>
        </w:rPr>
        <w:t>...</w:t>
      </w:r>
      <w:r>
        <w:rPr>
          <w:rStyle w:val="FootnoteAnchor"/>
          <w:rtl w:val="true"/>
        </w:rPr>
        <w:footnoteReference w:id="87"/>
      </w:r>
      <w:bookmarkStart w:id="147" w:name="pg5461_49111"/>
    </w:p>
    <w:p>
      <w:pPr>
        <w:pStyle w:val="Heading3"/>
        <w:numPr>
          <w:ilvl w:val="2"/>
          <w:numId w:val="1"/>
        </w:numPr>
        <w:rPr/>
      </w:pPr>
      <w:bookmarkStart w:id="148" w:name="__RefHeading___Toc2033955_581953129"/>
      <w:bookmarkStart w:id="149" w:name="_Toc58"/>
      <w:bookmarkEnd w:id="147"/>
      <w:bookmarkEnd w:id="148"/>
      <w:r>
        <w:rPr>
          <w:rtl w:val="true"/>
        </w:rPr>
        <w:t>سورة البقرة</w:t>
      </w:r>
      <w:r>
        <w:rPr>
          <w:rtl w:val="true"/>
        </w:rPr>
        <w:t xml:space="preserve">/ </w:t>
      </w:r>
      <w:r>
        <w:rPr>
          <w:rtl w:val="true"/>
        </w:rPr>
        <w:t>الآیة</w:t>
      </w:r>
      <w:r>
        <w:rPr>
          <w:rtl w:val="true"/>
        </w:rPr>
        <w:t xml:space="preserve">: </w:t>
      </w:r>
      <w:r>
        <w:rPr/>
        <w:t>33</w:t>
      </w:r>
      <w:bookmarkEnd w:id="149"/>
    </w:p>
    <w:p>
      <w:pPr>
        <w:pStyle w:val="Heading4"/>
        <w:numPr>
          <w:ilvl w:val="3"/>
          <w:numId w:val="1"/>
        </w:numPr>
        <w:rPr/>
      </w:pPr>
      <w:bookmarkStart w:id="150" w:name="__RefHeading___Toc2033957_581953129"/>
      <w:bookmarkStart w:id="151" w:name="_Toc59"/>
      <w:bookmarkEnd w:id="150"/>
      <w:r>
        <w:rPr>
          <w:rtl w:val="true"/>
        </w:rPr>
        <w:t>اشارة</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آدَمُ أَنْبِئْهُمْ بِأَسْمائِهِمْ فَلَمَّا أَنْبَأَهُمْ بِأَسْمائِهِمْ قالَ أَلَمْ أَقُلْ لَکُمْ إِنِّی أَعْلَمُ غَیْبَ السَّماواتِ وَالْأَرْضِ وَأَعْلَمُ ما تُبْدُونَ وَما کُنْتُمْ تَکْتُمُونَ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033959_581953129"/>
      <w:bookmarkStart w:id="153" w:name="_Toc60"/>
      <w:bookmarkEnd w:id="152"/>
      <w:r>
        <w:rPr>
          <w:rtl w:val="true"/>
        </w:rPr>
        <w:t>الأسماء الإلهیّة هی المصدر لأسماء آل محمّد علیهم السلام</w:t>
      </w:r>
      <w:bookmarkEnd w:id="15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الحسن أحمد بن صالح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علیّ یعنی ابن زکریّا بن صالح بن عاصم بن زفر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زکریّا ابن یحیی التستریّ،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قتیبة الهمدانیّ، عن عبد الرحمان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کان ولا شی‌ء فخلق خمسة من نور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واحد منهم اسماً من أسمائه المنزَّلة فهو الحمید وسمّی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صلی الله علیه و آله و سلم وهو الأعلی وسمّی أمیر المؤمنین علیّاً وله الأسماء الحسنی فاشتقّ منها حسناً وحسیناً وهو فاطر فاشتقّ لفاطمة من أسمائه اسماً فلمّا خلقهم جعلهم فی المیثاق فإنّهم عن یمین العرش وخلق الملائکة من نور فلمّا أن نظروا إلیهم عظموا أمرهم وشأنهم، ولقّنوا التّسبیح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لَنَحْنُ الصَّافُّونَ وَإِنَّا لَنَحْنُ الْمُسَبِّحُونَ</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فلمّا خلق الله تعالی آدم صلوات الله وسلامه علیه نظر إلیهم عن یمین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هؤلاء صفوتی وخاصّتی خلقتهم من نور جلالی وشققت لهم اسماً من أسمائی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فبحقّک علیهم علّمنی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فهم عندک أمانة، سرّ من سرّی لا یطّلع علیه غیرک إلاّ بإذنی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أعطنی علی ذلک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علیه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علّمه أسماءهم ثمّ عرضهم علی الملائکة ولم یکن علَّمهم بأسمائهم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أَنْبِئُونِی بِأَسْماءِ هؤُلاءِ إِنْ کُنْتُمْ صادِقِینَ قالُوا سُبْحانَکَ لا عِلْمَ لَنا إِلاَّ ما عَلَّمْتَنا إِنَّکَ أَنْتَ الْعَلِیمُ الْحَکِیمُ قالَ یا آدَمُ أَنْبِئْهُمْ بِأَسْمائِهِمْ فَلَمَّا أَنْبَأَهُمْ بِأَسْمائِهِمْ</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یا آدَمُ أنبئْ هؤلاء الملائکة بأسمائهم؛ أسماء الأنبیاء والأئمّة فَلَمَّا أَنْبَأَهُمْ فعرفوها أخذ علیهم العهد، والمیثاق بالإیمان بهم، والتفضیل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عند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أَقُلْ لَکُمْ إِنِّی أَعْلَمُ غَیْبَ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ما تُبْدُونَ وَما کُنْتُمْ تَکْتُمُونَ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یعتقده إبلیس من الإباء علی آدم أن أُمرَ بطاعته، وإهلاکه أن سلّط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اعتقادکم أنّه لا أحد یأتی بعدکم إلاّ وأنتم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محمّد وآله الطیّبون أفضل منکم، الذین أنبأکم آدم بأسمائهم</w:t>
      </w:r>
      <w:r>
        <w:rPr>
          <w:rFonts w:eastAsia="Amiri" w:cs="Amiri" w:ascii="Amiri" w:hAnsi="Amiri"/>
          <w:color w:val="111111"/>
          <w:sz w:val="28"/>
          <w:szCs w:val="28"/>
          <w:rtl w:val="true"/>
          <w:lang w:bidi="ar-SA"/>
        </w:rPr>
        <w:t>.</w:t>
      </w:r>
      <w:r>
        <w:rPr>
          <w:rStyle w:val="FootnoteAnchor"/>
          <w:rtl w:val="true"/>
        </w:rPr>
        <w:footnoteReference w:id="90"/>
      </w:r>
      <w:bookmarkStart w:id="154" w:name="pg5461_49113"/>
    </w:p>
    <w:p>
      <w:pPr>
        <w:pStyle w:val="Heading3"/>
        <w:numPr>
          <w:ilvl w:val="2"/>
          <w:numId w:val="1"/>
        </w:numPr>
        <w:rPr/>
      </w:pPr>
      <w:bookmarkStart w:id="155" w:name="__RefHeading___Toc2033961_581953129"/>
      <w:bookmarkStart w:id="156" w:name="_Toc61"/>
      <w:bookmarkEnd w:id="154"/>
      <w:bookmarkEnd w:id="155"/>
      <w:r>
        <w:rPr>
          <w:rtl w:val="true"/>
        </w:rPr>
        <w:t>سورة البقرة</w:t>
      </w:r>
      <w:r>
        <w:rPr>
          <w:rtl w:val="true"/>
        </w:rPr>
        <w:t xml:space="preserve">/ </w:t>
      </w:r>
      <w:r>
        <w:rPr>
          <w:rtl w:val="true"/>
        </w:rPr>
        <w:t>الآیة</w:t>
      </w:r>
      <w:r>
        <w:rPr>
          <w:rtl w:val="true"/>
        </w:rPr>
        <w:t xml:space="preserve">: </w:t>
      </w:r>
      <w:r>
        <w:rPr/>
        <w:t>34</w:t>
      </w:r>
      <w:bookmarkEnd w:id="156"/>
    </w:p>
    <w:p>
      <w:pPr>
        <w:pStyle w:val="Heading4"/>
        <w:numPr>
          <w:ilvl w:val="3"/>
          <w:numId w:val="1"/>
        </w:numPr>
        <w:rPr/>
      </w:pPr>
      <w:bookmarkStart w:id="157" w:name="__RefHeading___Toc2033963_581953129"/>
      <w:bookmarkStart w:id="158" w:name="_Toc62"/>
      <w:bookmarkEnd w:id="157"/>
      <w:r>
        <w:rPr>
          <w:rtl w:val="true"/>
        </w:rPr>
        <w:t>اشارة</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لِلْمَلائِکَةِ اسْجُدُوا لِآدَمَ فَسَجَدُوا إِلاَّ إِبْلِیسَ أَبی وَاسْتَکْبَرَ وَکانَ مِنَ الْکافِرِینَ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033965_581953129"/>
      <w:bookmarkStart w:id="160" w:name="_Toc63"/>
      <w:bookmarkEnd w:id="159"/>
      <w:r>
        <w:rPr>
          <w:rtl w:val="true"/>
        </w:rPr>
        <w:t>لکون الأئمّة علیهم السلام فی صلب آدم علیه السلام سجد الملائکة له، بأَمرٍ من الله</w:t>
      </w:r>
      <w:bookmarkEnd w:id="16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خلق الله لکم ما فی الأرض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قُلْنا لِلْمَلائِکَةِ 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ذلک الوقت 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و لمّا امتُحن الحسین علیه السلام ومن معه بالعسکر الذین قتلوه و حملوا رأسه قال لعسکره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أحدّثکم بأوّل أمرنا وأمرکم معاشر أولیائنا ومحبّینا، والمعتصمین بنا لیسهل علیکم احتمال ما أنتم له معرضون؟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الله تعالی لمّا خلق آدم، وسوّاه، وعلّمه أسماء کلّ شی‌ء وعرضهم علی الملائکة، جعل محمّداً وعلیّاً وفاطمة والحسن والحسین علیه السلام أشباحاً خمسة فی ظهر آدم، وکانت أنوارهم تضی‌ء فی الآفاق من السماوات والحجب والجنان والکرسیّ والعرش، فأمر الله تعالی الملائکة بالسجود لآدم، تعظیماً له أنّه قد فضّله بأن جعله وعاء لتلک الأشباح التی قد عمّ أنوارها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إبلیس أبی أن یتواضع لجلال عظمة الله، وأن یتواضع لأنوارنا أهل البیت، وقد تواضعت لها الملائکة کلّها واستکبر، وترفَّع وکان؛ بإبائه ذلک وتکبّره؛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بن الحسین علیه السلام حدّثنی أبی عن أبیه،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إنّ آدم لمّا رأی النور ساطعاً من صلبه، إذ کان الله قد نقل أشباحنا من ذروة العرش إلی ظهره، رأی النور، ولم یتبیّن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ربّ ما هذه الأنوار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أشباح نقلتهم من أشرف بقاع عرشی إلی ظهرک ولذلک أمرت الملائکة بالسّجود لک، إذ کنتَ وعاءً لتلک الأشباح</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سعید الهاشمیّ الکوفیّ بالکوفة سنة أربع وخمسین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إبراهیم بن فرات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علیّ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الفضل العبّاس بن عبد الله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إبراهیم بن محمّد بن عبد الله بن القاسم بن محمّد ابن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صالح الهرویّ، عن علیّ بن موسی الرضا، عن أبیه موسی بن جعفر، عن أبیه جعفر بن محمّد، عن أبیه محمّد بن علیّ، عن أبیه علیّ بن الحسین، عن أبیه الحسین بن علیّ، عن أبیه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أفضل منّی ولا أکرم علیه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فأنت أفضل أم جبرئیل؟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تبارک وتعالی فضّل أنبیاءه المرسلین علی ملائکته المقرّبین وفضّلنی علی جمیع النبیّین والمرسلین والفضل بعدی لک یا علیّ وللأئمّة من بعدک وإنّ الملائکة لَخدّامنا وخدّام محبّینا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تبارک وتعالی خلق آدم فأودعنا صلبه وأمر الملائکة بالسجود له تعظیماً لنا وإکراماً وکان سجودهم لله عزوجلّ عبودیةً، ولآدم إکراماً، وطاعةً لکوننا فی صلبه فکیف لا نکون أفضل من الملائکة وقد سجدوا لآدم کلّهم أجمعون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وکمال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وعنهم منتخب الأنوار المضیئة، ص</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الشیخ محمّد ابن علیّ بن بابویه یرفعه إلی أبی عبد الله بن صالح الهرویّ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وتأویل الآیات، ص</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bookmarkStart w:id="161" w:name="pg5461_49115"/>
    </w:p>
    <w:p>
      <w:pPr>
        <w:pStyle w:val="Heading3"/>
        <w:numPr>
          <w:ilvl w:val="2"/>
          <w:numId w:val="1"/>
        </w:numPr>
        <w:rPr/>
      </w:pPr>
      <w:bookmarkStart w:id="162" w:name="__RefHeading___Toc2033967_581953129"/>
      <w:bookmarkStart w:id="163" w:name="_Toc64"/>
      <w:bookmarkEnd w:id="161"/>
      <w:bookmarkEnd w:id="162"/>
      <w:r>
        <w:rPr>
          <w:rtl w:val="true"/>
        </w:rPr>
        <w:t>سورة البقرة</w:t>
      </w:r>
      <w:r>
        <w:rPr>
          <w:rtl w:val="true"/>
        </w:rPr>
        <w:t xml:space="preserve">/ </w:t>
      </w:r>
      <w:r>
        <w:rPr>
          <w:rtl w:val="true"/>
        </w:rPr>
        <w:t>الآیة</w:t>
      </w:r>
      <w:r>
        <w:rPr>
          <w:rtl w:val="true"/>
        </w:rPr>
        <w:t xml:space="preserve">: </w:t>
      </w:r>
      <w:r>
        <w:rPr/>
        <w:t>37</w:t>
      </w:r>
      <w:bookmarkEnd w:id="163"/>
    </w:p>
    <w:p>
      <w:pPr>
        <w:pStyle w:val="Heading4"/>
        <w:numPr>
          <w:ilvl w:val="3"/>
          <w:numId w:val="1"/>
        </w:numPr>
        <w:rPr/>
      </w:pPr>
      <w:bookmarkStart w:id="164" w:name="__RefHeading___Toc2033969_581953129"/>
      <w:bookmarkStart w:id="165" w:name="_Toc65"/>
      <w:bookmarkEnd w:id="164"/>
      <w:r>
        <w:rPr>
          <w:rtl w:val="true"/>
        </w:rPr>
        <w:t>اشارة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2033971_581953129"/>
      <w:bookmarkStart w:id="167" w:name="_Toc66"/>
      <w:bookmarkEnd w:id="166"/>
      <w:r>
        <w:rPr>
          <w:rtl w:val="true"/>
        </w:rPr>
        <w:t>محمّد وآل محمّد علیهم السلام هم الکلمات الربَّانیّة التی تلقّاها آدم علیه السلام</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سهل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الأعمش،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الخطیئة بآدم وأُخرج من جوار ربّ العالمین 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ادع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جبرئیل وبما أدعوه؟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ربّ أسالک بحقّ الخمسة الذین تخرجهم من صلبی آخر الزمان إلاّ تبت علیّ ورحمتنی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النبیّ وعلیّ الوصیّ وفاطمة بنت النبیّ والحسن والحسین سبطی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بهم آدم فتاب الله علیه وذلک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عبد یدعو بها إلاّ استجاب الله له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وفی تفسیر فرات الکوفیّ،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شجاع بن الولید أبو بدر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مهران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ومستدرک الوسائل،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5771/15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الفضل بن العبّاس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أحمد بن محمّد ابن سلیمان بن الحرث،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حدّثکم محمّد بن علیّ بن خلف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الأشقر،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أبی المقدام، عن أبیه،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صلی الله علیه و آله و سلم عن الکلمات التی تلقّی آدم من ربّه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وعلیّ وفاطمة والحسن والحسین إلاّ تبت علیّ فتاب علیه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ومعانی الأخبار، 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واللوامع النورانیّة،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ومناقب ابن المغازلیّ،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وعنه الطرائف،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وإحقاق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وروضة الواعظین، 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وخصائص الوحی المبین،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عمدة العیون، 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أخبرنا أحمد بن محمّد بن عبد الوهاّب إجازة، أخبرنا أبو أحمد عمر بن عبید الله بن شوذب، حدّثنا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سلیمان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الیقین، ص</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الخوارزمیّ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مستدرک الوسائل،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5764/8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الحقّ وکشف الصدق، ص</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الجمهور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إرشاد القلوب،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أیضاً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أخطب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الدرّ المنثور،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النجّار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إحقاق الحقّ،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الجمهور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إبراهیم صاحب الشعیر، عن کثیر بن کلثمة،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أخری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وعلیّ والحسن والحسین وفاطمة صلّی الله علیهم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ونهج البیان،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فلمّا زلّت من آدم الخطیئة، واعتذر إلی ربّه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تب علیّ، واقبل معذرتی، وأعدنی إلی مرتبتی، وارفع لدیک درجتی فلقد تبیّن نقص الخطیئة وذلّها فی أعضائی وسائر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أَما تذکر أمری إیّاک بأن تدعونی بمحمّد وآله الطیّبین عند شدائدک ودواهیک، وفی النوازل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تبهظک؟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فتوسّل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وفاطمة والحسن والحسین صلوات الله علیهم خصوصاً، فادعنی أجبک إلی ملتمسک، وأزدک فوق مرادک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إلهی وقد بلغ عندک من محلّهم أنّک بالتوسّل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تقبل توبتی وتغفر خطیئتی، وأنا الذی أسجدت له ملائکتک، وأبحته جنّتک وزوّجته حوّاء أمتک، وأخدمته کرام ملائکتک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إنّما أمرت الملائکة بتعظیمک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کنت وعاء‌ً لهذه الأنوار، ولو کنتَ سألتنی بهم قبل خطیئتک أن أعصمک منها، وأن أفطنک لدواعی عدوّک إبلیس حتّی تحترز منه لکنتُ قد جعلت ذلک، ولکن المعلوم فی سابق علمی یجری موافقاً لعلمی، فالآن فبهم فادعنی لأجبک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بجاه محمّد وآله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محمّد وعلیّ وفاطمة، والحسن والحسین والطیّبین من آلهم لما تفضّلت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بقبول توبتی وغفران زلّتی وإعادتی من کراماتک إلی مرتبتی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عزوجلّ قد قبلت توبتک، وأقبلت برضوانی علیک، وصرفت آلائی ونعمائی إلیک، وأعدتک إلی مرتبتک من کراماتی، ووفّرت نصیبک من رحماتی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 إِنَّهُ هُوَ التَّوَّابُ الرَّحِیمُ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الإصفهانیّ النطنزیّ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القاضی بفرات،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والدی،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الجرجانیّ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عن ابن أبی نجیح،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تعالی آدم ونفخ فیه من روحه عطس فألهمه الله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أسجد له الملائکة تداخله العجب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خلقت خلقاً أحبّ إلیک منّی؟ فلم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الثالثة، فلم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 عزوجلّ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ولولاهم ما خلقتک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فأرنیهم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عزوجلّ إلی ملائکة الحجب أن ارفعوا الحجب فلمّا رفعت إذاً آدم، بخمسة أشباح قُدّام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هذا محمّد نبیّی وهذا علیّ أمیر المؤمنین ابن عمّ نبیّی ووصیّه وهذه فاطمة ابنة نبیّی وهذان الحسن والحسین ابنا علیّ وولدا نبیّی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هم ولدک ففرح بذلک، فلمّا اقترف الخطیئة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بمحمّد وعلیّ وفاطمة والحسن والحسین لمّا غفرت لی فغفر الله له بهذا، فهذا الذی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وفی تأویل الآیات، ص</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الطوسیّ ”قدّس الله روحه“ عن رجاله،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کنز الدقائق،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أرجح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شهر آشوب، عن النطنزیّ فی الخصائص إنّه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وقصص الأنبیاء للجزائریّ،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والغدیر،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النطنزیّ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الله إنّ آدم لمّا رأی النور ساطعاً من صلبه، إذ کان الله قد نقل </w:t>
      </w:r>
    </w:p>
    <w:p>
      <w:pPr>
        <w:pStyle w:val="BookText"/>
        <w:rPr/>
      </w:pPr>
      <w:r>
        <w:rPr>
          <w:rFonts w:ascii="Amiri" w:hAnsi="Amiri" w:eastAsia="Amiri" w:cs="Amiri"/>
          <w:color w:val="111111"/>
          <w:sz w:val="28"/>
          <w:sz w:val="28"/>
          <w:szCs w:val="28"/>
          <w:rtl w:val="true"/>
          <w:lang w:bidi="ar-SA"/>
        </w:rPr>
        <w:t>أشباحنا من ذروة</w:t>
      </w:r>
      <w:r>
        <w:rPr>
          <w:rStyle w:val="FootnoteAnchor"/>
          <w:rtl w:val="true"/>
        </w:rPr>
        <w:footnoteReference w:id="98"/>
      </w:r>
      <w:r>
        <w:rPr>
          <w:rFonts w:ascii="IRNazanin" w:hAnsi="IRNazanin" w:eastAsia="IRNazanin"/>
          <w:color w:val="111111"/>
          <w:sz w:val="28"/>
          <w:sz w:val="28"/>
          <w:szCs w:val="28"/>
          <w:rtl w:val="true"/>
          <w:lang w:bidi="fa-IR"/>
        </w:rPr>
        <w:t>العرش إلی ظهره، رأی النور، ولم یتبیّن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هذه الأنوار؟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أشباح نقلتُهم من أشرف بقاع عرشی إلی ظهرک ولذلک أمرت الملائکة بالسجود لک، إذ کنتَ وعاءً لتلک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لو بیّنتها لی؟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یا آدم إلی ذروة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آدم، ووقع نور أشباحنا من ظهر آدم علی ذروة العرش، فانطبع فیه صور أنوار أشباحنا التی فی ظهره کما ینطبع وجه الإنسان فی المرآة الصافیة فرأی أشباحنا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هذه الأشباح؟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هذه أشباح أفضل خلائقی وبریّاتی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وأنا المحمود الحمید فی أفعالی، شققت له اسماً من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علیّ، وأنا العلیّ العظیم، شققت له اسماً من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فاطمة وأنا فاطر السّماوات والأرض، فاطم أعدائی عن رحمتی یوم فصل قضائی، وفاطم أولیائی عمّا یعرّهم</w:t>
      </w:r>
      <w:r>
        <w:rPr>
          <w:rStyle w:val="FootnoteAnchor"/>
          <w:rtl w:val="true"/>
        </w:rPr>
        <w:footnoteReference w:id="99"/>
      </w:r>
      <w:r>
        <w:rPr>
          <w:rFonts w:ascii="IRNazanin" w:hAnsi="IRNazanin" w:eastAsia="IRNazanin"/>
          <w:color w:val="111111"/>
          <w:sz w:val="28"/>
          <w:sz w:val="28"/>
          <w:szCs w:val="28"/>
          <w:rtl w:val="true"/>
          <w:lang w:bidi="fa-IR"/>
        </w:rPr>
        <w:t>ویسیئهم فشققت لها اسماً من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الحسن والحسین وأنا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شققت اسمیهما من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خیار خلیقتی وکرام بریّتی، بهم آخذ، وبهم أعطی، وبهم أعاقب، وبهم أثیب، فتوسّل إلیّ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وإذا دهتک داهیة، فاجعلهم إلیّ شفعاءک، فإنّی آلیت علی نفسی قسماً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أخیب</w:t>
      </w:r>
      <w:r>
        <w:rPr>
          <w:rStyle w:val="FootnoteAnchor"/>
          <w:rtl w:val="true"/>
        </w:rPr>
        <w:footnoteReference w:id="100"/>
      </w:r>
      <w:r>
        <w:rPr>
          <w:rFonts w:ascii="IRNazanin" w:hAnsi="IRNazanin" w:eastAsia="IRNazanin"/>
          <w:color w:val="111111"/>
          <w:sz w:val="28"/>
          <w:sz w:val="28"/>
          <w:szCs w:val="28"/>
          <w:rtl w:val="true"/>
          <w:lang w:bidi="fa-IR"/>
        </w:rPr>
        <w:t>بهم آملاً، ولا أردّ بهم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حین زلّت منه الخطیئة، دعا الله عزوجلّ بهم فتاب علیه وغفر له</w:t>
      </w:r>
      <w:r>
        <w:rPr>
          <w:rFonts w:eastAsia="IRNazanin" w:cs="IRNazanin"/>
          <w:color w:val="111111"/>
          <w:sz w:val="28"/>
          <w:szCs w:val="28"/>
          <w:rtl w:val="true"/>
          <w:lang w:bidi="fa-IR"/>
        </w:rPr>
        <w:t>.</w:t>
      </w:r>
      <w:r>
        <w:rPr>
          <w:rStyle w:val="FootnoteAnchor"/>
          <w:rtl w:val="true"/>
        </w:rPr>
        <w:footnoteReference w:id="10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محمّد بن القاسم، عن أحمد بن هلال، عن الفضل بن دکین، عن معمَّر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w:t>
      </w:r>
      <w:bookmarkStart w:id="168" w:name="pg5461_49120"/>
    </w:p>
    <w:p>
      <w:pPr>
        <w:pStyle w:val="BookText"/>
        <w:rPr/>
      </w:pPr>
      <w:bookmarkEnd w:id="168"/>
      <w:r>
        <w:rPr>
          <w:rFonts w:ascii="IRNazanin" w:hAnsi="IRNazanin" w:eastAsia="IRNazanin"/>
          <w:color w:val="111111"/>
          <w:sz w:val="28"/>
          <w:sz w:val="28"/>
          <w:szCs w:val="28"/>
          <w:rtl w:val="true"/>
          <w:lang w:bidi="fa-IR"/>
        </w:rPr>
        <w:t>الله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یهودیٌّ النبیّ صلی الله علیه و آله و سلم فقام بین یدیه، یحدّ النظر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موسی بن عمران النبیّ الذی کلّمه الله وأنزل علیه التوراة والعصا وفلق له البحر وأظلّه بالغمام؟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یکره للعبد أن یزکّی نفسه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لمّا أصاب الخطیئة کانت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غفرت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فغفرها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نوحاً لمّا رکب فی السفینة وخاف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أنجیتنی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فنجّاه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إبراهیم علیه السلام لمّا ألقی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أنجیتنی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الله علیه برداً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موسی علیه السلام لما ألقی عصاه وأوجس فی نفسه خیفة،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آمنتنی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إنّ موسی لو أدرکنی ثمّ لم یؤمن بی وبنبوّتی ما نفعه إیمانه شیئاً ولا نفعته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ومن ذرّیّتی المهدیّ إذا خرج نزل عیسی بن مریم لنصرته فقدّمه وصلّی خلفه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وفی 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معمّر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عنه وعن الأمالی والاحتجاج، 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69" w:name="__RefHeading___Toc2033973_581953129"/>
      <w:bookmarkStart w:id="170" w:name="_Toc67"/>
      <w:bookmarkEnd w:id="169"/>
      <w:r>
        <w:rPr>
          <w:rtl w:val="true"/>
        </w:rPr>
        <w:t>آل محمّد علیهم السلام، هم الأسماء الحسنی، وفلسفة الوجود</w:t>
      </w:r>
      <w:bookmarkEnd w:id="17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بعض علمائنا الإمامیة فی کتاب له سمّاه ”منهج التحقیق إلی الطریق“،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سلمان الفارسیّ ”رضوان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مع أمیر المؤمنین علیّ بن أبی طالب علیه السلام بمنزله لمّا بویع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والحسن والحسین ومحمّد بن الحنفیّة ومحمّد بن أبی بکر وعمّار بن یاسر والمقداد بن الأسود الکندیّ، فقال له 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سلیمان ابن داود سأل ربّه </w:t>
      </w:r>
    </w:p>
    <w:p>
      <w:pPr>
        <w:pStyle w:val="BookText"/>
        <w:rPr/>
      </w:pPr>
      <w:r>
        <w:rPr>
          <w:rFonts w:ascii="IRNazanin" w:hAnsi="IRNazanin" w:eastAsia="IRNazanin"/>
          <w:color w:val="111111"/>
          <w:sz w:val="28"/>
          <w:sz w:val="28"/>
          <w:szCs w:val="28"/>
          <w:rtl w:val="true"/>
          <w:lang w:bidi="fa-IR"/>
        </w:rPr>
        <w:t>مُلکاً لا ینبغی لأحد من بعده فأعطاه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ملکتَ ما ملک سلیمان بن داود؟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وبرء النسمة إنّ سلیمان سأل ربّه تبارک وتعالی الملک فأعطاه وانّ أباک ملک ما لم یملکه بعد جدّک رسول الله صلی الله علیه و آله و سلم أحد قبله ولا یملکه أحد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لأَعرفُ بطرق السماوات منّی بطرق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الاسم المخزون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الأسماء الحسنی التی إذا سُئل الله عزوجلّ بها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الأسماء المکتوبة علی العرش ولأجلنا خلق الله السماوات والأرض والعرش والکرسیّ والجنّة والنار ومنّا تعلمت الملائکة التسبیح والتقدیس والتوحید والتهلیل والتکبیر ونحن الکمات التی تلقّاها آدم من ربّه فتاب علیه</w:t>
      </w:r>
      <w:r>
        <w:rPr>
          <w:rFonts w:eastAsia="IRNazanin" w:cs="IRNazanin"/>
          <w:color w:val="111111"/>
          <w:sz w:val="28"/>
          <w:szCs w:val="28"/>
          <w:rtl w:val="true"/>
          <w:lang w:bidi="fa-IR"/>
        </w:rPr>
        <w:t>.</w:t>
      </w:r>
      <w:r>
        <w:rPr>
          <w:rStyle w:val="FootnoteAnchor"/>
          <w:rtl w:val="true"/>
        </w:rPr>
        <w:footnoteReference w:id="10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عزوجلّ خلق أربعة عشر نوراً من نور عظمته قبل خلق آدم بأربعة عشر ألف عام، فهی أرواحنا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هؤلاء الأربعة عشر نوراً؟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وعلیّ وفاطمة والحسن والحسین والتسعة من ولد الحسین تاسعهم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عدّهم بأسمائهم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الأوصیاء الخلفاء من بعد رسول الله صلی الله علیه و آله و سلم ونحن المثانی التی أعطاها الله تعالی نبیّنا محمّداً صلی الله علیه و آله و سلم ونحن شجرة النبوّة ومنبت الرحمة ومعدن الحکمة وموضع الرسالة ومختلف الملائکة وموضع سرّ الله وودیعة الله فی عباده وحرم الله الأکبر وعهده المسؤل عنه فمن وفی بعهدنا فقد وفی بعهد الله ومن خفره</w:t>
      </w:r>
      <w:r>
        <w:rPr>
          <w:rStyle w:val="FootnoteAnchor"/>
          <w:rtl w:val="true"/>
        </w:rPr>
        <w:footnoteReference w:id="104"/>
      </w:r>
      <w:r>
        <w:rPr>
          <w:rFonts w:ascii="IRNazanin" w:hAnsi="IRNazanin" w:eastAsia="IRNazanin"/>
          <w:color w:val="111111"/>
          <w:sz w:val="28"/>
          <w:sz w:val="28"/>
          <w:szCs w:val="28"/>
          <w:rtl w:val="true"/>
          <w:lang w:bidi="fa-IR"/>
        </w:rPr>
        <w:t>فقد خفر ذمّة الله وعهده عرفنا من عرفنا وجهلنا من جهلنا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الأسماء الحسنی الذین لا یقبل الله من العباد عملاً إلاّ بمعرفتنا ونحن والله الکلمات التی تلقّاها آدم من ربّه فتاب علیه إنّ الله خلقنا فأحسن خلقنا وصوّرنا فأحسن صورنا وجعلنا عینه علی عباده ولسانه الناطق فی خلقه ویده المبسوطة علیهم بالرأفة والرحمة ووجهه الذی یؤتی منه وبابه الذی یدلّ علیه وخزّان علمه وتراجمة وحیه وأعلام دینه والعروة الوثقی والدلیل </w:t>
      </w:r>
    </w:p>
    <w:p>
      <w:pPr>
        <w:pStyle w:val="BookText"/>
        <w:rPr/>
      </w:pPr>
      <w:r>
        <w:rPr>
          <w:rFonts w:ascii="IRNazanin" w:hAnsi="IRNazanin" w:eastAsia="IRNazanin"/>
          <w:color w:val="111111"/>
          <w:sz w:val="28"/>
          <w:sz w:val="28"/>
          <w:szCs w:val="28"/>
          <w:rtl w:val="true"/>
          <w:lang w:bidi="fa-IR"/>
        </w:rPr>
        <w:t>الواضح لمن اهتدی، وبنا أثمرت الأشجار وأینعت</w:t>
      </w:r>
      <w:r>
        <w:rPr>
          <w:rStyle w:val="FootnoteAnchor"/>
          <w:rtl w:val="true"/>
        </w:rPr>
        <w:footnoteReference w:id="105"/>
      </w:r>
      <w:r>
        <w:rPr>
          <w:rFonts w:ascii="IRNazanin" w:hAnsi="IRNazanin" w:eastAsia="IRNazanin"/>
          <w:color w:val="111111"/>
          <w:sz w:val="28"/>
          <w:sz w:val="28"/>
          <w:szCs w:val="28"/>
          <w:rtl w:val="true"/>
          <w:lang w:bidi="fa-IR"/>
        </w:rPr>
        <w:t>الثمار وجرت الأنهار ونزل الغیث من السماء ونبت عشب الأرض وبعبادتنا عُبِد الله تعالی ولولانا لما عُرِف الله تعالی، وأیم الله لولا کلمة سبقت وعهد أخذ علینا لقلت قولاً یعجب أو یذهل منه الأوّلون والآخرون</w:t>
      </w:r>
      <w:r>
        <w:rPr>
          <w:rFonts w:eastAsia="IRNazanin" w:cs="IRNazanin"/>
          <w:color w:val="111111"/>
          <w:sz w:val="28"/>
          <w:szCs w:val="28"/>
          <w:rtl w:val="true"/>
          <w:lang w:bidi="fa-IR"/>
        </w:rPr>
        <w:t>.</w:t>
      </w:r>
      <w:r>
        <w:rPr>
          <w:rStyle w:val="FootnoteAnchor"/>
          <w:rtl w:val="true"/>
        </w:rPr>
        <w:footnoteReference w:id="10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جعفر الطوسیّ رحمة الله بإسناده عن رجاله، عن أبی محمّد الفضل بن شاذان النیشابوریّ، مرفوعاً إلی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توجّه إلیّ أحد من خلقی؛ أحبّ إلیّ من داع دعانی یسأل بحق محمّد وأهل بیته؛ وإنّ الکلمات التی تلقّاها آدم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ولییّ فی نعمتی والقادر علی طلبتی وقد تعلم حاجتی فأسألک بحقّ محمّد وآل محمّد إلاّ ما رحمتنی وغفرت لی زلّتی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یا آدم أنا ولیّ نعمتک والقادر علی طلبتک وقد علمت حاجتک فکیف سألتنی بحقّ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إنّک لمّا نفخت فیّ الروح، رفعت رأسی إلی عرشک فإذاً حوله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فعلمت أنّه أکرم خلقک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عرضت علیّ الأسماء فکان ممّن مرّ بی من أصحاب الیمین آل محمّد وأشیاعهم فعلمتُ أنّهم أقرب خلقک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آدم</w:t>
      </w:r>
      <w:r>
        <w:rPr>
          <w:rFonts w:eastAsia="IRNazanin" w:cs="IRNazanin"/>
          <w:color w:val="111111"/>
          <w:sz w:val="28"/>
          <w:szCs w:val="28"/>
          <w:rtl w:val="true"/>
          <w:lang w:bidi="fa-IR"/>
        </w:rPr>
        <w:t>.</w:t>
      </w:r>
      <w:r>
        <w:rPr>
          <w:rStyle w:val="FootnoteAnchor"/>
          <w:rtl w:val="true"/>
        </w:rPr>
        <w:footnoteReference w:id="107"/>
      </w:r>
      <w:bookmarkStart w:id="171" w:name="pg5461_49123"/>
    </w:p>
    <w:p>
      <w:pPr>
        <w:pStyle w:val="Heading3"/>
        <w:numPr>
          <w:ilvl w:val="2"/>
          <w:numId w:val="1"/>
        </w:numPr>
        <w:rPr/>
      </w:pPr>
      <w:bookmarkStart w:id="172" w:name="__RefHeading___Toc2033975_581953129"/>
      <w:bookmarkStart w:id="173" w:name="_Toc68"/>
      <w:bookmarkEnd w:id="171"/>
      <w:bookmarkEnd w:id="172"/>
      <w:r>
        <w:rPr>
          <w:rtl w:val="true"/>
        </w:rPr>
        <w:t>سورة البقرة</w:t>
      </w:r>
      <w:r>
        <w:rPr>
          <w:rtl w:val="true"/>
        </w:rPr>
        <w:t xml:space="preserve">/ </w:t>
      </w:r>
      <w:r>
        <w:rPr>
          <w:rtl w:val="true"/>
        </w:rPr>
        <w:t>الآیة</w:t>
      </w:r>
      <w:r>
        <w:rPr>
          <w:rtl w:val="true"/>
        </w:rPr>
        <w:t xml:space="preserve">: </w:t>
      </w:r>
      <w:r>
        <w:rPr/>
        <w:t>38</w:t>
      </w:r>
      <w:bookmarkEnd w:id="173"/>
    </w:p>
    <w:p>
      <w:pPr>
        <w:pStyle w:val="Heading4"/>
        <w:numPr>
          <w:ilvl w:val="3"/>
          <w:numId w:val="1"/>
        </w:numPr>
        <w:rPr/>
      </w:pPr>
      <w:bookmarkStart w:id="174" w:name="__RefHeading___Toc2033977_581953129"/>
      <w:bookmarkStart w:id="175" w:name="_Toc69"/>
      <w:bookmarkEnd w:id="174"/>
      <w:r>
        <w:rPr>
          <w:rtl w:val="true"/>
        </w:rPr>
        <w:t>اشارة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وَلا هُمْ یَحْزَنُونَ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033979_581953129"/>
      <w:bookmarkStart w:id="177" w:name="_Toc70"/>
      <w:bookmarkEnd w:id="176"/>
      <w:r>
        <w:rPr>
          <w:rtl w:val="true"/>
        </w:rPr>
        <w:t>الهدی، هو علیّ علیه السلام</w:t>
      </w:r>
      <w:bookmarkEnd w:id="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تفسیر هذه الآیة فی باطن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یَأْتِیَنَّکُمْ مِنِّی هُدیً فَمَنْ تَبِعَ هُدایَ فَلا خَوْفٌ عَلَیْهِمْ وَلا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الهدی؛ علیّ علیه السلام قال الله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 هُدایَ فَلا خَوْفٌ عَلَیْهِمْ وَلا هُمْ یَحْزَنُونَ</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وبالسند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محمّد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عمّار بن مروان، عن منخل ابن جمیل،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أبی جعفر الباقر علیه السلام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یَأْتِیَنَّکُمْ مِنِّی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فهو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 علیه السلام</w:t>
      </w:r>
      <w:r>
        <w:rPr>
          <w:rFonts w:eastAsia="Amiri" w:cs="Amiri" w:ascii="Amiri" w:hAnsi="Amiri"/>
          <w:color w:val="111111"/>
          <w:sz w:val="28"/>
          <w:szCs w:val="28"/>
          <w:rtl w:val="true"/>
          <w:lang w:bidi="ar-SA"/>
        </w:rPr>
        <w:t>.[</w:t>
      </w:r>
      <w:r>
        <w:rPr>
          <w:rStyle w:val="FootnoteAnchor"/>
          <w:rtl w:val="true"/>
        </w:rPr>
        <w:footnoteReference w:id="109"/>
      </w:r>
      <w:bookmarkStart w:id="178" w:name="pg5461_49124"/>
    </w:p>
    <w:p>
      <w:pPr>
        <w:pStyle w:val="Heading3"/>
        <w:numPr>
          <w:ilvl w:val="2"/>
          <w:numId w:val="1"/>
        </w:numPr>
        <w:rPr/>
      </w:pPr>
      <w:bookmarkStart w:id="179" w:name="__RefHeading___Toc2033981_581953129"/>
      <w:bookmarkStart w:id="180" w:name="_Toc71"/>
      <w:bookmarkEnd w:id="178"/>
      <w:bookmarkEnd w:id="179"/>
      <w:r>
        <w:rPr>
          <w:rtl w:val="true"/>
        </w:rPr>
        <w:t>سورة البقرة</w:t>
      </w:r>
      <w:r>
        <w:rPr>
          <w:rtl w:val="true"/>
        </w:rPr>
        <w:t xml:space="preserve">/ </w:t>
      </w:r>
      <w:r>
        <w:rPr>
          <w:rtl w:val="true"/>
        </w:rPr>
        <w:t>الآیة</w:t>
      </w:r>
      <w:r>
        <w:rPr>
          <w:rtl w:val="true"/>
        </w:rPr>
        <w:t xml:space="preserve">: </w:t>
      </w:r>
      <w:r>
        <w:rPr/>
        <w:t>39</w:t>
      </w:r>
      <w:bookmarkEnd w:id="180"/>
    </w:p>
    <w:p>
      <w:pPr>
        <w:pStyle w:val="Heading4"/>
        <w:numPr>
          <w:ilvl w:val="3"/>
          <w:numId w:val="1"/>
        </w:numPr>
        <w:rPr/>
      </w:pPr>
      <w:bookmarkStart w:id="181" w:name="__RefHeading___Toc2033983_581953129"/>
      <w:bookmarkStart w:id="182" w:name="_Toc72"/>
      <w:bookmarkEnd w:id="181"/>
      <w:r>
        <w:rPr>
          <w:rtl w:val="true"/>
        </w:rPr>
        <w:t>اشارة</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وَکَذَّبُوا بِآیاتِنا أُولئِکَ أصحاب النَّارِ هُمْ فِیها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033985_581953129"/>
      <w:bookmarkStart w:id="184" w:name="_Toc73"/>
      <w:bookmarkEnd w:id="183"/>
      <w:r>
        <w:rPr>
          <w:rtl w:val="true"/>
        </w:rPr>
        <w:t>التفضیل الإلهیّ لعلیٍّ علیه السلام</w:t>
      </w:r>
      <w:bookmarkEnd w:id="18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وَکَذَّبُوا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الدالاّت علی صدق محمّد صلی الله علیه و آله و سلم علی ما جاء به من أخبار القرون السالفة، وعلی ما أدّاه إلی عباد الله من ذکر تفضیله لعلیّ علیه السلام وآله الطیّبین خیر الفاضلین والفاضلات بعد محمّد سیّد البریّات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الدافعون لصدق محمّد فی إنبائه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والمکذّبون له فی نصبه لأولیائه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سیّد الأوصیاء، والمنتجبین من ذرّیته الطیّبین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النَّارِ هُمْ فِیها خالِدُونَ</w:t>
      </w:r>
      <w:r>
        <w:rPr>
          <w:rFonts w:eastAsia="Amiri" w:cs="Amiri" w:ascii="Amiri" w:hAnsi="Amiri"/>
          <w:color w:val="111111"/>
          <w:sz w:val="28"/>
          <w:szCs w:val="28"/>
          <w:rtl w:val="true"/>
          <w:lang w:bidi="ar-SA"/>
        </w:rPr>
        <w:t>[.</w:t>
      </w:r>
      <w:r>
        <w:rPr>
          <w:rStyle w:val="FootnoteAnchor"/>
          <w:rtl w:val="true"/>
        </w:rPr>
        <w:footnoteReference w:id="110"/>
      </w:r>
      <w:bookmarkStart w:id="185" w:name="pg5461_49125"/>
    </w:p>
    <w:p>
      <w:pPr>
        <w:pStyle w:val="Heading3"/>
        <w:numPr>
          <w:ilvl w:val="2"/>
          <w:numId w:val="1"/>
        </w:numPr>
        <w:rPr/>
      </w:pPr>
      <w:bookmarkStart w:id="186" w:name="__RefHeading___Toc2033987_581953129"/>
      <w:bookmarkStart w:id="187" w:name="_Toc74"/>
      <w:bookmarkEnd w:id="185"/>
      <w:bookmarkEnd w:id="186"/>
      <w:r>
        <w:rPr>
          <w:rtl w:val="true"/>
        </w:rPr>
        <w:t>سورة البقرة</w:t>
      </w:r>
      <w:r>
        <w:rPr>
          <w:rtl w:val="true"/>
        </w:rPr>
        <w:t xml:space="preserve">/ </w:t>
      </w:r>
      <w:r>
        <w:rPr>
          <w:rtl w:val="true"/>
        </w:rPr>
        <w:t>الآیة</w:t>
      </w:r>
      <w:r>
        <w:rPr>
          <w:rtl w:val="true"/>
        </w:rPr>
        <w:t xml:space="preserve">: </w:t>
      </w:r>
      <w:r>
        <w:rPr/>
        <w:t>40</w:t>
      </w:r>
      <w:bookmarkEnd w:id="187"/>
    </w:p>
    <w:p>
      <w:pPr>
        <w:pStyle w:val="Heading4"/>
        <w:numPr>
          <w:ilvl w:val="3"/>
          <w:numId w:val="1"/>
        </w:numPr>
        <w:rPr/>
      </w:pPr>
      <w:bookmarkStart w:id="188" w:name="__RefHeading___Toc2033989_581953129"/>
      <w:bookmarkStart w:id="189" w:name="_Toc75"/>
      <w:bookmarkEnd w:id="188"/>
      <w:r>
        <w:rPr>
          <w:rtl w:val="true"/>
        </w:rPr>
        <w:t>اشارة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 وَأَوْفُواْ بِعَهْدِی أُوفِ بِعَهْدِکُمْ وَإِیَّایَ فَارْهَبُونِ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2033991_581953129"/>
      <w:bookmarkStart w:id="191" w:name="_Toc76"/>
      <w:bookmarkEnd w:id="190"/>
      <w:r>
        <w:rPr>
          <w:rtl w:val="true"/>
        </w:rPr>
        <w:t>أهل البیت علیهم السلام، هم أولوا الأمر، والعهد الإلهیّ</w:t>
      </w:r>
      <w:bookmarkEnd w:id="1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بویع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ونکث من نکث طلبهم علی النکث وقاتلهم علیه، وقد خطب الناس،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ذا الجلال والإکرام، لمّا خلق الخلق واختار خیرة من خلقه، واصطفی صفوة من عباده أرسل رسوله منهم وأنزل کتابه علیهم وشرع له دینه، وفرض فرائضه وکانت الجملة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الاَمرِ مِنکُم</w:t>
      </w:r>
      <w:r>
        <w:rPr>
          <w:rFonts w:eastAsia="IRNazanin" w:cs="IRNazanin"/>
          <w:color w:val="111111"/>
          <w:sz w:val="28"/>
          <w:szCs w:val="28"/>
          <w:rtl w:val="true"/>
          <w:lang w:bidi="fa-IR"/>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أهل البیت خاصّة دون غیرهم فانقلبتم علی أعقابکم، وارتددتم، ونقضتم الأمر، ونکثتم العهد ولم تضرّوا الله شیئاً، وقد أمرکم الله أن تردّوا الأمر إلی الله ورسوله، وإلی أُولی الأمر منکم، المستنبطین للعلم، فأقررتم بمن جحدتم، وقد قال الله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بِعَهْدِی أُوفِ بِعَهْدِکُمْ وَإِیَّایَ فَارْهَبُونِ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وفی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وفیه ”فأقررتم ثمّ جحدتم“ بدل ”فأقررتم بمن جحدتم“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إسحاق بن إبراهیم الجریریّ ومحمّد بن حسان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عمران الأرمنیّ وهو موسی بن زَنجَوَیه، عن عائذ بن إسماعیل، عمّن حدّثه، عن خَیثمة،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شجرة النبوّة وبیت الرحمة ومفاتیح الحکمة ومعدن العلم وموضع الرسالة ومختلف الملائکة وموضع وحی الله ونحن ودیعة الله فی عباده ونحن حرم الله الأکبر ونحن عهد الله فمن وفا بذمّتنا فقد وفا بذمّة الله ومن </w:t>
      </w:r>
    </w:p>
    <w:p>
      <w:pPr>
        <w:pStyle w:val="BookText"/>
        <w:rPr/>
      </w:pPr>
      <w:r>
        <w:rPr>
          <w:rFonts w:ascii="Amiri" w:hAnsi="Amiri" w:eastAsia="Amiri" w:cs="Amiri"/>
          <w:color w:val="111111"/>
          <w:sz w:val="28"/>
          <w:sz w:val="28"/>
          <w:szCs w:val="28"/>
          <w:rtl w:val="true"/>
          <w:lang w:bidi="ar-SA"/>
        </w:rPr>
        <w:t>وفا بعهدنا فقد وفا بعهد الله ومن خفرنا فقد خفر ذمّة الله وعهده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وفی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عن محمّد بن الحسین، عن عبد الله بن محمّد، عن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أصحابنا، عن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التفلیسیّ، عن الحسن بن محبوب، عن صالح بن رزین عن شهاب ابن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شجرة النبوّة ومعدن الرسالة ومختلف الملائکة ونحن عهد الله وذمّته ونحن ودائع الله وحجّته کنّا أنواراً صفوفاً حول العرش نسبّح؛ فیسبّح أهل السماء بتسبیحنا إلی أن هبطنا إلی الأرض فسبّحنا فسبّح أهل الأرض بتسبیحنا وإنّا لنحن الصافّون وإنّا لنحن المسبّحون فمن وفی بذمّتنا فقد وفی بعهد الله عزوجلّ وذمّته ومن خفر ذمّتنا فقد خفر ذمّة الله عزوجلّ وعهده</w:t>
      </w:r>
      <w:r>
        <w:rPr>
          <w:rFonts w:eastAsia="IRNazanin" w:cs="IRNazanin"/>
          <w:color w:val="111111"/>
          <w:sz w:val="28"/>
          <w:szCs w:val="28"/>
          <w:rtl w:val="true"/>
          <w:lang w:bidi="fa-IR"/>
        </w:rPr>
        <w:t>.</w:t>
      </w:r>
      <w:r>
        <w:rPr>
          <w:rStyle w:val="FootnoteAnchor"/>
          <w:rtl w:val="true"/>
        </w:rPr>
        <w:footnoteReference w:id="11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شجرة النبوّة ومعدن الرسالة ونحن عهد الله ونحن ذمّة الله لم نزل أنواراً حول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نسبّح فیسبّح أهل السماء لتسبیحنا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نزلنا إلی الأرض، سبّحنا فسبّح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علم خرج إلی أهل السماوات والأرض فمنّا وعنّا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قضاء الله السابق أن لا یدخل النار محبّ لنا ولا یدخل الجنّة مبغض لنا لأنّ الله یسأل العباد یوم القیامة عمّا عهد إلیهم ولا </w:t>
      </w:r>
      <w:bookmarkStart w:id="192" w:name="pg5461_49127"/>
    </w:p>
    <w:p>
      <w:pPr>
        <w:pStyle w:val="BookText"/>
        <w:rPr/>
      </w:pPr>
      <w:bookmarkEnd w:id="192"/>
      <w:r>
        <w:rPr>
          <w:rFonts w:ascii="IRNazanin" w:hAnsi="IRNazanin" w:eastAsia="IRNazanin"/>
          <w:color w:val="111111"/>
          <w:sz w:val="28"/>
          <w:sz w:val="28"/>
          <w:szCs w:val="28"/>
          <w:rtl w:val="true"/>
          <w:lang w:bidi="fa-IR"/>
        </w:rPr>
        <w:t>یسألهم عمّا قضی علیهم</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93" w:name="__RefHeading___Toc2033993_581953129"/>
      <w:bookmarkStart w:id="194" w:name="_Toc77"/>
      <w:bookmarkEnd w:id="193"/>
      <w:r>
        <w:rPr>
          <w:rtl w:val="true"/>
        </w:rPr>
        <w:t>هویّة الإقرار لعلیّ علیه السلام، والعصیان له علیه السلام</w:t>
      </w:r>
      <w:bookmarkEnd w:id="1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القاسم، عن محمّد بن علیّ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الربیع الزهرانیّ،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حریز، عن لیث بن أبی سلیم،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لمّا أنزل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وَأَوْفُوا بِعَهْدِی أُوفِ بِعَهْدِکُمْ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خرج آدم من الدنیا وقد عاهد قومه علی الوفاء لولده شیث، فما وفی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خرج نوح من الدنیا وعاهد قومه علی الوفاء لوصیّه سام، فما وَفت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خرج إبراهیم من الدنیا وعاهد قومه علی الوفاء لوصیّه إسماعیل، فما وَفت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خرج موسی من الدّنیا وعاهد قومه علی الوفاء لوصیّه یوشع بن نون، فما وَفت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رفع عیسی بن مریم إلی السماء وقد عاهد قومه علی الوفاء لوصیّه شمعون بن حمون الصفا، فما وَفت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مفارقکم عن قریب وخارج من بین أظهرکم وقد عهدت إلی أمّتی فی علیّ بن أبی طالب، وإنّها الراکبة سنن من قبلها من الأمم فی مخالفة وصییّ وعصیانه، ألا وإنّی مجدّد علیکم عهدی فی علیّ، فمن نکث فإنّما ینکث علی نفسه ومن أوفی بما عاهد علیه الله فسیؤتیه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علیّاً إمامکم من بعدی وخلیفتی علیکم وهو وصییّ ووزیری وأخی وناصری وزوج ابنتی وأبو ولدی وصاحب شفاعتی وحوضی ولوائی من أنکره فقد أنکرنی ومن أنکرنی فقد أنکر الله عزوجلّ ومن أقرّ بإمامته فقد أقرّ بنبوّتی ومن أقرَّ بنبوّتی فقد أقرَّ بوحدانیّة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p>
    <w:p>
      <w:pPr>
        <w:pStyle w:val="BookText"/>
        <w:rPr/>
      </w:pPr>
      <w:r>
        <w:rPr>
          <w:rFonts w:ascii="IRNazanin" w:hAnsi="IRNazanin" w:eastAsia="IRNazanin"/>
          <w:color w:val="111111"/>
          <w:sz w:val="28"/>
          <w:sz w:val="28"/>
          <w:szCs w:val="28"/>
          <w:rtl w:val="true"/>
          <w:lang w:bidi="fa-IR"/>
        </w:rPr>
        <w:t>من عصی علیّاً فقد عصانی ومن عصانی فقد عصی الله عزوجلّ ومن أطاع علیّاً</w:t>
      </w:r>
    </w:p>
    <w:p>
      <w:pPr>
        <w:pStyle w:val="BookText"/>
        <w:rPr/>
      </w:pPr>
      <w:r>
        <w:rPr>
          <w:rFonts w:ascii="Amiri" w:hAnsi="Amiri" w:eastAsia="Amiri" w:cs="Amiri"/>
          <w:color w:val="111111"/>
          <w:sz w:val="28"/>
          <w:sz w:val="28"/>
          <w:szCs w:val="28"/>
          <w:rtl w:val="true"/>
          <w:lang w:bidi="ar-SA"/>
        </w:rPr>
        <w:t>فقد أطاعنی ومن أطاعنی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من ردّ علی علیٍ فی قول أو فعل فقد ردّ عَلَیَّ ومن ردّ عَلَیَّ فقد ردّ علی الله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من اختار منکم علی علیٍّ إماماً فقد اختار عَلَیَّ نبیّاً ومن اختار عَلَیَّ نبیّاً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اختار علی الله عزوجلّ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 علیّاً سیّد الوصیّین وقائد الغرّ </w:t>
      </w:r>
    </w:p>
    <w:p>
      <w:pPr>
        <w:pStyle w:val="BookText"/>
        <w:rPr/>
      </w:pPr>
      <w:r>
        <w:rPr>
          <w:rFonts w:ascii="Amiri" w:hAnsi="Amiri" w:eastAsia="Amiri" w:cs="Amiri"/>
          <w:color w:val="111111"/>
          <w:sz w:val="28"/>
          <w:sz w:val="28"/>
          <w:szCs w:val="28"/>
          <w:rtl w:val="true"/>
          <w:lang w:bidi="ar-SA"/>
        </w:rPr>
        <w:t>المحجّلین ومولی المؤمنین، ولیّه ولیّی وولیّی ولیّ الله وعدوّه عدوّی، وعدوّی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أوفوا بعهد الله فی علیٍّ یوف لکم فی الجنّة یوم القیامة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سماعة، عن أبی عبد الله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 بِعَهْدِکُم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 لکم بالجنّة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الحسین یعنی الصائغ، عن موسی بن القاسم، عن عثمان بن عیسی، عن سماعة، عن أبی عبد الله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وَأَوْفُوا بِعَهْدِی أُوفِ بِعَهْدِکُمْ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بولایة علیّ ابن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الله علی 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 لکم بالجنّة</w:t>
      </w:r>
      <w:r>
        <w:rPr>
          <w:rFonts w:eastAsia="IRNazanin" w:cs="IRNazanin"/>
          <w:color w:val="111111"/>
          <w:sz w:val="28"/>
          <w:szCs w:val="28"/>
          <w:rtl w:val="true"/>
          <w:lang w:bidi="fa-IR"/>
        </w:rPr>
        <w:t>.</w:t>
      </w:r>
      <w:r>
        <w:rPr>
          <w:rStyle w:val="FootnoteAnchor"/>
          <w:rtl w:val="true"/>
        </w:rPr>
        <w:footnoteReference w:id="11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w:t>
      </w:r>
      <w:r>
        <w:rPr>
          <w:rFonts w:eastAsia="IRNazanin" w:cs="IRNazanin"/>
          <w:color w:val="111111"/>
          <w:sz w:val="28"/>
          <w:szCs w:val="28"/>
          <w:rtl w:val="true"/>
          <w:lang w:bidi="fa-IR"/>
        </w:rPr>
        <w:t>.</w:t>
      </w:r>
      <w:bookmarkStart w:id="195" w:name="pg5461_49129"/>
    </w:p>
    <w:p>
      <w:pPr>
        <w:pStyle w:val="Heading3"/>
        <w:numPr>
          <w:ilvl w:val="2"/>
          <w:numId w:val="1"/>
        </w:numPr>
        <w:rPr/>
      </w:pPr>
      <w:bookmarkStart w:id="196" w:name="__RefHeading___Toc2033995_581953129"/>
      <w:bookmarkStart w:id="197" w:name="_Toc78"/>
      <w:bookmarkEnd w:id="195"/>
      <w:bookmarkEnd w:id="196"/>
      <w:r>
        <w:rPr>
          <w:rtl w:val="true"/>
        </w:rPr>
        <w:t>سورة البقرة</w:t>
      </w:r>
      <w:r>
        <w:rPr>
          <w:rtl w:val="true"/>
        </w:rPr>
        <w:t xml:space="preserve">/ </w:t>
      </w:r>
      <w:r>
        <w:rPr>
          <w:rtl w:val="true"/>
        </w:rPr>
        <w:t>الآیة</w:t>
      </w:r>
      <w:r>
        <w:rPr>
          <w:rtl w:val="true"/>
        </w:rPr>
        <w:t xml:space="preserve">: </w:t>
      </w:r>
      <w:r>
        <w:rPr/>
        <w:t>41</w:t>
      </w:r>
      <w:bookmarkEnd w:id="197"/>
    </w:p>
    <w:p>
      <w:pPr>
        <w:pStyle w:val="Heading4"/>
        <w:numPr>
          <w:ilvl w:val="3"/>
          <w:numId w:val="1"/>
        </w:numPr>
        <w:rPr/>
      </w:pPr>
      <w:bookmarkStart w:id="198" w:name="__RefHeading___Toc2033997_581953129"/>
      <w:bookmarkStart w:id="199" w:name="_Toc79"/>
      <w:bookmarkEnd w:id="198"/>
      <w:r>
        <w:rPr>
          <w:rtl w:val="true"/>
        </w:rPr>
        <w:t>اشارة</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وَآمِنُوا بِما أَنْزَلْتُ مُصَدِّقاً لِما مَعَکُمْ وَلا تَکُونُوا أَوَّلَ کافِرٍ بِهِ وَلا تَشْتَرُوا بِآیاتِی ثمَنَاً قَلِیلاً وَإِیَّایَ فَاتَّقُونِ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033999_581953129"/>
      <w:bookmarkStart w:id="201" w:name="_Toc80"/>
      <w:bookmarkEnd w:id="200"/>
      <w:r>
        <w:rPr>
          <w:rtl w:val="true"/>
        </w:rPr>
        <w:t>موارد اقتران النبوّة المحمّدیّة بالإمامة العلویّة</w:t>
      </w:r>
      <w:bookmarkEnd w:id="20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 للیهود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من ذکر نبوّته، وإنباء إمامة أخیه علیّ علیه السلام وعترته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هذا الذکر فی کتابکم أنّ محمّداً النبیّ سیّد الأوّلین والآخرین المؤیّد بسیّد الوصیّین وخلیفة رسول ربّ العالمین فاروق هذه الأمّة، وباب مدینة الحکمة، ووصیّ رسول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تَشْتَرُوا بِآیاتِی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المنزلة لنبوّة محمّد صلی الله علیه و آله و سلم، وإمامة علیّ علیه السلام، والطیّبین من عترته بأن تجحدوا نبوّة النبیّ صلی الله علیه و آله و سلم، وإمامة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وتعتاضوا عنها عرض الدنیا، فإنّ ذلک وإن کثر فإلی نفاد وخسار وبوار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وَإِیَّایَ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کتمان أمر محمّد صلی الله علیه و آله و سلم وأمر وصیّه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إن تتّقوا لم تقدحوا فی نبوّة النبیّ ولا فی وصیّة الوصیّ، بل حجج الله علیکم قائمة، وبراهینه بذلک واضحة، قد قطعت معاذیرکم، وأبطلت تمویهکم</w:t>
      </w:r>
      <w:r>
        <w:rPr>
          <w:rFonts w:eastAsia="IRNazanin" w:cs="IRNazanin"/>
          <w:color w:val="111111"/>
          <w:sz w:val="28"/>
          <w:szCs w:val="28"/>
          <w:rtl w:val="true"/>
          <w:lang w:bidi="fa-IR"/>
        </w:rPr>
        <w:t>.</w:t>
      </w:r>
      <w:r>
        <w:rPr>
          <w:rStyle w:val="FootnoteAnchor"/>
          <w:rtl w:val="true"/>
        </w:rPr>
        <w:footnoteReference w:id="119"/>
      </w:r>
      <w:bookmarkStart w:id="202" w:name="pg5461_49130"/>
    </w:p>
    <w:p>
      <w:pPr>
        <w:pStyle w:val="Heading3"/>
        <w:numPr>
          <w:ilvl w:val="2"/>
          <w:numId w:val="1"/>
        </w:numPr>
        <w:rPr/>
      </w:pPr>
      <w:bookmarkStart w:id="203" w:name="__RefHeading___Toc2034001_581953129"/>
      <w:bookmarkStart w:id="204" w:name="_Toc81"/>
      <w:bookmarkEnd w:id="202"/>
      <w:bookmarkEnd w:id="203"/>
      <w:r>
        <w:rPr>
          <w:rtl w:val="true"/>
        </w:rPr>
        <w:t>سورة البقرة</w:t>
      </w:r>
      <w:r>
        <w:rPr>
          <w:rtl w:val="true"/>
        </w:rPr>
        <w:t xml:space="preserve">/ </w:t>
      </w:r>
      <w:r>
        <w:rPr>
          <w:rtl w:val="true"/>
        </w:rPr>
        <w:t>الآیة</w:t>
      </w:r>
      <w:r>
        <w:rPr>
          <w:rtl w:val="true"/>
        </w:rPr>
        <w:t xml:space="preserve">: </w:t>
      </w:r>
      <w:r>
        <w:rPr/>
        <w:t>43</w:t>
      </w:r>
      <w:bookmarkEnd w:id="204"/>
    </w:p>
    <w:p>
      <w:pPr>
        <w:pStyle w:val="Heading4"/>
        <w:numPr>
          <w:ilvl w:val="3"/>
          <w:numId w:val="1"/>
        </w:numPr>
        <w:rPr/>
      </w:pPr>
      <w:bookmarkStart w:id="205" w:name="__RefHeading___Toc2034003_581953129"/>
      <w:bookmarkStart w:id="206" w:name="_Toc82"/>
      <w:bookmarkEnd w:id="205"/>
      <w:r>
        <w:rPr>
          <w:rtl w:val="true"/>
        </w:rPr>
        <w:t>اشارة</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 وَارکَعُوا مَعَ الرّاکِعِینَ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2034005_581953129"/>
      <w:bookmarkStart w:id="208" w:name="_Toc83"/>
      <w:bookmarkEnd w:id="207"/>
      <w:r>
        <w:rPr>
          <w:rtl w:val="true"/>
        </w:rPr>
        <w:t>محمّد صلی الله علیه و آله و سلم وعلیّ علیه السلام هما الأوّلُ صلاةً</w:t>
      </w:r>
      <w:bookmarkEnd w:id="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الکلبیّ،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وَارْکَعُواْ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فی رسول الله صلی الله علیه و آله و سلم وعلیّ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أوّل من صلّی ورکع</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وما نزل من القرآن فی أهل البیت علیهم السلام،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فرات الکوفیّ،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إبراهیم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حدّثونا عن القاضی أبی الحسین النصیبیّ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السبیعیّ بحلب،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مَخلد ببغداد والحسین بن إبراهیم الجصّاص بالکوفة،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الحکم الحبریّ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إحقاق الحقّ،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المناقب للخوارزمیّ، 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وأنبأنی أبو العلاء الحسن بن أحمد هذا، أخبرنا الحسن ابن أحمد المقری، أخبرنا أحمد بن عبد الله الحافظ، أخبرنا محمّد بن أحمد بن علیّ بن مَخلَد، حدّثنا محمّد هو ابن عثمان بن أبی شیبة، أخبرنا منجاب بن الحارث، حدّثنا حسین بن أبی هاشم، حدّثنا حیان بن علیّ، عن محمّد بن السائب، عن أبی صالح،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إحقاق الحقّ،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عبید الله المرزبانیّ وأبو نعیم الأصفهانیّ فی کتابیهما فیما نزل من القرآن فی علیّ علیه السلام والنطنزیّ فی الخصائص عن الکلبیّ، عن أبی صالح، عن ابن عبّاس وروی أصحابنا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واللوامع النورانیّة،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خصائص الوحی المبین، ص</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أحمد بن علیّ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عثمان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منجاب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أبی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حبّان بن علیّ، عن محمّد بن السائب الکلبیّ، عن أبی صالح، عن ابن عبّاس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عن کشف الغمة؛</w:t>
      </w:r>
    </w:p>
    <w:p>
      <w:pPr>
        <w:pStyle w:val="BookText"/>
        <w:rPr/>
      </w:pPr>
      <w:r>
        <w:rPr>
          <w:rFonts w:ascii="Amiri" w:hAnsi="Amiri" w:eastAsia="Amiri" w:cs="Amiri"/>
          <w:color w:val="111111"/>
          <w:sz w:val="28"/>
          <w:sz w:val="28"/>
          <w:szCs w:val="28"/>
          <w:rtl w:val="true"/>
          <w:lang w:bidi="ar-SA"/>
        </w:rPr>
        <w:t>وفی کشف الیقین، 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وَارْکَعُوا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وفی نهج الحقّ وکشف الصدق،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روی الجمهور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وَارْکَعُواْ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فی رسول الله صلی الله علیه و آله و سلم وعلیّ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وفی الصراط المستقیم،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وأسند ابن مردویه إلی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تأویل الآیات، ص</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ابن مردویه وأبو نعیم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کنز الدقائق،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 عن ابن عبّاس قال</w:t>
      </w:r>
      <w:r>
        <w:rPr>
          <w:rFonts w:eastAsia="IRNazanin" w:cs="IRNazanin"/>
          <w:color w:val="111111"/>
          <w:sz w:val="28"/>
          <w:szCs w:val="28"/>
          <w:rtl w:val="true"/>
          <w:lang w:bidi="fa-IR"/>
        </w:rPr>
        <w:t>...».</w:t>
      </w:r>
      <w:bookmarkStart w:id="209" w:name="pg5461_49131"/>
    </w:p>
    <w:p>
      <w:pPr>
        <w:pStyle w:val="BookText"/>
        <w:rPr/>
      </w:pPr>
      <w:bookmarkEnd w:id="209"/>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مجاهد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رکع مع النبیّ صلی الله علیه و آله و سلم علیّ بن أبی طالب علیه السلام فنزلت فیه هذه الآیة</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ممّا خرّجه صدیقنا العزّ المحدّث الحنبلیّ الموصلیّ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وَارْکَعُوا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أبی طالب</w:t>
      </w:r>
      <w:r>
        <w:rPr>
          <w:rFonts w:eastAsia="Amiri" w:cs="Amiri" w:ascii="Amiri" w:hAnsi="Amiri"/>
          <w:color w:val="111111"/>
          <w:sz w:val="28"/>
          <w:szCs w:val="28"/>
          <w:rtl w:val="true"/>
          <w:lang w:bidi="ar-SA"/>
        </w:rPr>
        <w:t>.</w:t>
      </w:r>
      <w:r>
        <w:rPr>
          <w:rStyle w:val="FootnoteAnchor"/>
          <w:rtl w:val="true"/>
        </w:rPr>
        <w:footnoteReference w:id="122"/>
      </w:r>
    </w:p>
    <w:p>
      <w:pPr>
        <w:pStyle w:val="Heading4"/>
        <w:numPr>
          <w:ilvl w:val="3"/>
          <w:numId w:val="1"/>
        </w:numPr>
        <w:rPr/>
      </w:pPr>
      <w:bookmarkStart w:id="210" w:name="__RefHeading___Toc2034007_581953129"/>
      <w:bookmarkStart w:id="211" w:name="_Toc84"/>
      <w:bookmarkEnd w:id="210"/>
      <w:r>
        <w:rPr>
          <w:rtl w:val="true"/>
        </w:rPr>
        <w:t>آل محمّد علیهم السلام هم قبلة الله</w:t>
      </w:r>
      <w:bookmarkEnd w:id="2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أبو جعفر الطوسیّ، بإسناده إلی الفضل بن شاذان، 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أنتم الصلاة فی کتاب الله عزوجلّ وأنتم الزکاة وأنتم الصیام وأنتم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نحن الصلاة فی کتاب الله عزوجلّ ونحن الزکاة ونحن الصیام ونحن الحجّ ونحن الشهر الحرام ونحن البلد الحرام ونحن کعبة الله ونحن قبلة الله ونحن وجه الله</w:t>
      </w:r>
      <w:r>
        <w:rPr>
          <w:rFonts w:eastAsia="IRNazanin" w:cs="IRNazanin"/>
          <w:color w:val="111111"/>
          <w:sz w:val="28"/>
          <w:szCs w:val="28"/>
          <w:rtl w:val="true"/>
          <w:lang w:bidi="fa-IR"/>
        </w:rPr>
        <w:t>.</w:t>
      </w:r>
      <w:r>
        <w:rPr>
          <w:rStyle w:val="FootnoteAnchor"/>
          <w:rtl w:val="true"/>
        </w:rPr>
        <w:footnoteReference w:id="12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الصلاة الکاملة هی فی علیّ وأولاده المعصومین علیهم السلام بل لم یصدر </w:t>
      </w:r>
      <w:bookmarkStart w:id="212" w:name="pg5461_49132"/>
    </w:p>
    <w:p>
      <w:pPr>
        <w:pStyle w:val="BookText"/>
        <w:rPr/>
      </w:pPr>
      <w:bookmarkEnd w:id="212"/>
      <w:r>
        <w:rPr>
          <w:rFonts w:ascii="IRNazanin" w:hAnsi="IRNazanin" w:eastAsia="IRNazanin"/>
          <w:color w:val="111111"/>
          <w:sz w:val="28"/>
          <w:sz w:val="28"/>
          <w:szCs w:val="28"/>
          <w:rtl w:val="true"/>
          <w:lang w:bidi="fa-IR"/>
        </w:rPr>
        <w:t>کاملها إلاّ منهم بعد النبیّ صلی الله علیه و آله و سلم، ومن أمثالهم، فقد ظهر علیهم آثارها فکأنّهم صاروا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لشدّة اشتراط ولایتهم فی قبولها وعدم صحّتها بدونها، ولکونهم المرشد إلیها والمعلّم لها فتلک الأمور قد یعبّر عنهم علیهم السلام بالصلاة فی بطن القرآن</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13" w:name="__RefHeading___Toc2034009_581953129"/>
      <w:bookmarkStart w:id="214" w:name="_Toc85"/>
      <w:bookmarkEnd w:id="213"/>
      <w:r>
        <w:rPr>
          <w:rtl w:val="true"/>
        </w:rPr>
        <w:t>وجوب الصلاة علی النبیّ وآله علیهم السلام بمثل الصلاة الواجبة</w:t>
      </w:r>
      <w:bookmarkEnd w:id="2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المکتوبات التی جاء بها محمّد صلی الله علیه و آله و سلم وأقیموا أیضاً الصلاة علی محمّد وآله الطیّبین الطاهرین الذین، علیّ سیّدهم وفاضلهم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أموالکم إذا وجبت، ومن أبدانکم إذا لزمت، ومن معونتکم إذا التمست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تواضعوا مع المتواضعین لعظمة الله عزوجلّ فی الانقیاد لأولیاء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نبیّ الله، ولعلیٍّ ولیّ الله، وللأئمّة بعدهما سادة أصفیاء الله</w:t>
      </w:r>
      <w:r>
        <w:rPr>
          <w:rFonts w:eastAsia="IRNazanin" w:cs="IRNazanin"/>
          <w:color w:val="111111"/>
          <w:sz w:val="28"/>
          <w:szCs w:val="28"/>
          <w:rtl w:val="true"/>
          <w:lang w:bidi="fa-IR"/>
        </w:rPr>
        <w:t>.</w:t>
      </w:r>
      <w:r>
        <w:rPr>
          <w:rStyle w:val="FootnoteAnchor"/>
          <w:rtl w:val="true"/>
        </w:rPr>
        <w:footnoteReference w:id="125"/>
      </w:r>
      <w:bookmarkStart w:id="215" w:name="pg5461_49133"/>
    </w:p>
    <w:p>
      <w:pPr>
        <w:pStyle w:val="Heading3"/>
        <w:numPr>
          <w:ilvl w:val="2"/>
          <w:numId w:val="1"/>
        </w:numPr>
        <w:rPr/>
      </w:pPr>
      <w:bookmarkStart w:id="216" w:name="__RefHeading___Toc2034011_581953129"/>
      <w:bookmarkStart w:id="217" w:name="_Toc86"/>
      <w:bookmarkEnd w:id="215"/>
      <w:bookmarkEnd w:id="216"/>
      <w:r>
        <w:rPr>
          <w:rtl w:val="true"/>
        </w:rPr>
        <w:t>سورة البقرة</w:t>
      </w:r>
      <w:r>
        <w:rPr>
          <w:rtl w:val="true"/>
        </w:rPr>
        <w:t xml:space="preserve">/ </w:t>
      </w:r>
      <w:r>
        <w:rPr>
          <w:rtl w:val="true"/>
        </w:rPr>
        <w:t>الآیة</w:t>
      </w:r>
      <w:r>
        <w:rPr>
          <w:rtl w:val="true"/>
        </w:rPr>
        <w:t xml:space="preserve">: </w:t>
      </w:r>
      <w:r>
        <w:rPr/>
        <w:t>45</w:t>
      </w:r>
      <w:bookmarkEnd w:id="217"/>
    </w:p>
    <w:p>
      <w:pPr>
        <w:pStyle w:val="Heading4"/>
        <w:numPr>
          <w:ilvl w:val="3"/>
          <w:numId w:val="1"/>
        </w:numPr>
        <w:rPr/>
      </w:pPr>
      <w:bookmarkStart w:id="218" w:name="__RefHeading___Toc2034013_581953129"/>
      <w:bookmarkStart w:id="219" w:name="_Toc87"/>
      <w:bookmarkEnd w:id="218"/>
      <w:r>
        <w:rPr>
          <w:rtl w:val="true"/>
        </w:rPr>
        <w:t>اشارة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وَالصّلاة وَإِنَّها لَکَبِیرَةٌ إِلاَّ عَلَی الْخاشِعِینَ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2034015_581953129"/>
      <w:bookmarkStart w:id="221" w:name="_Toc88"/>
      <w:bookmarkEnd w:id="220"/>
      <w:r>
        <w:rPr>
          <w:rtl w:val="true"/>
        </w:rPr>
        <w:t>الخاشعان، محمّد صلی الله علیه و آله و سلم علیّ علیه السلام</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حبّان، عن الکلبیّ، عن أبی صالح، عن ابن عبّاس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اسْتَعِینُوا بِالصَّبْرِ وَالصّلاةِ وَإِنَّها لَکَبِیرَةٌ إِلاَّ عَلَی الْخاشِعِینَ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الخاشع الذلیل فی صلاته المقبل علیها یعنی رسول الله صلی الله علیه و آله و سلم وعلیّ علیه السلام</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وما نزل من القرآن فی أهل البیت علیهم السلام،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فرات الکوفیّ، ص</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 بن علیّ عن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صدر ح</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وإحقاق الحقّ،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عن البحار؛ وتفسیر کنز الدقائق،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صدر ح</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حدّثونا عن أبی بکر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مَخلَد والحسین بن إبراهیم الجصّاص،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 عن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إحقاق الحقّ،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والباقر علیه السلام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بدل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اللوامع النورانیّة،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222" w:name="__RefHeading___Toc2034017_581953129"/>
      <w:bookmarkStart w:id="223" w:name="_Toc89"/>
      <w:bookmarkEnd w:id="222"/>
      <w:r>
        <w:rPr>
          <w:rtl w:val="true"/>
        </w:rPr>
        <w:t>هویّة إقامة ولایة علیّ علیه السلام، وحقیقة الشیعة</w:t>
      </w:r>
      <w:bookmarkEnd w:id="22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والدی رحمة الله أنّه رأی فی کتاب عتیق، جمعه بعض محدّثی أصحابنا فی فضائل أمیر المؤمنین علیه السلام هذا الخبر ووجدته أیضاً فی کتاب عتیق مشتمل علی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صدقة،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ذرّ الغفاریّ، سلمان الفارسیّ رضی الله عنهما یا أبا عبد الله ما معرفة الإمام أمیر المؤمنین بالنورانیّة؟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جندب فامض بنا حتّی نسأله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فأتیناه فلم 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فانتظرناه حتّی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یا أمیر المؤمنین نسألک عن معرفتک بالنورانیّة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p>
    <w:p>
      <w:pPr>
        <w:pStyle w:val="BookText"/>
        <w:rPr/>
      </w:pPr>
      <w:r>
        <w:rPr>
          <w:rFonts w:ascii="Amiri" w:hAnsi="Amiri" w:eastAsia="Amiri" w:cs="Amiri"/>
          <w:color w:val="111111"/>
          <w:sz w:val="28"/>
          <w:sz w:val="28"/>
          <w:szCs w:val="28"/>
          <w:rtl w:val="true"/>
          <w:lang w:bidi="ar-SA"/>
        </w:rPr>
        <w:t>بکما من ولیّین متعاهدین لدینه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رسول الله ومن أقام الصلاة أقام ولایتک؟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سلمان، تصدیق ذلک قوله تعالی فی الکتاب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وَالصّلاة وَإِنَّها لَکَبِیرَةٌ إِلاَّ عَلَی الْخاشِعِینَ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فالصبر رسول الله صلی الله علیه و آله و سلم والصلاة إقامة ولایتی فمنها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 وإنّهما لکبیرة لأنّ الولایة، کبیرةٌ حِمْلها إلاّ علی الخاشعین، والخاشعون هم الشیعة المستبصرون، وذلک لأنّ أهل الأقاویل من المرجئة والقدریة والخوارج وغیرهم من الناصبیّة یقرّون لمحمّد صلی الله علیه و آله و سلم، لیس بینهم خلاف، وهم مختلفون فی ولایتی منکرون لذلک جاحدون بها إلاّ القلیل وهم الذین وصفهم الله فی کتابه العزیز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لَکَبِیرَةٌ إِلاَّ عَلَی الْخاشِعِینَ</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وتفسیر مرآة الأنوار، 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بعضه من ”استعینوا“ إلی ”المستبصرون“</w:t>
      </w:r>
      <w:r>
        <w:rPr>
          <w:rFonts w:eastAsia="IRNazanin" w:cs="IRNazanin"/>
          <w:color w:val="111111"/>
          <w:sz w:val="28"/>
          <w:szCs w:val="28"/>
          <w:rtl w:val="true"/>
          <w:lang w:bidi="fa-IR"/>
        </w:rPr>
        <w:t>.</w:t>
      </w:r>
      <w:bookmarkStart w:id="224" w:name="pg5461_49135"/>
    </w:p>
    <w:p>
      <w:pPr>
        <w:pStyle w:val="Heading3"/>
        <w:numPr>
          <w:ilvl w:val="2"/>
          <w:numId w:val="1"/>
        </w:numPr>
        <w:rPr/>
      </w:pPr>
      <w:bookmarkStart w:id="225" w:name="__RefHeading___Toc2034019_581953129"/>
      <w:bookmarkStart w:id="226" w:name="_Toc90"/>
      <w:bookmarkEnd w:id="224"/>
      <w:bookmarkEnd w:id="225"/>
      <w:r>
        <w:rPr>
          <w:rtl w:val="true"/>
        </w:rPr>
        <w:t>سورة البقرة</w:t>
      </w:r>
      <w:r>
        <w:rPr>
          <w:rtl w:val="true"/>
        </w:rPr>
        <w:t xml:space="preserve">/ </w:t>
      </w:r>
      <w:r>
        <w:rPr>
          <w:rtl w:val="true"/>
        </w:rPr>
        <w:t>الآیة</w:t>
      </w:r>
      <w:r>
        <w:rPr>
          <w:rtl w:val="true"/>
        </w:rPr>
        <w:t xml:space="preserve">: </w:t>
      </w:r>
      <w:r>
        <w:rPr/>
        <w:t>46</w:t>
      </w:r>
      <w:bookmarkEnd w:id="226"/>
    </w:p>
    <w:p>
      <w:pPr>
        <w:pStyle w:val="Heading4"/>
        <w:numPr>
          <w:ilvl w:val="3"/>
          <w:numId w:val="1"/>
        </w:numPr>
        <w:rPr/>
      </w:pPr>
      <w:bookmarkStart w:id="227" w:name="__RefHeading___Toc2034021_581953129"/>
      <w:bookmarkStart w:id="228" w:name="_Toc91"/>
      <w:bookmarkEnd w:id="227"/>
      <w:r>
        <w:rPr>
          <w:rtl w:val="true"/>
        </w:rPr>
        <w:t>اشارة</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مُلاقُوا رَبِّهِمْ وَأَنَّهُمْ إِلَیْهِ راجِعُونَ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034023_581953129"/>
      <w:bookmarkStart w:id="230" w:name="_Toc92"/>
      <w:bookmarkEnd w:id="229"/>
      <w:r>
        <w:rPr>
          <w:rtl w:val="true"/>
        </w:rPr>
        <w:t>الملاقون لربّهم، هم علیّ علیه السلام وصحبه</w:t>
      </w:r>
      <w:bookmarkEnd w:id="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حبّان، عن الکلبیّ، عن أبی صالح، عن ابن عبّاس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مُلاقُوا رَبِّهِمْ وَأَنَّهُمْ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وعثمان بن مظعون وعمّار بن یاسر وأصحاب لهم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وما نزل من القرآن فی أهل البیت علیهم السلام،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حدّثونا عن أبی بکر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مخلد والحسین بن إبراهیم الجصّاص،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إحقاق الحقّ،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واللوامع النورانیّة،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35</w:t>
      </w:r>
      <w:r>
        <w:rPr>
          <w:rFonts w:eastAsia="IRNazanin" w:cs="IRNazanin"/>
          <w:color w:val="111111"/>
          <w:sz w:val="28"/>
          <w:szCs w:val="28"/>
          <w:rtl w:val="true"/>
          <w:lang w:bidi="fa-IR"/>
        </w:rPr>
        <w:t>.</w:t>
      </w:r>
      <w:bookmarkStart w:id="231" w:name="pg5461_49136"/>
    </w:p>
    <w:p>
      <w:pPr>
        <w:pStyle w:val="Heading3"/>
        <w:numPr>
          <w:ilvl w:val="2"/>
          <w:numId w:val="1"/>
        </w:numPr>
        <w:rPr/>
      </w:pPr>
      <w:bookmarkStart w:id="232" w:name="__RefHeading___Toc2034025_581953129"/>
      <w:bookmarkStart w:id="233" w:name="_Toc93"/>
      <w:bookmarkEnd w:id="231"/>
      <w:bookmarkEnd w:id="232"/>
      <w:r>
        <w:rPr>
          <w:rtl w:val="true"/>
        </w:rPr>
        <w:t>سورة البقرة</w:t>
      </w:r>
      <w:r>
        <w:rPr>
          <w:rtl w:val="true"/>
        </w:rPr>
        <w:t xml:space="preserve">/ </w:t>
      </w:r>
      <w:r>
        <w:rPr>
          <w:rtl w:val="true"/>
        </w:rPr>
        <w:t>الآیة</w:t>
      </w:r>
      <w:r>
        <w:rPr>
          <w:rtl w:val="true"/>
        </w:rPr>
        <w:t xml:space="preserve">: </w:t>
      </w:r>
      <w:r>
        <w:rPr/>
        <w:t>50</w:t>
      </w:r>
      <w:bookmarkEnd w:id="233"/>
    </w:p>
    <w:p>
      <w:pPr>
        <w:pStyle w:val="Heading4"/>
        <w:numPr>
          <w:ilvl w:val="3"/>
          <w:numId w:val="1"/>
        </w:numPr>
        <w:rPr/>
      </w:pPr>
      <w:bookmarkStart w:id="234" w:name="__RefHeading___Toc2034027_581953129"/>
      <w:bookmarkStart w:id="235" w:name="_Toc94"/>
      <w:bookmarkEnd w:id="234"/>
      <w:r>
        <w:rPr>
          <w:rtl w:val="true"/>
        </w:rPr>
        <w:t>اشارة</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فَرَقْنا بِکُمُ الْبَحْرَ فَأَنْجَیْناکُمْ وَأَغْرَقْنا آلَ فِرْعَوْنَ وَأَنْتُمْ تَنْظُرُونَ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2034029_581953129"/>
      <w:bookmarkStart w:id="237" w:name="_Toc95"/>
      <w:bookmarkEnd w:id="236"/>
      <w:r>
        <w:rPr>
          <w:rtl w:val="true"/>
        </w:rPr>
        <w:t>بمحمّد وآله علیهم السلام کانت نجاة بنی إسرائیل</w:t>
      </w:r>
      <w:bookmarkEnd w:id="2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 قال الله عزوجلّ واذکروا إذ جعلنا ماء البحر فرقاً ینقطع بعضه من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وأغرقنا فرعون وقومه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وهم یغرقون وذلک أنّ موسی علیه السلام لمّا انتهی إلی البحر، أوحی الله عزوجلّ إلیه، قل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جدّدوا توحیدی وأمرّوا بقلوبکم ذکر محمّد سیّد عبیدی وإمائی، وأعیدوا علی أنفسکم الولایة لعلیّ أخی محمّد وآله الطیّبین، وقولوا اللهمّ بجاههم جوّزنا علی متن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الماء یتحوّل لکم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موسی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أتورد علینا ما نکره، وهل فررنا من فرعون إلاّ من خوف الموت وأنت تقتحم بنا هذا الماء الغمر، بهذه الکلمات، وما یدرینا ما یحدث من هذه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 بن یوحنّا وهو علی دابّة له، وکان ذلک الخلیج 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أمرک الله بهذا أن نقوله وندخل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تأمرنی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وجدّد علی نفسه من توحید الله ونبوة محمّد وولایة علیّ بن أبی طالب والطیّبین من آلهما ما أمره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بجاههم جوّزنی علی متن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أقحم فرسه، فرکض علی متن الماء، وإذاً الماء من تحته کأرض لینة حتّی بلغ آخر الخلیج، ثمّ عاد راکضاً، ثمّ قال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أطیعوا موسی فما هذا الدّعاء إلاّ مفتاح أبواب الجنان، ومغالیق أبواب النیران، ومنزل الأرزاق، وجالب علی عباد الله وإمائه رضی المهیمن 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نسیر إلاّ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اضْرِبْ بِعَصاکَ الْبَحْرَ</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وقل اللهمّ بجاه محمّد وآله الطیّبین لما فلقته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فانفلق، وظهرت الأرض إلی آخر الخلیج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الأرض وحلة نخاف أن نرسب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قل اللهمّ بحقّ محمّد وآله الطیّبین جفّفها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فأرسل الله علیها ریح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الصبا فجفّت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نبیّ الله نحن اثنتا عشرة قبیلة، بنو اثنی عشر أباً، وإن دخلنا رام کلّ فریق منّا تقدّم صاحبه، ولا نأمن وقوع الشرّ بیننا، فلو کان لکلّ فریق منّا طریق علی حدة لآمنّا ما نخافه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موسی أن یضرب البحر بعددهم اثنتی عشرة ضربة فی اثنی عشر موضعاً إلی جانب ذلک الموضع،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بجاه محمّد وآله الطیّبین بیِّن الأرض لنا وأمِط الماء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فیه تمام اثنی عشر طریقاً، وجفّ قرار الأرض بریح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فریق منّا یدخل سکّة من هذه السکک لا یدری ما یحدث علی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 کلّ طود من الماء بین هذه السکک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بجاه محمّد وآله الطیّبین لما جعلت فی هذا الماء طیقاناً واسعة یری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طیقان واسعة یری بعضهم بعضاً ثمّ 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بلغوا آخرها جاء فرعون وقومه، فدخل بعضهم، فلمّا دخل آخرهم، وهمَّ أوّلهم بالخروج أمر الله تعالی البحر فانطبق علیهم، فغرقوا، وأصحاب موسی ینظرون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وَأَغْرَقْنا آلَ فِرْعَوْنَ وَأَنْتُمْ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 لبنی إسرائیل فی عهد محمّد صلی الله علیه و آله و سلم فإذا کان الله تعالی فعل هذا کلّه بأسلافکم لکرامة محمّد صلی الله علیه و آله و سلم، ودعاء موسی، دعاء تقرب بهم إلی الله أفلا تعقلون أنّ علیکم الإیمان بمحمّد وآله إذ قد شاهدتموه الآن</w:t>
      </w:r>
      <w:r>
        <w:rPr>
          <w:rFonts w:eastAsia="IRNazanin" w:cs="IRNazanin"/>
          <w:color w:val="111111"/>
          <w:sz w:val="28"/>
          <w:szCs w:val="28"/>
          <w:rtl w:val="true"/>
          <w:lang w:bidi="fa-IR"/>
        </w:rPr>
        <w:t>.</w:t>
      </w:r>
      <w:r>
        <w:rPr>
          <w:rStyle w:val="FootnoteAnchor"/>
          <w:rtl w:val="true"/>
        </w:rPr>
        <w:footnoteReference w:id="130"/>
      </w:r>
      <w:bookmarkStart w:id="238" w:name="pg5461_49138"/>
    </w:p>
    <w:p>
      <w:pPr>
        <w:pStyle w:val="Heading3"/>
        <w:numPr>
          <w:ilvl w:val="2"/>
          <w:numId w:val="1"/>
        </w:numPr>
        <w:rPr/>
      </w:pPr>
      <w:bookmarkStart w:id="239" w:name="__RefHeading___Toc2034031_581953129"/>
      <w:bookmarkStart w:id="240" w:name="_Toc96"/>
      <w:bookmarkEnd w:id="238"/>
      <w:bookmarkEnd w:id="239"/>
      <w:r>
        <w:rPr>
          <w:rtl w:val="true"/>
        </w:rPr>
        <w:t>سورة البقرة</w:t>
      </w:r>
      <w:r>
        <w:rPr>
          <w:rtl w:val="true"/>
        </w:rPr>
        <w:t xml:space="preserve">/ </w:t>
      </w:r>
      <w:r>
        <w:rPr>
          <w:rtl w:val="true"/>
        </w:rPr>
        <w:t>الآیة</w:t>
      </w:r>
      <w:r>
        <w:rPr>
          <w:rtl w:val="true"/>
        </w:rPr>
        <w:t xml:space="preserve">: </w:t>
      </w:r>
      <w:r>
        <w:rPr/>
        <w:t>52</w:t>
      </w:r>
      <w:bookmarkEnd w:id="240"/>
    </w:p>
    <w:p>
      <w:pPr>
        <w:pStyle w:val="Heading4"/>
        <w:numPr>
          <w:ilvl w:val="3"/>
          <w:numId w:val="1"/>
        </w:numPr>
        <w:rPr/>
      </w:pPr>
      <w:bookmarkStart w:id="241" w:name="__RefHeading___Toc2034033_581953129"/>
      <w:bookmarkStart w:id="242" w:name="_Toc97"/>
      <w:bookmarkEnd w:id="241"/>
      <w:r>
        <w:rPr>
          <w:rtl w:val="true"/>
        </w:rPr>
        <w:t>اشارة</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عَفَوْنا عَنْکُمْ مِنْ بَعْدِ ذلِکَ لَعَلَّکُمْ تَشْکُرُونَ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034035_581953129"/>
      <w:bookmarkStart w:id="244" w:name="_Toc98"/>
      <w:bookmarkEnd w:id="243"/>
      <w:r>
        <w:rPr>
          <w:rtl w:val="true"/>
        </w:rPr>
        <w:t>بالأئمّة علیهم السلام عفی الله عن بنی إسرائیل</w:t>
      </w:r>
      <w:bookmarkEnd w:id="24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عَفَوْنا عَنْکُمْ مِنْ بَعْدِ ذلِکَ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عفونا عن أوائلکم؛ عبادتهم العجل، لعلّکم یا أیّها الکائنون فی عصر محمّد من بنی إسرائیل تشکرون تلک النعمة علی أسلافکم وعلیکم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عفا الله عزوجلّ عنهم لأنّهم دعوا الله بمحمّد وآله الطاهرین، وجدّدوا علی أنفسهم الولایة لمحمّد وعلیّ وآلهما الطیّبین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رحمهم الله وعفا عنهم</w:t>
      </w:r>
      <w:r>
        <w:rPr>
          <w:rFonts w:eastAsia="Amiri" w:cs="Amiri" w:ascii="Amiri" w:hAnsi="Amiri"/>
          <w:color w:val="111111"/>
          <w:sz w:val="28"/>
          <w:szCs w:val="28"/>
          <w:rtl w:val="true"/>
          <w:lang w:bidi="ar-SA"/>
        </w:rPr>
        <w:t>.</w:t>
      </w:r>
      <w:r>
        <w:rPr>
          <w:rStyle w:val="FootnoteAnchor"/>
          <w:rtl w:val="true"/>
        </w:rPr>
        <w:footnoteReference w:id="131"/>
      </w:r>
      <w:bookmarkStart w:id="245" w:name="pg5461_49139"/>
    </w:p>
    <w:p>
      <w:pPr>
        <w:pStyle w:val="Heading3"/>
        <w:numPr>
          <w:ilvl w:val="2"/>
          <w:numId w:val="1"/>
        </w:numPr>
        <w:rPr/>
      </w:pPr>
      <w:bookmarkStart w:id="246" w:name="__RefHeading___Toc2034037_581953129"/>
      <w:bookmarkStart w:id="247" w:name="_Toc99"/>
      <w:bookmarkEnd w:id="245"/>
      <w:bookmarkEnd w:id="246"/>
      <w:r>
        <w:rPr>
          <w:rtl w:val="true"/>
        </w:rPr>
        <w:t>سورة البقرة</w:t>
      </w:r>
      <w:r>
        <w:rPr>
          <w:rtl w:val="true"/>
        </w:rPr>
        <w:t xml:space="preserve">/ </w:t>
      </w:r>
      <w:r>
        <w:rPr>
          <w:rtl w:val="true"/>
        </w:rPr>
        <w:t>الآیة</w:t>
      </w:r>
      <w:r>
        <w:rPr>
          <w:rtl w:val="true"/>
        </w:rPr>
        <w:t xml:space="preserve">: </w:t>
      </w:r>
      <w:r>
        <w:rPr/>
        <w:t>57</w:t>
      </w:r>
      <w:bookmarkEnd w:id="247"/>
    </w:p>
    <w:p>
      <w:pPr>
        <w:pStyle w:val="Heading4"/>
        <w:numPr>
          <w:ilvl w:val="3"/>
          <w:numId w:val="1"/>
        </w:numPr>
        <w:rPr/>
      </w:pPr>
      <w:bookmarkStart w:id="248" w:name="__RefHeading___Toc2034039_581953129"/>
      <w:bookmarkStart w:id="249" w:name="_Toc100"/>
      <w:bookmarkEnd w:id="248"/>
      <w:r>
        <w:rPr>
          <w:rtl w:val="true"/>
        </w:rPr>
        <w:t>اشارة</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وَظَلَّلْنا عَلَیْکُمُ الْغَمامَ وَأَنْزَلْنا عَلَیْکُمُ الْمَنَّ وَالسَّلْوی کُلُوا مِنْ طَیِّباتِ ما رَزَقْناکُمْ وَما ظَلَمُونا وَلکِنْ کانُوا أَنْفُسَهُمْ یَظْلِمُونَ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2034041_581953129"/>
      <w:bookmarkStart w:id="251" w:name="_Toc101"/>
      <w:bookmarkEnd w:id="250"/>
      <w:r>
        <w:rPr>
          <w:rtl w:val="true"/>
        </w:rPr>
        <w:t>الظلم لآل البیت علیهم السلام والترک لولایتهم، هو ظلم الله تبارک وتعالی</w:t>
      </w:r>
      <w:bookmarkEnd w:id="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الباقر علیه السلام قال فی تفسیر هذین الآیتین، إحدیهما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وثانیتهما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ظَلَمُونا وَلکِنْ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جلّ شأنه وعظم سلطانه ودام کبریائه، أعزّ وأرفع وأقدس من أن یعرض له أسف أو ظلم، لکن أدخل ذاته الأقدس فینا أهل البیت فجعل أسفنا أسفه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ظلمنا ظلمه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وَلکِنْ کانُوا أَنْفُسَهُمْ یَظْلِمُونَ</w:t>
      </w:r>
      <w:r>
        <w:rPr>
          <w:rFonts w:eastAsia="Amiri" w:cs="Amiri" w:ascii="Amiri" w:hAnsi="Amiri"/>
          <w:color w:val="111111"/>
          <w:sz w:val="28"/>
          <w:szCs w:val="28"/>
          <w:rtl w:val="true"/>
          <w:lang w:bidi="ar-SA"/>
        </w:rPr>
        <w:t>[.</w:t>
      </w:r>
      <w:r>
        <w:rPr>
          <w:rStyle w:val="FootnoteAnchor"/>
          <w:rtl w:val="true"/>
        </w:rPr>
        <w:footnoteReference w:id="133"/>
      </w:r>
    </w:p>
    <w:p>
      <w:pPr>
        <w:pStyle w:val="Heading4"/>
        <w:numPr>
          <w:ilvl w:val="3"/>
          <w:numId w:val="1"/>
        </w:numPr>
        <w:rPr/>
      </w:pPr>
      <w:bookmarkStart w:id="252" w:name="__RefHeading___Toc2034043_581953129"/>
      <w:bookmarkStart w:id="253" w:name="_Toc102"/>
      <w:bookmarkEnd w:id="252"/>
      <w:r>
        <w:rPr>
          <w:rtl w:val="true"/>
        </w:rPr>
        <w:t>إنّ ترک الولایة ظلم کبیر</w:t>
      </w:r>
      <w:bookmarkEnd w:id="25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سلام، عن أبی عبد الله صلوات الله علیه إنّه قال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لمحمّد صلی الله علیه و آله وما ظلمونا بترک ولایة أهل بیتک ولکن کانوا أنفسهم یظلمون</w:t>
      </w:r>
      <w:r>
        <w:rPr>
          <w:rFonts w:eastAsia="Amiri" w:cs="Amiri" w:ascii="Amiri" w:hAnsi="Amiri"/>
          <w:color w:val="111111"/>
          <w:sz w:val="28"/>
          <w:szCs w:val="28"/>
          <w:rtl w:val="true"/>
          <w:lang w:bidi="ar-SA"/>
        </w:rPr>
        <w:t>.</w:t>
      </w:r>
      <w:r>
        <w:rPr>
          <w:rStyle w:val="FootnoteAnchor"/>
          <w:rtl w:val="true"/>
        </w:rPr>
        <w:footnoteReference w:id="134"/>
      </w:r>
      <w:bookmarkStart w:id="254" w:name="pg5461_49140"/>
    </w:p>
    <w:p>
      <w:pPr>
        <w:pStyle w:val="Heading3"/>
        <w:numPr>
          <w:ilvl w:val="2"/>
          <w:numId w:val="1"/>
        </w:numPr>
        <w:rPr/>
      </w:pPr>
      <w:bookmarkStart w:id="255" w:name="__RefHeading___Toc2034045_581953129"/>
      <w:bookmarkStart w:id="256" w:name="_Toc103"/>
      <w:bookmarkEnd w:id="254"/>
      <w:bookmarkEnd w:id="255"/>
      <w:r>
        <w:rPr>
          <w:rtl w:val="true"/>
        </w:rPr>
        <w:t>سورة البقرة</w:t>
      </w:r>
      <w:r>
        <w:rPr>
          <w:rtl w:val="true"/>
        </w:rPr>
        <w:t xml:space="preserve">/ </w:t>
      </w:r>
      <w:r>
        <w:rPr>
          <w:rtl w:val="true"/>
        </w:rPr>
        <w:t>الآیة</w:t>
      </w:r>
      <w:r>
        <w:rPr>
          <w:rtl w:val="true"/>
        </w:rPr>
        <w:t xml:space="preserve">: </w:t>
      </w:r>
      <w:r>
        <w:rPr/>
        <w:t>58</w:t>
      </w:r>
      <w:bookmarkEnd w:id="256"/>
    </w:p>
    <w:p>
      <w:pPr>
        <w:pStyle w:val="Heading4"/>
        <w:numPr>
          <w:ilvl w:val="3"/>
          <w:numId w:val="1"/>
        </w:numPr>
        <w:rPr/>
      </w:pPr>
      <w:bookmarkStart w:id="257" w:name="__RefHeading___Toc2034047_581953129"/>
      <w:bookmarkStart w:id="258" w:name="_Toc104"/>
      <w:bookmarkEnd w:id="257"/>
      <w:r>
        <w:rPr>
          <w:rtl w:val="true"/>
        </w:rPr>
        <w:t>اشارة</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ادْخُلُوا هذِهِ الْقَرْیَةَ فَکُلُوا مِنْها حَیْثُ شِئْتُمْ رَغَداً وَادْخُلُوا الْبابَ سُجَّداً وَقُولُوا حِطَّةٌ نَغْفِرْ لَکُمْ خَطایاکُمْ وَسَنَزِیدُ الْمُحْسِنِینَ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034049_581953129"/>
      <w:bookmarkStart w:id="260" w:name="_Toc105"/>
      <w:bookmarkEnd w:id="259"/>
      <w:r>
        <w:rPr>
          <w:rtl w:val="true"/>
        </w:rPr>
        <w:t>أهل البیت علیهم السلام، هم باب حطَّة لنا</w:t>
      </w:r>
      <w:bookmarkEnd w:id="260"/>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بهذا المضمون کثیرة جدّاً؛ نذکر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علیه 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حِطَّةٌ نَغْفِرْ لَکُمْ خَطایاکُمْ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 نحن باب حطّتکم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وفی تفسیر مجمع البیان،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باب حطّتکم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واذکروا یا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لأسلافکم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هذِهِ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”أریحا“ من بلاد الشام، وذلک حین خرجوا من ”التیه“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شِئْتُمْ 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واسعاً، بلا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وَادْخُلُوا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الله تعالی علی الباب مثال محمّد صلی الله علیه و آله و سلم وعلیّ علیه السلام وأمرهم أن یسجدوا تعظیماً لذلک المثال، ویجدّدوا علی أنفسهم بیعتهما وذکر موالاتهما، ولیذکروا العهد والمیثاق المأخوذین علیهم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قولوا إنّ سجدونا لله تعالی تعظیماً لمثال محمّد وعلیّ واعتقادنا لولایتهما حطَّةً لذنوبنا ومحو لسیّئاتنا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نَغْفِرْ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السالفة، ونزیل عنکم آثامکم الماضیة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وَسَنَزِیدُ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منکم لم یقارف الذنوب التی قارفها من خالف 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 علی ما أعطی الله من نفسه من عهد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نزیدهم </w:t>
      </w:r>
    </w:p>
    <w:p>
      <w:pPr>
        <w:pStyle w:val="BookText"/>
        <w:rPr/>
      </w:pPr>
      <w:r>
        <w:rPr>
          <w:rFonts w:ascii="Amiri" w:hAnsi="Amiri" w:eastAsia="Amiri" w:cs="Amiri"/>
          <w:color w:val="111111"/>
          <w:sz w:val="28"/>
          <w:sz w:val="28"/>
          <w:szCs w:val="28"/>
          <w:rtl w:val="true"/>
          <w:lang w:bidi="ar-SA"/>
        </w:rPr>
        <w:t xml:space="preserve">بهذا الفعل زیادة درجات ومثوبات وذلک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وَسَنَزِیدُ الْمُحْسِنِینَ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الکریم بن هلال الحراز،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أسلم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رآی أبا ذرّ قائماً عند باب الکعبة وهو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عرفنی فقد عرفنی ومن لم یعرفنی فأنا جندب الغفاریّ صاحب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مثل سفینة نوح من رکبها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مثل أهل بیتی فیکم مثل باب حطّة</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وفی المعجم الکبیر،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الحسین بن أحمد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داهر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عبد القدوس، عن الأعمش، عن أبی إسحاق، عن حنش بن المعتمر،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خلاصة عبقات الأنوار،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المعجم الأوسط،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شرح الأخبار،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محبوب، بإسناده، عن زیان بن عمرانة،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ونظم درر السمطین، ص</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خلاصة عبقات الانوار،ج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بتفاوت یسیر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الحسن علیّ بن محمّد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الحسن بن علیّ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إبراهیم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ظهیر، عن أبی إسحاق، عن رافع مولی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ذرّ رحمة الله آخذاً بحلقة باب الکعبة، مستقبل الناس بوجهه،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عرفنی فأنا جندب الغفاریّ، ومن لم یعرفنی </w:t>
      </w:r>
    </w:p>
    <w:p>
      <w:pPr>
        <w:pStyle w:val="BookText"/>
        <w:rPr/>
      </w:pPr>
      <w:r>
        <w:rPr>
          <w:rFonts w:ascii="IRNazanin" w:hAnsi="IRNazanin" w:eastAsia="IRNazanin"/>
          <w:color w:val="111111"/>
          <w:sz w:val="28"/>
          <w:sz w:val="28"/>
          <w:szCs w:val="28"/>
          <w:rtl w:val="true"/>
          <w:lang w:bidi="fa-IR"/>
        </w:rPr>
        <w:t>فأنا أبو ذرّ الغفاری،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قاتلنی فی الأولی وقاتل أهل بیتی فی الثانیة حشره الله فی الثالثة مع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رکبها نجا، ومن تخلّف عنها غرق، ومثل باب حطّة من دخله نجا ومن لم یدخله هلک</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وفی بشارة المصطفی، ص</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الشیخ أبو محمّد الحسن بن الحسین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بالریّ فی صفر سنة عشرة وخمسمائة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الطوسیّ رحمة الله فی جمادی الآخر سنة خمس وخمسین وأربعمائة بمشهد مولانا أمیر المؤمنین علیّ بن أبی طالب علیه السلام، قال أخبرنا أبو عبد الله المفید محمّد بن محمّد بن النعمان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جعفر ابن إسماعیل الأفطس،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بن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عبد الله الحنظلیّ، حدّثنا عبد الرّزاق، حدّثنا الحسن بن زید بن أسلم،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الغفاریّ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 والذی بعثنی بالحقّ نبیّاً لا ینفع أحدکم الثلاثة حتّی یأتی بالرابعة فمن شاء حقّقها ومن شاء کفر بها فإنّا منازل الهدی وأئمّة التقی وبنا یستجاب الدعاء ویدفع البلاء وبنا ینزل الغیث من السماء ودون علمنا تکلّ ألسن العلماء ونحن باب حطّة وسفینة نوح ونحن جنب الله الذی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فرط فینا، یوم القیامة بالحسرة والندامة، ونحن حبل الله المتین الذی من اعتصم به هدی إلی صراط مستقیم ولا یزال محبّنا منفیّاً مُؤذیاً منفرداً مضروباً مطروداً مکذوباً محزوناً باکی العین، حزین القلب، حتّی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الله قلیل</w:t>
      </w:r>
      <w:r>
        <w:rPr>
          <w:rFonts w:eastAsia="IRNazanin" w:cs="IRNazanin"/>
          <w:color w:val="111111"/>
          <w:sz w:val="28"/>
          <w:szCs w:val="28"/>
          <w:rtl w:val="true"/>
          <w:lang w:bidi="fa-IR"/>
        </w:rPr>
        <w:t>.</w:t>
      </w:r>
      <w:r>
        <w:rPr>
          <w:rStyle w:val="FootnoteAnchor"/>
          <w:rtl w:val="true"/>
        </w:rPr>
        <w:footnoteReference w:id="13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العزیز بن ربیعة الکِلابیّ أبوملیل الکوفیّ، حدّثنا أبی، حدّثنا عبد الرحمان بن أبی حماد المقری، عن أبی سلمة الصائغ عن عطیّة، عن أبی سعید الخدریّ،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بیتی فیکم کمثل سفینة نوح من رکبها نجا ومن تخلَّف عنها غرق وإنّما مثل أهل بیتی فیکم مثل باب حطَّة </w:t>
      </w:r>
    </w:p>
    <w:p>
      <w:pPr>
        <w:pStyle w:val="BookText"/>
        <w:rPr/>
      </w:pPr>
      <w:r>
        <w:rPr>
          <w:rFonts w:ascii="IRNazanin" w:hAnsi="IRNazanin" w:eastAsia="IRNazanin"/>
          <w:color w:val="111111"/>
          <w:sz w:val="28"/>
          <w:sz w:val="28"/>
          <w:szCs w:val="28"/>
          <w:rtl w:val="true"/>
          <w:lang w:bidi="fa-IR"/>
        </w:rPr>
        <w:t>فی بنی إسرائیل من دخله غفر له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والمعجم الأوسط،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 ومنبع الفوائد،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ینابیع المودّة،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ینابیع المودّة،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سعید الخُدریّ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مثل باب حطّة من دخل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أبی شیبة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مثلنا فی هذه الأمّة کسفینة نوح وک”باب حطَّة“ فی بنی اسرائیل</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وفی فتح القدیر،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أبی شیبة عن علیّ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عیسی بن زکریّا الدهقان معنعناً عن عبّاد بن عبد الله، قال جاء حاجّاً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جرت المواسی علی رجل من قریش إلاّ وقد نزل فیه طائفة من القرآن والله لأن یکونوا یعلمون ما سبق لنا أهل البیت علی لسان النبیّ الأمّی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من أن یکون لی مل‌ء هذه الرحبة ذهباً وفضّةً، وما بی أن یکون القلم وقد جفّ بما قد کان ولکن لتعلموا والله إنّ مثلنا فی هذه الأمّة کمثل سفینة نوح ومثل باب حطّة فی بنی إسرائیل</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وفی شرح الأخبار،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أبان، بإسناده،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الأمالی للشیخ المفید، 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الحسن علیّ بن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الله بن أسد الأصفهانیّ،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ابن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الصباح بن یحیی المزنیّ، عن الأعمش، عن المنهال بن عمرو، عن عباد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وأشار إلی مثله عن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عبد الله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بن محمّد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العزیز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المغیرة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بن محمّد بن کثیر 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منصور بن أبی الأسود، عن الأعمش، عن المنهال بن عمرو، عن عباد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الدرّ المنثور،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ابن أبی شیبة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مثلنا فی هذه الأمّة کسفینة نوح وک”باب حطّة“ فی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 العمّال،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عباد بن عبد الله الأسدیّ،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وفتح القدیر،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الدرّ المنثور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غالب بن عثمان النهدیّ،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إسحاق السبیعیّ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فمررت بأبی جعفر علیه السلام فسألته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فیها قومک یا أبا إسحاق؟ یعنی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أنّها نزلت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یحزنهم إذا کانوا 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الذی تقول أنت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إسحاق هذه والله لنا خاصّة،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بن أبی طالب والحسن والحسین علیهم السلام والشهید منّا أهل البیت والظالم لنفسه الذی فیه ما فی الناس وهو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المقتصد فصائم نهاره وقائم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بنا یقیل الله عثرتکم وبنا یغفر الله ذنوبکم وبنا یقضی الله دیونکم وبنا یفکّ الله وثاق الذلّ من أعناقکم وبنا یختم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لا بکم ونحن کهفکم کأصحاب الکهف ونحن سفینتکم کسفینة نوح ونحن باب حطّتکم ک”باب حطّة“ بنی إسرائیل</w:t>
      </w:r>
      <w:r>
        <w:rPr>
          <w:rFonts w:eastAsia="IRNazanin" w:cs="IRNazanin"/>
          <w:color w:val="111111"/>
          <w:sz w:val="28"/>
          <w:szCs w:val="28"/>
          <w:rtl w:val="true"/>
          <w:lang w:bidi="fa-IR"/>
        </w:rPr>
        <w:t>.</w:t>
      </w:r>
      <w:r>
        <w:rPr>
          <w:rStyle w:val="FootnoteAnchor"/>
          <w:rtl w:val="true"/>
        </w:rPr>
        <w:footnoteReference w:id="14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سعد السعود، ص</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عبد الله بن أسد، حدّثنا إبراهیم بن محمّد، حدّثنا عثمان بن سعید، حدّثنا إسحاق بن یزید الفرّاء، عن غالب الهمدانیّ، عن أبی إسحاق السبیعیّ،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وفی تأویل الآیات، ص</w:t>
      </w:r>
      <w:r>
        <w:rPr>
          <w:rFonts w:eastAsia="IRNazanin" w:cs="IRNazanin"/>
          <w:color w:val="111111"/>
          <w:sz w:val="28"/>
          <w:szCs w:val="28"/>
          <w:lang w:bidi="fa-IR"/>
        </w:rPr>
        <w:t>470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العبّاس رحمة الله، حدّثنا علی بن عبد الله بن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سعد السعود؛ وعنه البرهان فی تفسیر القرآن،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w:t>
      </w:r>
      <w:bookmarkStart w:id="261" w:name="pg5461_49145"/>
    </w:p>
    <w:p>
      <w:pPr>
        <w:pStyle w:val="Heading4"/>
        <w:numPr>
          <w:ilvl w:val="3"/>
          <w:numId w:val="1"/>
        </w:numPr>
        <w:rPr/>
      </w:pPr>
      <w:bookmarkStart w:id="262" w:name="__RefHeading___Toc2034051_581953129"/>
      <w:bookmarkStart w:id="263" w:name="_Toc106"/>
      <w:bookmarkEnd w:id="261"/>
      <w:bookmarkEnd w:id="262"/>
      <w:r>
        <w:rPr>
          <w:rtl w:val="true"/>
        </w:rPr>
        <w:t>علیّ علیه السلام هو باب حطَّةٍ لهذه الأُمّة</w:t>
      </w:r>
      <w:bookmarkEnd w:id="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محمّد بن أبی القسم، عن محمّد بن علیّ الکوفیّ، عن محمّد بن سنان، عن المفضّل بن عمر، عن ثابت بن أبی صفیة، عن سعید بن جبیر،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أحسن من الله قیلاً وأصدق من الله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ربّکم جلّ جلاله أمرنی أن أقیم لکم علیّاً عَلَماً وإماماً وخلیفةً ووصیّاً وأن اتّخذه أخاً ووزیراً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علیّاً باب الهدی بعدی والداعی إلی ربّی وهو صالح المؤمنین ومن أحسن قولاً ممّن دعا إلی الله وعمل صالحاً وقال إنّنی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علیّاً منّی، ولده ولدی وهو زوج حبیبتی أمره أمری ونهیه نهیی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علیکم بطاعته واجتناب معصیته فإنّ طاعته طاعتی ومعصیته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علیّاً صدّیق هذه الأمّة وفاروقها ومحدّثها إنّه هارونها وآصفها وشمعونها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باب حطّتها وسفینة نجاتها وإنّه طالوتها وذو قرنیها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وفی بشارة المصطفی، ص</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وبالإسناد قال أبو جعفر محمّد بن علی بن الحسین بن موسی، حدثنا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عن النبیّ صلی الله علیه و آله و سلم أنّ علیّاً صدّیق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ومحمّد بن أحمد السنانیّ وعلیّ بن موسی الدقّاق والحسین بن إبراهیم بن أحمد بن هشام المُکَتّب وعلیّ بن عبد الله الورّاق</w:t>
      </w: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یحیی بن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 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حکیم، عن ثور بن یزید، عن مکحول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 بن أبی </w:t>
      </w:r>
    </w:p>
    <w:p>
      <w:pPr>
        <w:pStyle w:val="BookText"/>
        <w:rPr/>
      </w:pPr>
      <w:r>
        <w:rPr>
          <w:rFonts w:ascii="IRNazanin" w:hAnsi="IRNazanin" w:eastAsia="IRNazanin"/>
          <w:color w:val="111111"/>
          <w:sz w:val="28"/>
          <w:sz w:val="28"/>
          <w:szCs w:val="28"/>
          <w:rtl w:val="true"/>
          <w:lang w:bidi="fa-IR"/>
        </w:rPr>
        <w:t>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المستحفظون من أصحاب النبیّ محمّد صلی الله علیه و آله و سلم أنّه لیس فیهم رجل له منقبة إلاّ وقد شرکته فیها وفضلته ولی سبعون منقبة لم یشرکنی فیها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فأخبرنی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منقبة لی 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العشرون فإنّی سمعت رسول الله صلی الله علیه و آله و سلم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فی أمّتی، مثل باب حطّة فی بنی إسرائیل فمن دخل فی ولایتک فقد دخل الباب کما أمره الله عزوجلّ</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حطّة، من دخل منه کان مؤمناً، ومن خرج منه کان کافراً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والفردوس بمأثور الخطاب،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4179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وکنز 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32910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ومنتخب کنز العمّال،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ابن شیرویه الدیلمیّ فی 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ینابیع المودة،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الدارقطنیّ فی ”الإفراد“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”دخل فیه“ بدل ”دخل منه“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بن أبان، عن الحسین بن سعید، عن النضر بن سوید، عن ابن سنان،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الهادی وأنا المهتدی وأنا أبو الیتامی والمساکین وزوج الأرامل وأنا ملجأ کلّ ضعیف ومأمن کلّ خائف وأنا قائد المؤمنین إلی الجنّة وأنا حبل الله المتین وأنا عروة الله الوثقی وکلمة التّقوی وأنا عین الله ولسانه الصادق ویده وأنا جنب الله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وأنا ید الله المبسوطة علی عباده بالرحمة والمغفرة وأنا باب حطّة من عرفنی وعرف حقّی فقد عرف ربّه لأنّی وصیّ </w:t>
      </w:r>
    </w:p>
    <w:p>
      <w:pPr>
        <w:pStyle w:val="BookText"/>
        <w:rPr/>
      </w:pPr>
      <w:r>
        <w:rPr>
          <w:rFonts w:ascii="IRNazanin" w:hAnsi="IRNazanin" w:eastAsia="IRNazanin"/>
          <w:color w:val="111111"/>
          <w:sz w:val="28"/>
          <w:sz w:val="28"/>
          <w:szCs w:val="28"/>
          <w:rtl w:val="true"/>
          <w:lang w:bidi="fa-IR"/>
        </w:rPr>
        <w:t>نبیّه فی أرضه وحجّته علی خلقه لا ینکر هذا إلاّ رادّ علی الله ورسوله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ومعانی الأخبار،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الاختصاص، ص</w:t>
      </w: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الحسن، عن بکر بن صالح، عن الحسین بن سعید، عن النضر بن سوید، عن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ینابیع المودّة،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bookmarkStart w:id="264" w:name="pg5461_49148"/>
    </w:p>
    <w:p>
      <w:pPr>
        <w:pStyle w:val="Heading3"/>
        <w:numPr>
          <w:ilvl w:val="2"/>
          <w:numId w:val="1"/>
        </w:numPr>
        <w:rPr/>
      </w:pPr>
      <w:bookmarkStart w:id="265" w:name="__RefHeading___Toc2034053_581953129"/>
      <w:bookmarkStart w:id="266" w:name="_Toc107"/>
      <w:bookmarkEnd w:id="264"/>
      <w:bookmarkEnd w:id="265"/>
      <w:r>
        <w:rPr>
          <w:rtl w:val="true"/>
        </w:rPr>
        <w:t>سورة البقرة</w:t>
      </w:r>
      <w:r>
        <w:rPr>
          <w:rtl w:val="true"/>
        </w:rPr>
        <w:t xml:space="preserve">/ </w:t>
      </w:r>
      <w:r>
        <w:rPr>
          <w:rtl w:val="true"/>
        </w:rPr>
        <w:t>الآیة</w:t>
      </w:r>
      <w:r>
        <w:rPr>
          <w:rtl w:val="true"/>
        </w:rPr>
        <w:t xml:space="preserve">: </w:t>
      </w:r>
      <w:r>
        <w:rPr/>
        <w:t>59</w:t>
      </w:r>
      <w:bookmarkEnd w:id="266"/>
    </w:p>
    <w:p>
      <w:pPr>
        <w:pStyle w:val="Heading4"/>
        <w:numPr>
          <w:ilvl w:val="3"/>
          <w:numId w:val="1"/>
        </w:numPr>
        <w:rPr/>
      </w:pPr>
      <w:bookmarkStart w:id="267" w:name="__RefHeading___Toc2034055_581953129"/>
      <w:bookmarkStart w:id="268" w:name="_Toc108"/>
      <w:bookmarkEnd w:id="267"/>
      <w:r>
        <w:rPr>
          <w:rtl w:val="true"/>
        </w:rPr>
        <w:t>اشارة</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قَوْلاً غَیْرَ الَّذِی قِیلَ لَهُمْ فَأَنْزَلْنا عَلَی الَّذِینَ ظَلَمُوا رِجْزاً مِنَ السَّماءِ بِما کانُوا یَفْسُقُونَ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034057_581953129"/>
      <w:bookmarkStart w:id="270" w:name="_Toc109"/>
      <w:bookmarkEnd w:id="269"/>
      <w:r>
        <w:rPr>
          <w:rtl w:val="true"/>
        </w:rPr>
        <w:t>هویّة الظالمین لآل محمّد علیهم السلام</w:t>
      </w:r>
      <w:bookmarkEnd w:id="2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الشحّام،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بهذه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غیر الذی قیل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عَلَی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 مِّنَ السَّمَآءِ بِمَا کَانُواْ یَفْسُقُونَ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وفی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مِهران، عن عبد العظیم بن عبد الله، عن محمّد ابن الفُضَیل،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بهذه الآیة علی محمّد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تأویل الآیات، 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نوع من التأویل یشبه التنظیر، والمراد بنزول جبرئیل بهذه الآیة هکذا أنّه بیّن تأویل الآیة بذلک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قَوْلاً غَیْرَ الّذی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یسجدوا کما أُمروا، ولا قالوا ما أُمروا، ولکن دخلوها مستقبلیها بأستاههم وقالوا ”هطا سمقانا“ أی حنطة حمراء نتقوَّتها أحبّ إلینا من هذا الفعل وهذا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فَأَنْزَلْنا عَلَی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غیّروا وبدّلوا ما قیل لهم، ولم ینقادوا لولایة محمّد وعلیّ وآلهما الطیّبین الطاهرین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رِجْزاً مِنَ السَّماءِ بِما کانُوا یَفْسُقُونَ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عن أمر الله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والرجز الذی أصابهم أنّه مات منهم بالطاعون فی بعض یوم مائة وعشرون ألفاً، وهم من علم الله تعالی منهم أنّهم لا یؤمنون ولا یتوبون، ولم ینزل هذا الرجز علی من علم أنّه یتوب، أو یخرج من صلبه ذرّیة طیّبة توحِّد الله، وتؤمن بمحمّد وتعرف موالاة علیّ وصیّه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وأخیه</w:t>
      </w:r>
      <w:r>
        <w:rPr>
          <w:rFonts w:eastAsia="IRNazanin" w:cs="IRNazanin"/>
          <w:color w:val="111111"/>
          <w:sz w:val="28"/>
          <w:szCs w:val="28"/>
          <w:rtl w:val="true"/>
          <w:lang w:bidi="fa-IR"/>
        </w:rPr>
        <w:t>.</w:t>
      </w:r>
      <w:r>
        <w:rPr>
          <w:rStyle w:val="FootnoteAnchor"/>
          <w:rtl w:val="true"/>
        </w:rPr>
        <w:footnoteReference w:id="152"/>
      </w:r>
      <w:bookmarkStart w:id="271" w:name="pg5461_49150"/>
    </w:p>
    <w:p>
      <w:pPr>
        <w:pStyle w:val="Heading3"/>
        <w:numPr>
          <w:ilvl w:val="2"/>
          <w:numId w:val="1"/>
        </w:numPr>
        <w:rPr/>
      </w:pPr>
      <w:bookmarkStart w:id="272" w:name="__RefHeading___Toc2034059_581953129"/>
      <w:bookmarkStart w:id="273" w:name="_Toc110"/>
      <w:bookmarkEnd w:id="271"/>
      <w:bookmarkEnd w:id="272"/>
      <w:r>
        <w:rPr>
          <w:rtl w:val="true"/>
        </w:rPr>
        <w:t>سورة البقرة</w:t>
      </w:r>
      <w:r>
        <w:rPr>
          <w:rtl w:val="true"/>
        </w:rPr>
        <w:t xml:space="preserve">/ </w:t>
      </w:r>
      <w:r>
        <w:rPr>
          <w:rtl w:val="true"/>
        </w:rPr>
        <w:t>الآیة</w:t>
      </w:r>
      <w:r>
        <w:rPr>
          <w:rtl w:val="true"/>
        </w:rPr>
        <w:t xml:space="preserve">: </w:t>
      </w:r>
      <w:r>
        <w:rPr/>
        <w:t>60</w:t>
      </w:r>
      <w:bookmarkEnd w:id="273"/>
    </w:p>
    <w:p>
      <w:pPr>
        <w:pStyle w:val="Heading4"/>
        <w:numPr>
          <w:ilvl w:val="3"/>
          <w:numId w:val="1"/>
        </w:numPr>
        <w:rPr/>
      </w:pPr>
      <w:bookmarkStart w:id="274" w:name="__RefHeading___Toc2034061_581953129"/>
      <w:bookmarkStart w:id="275" w:name="_Toc111"/>
      <w:bookmarkEnd w:id="274"/>
      <w:r>
        <w:rPr>
          <w:rtl w:val="true"/>
        </w:rPr>
        <w:t>اشارة</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 قَدْ عَلِمَ کُلُّ أُناسٍ مَشْرَبَهُمْ کُلُوا وَاشْرَبُوا مِنْ رِزْقِ اللهِ وَلا تَعْثَوْا فِی الْأَرْضِ مُفْسِدِینَ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034063_581953129"/>
      <w:bookmarkStart w:id="277" w:name="_Toc112"/>
      <w:bookmarkEnd w:id="276"/>
      <w:r>
        <w:rPr>
          <w:rtl w:val="true"/>
        </w:rPr>
        <w:t>بالأئمّة علیهم السلام قد سقی الله بنی إسرائیل</w:t>
      </w:r>
      <w:bookmarkEnd w:id="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اسْتَسْقی مُوسی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واذکروا یا بنی إسرائیل إذ استسقی موسی لقومه، طلب لهم السقیا، لمّا لحقهم العطش فی ”التیه“، وضجّوا بالبکاء إلی موسی،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أهلکنا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سیّد الأنبیاء، وبحقّ علیّ سیّد الأوصیاء وبحقّ فاطمة سیّدة النساء، وبحقّ الحسن سیّد الأولیاء، وبحقّ الحسین سیّد الشهداء وبحقّ عترتهم وخلفائهم سادة الأزکیاء لماّ سقیت عبادک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تعالی إلیه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عَیْناً قَدْ عَلِمَ کُلُّ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قبیلة من بنی أب من أولاد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یزاحم الآخرین فی مشربهم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وَاشْرَبُوا مِنْ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آتاکموه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تسعوا فیها وأنتم مفسدون عاصون</w:t>
      </w:r>
      <w:r>
        <w:rPr>
          <w:rFonts w:eastAsia="Amiri" w:cs="Amiri" w:ascii="Amiri" w:hAnsi="Amiri"/>
          <w:color w:val="111111"/>
          <w:sz w:val="28"/>
          <w:szCs w:val="28"/>
          <w:rtl w:val="true"/>
          <w:lang w:bidi="ar-SA"/>
        </w:rPr>
        <w:t>.</w:t>
      </w:r>
      <w:r>
        <w:rPr>
          <w:rStyle w:val="FootnoteAnchor"/>
          <w:rtl w:val="true"/>
        </w:rPr>
        <w:footnoteReference w:id="153"/>
      </w:r>
    </w:p>
    <w:p>
      <w:pPr>
        <w:pStyle w:val="Heading4"/>
        <w:numPr>
          <w:ilvl w:val="3"/>
          <w:numId w:val="1"/>
        </w:numPr>
        <w:rPr/>
      </w:pPr>
      <w:bookmarkStart w:id="278" w:name="__RefHeading___Toc2034065_581953129"/>
      <w:bookmarkStart w:id="279" w:name="_Toc113"/>
      <w:bookmarkEnd w:id="278"/>
      <w:r>
        <w:rPr>
          <w:rtl w:val="true"/>
        </w:rPr>
        <w:t>الأئمّة علیهم السلام، هم الهداة للأمَّة</w:t>
      </w:r>
      <w:bookmarkEnd w:id="27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یزید الجعفیّ، عن الباقر علیه السلام فی خبر طویل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 بِعَصاکَ الْحَجَرَ فَانْفَجَرَتْ مِنْهُ اثْنَتا عَشْرَةَ عَیْناً قَدْ عَلِمَ کُلُّ أُناسٍ مَشْرَبَهُمْ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موسی لمّا شکوا إلیه الجدب والعطش، استسقوا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فاستسقی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ما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ذلک جاء المؤمنون إلی جدّی رسول الله صلی الله علیه و آله و سلم قالوا</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تعرّفنا مَن الأئمّة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إذا زوّجت علیّاً من فاطمة خلَّفتَ منها أحد عشر إماماً من صلب علیّ یکونون مع علیّ اثنا عشر إماماً کلّهم هداة لأمّتک یهتدون بها کلّ أمّة بإمام منهم ویعلمون کما علم قوم موسی شربهم</w:t>
      </w:r>
      <w:r>
        <w:rPr>
          <w:rFonts w:eastAsia="IRNazanin" w:cs="IRNazanin"/>
          <w:color w:val="111111"/>
          <w:sz w:val="28"/>
          <w:szCs w:val="28"/>
          <w:rtl w:val="true"/>
          <w:lang w:bidi="fa-IR"/>
        </w:rPr>
        <w:t>.</w:t>
      </w:r>
      <w:r>
        <w:rPr>
          <w:rStyle w:val="FootnoteAnchor"/>
          <w:rtl w:val="true"/>
        </w:rPr>
        <w:footnoteReference w:id="154"/>
      </w:r>
      <w:bookmarkStart w:id="280" w:name="pg5461_49152"/>
    </w:p>
    <w:p>
      <w:pPr>
        <w:pStyle w:val="Heading3"/>
        <w:numPr>
          <w:ilvl w:val="2"/>
          <w:numId w:val="1"/>
        </w:numPr>
        <w:rPr/>
      </w:pPr>
      <w:bookmarkStart w:id="281" w:name="__RefHeading___Toc2034067_581953129"/>
      <w:bookmarkStart w:id="282" w:name="_Toc114"/>
      <w:bookmarkEnd w:id="280"/>
      <w:bookmarkEnd w:id="281"/>
      <w:r>
        <w:rPr>
          <w:rtl w:val="true"/>
        </w:rPr>
        <w:t>سورة البقرة</w:t>
      </w:r>
      <w:r>
        <w:rPr>
          <w:rtl w:val="true"/>
        </w:rPr>
        <w:t xml:space="preserve">/ </w:t>
      </w:r>
      <w:r>
        <w:rPr>
          <w:rtl w:val="true"/>
        </w:rPr>
        <w:t>الآیة</w:t>
      </w:r>
      <w:r>
        <w:rPr>
          <w:rtl w:val="true"/>
        </w:rPr>
        <w:t xml:space="preserve">: </w:t>
      </w:r>
      <w:r>
        <w:rPr/>
        <w:t>75</w:t>
      </w:r>
      <w:bookmarkEnd w:id="282"/>
    </w:p>
    <w:p>
      <w:pPr>
        <w:pStyle w:val="Heading4"/>
        <w:numPr>
          <w:ilvl w:val="3"/>
          <w:numId w:val="1"/>
        </w:numPr>
        <w:rPr/>
      </w:pPr>
      <w:bookmarkStart w:id="283" w:name="__RefHeading___Toc2034069_581953129"/>
      <w:bookmarkStart w:id="284" w:name="_Toc115"/>
      <w:bookmarkEnd w:id="283"/>
      <w:r>
        <w:rPr>
          <w:rtl w:val="true"/>
        </w:rPr>
        <w:t>اشارة</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أَفَتَطْمَعُونَ أَنْ یُؤْمِنُوا لَکُمْ وَقَدْ کانَ فَرِیقٌ مِنْهُمْ یَسْمَعُونَ کَلامَ اللهِ ثُمَّ یُحَرِّفُونَهُ مِنْ بَعْدِ ما عَقَلُوهُ وَهُمْ یَعْلَمُونَ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2034071_581953129"/>
      <w:bookmarkStart w:id="286" w:name="_Toc116"/>
      <w:bookmarkEnd w:id="285"/>
      <w:r>
        <w:rPr>
          <w:rtl w:val="true"/>
        </w:rPr>
        <w:t>أرضیّة الجانب السلبیّ علی الإقرار بالولایة</w:t>
      </w:r>
      <w:bookmarkEnd w:id="28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أذینه، عن جعفر بن محمّد عن أبیه صلوات الله علیهم إنّه قال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أَفَتَطْمَعُونَ أَن یُؤْمِنُواْ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أفتطمعون أن یقرّوا لکم بالولایة، وهم یحرّفون الکلم عن مواضعه</w:t>
      </w:r>
      <w:r>
        <w:rPr>
          <w:rFonts w:eastAsia="Amiri" w:cs="Amiri" w:ascii="Amiri" w:hAnsi="Amiri"/>
          <w:color w:val="111111"/>
          <w:sz w:val="28"/>
          <w:szCs w:val="28"/>
          <w:rtl w:val="true"/>
          <w:lang w:bidi="ar-SA"/>
        </w:rPr>
        <w:t>.</w:t>
      </w:r>
      <w:r>
        <w:rPr>
          <w:rStyle w:val="FootnoteAnchor"/>
          <w:rtl w:val="true"/>
        </w:rPr>
        <w:footnoteReference w:id="155"/>
      </w:r>
      <w:bookmarkStart w:id="287" w:name="pg5461_49153"/>
    </w:p>
    <w:p>
      <w:pPr>
        <w:pStyle w:val="Heading3"/>
        <w:numPr>
          <w:ilvl w:val="2"/>
          <w:numId w:val="1"/>
        </w:numPr>
        <w:rPr/>
      </w:pPr>
      <w:bookmarkStart w:id="288" w:name="__RefHeading___Toc2034073_581953129"/>
      <w:bookmarkStart w:id="289" w:name="_Toc117"/>
      <w:bookmarkEnd w:id="287"/>
      <w:bookmarkEnd w:id="288"/>
      <w:r>
        <w:rPr>
          <w:rtl w:val="true"/>
        </w:rPr>
        <w:t>سورة البقرة</w:t>
      </w:r>
      <w:r>
        <w:rPr>
          <w:rtl w:val="true"/>
        </w:rPr>
        <w:t xml:space="preserve">/ </w:t>
      </w:r>
      <w:r>
        <w:rPr>
          <w:rtl w:val="true"/>
        </w:rPr>
        <w:t>الآیة</w:t>
      </w:r>
      <w:r>
        <w:rPr>
          <w:rtl w:val="true"/>
        </w:rPr>
        <w:t xml:space="preserve">: </w:t>
      </w:r>
      <w:r>
        <w:rPr/>
        <w:t>82</w:t>
      </w:r>
      <w:bookmarkEnd w:id="289"/>
    </w:p>
    <w:p>
      <w:pPr>
        <w:pStyle w:val="Heading4"/>
        <w:numPr>
          <w:ilvl w:val="3"/>
          <w:numId w:val="1"/>
        </w:numPr>
        <w:rPr/>
      </w:pPr>
      <w:bookmarkStart w:id="290" w:name="__RefHeading___Toc2034075_581953129"/>
      <w:bookmarkStart w:id="291" w:name="_Toc118"/>
      <w:bookmarkEnd w:id="290"/>
      <w:r>
        <w:rPr>
          <w:rtl w:val="true"/>
        </w:rPr>
        <w:t>اشارة</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أُولئِکَ أَصْحابُ الْجَنَّةِ هُمْ فِیها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2034077_581953129"/>
      <w:bookmarkStart w:id="293" w:name="_Toc119"/>
      <w:bookmarkEnd w:id="292"/>
      <w:r>
        <w:rPr>
          <w:rtl w:val="true"/>
        </w:rPr>
        <w:t>علیّ علیه السلام هو الأوّل إیماناً وصلاةً مع النبیّ صلی الله علیه و آله و سلم وبعده</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الکلبیّ،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أُولئِکَ أَصْحابُ الْجَنَّةِ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خاصّة وهو أوّل مؤمن وأوّل مصلّ بعد النبیّ صلی الله علیه و آله و سلم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وما نزل من القرآن فی أهل البیت علیهم السلام،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وعنه وعن مناقب ابن المغازلیّ إحقاق الحقّ،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فرات الکوفیّ،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 بن علیّ، عن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”مع النبیّ“ بدل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حدّثونا عن أبی بکر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ابن محمّد بن مخلد، وحسین بن إبراهیم الجصّاص،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 عن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الفلکیّ فی ”إبانة ما فی التنزیل“ عن الکلبیّ، عن أبی صالح،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واللوامع النورانیّة،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نزول الآیة بشأن علیّ علیه السلام أنّه أوّل المؤمنین وأفضل مَنْ جاهد فی سبیل الإسلام، فکانت الآیة ناظرة إلی من آمن عموماً وإلی أوّل المؤمنین بالذّات خصوصاً</w:t>
      </w:r>
      <w:r>
        <w:rPr>
          <w:rFonts w:eastAsia="IRNazanin" w:cs="IRNazanin"/>
          <w:color w:val="111111"/>
          <w:sz w:val="28"/>
          <w:szCs w:val="28"/>
          <w:rtl w:val="true"/>
          <w:lang w:bidi="fa-IR"/>
        </w:rPr>
        <w:t xml:space="preserve">. </w:t>
      </w:r>
      <w:bookmarkStart w:id="294" w:name="pg5461_49154"/>
    </w:p>
    <w:p>
      <w:pPr>
        <w:pStyle w:val="Heading3"/>
        <w:numPr>
          <w:ilvl w:val="2"/>
          <w:numId w:val="1"/>
        </w:numPr>
        <w:rPr/>
      </w:pPr>
      <w:bookmarkStart w:id="295" w:name="__RefHeading___Toc2034079_581953129"/>
      <w:bookmarkStart w:id="296" w:name="_Toc120"/>
      <w:bookmarkEnd w:id="294"/>
      <w:bookmarkEnd w:id="295"/>
      <w:r>
        <w:rPr>
          <w:rtl w:val="true"/>
        </w:rPr>
        <w:t>سورة البقرة</w:t>
      </w:r>
      <w:r>
        <w:rPr>
          <w:rtl w:val="true"/>
        </w:rPr>
        <w:t xml:space="preserve">/ </w:t>
      </w:r>
      <w:r>
        <w:rPr>
          <w:rtl w:val="true"/>
        </w:rPr>
        <w:t>الآیة</w:t>
      </w:r>
      <w:r>
        <w:rPr>
          <w:rtl w:val="true"/>
        </w:rPr>
        <w:t xml:space="preserve">: </w:t>
      </w:r>
      <w:r>
        <w:rPr/>
        <w:t>83</w:t>
      </w:r>
      <w:bookmarkEnd w:id="296"/>
    </w:p>
    <w:p>
      <w:pPr>
        <w:pStyle w:val="Heading4"/>
        <w:numPr>
          <w:ilvl w:val="3"/>
          <w:numId w:val="1"/>
        </w:numPr>
        <w:rPr/>
      </w:pPr>
      <w:bookmarkStart w:id="297" w:name="__RefHeading___Toc2034081_581953129"/>
      <w:bookmarkStart w:id="298" w:name="_Toc121"/>
      <w:bookmarkEnd w:id="297"/>
      <w:r>
        <w:rPr>
          <w:rtl w:val="true"/>
        </w:rPr>
        <w:t>اشارة</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 بَنِی إِسْرائِیلَ لا تَعْبُدُونَ إِلاَّ الله وَبِالْوالِدَیْنِ إِحْساناً وَذِی الْقُرْبی وَالْیَتامی وَالْمَساکِینِ وَقُولُوا لِلنَّاسِ حُسْناً وَأَقِیمُوا الصّلاة وَآتُوا الزَّکاةَ ثُمَّ تَوَلَّیْتُمْ إِلاَّ قَلِیلاً مِنْکُمْ وَأَنْتُمْ مُعْرِضُونَ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2034083_581953129"/>
      <w:bookmarkStart w:id="300" w:name="_Toc122"/>
      <w:bookmarkEnd w:id="299"/>
      <w:r>
        <w:rPr>
          <w:rtl w:val="true"/>
        </w:rPr>
        <w:t>محمّد صلی الله علیه و آله و سلم وعلیّ علیه السلام هما والدا هذه الأُمّة، وفلسفة ذلک</w:t>
      </w:r>
      <w:bookmarkEnd w:id="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”محمّد وعلیّ“</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أبان بن تغلب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وَبِالْوالدَین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رسول الله صلی الله علیه و آله و سلم وعلیّ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الجعفیّ عن أبی جعفر علیه السلام وأبان بن تغلب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رسول الله وفی علیّ وروی مثل ذلک فی حدیث ابن جَبَلة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الصراط المستقیم،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روی أبان بن تغلب عن الصادق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الوالدَین رسول الله صلی الله علیه و آله و سلم وأمیر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الوالدان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أبو المضاصبیح، عن الرضا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والصراط المستقیم،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والدیکم وأحقّهما لشکرکم ”محمّد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أبوا هذه الأمّة، ولََحقّنا علیهم أعظم من حقّ أبوی ولادتهم، فإنّا ننقذهم؛ إن أطاعونا، من النار إلی دار القرار، ونلحقهم من العبودیّة بخیار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 هذه الأمّة ”محمّد وعلیّ“، یقیمان أَوَدَهم وینقذانهم من العذاب الدائم إن أطاعوهما، ویبیحانهم النعیم الدائم إن وافقوهما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وعلیّ“ أبوا هذه الأمّة، فطوبی لمن کان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بحقّهما عارفاً، ولهما فی کلّ أحواله مطیعاً، یجعله الله من أفضل سکّان جنانه ویسعده بکراماته ورضوانه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حقّ أبویه الأفضلین ”محمّد وعلیّ علیهما السلام“ وأطاعهما حقّ الطاعة،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تبحبح فی أیّ الجنان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الأبوان إنّما عظم حقّهما علی أولادهما لإحسانهما إلیهم، فإحسان ”محمّد وعلیّ علیهما السلام“ إلی هذه الأمّة أجلّ وأعظم، فهما بأن یکونا أبویهم،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علیّ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یعرف کیف قدره عند الله، فلینظر کیف قدر أبویه الأفضل عنده ”محمّد وعلیّ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رعی حقّ أبویه الأفضلین ”محمّد وعلی علیهما السلام“ لم یضرّه ما أضاع من حقّ أبوی نفسه وسائر عباد الله، فإنّهما صلوات الله علیهما یرضیانهم بسعیهما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لعظم ثواب الصلاة علی قدر تعظیم المصلّی أبویه الأفضلین ”محمّد وعلیّ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موسی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یکره أحدکم أن ینفی عن أبیه وأمّه الذین ولداه قالوا 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فلیجتهد أن لا یُنفی عن أبیه وأمّه الذین هما أبواه أفضل من أبوی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علیّ علیهما السلام حین قال رجل بحضرته إنّی لأحبّ ”محمّداً وعلیّاً“ حتّی لو قطّعت إرباً إرباً، أو قرّضت لم أزل عنه، قال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أنّ محمّداً وعلیّاً یعطیانک من أنفسهما ما تعطیهما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نفسک إنّهما لیستدعیان لک فی یوم فصل القضاء ما لا یفی ما بذلته لهما بجز‌ء من مائة ألف ألف جزء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والدا دینه ”محمّد وعلیّ علیهما السلام“ أکرم علیه من والدی نسبه، فلیس من الله فی حلّ ولا حرام، ولا کثیر ولا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بن علی علیهما السلام من آثر طاعة أبوی دینه، ”محمّد و علیّ علیهما السلام“ علی طاعة أبوی نسبه قال الله عزوجلّ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لأوثرنَّک کما آثرتنی ولأشرّفنَّک بحضرة أبوی دینک، کما شرَّفت نفسک بإیثار حبّهما علی حبّ أبوی نسبک</w:t>
      </w:r>
      <w:r>
        <w:rPr>
          <w:rFonts w:eastAsia="IRNazanin" w:cs="IRNazanin"/>
          <w:color w:val="111111"/>
          <w:sz w:val="28"/>
          <w:szCs w:val="28"/>
          <w:rtl w:val="true"/>
          <w:lang w:bidi="fa-IR"/>
        </w:rPr>
        <w:t>.</w:t>
      </w:r>
      <w:r>
        <w:rPr>
          <w:rStyle w:val="FootnoteAnchor"/>
          <w:rtl w:val="true"/>
        </w:rPr>
        <w:footnoteReference w:id="15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رعی حقّ قرابات أبویه أعطی فی الجنّة ألف درجة، بُعد ما بین کلّ درجتین حضر الفرس الجواد المحضیر،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الدرجات من فضّة والأخری من ذهب والأخری من لؤلؤ والأخری من زمرّد والأخری من زبرجد، والأخری من مسک، والأخری من عنبر والأخری من کافور، فتلک الدرجات من هذه الأصناف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رعی حقّ قربی ”محمّد وعلیّ علیهما السلام“ أوتی من فضائل الدرجات وزیادة المثوبات علی قدر زیادة فضل ”محمّد وعلیّ علیهما السلام“ علی أبوی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فاطمة علیها السلام لبعض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 أبوی دینک ”محمّداً وعلیّاً علیهما السلام“ بسخط أبوی نسبک ولا ترضی أبوی نسبک بسخط أبوی دینک، فإنّ أبوی نسبک إن سخطا أرضاهما ”محمّد وعلیّ علیهما السلام“ بثواب جزء من ألف ألف جزء من ساعة من طاعاتهما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أبوی دینک إن سخطا لم یقدر أبوا نسبک أن یرضیاهما لأنّ ثواب طاعات أهل الدنیا کلّهم لا یفی بسخطهما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بالإحسان إلی قرابات أبوی دینک ”محمّد وعلیّ“، وإن أضعت قرابات أبوی نسبک، وإیّاک وإضاعة قرابات أبوی دینک بتلافی قرابات أبوی نسبک، فإنَّ شکر هؤلاء إلی أبوی دینک ”محمّد وعلیّ علیهما السلام“ أثمرُ لک من شکر هؤلاء إلی أبوی نسبک، إنّ قرابات أبوی دینک إذا شکروک عندهما بأقلّ قلیل نظرهما لک، یحطّ عنک ذنوبک ولو کانت مل‌ءَ ما بین الثری إلی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قرابات أبوی نسبک إن شکروک عندهما، وقد ضیّعت قرابات أبوی دینک لم یغنیا عنک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ابن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قرابات أبوی دیننا ”محمّد وعلیّ علیهما السلام“ وأولیائهما أحقّ من قرابات أبوی نسبنا، إنّ أبوی دیننا یرضیان عنّا أبوی نسبنا وأبوی نسبنا لا یقدران أن یرضیا عنّا أبوی دیننا ”محمّد وعلیّ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أبوا دینه ”محمّد وعلیّ علیهما السلام“ آثر لدیه، وقراباتهما أکرم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أبوی نسبه وقراباتهما،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الأفضل، لأجعلنّک الأفضل، وآثرت الأولی بالإیثار، لأجعلنّک بدار قراری، ومنادمة أولیائی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ضاق عن قضاء حقّ قرابة أبوی دینه وأبوی نسبه، وقدح کلّ واحد منهما فی الآخر، فقدّم قرابة أبوی دینه علی قرابة أبوی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کما قدّم قرابة أبوی دینه فقدّموه إلی جنانی، فیزداد فوق ما کان أعدّ له من الدّرجات ألف ألف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 له إنّ فلاناً کان له ألف درهم عرضت علیه بضاعتان یشتریهما لا تتّسع بضاعته 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أربح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یفضل ربحه علی هذا، بألف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یلزمه فی عقله أن یؤثر الأفضل،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إیثار قرابة أبوی دینه ”محمّد وعلیّ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ثواباً بأکثر من ذلک، لأنّ فضلَه علی قدر فضل ”محمّد وعلیّ“ علی أبوی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نخبرک بالخاسر المتخلّف؟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قالوا فلان باع دنانیره بدراهم أخذها، فردّ ماله من عشرة آلاف دینار، إلی 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بدرّة باعها بألف درهم، ألم یکن أعظم تخلّفاً وحسرة؟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ألا أُنبّئکم بأعظم من هذا تخلّفاً وحسرة؟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کان له ألف جبل من ذهب باعها بألف حبة من زیف، ألم یکن أعظم تخلّفاً وأعظم من هذا حسرة؟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أفلا أنبّئکم بمن هو أشدّ من هذا تخلّفاً، وأعظم من هذا حسرة؟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آثر فی البرّ والمعروف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 أبوی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قرابة أبوی دینه ”محمّد وعلیّ علیهما السلام“ لأنّ فضل قرابات ”محمّد وعلیّ علیهما السلام“ أبوی دینه علی قرابات نسبه أفضل من فضل ألف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علی ألف حبّة زائف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علیّ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اختار قرابات أبوی دینه ”محمّد وعلیّ علیهما السلام“ علی قرابات أبوی نسبه اختاره الله تعالی علی رؤوس الأشهاد یوم التناد وشهره بخلع کراماته، وشرّفه بها علی العباد إلاّ من ساواه فی فضائله أو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إعظام جلال الله إیثار قرابة أبوی دینک ”محمّد وعلیّ علیهما السلام“ علی قرابة أبوی نسبک، وإنّ من التهاون بجلال الله إیثار قرابة أبوی نسبک علی قرابة </w:t>
      </w:r>
      <w:bookmarkStart w:id="301" w:name="pg5461_49158"/>
    </w:p>
    <w:p>
      <w:pPr>
        <w:pStyle w:val="BookText"/>
        <w:rPr/>
      </w:pPr>
      <w:bookmarkEnd w:id="301"/>
      <w:r>
        <w:rPr>
          <w:rFonts w:ascii="IRNazanin" w:hAnsi="IRNazanin" w:eastAsia="IRNazanin"/>
          <w:color w:val="111111"/>
          <w:sz w:val="28"/>
          <w:sz w:val="28"/>
          <w:szCs w:val="28"/>
          <w:rtl w:val="true"/>
          <w:lang w:bidi="fa-IR"/>
        </w:rPr>
        <w:t>أبوی دینک محمّد وعلیّ علیهما السلام</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302" w:name="__RefHeading___Toc2034085_581953129"/>
      <w:bookmarkStart w:id="303" w:name="_Toc123"/>
      <w:bookmarkEnd w:id="302"/>
      <w:r>
        <w:rPr>
          <w:rtl w:val="true"/>
        </w:rPr>
        <w:t>بمحمّدٍ صلی الله علیه و آله و سلم وعلیّ علیه السلام تُقبل الصلاة، کیف؟</w:t>
      </w:r>
      <w:bookmarkEnd w:id="30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أقیموا الصلاة بتمام رکوعها وسجودها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مواقیتها، وأداء حقوقها التی إذا لم تؤدّ لم یتقبّلها ربّ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تلک الحقوق؟ فهی اتّباعها بالصلاة علی ”محمّد وعلیّ“ وآلهما علیهم السلام منطویاً علی الاعتقاد بأنّهم أفضل خیرة الله، والقُوّام بحقوق الله، والنُصّار لدین الله</w:t>
      </w:r>
      <w:r>
        <w:rPr>
          <w:rFonts w:eastAsia="IRNazanin" w:cs="IRNazanin"/>
          <w:color w:val="111111"/>
          <w:sz w:val="28"/>
          <w:szCs w:val="28"/>
          <w:rtl w:val="true"/>
          <w:lang w:bidi="fa-IR"/>
        </w:rPr>
        <w:t>.</w:t>
      </w:r>
      <w:r>
        <w:rPr>
          <w:rStyle w:val="FootnoteAnchor"/>
          <w:rtl w:val="true"/>
        </w:rPr>
        <w:footnoteReference w:id="161"/>
      </w:r>
      <w:bookmarkStart w:id="304" w:name="pg5461_49159"/>
    </w:p>
    <w:p>
      <w:pPr>
        <w:pStyle w:val="Heading3"/>
        <w:numPr>
          <w:ilvl w:val="2"/>
          <w:numId w:val="1"/>
        </w:numPr>
        <w:rPr/>
      </w:pPr>
      <w:bookmarkStart w:id="305" w:name="__RefHeading___Toc2034087_581953129"/>
      <w:bookmarkStart w:id="306" w:name="_Toc124"/>
      <w:bookmarkEnd w:id="304"/>
      <w:bookmarkEnd w:id="305"/>
      <w:r>
        <w:rPr>
          <w:rtl w:val="true"/>
        </w:rPr>
        <w:t>سورة البقرة</w:t>
      </w:r>
      <w:r>
        <w:rPr>
          <w:rtl w:val="true"/>
        </w:rPr>
        <w:t xml:space="preserve">/ </w:t>
      </w:r>
      <w:r>
        <w:rPr>
          <w:rtl w:val="true"/>
        </w:rPr>
        <w:t>الآیة</w:t>
      </w:r>
      <w:r>
        <w:rPr>
          <w:rtl w:val="true"/>
        </w:rPr>
        <w:t xml:space="preserve">: </w:t>
      </w:r>
      <w:r>
        <w:rPr/>
        <w:t>87</w:t>
      </w:r>
      <w:bookmarkEnd w:id="306"/>
    </w:p>
    <w:p>
      <w:pPr>
        <w:pStyle w:val="Heading4"/>
        <w:numPr>
          <w:ilvl w:val="3"/>
          <w:numId w:val="1"/>
        </w:numPr>
        <w:rPr/>
      </w:pPr>
      <w:bookmarkStart w:id="307" w:name="__RefHeading___Toc2034089_581953129"/>
      <w:bookmarkStart w:id="308" w:name="_Toc125"/>
      <w:bookmarkEnd w:id="307"/>
      <w:r>
        <w:rPr>
          <w:rtl w:val="true"/>
        </w:rPr>
        <w:t>اشارة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الْکِتابَ وَقَفَّیْنا مِنْ بَعْدِهِ بِالرُّسُلِ وَآتَیْنا عِیسَی ابْنَ مَرْیَمَ الْبَیِّناتِ وَأَیَّدْناهُ بِرُوحِ الْقُدُسِ أَفَکُلَّما جاءَکُمْ رَسُولٌ بِما لا تَهْوی أَنْفُسُکُمُ اسْتَکْبَرْتُمْ فَفَرِیقاً کَذَّبْتُمْ وَفَرِیقاً تَقْتُلُونَ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2034091_581953129"/>
      <w:bookmarkStart w:id="310" w:name="_Toc126"/>
      <w:bookmarkEnd w:id="309"/>
      <w:r>
        <w:rPr>
          <w:rtl w:val="true"/>
        </w:rPr>
        <w:t>فلسفة عدم قبولهم لولایة علیّ علیه السلام، ومخلّفات ذلک</w:t>
      </w:r>
      <w:bookmarkEnd w:id="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أَفَکُلَّما جاءَکُمْ رَسُولٌ بِما لا تَهْوی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مَثَلُ موسی والرسل من بعده وعیسی صلوات الله علیهم ضُرِبَ لأُمّة محمّد صلی الله علیه و آله و سلم مثلاً فقال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جاءکم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تَهْوی أَنْفُسُکُمُ اسْتَکْبَرْتُمْ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بموالاة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کَذَّبْتُمْ وَفَرِیقاً 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تفسیرها فی الباطن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حسان، عن محمّد بن علیّ، عن عمّار بن مروان، عن منخل عن جابر،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أَفَکُلَّما جاءَکُمْ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تَهْوی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بموالاة علیّ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استکبرتم فَفَرِیقاً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کَذَّبْتُمْ وَفَرِیقاً تَقْتُلُونَ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”رسول“ بدل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الصراط المستقیم،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وفیه ”ولایة علیّ“ بدل ”بموالاة علیّ“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الله العذل نحو الیهود المذکورین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أَفَکُلَّما جاءَکُمْ رَسُولٌ بِما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تَهْوی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عهودکم ومواثیقکم بما لا تحبّون من بذل الطاعة لأولیاء الله الأفضلین وعباده المنتجبین محمّد وآله الطاهرین، لما قالوا لکم کما أدّاه إلیکم أسلافکم الذین قیل لهم إنّ ولایة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الغرض الأقصی والمراد الأفضل، ما خلق الله أحداً من خلقه ولا بعث أحداً من رسله إلاّ لیدعوهم إلی ولایة ”محمّد وعلیّ“ وخلفائه علیهم السلام ویأخذ به علیهم العهد لیقیموا علیه ولیعمل به سائر عوامّ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استکبر أوائلکم حتّی قتلوا زکریّا ویحیی، واستکبرتم أنتم حتّی رمتم قتل ”محمّد وعلیّ علیهما السلام“ فخیّب الله تعالی سعیکم وردّ فی نحورکم کیدَکم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قتلتم</w:t>
      </w:r>
      <w:r>
        <w:rPr>
          <w:rFonts w:eastAsia="IRNazanin" w:cs="IRNazanin"/>
          <w:color w:val="111111"/>
          <w:sz w:val="28"/>
          <w:szCs w:val="28"/>
          <w:rtl w:val="true"/>
          <w:lang w:bidi="fa-IR"/>
        </w:rPr>
        <w:t>...</w:t>
      </w:r>
      <w:r>
        <w:rPr>
          <w:rStyle w:val="FootnoteAnchor"/>
          <w:rtl w:val="true"/>
        </w:rPr>
        <w:footnoteReference w:id="164"/>
      </w:r>
      <w:bookmarkStart w:id="311" w:name="pg5461_49161"/>
    </w:p>
    <w:p>
      <w:pPr>
        <w:pStyle w:val="Heading3"/>
        <w:numPr>
          <w:ilvl w:val="2"/>
          <w:numId w:val="1"/>
        </w:numPr>
        <w:rPr/>
      </w:pPr>
      <w:bookmarkStart w:id="312" w:name="__RefHeading___Toc2034093_581953129"/>
      <w:bookmarkStart w:id="313" w:name="_Toc127"/>
      <w:bookmarkEnd w:id="311"/>
      <w:bookmarkEnd w:id="312"/>
      <w:r>
        <w:rPr>
          <w:rtl w:val="true"/>
        </w:rPr>
        <w:t>سورة البقرة</w:t>
      </w:r>
      <w:r>
        <w:rPr>
          <w:rtl w:val="true"/>
        </w:rPr>
        <w:t xml:space="preserve">/ </w:t>
      </w:r>
      <w:r>
        <w:rPr>
          <w:rtl w:val="true"/>
        </w:rPr>
        <w:t>الآیة</w:t>
      </w:r>
      <w:r>
        <w:rPr>
          <w:rtl w:val="true"/>
        </w:rPr>
        <w:t xml:space="preserve">: </w:t>
      </w:r>
      <w:r>
        <w:rPr/>
        <w:t>89</w:t>
      </w:r>
      <w:bookmarkEnd w:id="313"/>
    </w:p>
    <w:p>
      <w:pPr>
        <w:pStyle w:val="Heading4"/>
        <w:numPr>
          <w:ilvl w:val="3"/>
          <w:numId w:val="1"/>
        </w:numPr>
        <w:rPr/>
      </w:pPr>
      <w:bookmarkStart w:id="314" w:name="__RefHeading___Toc2034095_581953129"/>
      <w:bookmarkStart w:id="315" w:name="_Toc128"/>
      <w:bookmarkEnd w:id="314"/>
      <w:r>
        <w:rPr>
          <w:rtl w:val="true"/>
        </w:rPr>
        <w:t>اشارة</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کِتابٌ مِنْ عِنْدِ اللهِ مُصَدِّقٌ لِما مَعَهُمْ وَکانُوا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2034097_581953129"/>
      <w:bookmarkStart w:id="317" w:name="_Toc129"/>
      <w:bookmarkEnd w:id="316"/>
      <w:r>
        <w:rPr>
          <w:rtl w:val="true"/>
        </w:rPr>
        <w:t>الجانب السلبیّ علی معرفتهم بعلیّ علیه السلام</w:t>
      </w:r>
      <w:bookmarkEnd w:id="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هذه الآیة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تفسیرها فی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فَلَعْنَةُ اللهِ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باطن القرآن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یعنی بنی أمیّة هم الکافرون فی باطن القرآن</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تأویل؛ بالتنظیر أشبه</w:t>
      </w:r>
      <w:r>
        <w:rPr>
          <w:rFonts w:eastAsia="IRNazanin" w:cs="IRNazanin"/>
          <w:color w:val="111111"/>
          <w:sz w:val="28"/>
          <w:szCs w:val="28"/>
          <w:rtl w:val="true"/>
          <w:lang w:bidi="fa-IR"/>
        </w:rPr>
        <w:t xml:space="preserve">. </w:t>
      </w:r>
      <w:bookmarkStart w:id="318" w:name="pg5461_49162"/>
    </w:p>
    <w:p>
      <w:pPr>
        <w:pStyle w:val="Heading3"/>
        <w:numPr>
          <w:ilvl w:val="2"/>
          <w:numId w:val="1"/>
        </w:numPr>
        <w:rPr/>
      </w:pPr>
      <w:bookmarkStart w:id="319" w:name="__RefHeading___Toc2034099_581953129"/>
      <w:bookmarkStart w:id="320" w:name="_Toc130"/>
      <w:bookmarkEnd w:id="318"/>
      <w:bookmarkEnd w:id="319"/>
      <w:r>
        <w:rPr>
          <w:rtl w:val="true"/>
        </w:rPr>
        <w:t>سورة البقرة</w:t>
      </w:r>
      <w:r>
        <w:rPr>
          <w:rtl w:val="true"/>
        </w:rPr>
        <w:t xml:space="preserve">/ </w:t>
      </w:r>
      <w:r>
        <w:rPr>
          <w:rtl w:val="true"/>
        </w:rPr>
        <w:t>الآیة</w:t>
      </w:r>
      <w:r>
        <w:rPr>
          <w:rtl w:val="true"/>
        </w:rPr>
        <w:t xml:space="preserve">: </w:t>
      </w:r>
      <w:r>
        <w:rPr/>
        <w:t>90</w:t>
      </w:r>
      <w:bookmarkEnd w:id="320"/>
    </w:p>
    <w:p>
      <w:pPr>
        <w:pStyle w:val="Heading4"/>
        <w:numPr>
          <w:ilvl w:val="3"/>
          <w:numId w:val="1"/>
        </w:numPr>
        <w:rPr/>
      </w:pPr>
      <w:bookmarkStart w:id="321" w:name="__RefHeading___Toc2034101_581953129"/>
      <w:bookmarkStart w:id="322" w:name="_Toc131"/>
      <w:bookmarkEnd w:id="321"/>
      <w:r>
        <w:rPr>
          <w:rtl w:val="true"/>
        </w:rPr>
        <w:t>اشارة</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 أَنْ یَکْفُرُوا بِما أَنْزَلَ الله بَغْیاً أَنْ یُنَزِّلَ الله مِنْ فَضْلِهِ عَلی مَنْ یَشاءُ مِنْ عِبادِهِ فَباؤُا بِغَضَبٍ عَلی غَضَبٍ وَلِلْکافِرِینَ عَذابٌ مُهِینٌ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2034103_581953129"/>
      <w:bookmarkStart w:id="324" w:name="_Toc132"/>
      <w:bookmarkEnd w:id="323"/>
      <w:r>
        <w:rPr>
          <w:rtl w:val="true"/>
        </w:rPr>
        <w:t>حقیقة الإنکار للولایة</w:t>
      </w:r>
      <w:bookmarkEnd w:id="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بن عبد الملک، عن علیّ بن الحسین علیه السلام إنّه قال فی قوله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 أَن یَکْفُرُوا بِمَا أنَزَلَ الله 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ولایة علیّ أمیر المؤمنین والأوصیاء من ولده علیهم السلام أجمعین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ومناقب آل أبی طالب،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”بالولایة“ بدل ”من ولایة“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فی کتاب المنزل عن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 أَن یَکْفُرُواْ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محمّد البرقیّ، عن أبیه، عن محمّد بن سنان، عن عمّار بن مروان، عن منخل،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علیه السلام بهذه الآیة علی محمّد صلی الله علیه و آله هکذا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 أَن یَکْفُرُواْ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”نزل جبرئیل هکذا“ أی نزل بهذا المعنی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الفزاریّ، قال حدّثنا القاسم بن الربیع، قال </w:t>
      </w:r>
    </w:p>
    <w:p>
      <w:pPr>
        <w:pStyle w:val="BookText"/>
        <w:rPr/>
      </w:pPr>
      <w:r>
        <w:rPr>
          <w:rFonts w:ascii="Amiri" w:hAnsi="Amiri" w:eastAsia="Amiri" w:cs="Amiri"/>
          <w:color w:val="111111"/>
          <w:sz w:val="28"/>
          <w:sz w:val="28"/>
          <w:szCs w:val="28"/>
          <w:rtl w:val="true"/>
          <w:lang w:bidi="ar-SA"/>
        </w:rPr>
        <w:t>حدّثنا محمّد بن سنان، عن عمّار بن مروان، عن منخل بن جمیل،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علیه السلام بهذه الآیة هکذا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أبی طالب علیه السلام وقال الله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یُنَزِّلَ الله مِنْ فَضْلِهِ عَلی مَنْ یَشاءُ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فَباؤُ بِغَضَبٍ عَلی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بنی أمیّة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وَلِلْکافِرِینَ عَذابٌ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حقّهم</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یسیر؛ وعنه 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الکافی والعیّاشیّ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واللوامع النورانیّة،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84</w:t>
      </w:r>
      <w:r>
        <w:rPr>
          <w:rFonts w:eastAsia="IRNazanin" w:cs="IRNazanin"/>
          <w:color w:val="111111"/>
          <w:sz w:val="28"/>
          <w:szCs w:val="28"/>
          <w:rtl w:val="true"/>
          <w:lang w:bidi="fa-IR"/>
        </w:rPr>
        <w:t>.</w:t>
      </w:r>
      <w:bookmarkStart w:id="325" w:name="pg5461_49164"/>
    </w:p>
    <w:p>
      <w:pPr>
        <w:pStyle w:val="Heading3"/>
        <w:numPr>
          <w:ilvl w:val="2"/>
          <w:numId w:val="1"/>
        </w:numPr>
        <w:rPr/>
      </w:pPr>
      <w:bookmarkStart w:id="326" w:name="__RefHeading___Toc2034105_581953129"/>
      <w:bookmarkStart w:id="327" w:name="_Toc133"/>
      <w:bookmarkEnd w:id="325"/>
      <w:bookmarkEnd w:id="326"/>
      <w:r>
        <w:rPr>
          <w:rtl w:val="true"/>
        </w:rPr>
        <w:t>سورة البقرة</w:t>
      </w:r>
      <w:r>
        <w:rPr>
          <w:rtl w:val="true"/>
        </w:rPr>
        <w:t xml:space="preserve">/ </w:t>
      </w:r>
      <w:r>
        <w:rPr>
          <w:rtl w:val="true"/>
        </w:rPr>
        <w:t>الآیة</w:t>
      </w:r>
      <w:r>
        <w:rPr>
          <w:rtl w:val="true"/>
        </w:rPr>
        <w:t xml:space="preserve">: </w:t>
      </w:r>
      <w:r>
        <w:rPr/>
        <w:t>91</w:t>
      </w:r>
      <w:bookmarkEnd w:id="327"/>
    </w:p>
    <w:p>
      <w:pPr>
        <w:pStyle w:val="Heading4"/>
        <w:numPr>
          <w:ilvl w:val="3"/>
          <w:numId w:val="1"/>
        </w:numPr>
        <w:rPr/>
      </w:pPr>
      <w:bookmarkStart w:id="328" w:name="__RefHeading___Toc2034107_581953129"/>
      <w:bookmarkStart w:id="329" w:name="_Toc134"/>
      <w:bookmarkEnd w:id="328"/>
      <w:r>
        <w:rPr>
          <w:rtl w:val="true"/>
        </w:rPr>
        <w:t>اشارة</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آمِنُوا بِما أَنْزَلَ الله قالُوا نُؤْمِنُ بِما أُنْزِلَ عَلَیْنا وَیَکْفُرُونَ بِما وَراءَهُ وَهُوَ الْحَقُّ مُصَدِّقاً لِما مَعَهُمْ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2034109_581953129"/>
      <w:bookmarkStart w:id="331" w:name="_Toc135"/>
      <w:bookmarkEnd w:id="330"/>
      <w:r>
        <w:rPr>
          <w:rtl w:val="true"/>
        </w:rPr>
        <w:t>هویّة أعداء علیّ علیه السلام، و موقفهم ضدّه</w:t>
      </w:r>
      <w:bookmarkEnd w:id="3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علی محمّد صلی الله علیه و آله و سلم هکذا والله وإذا قیل لهم ماذا أنزل ربکم فی ”علیّ“، یعنی بنی أمیة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نُؤْمِنُ بِما أُنْزِلَ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قلوبهم بما أنزل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وَیَکْفُرُونَ بِما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الله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الْحَقُّ مُصَدِّقاً 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علیّاً</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نوع من التأویل یشبه التنظیر والاقتباس من الآیة الکریمة</w:t>
      </w:r>
      <w:r>
        <w:rPr>
          <w:rFonts w:eastAsia="IRNazanin" w:cs="IRNazanin"/>
          <w:color w:val="111111"/>
          <w:sz w:val="28"/>
          <w:szCs w:val="28"/>
          <w:rtl w:val="true"/>
          <w:lang w:bidi="fa-IR"/>
        </w:rPr>
        <w:t xml:space="preserve">. </w:t>
      </w:r>
      <w:bookmarkStart w:id="332" w:name="pg5461_49165"/>
    </w:p>
    <w:p>
      <w:pPr>
        <w:pStyle w:val="Heading3"/>
        <w:numPr>
          <w:ilvl w:val="2"/>
          <w:numId w:val="1"/>
        </w:numPr>
        <w:rPr/>
      </w:pPr>
      <w:bookmarkStart w:id="333" w:name="__RefHeading___Toc2034111_581953129"/>
      <w:bookmarkStart w:id="334" w:name="_Toc136"/>
      <w:bookmarkEnd w:id="332"/>
      <w:bookmarkEnd w:id="333"/>
      <w:r>
        <w:rPr>
          <w:rtl w:val="true"/>
        </w:rPr>
        <w:t>سورة البقرة</w:t>
      </w:r>
      <w:r>
        <w:rPr>
          <w:rtl w:val="true"/>
        </w:rPr>
        <w:t xml:space="preserve">/ </w:t>
      </w:r>
      <w:r>
        <w:rPr>
          <w:rtl w:val="true"/>
        </w:rPr>
        <w:t>الآیة</w:t>
      </w:r>
      <w:r>
        <w:rPr>
          <w:rtl w:val="true"/>
        </w:rPr>
        <w:t xml:space="preserve">: </w:t>
      </w:r>
      <w:r>
        <w:rPr/>
        <w:t>92</w:t>
      </w:r>
      <w:bookmarkEnd w:id="334"/>
    </w:p>
    <w:p>
      <w:pPr>
        <w:pStyle w:val="Heading4"/>
        <w:numPr>
          <w:ilvl w:val="3"/>
          <w:numId w:val="1"/>
        </w:numPr>
        <w:rPr/>
      </w:pPr>
      <w:bookmarkStart w:id="335" w:name="__RefHeading___Toc2034113_581953129"/>
      <w:bookmarkStart w:id="336" w:name="_Toc137"/>
      <w:bookmarkEnd w:id="335"/>
      <w:r>
        <w:rPr>
          <w:rtl w:val="true"/>
        </w:rPr>
        <w:t>اشارة</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جاءَکُمْ مُوسی بِالْبَیِّناتِ ثُمَّ اتَّخَذْتُمُ الْعِجْلَ مِنْ بَعْدِهِ وَأَنْتُمْ 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2034115_581953129"/>
      <w:bookmarkStart w:id="338" w:name="_Toc138"/>
      <w:bookmarkEnd w:id="337"/>
      <w:r>
        <w:rPr>
          <w:rtl w:val="true"/>
        </w:rPr>
        <w:t>ولایة الأئمّة علیهم السلام فی أعماق التاریخ</w:t>
      </w:r>
      <w:bookmarkEnd w:id="33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للیهود الذین تقدّم ذکرهم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جاءَکُمْ مُوسی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الدالاّت علی نبوّته، وعلی ما وصفه من فضل محمّد وشرفه علی الخلائق، وأبان عنه من خلافة علیّ ووصیّته، وأمر خلفائه بعده</w:t>
      </w:r>
      <w:r>
        <w:rPr>
          <w:rFonts w:eastAsia="Amiri" w:cs="Amiri" w:ascii="Amiri" w:hAnsi="Amiri"/>
          <w:color w:val="111111"/>
          <w:sz w:val="28"/>
          <w:szCs w:val="28"/>
          <w:rtl w:val="true"/>
          <w:lang w:bidi="ar-SA"/>
        </w:rPr>
        <w:t>.</w:t>
      </w:r>
      <w:r>
        <w:rPr>
          <w:rStyle w:val="FootnoteAnchor"/>
          <w:rtl w:val="true"/>
        </w:rPr>
        <w:footnoteReference w:id="171"/>
      </w:r>
      <w:bookmarkStart w:id="339" w:name="pg5461_49166"/>
    </w:p>
    <w:p>
      <w:pPr>
        <w:pStyle w:val="Heading3"/>
        <w:numPr>
          <w:ilvl w:val="2"/>
          <w:numId w:val="1"/>
        </w:numPr>
        <w:rPr/>
      </w:pPr>
      <w:bookmarkStart w:id="340" w:name="__RefHeading___Toc2034117_581953129"/>
      <w:bookmarkStart w:id="341" w:name="_Toc139"/>
      <w:bookmarkEnd w:id="339"/>
      <w:bookmarkEnd w:id="340"/>
      <w:r>
        <w:rPr>
          <w:rtl w:val="true"/>
        </w:rPr>
        <w:t>سورة البقرة</w:t>
      </w:r>
      <w:r>
        <w:rPr>
          <w:rtl w:val="true"/>
        </w:rPr>
        <w:t xml:space="preserve">/ </w:t>
      </w:r>
      <w:r>
        <w:rPr>
          <w:rtl w:val="true"/>
        </w:rPr>
        <w:t>الآیة</w:t>
      </w:r>
      <w:r>
        <w:rPr>
          <w:rtl w:val="true"/>
        </w:rPr>
        <w:t xml:space="preserve">: </w:t>
      </w:r>
      <w:r>
        <w:rPr/>
        <w:t>93</w:t>
      </w:r>
      <w:bookmarkEnd w:id="341"/>
    </w:p>
    <w:p>
      <w:pPr>
        <w:pStyle w:val="Heading4"/>
        <w:numPr>
          <w:ilvl w:val="3"/>
          <w:numId w:val="1"/>
        </w:numPr>
        <w:rPr/>
      </w:pPr>
      <w:bookmarkStart w:id="342" w:name="__RefHeading___Toc2034119_581953129"/>
      <w:bookmarkStart w:id="343" w:name="_Toc140"/>
      <w:bookmarkEnd w:id="342"/>
      <w:r>
        <w:rPr>
          <w:rtl w:val="true"/>
        </w:rPr>
        <w:t>اشارة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مِیثاقَکُمْ وَرَفَعْنا فَوْقَکُمُ الطُّورَ خُذُوا ما آتَیْناکُمْ بِقُوَّةٍ وَاسْمَعُوا قالُوا سَمِعْنا وَعَصَیْنا وَأُشْرِبُوا فِی قُلُوبِهِمُ الْعِجْلَ بِکُفْرِهِمْ قُلْ بِئْسَما یَأْمُرُکُمْ بِهِ إِیمانُکُمْ إِنْ کُنْتُمْ مُؤْمِنِینَ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2034121_581953129"/>
      <w:bookmarkStart w:id="345" w:name="_Toc141"/>
      <w:bookmarkEnd w:id="344"/>
      <w:r>
        <w:rPr>
          <w:rtl w:val="true"/>
        </w:rPr>
        <w:t>التلازم بین الإیمان بالتوراة والاعتقاد بمحمّد وآله علیهم السلام</w:t>
      </w:r>
      <w:bookmarkEnd w:id="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واذکروا إذ فعلنا ذلک بأسلافکم لمّا أبوا قبول ما جاءهم به موسی علیه السلام من دین الله وأحکامه، ومن الأمر بتفضیل محمّد وعلیّ صلوات الله علیهما وخلفائهما علی سائر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لهم خذوا ما آتیناکم من هذه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جعلناها لکم، مکّناکم بها، وأزحنا</w:t>
      </w:r>
      <w:r>
        <w:rPr>
          <w:rStyle w:val="FootnoteAnchor"/>
          <w:rtl w:val="true"/>
        </w:rPr>
        <w:footnoteReference w:id="172"/>
      </w:r>
      <w:r>
        <w:rPr>
          <w:rFonts w:ascii="Amiri" w:hAnsi="Amiri" w:eastAsia="Amiri" w:cs="Amiri"/>
          <w:color w:val="111111"/>
          <w:sz w:val="28"/>
          <w:sz w:val="28"/>
          <w:szCs w:val="28"/>
          <w:rtl w:val="true"/>
          <w:lang w:bidi="ar-SA"/>
        </w:rPr>
        <w:t xml:space="preserve">عللکم فی ترکیبها فیکم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یقال لکم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تؤمرون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أمرک، أی إنّهم عصوا بعد، وأضمروا فی الحال أیضاً العصیان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وَأُشْرِبُوا فِی قُلُوبِهِمُ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بشرب العجل الذی کان قد ذرأت سحالته</w:t>
      </w:r>
      <w:r>
        <w:rPr>
          <w:rStyle w:val="FootnoteAnchor"/>
          <w:rtl w:val="true"/>
        </w:rPr>
        <w:footnoteReference w:id="173"/>
      </w:r>
      <w:r>
        <w:rPr>
          <w:rFonts w:ascii="Amiri" w:hAnsi="Amiri" w:eastAsia="Amiri" w:cs="Amiri"/>
          <w:color w:val="111111"/>
          <w:sz w:val="28"/>
          <w:sz w:val="28"/>
          <w:szCs w:val="28"/>
          <w:rtl w:val="true"/>
          <w:lang w:bidi="ar-SA"/>
        </w:rPr>
        <w:t xml:space="preserve">فی الماء الذی أمروا بشربه لیتبیّن مَنْ عبده ممّن لم یعبده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کفرهم أمروا بذلک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یَأْمُرُکُمْ بِهِ إِیمانُکُمْ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بموسی، کفرکم بمحمّد وعلیّ وأولیاء الله من أهلهما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بتوراة موسی، ولکن معاذ الله لا یأمرکم إیمانکم بالتوراة الکفر بمحمّد وعلیّ علیهما السلام</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التنظیر والاقتباس</w:t>
      </w:r>
      <w:r>
        <w:rPr>
          <w:rFonts w:eastAsia="IRNazanin" w:cs="IRNazanin"/>
          <w:color w:val="111111"/>
          <w:sz w:val="28"/>
          <w:szCs w:val="28"/>
          <w:rtl w:val="true"/>
          <w:lang w:bidi="fa-IR"/>
        </w:rPr>
        <w:t xml:space="preserve">. </w:t>
      </w:r>
      <w:bookmarkStart w:id="346" w:name="pg5461_49167"/>
    </w:p>
    <w:p>
      <w:pPr>
        <w:pStyle w:val="Heading3"/>
        <w:numPr>
          <w:ilvl w:val="2"/>
          <w:numId w:val="1"/>
        </w:numPr>
        <w:rPr/>
      </w:pPr>
      <w:bookmarkStart w:id="347" w:name="__RefHeading___Toc2034123_581953129"/>
      <w:bookmarkStart w:id="348" w:name="_Toc142"/>
      <w:bookmarkEnd w:id="346"/>
      <w:bookmarkEnd w:id="347"/>
      <w:r>
        <w:rPr>
          <w:rtl w:val="true"/>
        </w:rPr>
        <w:t>سورة البقرة</w:t>
      </w:r>
      <w:r>
        <w:rPr>
          <w:rtl w:val="true"/>
        </w:rPr>
        <w:t xml:space="preserve">/ </w:t>
      </w:r>
      <w:r>
        <w:rPr>
          <w:rtl w:val="true"/>
        </w:rPr>
        <w:t>الآیتان</w:t>
      </w:r>
      <w:r>
        <w:rPr>
          <w:rtl w:val="true"/>
        </w:rPr>
        <w:t xml:space="preserve">: </w:t>
      </w:r>
      <w:r>
        <w:rPr/>
        <w:t>101</w:t>
      </w:r>
      <w:r>
        <w:rPr>
          <w:rtl w:val="true"/>
        </w:rPr>
        <w:t>-</w:t>
      </w:r>
      <w:r>
        <w:rPr/>
        <w:t>102</w:t>
      </w:r>
      <w:bookmarkEnd w:id="348"/>
    </w:p>
    <w:p>
      <w:pPr>
        <w:pStyle w:val="Heading4"/>
        <w:numPr>
          <w:ilvl w:val="3"/>
          <w:numId w:val="1"/>
        </w:numPr>
        <w:rPr/>
      </w:pPr>
      <w:bookmarkStart w:id="349" w:name="__RefHeading___Toc2034125_581953129"/>
      <w:bookmarkStart w:id="350" w:name="_Toc143"/>
      <w:bookmarkEnd w:id="349"/>
      <w:r>
        <w:rPr>
          <w:rtl w:val="true"/>
        </w:rPr>
        <w:t>اشارة</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جائهُمْ رَسُولٌ مِنْ عِنْدِ اللهِ مُصَدِّقٌ لِما مَعَهُمْ نَبَذَ فَرِیقٌ مِنَ الّذینَ أُوتُوا الْکِتابَ کِتابَ اللهِ وَراءَ ظُهُورِهِمْ کأَنَّهُمْ لا یَعْلَمُونَ، وَاتَّبَعُوا ما تَتْلُوا الشَّیاطِینُ عَلی مُلْکِ سُلَیْمان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2034127_581953129"/>
      <w:bookmarkStart w:id="352" w:name="_Toc144"/>
      <w:bookmarkEnd w:id="351"/>
      <w:r>
        <w:rPr>
          <w:rtl w:val="true"/>
        </w:rPr>
        <w:t>فلسفة إنکارهم للوصیَّة فی علیّ علیه السلام</w:t>
      </w:r>
      <w:bookmarkEnd w:id="3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هؤلاء الیهود ومن یلیهم من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 عِنْدِ اللهِ مُصَدِّقٌ لِما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مشتملاً علی وصف فضل محمّد وعلیّ، وإیجاب ولایتهما، وولایة أولیائهما، وعداوة أعدائهما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 فَرِیقٌ مِنَ الّذینَ أُوتُوا الْکِتابَ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التوراة وکتب أنبیاء الله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وترکوا العمل بما فیها وحسدوا محمّداً علی نبوّته، وعلیّاً علی وصیّته، وجحدوا علی ما وقفوا علیه من فضائلهما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فعلوا؛ من جحد ذلک والردّ له؛ فعل من لا یعلم، مع علمهم بأنّه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الیهود والنواصب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الشَّیاطِینُ عَلی مُلْکِ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 أنّ سلیمان بذلک السحر والنیرنجات نال ما ناله من الملک العظیم فصدّوهم به عن کتاب الله، وذلک أنّ الیهود الملحدین والنواصب المشارکین لهم فی إلحادهم لمّا سمعوا من رسول الله صلی الله علیه و آله و سلم فضائل علیّ بن أبی طالب علیه السلام، وشاهدوا منه ومن علیّ علیه السلام المعجزات التی أظهرها الله تعالی لهم علی أیدیهما، أفضی بعض الیهود والنصّاب إلی بعض وقالوا ما محمّد إلاّ طالب دنیا بحیل ومخاریق وسحر ونیرنجات تعلّمها، وعلّم علیّاً علیه السلام بعضها، فهو یرید أن یتملّک علینا فی حیاته، ویعقد الملک لعلیٍّ بعده، ولیس ما یقوله عن الله تعالی بشی‌ء، إنّما هو قوله فیعقد علینا وعلی ضعفاء عباد الله بالسحر والنیرنجات التی یستعملها، وأوفر الناس کان حظَّاً من هذا السحر سلیمان بن داود الذی ملک بسحره الدنیا کلّها من الجنّ والإنس والشیاطین، ونحن إذا تعلّمنا بعض ما کان تعلّمه سلیمان، تمکّنّا من إظهار مثل ما یظهره محمّد وعلیّ، وادّعینا لأنفسنا ما یجعله محمّد لعلیّ، وقد استغنینا عن الانقیاد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ذمّ الله تعالی الجمیع </w:t>
      </w:r>
    </w:p>
    <w:p>
      <w:pPr>
        <w:pStyle w:val="BookText"/>
        <w:rPr/>
      </w:pPr>
      <w:r>
        <w:rPr>
          <w:rFonts w:ascii="Amiri" w:hAnsi="Amiri" w:eastAsia="Amiri" w:cs="Amiri"/>
          <w:color w:val="111111"/>
          <w:sz w:val="28"/>
          <w:sz w:val="28"/>
          <w:szCs w:val="28"/>
          <w:rtl w:val="true"/>
          <w:lang w:bidi="ar-SA"/>
        </w:rPr>
        <w:t xml:space="preserve">من الیهود والنواصب فقال الله عزوجلّ نبذوا کتاب الله الآمر بولایة محمّد وعلیّ وراء ظهورهم فلم یعملوا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السحر والنیرنجات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مُلْکِ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یزعمون أنّ سلیمان؛ به ملک، ونحن أیضاً به نظهر العجائب حتّی ینقاد لنا الناس ونستغنی عن الانقیاد لعلیّ علیه السلام</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فیه مزج بین التفسیر فیما یخصّ الیهود، والتأویل فیما یتعلّق بأهل البیت علیهم السلام</w:t>
      </w:r>
      <w:r>
        <w:rPr>
          <w:rFonts w:eastAsia="IRNazanin" w:cs="IRNazanin"/>
          <w:color w:val="111111"/>
          <w:sz w:val="28"/>
          <w:szCs w:val="28"/>
          <w:rtl w:val="true"/>
          <w:lang w:bidi="fa-IR"/>
        </w:rPr>
        <w:t xml:space="preserve">. </w:t>
      </w:r>
      <w:bookmarkStart w:id="353" w:name="pg5461_49169"/>
    </w:p>
    <w:p>
      <w:pPr>
        <w:pStyle w:val="Heading3"/>
        <w:numPr>
          <w:ilvl w:val="2"/>
          <w:numId w:val="1"/>
        </w:numPr>
        <w:rPr/>
      </w:pPr>
      <w:bookmarkStart w:id="354" w:name="__RefHeading___Toc2034129_581953129"/>
      <w:bookmarkStart w:id="355" w:name="_Toc145"/>
      <w:bookmarkEnd w:id="353"/>
      <w:bookmarkEnd w:id="354"/>
      <w:r>
        <w:rPr>
          <w:rtl w:val="true"/>
        </w:rPr>
        <w:t>سورة البقرة</w:t>
      </w:r>
      <w:r>
        <w:rPr>
          <w:rtl w:val="true"/>
        </w:rPr>
        <w:t xml:space="preserve">/ </w:t>
      </w:r>
      <w:r>
        <w:rPr>
          <w:rtl w:val="true"/>
        </w:rPr>
        <w:t>الآیة</w:t>
      </w:r>
      <w:r>
        <w:rPr>
          <w:rtl w:val="true"/>
        </w:rPr>
        <w:t xml:space="preserve">: </w:t>
      </w:r>
      <w:r>
        <w:rPr/>
        <w:t>105</w:t>
      </w:r>
      <w:bookmarkEnd w:id="355"/>
    </w:p>
    <w:p>
      <w:pPr>
        <w:pStyle w:val="Heading4"/>
        <w:numPr>
          <w:ilvl w:val="3"/>
          <w:numId w:val="1"/>
        </w:numPr>
        <w:rPr/>
      </w:pPr>
      <w:bookmarkStart w:id="356" w:name="__RefHeading___Toc2034131_581953129"/>
      <w:bookmarkStart w:id="357" w:name="_Toc146"/>
      <w:bookmarkEnd w:id="356"/>
      <w:r>
        <w:rPr>
          <w:rtl w:val="true"/>
        </w:rPr>
        <w:t>اشارة</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یَوَدُّ الّذینَ کَفَرُوا مِنْ أَهْلِ الْکِتابِ وَلاَ الْمُشْرِکِینَ أَنْ یُنَزَّلَ عَلَیْکُمْ مِنْ خَیْرٍ مِنْ رَبِّکُمْ وَالله یَخْتَصُّ بِرَحْمَتِهِ مَنْ یَشاءُ وَالله ذُو الْفَضْلِ الْعَظِیمِ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2034133_581953129"/>
      <w:bookmarkStart w:id="359" w:name="_Toc147"/>
      <w:bookmarkEnd w:id="358"/>
      <w:r>
        <w:rPr>
          <w:rtl w:val="true"/>
        </w:rPr>
        <w:t>ما ادَّخر الله تعالی لمحمّد وآله علیهم السلام</w:t>
      </w:r>
      <w:bookmarkEnd w:id="3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الحسن بن أبی الحسن الدیلمی رحمة الله عمّن رواه بإسناده، عن ابن أبی صالح، عن حمّاد بن عثمان، عن أبی الحسن الرضا، عن أبیه موسی، عن أبیه جعفر، عن أبی جعفر علیهم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بِرَحْمَتِهِ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 بالرحمة نبیّ الله ووصیّه وعترتهما، إنّ الله تعالی خلق مائة رحمة، فتسع وتسعون رحمة عنده مذخورة لمحمّد وعلیّ وعترتهما ورحمة واحدة مبسوطة علی سائر الموجودین</w:t>
      </w:r>
      <w:r>
        <w:rPr>
          <w:rFonts w:eastAsia="IRNazanin" w:cs="IRNazanin"/>
          <w:color w:val="111111"/>
          <w:sz w:val="28"/>
          <w:szCs w:val="28"/>
          <w:rtl w:val="true"/>
          <w:lang w:bidi="fa-IR"/>
        </w:rPr>
        <w:t>.</w:t>
      </w:r>
      <w:r>
        <w:rPr>
          <w:rStyle w:val="FootnoteAnchor"/>
          <w:rtl w:val="true"/>
        </w:rPr>
        <w:footnoteReference w:id="17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موسی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ذمّ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والمشرکین والنواصب،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یَوَدُّ الّذینَ کَفَرُوا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والنصاری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المشرکین الذین هم نواصب یغتاظون</w:t>
      </w:r>
      <w:r>
        <w:rPr>
          <w:rStyle w:val="FootnoteAnchor"/>
          <w:rtl w:val="true"/>
        </w:rPr>
        <w:footnoteReference w:id="177"/>
      </w:r>
      <w:r>
        <w:rPr>
          <w:rFonts w:ascii="Amiri" w:hAnsi="Amiri" w:eastAsia="Amiri" w:cs="Amiri"/>
          <w:color w:val="111111"/>
          <w:sz w:val="28"/>
          <w:sz w:val="28"/>
          <w:szCs w:val="28"/>
          <w:rtl w:val="true"/>
          <w:lang w:bidi="ar-SA"/>
        </w:rPr>
        <w:t xml:space="preserve">لذکر الله وذکر محمّد وفضائل علیّ علیه السلام وإبانته عن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یُنَزَّلَ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یودّون أن ینزّل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خَیْرٍ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الآیات الزائدات فی شرف محمّد وعلیّ وآلهما الطیّبین علیهم السلام ولا یودّون أن ینزّل دلیل معجز من السماء یبیّن عن محمّد وعلیّ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لأجل ذلک یمنعون أهل دینهم من أن یحاجّوک مخافة أن تبهرهم</w:t>
      </w:r>
      <w:r>
        <w:rPr>
          <w:rStyle w:val="FootnoteAnchor"/>
          <w:rtl w:val="true"/>
        </w:rPr>
        <w:footnoteReference w:id="178"/>
      </w:r>
      <w:r>
        <w:rPr>
          <w:rFonts w:ascii="IRNazanin" w:hAnsi="IRNazanin" w:eastAsia="IRNazanin"/>
          <w:color w:val="111111"/>
          <w:sz w:val="28"/>
          <w:sz w:val="28"/>
          <w:szCs w:val="28"/>
          <w:rtl w:val="true"/>
          <w:lang w:bidi="fa-IR"/>
        </w:rPr>
        <w:t>حجّتک وتفحمهم</w:t>
      </w:r>
      <w:r>
        <w:rPr>
          <w:rStyle w:val="FootnoteAnchor"/>
          <w:rtl w:val="true"/>
        </w:rPr>
        <w:footnoteReference w:id="179"/>
      </w:r>
      <w:r>
        <w:rPr>
          <w:rFonts w:ascii="IRNazanin" w:hAnsi="IRNazanin" w:eastAsia="IRNazanin"/>
          <w:color w:val="111111"/>
          <w:sz w:val="28"/>
          <w:sz w:val="28"/>
          <w:szCs w:val="28"/>
          <w:rtl w:val="true"/>
          <w:lang w:bidi="fa-IR"/>
        </w:rPr>
        <w:t>معجزتک، فیؤمن بک عوامّهم، ویضطربون علی رؤسائهم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یصدّون من یرید لقاءک یا محمّد، لیعرف أمرک، بأنّه لطیف </w:t>
      </w:r>
    </w:p>
    <w:p>
      <w:pPr>
        <w:pStyle w:val="BookText"/>
        <w:rPr/>
      </w:pPr>
      <w:r>
        <w:rPr>
          <w:rFonts w:ascii="Amiri" w:hAnsi="Amiri" w:eastAsia="Amiri" w:cs="Amiri"/>
          <w:color w:val="111111"/>
          <w:sz w:val="28"/>
          <w:sz w:val="28"/>
          <w:szCs w:val="28"/>
          <w:rtl w:val="true"/>
          <w:lang w:bidi="ar-SA"/>
        </w:rPr>
        <w:t>خلاّق ساحر اللسان، لا تراه ولا یراک خیر لک وأسلَم لدینک ودنیاک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بمثل هذا یصدّون العوامّ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یَخْتَصُّ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وتوفیقه لدین الإسلام وموالاة محمّد وعلیّ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یَشاءُ والله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یوفّقه لدینه ویهدیه لموالاتک وموالاة أخیک علیّ بن أبی طالب علیه السلام</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مزج بین التفسیر والتأویل</w:t>
      </w:r>
      <w:r>
        <w:rPr>
          <w:rFonts w:eastAsia="IRNazanin" w:cs="IRNazanin"/>
          <w:color w:val="111111"/>
          <w:sz w:val="28"/>
          <w:szCs w:val="28"/>
          <w:rtl w:val="true"/>
          <w:lang w:bidi="fa-IR"/>
        </w:rPr>
        <w:t xml:space="preserve">. </w:t>
      </w:r>
      <w:bookmarkStart w:id="360" w:name="pg5461_49171"/>
    </w:p>
    <w:p>
      <w:pPr>
        <w:pStyle w:val="Heading3"/>
        <w:numPr>
          <w:ilvl w:val="2"/>
          <w:numId w:val="1"/>
        </w:numPr>
        <w:rPr/>
      </w:pPr>
      <w:bookmarkStart w:id="361" w:name="__RefHeading___Toc2034135_581953129"/>
      <w:bookmarkStart w:id="362" w:name="_Toc148"/>
      <w:bookmarkEnd w:id="360"/>
      <w:bookmarkEnd w:id="361"/>
      <w:r>
        <w:rPr>
          <w:rtl w:val="true"/>
        </w:rPr>
        <w:t>سورة البقرة</w:t>
      </w:r>
      <w:r>
        <w:rPr>
          <w:rtl w:val="true"/>
        </w:rPr>
        <w:t xml:space="preserve">/ </w:t>
      </w:r>
      <w:r>
        <w:rPr>
          <w:rtl w:val="true"/>
        </w:rPr>
        <w:t>الآیة</w:t>
      </w:r>
      <w:r>
        <w:rPr>
          <w:rtl w:val="true"/>
        </w:rPr>
        <w:t xml:space="preserve">: </w:t>
      </w:r>
      <w:r>
        <w:rPr/>
        <w:t>106</w:t>
      </w:r>
      <w:bookmarkEnd w:id="362"/>
    </w:p>
    <w:p>
      <w:pPr>
        <w:pStyle w:val="Heading4"/>
        <w:numPr>
          <w:ilvl w:val="3"/>
          <w:numId w:val="1"/>
        </w:numPr>
        <w:rPr/>
      </w:pPr>
      <w:bookmarkStart w:id="363" w:name="__RefHeading___Toc2034137_581953129"/>
      <w:bookmarkStart w:id="364" w:name="_Toc149"/>
      <w:bookmarkEnd w:id="363"/>
      <w:r>
        <w:rPr>
          <w:rtl w:val="true"/>
        </w:rPr>
        <w:t>اشارة</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 أَلَمْ تَعْلَمْ أَنَّ الله عَلی کُلِّ شَیْ‌ءٍ قَدِیرٌ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2034139_581953129"/>
      <w:bookmarkStart w:id="366" w:name="_Toc150"/>
      <w:bookmarkEnd w:id="365"/>
      <w:r>
        <w:rPr>
          <w:rtl w:val="true"/>
        </w:rPr>
        <w:t>حقیقة مَغیبِ إمامٍ علیه السلام، وطلوع إمامٍ علیه السلام بعده، هی النسخ</w:t>
      </w:r>
      <w:bookmarkEnd w:id="3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إسحاق بن محمّد، عن شاهویه بن عبد الله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أبوالحسن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تسأل عن الخلف بعد أبی جعفر وقلقت لذلک، فلا تغتمّ فإنّ الله عزوجلّ لا یضلُّ قوماً بعد إذ هداهُم حتّی یبیِّن لهم ما یتّقون</w:t>
      </w:r>
      <w:r>
        <w:rPr>
          <w:rStyle w:val="FootnoteAnchor"/>
          <w:rtl w:val="true"/>
        </w:rPr>
        <w:footnoteReference w:id="181"/>
      </w:r>
      <w:r>
        <w:rPr>
          <w:rFonts w:ascii="Amiri" w:hAnsi="Amiri" w:eastAsia="Amiri" w:cs="Amiri"/>
          <w:color w:val="111111"/>
          <w:sz w:val="28"/>
          <w:sz w:val="28"/>
          <w:szCs w:val="28"/>
          <w:rtl w:val="true"/>
          <w:lang w:bidi="ar-SA"/>
        </w:rPr>
        <w:t xml:space="preserve">وصاحبک بعدی أبو محمّد ابنی وعنده ما تحتاجون إلیه، قدّم ما یشاء الله ویؤخّر ما یشاء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کتبتُ بما فیه بیان وقناع لذی عقل یقظان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وفی الغیبة للشیخ الطوسیّ، 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عن علیّ بن محمّد الکلینیّ، عن إسحاق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الثاقب فی المناقب، ص</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شاهویه، عن عبد الله بن سلیمان الخلال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مدینة المعاجز،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الغمّة،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الصراط المستقیم،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بالإسناد العالی عن إسحاق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من ”صاحبکم“ إلی ”مثلها“</w:t>
      </w:r>
      <w:r>
        <w:rPr>
          <w:rFonts w:eastAsia="IRNazanin" w:cs="IRNazanin"/>
          <w:color w:val="111111"/>
          <w:sz w:val="28"/>
          <w:szCs w:val="28"/>
          <w:rtl w:val="true"/>
          <w:lang w:bidi="fa-IR"/>
        </w:rPr>
        <w:t>].</w:t>
      </w:r>
      <w:bookmarkStart w:id="367" w:name="pg5461_49172"/>
    </w:p>
    <w:p>
      <w:pPr>
        <w:pStyle w:val="Heading3"/>
        <w:numPr>
          <w:ilvl w:val="2"/>
          <w:numId w:val="1"/>
        </w:numPr>
        <w:rPr/>
      </w:pPr>
      <w:bookmarkStart w:id="368" w:name="__RefHeading___Toc2034141_581953129"/>
      <w:bookmarkStart w:id="369" w:name="_Toc151"/>
      <w:bookmarkEnd w:id="367"/>
      <w:bookmarkEnd w:id="368"/>
      <w:r>
        <w:rPr>
          <w:rtl w:val="true"/>
        </w:rPr>
        <w:t>سورة البقرة</w:t>
      </w:r>
      <w:r>
        <w:rPr>
          <w:rtl w:val="true"/>
        </w:rPr>
        <w:t xml:space="preserve">/ </w:t>
      </w:r>
      <w:r>
        <w:rPr>
          <w:rtl w:val="true"/>
        </w:rPr>
        <w:t>الآیة</w:t>
      </w:r>
      <w:r>
        <w:rPr>
          <w:rtl w:val="true"/>
        </w:rPr>
        <w:t xml:space="preserve">: </w:t>
      </w:r>
      <w:r>
        <w:rPr/>
        <w:t>109</w:t>
      </w:r>
      <w:bookmarkEnd w:id="369"/>
    </w:p>
    <w:p>
      <w:pPr>
        <w:pStyle w:val="Heading4"/>
        <w:numPr>
          <w:ilvl w:val="3"/>
          <w:numId w:val="1"/>
        </w:numPr>
        <w:rPr/>
      </w:pPr>
      <w:bookmarkStart w:id="370" w:name="__RefHeading___Toc2034143_581953129"/>
      <w:bookmarkStart w:id="371" w:name="_Toc152"/>
      <w:bookmarkEnd w:id="370"/>
      <w:r>
        <w:rPr>
          <w:rtl w:val="true"/>
        </w:rPr>
        <w:t>اشارة</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 مِنْ بَعْدِ ما تَبَیَّنَ لَهُمُ الْحَقُّ فَاعْفُوا وَاصْفَحُوا حَتَّی یَأْتِیَ الله بِأَمْرِهِ إِنَّ الله عَلی کُلِّ شَیْ‌ءٍ قَدِیرٌ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2034145_581953129"/>
      <w:bookmarkStart w:id="373" w:name="_Toc153"/>
      <w:bookmarkEnd w:id="372"/>
      <w:r>
        <w:rPr>
          <w:rtl w:val="true"/>
        </w:rPr>
        <w:t>الإکرام الإلهیّ لنا بمحمّد صلی الله علیه و آله و سلم وآله علیهم السلام</w:t>
      </w:r>
      <w:bookmarkEnd w:id="3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الحسن بن علیّ، أبو القائم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کَثِیرٌ مِنْ أَهْلِ الْکِتابِ لَوْ یَرُدُّونَکُمْ مِنْ بَعْدِ إِیمانِکُمْ کُفَّاراً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یوردونه علیکم من الشُبَه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 مِنْ عِنْدِ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بأن أکرمکم بمحمّد وعلیّ وآلهما الطیّبین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تَبَیَّنَ لَهُمُ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بالمعجزات الدالاّت علی صدق محمّد وفضل علیّ وآلهما الطیّبین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فَاعْفُوا وَاصْفَحُوا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جهلهم، وقابلوهم بحجج الله، وادفعوا بها أباطیلهم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یَأْتِیَ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بالقتل یوم فتح مکّة، فحینئذٍ تجلونهم من بلد مکّة ومن جزیرة العرب، ولا تقرّون بها کافراً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ولقدرته علی الأشیاء قدَّر ما هو أصلح لکم فی تعبّده إیّاکم من مداراتهم ومقابلتهم بالجدال بالتی هی أحسن</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من أوّله إلی ”فتح مکّة“</w:t>
      </w:r>
      <w:r>
        <w:rPr>
          <w:rFonts w:eastAsia="IRNazanin" w:cs="IRNazanin"/>
          <w:color w:val="111111"/>
          <w:sz w:val="28"/>
          <w:szCs w:val="28"/>
          <w:rtl w:val="true"/>
          <w:lang w:bidi="fa-IR"/>
        </w:rPr>
        <w:t>].</w:t>
      </w:r>
      <w:bookmarkStart w:id="374" w:name="pg5461_49173"/>
    </w:p>
    <w:p>
      <w:pPr>
        <w:pStyle w:val="Heading3"/>
        <w:numPr>
          <w:ilvl w:val="2"/>
          <w:numId w:val="1"/>
        </w:numPr>
        <w:rPr/>
      </w:pPr>
      <w:bookmarkStart w:id="375" w:name="__RefHeading___Toc2034147_581953129"/>
      <w:bookmarkStart w:id="376" w:name="_Toc154"/>
      <w:bookmarkEnd w:id="374"/>
      <w:bookmarkEnd w:id="375"/>
      <w:r>
        <w:rPr>
          <w:rtl w:val="true"/>
        </w:rPr>
        <w:t>سورة البقرة</w:t>
      </w:r>
      <w:r>
        <w:rPr>
          <w:rtl w:val="true"/>
        </w:rPr>
        <w:t xml:space="preserve">/ </w:t>
      </w:r>
      <w:r>
        <w:rPr>
          <w:rtl w:val="true"/>
        </w:rPr>
        <w:t>الآیة</w:t>
      </w:r>
      <w:r>
        <w:rPr>
          <w:rtl w:val="true"/>
        </w:rPr>
        <w:t xml:space="preserve">: </w:t>
      </w:r>
      <w:r>
        <w:rPr/>
        <w:t>110</w:t>
      </w:r>
      <w:bookmarkEnd w:id="376"/>
    </w:p>
    <w:p>
      <w:pPr>
        <w:pStyle w:val="Heading4"/>
        <w:numPr>
          <w:ilvl w:val="3"/>
          <w:numId w:val="1"/>
        </w:numPr>
        <w:rPr/>
      </w:pPr>
      <w:bookmarkStart w:id="377" w:name="__RefHeading___Toc2034149_581953129"/>
      <w:bookmarkStart w:id="378" w:name="_Toc155"/>
      <w:bookmarkEnd w:id="377"/>
      <w:r>
        <w:rPr>
          <w:rtl w:val="true"/>
        </w:rPr>
        <w:t>اشارة</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 وَما تُقَدِّمُوا لِأَنْفُسِکُمْ مِنْ خَیْرٍ تَجِدُوهُ عِنْدَ اللهِ إِنَّ الله بِما تَعْمَلُونَ بَصِیرٌ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2034151_581953129"/>
      <w:bookmarkStart w:id="380" w:name="_Toc156"/>
      <w:bookmarkEnd w:id="379"/>
      <w:r>
        <w:rPr>
          <w:rtl w:val="true"/>
        </w:rPr>
        <w:t>الأئمّة علیهم السلام، هم الصلاة والزکاة والصیام وکعبة الله</w:t>
      </w:r>
      <w:bookmarkEnd w:id="3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جابر عن 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والزکاة علیّ علیه السلام</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جعفر الطوسیّ بإسناده إلی الفضل بن شاذان 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الصلاة فی کتاب الله عزوجلّ وأنتم الزکاة وأنتم الصیام وأنتم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نحن الصلاة فی کتاب الله عزوجلّ ونحن الزکاة ونحن الصیام ونحن الحجّ ونحن الشهر الحرام ونحن البلد الحرام ونحن کعبة الله ونحن قبلة الله</w:t>
      </w:r>
      <w:r>
        <w:rPr>
          <w:rFonts w:eastAsia="IRNazanin" w:cs="IRNazanin"/>
          <w:color w:val="111111"/>
          <w:sz w:val="28"/>
          <w:szCs w:val="28"/>
          <w:rtl w:val="true"/>
          <w:lang w:bidi="fa-IR"/>
        </w:rPr>
        <w:t>...</w:t>
      </w:r>
      <w:r>
        <w:rPr>
          <w:rStyle w:val="FootnoteAnchor"/>
          <w:rtl w:val="true"/>
        </w:rPr>
        <w:footnoteReference w:id="185"/>
      </w:r>
      <w:bookmarkStart w:id="381" w:name="pg5461_49174"/>
    </w:p>
    <w:p>
      <w:pPr>
        <w:pStyle w:val="Heading3"/>
        <w:numPr>
          <w:ilvl w:val="2"/>
          <w:numId w:val="1"/>
        </w:numPr>
        <w:rPr/>
      </w:pPr>
      <w:bookmarkStart w:id="382" w:name="__RefHeading___Toc2034153_581953129"/>
      <w:bookmarkStart w:id="383" w:name="_Toc157"/>
      <w:bookmarkEnd w:id="381"/>
      <w:bookmarkEnd w:id="382"/>
      <w:r>
        <w:rPr>
          <w:rtl w:val="true"/>
        </w:rPr>
        <w:t>سورة البقرة</w:t>
      </w:r>
      <w:r>
        <w:rPr>
          <w:rtl w:val="true"/>
        </w:rPr>
        <w:t xml:space="preserve">/ </w:t>
      </w:r>
      <w:r>
        <w:rPr>
          <w:rtl w:val="true"/>
        </w:rPr>
        <w:t>الآیة</w:t>
      </w:r>
      <w:r>
        <w:rPr>
          <w:rtl w:val="true"/>
        </w:rPr>
        <w:t xml:space="preserve">: </w:t>
      </w:r>
      <w:r>
        <w:rPr/>
        <w:t>115</w:t>
      </w:r>
      <w:bookmarkEnd w:id="383"/>
    </w:p>
    <w:p>
      <w:pPr>
        <w:pStyle w:val="Heading4"/>
        <w:numPr>
          <w:ilvl w:val="3"/>
          <w:numId w:val="1"/>
        </w:numPr>
        <w:rPr/>
      </w:pPr>
      <w:bookmarkStart w:id="384" w:name="__RefHeading___Toc2034155_581953129"/>
      <w:bookmarkStart w:id="385" w:name="_Toc158"/>
      <w:bookmarkEnd w:id="384"/>
      <w:r>
        <w:rPr>
          <w:rtl w:val="true"/>
        </w:rPr>
        <w:t>اشارة</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فَأَیْنَما تُوَلُّوا فَثَمَّ وَجْهُ اللهِ إِنَّ الله واسِعٌ عَلِیمٌ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2034157_581953129"/>
      <w:bookmarkStart w:id="387" w:name="_Toc159"/>
      <w:bookmarkEnd w:id="386"/>
      <w:r>
        <w:rPr>
          <w:rtl w:val="true"/>
        </w:rPr>
        <w:t>هویّة آل محمّد علیهم السلام، وهوّیة أعدائهم</w:t>
      </w:r>
      <w:bookmarkEnd w:id="3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أبو جعفر الطوسیّ بإسناده إلی الفضل بن شاذان، عن داود ابن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الصلاة فی کتاب الله عزوجلّ، وأنتم الزکاة، وأنتم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الصلاة فی کتاب الله عزوجلّ، ونحن</w:t>
      </w:r>
    </w:p>
    <w:p>
      <w:pPr>
        <w:pStyle w:val="BookText"/>
        <w:rPr/>
      </w:pPr>
      <w:r>
        <w:rPr>
          <w:rFonts w:ascii="IRNazanin" w:hAnsi="IRNazanin" w:eastAsia="IRNazanin"/>
          <w:color w:val="111111"/>
          <w:sz w:val="28"/>
          <w:sz w:val="28"/>
          <w:szCs w:val="28"/>
          <w:rtl w:val="true"/>
          <w:lang w:bidi="fa-IR"/>
        </w:rPr>
        <w:t>الزکاة، ونحن الصیام، ونحن الحجّ، ونحن الشهر الحرام، ونحن البلد الحرام، ونحن کعبة الله، ونحن قبلة الله، ونحن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الآیات ونحن البیّنات، وعدوّنا فی کتاب الله عزوجلّ الفحشاء، والمنکر، والبغی، والخمر، والمیسر، والأنصاب، والأزلام، والأصنام، والأوثان، والجبت، والطاغوت، والمیتة، والدم، ولحم الخنزیر، یا داود إنّ الله خلقنا وأکرم خلقنا، وفضّلنا وجعلنا أمناءه وحفظته وخزّانه علی ما فی السماوات وما فی الأرض، وجعل لنا أضداداً وأعداءاً، فسمّانا فی کتابه، وکنّی عن أسمائنا بأحسن الأسماء وأحبّها إلیه؛ تکنیة عن العدوّ؛ وسمّی أضدادنا وأعدائنا فی کتابه وکنّی عن أسمائهم وضرب لهم الأمثال فی کتابه فی أبغض الأسماء إلیه وإلی عبادة المتّقین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”لوجه الله“ بالأئمّة علیهم السلام إنّما هو بشکلٍ مطلق لا فی خصوص هذه الآیة، إذ لیس ”الوجه“ فی هذه الآیة بالخصوص سوی التوجّه إلی الله وحده لاشریک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کونهم علیهم السلام ”وجه الله“، أنّهم الطریق الموصل إلی الله عزوجلّ، فمن أراد قرب الوصول إلی الله فلیستطرق أبواب الأئمّة علیهم 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کُنْتُمْ خَیْرَ أُمَّةٍ أُخْرِجَتْ لِلنّاسِ تَأْمُرُونَ </w:t>
      </w:r>
    </w:p>
    <w:p>
      <w:pPr>
        <w:pStyle w:val="BookText"/>
        <w:rPr/>
      </w:pP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نوری ابتدعه من نوره واشتقّه من جلال عظمته، فأقبل یطوف بالقدرة حتّی وصل إلی جلال العظمة فی ثمانین ألف سنة، ثمّ سجد لله تعظیماً ففتق منه نور علیّ علیه السلام فکان نوری محیطاً بالعظمة ونور علیّ محیطاً بالقدرة، ثمّ خلق العرش واللوح والشمس وضوء النهار ونور الأبصار والعقل والمعرفة وأبصار العباد وأسماعهم وقلوبهم من نوری، ونوری مشتقّ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الأوّلون ونحن الآخرون ونحن السابقون ونحن المسبّحون ونحن الشافعون ونحن کلمة الله، ونحن خاصّة الله، ونحن أحبّاء الله، ونحن وجه الله، ونحن جنب الله ونحن یمین الله ونحن أُمناء الله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أحمد بن محمّد بن أبی نصر، عن محمّد بن حمران، عن أسود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فأنشأ یقول ابتداءً من غیر أن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حجّة الله ونحن باب الله ونحن لسان الله ونحن وجه الله ونحن عین الله فی خلقه ونحن ولاة أمر الله فی عباده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الحسین بن سعید عن علیّ بن حدید عن علیّ بن أبی المغیرة عن أبی سلام النحّاس عن سورة بن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المثانی التی أعطاه الله نبیّنا صلی الله علیه و آله ونحن وجه الله فی الأرض نتقلّب بین أظهرکم عرفنا من عرفنا وجهلنا من جهلنا فمن جهلنا فأمامه الیقین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وفی نفس المصدر،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الحسین عن موسی بن سعدان، عن عبد الله بن القسم،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المثانی التی أُوتیها رسول الله صلی الله علیه و آله ونحن وجه الله نتقلّب بین أظهرکم فمن عرفنا عرفنا ومن لم یعرفنا فأمامه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المصدر،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عن الحسین بن سعید عن أبی سلام عن بعض أصحابه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إلی ”أظهرکم“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سنده ”أحمد بن الحسن“ بدل ”أحمد بن محمّد“ وبعد ”سعید“، ”عن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”عن محمّد بن سنان“ عن محبوب بن سیّار، عن سورة بن کلیب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وفیه ”من عرفنا فأمامه الیقین ومن جهلنا فأمامه السعیر“ بدل ”عرفنا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سنده ”عن محمّد بن سیّار عن سورة بن کلیب“ بدل ”عن محبوب بن سیّار“ وفیه بعد ”أظهرکم“، ”عرفنا من عرفنا وجهلنا من جهلنا“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العیّاشیّ،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سورة بن کلیب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وفیه ”فأمامه الیقین ومن أنکرنا فأمامه السعیر“ بدل ”وجهلنا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یحیی، عن أحمد بن محمّد بن عیسی، عن محمّد بن سنان، عن أبی سلام النحّاس، عن بعض أصحابنا،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وفیه بعد ”بین أظهرکم“، ”ونحن عین الله فی خلقه ویده المبسوطة بالرحمة علی عباده، عرفنا من عرفنا وجهلنا من جهلنا وإمامة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التوحید،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بن یحیی العطّار رحمة الله، عن أبیه، عن سهل بن زیاد، عن یعقوب بن یزید، عن محمّد بن سنان، عن أبی سلام، عن بعض أصحابنا،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مثله عن البصائر وعن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وخاتمة المستدرک،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بتفاوت یسیر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أحمد معنعناً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 وَالقُرآنَ العَظِیم</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السبع المثانی ونحن وجه الله نزول بین أظهرکم من عرفنا فقد عرفنا ومن جهلنا فأمامه الیقین</w:t>
      </w:r>
      <w:r>
        <w:rPr>
          <w:rFonts w:eastAsia="IRNazanin" w:cs="IRNazanin"/>
          <w:color w:val="111111"/>
          <w:sz w:val="28"/>
          <w:szCs w:val="28"/>
          <w:rtl w:val="true"/>
          <w:lang w:bidi="fa-IR"/>
        </w:rPr>
        <w:t>.</w:t>
      </w:r>
      <w:r>
        <w:rPr>
          <w:rStyle w:val="FootnoteAnchor"/>
          <w:rtl w:val="true"/>
        </w:rPr>
        <w:footnoteReference w:id="19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جنب الله ونحن صفوة الله ونحن خیرة الله ونحن مستودع مواریث الأنبیاء ونحن أمناء الله ونحن وجه الله ونحن آیة الهدی ونحن العروة الوثقی، وبنا فتح الله وبنا ختم الله، ونحن الأوّلون </w:t>
      </w:r>
    </w:p>
    <w:p>
      <w:pPr>
        <w:pStyle w:val="BookText"/>
        <w:rPr/>
      </w:pPr>
      <w:r>
        <w:rPr>
          <w:rFonts w:ascii="IRNazanin" w:hAnsi="IRNazanin" w:eastAsia="IRNazanin"/>
          <w:color w:val="111111"/>
          <w:sz w:val="28"/>
          <w:sz w:val="28"/>
          <w:szCs w:val="28"/>
          <w:rtl w:val="true"/>
          <w:lang w:bidi="fa-IR"/>
        </w:rPr>
        <w:t>ونحن الآخرون ونحن أخیار الدهر ونوامیس العصر</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 الله، عن محمّد بن إسماعیل، عن الحسین بن الحسن، عن بکر بن صالح، عن الحسن بن سعید، عن الهیثم بن عبد الله، عن مروان بن 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فأحسن صورنا وجعلنا عینه فی عباده ولسانه الناطق فی خلقه ویده المبسوطة علی عباده بالرأفة والرحمة ووجهه الذی یؤتی منه وبابه الذی یدلّ علیه وخزّانه فی سمائه وأرضه، بنا أثمرت الأشجار وأینعت الثمار، وجرت الأنهار وبنا ینزل غیث السماء وینبت عشب الأرض وبعبادتنا عُبد الله ولولا نحن ما عُبد الله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وفی التوحید،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حدّثنا علیّ بن أحمد بن محمّد بن عمران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یسیر؛</w:t>
      </w:r>
    </w:p>
    <w:p>
      <w:pPr>
        <w:pStyle w:val="BookText"/>
        <w:rPr/>
      </w:pPr>
      <w:r>
        <w:rPr>
          <w:rFonts w:ascii="IRNazanin" w:hAnsi="IRNazanin" w:eastAsia="IRNazanin"/>
          <w:color w:val="111111"/>
          <w:sz w:val="28"/>
          <w:sz w:val="28"/>
          <w:szCs w:val="28"/>
          <w:rtl w:val="true"/>
          <w:lang w:bidi="fa-IR"/>
        </w:rPr>
        <w:t>وفی المحتضر، ص</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مرسلاً، بتفاوت یسیر؛</w:t>
      </w:r>
    </w:p>
    <w:p>
      <w:pPr>
        <w:pStyle w:val="BookText"/>
        <w:rPr/>
      </w:pPr>
      <w:r>
        <w:rPr>
          <w:rFonts w:ascii="IRNazanin" w:hAnsi="IRNazanin" w:eastAsia="IRNazanin"/>
          <w:color w:val="111111"/>
          <w:sz w:val="28"/>
          <w:sz w:val="28"/>
          <w:szCs w:val="28"/>
          <w:rtl w:val="true"/>
          <w:lang w:bidi="fa-IR"/>
        </w:rPr>
        <w:t>وفی تفسیر الصافی،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وجه الله الذی یؤتی منه؛</w:t>
      </w:r>
    </w:p>
    <w:p>
      <w:p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التوحید، الدقّاق عن الأسدیّ عن البرمکیّ عن ابن أبان عن بکر عن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یسیر؛</w:t>
      </w:r>
    </w:p>
    <w:p>
      <w:pPr>
        <w:pStyle w:val="BookText"/>
        <w:rPr/>
      </w:pPr>
      <w:r>
        <w:rPr>
          <w:rFonts w:ascii="IRNazanin" w:hAnsi="IRNazanin" w:eastAsia="IRNazanin"/>
          <w:color w:val="111111"/>
          <w:sz w:val="28"/>
          <w:sz w:val="28"/>
          <w:szCs w:val="28"/>
          <w:rtl w:val="true"/>
          <w:lang w:bidi="fa-IR"/>
        </w:rPr>
        <w:t>ونور البراهین،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کما فی التوحید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عن أحمد بن محمّد بن عیسی، عن الحسن بن محبوب، عن عبد العزیز،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 أحد، متوحّد بالوحدانیّة، متفرّد بأمره، خلق خلقاً ففوّض إلیهم أمر دینه، فنحن هم یا ابن أبی یعفور، نحن حجّة الله فی عباده، وشهداؤه علی خلقه، وأمناؤه علی وحیه، وخزّانه علی علمه، ووجهه الذی یؤتی منه وعینه فی بریّته، ولسانه الناطق، وقلبه الواعی، وبابه الذی یدلّ علیه، ونحن العاملون بأمره، والداعون إلی سبیله، بنا عُرف الله، وبنا عُبد الله، نحن الأدلاّء علی الله، ولولانا ما عبد الله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المضا، عن الرضا علیه السلام قال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ومتشابه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bookmarkStart w:id="388" w:name="pg5461_49179"/>
    </w:p>
    <w:p>
      <w:pPr>
        <w:pStyle w:val="Heading3"/>
        <w:numPr>
          <w:ilvl w:val="2"/>
          <w:numId w:val="1"/>
        </w:numPr>
        <w:rPr/>
      </w:pPr>
      <w:bookmarkStart w:id="389" w:name="__RefHeading___Toc2034159_581953129"/>
      <w:bookmarkStart w:id="390" w:name="_Toc160"/>
      <w:bookmarkEnd w:id="388"/>
      <w:bookmarkEnd w:id="389"/>
      <w:r>
        <w:rPr>
          <w:rtl w:val="true"/>
        </w:rPr>
        <w:t>سورة البقرة</w:t>
      </w:r>
      <w:r>
        <w:rPr>
          <w:rtl w:val="true"/>
        </w:rPr>
        <w:t xml:space="preserve">/ </w:t>
      </w:r>
      <w:r>
        <w:rPr>
          <w:rtl w:val="true"/>
        </w:rPr>
        <w:t>الآیة</w:t>
      </w:r>
      <w:r>
        <w:rPr>
          <w:rtl w:val="true"/>
        </w:rPr>
        <w:t xml:space="preserve">: </w:t>
      </w:r>
      <w:r>
        <w:rPr/>
        <w:t>121</w:t>
      </w:r>
      <w:bookmarkEnd w:id="390"/>
    </w:p>
    <w:p>
      <w:pPr>
        <w:pStyle w:val="Heading4"/>
        <w:numPr>
          <w:ilvl w:val="3"/>
          <w:numId w:val="1"/>
        </w:numPr>
        <w:rPr/>
      </w:pPr>
      <w:bookmarkStart w:id="391" w:name="__RefHeading___Toc2034161_581953129"/>
      <w:bookmarkStart w:id="392" w:name="_Toc161"/>
      <w:bookmarkEnd w:id="391"/>
      <w:r>
        <w:rPr>
          <w:rtl w:val="true"/>
        </w:rPr>
        <w:t>اشارة</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یَتْلُونَهُ حَقَّ تِلاوَتِهِ أُولئِکَ یُؤْمِنُونَ بِهِ وَمَنْ یَکْفُرْ بِهِ فَأُولئِکَ هُمُ الْخاسِرُونَ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2034163_581953129"/>
      <w:bookmarkStart w:id="394" w:name="_Toc162"/>
      <w:bookmarkEnd w:id="393"/>
      <w:r>
        <w:rPr>
          <w:rtl w:val="true"/>
        </w:rPr>
        <w:t>التالون للکتاب حقّ تلاوته، هم آل محمّد علیهم السلام</w:t>
      </w:r>
      <w:bookmarkEnd w:id="3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یَتْلُونَهُ حَقَّ تِلاوَتِهِ أُولئِکَ یُؤْمِنُونَ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وفی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عن ابن محبوب، عن أبی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تأویل الآیات،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4"/>
        <w:numPr>
          <w:ilvl w:val="3"/>
          <w:numId w:val="1"/>
        </w:numPr>
        <w:rPr/>
      </w:pPr>
      <w:bookmarkStart w:id="395" w:name="__RefHeading___Toc2034165_581953129"/>
      <w:bookmarkStart w:id="396" w:name="_Toc163"/>
      <w:bookmarkEnd w:id="395"/>
      <w:r>
        <w:rPr>
          <w:rtl w:val="true"/>
        </w:rPr>
        <w:t>مخلَّّّفات الغصب للخلافة</w:t>
      </w:r>
      <w:bookmarkEnd w:id="39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بزیع معنعناً عن أبی رجاء العطاردیّ،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بایع النّاس لأبی بکر، دخل أبو ذرّ الغفاریّ رضی الله عنه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الصدّیق الأکبر والفاروق الأعظم ووصیّ محمّد ووارث علمه وأخوه، فما بالکم أیّتها الأمّة المتحیّرة بعد نبیّها لو قدّمتم من قدّم الله وخلّفتم الولایة لمن خلّفها النبیّ والله لمَا عال</w:t>
      </w:r>
      <w:r>
        <w:rPr>
          <w:rStyle w:val="FootnoteAnchor"/>
          <w:rtl w:val="true"/>
        </w:rPr>
        <w:footnoteReference w:id="198"/>
      </w:r>
      <w:r>
        <w:rPr>
          <w:rFonts w:ascii="Amiri" w:hAnsi="Amiri" w:eastAsia="Amiri" w:cs="Amiri"/>
          <w:color w:val="111111"/>
          <w:sz w:val="28"/>
          <w:sz w:val="28"/>
          <w:szCs w:val="28"/>
          <w:rtl w:val="true"/>
          <w:lang w:bidi="ar-SA"/>
        </w:rPr>
        <w:t>ولیّ الله ولمَا اختلف اثنان فی حکمٍ ولا سقط سهم من فرائض الله ولا تنازعت هذه الأمّة فی شیء من أمر دینها، إلاّ وجدتم علم ذلک عند أهل بیت نبیّکم، لأنّ الله تعالی یقول فی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وبال ما فرّطتم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bookmarkStart w:id="397" w:name="pg5461_49180"/>
    </w:p>
    <w:p>
      <w:pPr>
        <w:pStyle w:val="Heading3"/>
        <w:numPr>
          <w:ilvl w:val="2"/>
          <w:numId w:val="1"/>
        </w:numPr>
        <w:rPr/>
      </w:pPr>
      <w:bookmarkStart w:id="398" w:name="__RefHeading___Toc2034167_581953129"/>
      <w:bookmarkStart w:id="399" w:name="_Toc164"/>
      <w:bookmarkEnd w:id="397"/>
      <w:bookmarkEnd w:id="398"/>
      <w:r>
        <w:rPr>
          <w:rtl w:val="true"/>
        </w:rPr>
        <w:t>سورة البقرة</w:t>
      </w:r>
      <w:r>
        <w:rPr>
          <w:rtl w:val="true"/>
        </w:rPr>
        <w:t xml:space="preserve">/ </w:t>
      </w:r>
      <w:r>
        <w:rPr>
          <w:rtl w:val="true"/>
        </w:rPr>
        <w:t>الآیة</w:t>
      </w:r>
      <w:r>
        <w:rPr>
          <w:rtl w:val="true"/>
        </w:rPr>
        <w:t xml:space="preserve">: </w:t>
      </w:r>
      <w:r>
        <w:rPr/>
        <w:t>124</w:t>
      </w:r>
      <w:bookmarkEnd w:id="399"/>
    </w:p>
    <w:p>
      <w:pPr>
        <w:pStyle w:val="Heading4"/>
        <w:numPr>
          <w:ilvl w:val="3"/>
          <w:numId w:val="1"/>
        </w:numPr>
        <w:rPr/>
      </w:pPr>
      <w:bookmarkStart w:id="400" w:name="__RefHeading___Toc2034169_581953129"/>
      <w:bookmarkStart w:id="401" w:name="_Toc165"/>
      <w:bookmarkEnd w:id="400"/>
      <w:r>
        <w:rPr>
          <w:rtl w:val="true"/>
        </w:rPr>
        <w:t>اشارة</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2034171_581953129"/>
      <w:bookmarkStart w:id="403" w:name="_Toc166"/>
      <w:bookmarkEnd w:id="402"/>
      <w:r>
        <w:rPr>
          <w:rtl w:val="true"/>
        </w:rPr>
        <w:t>بمحمّد وآله علیهم السلام أتمَّ الله الکلمات علی إبراهیم علیه السلام</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بأسانید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بمکّة فجری الحدیث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أتمّهنّ بمحمّد وعلیّ والأئمّة من ولد علیّ صلّی الله علیهم،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p>
    <w:p>
      <w:pPr>
        <w:pStyle w:val="Heading4"/>
        <w:numPr>
          <w:ilvl w:val="3"/>
          <w:numId w:val="1"/>
        </w:numPr>
        <w:rPr/>
      </w:pPr>
      <w:bookmarkStart w:id="404" w:name="__RefHeading___Toc2034173_581953129"/>
      <w:bookmarkStart w:id="405" w:name="_Toc167"/>
      <w:bookmarkEnd w:id="404"/>
      <w:r>
        <w:rPr>
          <w:rtl w:val="true"/>
        </w:rPr>
        <w:t>دعاء إبراهیم علیه السلام، وأثماره علی محمّد صلی الله علیه و آله و سلم وعلیّ علیه السلام</w:t>
      </w:r>
      <w:bookmarkEnd w:id="40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عیسی بن زکریّا معنعناً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خلیل الله علیه السلام دعا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الْبَلَدَ آمِناً وَاجْنُبْنِی وَبَنِیَّ أَنْ نَعْبُدَ الْأَصْنامَ</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فنالت دعوته النبیّ صلی الله علیه و آله و سلم فأکرمه الله بالنبوّة ونالت دعوته علیّ بن أبی طالب علیه السلام فاختصه الله بالإمامة والوصایة 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 قالَ إبراهیم وَمِنْ ذُرِّیَّتِی قالَ 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من أشرک بالله وذبح للأصنام ولم یبقَ أحد من قریش والعرب من قبلِ أن یبعث النبیّ صلی الله علیه و آله و سلم إلاّ وقد أشرک بالله وعبد الأصنام وذبح لها، ما خلا علیّ بن أبی طالب علیه السلام فإنّه من قبلِ أن یجری علیه القلم أسلم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إمامٌ، أشرک </w:t>
      </w:r>
    </w:p>
    <w:p>
      <w:pPr>
        <w:pStyle w:val="BookText"/>
        <w:rPr/>
      </w:pPr>
      <w:r>
        <w:rPr>
          <w:rFonts w:ascii="Amiri" w:hAnsi="Amiri" w:eastAsia="Amiri" w:cs="Amiri"/>
          <w:color w:val="111111"/>
          <w:sz w:val="28"/>
          <w:sz w:val="28"/>
          <w:szCs w:val="28"/>
          <w:rtl w:val="true"/>
          <w:lang w:bidi="ar-SA"/>
        </w:rPr>
        <w:t>بالله وذبح للأصنام لأنّ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وفی بحار الأنوار، 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فرات، الحسین بن الحکم معنعناً، عن ابن عبّاس رضی الله عنه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أمیر المؤمنین علیّ بن أبی طالب علیه السلام وقال الله تعالی یا إبراهیم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عبد الرحمان بن علیّ بن محمّد البزّاز من أصل سماعه،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إسماعیل بن علیّ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وإسحاق بن إبراهیم الدبریّ،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مینا مولی عبد الرحمان بن عوف،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أبی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وکیف صرت دعوة أبیک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عزوجلّ إلی إبراهیم 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 إبراهیم الفرح،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ومن ذرّیّتی أئمّة مثلی؟ فأوحی الله عزوجلّ إلیه أن یا إبراهیم، إنّی لا أعطیک عهداً لا أفی 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العهد الذی لا تفی 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أعطیک لظالم من ذرّیّتک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ومن الظالم من ولدی الذی لا یناله عهدک؟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 لصنم من دونی لا أجعله إماماً أبداً، ولا یصلح أن یکون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 عندها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وَاجْنُبْنِی وَبَنِیَّ أَنْ نَعْبُدَ الْأَصْنامَ، رَبِّ إِنَّهُنَّ أَضْلَلْنَ کَثِیراً مِنَ النَّاسِ</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فانتهت الدعوة إلیّ وإلی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لم یسجد أحد منّا لصنم قطّ فاتّخذنی الله نبیّاً، وعلیّاً وصیّاً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وفی أمالی الشیخ الطوسیّ،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سنده ”الزبیریّ“ بدل ”الدبریّ“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ابن المغازلیّ، ص</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أحمد الحسن بن أحمد بن موسی الغندجانیّ، أخبرنا أبوالفتح هلال بن محمّد الحفّار، حدّثنا إسماعیل بن علیّ بن 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”یا ربّ ومن الظالم“ إلی ”واجنبنی“ ولیس فیه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عمدة العیون، 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والطرائف،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ونهج الإیمان،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وتأویل الآیات،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وإحقاق الحقّ،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والأربعین فی إمامة الأئمّة،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تأویل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وخصائص الوحی المبین،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وکشف الیقین، ص</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المبحث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الجواهر السنیّة،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 الحسین بن حمدان الخصیبیّ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اسماعیل وعلیّ بن عبد الله الحسنیان عن أبی شعیب محمّد بن نصیر، عن ابن الفرات عن محمّد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أبا عبد الله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وَنُوحاً وَآلَ إبراهیم وَآلَ عِمْرانَ عَلَی الْعالَمِینَ 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فأین نحن من هذه الآیة؟ قال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وَهذَا النَّبِیُّ وَالّذینَ آمَنُوا وَالله وَلِیُّ الْمُؤْمِنِینَ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 هُوَ سَمَّاکُمُ الْمُسْلِمِینَ مِنْ قَبْل</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وقول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اجْنُبْنِی وَبَنِیَّ أَنْ نَعْبُدَ الْأَصْنامَ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وقد علمنا أنّ رسول الله صلی الله علیه و آله وأمیر المؤمنین علیه السلام ما عبدا صنماً ولا وثناً ولا أَشرکا بالله طرفة عین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 هو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لا تمتحنی ولا تختبرنی ولا تبتلینی، فمن علمکم علمت، ومن فضل الله علیکم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مفضّل لولا اعترافک بنعمة الله علیک فی ذلک لما کنت باب الهدی</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وفی حلیة الأبرار،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روی فی بعض مؤلّفات أصحابنا عن الحسین بن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القاسم بن العلاء رحمة الله رفعه عن عبد العزیز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الرّضا علیه السلام بمرو فاجتمعنا فی الجامع یوم الجمعة فی بدء مقدمنا فأداروا أمر الإمامة وذکروا کثرة اختلاف الناس فیها فدخلتُ علی سیّدی ومولای الرضا علیه السلام فأعلمته خوض الناس فیه، فتبسّم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العزیز جهل القوم وخدعوا عن آرائهم إنّ الله عزوجلّلم یقبض نبیّه صلی الله علیه و آله و سلم حتّی أکمل له الدین وأنزل علیه القرآن فیه 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فیه الحلال والحرام والحدود والأحکام وجمیع ما یحتاج إلیه الناس کمَلاً، فقال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xml:space="preserve">وأنزل فی حجّة الوداع وهی آخر عمره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وأمْر الإمامة من تمام الدین ولم یمض صلی الله علیه و آله و سلم حتّی بیّن لأمّته معالم دینه وأوضح لهم سبیلهم وترکهم علی قصد سبیل الحقّ وأقام لهم علیّاً علیه السلام عَلَماً وإماماً وما ترک شیئاً یحتاج إلیه الأمّة إلاّ بیّنه فمن زعم أنّ الله عزوجلّلم یکمل دینه فقد ردّ کتاب الله ومن ردّ کتاب الله فهو کافر به هل یعرفون قدر الإمامة ومحلّها من الأمّة فیجوز فیها اختیارهم، إنّ الإمامة أجلّ قدراً وأعظم شأناً وأعلی مکاناً وأمنع جانباً وأبعد غوراً من أن یبلغها الناس بعقولهم أو ینالوها بآرائهم أو یقیموا إماماً باختیارهم، إنّ الإمامة خصّ الله عزوجلّ بها إبراهیم الخلیل علیه السلام بعد النبوّة والخلّة مرتبة ثالثة وفضیلة شرّفه بها، وأشاد بها ذکره،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الخلیل علیه السلام 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فأبطلت هذه الآیة إمامة کلَّ ظالمٍ إلی یوم القیامة وصارت فی الصفوة ثمّ أکرمه الله تعالی بأن جعلها فی ذرّیّته أهل الصفوة والطهارة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نافِلَةً وَکُلاًّ جَعَلْنا صالِحِینَ 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فلم تزل فی ذرّیّته یرثها بعض عن بعض قرناً فقرناً حتّی ورّثها النبیّ صلی الله علیه و آله و سلم فقال الله جلّ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وهذَا النَّبِیُّ والّذینَ آمَنُوا والله وَلِیُّ الْمُؤْمِنِینَ</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فکانت له خاصّةً فقلّدها صلی الله علیه و آله و سلم علیّاً علیه السلام بأمر </w:t>
      </w:r>
    </w:p>
    <w:p>
      <w:pPr>
        <w:pStyle w:val="BookText"/>
        <w:rPr/>
      </w:pPr>
      <w:r>
        <w:rPr>
          <w:rFonts w:ascii="Amiri" w:hAnsi="Amiri" w:eastAsia="Amiri" w:cs="Amiri"/>
          <w:color w:val="111111"/>
          <w:sz w:val="28"/>
          <w:sz w:val="28"/>
          <w:szCs w:val="28"/>
          <w:rtl w:val="true"/>
          <w:lang w:bidi="ar-SA"/>
        </w:rPr>
        <w:t xml:space="preserve">الله تعالی علی رسم ما فرض الله فصارت فی ذرّیّته الأصفیاء الذین آتاهم الله العلم والإیمان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أُوتُوا الْعِلْمَ والْإِیمانَ لَقَدْ لَبِثْتُمْ فِی کِتابِ اللهِ إِلی یَوْمِ الْبَعْثِ</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فهی فی ولد علیّ علیه السلام خاصة إلی یوم القیامة إذ لا نبی بعد محمّد صلی الله علیه و آله و سلم فمن أین یختار هؤلاء الجهّال، إنّ الإمامة هی منزلة الأنبیاء وإرث الأوصیاء، إنّ الإمامة خلافة الله وخلافة الرسول ومقام أمیر المؤمنین علیه السلام ومیراث الحسن والحسین علیهما السلام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وفی عیون أخبار الرضا،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العبّاس محمّد بن إبراهیم بن إسحاق الطّالقانیّ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القاسم بن محمّد بن علیّ الهارونیّ،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حامد عمران بن موسی بن إبراهیم، عن الحسن بن القاسم الرقّام،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مسلم، عن أخیه عبد العزیز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کمال 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وبسند آخر کما 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الشیخ الصدوق، ص</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الشیخ الجلیل أبو جعفر محمّد بن علیّ ابن الحسین بن موسی بن بابویه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القاسم بن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ومعانی الأخبار،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العیون،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تحف العقول، ص</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العزیز بن مسلم، کنّا مع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القاسم بن مسلم، عن أخیه عبد العزیز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الصراط المستقیم،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أسند الشیخ أبو جعفر القمّیّ إلی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من ”هل یعرفون“ إلی ”وَکانُوا لَنا عابِدِینَ“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الجبّار، عن أبی عبد الله البرقی، عن فَضَالة، عن عبد الحمید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ینکرون الإمام المفترض الطاعة ویجحدون به والله ما فی الأرض منزلة أعظم عند الله من مفترض الطاعة وقد کان إبراهیم </w:t>
      </w:r>
      <w:bookmarkStart w:id="406" w:name="pg5461_49185"/>
    </w:p>
    <w:p>
      <w:pPr>
        <w:pStyle w:val="BookText"/>
        <w:rPr/>
      </w:pPr>
      <w:bookmarkEnd w:id="406"/>
      <w:r>
        <w:rPr>
          <w:rFonts w:ascii="Amiri" w:hAnsi="Amiri" w:eastAsia="Amiri" w:cs="Amiri"/>
          <w:color w:val="111111"/>
          <w:sz w:val="28"/>
          <w:sz w:val="28"/>
          <w:szCs w:val="28"/>
          <w:rtl w:val="true"/>
          <w:lang w:bidi="ar-SA"/>
        </w:rPr>
        <w:t>دهراً ینزل علیه الأمر من الله وما کان مفترض الطاعة حتّی بدا لله أن یکرمه ویعظّمه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إبراهیم ما فیها من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إنّما هی فی ذرّیّتک لا یکون فی غیرهم</w:t>
      </w:r>
      <w:r>
        <w:rPr>
          <w:rFonts w:eastAsia="Amiri" w:cs="Amiri" w:ascii="Amiri" w:hAnsi="Amiri"/>
          <w:color w:val="111111"/>
          <w:sz w:val="28"/>
          <w:szCs w:val="28"/>
          <w:rtl w:val="true"/>
          <w:lang w:bidi="ar-SA"/>
        </w:rPr>
        <w:t>.</w:t>
      </w:r>
      <w:r>
        <w:rPr>
          <w:rStyle w:val="FootnoteAnchor"/>
          <w:rtl w:val="true"/>
        </w:rPr>
        <w:footnoteReference w:id="218"/>
      </w:r>
    </w:p>
    <w:p>
      <w:pPr>
        <w:pStyle w:val="Heading4"/>
        <w:numPr>
          <w:ilvl w:val="3"/>
          <w:numId w:val="1"/>
        </w:numPr>
        <w:rPr/>
      </w:pPr>
      <w:bookmarkStart w:id="407" w:name="__RefHeading___Toc2034175_581953129"/>
      <w:bookmarkStart w:id="408" w:name="_Toc168"/>
      <w:bookmarkEnd w:id="407"/>
      <w:r>
        <w:rPr>
          <w:rtl w:val="true"/>
        </w:rPr>
        <w:t>موقعیّة الإمامة فی العلم الإلهیّ</w:t>
      </w:r>
      <w:bookmarkEnd w:id="40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الحکم، عن أبی عبد الله علیه 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أنّ اسماً أفضل منه لسمّانا به</w:t>
      </w:r>
      <w:r>
        <w:rPr>
          <w:rFonts w:eastAsia="Amiri" w:cs="Amiri" w:ascii="Amiri" w:hAnsi="Amiri"/>
          <w:color w:val="111111"/>
          <w:sz w:val="28"/>
          <w:szCs w:val="28"/>
          <w:rtl w:val="true"/>
          <w:lang w:bidi="ar-SA"/>
        </w:rPr>
        <w:t>.</w:t>
      </w:r>
      <w:r>
        <w:rPr>
          <w:rStyle w:val="FootnoteAnchor"/>
          <w:rtl w:val="true"/>
        </w:rPr>
        <w:footnoteReference w:id="219"/>
      </w:r>
      <w:bookmarkStart w:id="409" w:name="pg5461_49186"/>
    </w:p>
    <w:p>
      <w:pPr>
        <w:pStyle w:val="Heading3"/>
        <w:numPr>
          <w:ilvl w:val="2"/>
          <w:numId w:val="1"/>
        </w:numPr>
        <w:rPr/>
      </w:pPr>
      <w:bookmarkStart w:id="410" w:name="__RefHeading___Toc2034177_581953129"/>
      <w:bookmarkStart w:id="411" w:name="_Toc169"/>
      <w:bookmarkEnd w:id="409"/>
      <w:bookmarkEnd w:id="410"/>
      <w:r>
        <w:rPr>
          <w:rtl w:val="true"/>
        </w:rPr>
        <w:t>سورة البقرة</w:t>
      </w:r>
      <w:r>
        <w:rPr>
          <w:rtl w:val="true"/>
        </w:rPr>
        <w:t xml:space="preserve">/ </w:t>
      </w:r>
      <w:r>
        <w:rPr>
          <w:rtl w:val="true"/>
        </w:rPr>
        <w:t>الآیة</w:t>
      </w:r>
      <w:r>
        <w:rPr>
          <w:rtl w:val="true"/>
        </w:rPr>
        <w:t xml:space="preserve">: </w:t>
      </w:r>
      <w:r>
        <w:rPr/>
        <w:t>126</w:t>
      </w:r>
      <w:bookmarkEnd w:id="411"/>
    </w:p>
    <w:p>
      <w:pPr>
        <w:pStyle w:val="Heading4"/>
        <w:numPr>
          <w:ilvl w:val="3"/>
          <w:numId w:val="1"/>
        </w:numPr>
        <w:rPr/>
      </w:pPr>
      <w:bookmarkStart w:id="412" w:name="__RefHeading___Toc2034179_581953129"/>
      <w:bookmarkStart w:id="413" w:name="_Toc170"/>
      <w:bookmarkEnd w:id="412"/>
      <w:r>
        <w:rPr>
          <w:rtl w:val="true"/>
        </w:rPr>
        <w:t>اشارة</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اجْعَلْ هذا بَلَداً آمِناً وَارْزُقْ أَهْلَهُ مِنَ الثَّمَراتِ مَنْ آمَنَ مِنْهُمْ بِاللهِ وَالْیَوْمِ الْآخِرِ قالَ وَمَنْ کَفَرَ فَأُمَتِّعُهُ قَلِیلاً ثُمَّ أَضْطَرُّهُ إِلی عَذابِ النَّارِ وَبِئْسَ الْمَصِیرُ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2034181_581953129"/>
      <w:bookmarkStart w:id="415" w:name="_Toc171"/>
      <w:bookmarkEnd w:id="414"/>
      <w:r>
        <w:rPr>
          <w:rtl w:val="true"/>
        </w:rPr>
        <w:t>هویّة الشیعة، وهویّة أعداء آل محمّد علیهم السلام</w:t>
      </w:r>
      <w:bookmarkEnd w:id="4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سعید بن المسیَّب، عن علیّ بن الحسین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یَزالُونَ مُخْتَلِفِینَ إِلاَّ مَنْ رَحِمَ رَبُّکَ وَلِذلِکَ خَلَقَهُمْ</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فأولئک هم أولیاؤنا من المؤمنین ولذلک خلقهم من الطینة الطیّبة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لقول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 آمِناً وَارْزُقْ أَهْلَهُ مِنَ الثَّمَراتِ مَنْ آمَنَ مِنْهُمْ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إیّانا عنی بذلک وأولیاءه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وشیعة وصیّه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کَفَرَ فَأُمَتِّعُهُ قَلِیلاً ثُمَّ أَضْطَرُّهُ إِلی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وصیّه ولم یتبعه من أمّته، وکذلک والله حال هذه الأمّة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وفی نفس المصدر،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علیّ بن الحسین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یَزالُونَ 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بذلک من خالفنا من هذه الأمّة، وکلّهم؛ یخالف بعضهم بعضاً فی دینهم،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رَبُّکَ وَلِذلِکَ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أولیاؤنا من المؤمنین ولذلک خلقهم من الطینة الطیّبة أما تسمع لقول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بحار الأنوار،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إلی مثله عن العیّاشیّ ح</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تفسیر نور الثقلین،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نفس المصدر،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سعید بن المسیّب،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یَزالُونَ مُخْتَلِفِینَ إِلاَّ مَنْ رَحِمَ رَبُّکَ وَلِذلِکَ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هم أولیاؤنا من المؤمنین ولذلک خلقهم من الطینة الطیّبة، أما تسمع لقول إبراهیم</w:t>
      </w:r>
      <w:r>
        <w:rPr>
          <w:rFonts w:eastAsia="Amiri" w:cs="Amiri" w:ascii="Amiri" w:hAnsi="Amiri"/>
          <w:color w:val="111111"/>
          <w:sz w:val="28"/>
          <w:szCs w:val="28"/>
          <w:rtl w:val="true"/>
          <w:lang w:bidi="ar-SA"/>
        </w:rPr>
        <w:t>...».</w:t>
      </w:r>
      <w:bookmarkStart w:id="416" w:name="pg5461_49187"/>
    </w:p>
    <w:p>
      <w:pPr>
        <w:pStyle w:val="Heading3"/>
        <w:numPr>
          <w:ilvl w:val="2"/>
          <w:numId w:val="1"/>
        </w:numPr>
        <w:rPr/>
      </w:pPr>
      <w:bookmarkStart w:id="417" w:name="__RefHeading___Toc2034183_581953129"/>
      <w:bookmarkStart w:id="418" w:name="_Toc172"/>
      <w:bookmarkEnd w:id="416"/>
      <w:bookmarkEnd w:id="417"/>
      <w:r>
        <w:rPr>
          <w:rtl w:val="true"/>
        </w:rPr>
        <w:t>سورة البقرة</w:t>
      </w:r>
      <w:r>
        <w:rPr>
          <w:rtl w:val="true"/>
        </w:rPr>
        <w:t xml:space="preserve">/ </w:t>
      </w:r>
      <w:r>
        <w:rPr>
          <w:rtl w:val="true"/>
        </w:rPr>
        <w:t>الآیة</w:t>
      </w:r>
      <w:r>
        <w:rPr>
          <w:rtl w:val="true"/>
        </w:rPr>
        <w:t xml:space="preserve">: </w:t>
      </w:r>
      <w:r>
        <w:rPr/>
        <w:t>128</w:t>
      </w:r>
      <w:bookmarkEnd w:id="418"/>
    </w:p>
    <w:p>
      <w:pPr>
        <w:pStyle w:val="Heading4"/>
        <w:numPr>
          <w:ilvl w:val="3"/>
          <w:numId w:val="1"/>
        </w:numPr>
        <w:rPr/>
      </w:pPr>
      <w:bookmarkStart w:id="419" w:name="__RefHeading___Toc2034185_581953129"/>
      <w:bookmarkStart w:id="420" w:name="_Toc173"/>
      <w:bookmarkEnd w:id="419"/>
      <w:r>
        <w:rPr>
          <w:rtl w:val="true"/>
        </w:rPr>
        <w:t>اشارة</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مُسْلِمَیْنِ لَکَ وَمِنْ ذُرِّیَّتِنا أُمَّةً مُسْلِمَةً لَکَ وَأَرِنا مَناسِکَنا وَتُبْ عَلَیْنا إِنَّکَ أَنْتَ التَّوَّابُ الرَّحِیمُ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2034187_581953129"/>
      <w:bookmarkStart w:id="422" w:name="_Toc174"/>
      <w:bookmarkEnd w:id="421"/>
      <w:r>
        <w:rPr>
          <w:rtl w:val="true"/>
        </w:rPr>
        <w:t>الانتخاب الإلهیّ لآل محمّد علیهم السلام وسامی مقامهم</w:t>
      </w:r>
      <w:bookmarkEnd w:id="42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کتب إلی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علیّ بن أبی طالب أمیر المؤمنین إلی معاویة إنّ الله تبارک وتعالی ذا الجلال والإکرام خلق الخلق واختار خیرة من خلقه واصطفی صفوة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آل نبیّنا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یا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وهذَا النَّبِیُّ والّذینَ آمَنُوا</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ونحن 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وأَزْواجُهُ أُمَّهاتُهُمْ وأُولُوا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نحن أهل البیت، اختارنا الله واصطفانا وجعل النبوّة فینا والکتاب لنا والحکمة والعلم والإیمان وبیت الله ومسکن إسماعیل ومقام إبراهیم فالملک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یا معاویة ونحن أولی بإبراهیم ونحن آله، وآل عمران وأولی بعمران، وآل لوط ونحن أولی بلوط، وآل یعقوب ونحن أولی بیعقوب، وآل موسی وآل هارون وآل داود وأولی بهم وآل محمّد وأولی به ونحن أهل البیت الذین أذهب الله عنهم الرجس وطهّرهم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ولکلّ نبیّ دعوة فی خاصّة نفسه وذرّیته وأهله ولکل نبیّ وصیة فی آله ألم تعلم أنّ إبراهیم أوصی ابنه یعقوب ویعقوب أوصی بنیه إذ حضره الموت وأنّ محمّداً أوصی إلی آله، سنّة إبراهیم والنبیّین اِقتداءً بهم کما أمره الله، لیس لک منهم ولا منه سنّة فی النبیّین وفی هذه الذرّیّة الّتی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لإبراهیم وإسماعیل وهما یرفعان القواعد من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مُسْلِمَیْنِ لَکَ ومِنْ ذُرِّیَّتِنا أُمَّةً مُسْلِمَةً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الأمّة المسلمة وقالا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فِیهِمْ رَسُولاً مِنْهُمْ یَتْلُوا عَلَیْهِمْ آیاتِکَ ویُعَلِّمُهُمُ الْکِتابَ والْحِکْمَةَ ویُزَکِّیهِمْ</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فنحن أهل هذه الدعوة ورسول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منّا ونحن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بعضنا من بعض وبعضنا أولی ببعض فی الولایة والمیراث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وعلینا نزل الکتاب وفینا بُعث الرسول وعلینا تُلیت الآیات ونحن المنتحلون للکتاب والشهداء علیه والدعاة إلیه والقوّام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حدیث بعده یؤمنون أفغیر الله یا معاویة تبغی ربّاً؟ أم غیر کتابه کتاباً؟ أم غیر الکعبة بیت الله ومسکن إسماعیل ومقام أبینا إبراهیم تبغی قبلة؟ أم غیر ملَّته تبغی دیناً؟ أم غیر الله تبغی ملکاً؟ فقد جعل الله ذلک فینا، فقد أبدیت عداوتک لنا وحسدک وبغضک ونقضک عهد الله وتحریفک آیات الله وتبدیلک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لإبراهیم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لَکُمُ الدّین</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أفترغب عن ملّته وقد اصطفاه الله فی الدنیا وهو فی الآخرة من الصالحین؟ أم غیر الحکم تبغی حکماً؟ أم غیر المستحفظ منّا تبغی إماماً؟ الإمامة لإبراهیم، وذرّیّته المؤمنون تبع لهم لا یرغبون عن ملّته</w:t>
      </w:r>
      <w:r>
        <w:rPr>
          <w:rFonts w:eastAsia="IRNazanin" w:cs="IRNazanin"/>
          <w:color w:val="111111"/>
          <w:sz w:val="28"/>
          <w:szCs w:val="28"/>
          <w:rtl w:val="true"/>
          <w:lang w:bidi="fa-IR"/>
        </w:rPr>
        <w:t>...</w:t>
      </w:r>
      <w:r>
        <w:rPr>
          <w:rStyle w:val="FootnoteAnchor"/>
          <w:rtl w:val="true"/>
        </w:rPr>
        <w:footnoteReference w:id="226"/>
      </w:r>
      <w:bookmarkStart w:id="423" w:name="pg5461_49189"/>
    </w:p>
    <w:p>
      <w:pPr>
        <w:pStyle w:val="Heading3"/>
        <w:numPr>
          <w:ilvl w:val="2"/>
          <w:numId w:val="1"/>
        </w:numPr>
        <w:rPr/>
      </w:pPr>
      <w:bookmarkStart w:id="424" w:name="__RefHeading___Toc2034189_581953129"/>
      <w:bookmarkStart w:id="425" w:name="_Toc175"/>
      <w:bookmarkEnd w:id="423"/>
      <w:bookmarkEnd w:id="424"/>
      <w:r>
        <w:rPr>
          <w:rtl w:val="true"/>
        </w:rPr>
        <w:t>سورة البقرة</w:t>
      </w:r>
      <w:r>
        <w:rPr>
          <w:rtl w:val="true"/>
        </w:rPr>
        <w:t xml:space="preserve">/ </w:t>
      </w:r>
      <w:r>
        <w:rPr>
          <w:rtl w:val="true"/>
        </w:rPr>
        <w:t>الآیة</w:t>
      </w:r>
      <w:r>
        <w:rPr>
          <w:rtl w:val="true"/>
        </w:rPr>
        <w:t xml:space="preserve">: </w:t>
      </w:r>
      <w:r>
        <w:rPr/>
        <w:t>130</w:t>
      </w:r>
      <w:bookmarkEnd w:id="425"/>
    </w:p>
    <w:p>
      <w:pPr>
        <w:pStyle w:val="Heading4"/>
        <w:numPr>
          <w:ilvl w:val="3"/>
          <w:numId w:val="1"/>
        </w:numPr>
        <w:rPr/>
      </w:pPr>
      <w:bookmarkStart w:id="426" w:name="__RefHeading___Toc2034191_581953129"/>
      <w:bookmarkStart w:id="427" w:name="_Toc176"/>
      <w:bookmarkEnd w:id="426"/>
      <w:r>
        <w:rPr>
          <w:rtl w:val="true"/>
        </w:rPr>
        <w:t>اشارة</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یَرْغَبُ عَنْ مِلَّةِ إبراهیم إِلاَّ مَنْ سَفِهَ نَفْسَهُ وَلَقَدِ اصْطَفَیْناهُ فِی الدُّنْیا وَإِنَّهُ فِی الْآخِرَةِ لَمِنَ الصَّالِحِینَ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2034193_581953129"/>
      <w:bookmarkStart w:id="429" w:name="_Toc177"/>
      <w:bookmarkEnd w:id="428"/>
      <w:r>
        <w:rPr>
          <w:rtl w:val="true"/>
        </w:rPr>
        <w:t>بمحمّد وآله علیهم السلام أَتمّ الله کلماته علی إبراهیم علیه السلام، وحقیقة الإمامة</w:t>
      </w:r>
      <w:bookmarkEnd w:id="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بأسانید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بمکّة فجری الحدیث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أتمّهنّ بمحمّد وعلیّ والأئمّة من ولد علیّ صلّی الله علیهم،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ویکون من ذرّیّتی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فعجّل لمحمّد وعلیّ ما وعدتنی فیهما، وعجّل نصرک لهما وإلیه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یَرْغَبُ عَنْ مِلَّةِ إبراهیم إِلاّ مَنْ سَفِهَ نَفْسَهُ وَلَقَدِ اصْطَفَیْناهُ فِی الدُّنْیا وَإِنَّهُ فِی الْآخِرَةِ لَمِنَ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فالملّة الإمامة</w:t>
      </w:r>
      <w:r>
        <w:rPr>
          <w:rFonts w:eastAsia="Amiri" w:cs="Amiri" w:ascii="Amiri" w:hAnsi="Amiri"/>
          <w:color w:val="111111"/>
          <w:sz w:val="28"/>
          <w:szCs w:val="28"/>
          <w:rtl w:val="true"/>
          <w:lang w:bidi="ar-SA"/>
        </w:rPr>
        <w:t>...</w:t>
      </w:r>
      <w:r>
        <w:rPr>
          <w:rStyle w:val="FootnoteAnchor"/>
          <w:rtl w:val="true"/>
        </w:rPr>
        <w:footnoteReference w:id="230"/>
      </w:r>
    </w:p>
    <w:p>
      <w:pPr>
        <w:pStyle w:val="Heading4"/>
        <w:numPr>
          <w:ilvl w:val="3"/>
          <w:numId w:val="1"/>
        </w:numPr>
        <w:rPr/>
      </w:pPr>
      <w:bookmarkStart w:id="430" w:name="__RefHeading___Toc2034195_581953129"/>
      <w:bookmarkStart w:id="431" w:name="_Toc178"/>
      <w:bookmarkEnd w:id="430"/>
      <w:r>
        <w:rPr>
          <w:rtl w:val="true"/>
        </w:rPr>
        <w:t>عظمی المنزلة العلویّة</w:t>
      </w:r>
      <w:bookmarkEnd w:id="4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عن شریک، عن أبی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حبشیّ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 آله و سلم فاطمة أرعدتْ،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اسکتی، فقد زوّجتک سیّداً فی الدّنیا وَإِنَّهُ فِی الآخِرَةِ لَمِنَ الصَّالِحِینَ</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سالم، قال حدّثنا أحمد بن عمر بن خالد السلفیّ، وما </w:t>
      </w:r>
    </w:p>
    <w:p>
      <w:pPr>
        <w:pStyle w:val="BookText"/>
        <w:rPr/>
      </w:pPr>
      <w:r>
        <w:rPr>
          <w:rFonts w:ascii="Amiri" w:hAnsi="Amiri" w:eastAsia="Amiri" w:cs="Amiri"/>
          <w:color w:val="111111"/>
          <w:sz w:val="28"/>
          <w:sz w:val="28"/>
          <w:szCs w:val="28"/>
          <w:rtl w:val="true"/>
          <w:lang w:bidi="ar-SA"/>
        </w:rPr>
        <w:t>سمعته إلاّ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الله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سفیان الثوریّ، عن الأعمش، عن إبراهیم، عن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فاطمة صبیحة یوم العرس 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النبیّ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یافاطمة زوّجتک سیّداً فی الدّنیا وَإِنَّه فِی الآخِرَةِ لَمِنَ الصَّالِحینَ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وفی تاریخ بغداد،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الحسن بن أبی بکر، أخبرنا محمّد بن الحسن بن مقسّم العطّار، حدّثنا أبو عمرو أحمد بن خالد، حدّثنا أبی وأخبرنا أبوبکر البرقانیّ، أخبرنا عبد الله بن إبراهیم ابن أیوب بن ماسی، حدّثنا أحمد بن خالد بن عمرو بن خالد السلفیّ الحمصیّ، حدّثنی أبی، حدّثنا عبید 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الخطیب، والبلاذریّ، وحلیة أبی نعیم، وإبانة العکبریّ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عن الأعمش عن الثوریّ، عن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المناقب، عن عبد الله بن مسعود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شرحبیل بن سعید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بحار الأنوار،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کشف الغمّة ص</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کشف الغمّة ص</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کشف الغمّة ص</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والغدیر،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النسائیّ، والخطیب فی تأریخه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والأربعین فی إمامة الأئمّة، ص</w:t>
      </w:r>
      <w:r>
        <w:rPr>
          <w:rFonts w:eastAsia="IRNazanin" w:cs="IRNazanin"/>
          <w:color w:val="111111"/>
          <w:sz w:val="28"/>
          <w:szCs w:val="28"/>
          <w:lang w:bidi="fa-IR"/>
        </w:rPr>
        <w:t>458</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یحیی بن العلاء البجلّیّ، عن عمّه شعیب بن خالد بن حنظلة ابن سمرة بن المسیّب، عن أبیه، عن جدّه،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صرخ بفاطمة، فأقبلت، فلمّا رأت علیّاً جالساً إلی جنب النبیّ صلی الله علیه و آله و سلم خفرت</w:t>
      </w:r>
      <w:r>
        <w:rPr>
          <w:rStyle w:val="FootnoteAnchor"/>
          <w:rtl w:val="true"/>
        </w:rPr>
        <w:footnoteReference w:id="233"/>
      </w:r>
      <w:r>
        <w:rPr>
          <w:rFonts w:ascii="IRNazanin" w:hAnsi="IRNazanin" w:eastAsia="IRNazanin"/>
          <w:color w:val="111111"/>
          <w:sz w:val="28"/>
          <w:sz w:val="28"/>
          <w:szCs w:val="28"/>
          <w:rtl w:val="true"/>
          <w:lang w:bidi="fa-IR"/>
        </w:rPr>
        <w:t xml:space="preserve">، وبکت، </w:t>
      </w:r>
    </w:p>
    <w:p>
      <w:pPr>
        <w:pStyle w:val="BookText"/>
        <w:rPr/>
      </w:pPr>
      <w:r>
        <w:rPr>
          <w:rFonts w:ascii="Amiri" w:hAnsi="Amiri" w:eastAsia="Amiri" w:cs="Amiri"/>
          <w:color w:val="111111"/>
          <w:sz w:val="28"/>
          <w:sz w:val="28"/>
          <w:szCs w:val="28"/>
          <w:rtl w:val="true"/>
          <w:lang w:bidi="ar-SA"/>
        </w:rPr>
        <w:t>فأشفق النبیّ صلی الله علیه و آله و سلم أن یکون بکاؤها؛ لأنّ علیّاً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فما ألوتک فی نفسی، وقد طلبت لک خیر أهلی، والذی نفسی بیده لقد زوّجتکه سعیداً فی الدنیا وَإِنَّهُ فِی الآخِرَةِ لَمِنَ الصَّالِحِینَ، فلازمها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وفی الأحادیث الطوال، 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إسحاق بن إبراهیم الصنعانیّ الدبریّ، عن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”خالد عن حنظلة بن سبرة“ بدل ”خالد بن حنظلة بن سمرة“،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والمعجم الکبیر،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الأحادیث الطوال،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شرح الأخبار،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أبو عبد الله الرازیّ، بإسناده، عن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المناقب للخوارزمیّ، 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وأنبأنی الإمام الحافظ صدر الحفّاظ أبوالعلاء الحسن بن أحمد العطّار الهمدانیّ، أخبرنا محمود بن إسماعیل بن محمّد بن محمّد الإصبهانیّ، أخبرنا أحمد بن محمّد بن الحسین التانی، أخبرنا سلیمان بن أحمد بن أیّوب الطبرانیّ، حدّثنا إسحاق بن إبراهیم الصنعانیّ، عن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”خالد، عن حنظلة بن سبرة“ بدل ”خالد بن حنظلة بن 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ونظم درر السمطین،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إرشاد القلوب،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سعد بن معاذ الأنصاریّ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النبیّ صلی الله علیه و آله و سلم فی أمر فاطمة علیها السلام فوالله إنّی ما أری أنّ النبیّ یرید لها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أمیر المؤمنین إلی رسول الله فتعرّض لذلک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لک حاجة یا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خاطباً إلی الله وإلی رسول الله،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وحبّاً وزوّجه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البیت دعا فاطمة علیها السلام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زوّجتک یا فاطمة سیّداً فی الدنیا وَإنّه فِی الآخِرَةِ مِنَ الصالِحِین، ابن عمّک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فاطمة حیاءاً، ولفراق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زوّجتک من نفسی، بل الله تعالی تولّی تزویجک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ومجمع الزوائد ومنبع الفوائد،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کنز 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من ”ما یبکیک“ إلی ”لمن الصالحین“، بتفاوت یسیر</w:t>
      </w:r>
      <w:r>
        <w:rPr>
          <w:rFonts w:eastAsia="IRNazanin" w:cs="IRNazanin"/>
          <w:color w:val="111111"/>
          <w:sz w:val="28"/>
          <w:szCs w:val="28"/>
          <w:rtl w:val="true"/>
          <w:lang w:bidi="fa-IR"/>
        </w:rPr>
        <w:t>].</w:t>
      </w:r>
      <w:bookmarkStart w:id="432" w:name="pg5461_49192"/>
    </w:p>
    <w:p>
      <w:pPr>
        <w:pStyle w:val="Heading3"/>
        <w:numPr>
          <w:ilvl w:val="2"/>
          <w:numId w:val="1"/>
        </w:numPr>
        <w:rPr/>
      </w:pPr>
      <w:bookmarkStart w:id="433" w:name="__RefHeading___Toc2034197_581953129"/>
      <w:bookmarkStart w:id="434" w:name="_Toc179"/>
      <w:bookmarkEnd w:id="432"/>
      <w:bookmarkEnd w:id="433"/>
      <w:r>
        <w:rPr>
          <w:rtl w:val="true"/>
        </w:rPr>
        <w:t>سورة البقرة</w:t>
      </w:r>
      <w:r>
        <w:rPr>
          <w:rtl w:val="true"/>
        </w:rPr>
        <w:t xml:space="preserve">/ </w:t>
      </w:r>
      <w:r>
        <w:rPr>
          <w:rtl w:val="true"/>
        </w:rPr>
        <w:t>الآیة</w:t>
      </w:r>
      <w:r>
        <w:rPr>
          <w:rtl w:val="true"/>
        </w:rPr>
        <w:t xml:space="preserve">: </w:t>
      </w:r>
      <w:r>
        <w:rPr/>
        <w:t>132</w:t>
      </w:r>
      <w:bookmarkEnd w:id="434"/>
    </w:p>
    <w:p>
      <w:pPr>
        <w:pStyle w:val="Heading4"/>
        <w:numPr>
          <w:ilvl w:val="3"/>
          <w:numId w:val="1"/>
        </w:numPr>
        <w:rPr/>
      </w:pPr>
      <w:bookmarkStart w:id="435" w:name="__RefHeading___Toc2034199_581953129"/>
      <w:bookmarkStart w:id="436" w:name="_Toc180"/>
      <w:bookmarkEnd w:id="435"/>
      <w:r>
        <w:rPr>
          <w:rtl w:val="true"/>
        </w:rPr>
        <w:t>اشارة</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بِها إبراهِیمُ بَنِیهِ وَیَعْقُوبُ یا بَنِیَّ إِنَّ الله اصْطَفی لَکُمُ الدِّینَ فَلا تَمُوتُنَّ إِلاَّ وَأَنْتُمْ مُسْلِمُونَ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2034201_581953129"/>
      <w:bookmarkStart w:id="438" w:name="_Toc181"/>
      <w:bookmarkEnd w:id="437"/>
      <w:r>
        <w:rPr>
          <w:rtl w:val="true"/>
        </w:rPr>
        <w:t>خلفیّة التسلیم التاریخیّة للولایة العلویّة</w:t>
      </w:r>
      <w:bookmarkEnd w:id="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عن أبی جعفر علیه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بِهَا إبراهیمُ بَنِیهِ وَیَعْقُوبُ یَا بَنِیَّ إِنَّ الله اصْطَفَی لَکُمُ الدّین فَلا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بولایة علیّ علیه السلام</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وتأویل الآیات،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نهج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تأویل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رواه الشیخ محمّد بن یعقوب الکلینیّ رحمة الله، عن محمّد، عن أحمد بن محمّد، عن ابن محبوب، عن محمّد الفضیل،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مکتوبة فی جمیع صحف الأنبیاء، ولن یبعث الله نبیّاً إلاّ بنبوّة محمّد ووصیّه علیّ علیه السلام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لَکُمُ الدّین فَلا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لولایة علیّ</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قراءة علیّ علیه السلام وهو التنزیل الذی نزل به جبرئیل علی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والإمام بعده</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التنزیل هنا بمعنی التأویل</w:t>
      </w:r>
      <w:r>
        <w:rPr>
          <w:rFonts w:eastAsia="IRNazanin" w:cs="IRNazanin"/>
          <w:color w:val="111111"/>
          <w:sz w:val="28"/>
          <w:szCs w:val="28"/>
          <w:rtl w:val="true"/>
          <w:lang w:bidi="fa-IR"/>
        </w:rPr>
        <w:t xml:space="preserve">. </w:t>
      </w:r>
      <w:bookmarkStart w:id="439" w:name="pg5461_49193"/>
    </w:p>
    <w:p>
      <w:pPr>
        <w:pStyle w:val="Heading3"/>
        <w:numPr>
          <w:ilvl w:val="2"/>
          <w:numId w:val="1"/>
        </w:numPr>
        <w:rPr/>
      </w:pPr>
      <w:bookmarkStart w:id="440" w:name="__RefHeading___Toc2034203_581953129"/>
      <w:bookmarkStart w:id="441" w:name="_Toc182"/>
      <w:bookmarkEnd w:id="439"/>
      <w:bookmarkEnd w:id="440"/>
      <w:r>
        <w:rPr>
          <w:rtl w:val="true"/>
        </w:rPr>
        <w:t>سورة البقرة</w:t>
      </w:r>
      <w:r>
        <w:rPr>
          <w:rtl w:val="true"/>
        </w:rPr>
        <w:t xml:space="preserve">/ </w:t>
      </w:r>
      <w:r>
        <w:rPr>
          <w:rtl w:val="true"/>
        </w:rPr>
        <w:t>الآیة</w:t>
      </w:r>
      <w:r>
        <w:rPr>
          <w:rtl w:val="true"/>
        </w:rPr>
        <w:t xml:space="preserve">: </w:t>
      </w:r>
      <w:r>
        <w:rPr/>
        <w:t>133</w:t>
      </w:r>
      <w:bookmarkEnd w:id="441"/>
    </w:p>
    <w:p>
      <w:pPr>
        <w:pStyle w:val="Heading4"/>
        <w:numPr>
          <w:ilvl w:val="3"/>
          <w:numId w:val="1"/>
        </w:numPr>
        <w:rPr/>
      </w:pPr>
      <w:bookmarkStart w:id="442" w:name="__RefHeading___Toc2034205_581953129"/>
      <w:bookmarkStart w:id="443" w:name="_Toc183"/>
      <w:bookmarkEnd w:id="442"/>
      <w:r>
        <w:rPr>
          <w:rtl w:val="true"/>
        </w:rPr>
        <w:t>اشارة</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وَإِلهَ آبائِکَ إبراهیم وَإِسْماعِیلَ وَإِسْحاقَ إِلهاً واحِداً وَنَحْنُ لَهُ مُسْلِمُونَ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034207_581953129"/>
      <w:bookmarkStart w:id="445" w:name="_Toc184"/>
      <w:bookmarkEnd w:id="444"/>
      <w:r>
        <w:rPr>
          <w:rtl w:val="true"/>
        </w:rPr>
        <w:t>قائم آل محمّد علیهم السلام، بخلفیّة تاریخیّة</w:t>
      </w:r>
      <w:bookmarkEnd w:id="4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أبی جعفر علیه السلام، قال سألته عن تفسیر هذه الآیة من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لِبَنِیهِ مَا تَعْبُدُونَ مِن بَعْدِی قَالُواْ نَعْبُدُ إِلَهَکَ وَإِلَهَ آبَائِکَ إبراهیم وَإِسْمَاعِیلَ وَإِسْحقَ إِلهاً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فی القائم علیه السلام</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جاریة فی قائم آل محمّد علیهم السلام فکلّ قائم منهم یقول، حین الموت، ذلک لبنیه ویجیبونه بما أجابوا به</w:t>
      </w:r>
      <w:r>
        <w:rPr>
          <w:rFonts w:eastAsia="IRNazanin" w:cs="IRNazanin"/>
          <w:color w:val="111111"/>
          <w:sz w:val="28"/>
          <w:szCs w:val="28"/>
          <w:rtl w:val="true"/>
          <w:lang w:bidi="fa-IR"/>
        </w:rPr>
        <w:t>.</w:t>
      </w:r>
      <w:r>
        <w:rPr>
          <w:rStyle w:val="FootnoteAnchor"/>
          <w:rtl w:val="true"/>
        </w:rPr>
        <w:footnoteReference w:id="240"/>
      </w:r>
      <w:bookmarkStart w:id="446" w:name="pg5461_49194"/>
    </w:p>
    <w:p>
      <w:pPr>
        <w:pStyle w:val="Heading3"/>
        <w:numPr>
          <w:ilvl w:val="2"/>
          <w:numId w:val="1"/>
        </w:numPr>
        <w:rPr/>
      </w:pPr>
      <w:bookmarkStart w:id="447" w:name="__RefHeading___Toc2034209_581953129"/>
      <w:bookmarkStart w:id="448" w:name="_Toc185"/>
      <w:bookmarkEnd w:id="446"/>
      <w:bookmarkEnd w:id="447"/>
      <w:r>
        <w:rPr>
          <w:rtl w:val="true"/>
        </w:rPr>
        <w:t>سورة البقرة</w:t>
      </w:r>
      <w:r>
        <w:rPr>
          <w:rtl w:val="true"/>
        </w:rPr>
        <w:t xml:space="preserve">/ </w:t>
      </w:r>
      <w:r>
        <w:rPr>
          <w:rtl w:val="true"/>
        </w:rPr>
        <w:t>الآیتان</w:t>
      </w:r>
      <w:r>
        <w:rPr>
          <w:rtl w:val="true"/>
        </w:rPr>
        <w:t xml:space="preserve">: </w:t>
      </w:r>
      <w:r>
        <w:rPr/>
        <w:t>136</w:t>
      </w:r>
      <w:r>
        <w:rPr>
          <w:rtl w:val="true"/>
        </w:rPr>
        <w:t>-</w:t>
      </w:r>
      <w:r>
        <w:rPr/>
        <w:t>137</w:t>
      </w:r>
      <w:bookmarkEnd w:id="448"/>
    </w:p>
    <w:p>
      <w:pPr>
        <w:pStyle w:val="Heading4"/>
        <w:numPr>
          <w:ilvl w:val="3"/>
          <w:numId w:val="1"/>
        </w:numPr>
        <w:rPr/>
      </w:pPr>
      <w:bookmarkStart w:id="449" w:name="__RefHeading___Toc2034211_581953129"/>
      <w:bookmarkStart w:id="450" w:name="_Toc186"/>
      <w:bookmarkEnd w:id="449"/>
      <w:r>
        <w:rPr>
          <w:rtl w:val="true"/>
        </w:rPr>
        <w:t>اشارة</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وَما أُنْزِلَ إِلَیْنا وَما أُنْزِلَ إِلی إبراهیم وَإِسْماعِیلََ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آمَنُوا بِمِثْلِ ما آمَنْتُمْ بِهِ فَقَدِ اهْتَدَوْا وَإِنْ تَوَلَّوْا فَإِنَّما هُمْ فِی شِقاقٍ فَسَیَکْفِیکَهُمُ الله وَهُوَ السَّمِیعُ الْعَلِیمُ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2034213_581953129"/>
      <w:bookmarkStart w:id="452" w:name="_Toc187"/>
      <w:bookmarkEnd w:id="451"/>
      <w:r>
        <w:rPr>
          <w:rtl w:val="true"/>
        </w:rPr>
        <w:t>التنزیل الإلهیّ لآل محمّد علیهم السلام، وأرضیّة الإیمان بهم</w:t>
      </w:r>
      <w:bookmarkEnd w:id="4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عن أبی جعفر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 وَمَآ أُنْزِلَ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بذلک علیّاً والحسن والحسین وفاطمة، وجرت بعدهم فی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یرجع القول من الله فی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مَآ 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وفاطمة والحسن والحسین والأئمّة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اهْتَدَواْ وَإِن تَوَلَّوْاْ فَإِنَّمَا هُمْ فِی شِقَاقٍ</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وفی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عن الحسن بن محبوب، عن محمّد بن النعمان عن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تأویل الآیات،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”یعنی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أوّله إلی ”آمَنْتُمْ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وتفسیر نور الثقلین،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واللوامع النورانیّة،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بعد ”شقاق“، ”یعنی الناس“</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المفسّرون أنّ الخطاب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للمؤمنین،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 بِمِثْلِ مَآ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للیهود والنصاری، وتأویله علیه السلام یرجع إلی ذلک، لکن خصّ الخطاب بکُمَّل المؤمنین الموجودین فی ذلک الزمان، ثمّ یتبعهم من‌کان بعدهم من أمثالهم کما فی سائر الأوامر المتوجّهة إلی الموجودین فی زمانه علیه السلام الشاملة لمن بعدهم، وهو أظهر من توجّه الخطاب إلی جمیع المؤمنین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أُنْزِلَ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الإنزال حقیقة وابتداءاً علی النبیّ صلی الله علیه و آله، وعلی من کان فی بیت الوحی وأمر بتبلیغه، ولأنّه قرن بما أنزل علی إبراهیم وإسماعیل وسائر النبیّین، </w:t>
      </w:r>
    </w:p>
    <w:p>
      <w:pPr>
        <w:pStyle w:val="BookText"/>
        <w:rPr/>
      </w:pPr>
      <w:r>
        <w:rPr>
          <w:rFonts w:ascii="IRNazanin" w:hAnsi="IRNazanin" w:eastAsia="IRNazanin"/>
          <w:color w:val="111111"/>
          <w:sz w:val="28"/>
          <w:sz w:val="28"/>
          <w:szCs w:val="28"/>
          <w:rtl w:val="true"/>
          <w:lang w:bidi="fa-IR"/>
        </w:rPr>
        <w:t xml:space="preserve">فکما أنّ المنزل إلیهم فی قرینه هم النبیّون والمرسلون ینبغی أن یکون المنزل إلیهم أوّلاً أمثالهم وأضرابهم من الأوصیاء والصدّیقین فضمیر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الناس غیرهم من أهل الکتاب وقریش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بذلک، أی بضمیر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سقط من الثانی لذکره فی الأوّل، والتصریح به فیه وإن أمکن أن یکون إشارة إلی ضمیری منّا وإِلَیْنَا والمآل واحد، وعلی تفسیره علیه السلام یدلّ علی إمامتهم وجلالتهم علیهم السلام، وکون المعیار فی الاهتداء متابعتهم فی العقائد والأعمال والأقوال، وأنّ من خالفهم فی شیء من ذلک فهو من أهل الشقاق والنفاق</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صالح، عن بعض أصحابه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وَمَا أُنْزِلَ إِلَیْنَا وَمَا أُنزِلَ إِلَی إبراهیمَ وَإِسْمَاعِیلَ وَإِسْحَاقَ وَیَعْقُوبَ وَالأَسْبَاطِ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آل محمّد صلی الله علیه و آله،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 بِمِثْلِ مَآ آمَنْتُمْ بِهِ فَقَدِ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سایر الناس</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عبد الله من کتابه فی رجب سنة ثمان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صفوان بن یحیی، عن إسحاق بن عمّار الصیرفیّ، عن عبد الأعلی بن أعین، عن أبی عبد الله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الأمر معرفته وولایته فقط حتّی تستره عمّن لیس من أهله، وبحسبکم أن تقولوا ما قلنا وتصمتوا عمّا صمتنا، فإنّکم إذا قلتم ما نقول وسلّمتم لنا فیما سکتنا عنه فقد آمنتم بمثل ما آمنَّا به،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 بِمِثْلِ مَا آمَنْتُمْ بِهِ فَقَدِ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الناس بما یعرفون، ولا تحمّلوهم ما لا یطیقون فتغرّونهم بنا</w:t>
      </w:r>
      <w:r>
        <w:rPr>
          <w:rFonts w:eastAsia="IRNazanin" w:cs="IRNazanin"/>
          <w:color w:val="111111"/>
          <w:sz w:val="28"/>
          <w:szCs w:val="28"/>
          <w:rtl w:val="true"/>
          <w:lang w:bidi="fa-IR"/>
        </w:rPr>
        <w:t>.</w:t>
      </w:r>
      <w:r>
        <w:rPr>
          <w:rStyle w:val="FootnoteAnchor"/>
          <w:rtl w:val="true"/>
        </w:rPr>
        <w:footnoteReference w:id="244"/>
      </w:r>
      <w:bookmarkStart w:id="453" w:name="pg5461_49196"/>
    </w:p>
    <w:p>
      <w:pPr>
        <w:pStyle w:val="Heading3"/>
        <w:numPr>
          <w:ilvl w:val="2"/>
          <w:numId w:val="1"/>
        </w:numPr>
        <w:rPr/>
      </w:pPr>
      <w:bookmarkStart w:id="454" w:name="__RefHeading___Toc2034215_581953129"/>
      <w:bookmarkStart w:id="455" w:name="_Toc188"/>
      <w:bookmarkEnd w:id="453"/>
      <w:bookmarkEnd w:id="454"/>
      <w:r>
        <w:rPr>
          <w:rtl w:val="true"/>
        </w:rPr>
        <w:t>سورة البقرة</w:t>
      </w:r>
      <w:r>
        <w:rPr>
          <w:rtl w:val="true"/>
        </w:rPr>
        <w:t xml:space="preserve">/ </w:t>
      </w:r>
      <w:r>
        <w:rPr>
          <w:rtl w:val="true"/>
        </w:rPr>
        <w:t>الآیة</w:t>
      </w:r>
      <w:r>
        <w:rPr>
          <w:rtl w:val="true"/>
        </w:rPr>
        <w:t xml:space="preserve">: </w:t>
      </w:r>
      <w:r>
        <w:rPr/>
        <w:t>138</w:t>
      </w:r>
      <w:bookmarkEnd w:id="455"/>
    </w:p>
    <w:p>
      <w:pPr>
        <w:pStyle w:val="Heading4"/>
        <w:numPr>
          <w:ilvl w:val="3"/>
          <w:numId w:val="1"/>
        </w:numPr>
        <w:rPr/>
      </w:pPr>
      <w:bookmarkStart w:id="456" w:name="__RefHeading___Toc2034217_581953129"/>
      <w:bookmarkStart w:id="457" w:name="_Toc189"/>
      <w:bookmarkEnd w:id="456"/>
      <w:r>
        <w:rPr>
          <w:rtl w:val="true"/>
        </w:rPr>
        <w:t>اشارة</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 وَنَحْنُ لَهُ عابِدُونَ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2034219_581953129"/>
      <w:bookmarkStart w:id="459" w:name="_Toc190"/>
      <w:bookmarkEnd w:id="458"/>
      <w:r>
        <w:rPr>
          <w:rtl w:val="true"/>
        </w:rPr>
        <w:t>هویّة الولایة فی أعماق الزمن والتکوین</w:t>
      </w:r>
      <w:bookmarkEnd w:id="4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بن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أبوموسی المسرقانیّ عمران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عبید القادسیّ،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المؤمنین بالولایة فی المیثاق</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وفی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سلمة بن الخطّاب، عن علیّ بن حسّان، عن عبد الرحمان بن کثیر،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ومختصر بصائر الدرجات، 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والصراط المستقیم،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أسند محمّد بن یحیی إلی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أصبغ المؤمنین بالولایة فی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وتأویل الآیات،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واللوامع النورانیّة،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صبغ المؤمنین بالولایة فی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لأظهر المصادیق وأنّ صبغة المؤمن هی الولایة لآل البیت علیهم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الرحمان بن کثیر الهاشمیّ مولی أبی جعفر عن أبی عبد الله علیه 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الصبغة، معرفة أمیر المؤمنین بالولایة فی المیثاق</w:t>
      </w:r>
      <w:r>
        <w:rPr>
          <w:rFonts w:eastAsia="Amiri" w:cs="Amiri" w:ascii="Amiri" w:hAnsi="Amiri"/>
          <w:color w:val="111111"/>
          <w:sz w:val="28"/>
          <w:szCs w:val="28"/>
          <w:rtl w:val="true"/>
          <w:lang w:bidi="ar-SA"/>
        </w:rPr>
        <w:t>.</w:t>
      </w:r>
      <w:r>
        <w:rPr>
          <w:rStyle w:val="FootnoteAnchor"/>
          <w:rtl w:val="true"/>
        </w:rPr>
        <w:footnoteReference w:id="246"/>
      </w:r>
      <w:bookmarkStart w:id="460" w:name="pg5461_49197"/>
    </w:p>
    <w:p>
      <w:pPr>
        <w:pStyle w:val="Heading3"/>
        <w:numPr>
          <w:ilvl w:val="2"/>
          <w:numId w:val="1"/>
        </w:numPr>
        <w:rPr/>
      </w:pPr>
      <w:bookmarkStart w:id="461" w:name="__RefHeading___Toc2034221_581953129"/>
      <w:bookmarkStart w:id="462" w:name="_Toc191"/>
      <w:bookmarkEnd w:id="460"/>
      <w:bookmarkEnd w:id="461"/>
      <w:r>
        <w:rPr>
          <w:rtl w:val="true"/>
        </w:rPr>
        <w:t>سورة البقرة</w:t>
      </w:r>
      <w:r>
        <w:rPr>
          <w:rtl w:val="true"/>
        </w:rPr>
        <w:t xml:space="preserve">/ </w:t>
      </w:r>
      <w:r>
        <w:rPr>
          <w:rtl w:val="true"/>
        </w:rPr>
        <w:t>الآیة</w:t>
      </w:r>
      <w:r>
        <w:rPr>
          <w:rtl w:val="true"/>
        </w:rPr>
        <w:t xml:space="preserve">: </w:t>
      </w:r>
      <w:r>
        <w:rPr/>
        <w:t>143</w:t>
      </w:r>
      <w:bookmarkEnd w:id="462"/>
    </w:p>
    <w:p>
      <w:pPr>
        <w:pStyle w:val="Heading4"/>
        <w:numPr>
          <w:ilvl w:val="3"/>
          <w:numId w:val="1"/>
        </w:numPr>
        <w:rPr/>
      </w:pPr>
      <w:bookmarkStart w:id="463" w:name="__RefHeading___Toc2034223_581953129"/>
      <w:bookmarkStart w:id="464" w:name="_Toc192"/>
      <w:bookmarkEnd w:id="463"/>
      <w:r>
        <w:rPr>
          <w:rtl w:val="true"/>
        </w:rPr>
        <w:t>اشارة</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 وَما جَعَلْنَا الْقِبْلَ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الَّتِی کُنْتَ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إِلاَّ لِنَعْلَمَ مَنْ یَتَّبِعُ الرَّسُولَ</w:t>
      </w:r>
    </w:p>
    <w:p>
      <w:pPr>
        <w:pStyle w:val="BookText"/>
        <w:rPr/>
      </w:pPr>
      <w:r>
        <w:rPr>
          <w:rFonts w:ascii="Amiri" w:hAnsi="Amiri" w:eastAsia="Amiri" w:cs="Amiri"/>
          <w:color w:val="111111"/>
          <w:sz w:val="28"/>
          <w:sz w:val="28"/>
          <w:szCs w:val="28"/>
          <w:rtl w:val="true"/>
          <w:lang w:bidi="ar-SA"/>
        </w:rPr>
        <w:t>مِمَّنْ یَنْقَلِبُ عَلی عَقِبَیْهِ وَإِنْ کانَتْ لَکَبِیرَةً إِلاَّ عَلَی الَّذِینَ هَدَی الله</w:t>
      </w:r>
    </w:p>
    <w:p>
      <w:pPr>
        <w:pStyle w:val="BookText"/>
        <w:rPr/>
      </w:pPr>
      <w:r>
        <w:rPr>
          <w:rFonts w:ascii="Amiri" w:hAnsi="Amiri" w:eastAsia="Amiri" w:cs="Amiri"/>
          <w:color w:val="111111"/>
          <w:sz w:val="28"/>
          <w:sz w:val="28"/>
          <w:szCs w:val="28"/>
          <w:rtl w:val="true"/>
          <w:lang w:bidi="ar-SA"/>
        </w:rPr>
        <w:t>وَما کانَ الله لِیُضِیعَ إِیمانَکُمْ إِنَّ الله بِالنَّاسِ لَرَؤُوفٌ 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2034225_581953129"/>
      <w:bookmarkStart w:id="466" w:name="_Toc193"/>
      <w:bookmarkEnd w:id="465"/>
      <w:r>
        <w:rPr>
          <w:rtl w:val="true"/>
        </w:rPr>
        <w:t>عظمی منزلة آل محمّد علیهم السلام عند الله وعند الناس</w:t>
      </w:r>
      <w:bookmarkEnd w:id="4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أحمد الصوفیّ،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العزیز بن یحیی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محمّد بن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بشر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عیسی بن یوسف، عن أبی الحسن علیّ بن یحیی، عن أبان بن أبی عیّاش، عن سلیم بن قیس،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إیّانا عنی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لِتَکُونُواْ شُهَدَآءَ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شاهد علینا، ونحن شهداء الله علی الناس وحجّته فی أرضه، ونحن الذین؛ قال الله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الحسین، عن 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نفس المصدر،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الوَرد،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نمط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نمط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الأنماط،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اُمّةً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إلینا یرجع الغالی وبنا یلحق المقصّر</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کان النمط المعمول فی الحجاز أفخر الأنماط، فکان یبسط فی صدر المجلس وسط سائر الأنماط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هذه الأمّة النمط الأوسط</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عن محمّد بن عیسی، عن الحسین بن سعید، عن جعفر بن بشیر، عن عمرو بن أبی المقدام، عن میمون البان، عن أبی جعفر علیه السلام فی قوله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اُمّةً وَسَطاً 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لیکونوا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وَیَکُونَ الرّسولُ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الأئمّة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یشیر إلی أنّ عموم الخطاب فی هذه الآیة لا یعقل أن تشمل الأمّة بکاملها وإنّما المقصود بالخطاب هم المسؤُلون، الذین تزعّموا مقام الإمامة علی الأمّة؛ فالأئمّة علیهم السلام هم المعنیّون بالذات فی هذه الآیة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العبّاس وجعفر بن محمّد بن سعید الأحمسیّ،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عن عمرو بن أبی المقدام، عن میمون البان مولی بنی هشام، عن أبی جعفر علیه السلام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شهید علی کلّ زمان، علیّ بن أبی طالب فی زمانه والحسن فی زمانه </w:t>
      </w:r>
    </w:p>
    <w:p>
      <w:pPr>
        <w:pStyle w:val="BookText"/>
        <w:rPr/>
      </w:pPr>
      <w:r>
        <w:rPr>
          <w:rFonts w:ascii="IRNazanin" w:hAnsi="IRNazanin" w:eastAsia="IRNazanin"/>
          <w:color w:val="111111"/>
          <w:sz w:val="28"/>
          <w:sz w:val="28"/>
          <w:szCs w:val="28"/>
          <w:rtl w:val="true"/>
          <w:lang w:bidi="fa-IR"/>
        </w:rPr>
        <w:t>والحسین فی زمانه، وکلّ من یدعو منّا إلی أمر الله تعالی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وفی شرح الأخبار،ج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أبی جعفر علیه السلام، من أوّله إلی ”أهل کلّ 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عن محمّد بن عیسی، عن الحسین بن سعید، عن جعفر ابن بشیر، عن أبی بصیر،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 ونحن شهداؤه علی خلقه وحجّته فی أرضه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وفی نفس المصدر،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یعقوب بن یزید ومحمّد بن الحسین، عن ابن أبی عمیر، عن عمر بن أذینة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”الأئمّة الوسط“ بدل ”الأمّة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المصدر،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جعفر، عن محمّد بن عیسی، عن الحسین بن سعید، عن جعفر بن بشیر، عن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عن معلّی بن محمّد، عن الحسن بن علی الوشّاء، عن أحمد بن عائذ، عن عمر بن أذینة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والعیّاشیّ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الکافی، والعیّاشیّ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الأمّة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مرآة الأنوار،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المصدر،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محمّد بن أبی عمیر، عن ابن أذینة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تأویل الآیات،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فرات الکوفیّ،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جعفر بن الأفطس،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أبوموسی المسرقانیّ عمران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عبید القادسیّ،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برید بن معاویة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دعائم الإسلام،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وروینا عن أبی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بشارة المصطفی،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یحیی بن المقری الفتی الظریف،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عمّی الفضل فیما کتبه عن أبی منصور أحمد بن العبّاس، عن أبیه عن الفضل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محمّد بن علیّ، 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مجمع البیان،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برید بن معاویة العجلیّ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الأمّة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بن معاویة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شرح الزیارة الجامعة،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 الصادق علیه السلام نحن الأمّة الوسطی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عن 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بندار بن عاصم“، عن الحلبیّ، عن هارون بن خارجة، عن أبی بصیر، عن أبی عبد الله علیه السلام فی قول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الشهداء علی الناس بما عندهم من الحلال والحرام وما ضیّعوا منه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وفی تفسیر العیّاشیّ،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عندنا من الحلال والحرام وبما ضیّعوا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تفسیر نور الثقلین،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وفی مختصر بصائر الدرجات، ص</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ومحمّد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بن بزیع، عن علیّ بن النعمان، عن هارون بن خارجة، عن أبی بصیر،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”عندنا“ بدل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عن إبراهیم بن محمّد فی ”کتاب بندار بن عاصم“،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 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عمر بن حنظلة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حمران، عن أبیه أعین،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لِتَکُونُوا شُهَداءَ عَلی النّاسِ وَیَکُونُ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یکون شهداء علی الناس إلاّ الأئمّة والرسل، فأمّا الأمّة فانّه غیر جائز أن یستشهدها الله تعالی علی الناس؛ وفیهم من لا تجوز شهادته فی الدنیا علی حُزمة</w:t>
      </w:r>
      <w:r>
        <w:rPr>
          <w:rStyle w:val="FootnoteAnchor"/>
          <w:rtl w:val="true"/>
        </w:rPr>
        <w:footnoteReference w:id="256"/>
      </w:r>
      <w:r>
        <w:rPr>
          <w:rFonts w:ascii="IRNazanin" w:hAnsi="IRNazanin" w:eastAsia="IRNazanin"/>
          <w:color w:val="111111"/>
          <w:sz w:val="28"/>
          <w:sz w:val="28"/>
          <w:szCs w:val="28"/>
          <w:rtl w:val="true"/>
          <w:lang w:bidi="fa-IR"/>
        </w:rPr>
        <w:t>بقل</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علیه السلام فی الدعاء إلی معرفته وبیان فضله، وصفة العلماء، وما ینبغی لمتعلم العلم أن یکون علیه، ما رواه العلماء بالأخبار فی خطبة؛ ترکنا ذکر صدرها؛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الذی هدانا من الضلالة، وبصّرنا من العمی، ومنّ علینا بالإسلام، وجعل فینا النبوّة، وجعلنا النجباء، وجعل أفراطنا أفراط الأنبیاء، وجعلنا خیر أمّة أُخرجت للناس، نأمر بالمعروف، وننهی عن المنکر، ونعبد الله ولا نشرک به شیئاً، ولا نتَّخذ من دونه ولیاً، فنحن شهداء الله، والرسول شهید علینا، نشفع فنُشفَّع فیمن شفعنا له، وندعو فیستجاب دعاؤنا، ویغفر لمن ندعو له ذنوبه، أخلصنا لله فلم ندع من دونه ولیاً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الحسن بن أحمد بن الولید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المفضّل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الشهداء علی شیعتنا، وشیعتنا شهداء علی الناس، وبشهادة شیعتنا یجزون ویعاقبون</w:t>
      </w:r>
      <w:r>
        <w:rPr>
          <w:rFonts w:eastAsia="IRNazanin" w:cs="IRNazanin"/>
          <w:color w:val="111111"/>
          <w:sz w:val="28"/>
          <w:szCs w:val="28"/>
          <w:rtl w:val="true"/>
          <w:lang w:bidi="fa-IR"/>
        </w:rPr>
        <w:t>.</w:t>
      </w:r>
      <w:r>
        <w:rPr>
          <w:rStyle w:val="FootnoteAnchor"/>
          <w:rtl w:val="true"/>
        </w:rPr>
        <w:footnoteReference w:id="25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تنافی بین هذا الحدیث وما 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علیهم السلام هم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شهادة شیعتهم منبعثة عن شهادة أئمّتهم وکونهم </w:t>
      </w:r>
      <w:bookmarkStart w:id="467" w:name="pg5461_49202"/>
    </w:p>
    <w:p>
      <w:pPr>
        <w:pStyle w:val="BookText"/>
        <w:rPr/>
      </w:pPr>
      <w:bookmarkEnd w:id="467"/>
      <w:r>
        <w:rPr>
          <w:rFonts w:ascii="IRNazanin" w:hAnsi="IRNazanin" w:eastAsia="IRNazanin"/>
          <w:color w:val="111111"/>
          <w:sz w:val="28"/>
          <w:sz w:val="28"/>
          <w:szCs w:val="28"/>
          <w:rtl w:val="true"/>
          <w:lang w:bidi="fa-IR"/>
        </w:rPr>
        <w:t>الوسائط بین الأئمّة وسائر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بالشیعة خواصّ الشیعة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وفی درجتهم، کما قالوا شیعتنا معنا وفی درجتنا</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عبد الله ومحمّد بن الحسن، عن سهل بن زیاد، ومحمّد بن یحیی، عن أحمد بن محمّد جمیعاً، عن الحسن بن العبّاس بن الحریش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جعفر الثانی علیه السلام،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لقد قضی الأمر أن لا یکون بین المؤمنین اختلاف، ولذلک جعلهم شهداء علی الناس لیشهد محمّد صلی الله علیه و آله علینا، ولنشهد علی شیعتنا، ولتشهد شیعتنا علی الناس، أبی الله عزوجلّ أن یکون فی حکمه اختلاف، أو بین أهل علمه تناقض</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وفی 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حدیث لیلة القدر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من ”وأیم الله“ إلی ”علی الناس“</w:t>
      </w:r>
      <w:r>
        <w:rPr>
          <w:rFonts w:eastAsia="IRNazanin" w:cs="IRNazanin"/>
          <w:color w:val="111111"/>
          <w:sz w:val="28"/>
          <w:szCs w:val="28"/>
          <w:rtl w:val="true"/>
          <w:lang w:bidi="fa-IR"/>
        </w:rPr>
        <w:t>].</w:t>
      </w:r>
    </w:p>
    <w:p>
      <w:pPr>
        <w:pStyle w:val="Heading4"/>
        <w:numPr>
          <w:ilvl w:val="3"/>
          <w:numId w:val="1"/>
        </w:numPr>
        <w:rPr/>
      </w:pPr>
      <w:bookmarkStart w:id="468" w:name="__RefHeading___Toc2034227_581953129"/>
      <w:bookmarkStart w:id="469" w:name="_Toc194"/>
      <w:bookmarkEnd w:id="468"/>
      <w:r>
        <w:rPr>
          <w:rtl w:val="true"/>
        </w:rPr>
        <w:t>الهدی الإلهیّ لعلیّ علیه السلام مع النبیّ صلی الله علیه و آله</w:t>
      </w:r>
      <w:bookmarkEnd w:id="46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الغلابیّ،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الله بن عمرو الهدادیّ،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أبی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 الله جعله من 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علی ما تقول 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الْقِبْلَةَ الَّتِی کُنْتَ عَلَیْها إِلاَّ لِنَعْلَمَ مَنْ یَتَّبِعُ الرَّسُولَ مِمَّنْ یَنْقَلِبُ عَلی عَقِبَیْهِ وَإِنْ کانَتْ لَکَبِیرَةً إِلاَّ عَلَی الذین هَدَی الله وَما کانَ الله لِیُضِیعَ إِیمانَکُمْ إِنَّ الله بِالنَّاسِ لَرَؤُوفٌ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أوّل من هداه الله مع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ترابیّ عراقیّ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سلّمنی الله تعالی منه وخرجت، ذکرت عفو </w:t>
      </w:r>
    </w:p>
    <w:p>
      <w:pPr>
        <w:pStyle w:val="BookText"/>
        <w:rPr/>
      </w:pPr>
      <w:r>
        <w:rPr>
          <w:rFonts w:ascii="IRNazanin" w:hAnsi="IRNazanin" w:eastAsia="IRNazanin"/>
          <w:color w:val="111111"/>
          <w:sz w:val="28"/>
          <w:sz w:val="28"/>
          <w:szCs w:val="28"/>
          <w:rtl w:val="true"/>
          <w:lang w:bidi="fa-IR"/>
        </w:rPr>
        <w:t>الله عن العباد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وفی تفسیر الکشّاف،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الزمخشریّ فی ”الکشّاف“، والألکانیّ فی ”شرح حجج أهل السنّة“، یحکی عن الحجّاج أنّه 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فی أبی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جعله من المهتدین“ إلی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حمید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حکّام،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من أوّل المهتدین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الْقِبْلَةَ الَّتِی کُنتَ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أوّل من هداه الله مع النبیّ صلی الله علیه و آله وأوّل من لحق بالنبیّ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ترابیّ عراقیّ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لک</w:t>
      </w:r>
      <w:r>
        <w:rPr>
          <w:rFonts w:eastAsia="Amiri" w:cs="Amiri" w:ascii="Amiri" w:hAnsi="Amiri"/>
          <w:color w:val="111111"/>
          <w:sz w:val="28"/>
          <w:szCs w:val="28"/>
          <w:rtl w:val="true"/>
          <w:lang w:bidi="ar-SA"/>
        </w:rPr>
        <w:t>.</w:t>
      </w:r>
      <w:r>
        <w:rPr>
          <w:rStyle w:val="FootnoteAnchor"/>
          <w:rtl w:val="true"/>
        </w:rPr>
        <w:footnoteReference w:id="263"/>
      </w:r>
      <w:bookmarkStart w:id="470" w:name="pg5461_49204"/>
    </w:p>
    <w:p>
      <w:pPr>
        <w:pStyle w:val="Heading3"/>
        <w:numPr>
          <w:ilvl w:val="2"/>
          <w:numId w:val="1"/>
        </w:numPr>
        <w:rPr/>
      </w:pPr>
      <w:bookmarkStart w:id="471" w:name="__RefHeading___Toc2034229_581953129"/>
      <w:bookmarkStart w:id="472" w:name="_Toc195"/>
      <w:bookmarkEnd w:id="470"/>
      <w:bookmarkEnd w:id="471"/>
      <w:r>
        <w:rPr>
          <w:rtl w:val="true"/>
        </w:rPr>
        <w:t>سورة البقرة</w:t>
      </w:r>
      <w:r>
        <w:rPr>
          <w:rtl w:val="true"/>
        </w:rPr>
        <w:t xml:space="preserve">/ </w:t>
      </w:r>
      <w:r>
        <w:rPr>
          <w:rtl w:val="true"/>
        </w:rPr>
        <w:t>الآیتان</w:t>
      </w:r>
      <w:r>
        <w:rPr>
          <w:rtl w:val="true"/>
        </w:rPr>
        <w:t xml:space="preserve">: </w:t>
      </w:r>
      <w:r>
        <w:rPr/>
        <w:t>146</w:t>
      </w:r>
      <w:r>
        <w:rPr>
          <w:rtl w:val="true"/>
        </w:rPr>
        <w:t>-</w:t>
      </w:r>
      <w:r>
        <w:rPr/>
        <w:t>147</w:t>
      </w:r>
      <w:bookmarkEnd w:id="472"/>
    </w:p>
    <w:p>
      <w:pPr>
        <w:pStyle w:val="Heading4"/>
        <w:numPr>
          <w:ilvl w:val="3"/>
          <w:numId w:val="1"/>
        </w:numPr>
        <w:rPr/>
      </w:pPr>
      <w:bookmarkStart w:id="473" w:name="__RefHeading___Toc2034231_581953129"/>
      <w:bookmarkStart w:id="474" w:name="_Toc196"/>
      <w:bookmarkEnd w:id="473"/>
      <w:r>
        <w:rPr>
          <w:rtl w:val="true"/>
        </w:rPr>
        <w:t>اشارة</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 وَإِنَّ فَرِیقاً مِنْهُمْ لَیَکْتُمُونَ الْحَقَّ وَهُمْ یَعْلَمُونَ، الْحَقُّ مِنْ رَبِّکَ فَلا تَکُونَنَّ مِنَ الْمُمْتَرِینَ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2034233_581953129"/>
      <w:bookmarkStart w:id="476" w:name="_Toc197"/>
      <w:bookmarkEnd w:id="475"/>
      <w:r>
        <w:rPr>
          <w:rtl w:val="true"/>
        </w:rPr>
        <w:t>عاقبة إنکارهم لولایة الأئمّة علیهم السلام، بعد معرفتهم لها</w:t>
      </w:r>
      <w:bookmarkEnd w:id="4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أبیه، رفعه، عن محمّد بن داود الغنویّ،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علیه السلام إنّ ناساً زعموا أنّ العبد لا یزنی وهو مؤمن ولا یسرق وهو مؤمن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 والدلیل علیه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عزوجلّ الناس علی ثلاث طبقات وأنزلهم ثلاث منازل وذلک قول الله عزوجلّ فی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الْمَیْمَنَةِ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الْمَشْئَمَةِ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w:t>
      </w:r>
      <w:r>
        <w:rPr>
          <w:rFonts w:eastAsia="IRNazanin" w:cs="IRNazanin"/>
          <w:color w:val="111111"/>
          <w:sz w:val="28"/>
          <w:szCs w:val="28"/>
          <w:rtl w:val="true"/>
          <w:lang w:bidi="fa-IR"/>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أصحاب المشئمة فهم الیهود والنصاری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یَعْرِفُونَهُ کَمَا یَعْرِفُونَ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محمّداً والولایة فی التوراة والإنجیل کما یعرفون أبنائهم فی منازلهم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فَرِیقاً مِّنْهُمْ لَیَکْتُمُونَ الْحَقَّ وَهُمْ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الرسول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تَکُونَنَّ مِنَ الْمُمْتَرِینَ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جحدوا ما عرفوا ابتلاهم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فسلبهم روح الإیمان وأسکن أبدانهم ثلاثة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 وروح الشهوة وروح البدن، ثمّ أضافهم إلی الأنعام،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کَالْأَنْعامِ</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لأنّ الدابّة إنّما تحمل بروح القوّة وتعتلف بروح الشهوة وتسیر بروح البدن،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أحییت قلبی بإذن الله، یا أمیر المؤمنین</w:t>
      </w:r>
      <w:r>
        <w:rPr>
          <w:rFonts w:eastAsia="IRNazanin" w:cs="IRNazanin"/>
          <w:color w:val="111111"/>
          <w:sz w:val="28"/>
          <w:szCs w:val="28"/>
          <w:rtl w:val="true"/>
          <w:lang w:bidi="fa-IR"/>
        </w:rPr>
        <w:t>.</w:t>
      </w:r>
      <w:r>
        <w:rPr>
          <w:rStyle w:val="FootnoteAnchor"/>
          <w:rtl w:val="true"/>
        </w:rPr>
        <w:footnoteReference w:id="26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وتحف العقول،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بتفاوت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باب شمول مناط الحکم لهم علیهم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موسی بن جعفر، عن علیّ بن معبد، عن عبد الله بن عبد الله الواسطیّ، عن درست بن أبی منصور، عمّن ذکره،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إنّ الله خلق الخلق علی ثلاث طبقات وأنزلهم ثلاث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ذکرت أصحاب المشئمة فمنهم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یَعْرِفُونَهُ کَمَا یَعْرِفُونَ أَبْنَائَهُمْ وَإِنَّ فَرِیقاً مِّنْهُمْ لَیَکْتُمُونَ الْحَقَّ وَهُمْ یَعْلَمُونَ الْحَقُّ مِنْ رَبِّکَ فَلا تَکُونَنَّ مِنَ الْمُمْتَرِینَ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رسول الله صلی الله علیه و آله والوصیّ من بعده وکتموا ماعرفوا من الحقّ بغیاً وحسداً فیسلبهم روح الإیمان وجعل لهم ثلاثة أرواح، روح القوّة وروح الشهوة وروح البدن ثمّ أضافهم إلی الأنعام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لأنّ الدابّة إنّما تحمل بروح القوّة وتعتلف بروح الشهوة ویسیر بروح البدن</w:t>
      </w:r>
      <w:r>
        <w:rPr>
          <w:rFonts w:eastAsia="IRNazanin" w:cs="IRNazanin"/>
          <w:color w:val="111111"/>
          <w:sz w:val="28"/>
          <w:szCs w:val="28"/>
          <w:rtl w:val="true"/>
          <w:lang w:bidi="fa-IR"/>
        </w:rPr>
        <w:t>.</w:t>
      </w:r>
      <w:r>
        <w:rPr>
          <w:rStyle w:val="FootnoteAnchor"/>
          <w:rtl w:val="true"/>
        </w:rPr>
        <w:footnoteReference w:id="268"/>
      </w:r>
      <w:bookmarkStart w:id="477" w:name="pg5461_49206"/>
    </w:p>
    <w:p>
      <w:pPr>
        <w:pStyle w:val="Heading3"/>
        <w:numPr>
          <w:ilvl w:val="2"/>
          <w:numId w:val="1"/>
        </w:numPr>
        <w:rPr/>
      </w:pPr>
      <w:bookmarkStart w:id="478" w:name="__RefHeading___Toc2034235_581953129"/>
      <w:bookmarkStart w:id="479" w:name="_Toc198"/>
      <w:bookmarkEnd w:id="477"/>
      <w:bookmarkEnd w:id="478"/>
      <w:r>
        <w:rPr>
          <w:rtl w:val="true"/>
        </w:rPr>
        <w:t>سورة البقرة</w:t>
      </w:r>
      <w:r>
        <w:rPr>
          <w:rtl w:val="true"/>
        </w:rPr>
        <w:t xml:space="preserve">/ </w:t>
      </w:r>
      <w:r>
        <w:rPr>
          <w:rtl w:val="true"/>
        </w:rPr>
        <w:t>الآیة</w:t>
      </w:r>
      <w:r>
        <w:rPr>
          <w:rtl w:val="true"/>
        </w:rPr>
        <w:t xml:space="preserve">: </w:t>
      </w:r>
      <w:r>
        <w:rPr/>
        <w:t>148</w:t>
      </w:r>
      <w:bookmarkEnd w:id="479"/>
    </w:p>
    <w:p>
      <w:pPr>
        <w:pStyle w:val="Heading4"/>
        <w:numPr>
          <w:ilvl w:val="3"/>
          <w:numId w:val="1"/>
        </w:numPr>
        <w:rPr/>
      </w:pPr>
      <w:bookmarkStart w:id="480" w:name="__RefHeading___Toc2034237_581953129"/>
      <w:bookmarkStart w:id="481" w:name="_Toc199"/>
      <w:bookmarkEnd w:id="480"/>
      <w:r>
        <w:rPr>
          <w:rtl w:val="true"/>
        </w:rPr>
        <w:t>اشارة</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وِجْهَةٌ هُوَ مُوَلِّیها فَاسْتَبِقُوا الْخَیْراتِ أَیْنَ ما تَکُونُوا یَأْتِ بِکُمُ الله جَمِیعاً إِنَّ الله عَلی کُلِّ شَیْ‌ءٍ قَدِیرٌ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2034239_581953129"/>
      <w:bookmarkStart w:id="483" w:name="_Toc200"/>
      <w:bookmarkEnd w:id="482"/>
      <w:r>
        <w:rPr>
          <w:rtl w:val="true"/>
        </w:rPr>
        <w:t>الرافد لجمیع الخیرات، هو الولایة</w:t>
      </w:r>
      <w:bookmarkEnd w:id="48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إبراهیم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فَزَعُوا فَلا فُوْتَ</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فإنّه حدّثنی أبی عن ابن أبی عمیر، عن منصور بن یونس،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لکأنّی أنظر إلی القائم علیه السلام وقد أسند ظهره إلی الحجر ثمّ ینشد الله حقّه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من یحاجّنی فی الله فأنا أولی بالله، أیّها الناس من یحاجّنی فی آدم فأنا أولی بآدم، أیّها الناس من یحاجّنی فی نوح فأنا أولی بنوح، أیّها الناس من یحاجّنی فی إبراهیم فأنا أولی بإبراهیم، أیّها الناس من یحاجّنی فی موسی فأنا أولی بموسی، أیّها الناس من یحاجّنی فی عیسی فأنا أولی بعیسی، أیّها الناس من یحاجّنی فی محمّد فأنا أولی بمحمّد صلی الله علیه و آله، أیّها الناس من یحاجّنی فی کتاب الله فأنا أولی بکتاب الله، ثمّ ینتهی إلی المقام فیصلّی رکعتین وینشد الله حقّه، 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المضطرّ فی کتاب الله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وَیَکْشِفُ السُّوءَ وَیَجْعَلُکُمْ خُلَفَاءَ الأَرْضِ</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فیکون أوّل من یبایعه جبرئیل ثمّ الثلاثمائة والثلاثة عشر رجلاً فمن کان ابتلی بالمسیر وافاه، ومن لم یبتل بالمسیر، فُقِدَ عن فراشه وهو قول أمیر المؤمنین هم المفقودون عن فرشهم وذلک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 أَیْنَمَا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الخیرات الولایة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یونس، عن إسماعیل بن جابر، عن أبی خالد، عن أبی جعفر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 أَیْنَمَا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الخیرات، الولایة وقوله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أصحاب القائم الثلاثمائة والبضعة 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والله الأمّة المعدودة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یجتمعون والله فی ساعة واحدة، قزعٍ</w:t>
      </w:r>
      <w:r>
        <w:rPr>
          <w:rStyle w:val="FootnoteAnchor"/>
          <w:rtl w:val="true"/>
        </w:rPr>
        <w:footnoteReference w:id="272"/>
      </w:r>
      <w:r>
        <w:rPr>
          <w:rFonts w:ascii="IRNazanin" w:hAnsi="IRNazanin" w:eastAsia="IRNazanin"/>
          <w:color w:val="111111"/>
          <w:sz w:val="28"/>
          <w:sz w:val="28"/>
          <w:szCs w:val="28"/>
          <w:rtl w:val="true"/>
          <w:lang w:bidi="fa-IR"/>
        </w:rPr>
        <w:t>کقزع الخریف</w:t>
      </w:r>
      <w:r>
        <w:rPr>
          <w:rFonts w:eastAsia="IRNazanin" w:cs="IRNazanin"/>
          <w:color w:val="111111"/>
          <w:sz w:val="28"/>
          <w:szCs w:val="28"/>
          <w:rtl w:val="true"/>
          <w:lang w:bidi="fa-IR"/>
        </w:rPr>
        <w:t>.</w:t>
      </w:r>
      <w:r>
        <w:rPr>
          <w:rStyle w:val="FootnoteAnchor"/>
          <w:rtl w:val="true"/>
        </w:rPr>
        <w:footnoteReference w:id="27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یوسف،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مهران، عن الحسن بن علیّ، عن أبیه، ووهیب، عن أبی بصیر، عن أبی عبد الله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 أَیْنَمَا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bookmarkStart w:id="484" w:name="pg5461_49208"/>
    </w:p>
    <w:p>
      <w:pPr>
        <w:pStyle w:val="BookText"/>
        <w:rPr/>
      </w:pPr>
      <w:bookmarkEnd w:id="484"/>
      <w:r>
        <w:rPr>
          <w:rFonts w:ascii="IRNazanin" w:hAnsi="IRNazanin" w:eastAsia="IRNazanin"/>
          <w:color w:val="111111"/>
          <w:sz w:val="28"/>
          <w:sz w:val="28"/>
          <w:szCs w:val="28"/>
          <w:rtl w:val="true"/>
          <w:lang w:bidi="fa-IR"/>
        </w:rPr>
        <w:t>نزلت فی القائم وأصحابه، یجتمعون علی غیر میعاد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485" w:name="__RefHeading___Toc2034241_581953129"/>
      <w:bookmarkStart w:id="486" w:name="_Toc201"/>
      <w:bookmarkEnd w:id="485"/>
      <w:r>
        <w:rPr>
          <w:rtl w:val="true"/>
        </w:rPr>
        <w:t>الموقف الإلهیّ مع أصحاب ”قائم آل محمّد“ عجّل الله تعالی فرجه</w:t>
      </w:r>
      <w:bookmarkEnd w:id="4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محمّد بن سنان، عن ضریس، عن أبی خالد الکابلیّ، عن علیّ بن الحسین أو عن محمّد بن علیّ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الفقداء؛ قوم یفقدون من فرشهم فیصبحون بمکّة، وهو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أصحاب القائم علیه السلام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وفی کمال الدین، ص</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بن یحیی العطّار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بن أبی الخطّاب، عن محمّد بن سنان، عن أبی خالد القمّاط، عن ضریس، عن أبی خالد الکابلیّ، عن سیّد العابدین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المفقودون عن فرشهم ثلاثمائة وثلاثة عشر رجلاً عدّة أهل بدر فیصبحون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العدد القویّة،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خالد الکابلیّ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وحلیة الأبرار،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سنده ”حدّثنا أبو جعفر“ بدل ”حدّثنا أبی“، ولیس فیه وهم أصحاب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وإثبات الهداة،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”وهم أصحاب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والمحجّة فی ما 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سنده ”حدّثنا أبو جعفر“ بدل ”حدّثنا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ومنتخب الأثر، ص</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سنده ”عن أبی خالد القمّاط“ وبعد ”ضریس“، ”عن أبی خالد القمّاط“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ومعجم أحادیث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مجمع البیان،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فی أخبار أهل البیت علیهم السلام أنّ المراد به أصحاب المهدیّ فی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وفی الخرائج والجرائح،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منتخب الأنوار المضیئه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مرسلاً عن زین العابدین علیه السلام؛ کما فی 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معجم أحادیث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الجلیل فضل بن شاذان بن الخلیل رحمة الله، حدّثنا عبد الرحمان بن أبی بحران،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عن أبی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الأرض، لا تحرکنَّ یدک ولا رجلک أبداً حتیّ تری علامات أذکرها لک فی سنةٍ، وتری منادیاً ینادی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ویجیئ والله ثلاثمائة وبضعة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یجتمعون بمکّة علی غیر میعاد قزعاً کقزع الخریف یتبع بعضهم بعضاً وهی الآیة التی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یَأْتِ بِکُمُ الله جَمِیعاً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رجل من آل محمّد صلی الله علیه و آله وهی القریة الظالمة أهلها ثمّ یخرج من مکّة هو ومن معه الثلاثمائة وبضعة عشر یبایعونه بین الرکن والمقام، ومعه عهد نبیّ الله ورایته وسلاحه، ووزیره معه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وفی الغیبة للنعمانیّ، 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أحمد بن محمّد بن سعید، عن هؤلاء الرجال الأربعة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محمّد بن یعقوب الکلینیّ أبوجعفر،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بن هاشم،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علیّ بن محمّد وغیره، عن سهل بن زیاد جمیعاً، 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الواحد بن عبد الله الموصلیّ، عن أبی علیّ أحمد بن محمّد بن أبی ناشر، عن أحمد بن هلال، عن الحسن ابن محبوب، عن عمرو بن أبی المقدام،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محمّد بن علیّ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ألزم الأرض ولا تحرّک یداً ولا رجلاً حتّی تری علامات أذکرها لک إن أدرکتها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فیجمع الله علیه أصحابه ثلاثمائة وثلاثة عشر رجلاً، ویجمعهم الله له علی غیر میعاد قزعاً کقزع الخریف، وهی یا جابر الآیة التی ذکرها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یَأْتِ بِکُمُ الله جَمِیعاً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فیبایعونه بین الرکن والمقام، عهد من رسول الله صلی الله علیه و آله قد توارثته الأبناء عن الآباء، والقائم؛ یا جابر؛ رجل من ولد الحسین یصلح الله له أمره فی لیلة، فما أشکل علی الناس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الاختصاص والعیّاشیّ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الاختصاص، 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أبی المقدام، عن جابر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من ”فیجمع الله“ إلی ”عن 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والمحجّة فی ما 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تأویل الآیات، ص</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الغیبة للمفید، بعضه من ”یجمع الله“ إلی آخر الآیة، کما فی الغیبة للنعمانیّ، ولکن لم نجده فی الغیبة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الکافی بالإسناد عن الفضل، عن ابن محبوب، رفعه إلی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خسف بجیش السفیانیّ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الغیبة للنعمانیّ، بتفاوت فی بعض جملاته، ولم نجده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أوذن الإمام دعا الله باسمه العبرانیّ الأکبر فانتحیت له أصحابه الثلاثمائة والثلاثة عشر قزعاً کقزع الخریف، وهم أصحاب الولایة، ومنهم من یفتقد من فراشه لیلاً فیصبح بمکّة، ومنهم من یری یسیر فی السحاب نهاراً یعرف باسمه واسم أبیه وحسبه ونسبه، قلت جعلت فداک أیّهم أعظم إیماناً؟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یسیر فی السحاب نهاراً وهم المفقودون، وفیهم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یَأْتِ بِکُمُ الله جَمِیعاً</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وفی الغیبة للنعمانیّ، ص</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أحمد بن محمّد بن سعید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التیمُلیّ،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ومحمّد ابنا علیّ بن یوسف، عن سعدان بن مسلم، عن رجل، عن المفضّل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المحجّة فی ما 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کمال 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محمّد بن أبی القاسم، عن أحمد بن أبی عبد الله الکوفیّ، عن أبیه، عن محمّد بن سنان، عن المفضّل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نزلت هذه الآیة فی المفتقدین من أصحاب القائم علیه السلام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لیفتقدون عن فرشهم لیلاً فیصبحون بمکّة، وبعضهم یسیر فی السحاب یعرف باسمه واسم أبیه وحلیته 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أیّهم أعظم إیماناً؟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یسیر فی السحاب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منتخب الأنوار المضیئة،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وتفسیر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الإکمال والعیّاشیّ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وإثبات الهداة،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وفی سنده بعد ”محمّد بن أبی القاسم“، ”عن أحمد بن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والمحجّة فی ما 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نزلت هذه الآیة فی أصحاب القائم وأنّهم مفتقدون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ومعجم أحادیث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1454</w:t>
      </w:r>
      <w:r>
        <w:rPr>
          <w:rFonts w:eastAsia="IRNazanin" w:cs="IRNazanin"/>
          <w:color w:val="111111"/>
          <w:sz w:val="28"/>
          <w:szCs w:val="28"/>
          <w:rtl w:val="true"/>
          <w:lang w:bidi="fa-IR"/>
        </w:rPr>
        <w:t>.</w:t>
      </w:r>
      <w:bookmarkStart w:id="487" w:name="pg5461_49211"/>
    </w:p>
    <w:p>
      <w:pPr>
        <w:pStyle w:val="BookText"/>
        <w:rPr/>
      </w:pPr>
      <w:bookmarkEnd w:id="487"/>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عن وهیب بن حفص،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الناس ینقصون حتّی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ضرب یعسوب الدین بذَنَبه، فیبعث الله قوماً من أطرافها، ویجیئون قزعاً کقزع 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لأعرفهم وأعرف أسماءهم وقبائلهم واسم أمیرهم، وهو قوم یحملهم الله کیف شاء، من القبیلة الرجل والرجلین حتّی بلغ تسعة، فیتوافون من الآفاق ثلاثمائة وثلاثة عشر رجلاً عدة أهل بدر، وهو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یَأْتِ بِکُمُ الله جَمِیعاً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الرجل لیحتبی فلا یحلّ حبوته، حتّی یبلغه الله ذلک</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 فی ذیل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الیعسوب، السیّد والرئیس والمقدَّم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فحل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حدیث علیّ علیه السلام إنّه ذکر 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ضرب یعسوب الدین بذَنَبه أی فارق أهل الفتنة وضرب فی الأرض ذاهباً فی أهل دینه وأتباعه الذین یتبعونه علی رأیه وهم الأذناب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بالذنب هاهنا مثلٌ للإقامة والثبات، یعنی أنّه یثبت هو ومن تبعه علی الدین</w:t>
      </w:r>
      <w:r>
        <w:rPr>
          <w:rFonts w:eastAsia="IRNazanin" w:cs="IRNazanin"/>
          <w:color w:val="111111"/>
          <w:sz w:val="28"/>
          <w:szCs w:val="28"/>
          <w:rtl w:val="true"/>
          <w:lang w:bidi="fa-IR"/>
        </w:rPr>
        <w:t>.</w:t>
      </w:r>
    </w:p>
    <w:p>
      <w:pPr>
        <w:pStyle w:val="Heading4"/>
        <w:numPr>
          <w:ilvl w:val="3"/>
          <w:numId w:val="1"/>
        </w:numPr>
        <w:rPr/>
      </w:pPr>
      <w:bookmarkStart w:id="488" w:name="__RefHeading___Toc2034243_581953129"/>
      <w:bookmarkStart w:id="489" w:name="_Toc202"/>
      <w:bookmarkEnd w:id="488"/>
      <w:r>
        <w:rPr>
          <w:rtl w:val="true"/>
        </w:rPr>
        <w:t>مواقف قائم آل محمّد عجّل الله تعالی فرجه، والموقف الإلهیّ لأجله</w:t>
      </w:r>
      <w:bookmarkEnd w:id="48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سمینة عن مولی لأبی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والله؛ أن لو قد قام قائمنا یجمع </w:t>
      </w:r>
    </w:p>
    <w:p>
      <w:pPr>
        <w:pStyle w:val="BookText"/>
        <w:rPr/>
      </w:pPr>
      <w:r>
        <w:rPr>
          <w:rFonts w:ascii="IRNazanin" w:hAnsi="IRNazanin" w:eastAsia="IRNazanin"/>
          <w:color w:val="111111"/>
          <w:sz w:val="28"/>
          <w:sz w:val="28"/>
          <w:szCs w:val="28"/>
          <w:rtl w:val="true"/>
          <w:lang w:bidi="fa-IR"/>
        </w:rPr>
        <w:t>الله إلیه شیعتنا من جمیع البلدان</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وفی تفسیر مجمع البیان،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المجمع والعیّاشیّ عن الرضا علیه السلام أن لو قام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وإثبات الهداة،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منتخب الأثر، ص</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غایة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الشیبانیّ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عن سهل بن زیاد الآدمیّ، عن عبد العظیم بن عبد 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علیّ بن موسی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تکون القائم من أهل بیت محمّد الذی یملأ الأرض قسطاً وعدلاً کما ملئت جوراً وظلماً،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إلاّ وهو قائم بأمر الله عزوجلّ، وهادٍ إلی دین الله، ولکن القائم الذی یطهّر الله عزوجلّ به الأرض من أهل الکفر والجحود، ویملأها عدلاً وقسطاً هو الذی تخفی علی الناس ولادته، ویغیب عنهم شخصه، ویحرم علیهم تسمیته، وهو سَمِیّ رسول الله صلی الله علیه و آله وکَنِیّه، وهو الذی تطوی له الأرض، ویذلّ له کلّ 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إلیه من أصحابه عدّة 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وثلاثة عشر رجلاً، من أقاصی الأرض، وذلک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یَأْتِ بِکُمُ الله جَمِیعاً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اجتمعت له هذه العدّة من أهل الإخلاص أظهر الله أمره، فإذا کمل له العقد وهو عشرة آلاف رجل خرج بإذن الله عزوجلّ، فلا یزال یقتل أعداء الله حتّی یرضی الله عزوجلّ</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وفی کفایة الأثر،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الخزاعیّ، قال أخبرنا محمّد بن أبی عبد الله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خاتمة المستدرک،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وإعلام الوری بأعلام الهدی، ص</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عبد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عبد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والمحجّة فی ما 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ومنتخب الأنوار المضیئة،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ف</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الشریف أبومحمّد المحمّدیّ رحمة الله، عن محمّد بن علیّ بن تمام عن الحسین بن محمّد القطعیّ، عن علیّ بن أحمد بن حاتم البزّاز، عن محمّد بن مروان، عن الکلبیّ، عن أبی صالح، عن عبد الله بن العبّاس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السَّمَاءِ رِزْقُکُمْ وَمَا تُوعَدُونَ فَوَرَبِّ السَّمَاءِ وَالأَرْضِ إِنَّهُ لَحَقٌّ مِّثْلَ مَا أَنَّکُمْ تَنطِقُونَ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القائم علیه السلام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علیه السلام یجمعهم الله فی یوم واحد</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الحسین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هارون بن موسی بن أحمد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الحسن بن محمّد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إبراهیم بن عبید الله القمّیّ القطّان، المعروف بابن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زیاد، عن أبی عبد الله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عبد الله بن الحسن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أبوحسّان سعید بن جناح، عن مسعدة بن صدقة،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کان أمیر المؤمنین علیه السلام یعلم أصحاب القائم علیه السلام کما کان یعلم عدّتهم؟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کان یعرفهم بأسمائهم وأسماء آبائهم وقبائلهم رجلاً فرجلاً، ومواضع منازلهم ومراتبهم، وکلّ ما عرفه أمیر المؤمنین علیه السلام فقد عرفه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أصحاب القائم علیه السلام یلقی بعضهم بعضاً، کأنّهم بنو أَبٍ وأُمّ، وإن افترقوا عشاءاً التقوا غدوة، وذلک تأویل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فَاسْتَبِقُواْ الْخَیْرَاتِ أَیْنَمَا </w:t>
      </w:r>
    </w:p>
    <w:p>
      <w:pPr>
        <w:pStyle w:val="BookText"/>
        <w:rPr/>
      </w:pPr>
      <w:r>
        <w:rPr>
          <w:rFonts w:ascii="IRNazanin" w:hAnsi="IRNazanin" w:eastAsia="IRNazanin"/>
          <w:color w:val="111111"/>
          <w:sz w:val="28"/>
          <w:sz w:val="28"/>
          <w:szCs w:val="28"/>
          <w:rtl w:val="true"/>
          <w:lang w:bidi="fa-IR"/>
        </w:rPr>
        <w:t>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لیس علی الأرض یومئذٍ مؤمن غیرهم؟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یخرج الله فیها القائم علیه السلام، هم النجباء والقضاة والحکّام والفقهاء فی الدین، یمسح بطونهم وظهورهم فلا یشتبه علیهم حکم</w:t>
      </w:r>
      <w:r>
        <w:rPr>
          <w:rFonts w:eastAsia="IRNazanin" w:cs="IRNazanin"/>
          <w:color w:val="111111"/>
          <w:sz w:val="28"/>
          <w:szCs w:val="28"/>
          <w:rtl w:val="true"/>
          <w:lang w:bidi="fa-IR"/>
        </w:rPr>
        <w:t>.</w:t>
      </w:r>
      <w:r>
        <w:rPr>
          <w:rStyle w:val="FootnoteAnchor"/>
          <w:rtl w:val="true"/>
        </w:rPr>
        <w:footnoteReference w:id="28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”مسند فاطمة“ للطبریّ، تقطیعاً، وفی سنده ”أبوحنان“ بدل ”أبوحسان“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والمحجّة فی ما 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فاطمة</w:t>
      </w:r>
      <w:r>
        <w:rPr>
          <w:rFonts w:eastAsia="IRNazanin" w:cs="IRNazanin"/>
          <w:color w:val="111111"/>
          <w:sz w:val="28"/>
          <w:szCs w:val="28"/>
          <w:rtl w:val="true"/>
          <w:lang w:bidi="fa-IR"/>
        </w:rPr>
        <w:t>].</w:t>
      </w:r>
      <w:bookmarkStart w:id="490" w:name="pg5461_49215"/>
    </w:p>
    <w:p>
      <w:pPr>
        <w:pStyle w:val="Heading3"/>
        <w:numPr>
          <w:ilvl w:val="2"/>
          <w:numId w:val="1"/>
        </w:numPr>
        <w:rPr/>
      </w:pPr>
      <w:bookmarkStart w:id="491" w:name="__RefHeading___Toc2034245_581953129"/>
      <w:bookmarkStart w:id="492" w:name="_Toc203"/>
      <w:bookmarkEnd w:id="490"/>
      <w:bookmarkEnd w:id="491"/>
      <w:r>
        <w:rPr>
          <w:rtl w:val="true"/>
        </w:rPr>
        <w:t>سورة البقرة</w:t>
      </w:r>
      <w:r>
        <w:rPr>
          <w:rtl w:val="true"/>
        </w:rPr>
        <w:t xml:space="preserve">/ </w:t>
      </w:r>
      <w:r>
        <w:rPr>
          <w:rtl w:val="true"/>
        </w:rPr>
        <w:t>الآیة</w:t>
      </w:r>
      <w:r>
        <w:rPr>
          <w:rtl w:val="true"/>
        </w:rPr>
        <w:t xml:space="preserve">: </w:t>
      </w:r>
      <w:r>
        <w:rPr/>
        <w:t>153</w:t>
      </w:r>
      <w:bookmarkEnd w:id="492"/>
    </w:p>
    <w:p>
      <w:pPr>
        <w:pStyle w:val="Heading4"/>
        <w:numPr>
          <w:ilvl w:val="3"/>
          <w:numId w:val="1"/>
        </w:numPr>
        <w:rPr/>
      </w:pPr>
      <w:bookmarkStart w:id="493" w:name="__RefHeading___Toc2034247_581953129"/>
      <w:bookmarkStart w:id="494" w:name="_Toc204"/>
      <w:bookmarkEnd w:id="493"/>
      <w:r>
        <w:rPr>
          <w:rtl w:val="true"/>
        </w:rPr>
        <w:t>اشارة</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اسْتَعِینُوا بِالصَّبْرِ وَالصّلاة إِنَّ الله مَعَ الصَّابِرِینَ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2034249_581953129"/>
      <w:bookmarkStart w:id="496" w:name="_Toc205"/>
      <w:bookmarkEnd w:id="495"/>
      <w:r>
        <w:rPr>
          <w:rtl w:val="true"/>
        </w:rPr>
        <w:t>شریف المؤمنین وأمیرهم، هو علیّ علیه السلام، وفلسفة ذلک</w:t>
      </w:r>
      <w:bookmarkEnd w:id="4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غالب، حدّثنا محمّد بن أحمد بن أبی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یعقوب، حدّثنا موسی بن عثمان الحضرمیّ،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آیة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وعلیّ رأسها وأمیرها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نعیم عن ”ترجمان القرآن“ مرفوعاً ما 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وعلیّ رأسها وأمیرها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سعد السعدیّ بقراءتی علیه من أصله العتیق،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محمّد بن علیّ بن خلف القرشیّ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بابن المجدر الکوفیّ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عیسی العِجلیّ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وعمدة العیون، 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ابن عبّاس،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الیقین، ص</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النطنزیّ فی ”کتاب نادرة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أحمد المقری، عن أحمد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المصدر، ص</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 وأنبأنی أبو العلاء الحافظ الحسن بن أحمد العطّار الهمدانیّ إجازة، أخبرنی الحسن بن أحمد بن الحسین الحدّاد، أخبرنا أحمد بن عبد الله بن أحمد الحافظ، حدّثنا محمّد بن عمر بن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بناء المقالة الفاطمیّة، ص</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أبو نعیم عن محمّد بن عمر بن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المناقب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الإیمان، ص</w:t>
      </w:r>
      <w:r>
        <w:rPr>
          <w:rFonts w:eastAsia="IRNazanin" w:cs="IRNazanin"/>
          <w:color w:val="111111"/>
          <w:sz w:val="28"/>
          <w:szCs w:val="28"/>
          <w:lang w:bidi="fa-IR"/>
        </w:rPr>
        <w:t>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وعلیّ رأسها وأمیرها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الیقین، ص</w:t>
      </w:r>
      <w:r>
        <w:rPr>
          <w:rFonts w:eastAsia="IRNazanin" w:cs="IRNazanin"/>
          <w:color w:val="111111"/>
          <w:sz w:val="28"/>
          <w:szCs w:val="28"/>
          <w:lang w:bidi="fa-IR"/>
        </w:rPr>
        <w:t>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الخوارزمیّ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الحقّ وکشف الصدق، 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طریق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موفق بن أحمد، وهو من أعیان علماء المخالفین، بإسناده 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ما ورد تفخیماً لشأنهم وتعظیماً لمقامهم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 حدّثنا جعفر بن علیّ بن نجیح،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یعنی ابن الحسین، عن إسماعیل بن زیاد السلّمیّ، عن جعفر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وعلیّ أمیرها وشریفها</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بکر بن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عبدویه ابن محمّد بشیراز،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نوح الجنابیّ،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موسی القطّان</w:t>
      </w:r>
    </w:p>
    <w:p>
      <w:pPr>
        <w:pStyle w:val="BookText"/>
        <w:rPr/>
      </w:pPr>
      <w:r>
        <w:rPr>
          <w:rFonts w:ascii="IRNazanin" w:hAnsi="IRNazanin" w:eastAsia="IRNazanin"/>
          <w:color w:val="111111"/>
          <w:sz w:val="28"/>
          <w:sz w:val="28"/>
          <w:szCs w:val="28"/>
          <w:rtl w:val="true"/>
          <w:lang w:bidi="fa-IR"/>
        </w:rPr>
        <w:t>عن وکیع، عن سفیان، عن خصیف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علیّ بن أبی طالب أمیرها وشریفها، لأنّه أوّل المؤمنین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جماعة عن عیسی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روضة الواعظین، ص</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جماعة من الثقات عن الأعمش، عن عبایة الأسدیّ، عن علیّ علیه السلام واللیث، عن مجاهد والسدّیّ، عن أبی مالک وابن أبی لیلی، عن داود بن علیّ، عن أبیه وابن جریح، عن عطاء وعکرمة وسعید بن جبیر، کلّهم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العوّام بن حوشب عن مجاهد وروی الأعمش عن زید بن وهب عن حذیفة کلّهم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تعالی آیة فی القرآن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وعلیّ أمیرها وشریفها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یوسف بن موسی القطّان ووکیع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أمیرها وشریفها لأنّه أوّل المؤمنین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إبراهیم الثقفیّ وأحمد بن حنبل وابن بُطّة العکبریّ، عن 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رأسها وشریفها وأمیرها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ونهج الإیمان، ص</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المناقب،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وکشف الیقین، ص</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المبحث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الصراط المستقیم،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فی ”نخبه“ روی جماعة من الثقات عن الأعمش واللیث والعوّام عن مجاهد وابن أبی لیلی عن داود بن جریج عن عطا وعکرمة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أیضاً، بإسناده عن عکرمة،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بحار الأنوار، ج</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 عن عبد الله بن محمّد البزّاز، عن أحمد بن الحسین النسائیّ، عن حفص بن عصیر العمریّ، عن عصام بن طلیق، عن لیث،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من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وعلیّ سیّدها وأمیرها وشریفها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محمّد بن عمر، عن خلف بن أحمد الشمریّ، عن سلیمان بن أبی شیح، عن الحکم بن ظهیر، عن السدّیّ، عن أبی مالک،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وعلیّ رأسها وسیّدها وشریفها؛ وح</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وبإسناده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وعلیّ سیّدها وشریفها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محمّد بن عمر، عن عبد الله بن محمّد البزّاز، عن أحمد بن الحسین النسائیّ، عن حفص بن عمر، عن الهیثم بن عدیّ، عن ابن أبی لیلی، عن داود بن علیّ، عن أبیه،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وعلیّ بن أبی طالب أمیرها وشریفها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وبإسناده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من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وعلیّ أمیرها و شریفها</w:t>
      </w:r>
      <w:r>
        <w:rPr>
          <w:rFonts w:eastAsia="Amiri" w:cs="Amiri" w:ascii="Amiri" w:hAnsi="Amiri"/>
          <w:color w:val="111111"/>
          <w:sz w:val="28"/>
          <w:szCs w:val="28"/>
          <w:rtl w:val="true"/>
          <w:lang w:bidi="ar-SA"/>
        </w:rPr>
        <w:t>».</w:t>
      </w:r>
      <w:bookmarkStart w:id="497" w:name="pg5461_49217"/>
    </w:p>
    <w:p>
      <w:pPr>
        <w:pStyle w:val="Heading4"/>
        <w:numPr>
          <w:ilvl w:val="3"/>
          <w:numId w:val="1"/>
        </w:numPr>
        <w:rPr/>
      </w:pPr>
      <w:bookmarkStart w:id="498" w:name="__RefHeading___Toc2034251_581953129"/>
      <w:bookmarkStart w:id="499" w:name="_Toc206"/>
      <w:bookmarkEnd w:id="497"/>
      <w:bookmarkEnd w:id="498"/>
      <w:r>
        <w:rPr>
          <w:rtl w:val="true"/>
        </w:rPr>
        <w:t>الموقف القرآنی لأجل علیّ علیه السلام، دون الصحابة</w:t>
      </w:r>
      <w:bookmarkEnd w:id="4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شریک الکوفیّ، حدّثنا زکریّا بن یحیی ینوی، حدّثنا عیسی عن علیّ بن بذیمة، عن عکرمة عن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آیة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وعلیّ رأسها وأمیرها وشریفها ولقد عاتب الله أصحاب محمّد فی القرآن وما ذکر علیّاً إلاّ بخیر</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وفی تفسیر فرات الکوفیّ،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یعنی ابن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وعیسی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سنده ”حمّاد“ بدل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وفی نفس المصدر، ص</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الحسن بن إسماعیل بن صبیح معنعناً،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القرآن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وعلیّ أمیرها وشریفها ومقدمها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عاتبهم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تَوَلَّوْا مِنْکُمْ یَوْمَ الْتَقَی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معه أحد غیر علیّ وجبرئیل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بحار الأنوار، 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وتفسیر العیّاشیّ،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المعجم الکبیر،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الحضرمیّ، حدّثنا منجاب ابن الحارث، حدّثنا عیسی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علیّ بن موسی بن إسحاق عن محمّد بن مسعود بن محمّد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خلف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یعلی، عن هارون بن الحکم، عن علیّ بن بذیمة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وفی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أنّ لعلیّ منقبة لو حدّثت بها لنفدت أقطار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المصدر،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نصر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بن مطر إملاءاً،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مردویه الأهوازیّ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المصدر،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القاسم القرشیّ وأبو سعید الحیریّ، وإسماعیل ابن الحسین التمیمیّ، قالوا حدّثنا حسین بن علیّ التمیمیّ، قال أخبرنا أبو جعفر محمّد بن الحسین الخثعمیّ بالکوفة، قال حدّثنا عباد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القاسم بن أبی الحسن الفارسیّ، قال أخبرنا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عیسی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المصدر،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سعید مسعود بن محمّد القاضی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إسحاق إبراهیم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محمّد بن سلیمان بن فارس،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المصدر،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سعد المعاذیّ،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الکهیلیّ،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منجاب بن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عیسی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کان یُقرأ علیه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بذیمة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المصدر،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طریف،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راشد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علیّ بن بذیمة؟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إسماعیل بن أمیة، وقثم بن الضحّاک وسفیان الثوریّ، ویحیی بن عبد الحمید الحمانیّ ومحمّد بن عمر، وتابعه هارون وجعفر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تنبیه الغافلین، ص</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کل ما ورد فی القرآن من آیة تتضمّن مدحاً وتعظیماً وإکراماً وتشریفاً، فإنّ أمیر المؤمنین معنی بها، داخل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عمدة العیون، 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وبالإسناد المقدّم،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ابن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الطرائف،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ذلک ما رواه أحمد بن حنبل فی مسنده بإسناده إلی عبد الله بن عبّاس رضوان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عین العبرة، ص</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 أحمد بن حنبل فی مسنده مرفوعاً إلی عکرمة عن ابن عبّاس رضی الله عنه، قال 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کشف الغمّة،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یسیر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وفی تفسیر القرآن العظیم،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أبی، حدّثنا سهل بن عثمان العسکریّ، حدّثنی عیسی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ابن کثیر،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مارواه عن زید بن إسماعیل الصائغ البغدادیّ، حدّثنا معاویة یعنی ابن هشام عن عیسی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ومجمع الزوائد ومنبع الفوائد،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وکنز 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ینابیع المودّة،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الطبرانیّ وابن أبی حاتم،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الغدیر،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الطبرانیّ وابن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الحافظ أبو بکر أحمد بن موسی 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القرآن آیة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وعلیّ رأسها وقائدها</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وفی کشف الیقین، ص</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المبحث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ابن مردویه الحافظ بإسناده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القرآن آیة إلاّ وعلیّ رأسها وقائدها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الحقّ وکشف الصدق، ص</w:t>
      </w:r>
      <w:r>
        <w:rPr>
          <w:rFonts w:eastAsia="IRNazanin" w:cs="IRNazanin"/>
          <w:color w:val="111111"/>
          <w:sz w:val="28"/>
          <w:szCs w:val="28"/>
          <w:lang w:bidi="fa-IR"/>
        </w:rPr>
        <w:t>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 بن حنبل،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القرآن آیة إلاّ وعلیّ رأسها وقائدها وشریفها وأمیرها ولقد عاتب الله أصحاب محمّد صلی الله علیه و آله و سلم فی القرآن وما ذکر علیّاً إلاّ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محمّد بن أحمد بن علیّ، عن محمّد بن عثمان بن أبی شیبة، عن إبراهیم بن محمّد بن میمون، عن موسی بن عثمان، عن الأعمش، عن عبایة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”آیة وفیها“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یعنی ابن أبان عن یحیی بن ثعلبة أبی المقوم الأنصاریّ، عن علیّ بن بذیمة،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عکرمة مولی ابن عبّاس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إله إلاّ هو ما نزلت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یَآ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علیّ بن أبی طالب علیه السلام سیّدها وشریفها وما بقی أحد من أصحاب رسول الله صلی الله علیه و آله و سلم إلاّ وقد عوتب فی القرآن غیره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سعید؛ یعنی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خراش عن العوّام بن حوشب،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لعلیّ سابقته وفضیلته لأنّه سبقهم إلی الإسلام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أبو بکر الحافظ، قال أخبرنا أبو أحمد الحافظ، قال أخبرنا محمّد بن الحسین الخثعمیّ؛ قال حدّثنا عبد الله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ولیس فیه ”لأنّه سبقهم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تفسیر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لعلیّ سابقة ذلک الآیة لأنّه سبقهم إلی الإسلام فسمّاه الله فی تسع وثمانین موضعاً أمیر المؤمنین وسیّد المخاطبین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تأویل الآیات،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ابن حبّان، عن عمر بن عبد الله بن الحسن، عن أبی سعید الأشجّ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المصدر،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لعلیّ سابقة ذلک لأنّه سبقهم إلی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مخوّل، قال حدّثنا عبد الرحمان عن علیّ عن الأصبغ قال سمعت عن أصحاب محمّد صلی الله علیه و آله و سلم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علیّ بن أبی طالب علیه السلام رأسها</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وفی تفسیر العیّاشیّ،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عکرمة،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جلّ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ورأسها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بحار الأنوار، ج</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زکریّا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أبی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نوح بن محمّد القرشیّ، عن الأعمش، عن زید بن وهب، عن حذیفة إنّ أناساً تذاکروا فقالوا ما نزلت آیة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أصحاب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حذیفة ما نزلت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کان لعلیّ </w:t>
      </w:r>
    </w:p>
    <w:p>
      <w:pPr>
        <w:pStyle w:val="BookText"/>
        <w:rPr/>
      </w:pPr>
      <w:r>
        <w:rPr>
          <w:rFonts w:ascii="IRNazanin" w:hAnsi="IRNazanin" w:eastAsia="IRNazanin"/>
          <w:color w:val="111111"/>
          <w:sz w:val="28"/>
          <w:sz w:val="28"/>
          <w:szCs w:val="28"/>
          <w:rtl w:val="true"/>
          <w:lang w:bidi="fa-IR"/>
        </w:rPr>
        <w:t>لبّها ولبابها</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لعلیّ بن أبی طالب لبّها ولبابها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ونهج الإیمان، ص</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وکشف الیقین، ج</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المبحث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 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أیضاً عن محمّد بن المظفّر، عن علیّ بن محمّد بن أحمد بن أبی القوّام، عن أبیه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فی حقّنا، وفی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فینا</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ونهج الإیمان، ص</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صحیفة الرضا</w:t>
      </w:r>
      <w:r>
        <w:rPr>
          <w:rFonts w:eastAsia="IRNazanin" w:cs="IRNazanin"/>
          <w:color w:val="111111"/>
          <w:sz w:val="28"/>
          <w:szCs w:val="28"/>
          <w:rtl w:val="true"/>
          <w:lang w:bidi="fa-IR"/>
        </w:rPr>
        <w:t>].</w:t>
      </w:r>
      <w:bookmarkStart w:id="500" w:name="pg5461_49222"/>
    </w:p>
    <w:p>
      <w:pPr>
        <w:pStyle w:val="Heading3"/>
        <w:numPr>
          <w:ilvl w:val="2"/>
          <w:numId w:val="1"/>
        </w:numPr>
        <w:rPr/>
      </w:pPr>
      <w:bookmarkStart w:id="501" w:name="__RefHeading___Toc2034253_581953129"/>
      <w:bookmarkStart w:id="502" w:name="_Toc207"/>
      <w:bookmarkEnd w:id="500"/>
      <w:bookmarkEnd w:id="501"/>
      <w:r>
        <w:rPr>
          <w:rtl w:val="true"/>
        </w:rPr>
        <w:t>سورة البقرة</w:t>
      </w:r>
      <w:r>
        <w:rPr>
          <w:rtl w:val="true"/>
        </w:rPr>
        <w:t xml:space="preserve">/ </w:t>
      </w:r>
      <w:r>
        <w:rPr>
          <w:rtl w:val="true"/>
        </w:rPr>
        <w:t>الآیة</w:t>
      </w:r>
      <w:r>
        <w:rPr>
          <w:rtl w:val="true"/>
        </w:rPr>
        <w:t xml:space="preserve">: </w:t>
      </w:r>
      <w:r>
        <w:rPr/>
        <w:t>155</w:t>
      </w:r>
      <w:bookmarkEnd w:id="502"/>
    </w:p>
    <w:p>
      <w:pPr>
        <w:pStyle w:val="Heading4"/>
        <w:numPr>
          <w:ilvl w:val="3"/>
          <w:numId w:val="1"/>
        </w:numPr>
        <w:rPr/>
      </w:pPr>
      <w:bookmarkStart w:id="503" w:name="__RefHeading___Toc2034255_581953129"/>
      <w:bookmarkStart w:id="504" w:name="_Toc208"/>
      <w:bookmarkEnd w:id="503"/>
      <w:r>
        <w:rPr>
          <w:rtl w:val="true"/>
        </w:rPr>
        <w:t>اشارة</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2034257_581953129"/>
      <w:bookmarkStart w:id="506" w:name="_Toc209"/>
      <w:bookmarkEnd w:id="505"/>
      <w:r>
        <w:rPr>
          <w:rtl w:val="true"/>
        </w:rPr>
        <w:t>أنواع البلاء قبل ظهور قائم آل محمّد عجّل الله تعالی فرجه، والمطلوب حینئذٍ</w:t>
      </w:r>
      <w:bookmarkEnd w:id="5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الحمیریّ، عن أحمد بن هلال، عن ابن محبوب، عن أبی أیوب الخزّاز، والعلاء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القائم علامات تکون من الله عزوجلّ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جعلنی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المؤمنین قبل خروج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بِشَیْ‌ءٍ مِنَ الْخَوْفِ وَالْجُوعِ وَنَقْصٍ مِنَ الأَمْوالِ وَالأَنْفُسِ وَالثَّمَراتِ وَبَشِّرِ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یبلوهم بشیءٍ من الخوف، من ملوک بنی فلان فی آخر سلطانهم والجوع بغلاء أسعارهم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کساد التجارات وقلّة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 من الأنفس،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ذریع</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ونقص من الثمرات،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ریع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یزرع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ذلک؛ بتعجیل خروج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هذا تأویله،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الغیبة للنعمانیّ، ص</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علیّ بن رئاب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بتفاوت یسیر، ولیس فیه ”قبل خروج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إبراهیم النعمانیّ المعروف بابن زینب،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سنده بعد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وحلیة الأبرار،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والمحجّة فی ما 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وینابیع المودّة، ص</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کمال 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الإکمال، عن الصّادق علیه السلام إنّ هذه علامات قیام القائم یکون من الله عزوجلّ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من الخوف من ملوک بنی أمیّة فی آخر سلطانهم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وفیه ”إنّ لقیام القائم علامات“ بدل ”إنّ قدّام القائم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وتفسیر مرآة الأنوار،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ومنتخب الأثر، ص</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مثله عن الغیبة وینابیع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ومعجم أحادیث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دلائل الإمامة، ص</w:t>
      </w: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وأخبرنی أبو الحسین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محبوب، عن علیّ بن رئاب وابن أیوب الخزّاز، عن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ولیس فیه من ”یعنی المؤمنین“ إلی ”من 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أبو جعفر محمّد بن جریر الطبریّ فی ”مسند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سنده ”أبو الحسن“ بدل ”أبو الحسین“ وبعد ”هارون“، ”قال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إعلام الوری بأعلام الهدی، ص</w:t>
      </w:r>
      <w:r>
        <w:rPr>
          <w:rFonts w:eastAsia="IRNazanin" w:cs="IRNazanin"/>
          <w:color w:val="111111"/>
          <w:sz w:val="28"/>
          <w:szCs w:val="28"/>
          <w:lang w:bidi="fa-IR"/>
        </w:rPr>
        <w:t>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الخرائج والجرائح،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الحسین بن علیّ علیه السلام أنّه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لأعلم یوماً لنا من هؤلاء، ألا وإنیّ قد أذنت لکم فانطلقوا جمیعاً فی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ولیس فیه من ”ثمّ قال لی“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الغمّة،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ومنتخب الأنوار المضیئة،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بتفاوت یسیر، ولیس فیه من ”ثمّ قال لی“ إلی آخره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سعید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یوسف بن یعقوب أبو الحسن الجعفیّ من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مهران، عن الحسن ابن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یکون قدّام القائم سنة؛ یجوع فیها الناس ویصیبهم خوف شدید من القتل ونقص من الأموال والأنفس والثمرات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فی کتاب الله لبیّن،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وَلَنَبْلُوَنَّکُمْ بِشَیْ‌ءٍ مِنَ الْخَوْفِ وَالْجُوعِ وَنَقْصٍ مِنَ الْأَمْوالِ وَالْأَنْفُسِ وَالثَّمَراتِ </w:t>
      </w:r>
    </w:p>
    <w:p>
      <w:pPr>
        <w:pStyle w:val="BookText"/>
        <w:rPr/>
      </w:pPr>
      <w:r>
        <w:rPr>
          <w:rFonts w:ascii="Amiri" w:hAnsi="Amiri" w:eastAsia="Amiri" w:cs="Amiri"/>
          <w:color w:val="111111"/>
          <w:sz w:val="28"/>
          <w:sz w:val="28"/>
          <w:szCs w:val="28"/>
          <w:rtl w:val="true"/>
          <w:lang w:bidi="ar-SA"/>
        </w:rPr>
        <w:t>وَبَشِّرِ الصَّابِرِینَ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لَنَبْلُوَنَّکُمْ بِشَیْ‌ءٍ مِنَ الْخَوْفِ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جوع خاصّ وجوع عامّ، فأمّا بالشام فإنّه عامّ وأمّا الخاصّ بالکوفة، یخصّ ولا یعمّ، ولکنّه یخصّ بالکوفة أعداء آل محمّد فیهلکهم الله بالجوع، وأمّا الخوف فإنّه عام بالشام وذاک الخوف إذا قام القائم علیه السلام، وأمّا الجوع فقبل قیام القائم علیه السلام، وذلک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والغیبة للنعمانیّ، 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94</w:t>
      </w:r>
      <w:r>
        <w:rPr>
          <w:rFonts w:eastAsia="IRNazanin" w:cs="IRNazanin"/>
          <w:color w:val="111111"/>
          <w:sz w:val="28"/>
          <w:szCs w:val="28"/>
          <w:rtl w:val="true"/>
          <w:lang w:bidi="fa-IR"/>
        </w:rPr>
        <w:t>.</w:t>
      </w:r>
      <w:bookmarkStart w:id="507" w:name="pg5461_49225"/>
    </w:p>
    <w:p>
      <w:pPr>
        <w:pStyle w:val="Heading3"/>
        <w:numPr>
          <w:ilvl w:val="2"/>
          <w:numId w:val="1"/>
        </w:numPr>
        <w:rPr/>
      </w:pPr>
      <w:bookmarkStart w:id="508" w:name="__RefHeading___Toc2034259_581953129"/>
      <w:bookmarkStart w:id="509" w:name="_Toc210"/>
      <w:bookmarkEnd w:id="507"/>
      <w:bookmarkEnd w:id="508"/>
      <w:r>
        <w:rPr>
          <w:rtl w:val="true"/>
        </w:rPr>
        <w:t>سورة البقرة</w:t>
      </w:r>
      <w:r>
        <w:rPr>
          <w:rtl w:val="true"/>
        </w:rPr>
        <w:t xml:space="preserve">/ </w:t>
      </w:r>
      <w:r>
        <w:rPr>
          <w:rtl w:val="true"/>
        </w:rPr>
        <w:t>الآیتان</w:t>
      </w:r>
      <w:r>
        <w:rPr>
          <w:rtl w:val="true"/>
        </w:rPr>
        <w:t xml:space="preserve">: </w:t>
      </w:r>
      <w:r>
        <w:rPr/>
        <w:t>156</w:t>
      </w:r>
      <w:r>
        <w:rPr>
          <w:rtl w:val="true"/>
        </w:rPr>
        <w:t>-</w:t>
      </w:r>
      <w:r>
        <w:rPr/>
        <w:t>157</w:t>
      </w:r>
      <w:bookmarkEnd w:id="509"/>
    </w:p>
    <w:p>
      <w:pPr>
        <w:pStyle w:val="Heading4"/>
        <w:numPr>
          <w:ilvl w:val="3"/>
          <w:numId w:val="1"/>
        </w:numPr>
        <w:rPr/>
      </w:pPr>
      <w:bookmarkStart w:id="510" w:name="__RefHeading___Toc2034261_581953129"/>
      <w:bookmarkStart w:id="511" w:name="_Toc211"/>
      <w:bookmarkEnd w:id="510"/>
      <w:r>
        <w:rPr>
          <w:rtl w:val="true"/>
        </w:rPr>
        <w:t>اشارة</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أَصابَتْهُمْ مُصِیبَةٌ قالُوا إِنَّا للهِ وَإِنَّا إِلَیْهِ راجِعُونَ، أُولئِکَ عَلَیْهِمْ صَلَواتٌ مِنْ رَبِّهِمْ ورَحْمَةٌ وأُولئِکَ هُمُ الْمُهْتَدُونَ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2034263_581953129"/>
      <w:bookmarkStart w:id="513" w:name="_Toc212"/>
      <w:bookmarkEnd w:id="512"/>
      <w:r>
        <w:rPr>
          <w:rtl w:val="true"/>
        </w:rPr>
        <w:t>التمجید الإلهیّ للموقف العلویّ</w:t>
      </w:r>
      <w:bookmarkEnd w:id="5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نعی رسول الله علیّاً بحال جعفر فی أرض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أَصابَتْهُمْ مُصِیبَةٌ قالُوا إِنَّا للهِ وإِنَّا إِلَیْهِ راجِعُونَ أُولئِکَ عَلَیْهِمْ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إِذا أَصابَتْهُمْ مُصِیبَةٌ قالُوا إِنَّا للهِ وإِنَّا إِلَیْهِ راجِعُونَ أُولئِکَ عَلَیْهِمْ صَلَواتٌ مِنْ رَبِّهِمْ ورَحْمَةٌ وأُولئِکَ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علیه السلام لماّ وصل إلیه قتل حمزة 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 فنزلت هذه الآیة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البرسیّ فی ”مشارق الأنوار“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حمزة حین قتل یوم أحد وعرف بقتله أمیر المؤمنین علیه السلام فقال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قیل فی نزول بعض الآیات؛ علی لسان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بذلک وردت فی حادثتین، حادثة أُحد وحادثة مُؤْتة، ولعلّ الصحیح هو الأخیر وتوهّم الراوی فذکره فی حادثة أخری سهواً</w:t>
      </w:r>
      <w:r>
        <w:rPr>
          <w:rFonts w:eastAsia="IRNazanin" w:cs="IRNazanin"/>
          <w:color w:val="111111"/>
          <w:sz w:val="28"/>
          <w:szCs w:val="28"/>
          <w:rtl w:val="true"/>
          <w:lang w:bidi="fa-IR"/>
        </w:rPr>
        <w:t xml:space="preserve">. </w:t>
      </w:r>
      <w:bookmarkStart w:id="514" w:name="pg5461_49226"/>
    </w:p>
    <w:p>
      <w:pPr>
        <w:pStyle w:val="Heading3"/>
        <w:numPr>
          <w:ilvl w:val="2"/>
          <w:numId w:val="1"/>
        </w:numPr>
        <w:rPr/>
      </w:pPr>
      <w:bookmarkStart w:id="515" w:name="__RefHeading___Toc2034265_581953129"/>
      <w:bookmarkStart w:id="516" w:name="_Toc213"/>
      <w:bookmarkEnd w:id="514"/>
      <w:bookmarkEnd w:id="515"/>
      <w:r>
        <w:rPr>
          <w:rtl w:val="true"/>
        </w:rPr>
        <w:t>سورة البقرة</w:t>
      </w:r>
      <w:r>
        <w:rPr>
          <w:rtl w:val="true"/>
        </w:rPr>
        <w:t xml:space="preserve">/ </w:t>
      </w:r>
      <w:r>
        <w:rPr>
          <w:rtl w:val="true"/>
        </w:rPr>
        <w:t>الآیة</w:t>
      </w:r>
      <w:r>
        <w:rPr>
          <w:rtl w:val="true"/>
        </w:rPr>
        <w:t xml:space="preserve">: </w:t>
      </w:r>
      <w:r>
        <w:rPr/>
        <w:t>159</w:t>
      </w:r>
      <w:bookmarkEnd w:id="516"/>
    </w:p>
    <w:p>
      <w:pPr>
        <w:pStyle w:val="Heading4"/>
        <w:numPr>
          <w:ilvl w:val="3"/>
          <w:numId w:val="1"/>
        </w:numPr>
        <w:rPr/>
      </w:pPr>
      <w:bookmarkStart w:id="517" w:name="__RefHeading___Toc2034267_581953129"/>
      <w:bookmarkStart w:id="518" w:name="_Toc214"/>
      <w:bookmarkEnd w:id="517"/>
      <w:r>
        <w:rPr>
          <w:rtl w:val="true"/>
        </w:rPr>
        <w:t>اشارة</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2034269_581953129"/>
      <w:bookmarkStart w:id="520" w:name="_Toc215"/>
      <w:bookmarkEnd w:id="519"/>
      <w:r>
        <w:rPr>
          <w:rtl w:val="true"/>
        </w:rPr>
        <w:t>آل محمّد علیهم السلام، هم البیّنات</w:t>
      </w:r>
      <w:bookmarkEnd w:id="5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عن أبی جعفر علیه 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نحن، والله المستعان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یعنی بها، 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منّا إذا صارت إلیه لم یکن له، أو لم یسعه إلاّ أن یبیّن للناس من یکون بعده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بکیر، عمّن حدّثه، عن أبی عبد الله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یَلْعَنُهُمُ الله وَیَلْعَنُهُمُ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قالوا هوامّ الأرض</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”هم“ راجع إلی اللاعنین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قالوا“ إمّا کلامه علیه السلام فضمیر الجمع راجع إلی العامّة، أو کلام المؤلّف، أو الرواة، فیحتمل </w:t>
      </w:r>
    </w:p>
    <w:p>
      <w:pPr>
        <w:pStyle w:val="BookText"/>
        <w:rPr/>
      </w:pPr>
      <w:r>
        <w:rPr>
          <w:rFonts w:ascii="IRNazanin" w:hAnsi="IRNazanin" w:eastAsia="IRNazanin"/>
          <w:color w:val="111111"/>
          <w:sz w:val="28"/>
          <w:sz w:val="28"/>
          <w:szCs w:val="28"/>
          <w:rtl w:val="true"/>
          <w:lang w:bidi="fa-IR"/>
        </w:rPr>
        <w:t>إرجاعه إلی أهل البیت علیهم السلام أیضاً</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عمیة، عمّن ذکره،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علیه السلام</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علیه السلام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صفة محمّد وصفة علیّ وحلیته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وَالْهُدی مِنْ بَعْدِ ما بَیَّنَّاهُ لِلنَّاسِ فِی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أنزلناه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هو ما أظهرناه من الآیات علی فضلهم ومحلّهم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کالغمامة التی کانت تظلّ رسول الله صلی الله علیه و آله و سلم فی أسفاره، والمیاه الأجاجة التی کانت تعذب فی الآبار والموارد؛ ببصاقه، والأشجار التی کانت تتهدّل ثمارها بنزوله تحتها، والعاهات التی کانت تزول عمّن یمسح یده علیه أو ینفث بصاقه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وکالآیات التی ظهرت علی علیّ علیه السلام من تسلیم الجبال والصخور والأشجار قائلة یا ولی الله، ویا خلیفة رسول الله صلی الله علیه و آله و سلم والسموم القاتلة التی تناولها من سمّی باسمه علیها ولم یصبه بلاؤها، والأفعال العظیمة من التلال والجبال التی قلعها ورمی بها کالحصاة الصغیرة، وکالعاهات التی زالت بدعائه، والآفات والبلایا التی حلّت بالأصّحاء بدعائه، وسائرها ممّا خصّه الله تعالی به من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من الهدی الذی بیّنه الله للناس فی کتابه،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الکاتمون لهذه الصفات من محمّد صلی الله علیه و آله و سلم ومن علیّ علیه السلام المخفون لها عن طالبیها الذین یلزمهم إبداؤها لهم عند زوال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یلعن الکاتمین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وَیَلْعَنُهُمُ اللاَّعِنُونَ</w:t>
      </w:r>
      <w:r>
        <w:rPr>
          <w:rFonts w:eastAsia="IRNazanin" w:cs="IRNazanin"/>
          <w:color w:val="111111"/>
          <w:sz w:val="28"/>
          <w:szCs w:val="28"/>
          <w:rtl w:val="true"/>
          <w:lang w:bidi="fa-IR"/>
        </w:rPr>
        <w:t>[.</w:t>
      </w:r>
      <w:r>
        <w:rPr>
          <w:rStyle w:val="FootnoteAnchor"/>
          <w:rtl w:val="true"/>
        </w:rPr>
        <w:footnoteReference w:id="304"/>
      </w:r>
      <w:bookmarkStart w:id="521" w:name="pg5461_49228"/>
    </w:p>
    <w:p>
      <w:pPr>
        <w:pStyle w:val="Heading3"/>
        <w:numPr>
          <w:ilvl w:val="2"/>
          <w:numId w:val="1"/>
        </w:numPr>
        <w:rPr/>
      </w:pPr>
      <w:bookmarkStart w:id="522" w:name="__RefHeading___Toc2034271_581953129"/>
      <w:bookmarkStart w:id="523" w:name="_Toc216"/>
      <w:bookmarkEnd w:id="521"/>
      <w:bookmarkEnd w:id="522"/>
      <w:r>
        <w:rPr>
          <w:rtl w:val="true"/>
        </w:rPr>
        <w:t>سورة البقرة</w:t>
      </w:r>
      <w:r>
        <w:rPr>
          <w:rtl w:val="true"/>
        </w:rPr>
        <w:t xml:space="preserve">/ </w:t>
      </w:r>
      <w:r>
        <w:rPr>
          <w:rtl w:val="true"/>
        </w:rPr>
        <w:t>الآیة</w:t>
      </w:r>
      <w:r>
        <w:rPr>
          <w:rtl w:val="true"/>
        </w:rPr>
        <w:t xml:space="preserve">: </w:t>
      </w:r>
      <w:r>
        <w:rPr/>
        <w:t>165</w:t>
      </w:r>
      <w:bookmarkEnd w:id="523"/>
    </w:p>
    <w:p>
      <w:pPr>
        <w:pStyle w:val="Heading4"/>
        <w:numPr>
          <w:ilvl w:val="3"/>
          <w:numId w:val="1"/>
        </w:numPr>
        <w:rPr/>
      </w:pPr>
      <w:bookmarkStart w:id="524" w:name="__RefHeading___Toc2034273_581953129"/>
      <w:bookmarkStart w:id="525" w:name="_Toc217"/>
      <w:bookmarkEnd w:id="524"/>
      <w:r>
        <w:rPr>
          <w:rtl w:val="true"/>
        </w:rPr>
        <w:t>اشارة</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یَتَّخِذُ مِنْ دُونِ اللهِ أَنْداداً یُحِبُّونَهُمْ کَحُبِّ اللهِ وَالَّذِینَ آمَنُوا أَشَدُّ حُبًّا للهِ وَلَوْ یَرَی الَّذِینَ ظَلَمُوا إِذْ یَرَوْنَ الْعَذابَ أَنَّ الْقُوَّةَ للهِ جَمِیعاً وَأَنَّ الله شَدِیدُ الْعَذابِ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2034275_581953129"/>
      <w:bookmarkStart w:id="527" w:name="_Toc218"/>
      <w:bookmarkEnd w:id="526"/>
      <w:r>
        <w:rPr>
          <w:rtl w:val="true"/>
        </w:rPr>
        <w:t>آل محمّد علیهم السلام، هم الأشدّ حبّاً لله تعالی</w:t>
      </w:r>
      <w:bookmarkEnd w:id="52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وحمران ومحمّد بن مسلم، عن أبی جعفر وأبی عبد الله علیهما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یَتَّخِذُ مِنْ دُونِ اللهِ أَنْداداً یُحِبُّونَهُمْ کَحُبِّ اللهِ وَالّذینَ آمَنُوا أَشَدُّ حُبًّا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صلی الله علیه و آله</w:t>
      </w:r>
      <w:r>
        <w:rPr>
          <w:rFonts w:eastAsia="Amiri" w:cs="Amiri" w:ascii="Amiri" w:hAnsi="Amiri"/>
          <w:color w:val="111111"/>
          <w:sz w:val="28"/>
          <w:szCs w:val="28"/>
          <w:rtl w:val="true"/>
          <w:lang w:bidi="ar-SA"/>
        </w:rPr>
        <w:t>.</w:t>
      </w:r>
      <w:r>
        <w:rPr>
          <w:rStyle w:val="FootnoteAnchor"/>
          <w:rtl w:val="true"/>
        </w:rPr>
        <w:footnoteReference w:id="305"/>
      </w:r>
      <w:bookmarkStart w:id="528" w:name="pg5461_49229"/>
    </w:p>
    <w:p>
      <w:pPr>
        <w:pStyle w:val="Heading3"/>
        <w:numPr>
          <w:ilvl w:val="2"/>
          <w:numId w:val="1"/>
        </w:numPr>
        <w:rPr/>
      </w:pPr>
      <w:bookmarkStart w:id="529" w:name="__RefHeading___Toc2034277_581953129"/>
      <w:bookmarkStart w:id="530" w:name="_Toc219"/>
      <w:bookmarkEnd w:id="528"/>
      <w:bookmarkEnd w:id="529"/>
      <w:r>
        <w:rPr>
          <w:rtl w:val="true"/>
        </w:rPr>
        <w:t>سورة البقرة</w:t>
      </w:r>
      <w:r>
        <w:rPr>
          <w:rtl w:val="true"/>
        </w:rPr>
        <w:t xml:space="preserve">/ </w:t>
      </w:r>
      <w:r>
        <w:rPr>
          <w:rtl w:val="true"/>
        </w:rPr>
        <w:t>الآیة</w:t>
      </w:r>
      <w:r>
        <w:rPr>
          <w:rtl w:val="true"/>
        </w:rPr>
        <w:t xml:space="preserve">: </w:t>
      </w:r>
      <w:r>
        <w:rPr/>
        <w:t>172</w:t>
      </w:r>
      <w:bookmarkEnd w:id="530"/>
    </w:p>
    <w:p>
      <w:pPr>
        <w:pStyle w:val="Heading4"/>
        <w:numPr>
          <w:ilvl w:val="3"/>
          <w:numId w:val="1"/>
        </w:numPr>
        <w:rPr/>
      </w:pPr>
      <w:bookmarkStart w:id="531" w:name="__RefHeading___Toc2034279_581953129"/>
      <w:bookmarkStart w:id="532" w:name="_Toc220"/>
      <w:bookmarkEnd w:id="531"/>
      <w:r>
        <w:rPr>
          <w:rtl w:val="true"/>
        </w:rPr>
        <w:t>اشارة</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کُلُوا مِنْ طَیِّباتِ ما رَزَقْناکُمْ وَاشْکُرُوا للهِ إِنْ کُنْتُمْ إِیَّاهُ تَعْبُدُونَ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2034281_581953129"/>
      <w:bookmarkStart w:id="534" w:name="_Toc221"/>
      <w:bookmarkEnd w:id="533"/>
      <w:r>
        <w:rPr>
          <w:rtl w:val="true"/>
        </w:rPr>
        <w:t>من أثمار ولایة محمّد صلی الله علیه و آله وعلیّ علیه السلام</w:t>
      </w:r>
      <w:bookmarkEnd w:id="53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علیه السلام،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بتوحید الله ونبوّة محمّد صلی الله علیه و آله و سلم رسول الله وبإمامة علیّ ولیّ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طَیِّباتِ ما رَزَقْناکُمْ وَاشْکُرُوا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رزقکم منها بالمقام علی ولایة محمّد وعلیّ لیقیکم الله بذلک شرور الشیاطین المتمرّدة علی ربّها عزوجلّ</w:t>
      </w:r>
      <w:r>
        <w:rPr>
          <w:rFonts w:eastAsia="Amiri" w:cs="Amiri" w:ascii="Amiri" w:hAnsi="Amiri"/>
          <w:color w:val="111111"/>
          <w:sz w:val="28"/>
          <w:szCs w:val="28"/>
          <w:rtl w:val="true"/>
          <w:lang w:bidi="ar-SA"/>
        </w:rPr>
        <w:t>...</w:t>
      </w:r>
      <w:r>
        <w:rPr>
          <w:rStyle w:val="FootnoteAnchor"/>
          <w:rtl w:val="true"/>
        </w:rPr>
        <w:footnoteReference w:id="306"/>
      </w:r>
      <w:bookmarkStart w:id="535" w:name="pg5461_49230"/>
    </w:p>
    <w:p>
      <w:pPr>
        <w:pStyle w:val="Heading3"/>
        <w:numPr>
          <w:ilvl w:val="2"/>
          <w:numId w:val="1"/>
        </w:numPr>
        <w:rPr/>
      </w:pPr>
      <w:bookmarkStart w:id="536" w:name="__RefHeading___Toc2034283_581953129"/>
      <w:bookmarkStart w:id="537" w:name="_Toc222"/>
      <w:bookmarkEnd w:id="535"/>
      <w:bookmarkEnd w:id="536"/>
      <w:r>
        <w:rPr>
          <w:rtl w:val="true"/>
        </w:rPr>
        <w:t>سورة البقرة</w:t>
      </w:r>
      <w:r>
        <w:rPr>
          <w:rtl w:val="true"/>
        </w:rPr>
        <w:t xml:space="preserve">/ </w:t>
      </w:r>
      <w:r>
        <w:rPr>
          <w:rtl w:val="true"/>
        </w:rPr>
        <w:t>الآیة</w:t>
      </w:r>
      <w:r>
        <w:rPr>
          <w:rtl w:val="true"/>
        </w:rPr>
        <w:t xml:space="preserve">: </w:t>
      </w:r>
      <w:r>
        <w:rPr/>
        <w:t>174</w:t>
      </w:r>
      <w:bookmarkEnd w:id="537"/>
    </w:p>
    <w:p>
      <w:pPr>
        <w:pStyle w:val="Heading4"/>
        <w:numPr>
          <w:ilvl w:val="3"/>
          <w:numId w:val="1"/>
        </w:numPr>
        <w:rPr/>
      </w:pPr>
      <w:bookmarkStart w:id="538" w:name="__RefHeading___Toc2034285_581953129"/>
      <w:bookmarkStart w:id="539" w:name="_Toc223"/>
      <w:bookmarkEnd w:id="538"/>
      <w:r>
        <w:rPr>
          <w:rtl w:val="true"/>
        </w:rPr>
        <w:t>اشارة</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 وَیَشْتَرُونَ بِهِ ثَمَناً قَلِیلاً أُولئِکَ ما یَأْکُلُونَ فِی بُطُونِهِمْ إِلاَّ النَّارَ وَلا یُکَلِّمُهُمُ الله یَوْمَ الْقِیامَةِ وَلا یُزَکِّیهِمْ وَلَهُم عَذابٌ أَلیم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2034287_581953129"/>
      <w:bookmarkStart w:id="541" w:name="_Toc224"/>
      <w:bookmarkEnd w:id="540"/>
      <w:r>
        <w:rPr>
          <w:rtl w:val="true"/>
        </w:rPr>
        <w:t>فلسفة کتمانهم فضائل محمّد وآله علیهم السلام، وعاقبتهم الأُخرویّة</w:t>
      </w:r>
      <w:bookmarkEnd w:id="54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علیه السلام، قال الله عزوجلّ فی صفة الکاتمین لفضلنا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علی ذکر فضل محمّد صلی الله علیه و آله و سلم علی جمیع النبیّین، وفضل علیّ علیه السلام علی جمیع الوصیّین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وَیَشْتَرُونَ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یکتمونه لیأخذوا علیه عرضاً من الدنیا یسیراً، وینالوا به فی الدنیا عند جهّال عباد الله 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ما یَأْکُلُونَ فِی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الیسیر من الدنیا لکتمانهم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یُکَلِّمُهُمُ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بکلام خیر، بل یکلّمهم بأن یلعنهم ویخزیهم ویقول بئس العباد أنتم، غیّرتم ترتیبی، وأخّرتم من قدّمته، وقدّمتم من أخّرته ووالیتم من عادیته، وعادیتم من والیته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یُزَکِّیهِمْ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ذنوبهم</w:t>
      </w:r>
      <w:r>
        <w:rPr>
          <w:rFonts w:eastAsia="Amiri" w:cs="Amiri" w:ascii="Amiri" w:hAnsi="Amiri"/>
          <w:color w:val="111111"/>
          <w:sz w:val="28"/>
          <w:szCs w:val="28"/>
          <w:rtl w:val="true"/>
          <w:lang w:bidi="ar-SA"/>
        </w:rPr>
        <w:t>...</w:t>
      </w:r>
      <w:r>
        <w:rPr>
          <w:rStyle w:val="FootnoteAnchor"/>
          <w:rtl w:val="true"/>
        </w:rPr>
        <w:footnoteReference w:id="307"/>
      </w:r>
      <w:bookmarkStart w:id="542" w:name="pg5461_49231"/>
    </w:p>
    <w:p>
      <w:pPr>
        <w:pStyle w:val="Heading3"/>
        <w:numPr>
          <w:ilvl w:val="2"/>
          <w:numId w:val="1"/>
        </w:numPr>
        <w:rPr/>
      </w:pPr>
      <w:bookmarkStart w:id="543" w:name="__RefHeading___Toc2034289_581953129"/>
      <w:bookmarkStart w:id="544" w:name="_Toc225"/>
      <w:bookmarkEnd w:id="542"/>
      <w:bookmarkEnd w:id="543"/>
      <w:r>
        <w:rPr>
          <w:rtl w:val="true"/>
        </w:rPr>
        <w:t>سورة البقرة</w:t>
      </w:r>
      <w:r>
        <w:rPr>
          <w:rtl w:val="true"/>
        </w:rPr>
        <w:t xml:space="preserve">/ </w:t>
      </w:r>
      <w:r>
        <w:rPr>
          <w:rtl w:val="true"/>
        </w:rPr>
        <w:t>الآیة</w:t>
      </w:r>
      <w:r>
        <w:rPr>
          <w:rtl w:val="true"/>
        </w:rPr>
        <w:t xml:space="preserve">: </w:t>
      </w:r>
      <w:r>
        <w:rPr/>
        <w:t>177</w:t>
      </w:r>
      <w:bookmarkEnd w:id="544"/>
    </w:p>
    <w:p>
      <w:pPr>
        <w:pStyle w:val="Heading4"/>
        <w:numPr>
          <w:ilvl w:val="3"/>
          <w:numId w:val="1"/>
        </w:numPr>
        <w:rPr/>
      </w:pPr>
      <w:bookmarkStart w:id="545" w:name="__RefHeading___Toc2034291_581953129"/>
      <w:bookmarkStart w:id="546" w:name="_Toc226"/>
      <w:bookmarkEnd w:id="545"/>
      <w:r>
        <w:rPr>
          <w:rtl w:val="true"/>
        </w:rPr>
        <w:t>اشارة</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w:t>
      </w:r>
    </w:p>
    <w:p>
      <w:pPr>
        <w:pStyle w:val="BookText"/>
        <w:rPr/>
      </w:pPr>
      <w:r>
        <w:rPr>
          <w:rFonts w:ascii="Amiri" w:hAnsi="Amiri" w:eastAsia="Amiri" w:cs="Amiri"/>
          <w:color w:val="111111"/>
          <w:sz w:val="28"/>
          <w:sz w:val="28"/>
          <w:szCs w:val="28"/>
          <w:rtl w:val="true"/>
          <w:lang w:bidi="ar-SA"/>
        </w:rPr>
        <w:t>وَحِینَ الْبَأْسِ أُولئِکَ الَّذِینَ صَدَقُوا وَأُولئِکَ هُمُ الْمُتَّقُونَ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2034293_581953129"/>
      <w:bookmarkStart w:id="548" w:name="_Toc227"/>
      <w:bookmarkEnd w:id="547"/>
      <w:r>
        <w:rPr>
          <w:rtl w:val="true"/>
        </w:rPr>
        <w:t>الثناء الربّانیّ علی المواقف العلویّة</w:t>
      </w:r>
      <w:bookmarkEnd w:id="5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نزل فیهم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جلّ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وَآتَی الْمالَ عَلی حُبِّهِ ذَوِی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وَالْیَتامی وَالْمَساکِینَ وَابْنَ السَّبِیلِ وَالسَّائِلِینَ وَفِی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أبی بکر السبیعیّ،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العبّاس بن الولید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الغزّال،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الحکم بن ظهیر،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w:t>
      </w:r>
      <w:r>
        <w:rPr>
          <w:rFonts w:eastAsia="Amiri" w:cs="Amiri" w:ascii="Amiri" w:hAnsi="Amiri"/>
          <w:color w:val="111111"/>
          <w:sz w:val="28"/>
          <w:szCs w:val="28"/>
          <w:rtl w:val="true"/>
          <w:lang w:bidi="ar-SA"/>
        </w:rPr>
        <w:t>.</w:t>
      </w:r>
      <w:r>
        <w:rPr>
          <w:rStyle w:val="FootnoteAnchor"/>
          <w:rtl w:val="true"/>
        </w:rPr>
        <w:footnoteReference w:id="308"/>
      </w:r>
    </w:p>
    <w:p>
      <w:pPr>
        <w:pStyle w:val="Heading4"/>
        <w:numPr>
          <w:ilvl w:val="3"/>
          <w:numId w:val="1"/>
        </w:numPr>
        <w:rPr/>
      </w:pPr>
      <w:bookmarkStart w:id="549" w:name="__RefHeading___Toc2034295_581953129"/>
      <w:bookmarkStart w:id="550" w:name="_Toc228"/>
      <w:bookmarkEnd w:id="549"/>
      <w:r>
        <w:rPr>
          <w:rtl w:val="true"/>
        </w:rPr>
        <w:t>سامی الصبر العلویّ</w:t>
      </w:r>
      <w:bookmarkEnd w:id="55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أنّه نزل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وَالصَّابِرِینَ فِی الْبَأْساءِ وَالضَّرَّاءِ وَحِینَ الْبَأْسِ</w:t>
      </w:r>
      <w:r>
        <w:rPr>
          <w:rFonts w:eastAsia="Amiri" w:cs="Amiri" w:ascii="Amiri" w:hAnsi="Amiri"/>
          <w:color w:val="111111"/>
          <w:sz w:val="28"/>
          <w:szCs w:val="28"/>
          <w:rtl w:val="true"/>
          <w:lang w:bidi="ar-SA"/>
        </w:rPr>
        <w:t>[.</w:t>
      </w:r>
      <w:r>
        <w:rPr>
          <w:rStyle w:val="FootnoteAnchor"/>
          <w:rtl w:val="true"/>
        </w:rPr>
        <w:footnoteReference w:id="309"/>
      </w:r>
      <w:bookmarkStart w:id="551" w:name="pg5461_49232"/>
    </w:p>
    <w:p>
      <w:pPr>
        <w:pStyle w:val="Heading3"/>
        <w:numPr>
          <w:ilvl w:val="2"/>
          <w:numId w:val="1"/>
        </w:numPr>
        <w:rPr/>
      </w:pPr>
      <w:bookmarkStart w:id="552" w:name="__RefHeading___Toc2034297_581953129"/>
      <w:bookmarkStart w:id="553" w:name="_Toc229"/>
      <w:bookmarkEnd w:id="551"/>
      <w:bookmarkEnd w:id="552"/>
      <w:r>
        <w:rPr>
          <w:rtl w:val="true"/>
        </w:rPr>
        <w:t>سورة البقرة</w:t>
      </w:r>
      <w:r>
        <w:rPr>
          <w:rtl w:val="true"/>
        </w:rPr>
        <w:t xml:space="preserve">/ </w:t>
      </w:r>
      <w:r>
        <w:rPr>
          <w:rtl w:val="true"/>
        </w:rPr>
        <w:t>الآیة</w:t>
      </w:r>
      <w:r>
        <w:rPr>
          <w:rtl w:val="true"/>
        </w:rPr>
        <w:t xml:space="preserve">: </w:t>
      </w:r>
      <w:r>
        <w:rPr/>
        <w:t>185</w:t>
      </w:r>
      <w:bookmarkEnd w:id="553"/>
    </w:p>
    <w:p>
      <w:pPr>
        <w:pStyle w:val="Heading4"/>
        <w:numPr>
          <w:ilvl w:val="3"/>
          <w:numId w:val="1"/>
        </w:numPr>
        <w:rPr/>
      </w:pPr>
      <w:bookmarkStart w:id="554" w:name="__RefHeading___Toc2034299_581953129"/>
      <w:bookmarkStart w:id="555" w:name="_Toc230"/>
      <w:bookmarkEnd w:id="554"/>
      <w:r>
        <w:rPr>
          <w:rtl w:val="true"/>
        </w:rPr>
        <w:t>اشارة</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وَبَیِّناتٍ مِنَ الْهُدی وَالْفُرْقانِ فَمَنْ شَهِدَ مِنْکُمُ الشَّهْرَ فَلْیَصُمْهُ وَمَنْ کانَ مَرِیضاً أَوْ عَلی سَفَرٍ فَعِدَّةٌ مِنْ أَیَّامٍ أُخَرَ یُرِیدُ الله بِکُمُ الْیُسْرَ وَلا یُرِیدُ بِکُمُ الْعُسْرَ وَلِتُکْمِلُوا الْعِدَّةَ</w:t>
      </w:r>
    </w:p>
    <w:p>
      <w:pPr>
        <w:pStyle w:val="BookText"/>
        <w:rPr/>
      </w:pPr>
      <w:r>
        <w:rPr>
          <w:rFonts w:ascii="Amiri" w:hAnsi="Amiri" w:eastAsia="Amiri" w:cs="Amiri"/>
          <w:color w:val="111111"/>
          <w:sz w:val="28"/>
          <w:sz w:val="28"/>
          <w:szCs w:val="28"/>
          <w:rtl w:val="true"/>
          <w:lang w:bidi="ar-SA"/>
        </w:rPr>
        <w:t>وَلِتُکَبِّرُوا الله عَلی ما هَداکُمْ وَلَعَلَّکُمْ تَشْکُرُونَ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2034301_581953129"/>
      <w:bookmarkStart w:id="557" w:name="_Toc231"/>
      <w:bookmarkEnd w:id="556"/>
      <w:r>
        <w:rPr>
          <w:rtl w:val="true"/>
        </w:rPr>
        <w:t>ما أراده الله لنا؛ بعلیّ علیه السلام</w:t>
      </w:r>
      <w:bookmarkEnd w:id="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الثمالیّ عن أبی جعفر علیه 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الیسر علیّ علیه السلام</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فی مناقب آل أبی طالب،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الیسر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بحار الأنوار، 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ذیل ح</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إبراهیم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الحسین، عن محمّد بن حاتم، عن یونس بن یعقوب، عن أبی عبد الله جعفر الصادق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الیسر أمیر المؤمنین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311"/>
      </w:r>
    </w:p>
    <w:p>
      <w:pPr>
        <w:pStyle w:val="Heading4"/>
        <w:numPr>
          <w:ilvl w:val="3"/>
          <w:numId w:val="1"/>
        </w:numPr>
        <w:rPr/>
      </w:pPr>
      <w:bookmarkStart w:id="558" w:name="__RefHeading___Toc2034303_581953129"/>
      <w:bookmarkStart w:id="559" w:name="_Toc232"/>
      <w:bookmarkEnd w:id="558"/>
      <w:r>
        <w:rPr>
          <w:rtl w:val="true"/>
        </w:rPr>
        <w:t>من أثمار الولایة، وعاقبة خلافها</w:t>
      </w:r>
      <w:bookmarkEnd w:id="55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أصحابه رفعه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الیسر الولایة والعسر الخلاف وموالاة أعداء الله</w:t>
      </w:r>
      <w:r>
        <w:rPr>
          <w:rFonts w:eastAsia="Amiri" w:cs="Amiri" w:ascii="Amiri" w:hAnsi="Amiri"/>
          <w:color w:val="111111"/>
          <w:sz w:val="28"/>
          <w:szCs w:val="28"/>
          <w:rtl w:val="true"/>
          <w:lang w:bidi="ar-SA"/>
        </w:rPr>
        <w:t>.</w:t>
      </w:r>
      <w:r>
        <w:rPr>
          <w:rStyle w:val="FootnoteAnchor"/>
          <w:rtl w:val="true"/>
        </w:rPr>
        <w:footnoteReference w:id="312"/>
      </w:r>
      <w:bookmarkStart w:id="560" w:name="pg5461_49233"/>
    </w:p>
    <w:p>
      <w:pPr>
        <w:pStyle w:val="BookText"/>
        <w:rPr/>
      </w:pPr>
      <w:bookmarkEnd w:id="560"/>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الیسر هو فی المسیر علی اتّجاه الأئمّة الأطهار، وهو سیر علی الجادّة الوسطی السهلة، علی عکس الأخذ بخلافهم، حیث الصعوبة والانحراف عن الفطرة المستقیمة</w:t>
      </w:r>
      <w:r>
        <w:rPr>
          <w:rFonts w:eastAsia="IRNazanin" w:cs="IRNazanin"/>
          <w:color w:val="111111"/>
          <w:sz w:val="28"/>
          <w:szCs w:val="28"/>
          <w:rtl w:val="true"/>
          <w:lang w:bidi="fa-IR"/>
        </w:rPr>
        <w:t>.</w:t>
      </w:r>
    </w:p>
    <w:p>
      <w:pPr>
        <w:pStyle w:val="Heading4"/>
        <w:numPr>
          <w:ilvl w:val="3"/>
          <w:numId w:val="1"/>
        </w:numPr>
        <w:rPr/>
      </w:pPr>
      <w:bookmarkStart w:id="561" w:name="__RefHeading___Toc2034305_581953129"/>
      <w:bookmarkStart w:id="562" w:name="_Toc233"/>
      <w:bookmarkEnd w:id="561"/>
      <w:r>
        <w:rPr>
          <w:rtl w:val="true"/>
        </w:rPr>
        <w:t>الولایة هی الهدایة</w:t>
      </w:r>
      <w:bookmarkEnd w:id="5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رفعه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وَلِتُکَبِّرُوا الله عَلی ما هَداکُمْ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التعظیم لله؛ والهدایة، الولایة</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ولایة أولیاء الله هی أساس الهدایة والمکمِّل لها</w:t>
      </w:r>
      <w:r>
        <w:rPr>
          <w:rFonts w:eastAsia="IRNazanin" w:cs="IRNazanin"/>
          <w:color w:val="111111"/>
          <w:sz w:val="28"/>
          <w:szCs w:val="28"/>
          <w:rtl w:val="true"/>
          <w:lang w:bidi="fa-IR"/>
        </w:rPr>
        <w:t xml:space="preserve">. </w:t>
      </w:r>
      <w:bookmarkStart w:id="563" w:name="pg5461_49234"/>
    </w:p>
    <w:p>
      <w:pPr>
        <w:pStyle w:val="Heading3"/>
        <w:numPr>
          <w:ilvl w:val="2"/>
          <w:numId w:val="1"/>
        </w:numPr>
        <w:rPr/>
      </w:pPr>
      <w:bookmarkStart w:id="564" w:name="__RefHeading___Toc2034307_581953129"/>
      <w:bookmarkStart w:id="565" w:name="_Toc234"/>
      <w:bookmarkEnd w:id="563"/>
      <w:bookmarkEnd w:id="564"/>
      <w:r>
        <w:rPr>
          <w:rtl w:val="true"/>
        </w:rPr>
        <w:t>سورة البقرة</w:t>
      </w:r>
      <w:r>
        <w:rPr>
          <w:rtl w:val="true"/>
        </w:rPr>
        <w:t xml:space="preserve">/ </w:t>
      </w:r>
      <w:r>
        <w:rPr>
          <w:rtl w:val="true"/>
        </w:rPr>
        <w:t>الآیة</w:t>
      </w:r>
      <w:r>
        <w:rPr>
          <w:rtl w:val="true"/>
        </w:rPr>
        <w:t xml:space="preserve">: </w:t>
      </w:r>
      <w:r>
        <w:rPr/>
        <w:t>189</w:t>
      </w:r>
      <w:bookmarkEnd w:id="565"/>
    </w:p>
    <w:p>
      <w:pPr>
        <w:pStyle w:val="Heading4"/>
        <w:numPr>
          <w:ilvl w:val="3"/>
          <w:numId w:val="1"/>
        </w:numPr>
        <w:rPr/>
      </w:pPr>
      <w:bookmarkStart w:id="566" w:name="__RefHeading___Toc2034309_581953129"/>
      <w:bookmarkStart w:id="567" w:name="_Toc235"/>
      <w:bookmarkEnd w:id="566"/>
      <w:r>
        <w:rPr>
          <w:rtl w:val="true"/>
        </w:rPr>
        <w:t>اشارة</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الْأَهِلَّةِ قُلْ هِیَ مَواقِیتُ لِلنَّاسِ وَالْحَجِّ وَلَیْسَ الْبِرُّ بِأَنْ تَأْتُوا الْبُیُوتَ مِنْ ظُهُورِها وَلکِنَّ الْبِرَّ مَنِ اتَّقی وَأْتُوا الْبُیُوتَ مِنْ أَبْوابِها وَاتَّقُوا الله لَعَلَّکُمْ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2034311_581953129"/>
      <w:bookmarkStart w:id="569" w:name="_Toc236"/>
      <w:bookmarkEnd w:id="568"/>
      <w:r>
        <w:rPr>
          <w:rtl w:val="true"/>
        </w:rPr>
        <w:t>آل محمّد علیهم السلام، هم أبواب الله وبیته، وما أمرنا الله تعالی لأجلهم</w:t>
      </w:r>
      <w:bookmarkEnd w:id="5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بن کثیر معنعناً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 المؤمنین علیّ بن أبی طالب علیه السلام فجاءه ابن الکوّاء،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أخبرنی عن قول الله تعالی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بِأَنْ تَأْتُوا الْبُیُوتَ مِنْ ظُهُورِها ولکِنَّ الْبِرَّ مَنِ اتَّقی وأْتُوا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البیوت التی أمر الله أن یؤتی من أبوابها ونحن باب الله وبیته الذی یؤتی منه، فمن یأتینا، وآمن بولایتنا فقد أتی البیوت من أبوابها ومن خالفنا وفضّل علینا غیرنا، فقد أتی البیوت من ظهورها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وفی شرح الأخبار،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الکوّاء ویحک، نحن باب الله الذی یؤتی منه فمن بایعنا وأقرّ بولایتنا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أصبغ بن نباتة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بتفاوت یسیر وفیه ”فمن تابعنا وأقرَّ بولایتنا“ بدل ”فمن یأتینا وآمن بولایتنا“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وتأویل الآیات،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واللوامع النورانیّة،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”فمن بایعنا“ بدل ”فمن تابعنا“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وتفسیر نور الثقلین،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”فمن بایعنا“ بدل ”فمن تابعنا“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وفی مناقب آل أبی طالب،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الباقر وأمیر المؤمنین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الْبِرُّ بِأَنْ تَأْتُوا الْبُیُوتَ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ادْخُلُوا هذِهِ الْقَرْیَةَ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بحار الأنوار، ج</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وتفسیر مرآة الأنوار، ص</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بِأَنْ تَأْتُوا الْبُیُوتَ مِنْ ظُهُورِها وَلکِنَّ الْبِرَّ مَنِ اتَّقی وَأْتُوا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p>
    <w:p>
      <w:pPr>
        <w:pStyle w:val="BookText"/>
        <w:rPr/>
      </w:pPr>
      <w:r>
        <w:rPr>
          <w:rFonts w:ascii="IRNazanin" w:hAnsi="IRNazanin" w:eastAsia="IRNazanin"/>
          <w:color w:val="111111"/>
          <w:sz w:val="28"/>
          <w:sz w:val="28"/>
          <w:szCs w:val="28"/>
          <w:rtl w:val="true"/>
          <w:lang w:bidi="fa-IR"/>
        </w:rPr>
        <w:t>محمّد صلی الله علیه و آله و سلم أبواب الله وسبیله والدعاة إلی الجنّة والقادة إلیها والأدلاّء علیها إلی یوم القیامة</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وفی تفسیر مجمع البیان،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”وسبله“ بدل ”وسبیله“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الکفعمیّ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وَأْتُوا الْبُیُوتَ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الأئمّة علیهم السلام الذین هم بیوت العلم ومعادنه وهم أبواب الله ووسیلته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الحسین، عن موسی بن سعدان، عن عبد الله بن القاسم، عن بعض أصحابه،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الْأَعْرافِ رِجالٌ یَعْرِفُونَ کُلاًّ بِسِیماهُمْ</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سعد، إنّها أعراف؛ لا یدخل الجنّة إلاّ من عرفهم وعرفوه وأعراف لا یدخل النار إلاّ من أنکرهم وأنکروه؛ وأعراف لا یعرف الله إلاّ بسبیل معرفتهم، فلا سواء ما اعتصمت به المعتصمة ومن ذهب مذهب الناس ذهب الناس إلی عین کدرة یفرغ بعضها فی بعض ومن أتی آل محمّد أتی عیناً صافیة تجری بعلم الله لیس لها نفاد ولا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وإنّ الله لو شاء لأراهم شخصه حتّی یأتوه من بابه لکن جعل الله محمّداً وآل محمّد الأبواب التی تؤتی منه وذلک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الْبِرُّ بِأَنْ تَأْتُوا الْبُیُوتَ مِنْ ظُهُورِها وَلکِنَّ الْبِرَّ مَنِ اتَّقی وَأْتُوا الْبُیُوتَ مِنْ أَبْوابِها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ومختصر بصائر الدرجات، 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p>
    <w:p>
      <w:pPr>
        <w:pStyle w:val="BookText"/>
        <w:rPr/>
      </w:pPr>
      <w:r>
        <w:rPr>
          <w:rFonts w:ascii="Amiri" w:hAnsi="Amiri" w:eastAsia="Amiri" w:cs="Amiri"/>
          <w:color w:val="111111"/>
          <w:sz w:val="28"/>
          <w:sz w:val="28"/>
          <w:szCs w:val="28"/>
          <w:rtl w:val="true"/>
          <w:lang w:bidi="ar-SA"/>
        </w:rPr>
        <w:t xml:space="preserve">الفضل بن عمرو القرشیّ، عن الحسن یعنی ابن علیّ بن سالم الأنصاریّ، عن أبیه وعاصم والحسین بن أبی العلاء، عن أبی عبد الله علیه السلام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وَالْمَغْرِبِ</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الْبِرُّ بِأَنْ تَأْتُوا الْبُیُوتَ مِنْ ظُهُورِها وَلکِنَّ الْبِرَّ مَنِ اتَّقی وَأْتُوا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مطروا بالمدینة فلمّا تقشّعت السماء وخرجت الشمس خرج رسول الله صلی الله علیه و آله و سلم فی أناس من المهاجرین والأنصار فجلس وجلسوا حوله، إذ أقبل علیّ بن أبی طالب علیه السلام، فقال رسول الله صلی الله علیه و آله و سلملمن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قد أتاکم نقیّ القلب نقیّ الکفّین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أبی طالب کمالاً ویقول صواباً تزول الجبال ولا یزول عن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 رسول الله صلی الله علیه و آله و سلم أجلسه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أنا مدینة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بابها فمن أتی المدینة من الباب وصل، یا علیّ أنت بابی الذی أوتی منه وأنا باب الله فمن أتانی من سواک لم یصل، ومن أتی سوای لم یصل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 بهذا؟ اسألوا به علینا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به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بعض الزنادقة إلی أمیر المؤمنین علیّ علیه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فی القرآن من الاختلاف والتناقض لدخلت فی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للعلم أهلاً وفرض علی العباد طاعتهم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إِلَی الرّسول وَإِلی أُولِی الْأَمْرِ مِنْهُمْ لَعَلِمَهُ الّذینَ یَسْتَنْبِطُونَهُ مِنْهُمْ</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بیوت العلم الذی استودعته </w:t>
      </w:r>
    </w:p>
    <w:p>
      <w:pPr>
        <w:pStyle w:val="BookText"/>
        <w:rPr/>
      </w:pPr>
      <w:r>
        <w:rPr>
          <w:rFonts w:ascii="IRNazanin" w:hAnsi="IRNazanin" w:eastAsia="IRNazanin"/>
          <w:color w:val="111111"/>
          <w:sz w:val="28"/>
          <w:sz w:val="28"/>
          <w:szCs w:val="28"/>
          <w:rtl w:val="true"/>
          <w:lang w:bidi="fa-IR"/>
        </w:rPr>
        <w:t>الأنبیاء وأبوابها أوصیاؤهم فکلّ من عمل من أعمال الخیر فجری علی غیر أیدی أهل الاصطفاء وعهودهم وشرائعهم وسننهم ومعالم دینهم مردود وغیر مقبول وأهله بمحلّ کفرٍ وإن شملتهم صفة الإیمان</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وتفسیر مرآة الأنوار،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 ولکن لم نجده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المقدّم، قال أخبرنا محمّد بن أحمد بن عثمان، قال أخبرنا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المظفّر بن موسی بن عیسی الحافظ البغدادیّ، قال حدّثنا الباغندیّ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سلیمان، فقال حدّثنا محمّد بن مصفّی،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عمر العدنیّ،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عمر، عن أبیه، عن حذیفة عن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أنا مدینة العلم وعلیّ بابها ولا تؤتی البیوت إلاّ من أبوابها</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وفی الأربعین فی إمامة الأئمّة، 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بإسناده عن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الغدیر،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لفظ حذیفة عن علیّ علیه السلام أنا مدینة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 قلب اللبیب به یبصر أمده، ویعرف غوره</w:t>
      </w:r>
      <w:r>
        <w:rPr>
          <w:rStyle w:val="FootnoteAnchor"/>
          <w:rtl w:val="true"/>
        </w:rPr>
        <w:footnoteReference w:id="326"/>
      </w:r>
      <w:r>
        <w:rPr>
          <w:rFonts w:ascii="IRNazanin" w:hAnsi="IRNazanin" w:eastAsia="IRNazanin"/>
          <w:color w:val="111111"/>
          <w:sz w:val="28"/>
          <w:sz w:val="28"/>
          <w:szCs w:val="28"/>
          <w:rtl w:val="true"/>
          <w:lang w:bidi="fa-IR"/>
        </w:rPr>
        <w:t>ونجده</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 دعا، وراعٍ رعی، فاستجیبوا للداعی، واتّبعوا الراعی، قد خاضوا بحار الفتن، وأخذوا بالبِدع دون السنن، وأرز</w:t>
      </w:r>
      <w:r>
        <w:rPr>
          <w:rStyle w:val="FootnoteAnchor"/>
          <w:rtl w:val="true"/>
        </w:rPr>
        <w:footnoteReference w:id="328"/>
      </w:r>
      <w:r>
        <w:rPr>
          <w:rFonts w:ascii="IRNazanin" w:hAnsi="IRNazanin" w:eastAsia="IRNazanin"/>
          <w:color w:val="111111"/>
          <w:sz w:val="28"/>
          <w:sz w:val="28"/>
          <w:szCs w:val="28"/>
          <w:rtl w:val="true"/>
          <w:lang w:bidi="fa-IR"/>
        </w:rPr>
        <w:t xml:space="preserve">المؤمنون، ونطق الضالّون المکذّبون، نحن الشعار والأصحاب، والخزنة والأبواب، ولا تؤتی البیوت إلاّ من أبوابها، فمن أتاها من غیر أبوابها سمّی </w:t>
      </w:r>
    </w:p>
    <w:p>
      <w:pPr>
        <w:pStyle w:val="BookText"/>
        <w:rPr/>
      </w:pPr>
      <w:r>
        <w:rPr>
          <w:rFonts w:ascii="Amiri" w:hAnsi="Amiri" w:eastAsia="Amiri" w:cs="Amiri"/>
          <w:color w:val="111111"/>
          <w:sz w:val="28"/>
          <w:sz w:val="28"/>
          <w:szCs w:val="28"/>
          <w:rtl w:val="true"/>
          <w:lang w:bidi="ar-SA"/>
        </w:rPr>
        <w:t>سارقاً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ثابت الثمالیّ، عن سیّد العابدین علیّ ابن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الله وبین حجّته حجاب فلا لله دون حجّته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أبواب الله ونحن الصراط المستقیم ونحن عیبة علمه ونحن تراجمة وحیه ونحن أرکان توحیده ونحن موضع سرّه</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أحمد بن محمّد بن أبی نصر، عن محمّد بن حمران، عن أسود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فأنشأ یقول ابتداءاً من غیر أن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حجّة الله ونحن باب الله ونحن لسان الله ونحن وجه الله ونحن عین الله فی خلقه ونحن ولاة أمر الله فی عباده</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وفی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الخرائج والجرائح،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ما روی عن أسود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کتاب ”منهج التحقیق إلی سواء الطریق“، عن البزنطیّ عن محمّد بن حمران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معلّی، عن محمّد بن جمهور، عن سلیمان بن </w:t>
      </w:r>
    </w:p>
    <w:p>
      <w:pPr>
        <w:pStyle w:val="BookText"/>
        <w:rPr/>
      </w:pPr>
      <w:r>
        <w:rPr>
          <w:rFonts w:ascii="IRNazanin" w:hAnsi="IRNazanin" w:eastAsia="IRNazanin"/>
          <w:color w:val="111111"/>
          <w:sz w:val="28"/>
          <w:sz w:val="28"/>
          <w:szCs w:val="28"/>
          <w:rtl w:val="true"/>
          <w:lang w:bidi="fa-IR"/>
        </w:rPr>
        <w:t>سماعة، عن عبد الله بن القاسم،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هم أبواب الله عزوجلّ التی یؤتی منها ولولاهم ما عرف الله عزوجلّ وبهم احتجّ الله تبارک وتعالی علی خلقه</w:t>
      </w:r>
      <w:r>
        <w:rPr>
          <w:rFonts w:eastAsia="IRNazanin" w:cs="IRNazanin"/>
          <w:color w:val="111111"/>
          <w:sz w:val="28"/>
          <w:szCs w:val="28"/>
          <w:rtl w:val="true"/>
          <w:lang w:bidi="fa-IR"/>
        </w:rPr>
        <w:t>.</w:t>
      </w:r>
      <w:r>
        <w:rPr>
          <w:rStyle w:val="FootnoteAnchor"/>
          <w:rtl w:val="true"/>
        </w:rPr>
        <w:footnoteReference w:id="33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سعید بن منخل فی حدیث له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البیوت، الأئمّة علیهم السلام؛ والأبواب، أبوابها</w:t>
      </w:r>
      <w:r>
        <w:rPr>
          <w:rFonts w:eastAsia="IRNazanin" w:cs="IRNazanin"/>
          <w:color w:val="111111"/>
          <w:sz w:val="28"/>
          <w:szCs w:val="28"/>
          <w:rtl w:val="true"/>
          <w:lang w:bidi="fa-IR"/>
        </w:rPr>
        <w:t>.</w:t>
      </w:r>
      <w:r>
        <w:rPr>
          <w:rStyle w:val="FootnoteAnchor"/>
          <w:rtl w:val="true"/>
        </w:rPr>
        <w:footnoteReference w:id="333"/>
      </w:r>
      <w:bookmarkStart w:id="570" w:name="pg5461_49240"/>
    </w:p>
    <w:p>
      <w:pPr>
        <w:pStyle w:val="Heading3"/>
        <w:numPr>
          <w:ilvl w:val="2"/>
          <w:numId w:val="1"/>
        </w:numPr>
        <w:rPr/>
      </w:pPr>
      <w:bookmarkStart w:id="571" w:name="__RefHeading___Toc2034313_581953129"/>
      <w:bookmarkStart w:id="572" w:name="_Toc237"/>
      <w:bookmarkEnd w:id="570"/>
      <w:bookmarkEnd w:id="571"/>
      <w:r>
        <w:rPr>
          <w:rtl w:val="true"/>
        </w:rPr>
        <w:t>سورة البقرة</w:t>
      </w:r>
      <w:r>
        <w:rPr>
          <w:rtl w:val="true"/>
        </w:rPr>
        <w:t xml:space="preserve">/ </w:t>
      </w:r>
      <w:r>
        <w:rPr>
          <w:rtl w:val="true"/>
        </w:rPr>
        <w:t>الآیة</w:t>
      </w:r>
      <w:r>
        <w:rPr>
          <w:rtl w:val="true"/>
        </w:rPr>
        <w:t xml:space="preserve">: </w:t>
      </w:r>
      <w:r>
        <w:rPr/>
        <w:t>194</w:t>
      </w:r>
      <w:bookmarkEnd w:id="572"/>
    </w:p>
    <w:p>
      <w:pPr>
        <w:pStyle w:val="Heading4"/>
        <w:numPr>
          <w:ilvl w:val="3"/>
          <w:numId w:val="1"/>
        </w:numPr>
        <w:rPr/>
      </w:pPr>
      <w:bookmarkStart w:id="573" w:name="__RefHeading___Toc2034315_581953129"/>
      <w:bookmarkStart w:id="574" w:name="_Toc238"/>
      <w:bookmarkEnd w:id="573"/>
      <w:r>
        <w:rPr>
          <w:rtl w:val="true"/>
        </w:rPr>
        <w:t>اشارة</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 فَمَنِ اعْتَدی عَلَیْکُمْ فَاعْتَدُوا عَلَیْهِ بِمِثْلِ مَا اعْتَدی عَلَیْکُمْ وَاتَّقُوا الله وَاعْلَمُوا أَنَّ الله مَعَ الْمُتَّقِینَ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2034317_581953129"/>
      <w:bookmarkStart w:id="576" w:name="_Toc239"/>
      <w:bookmarkEnd w:id="575"/>
      <w:r>
        <w:rPr>
          <w:rtl w:val="true"/>
        </w:rPr>
        <w:t>فلسفة الحروب العلویّة، و هویّة أصحابه علیه السلام فیها</w:t>
      </w:r>
      <w:bookmarkEnd w:id="5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إِلاَّ عَلَی الظَّالِمِینَ</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نزلت فی حربین یوم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الجمل فسمّی الله أصحاب الجمل وصفّین، ظالمین،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مَعَ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والحقّ مع أمیر المؤمنین وأصحابه</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”نزلت فی حربین“ أی نزلت بحیث تشمل بعمومها الحربین</w:t>
      </w:r>
      <w:r>
        <w:rPr>
          <w:rFonts w:eastAsia="IRNazanin" w:cs="IRNazanin"/>
          <w:color w:val="111111"/>
          <w:sz w:val="28"/>
          <w:szCs w:val="28"/>
          <w:rtl w:val="true"/>
          <w:lang w:bidi="fa-IR"/>
        </w:rPr>
        <w:t xml:space="preserve">. </w:t>
      </w:r>
      <w:bookmarkStart w:id="577" w:name="pg5461_49241"/>
    </w:p>
    <w:p>
      <w:pPr>
        <w:pStyle w:val="Heading3"/>
        <w:numPr>
          <w:ilvl w:val="2"/>
          <w:numId w:val="1"/>
        </w:numPr>
        <w:rPr/>
      </w:pPr>
      <w:bookmarkStart w:id="578" w:name="__RefHeading___Toc2034319_581953129"/>
      <w:bookmarkStart w:id="579" w:name="_Toc240"/>
      <w:bookmarkEnd w:id="577"/>
      <w:bookmarkEnd w:id="578"/>
      <w:r>
        <w:rPr>
          <w:rtl w:val="true"/>
        </w:rPr>
        <w:t>سورة البقرة</w:t>
      </w:r>
      <w:r>
        <w:rPr>
          <w:rtl w:val="true"/>
        </w:rPr>
        <w:t xml:space="preserve">/ </w:t>
      </w:r>
      <w:r>
        <w:rPr>
          <w:rtl w:val="true"/>
        </w:rPr>
        <w:t>الآیة</w:t>
      </w:r>
      <w:r>
        <w:rPr>
          <w:rtl w:val="true"/>
        </w:rPr>
        <w:t xml:space="preserve">: </w:t>
      </w:r>
      <w:r>
        <w:rPr/>
        <w:t>195</w:t>
      </w:r>
      <w:bookmarkEnd w:id="579"/>
    </w:p>
    <w:p>
      <w:pPr>
        <w:pStyle w:val="Heading4"/>
        <w:numPr>
          <w:ilvl w:val="3"/>
          <w:numId w:val="1"/>
        </w:numPr>
        <w:rPr/>
      </w:pPr>
      <w:bookmarkStart w:id="580" w:name="__RefHeading___Toc2034321_581953129"/>
      <w:bookmarkStart w:id="581" w:name="_Toc241"/>
      <w:bookmarkEnd w:id="580"/>
      <w:r>
        <w:rPr>
          <w:rtl w:val="true"/>
        </w:rPr>
        <w:t>اشارة</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فِی سَبِیلِ اللهِ وَلا تُلْقُوا بِأَیْدِیکُمْ إِلَی التَّهْلُکَةِ وَأَحْسِنُوا إِنَّ الله یُحِبُّ الْمُحْسِنِینَ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2034323_581953129"/>
      <w:bookmarkStart w:id="583" w:name="_Toc242"/>
      <w:bookmarkEnd w:id="582"/>
      <w:r>
        <w:rPr>
          <w:rtl w:val="true"/>
        </w:rPr>
        <w:t>عاقبة العدول عن الولایة</w:t>
      </w:r>
      <w:bookmarkEnd w:id="5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المطّلب، عن أبی جعفر محمّد بن علیّ علیه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تعدلوا عن ولایتنا فتهلکوا فی الدنیا والآخرة</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الباقر علیه السلامفی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w:t>
      </w:r>
      <w:r>
        <w:rPr>
          <w:rFonts w:eastAsia="IRNazanin" w:cs="IRNazanin"/>
          <w:color w:val="111111"/>
          <w:sz w:val="28"/>
          <w:szCs w:val="28"/>
          <w:rtl w:val="true"/>
          <w:lang w:bidi="fa-IR"/>
        </w:rPr>
        <w:t>.</w:t>
      </w:r>
      <w:bookmarkStart w:id="584" w:name="pg5461_49242"/>
    </w:p>
    <w:p>
      <w:pPr>
        <w:pStyle w:val="Heading3"/>
        <w:numPr>
          <w:ilvl w:val="2"/>
          <w:numId w:val="1"/>
        </w:numPr>
        <w:rPr/>
      </w:pPr>
      <w:bookmarkStart w:id="585" w:name="__RefHeading___Toc2034325_581953129"/>
      <w:bookmarkStart w:id="586" w:name="_Toc243"/>
      <w:bookmarkEnd w:id="584"/>
      <w:bookmarkEnd w:id="585"/>
      <w:r>
        <w:rPr>
          <w:rtl w:val="true"/>
        </w:rPr>
        <w:t>سورة البقرة</w:t>
      </w:r>
      <w:r>
        <w:rPr>
          <w:rtl w:val="true"/>
        </w:rPr>
        <w:t xml:space="preserve">/ </w:t>
      </w:r>
      <w:r>
        <w:rPr>
          <w:rtl w:val="true"/>
        </w:rPr>
        <w:t>الآیة</w:t>
      </w:r>
      <w:r>
        <w:rPr>
          <w:rtl w:val="true"/>
        </w:rPr>
        <w:t xml:space="preserve">: </w:t>
      </w:r>
      <w:r>
        <w:rPr/>
        <w:t>196</w:t>
      </w:r>
      <w:bookmarkEnd w:id="586"/>
    </w:p>
    <w:p>
      <w:pPr>
        <w:pStyle w:val="Heading4"/>
        <w:numPr>
          <w:ilvl w:val="3"/>
          <w:numId w:val="1"/>
        </w:numPr>
        <w:rPr/>
      </w:pPr>
      <w:bookmarkStart w:id="587" w:name="__RefHeading___Toc2034327_581953129"/>
      <w:bookmarkStart w:id="588" w:name="_Toc244"/>
      <w:bookmarkEnd w:id="587"/>
      <w:r>
        <w:rPr>
          <w:rtl w:val="true"/>
        </w:rPr>
        <w:t>اشارة</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 فَإِنْ أُحْصِرْتُمْ فَمَا اسْتَیْسَرَ مِنَ الْهَدْیِ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2034329_581953129"/>
      <w:bookmarkStart w:id="590" w:name="_Toc245"/>
      <w:bookmarkEnd w:id="589"/>
      <w:r>
        <w:rPr>
          <w:rtl w:val="true"/>
        </w:rPr>
        <w:t>لایتمُّ الحجّ إلاّ بلقاء الحُجّاج للإمام علیه السلام</w:t>
      </w:r>
      <w:bookmarkEnd w:id="5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محمّد بن سنان، عن عمّار بن مروان،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وفی من لا یحضره 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عیون أخبار الرضا،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وسائل الشیعة،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وعلل الشرائع، ص</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السنانیّ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بن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بکر بن عبید الله بن حبیب، قال حدّثنا تمیم بن بهلول، عن أبیه، عن إسماعیل بن مهران،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أحدکم فلیختم حجّه بزیارتنا لأنّ ذلک من تمام الحجّ</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وفی علل الشرائع،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”أبو بکر بن عبد الله بن حبیب“ بدل ”أبو محمّد بکر بن عبید الله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w:t>
      </w:r>
      <w:bookmarkStart w:id="591" w:name="pg5461_49243"/>
    </w:p>
    <w:p>
      <w:pPr>
        <w:pStyle w:val="Heading3"/>
        <w:numPr>
          <w:ilvl w:val="2"/>
          <w:numId w:val="1"/>
        </w:numPr>
        <w:rPr/>
      </w:pPr>
      <w:bookmarkStart w:id="592" w:name="__RefHeading___Toc2034331_581953129"/>
      <w:bookmarkStart w:id="593" w:name="_Toc246"/>
      <w:bookmarkEnd w:id="591"/>
      <w:bookmarkEnd w:id="592"/>
      <w:r>
        <w:rPr>
          <w:rtl w:val="true"/>
        </w:rPr>
        <w:t>سورة البقرة</w:t>
      </w:r>
      <w:r>
        <w:rPr>
          <w:rtl w:val="true"/>
        </w:rPr>
        <w:t xml:space="preserve">/ </w:t>
      </w:r>
      <w:r>
        <w:rPr>
          <w:rtl w:val="true"/>
        </w:rPr>
        <w:t>الآیة</w:t>
      </w:r>
      <w:r>
        <w:rPr>
          <w:rtl w:val="true"/>
        </w:rPr>
        <w:t xml:space="preserve">: </w:t>
      </w:r>
      <w:r>
        <w:rPr/>
        <w:t>201</w:t>
      </w:r>
      <w:bookmarkEnd w:id="593"/>
    </w:p>
    <w:p>
      <w:pPr>
        <w:pStyle w:val="Heading4"/>
        <w:numPr>
          <w:ilvl w:val="3"/>
          <w:numId w:val="1"/>
        </w:numPr>
        <w:rPr/>
      </w:pPr>
      <w:bookmarkStart w:id="594" w:name="__RefHeading___Toc2034333_581953129"/>
      <w:bookmarkStart w:id="595" w:name="_Toc247"/>
      <w:bookmarkEnd w:id="594"/>
      <w:r>
        <w:rPr>
          <w:rtl w:val="true"/>
        </w:rPr>
        <w:t>اشارة</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یَقُولُ رَبَّنا آتِنا فِی الدُّنْیا حَسَنَةً وَفِی الْآخِرَةِ حَسَنَةً وَقِنا عَذابَ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2034335_581953129"/>
      <w:bookmarkStart w:id="597" w:name="_Toc248"/>
      <w:bookmarkEnd w:id="596"/>
      <w:r>
        <w:rPr>
          <w:rtl w:val="true"/>
        </w:rPr>
        <w:t>هویّة دخولنا فی الولایة</w:t>
      </w:r>
      <w:bookmarkEnd w:id="5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أبوحمزة، عن ابن عبّاس،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 الدُّنیا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فی الولایة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الآخِرَةِ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التطبیق علی الفرد الأکمل</w:t>
      </w:r>
      <w:r>
        <w:rPr>
          <w:rFonts w:eastAsia="IRNazanin" w:cs="IRNazanin"/>
          <w:color w:val="111111"/>
          <w:sz w:val="28"/>
          <w:szCs w:val="28"/>
          <w:rtl w:val="true"/>
          <w:lang w:bidi="fa-IR"/>
        </w:rPr>
        <w:t xml:space="preserve">. </w:t>
      </w:r>
      <w:bookmarkStart w:id="598" w:name="pg5461_49244"/>
    </w:p>
    <w:p>
      <w:pPr>
        <w:pStyle w:val="Heading3"/>
        <w:numPr>
          <w:ilvl w:val="2"/>
          <w:numId w:val="1"/>
        </w:numPr>
        <w:rPr/>
      </w:pPr>
      <w:bookmarkStart w:id="599" w:name="__RefHeading___Toc2034337_581953129"/>
      <w:bookmarkStart w:id="600" w:name="_Toc249"/>
      <w:bookmarkEnd w:id="598"/>
      <w:bookmarkEnd w:id="599"/>
      <w:r>
        <w:rPr>
          <w:rtl w:val="true"/>
        </w:rPr>
        <w:t>سورة البقرة</w:t>
      </w:r>
      <w:r>
        <w:rPr>
          <w:rtl w:val="true"/>
        </w:rPr>
        <w:t xml:space="preserve">/ </w:t>
      </w:r>
      <w:r>
        <w:rPr>
          <w:rtl w:val="true"/>
        </w:rPr>
        <w:t>الآیة</w:t>
      </w:r>
      <w:r>
        <w:rPr>
          <w:rtl w:val="true"/>
        </w:rPr>
        <w:t xml:space="preserve">: </w:t>
      </w:r>
      <w:r>
        <w:rPr/>
        <w:t>207</w:t>
      </w:r>
      <w:bookmarkEnd w:id="600"/>
    </w:p>
    <w:p>
      <w:pPr>
        <w:pStyle w:val="Heading4"/>
        <w:numPr>
          <w:ilvl w:val="3"/>
          <w:numId w:val="1"/>
        </w:numPr>
        <w:rPr/>
      </w:pPr>
      <w:bookmarkStart w:id="601" w:name="__RefHeading___Toc2034339_581953129"/>
      <w:bookmarkStart w:id="602" w:name="_Toc250"/>
      <w:bookmarkEnd w:id="601"/>
      <w:r>
        <w:rPr>
          <w:rtl w:val="true"/>
        </w:rPr>
        <w:t>اشارة</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 وَالله رَؤُوفٌ بِالْعِبادِ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2034341_581953129"/>
      <w:bookmarkStart w:id="604" w:name="_Toc251"/>
      <w:bookmarkEnd w:id="603"/>
      <w:r>
        <w:rPr>
          <w:rtl w:val="true"/>
        </w:rPr>
        <w:t>التمجید القرآنیّ للفدائیّة العلویّة</w:t>
      </w:r>
      <w:bookmarkEnd w:id="6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زکریّا العاصمیّ،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عبیدالله العدلیّ،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سالم بن أبی الجعد، یرفعه إلی أبی ذرّ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وعثمان وطلحة والزبیر وعبد الرحمان بن عوف وسعد ابن أبی وقّاص، أمرهم عمر بن الخطّاب أن یدخلوا بیتاً ویغلقوا علیهم بابه، ویتشاوروا فی أمرهم، وأجّلهم ثلاثة أیام، فإن توافق خمسة علی قول واحد وأبی رجل منهم، قتل ذلک الرجل، وإن توافق أربعة وأبی اثنان قتل الاثنان، فلمّا توافقوا جمیعاً علی رأی واحد، قال لهم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تسمعوا منّی ما أقول، فإن یکن حقّاً فاقبلوه، وإن یکن باطلاً فأنکروه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یعلم سرائرکم، ویعلم صدقکم إن صدقتم، ویعلم کذبکم إن کذبتم، هل فیکم أحد آمن بالله ورسوله وصلّی القبلتین قبلی؟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أحد وقی رسول الله صلی الله علیه و آله بنفسه وردّ مکر المشرکین به واضطجع فی مضجعه وشری بذلک من الله نفسه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فیکم أحد نزلت فیه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ابْتِغَآءَ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وقیت رسول الله لیلة الفراش،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وفی إرشاد القلوب،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أبی المفضّل بإسناده 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ص</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یحیی بن صفوان؛ الإمام بأنطاکیة،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محفوظ بن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الهیثم بن </w:t>
      </w:r>
    </w:p>
    <w:p>
      <w:pPr>
        <w:pStyle w:val="BookText"/>
        <w:rPr/>
      </w:pPr>
      <w:r>
        <w:rPr>
          <w:rFonts w:ascii="Amiri" w:hAnsi="Amiri" w:eastAsia="Amiri" w:cs="Amiri"/>
          <w:color w:val="111111"/>
          <w:sz w:val="28"/>
          <w:sz w:val="28"/>
          <w:szCs w:val="28"/>
          <w:rtl w:val="true"/>
          <w:lang w:bidi="ar-SA"/>
        </w:rPr>
        <w:t>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قیس بن الربیع، عن حکیم بن جبیر، عن علیّ بن الحسین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ابْتِغَآءَ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علیه السلام حین بات علی فراش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وفی روضة الواعظین،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رضی الله عنه، وعلیّ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 وَالله رَؤُوفٌ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ومناقب آل أبی 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عنه 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صدر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القرطبیّ،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حین ترکه النبیّ صلی الله علیه و آله علی فراشه لیلة خرج إلی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إحقاق الحقّ،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الحسن بن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بن الزبیر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الحسن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جبیر، عن حکیم بن جبیر،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”حین خرج رسول الله صلی الله علیه و آله وأبو بکر إلی الغار وکان علیّ بن أبی طالب علی فراشه“ بدل ”حین بات“، عن تلخیص المتشابه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خضر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یحیی بن عبد الحمید الحمانیّ، عن قیس بن الربیع، عن لیث، یذکره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شری نفسه ابتغاء مرضاة الله أبی،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وفی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8/4264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حدّثنا بکر بن محمّد الصیرفیّ بمرو، حدّثنا عبید بن قنفذ البزّاز، حدّثنا یحیی بن عبد الحمید الحمّانیّ، حدّثنا قیس بن الربیع، حدّثنا حکیم بن جبیر، عن علیّ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”علیّ بن أبی طالب“ بدل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وعنه سبل الهدی والرشاد،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وإحقاق الحقّ،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عبد الله الشیرازیّ،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الجرجرائیّ،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الفضل والحسین بن حمید وأحمد ابن عمّار،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الحمید الحِمّانیّ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المناقب للخوارزمیّ،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الزاهد أبو الحسن علیّ ابن أحمد العاصمیّ الخوارزمیّ، أخبرنا شیخ القضاة إسماعیل بن أحمد الواعظ، أخبرنا والدی أبو بکر أحمد بن الحسین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الحسین هذا، أخبرنا محمّد بن عبد الله الحافظ، حدّثنا أبو أحمد بکر بن محمّد بن حمدان بمرو، وحدّثنا عبید بن قنفذ البزّاز بالکوفة، حدّثنا یحیی بن عبد الحمید الحمّانیّ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سنده ”علیّ بن الحسین“ بدل ”الحسین“ و ”علیّ بن أبی طالب“ بدل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حلیة الأبرار،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واللوامع النورانیّة، ص</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الصحابة عن عبد الملک العکبریّ، وعن أبی المظفّر السمعانیّ، بإسنادهما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شری نفسه لله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نهج الإیمان، ص</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وفرائد السمطین،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وإحقاق الحقّ،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توضیح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حلیة الأبرار،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”فضائل الصحابة“ للسمعانیّ، بالإسناد، عن القیس ابن الربیع، عن حکیم بن جبیر، عن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”علیّ بن أبی طالب“ بدل ”أبی“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 وَالله رَؤُوفٌ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أنزلت فی علیّ بن أبیطالب علیه السلام حین بذل نفسه لله ولرسوله لیلة اضطجع علی فراش رسول الله صلی الله علیه و آله لمّا طلبته کفّار قریش</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عبید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یونس اللؤلؤیّ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فضیل عن الکلبیّ 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رضی الله عنه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 علیّ بن أبی طالب علیه السلام حین بات علی فراش رسول الله صلی الله علیه و آله و سلم حیث طلبه المشرکون</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وفی نفس المصدر،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رزیق 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حکم بن ظهیر عن السدّیّ، عن أبی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ولیس فیه ”حیث طلبه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وفی شرح الأخبار،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عبد الرحمان، بإسناده، عن السدّیّ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 والله رؤوف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علیه السلام لماّ نام علی فراش رسول الله صلی الله علیه و آله فی اللیلة التی تواعد فیها المشرکون أن یأتوه، فیقتلوه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الثعلبیّ عن ابن عبّاس والسدّیّ ومعبد إنّها نزلت فی علیّ بین مکّة والمدینة لماّ بات علیّ علی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خصائص الوحی المبین،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طریق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نعیم الإصبهانیّ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المقدّم 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عبد الرحمان الأذریّ،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الوارث عبد الله بن المغیرة القرشیّ، عن إبراهیم بن عبد الله بن مغیرة، عن أبیه،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علیّ بن أبی طالب علیه السلام لیلة خرج النبیّ صلی الله علیه و آله و سلم إلی المشرکین علی فراشه فنزلت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بن أبی طالب، حین هرب النبیّ صلی الله علیه و سلم من المشرکین إلی الغار، مع أبی بکر الصدّیق ونام علیّ علیه السلام علی فراش النبیّ صلی الله علیه و سلم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وفی تفسیر مجمع البیان،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السدّیّ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”مع أبی بکر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خصائص الوحی المبین،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بن محمّد بن عبد الله القائنیّ،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محمّد بن عثمان بن الحسن النصیبیّ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محمّد ابن الحسین بن صالح السبیعیّ بحلب، 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عبد الرحمان، حدّثنی الحسن بن محمّد بن فرقد، حدّثنی الحکم بن ظهیر، حدّثنا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عن تفسیرالثعلبیّ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عمدة العیون،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و حلیة الأبرار،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الحقّ وکشف الصدق، 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وحبیب السیر،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والغدیر،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ابن عبّاس</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الوالد، عن أبی حفص بن شاهین،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الرحمان بن سراج، ومحمّد بن أحمد بن الحسین القطوانیّ،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قرم،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الرحمان بن میمون أبو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عبد الله بن عبّاس،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أنام رسول الله علیّاً علی فراشه، لیلة انطلق إلی الغار، فجاء </w:t>
      </w:r>
    </w:p>
    <w:p>
      <w:pPr>
        <w:pStyle w:val="BookText"/>
        <w:rPr/>
      </w:pPr>
      <w:r>
        <w:rPr>
          <w:rFonts w:ascii="Amiri" w:hAnsi="Amiri" w:eastAsia="Amiri" w:cs="Amiri"/>
          <w:color w:val="111111"/>
          <w:sz w:val="28"/>
          <w:sz w:val="28"/>
          <w:szCs w:val="28"/>
          <w:rtl w:val="true"/>
          <w:lang w:bidi="ar-SA"/>
        </w:rPr>
        <w:t>أبو بکر یطلب رسول الله، فأخبره علیّ أنّه قد انطلق، فأتبعه أبوبکر وباتت قریش تنظر علیّاً وجعلوا یرمونه، فلمّا أصبحوا إذا هم بعلیّ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أنکرنا تضوّرک کنّا نرمی محمّداً فلا یتضوّر وأنت تتضوّر وفیه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وفی تاریخ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الأعزّ قراتکین بن الأسعد، أخبرنا أبو محمّد الجوهریّ، أخبرنا أبو حفص عمر بن أحمد بن عثمان، أخبرنا أحمد بن محمّد بن سعید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ومختصر تاریخ دمشق،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عبد الرحمان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النور بن عبد الله بن المغیرة القرشیّ، عن إبراهیم بن عبد الله بن معبد،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علیّ علیه السلام لیلة خرج رسول الله صلی الله علیه و آله إلی المشرکین علی فراشه لیعمی علی قریش، وفیه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وفی تاریخ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القاسم بن السمرقندیّ، حدّثنا أبو عمرو بن مهدیّ، حدّثنا أبو العبّاس بن عقدة، حدّثنا الحسین بن عبد الرحمان بن محمّد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وإحقاق الحقّ،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توضیح الدلائل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أمر علیّاً أن ینام علی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وقریش یختلفون، فینظرون إلی علیّ علیه السلامنائماً علی فراش رسول الله صلی الله علیه و آله وعلیه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أخضر لرسول الله صلی الله علیه و آله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نائم، ولو کان یرید أن یهرب لفعل، فلمّا أصبح قام علیّ فأخذوه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صاحبک؟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تعالی فی علیّ حین نام علی الفراش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w:t>
      </w:r>
      <w:r>
        <w:rPr>
          <w:rStyle w:val="FootnoteAnchor"/>
          <w:rtl w:val="true"/>
        </w:rPr>
        <w:footnoteReference w:id="34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سلیمان </w:t>
      </w:r>
    </w:p>
    <w:p>
      <w:pPr>
        <w:pStyle w:val="BookText"/>
        <w:rPr/>
      </w:pPr>
      <w:r>
        <w:rPr>
          <w:rFonts w:ascii="IRNazanin" w:hAnsi="IRNazanin" w:eastAsia="IRNazanin"/>
          <w:color w:val="111111"/>
          <w:sz w:val="28"/>
          <w:sz w:val="28"/>
          <w:szCs w:val="28"/>
          <w:rtl w:val="true"/>
          <w:lang w:bidi="fa-IR"/>
        </w:rPr>
        <w:t>الباغندیّ،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الصباح الجرجرائیّ،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کثیر الملائیّ، عن عوف الأعرابیّ من أهل البصرة، عن الحسن بن أبی الحسن، عن أنس ابن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رسول الله صلی الله علیه و آله إلی الغار ومعه أبوبکر، أمر النبیّ صلی الله علیه و آله علیّاً علیه السلام أن ینام علی فراشه ویتوشّح</w:t>
      </w:r>
      <w:r>
        <w:rPr>
          <w:rStyle w:val="FootnoteAnchor"/>
          <w:rtl w:val="true"/>
        </w:rPr>
        <w:footnoteReference w:id="349"/>
      </w:r>
      <w:r>
        <w:rPr>
          <w:rFonts w:ascii="Amiri" w:hAnsi="Amiri" w:eastAsia="Amiri" w:cs="Amiri"/>
          <w:color w:val="111111"/>
          <w:sz w:val="28"/>
          <w:sz w:val="28"/>
          <w:szCs w:val="28"/>
          <w:rtl w:val="true"/>
          <w:lang w:bidi="ar-SA"/>
        </w:rPr>
        <w:t>ببُردته، فبات علیّ علیه السلام موطِّناً نفسه علی القتل، وجاءت رجال قریش من بطونها یریدون قتل رسول الله صلی الله علیه و آله فلمّا أرادوا أن یضعوا علیه أسیافهم لا یشکّون أنّه محمّد صلی الله علیه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أیقظوه لیجد ألم القتل ویری السیوف تأخذه، فلمّا أیقظوه ورأوه علیّاً علیه السلام ترکوه وتفرّقوا فی طلب رسول الله صلی الله علیه و آله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 وَالله رَؤُوفٌ بِالْعِبَادِ</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أبی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العبّاس الیزیدیّ النحویّ،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الخلیل بن أسد، أبو الأسود النوشجانیّ،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زید سعید بن أوس، یعنی الأنصاریّ النحویّ،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عمرو بن العلاء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ابْتِغَآءَ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 الله علیّاً، فیه نزلت هذه الآیة</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الکتب أنّ رسول الله صلی الله علیه و آله و سلم لماّ أراد الهجرة خَلّف علیّ بن أبی طالب بمکّة لقضا ء دیونه وردّ الودائع التی کانت عنده فأمره لیلة خرج إلی الغار وأحاط المشرکون بالدار أن ینام علی فراشه صلی الله علیه و آله و سلم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اتّشح ببردی الحضرمیّ الأخضر، ونم علی فراشی، فإنّه لا یخلص إلیک منهم مکروه إن شاء الله، ففعل ذلک علیّ، </w:t>
      </w:r>
    </w:p>
    <w:p>
      <w:pPr>
        <w:pStyle w:val="BookText"/>
        <w:rPr/>
      </w:pPr>
      <w:r>
        <w:rPr>
          <w:rFonts w:ascii="IRNazanin" w:hAnsi="IRNazanin" w:eastAsia="IRNazanin"/>
          <w:color w:val="111111"/>
          <w:sz w:val="28"/>
          <w:sz w:val="28"/>
          <w:szCs w:val="28"/>
          <w:rtl w:val="true"/>
          <w:lang w:bidi="fa-IR"/>
        </w:rPr>
        <w:t>فأوحی الله تعالی إلی جبرئیل ومیکائیل إنّی آخیت بینکما وجعلت عمر أحدکما أطول من عمر الآخر فأیّکما یؤثر صاحبه بالبقاء والحیاة؟ فاختار کلاهما الحیاة فأوحی الله تعالی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کنتما مثل علیّ بن أبی طالب علیه السلام آخیت بینه وبین محمّد صلی الله علیه و آله و سلم فبات علی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ویؤثر صاحبه بالحیاة، اهبطا إلی الأرض فاحفظاه من عدوّه، فنزلا فکان جبرئیل عند رأس علیّ ومیکائیل عند رجلیه وجبرئیل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مثلک یا ابن أبی طالب، فنادی الله عزوجلّ، الملائکة وأنزل الله علی رسوله صلی الله علیه و آله و سلم وهو متوجّه إلی المدینة فی شأن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رَؤُوفٌ بِالْعِبَادِ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ومدینة المعاجز،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العمدة،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کنز الدقائق،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العمدة،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المناقب،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والغدیر،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العمدة،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وإحیاء العلوم،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مجموعة ورّام،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وجواهر المطالب فی مناقب علی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سعد السعدیّ بقراءتی علیه من أصل سماعه بخطّ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الفتح محمّد بن أحمد بن زکریا الطحّان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ابن أحمد البذوریّ،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أیوب سلیمان بن أحمد الملَطیّ،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عبد الله الرفاء،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حکام الرازیّ، عن شعبة عن أبی سلمة، عن أبی نضرة،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بالنبیّ صلی الله علیه و آله یرید الغار، بات علیّ بن أبی طالب علی فراش رسول الله صلی الله علیه و آله و سلم فأوحی الله إلی جبرئیل ومیکائیل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الشیخ الطوسیّ، ص</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37/1031</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469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عبید الله بن عمّار الثقفیّ سنة إحدی وعشرین وثلاث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سلیمان النوفلیّ سنة خمسین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حمزة أبو محمّد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وخالی یعقوب بن الفضل بن عبد الرحمان بن العبّاس بن ربیعة بن الحارث بن عبد المطّلب، عن الزبیر بن سعید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حدّثنیه أبو عبیدة بن محمّد بن عمّار بن یاسر رضی الله عنه بین القبر والروضة، عن أبیه وعبید الله بن أبی رافع جمیعاً، عن عمّار بن یاسر رضی الله عنه وأبی رافع مولی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وحدّثنیه سنان بن أبی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هند بن هند بن أبی هالة الأسدیّ حدّثه عن أبیه هند ابن أبی هالة ربیب رسول الله صلی الله علیه و آله وأمّه خدیجة زوج النبیّ صلی الله علیه و آله وأخته لأمّه فاطمة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هؤلاء الثلاثة هند بن هالة وأبو رافع وعمّار بن یاسر جمیعاً یحدّثون عن هجرة أمیر المؤمنین علیّ بن أبی طالب صلوات الله علیه إلی رسول الله صلی الله علیه و آله بالمدینة ومبیته قبل ذلک علی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حلیة الأبرار،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ونهج الإیمان،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من طریق الخاصّة الطوسیّ وابن شاذان وابن بابویه والکلینیّ وابن عقدة والبرقیّ وابن فیّاض والعبدلیّ والصفوانیّ والثقفیّ بأسانیدهم عن ابن عبّاس وأبی رافع وهند بن أبی هالة،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وتفسیر القرطبیّ،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مختصراً؛</w:t>
      </w:r>
    </w:p>
    <w:p>
      <w:pPr>
        <w:pStyle w:val="BookText"/>
        <w:rPr/>
      </w:pPr>
      <w:r>
        <w:rPr>
          <w:rFonts w:ascii="IRNazanin" w:hAnsi="IRNazanin" w:eastAsia="IRNazanin"/>
          <w:color w:val="111111"/>
          <w:sz w:val="28"/>
          <w:sz w:val="28"/>
          <w:szCs w:val="28"/>
          <w:rtl w:val="true"/>
          <w:lang w:bidi="fa-IR"/>
        </w:rPr>
        <w:t>وفی 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ابن الأثیر رحمة الله فی کتابه، ”کتاب الإنصاف“ الذی جمع فیه بین الکاشف و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الطرائف والعمدة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وکشف الیقین،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الأثیر، مرسلاً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حدّثونا عن أبی بکر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 الرحمان الأصناعیّ،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بن فرقد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الحکم بن ظهیر،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السدّیّ فی حدیث الغار،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غار ثور، وأمر علیّ بن أبی طالب، فنام علی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عیون المشرکین یختلفون ینظرون إلی علیّ نائماً علی فراش رسول الله صلی الله علیه و آله و سلم وعلیه برد لرسول الله أخضر، فقال بعضهم لبعض شدّوا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نائم ولو کان یرید أن یهرب لهرب، ولکن دعوه حتّی یقوم فتأخذوه أخذاً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قام علیّ فأخذوه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فأیقنوا أنّه قد توجّه إلی یثرب وأنزل الله فی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35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 المفسّرون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فی علیّ علیه السلام لیلة المبیت علی الفراش</w:t>
      </w:r>
      <w:r>
        <w:rPr>
          <w:rFonts w:eastAsia="Amiri" w:cs="Amiri" w:ascii="Amiri" w:hAnsi="Amiri"/>
          <w:color w:val="111111"/>
          <w:sz w:val="28"/>
          <w:szCs w:val="28"/>
          <w:rtl w:val="true"/>
          <w:lang w:bidi="ar-SA"/>
        </w:rPr>
        <w:t>.</w:t>
      </w:r>
      <w:r>
        <w:rPr>
          <w:rStyle w:val="FootnoteAnchor"/>
          <w:rtl w:val="true"/>
        </w:rPr>
        <w:footnoteReference w:id="354"/>
      </w:r>
      <w:bookmarkStart w:id="605" w:name="pg5461_49253"/>
    </w:p>
    <w:p>
      <w:pPr>
        <w:pStyle w:val="Heading3"/>
        <w:numPr>
          <w:ilvl w:val="2"/>
          <w:numId w:val="1"/>
        </w:numPr>
        <w:rPr/>
      </w:pPr>
      <w:bookmarkStart w:id="606" w:name="__RefHeading___Toc2034343_581953129"/>
      <w:bookmarkStart w:id="607" w:name="_Toc252"/>
      <w:bookmarkEnd w:id="605"/>
      <w:bookmarkEnd w:id="606"/>
      <w:r>
        <w:rPr>
          <w:rtl w:val="true"/>
        </w:rPr>
        <w:t>سورة البقرة</w:t>
      </w:r>
      <w:r>
        <w:rPr>
          <w:rtl w:val="true"/>
        </w:rPr>
        <w:t xml:space="preserve">/ </w:t>
      </w:r>
      <w:r>
        <w:rPr>
          <w:rtl w:val="true"/>
        </w:rPr>
        <w:t>الآیة</w:t>
      </w:r>
      <w:r>
        <w:rPr>
          <w:rtl w:val="true"/>
        </w:rPr>
        <w:t xml:space="preserve">: </w:t>
      </w:r>
      <w:r>
        <w:rPr/>
        <w:t>208</w:t>
      </w:r>
      <w:bookmarkEnd w:id="607"/>
    </w:p>
    <w:p>
      <w:pPr>
        <w:pStyle w:val="Heading4"/>
        <w:numPr>
          <w:ilvl w:val="3"/>
          <w:numId w:val="1"/>
        </w:numPr>
        <w:rPr/>
      </w:pPr>
      <w:bookmarkStart w:id="608" w:name="__RefHeading___Toc2034345_581953129"/>
      <w:bookmarkStart w:id="609" w:name="_Toc253"/>
      <w:bookmarkEnd w:id="608"/>
      <w:r>
        <w:rPr>
          <w:rtl w:val="true"/>
        </w:rPr>
        <w:t>اشارة</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 وَلا تَتَّبِعُوا خُطُواتِ الشَّیْطانِ إِنَّهُ لَکُمْ عَدُوٌّ مُبِینٌ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2034347_581953129"/>
      <w:bookmarkStart w:id="611" w:name="_Toc254"/>
      <w:bookmarkEnd w:id="610"/>
      <w:r>
        <w:rPr>
          <w:rtl w:val="true"/>
        </w:rPr>
        <w:t>”</w:t>
      </w:r>
      <w:r>
        <w:rPr>
          <w:rtl w:val="true"/>
        </w:rPr>
        <w:t>السِِلم“، وما أنزله الله، هما الولایة</w:t>
      </w:r>
      <w:bookmarkEnd w:id="6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طریف، عن الأصبغ بن نباتة، عن علیّ علیه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ولایتنا أهل البیت</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وفی بناء المقالة الفاطمیّة،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بن مخارق، عن سعید بن 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الصراط المستقیم،ج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الإصفهانیّ الأمویّ من عدّة طرق إلی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وإحقاق الحقّ،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ینابیع المودّة، 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الحاکم فی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 علیّ بن الحسین ومحمّد الباقر وجعفر الصادق علیهم 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 ولایتنا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إسماعیل بن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الحسین بن سعید، عن علیّ بن النعمان، عن محمّد بن مروان، عن الفضیل بن یسار، عن أبی جعفر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لَستُم عَلَی شِیءٍ حَتَّی تُقِیمُوا التََّورَیةَ وَالإِنجِیلَ وَمَا أُنزِلَ إِلَیکُم مِّن رَّبِّکُم</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ولایتنا وفی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ولایتنا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الولایة</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بکر الکلبیّ،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ولایتنا</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الکافی والعیّاشیّ،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المازنیّ، عن أبی بکر الکلبیّ،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ولایتنا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وفی تفسیر فرات الکوفیّ،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المازنیّ، عن أبی بکر الکلبیّ، عن جعفر بن محمّد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الحسن بن أبی الحسن الدیلمیّ رحمة الله بإسناده عن جابر بن یزید، عن أبی جعفر علیه السلام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ولایة أمیر المؤمنین علیه السلام وولایة أولاده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إرشاد القلوب، وفیه ”والأئمّة علیهم السلام “ بدل ”وولایة أولاده صلوات الله علیهم أجمعین“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جعفر الباقر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ولایة علیّ علیه السلام والأوصیاء بعده</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وحمران ومحمّد بن مسلم، عن أبی جعفر وأبی عبد الله علیهما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سألناهما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بمعرفتنا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ولایة الأوصیاء هی امتداد لولایة النبیّ الأکرم التی هی بدورها امتداد لولایة الله الکبری فقد أُمر الناس أن یدخلوا فی السلم أی التسلیم لولایته تعالی وامتدادها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”أمروا بمعرفتنا“ یعنی أنّ المعرفة تمهید للطاعة وأن لا طاعة إلاّ بعد المعرفة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ادْخُلُواْ فِی السِّلْمِ کَافَّةً وَلاَ تَتَّبِعُواْ خُطُوَاتِ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هم آل محمّد صلی الله علیه و آله أمر الله بالدخول فیه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وفی نفس المصدر،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حبل الله الذی أمر بالاعتصام به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آمَنُواْ ادْخُلُواْ فِی السِّلْمِ کَافَّةً وَلاَ تَتَّبِعُواْ خُطُوَاتِ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ما 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والأئمّة الأوصیاء من بعده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بن محمّد،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العلم الذی هبط به آدم وجمیع ما فضّلت به النبیّون إلی خاتم النبیّین والمرسلین فی عترة خاتم النبیّین والمرسلین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 باب حطّة، وهم باب السلم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 کَافَّةً وَلاَ تَتَّبِعُواْ خُطُوَاتِ الشَّیْطَانِ</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وفی الغیبة للنعمانیّ،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 وفیه ”وک‌باب حطّة وهو باب السلم“ بدل ”ومثلهم باب حطّة، وهم باب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إحقاق الحقّ،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وأبو حنیفة علی أبی عبد الله جعفر بن محمّد علیه السلام فسأله رجل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آمَنُواْ 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والله؛ ولایة علیّ بن أبی طالب، من دخل فیها سلم</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عبد الصمد إبراهیم، عن أبیه، عن جدّه محمّد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ولایة علیّ ابن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خُطُوَاتِ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غیره</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وفی بشارة المصطفی،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العابدین وجعفر الصادق علیهما السلام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ذکر الله تعالی الفریقین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یُعْجِبُکَ قَوْلُهُ</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وبیّن حالهما، دعا الناس إلی حال من رضی صنیعه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آمَنُواْ ادْخُلُواْ فِی السِّلْمِ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السلم والمسالمة إلی دین إلاسلام کافّة، جماعة ادخلوا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الإسلام، فتقبّلوه واعملوا فیه، ولا تکونوا کمن یقبل بعضه ویعمل به، ویأبی بعضه ویهجره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الدخول فی قبول ولایة علیّ علیه السلام کالدخول فی قبول 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الله صلی الله علیه و آله، فإنّه لا یکون مسلماً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رسول الله، فاعترف به ولم یعترف بأنّ علیّاً وصیّه وخلیفته وخیر أمّته</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أحمد والحسین بن سعید وجعفر بن محمّد الفزاریّ،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عامر، عن ریاح بن أبی رباح، عن شریک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ولایة علیّ بن أبی طالب علیه السلام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وفی نفس المصدر،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أحمد والحسین بن سعید،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عن ریاح بن أبی ریاح، عن شریک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المسترشد، ص</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المسعودیّ،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روضة الواعظین، ص</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شریک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شریک وأبو حفص وجابر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السلمِ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السلمِ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11</w:t>
      </w:r>
      <w:r>
        <w:rPr>
          <w:rFonts w:eastAsia="IRNazanin" w:cs="IRNazanin"/>
          <w:color w:val="111111"/>
          <w:sz w:val="28"/>
          <w:szCs w:val="28"/>
          <w:rtl w:val="true"/>
          <w:lang w:bidi="fa-IR"/>
        </w:rPr>
        <w:t>.</w:t>
      </w:r>
      <w:bookmarkStart w:id="612" w:name="pg5461_49258"/>
    </w:p>
    <w:p>
      <w:pPr>
        <w:pStyle w:val="Heading3"/>
        <w:numPr>
          <w:ilvl w:val="2"/>
          <w:numId w:val="1"/>
        </w:numPr>
        <w:rPr/>
      </w:pPr>
      <w:bookmarkStart w:id="613" w:name="__RefHeading___Toc2034349_581953129"/>
      <w:bookmarkStart w:id="614" w:name="_Toc255"/>
      <w:bookmarkEnd w:id="612"/>
      <w:bookmarkEnd w:id="613"/>
      <w:r>
        <w:rPr>
          <w:rtl w:val="true"/>
        </w:rPr>
        <w:t>سورة البقرة</w:t>
      </w:r>
      <w:r>
        <w:rPr>
          <w:rtl w:val="true"/>
        </w:rPr>
        <w:t xml:space="preserve">/ </w:t>
      </w:r>
      <w:r>
        <w:rPr>
          <w:rtl w:val="true"/>
        </w:rPr>
        <w:t>الآیة</w:t>
      </w:r>
      <w:r>
        <w:rPr>
          <w:rtl w:val="true"/>
        </w:rPr>
        <w:t xml:space="preserve">: </w:t>
      </w:r>
      <w:r>
        <w:rPr/>
        <w:t>210</w:t>
      </w:r>
      <w:bookmarkEnd w:id="614"/>
    </w:p>
    <w:p>
      <w:pPr>
        <w:pStyle w:val="Heading4"/>
        <w:numPr>
          <w:ilvl w:val="3"/>
          <w:numId w:val="1"/>
        </w:numPr>
        <w:rPr/>
      </w:pPr>
      <w:bookmarkStart w:id="615" w:name="__RefHeading___Toc2034351_581953129"/>
      <w:bookmarkStart w:id="616" w:name="_Toc256"/>
      <w:bookmarkEnd w:id="615"/>
      <w:r>
        <w:rPr>
          <w:rtl w:val="true"/>
        </w:rPr>
        <w:t>اشارة</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یَأتِیَهُمُ الله فِی ظُلَلٍ مِنَ الغَمَامِ وَالمَلائِکَةُ وَقُضِیَ الأَمرُ وَإِلَی اللهِ تُرجَعُ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034353_581953129"/>
      <w:bookmarkStart w:id="618" w:name="_Toc257"/>
      <w:bookmarkEnd w:id="617"/>
      <w:r>
        <w:rPr>
          <w:rtl w:val="true"/>
        </w:rPr>
        <w:t>سامی منزلة المهدیّ عجّل الله فرجه عند ظهوره</w:t>
      </w:r>
      <w:bookmarkEnd w:id="61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ظُلَلٍ مِّنَ الْغَمَامِ وَالْمَلائِکَةُ وَقُضِیَ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فی سبع قباب من نور لا یعلم فی أیّها هو حین ینزل فی ظهر الکوفة، فهذا حین ینزل</w:t>
      </w:r>
      <w:r>
        <w:rPr>
          <w:rFonts w:eastAsia="Amiri" w:cs="Amiri" w:ascii="Amiri" w:hAnsi="Amiri"/>
          <w:color w:val="111111"/>
          <w:sz w:val="28"/>
          <w:szCs w:val="28"/>
          <w:rtl w:val="true"/>
          <w:lang w:bidi="ar-SA"/>
        </w:rPr>
        <w:t>.</w:t>
      </w:r>
      <w:r>
        <w:rPr>
          <w:rStyle w:val="FootnoteAnchor"/>
          <w:rtl w:val="true"/>
        </w:rPr>
        <w:footnoteReference w:id="373"/>
      </w:r>
      <w:bookmarkStart w:id="619" w:name="pg5461_49259"/>
    </w:p>
    <w:p>
      <w:pPr>
        <w:pStyle w:val="Heading3"/>
        <w:numPr>
          <w:ilvl w:val="2"/>
          <w:numId w:val="1"/>
        </w:numPr>
        <w:rPr/>
      </w:pPr>
      <w:bookmarkStart w:id="620" w:name="__RefHeading___Toc2034355_581953129"/>
      <w:bookmarkStart w:id="621" w:name="_Toc258"/>
      <w:bookmarkEnd w:id="619"/>
      <w:bookmarkEnd w:id="620"/>
      <w:r>
        <w:rPr>
          <w:rtl w:val="true"/>
        </w:rPr>
        <w:t>سورة البقرة</w:t>
      </w:r>
      <w:r>
        <w:rPr>
          <w:rtl w:val="true"/>
        </w:rPr>
        <w:t xml:space="preserve">/ </w:t>
      </w:r>
      <w:r>
        <w:rPr>
          <w:rtl w:val="true"/>
        </w:rPr>
        <w:t>الآیة</w:t>
      </w:r>
      <w:r>
        <w:rPr>
          <w:rtl w:val="true"/>
        </w:rPr>
        <w:t xml:space="preserve">: </w:t>
      </w:r>
      <w:r>
        <w:rPr/>
        <w:t>217</w:t>
      </w:r>
      <w:bookmarkEnd w:id="621"/>
    </w:p>
    <w:p>
      <w:pPr>
        <w:pStyle w:val="Heading4"/>
        <w:numPr>
          <w:ilvl w:val="3"/>
          <w:numId w:val="1"/>
        </w:numPr>
        <w:rPr/>
      </w:pPr>
      <w:bookmarkStart w:id="622" w:name="__RefHeading___Toc2034357_581953129"/>
      <w:bookmarkStart w:id="623" w:name="_Toc259"/>
      <w:bookmarkEnd w:id="622"/>
      <w:r>
        <w:rPr>
          <w:rtl w:val="true"/>
        </w:rPr>
        <w:t>اشارة</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الشَّهْرِ الْحَرامِ قِتالٍ فِیهِ قُلْ قِتالٌ فِیهِ کَبِیرٌ وَصَدٌّ عَنْ سَبِیلِ اللهِ وَکُفْرٌ بِهِ وَالْمَسْجِدِ الْحَرامِ وَإِخْراجُ أَهْلِهِ مِنْهُ أَکْبَرُ عِنْدَ اللهِ وَالْفِتْنَةُ أَکْبَرُ مِنَ الْقَتْلِ وَلا یَزالُونَ یُقاتِلُونَکُمْ حَتَّی یَرُدُّوکُمْ عَنْ دِینِکُمْ إِنِ اسْتَطاعُوا وَمَنْ یَرْتَدِدْ مِنْکُمْ عَنْ دِینِهِ فَیَمُتْ وَهُوَ کافِرٌ فَأُولئِکَ حَبِطَتْ أَعْمالُهُمْ فِی الدُّنْیا وَالْآخِرَةِ</w:t>
      </w:r>
    </w:p>
    <w:p>
      <w:pPr>
        <w:pStyle w:val="BookText"/>
        <w:rPr/>
      </w:pPr>
      <w:r>
        <w:rPr>
          <w:rFonts w:ascii="Amiri" w:hAnsi="Amiri" w:eastAsia="Amiri" w:cs="Amiri"/>
          <w:color w:val="111111"/>
          <w:sz w:val="28"/>
          <w:sz w:val="28"/>
          <w:szCs w:val="28"/>
          <w:rtl w:val="true"/>
          <w:lang w:bidi="ar-SA"/>
        </w:rPr>
        <w:t>وَأُولئِکَ أَصْحَابُ النَّارِ هُمْ فِیها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2034359_581953129"/>
      <w:bookmarkStart w:id="625" w:name="_Toc260"/>
      <w:bookmarkEnd w:id="624"/>
      <w:r>
        <w:rPr>
          <w:rtl w:val="true"/>
        </w:rPr>
        <w:t>آل محمّد علیهم السلام الشهر الحرام والبلد الحرام</w:t>
      </w:r>
      <w:bookmarkEnd w:id="6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أبو جعفر الطوسیّ بإسناده إلی الفضل بن شاذان، 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الصلاة فی کتاب الله عزوجلّ وأنتم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وأنتم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نحن الصلاة فی کتاب الله عزوجلّ، ونحن الزکاة، ونحن الصیام، ونحن الحجّ، ونحن الشهر الحرام، ونحن البلد الحرام، ونحن کعبة الله ونحن قبلة الله</w:t>
      </w:r>
      <w:r>
        <w:rPr>
          <w:rFonts w:eastAsia="IRNazanin" w:cs="IRNazanin"/>
          <w:color w:val="111111"/>
          <w:sz w:val="28"/>
          <w:szCs w:val="28"/>
          <w:rtl w:val="true"/>
          <w:lang w:bidi="fa-IR"/>
        </w:rPr>
        <w:t>...</w:t>
      </w:r>
      <w:r>
        <w:rPr>
          <w:rStyle w:val="FootnoteAnchor"/>
          <w:rtl w:val="true"/>
        </w:rPr>
        <w:footnoteReference w:id="37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تنظیر بوجوب احترامهم ورعایة جانبهم کما یُؤْخذ بحرمة الأشهر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w:t>
      </w:r>
      <w:r>
        <w:rPr>
          <w:rStyle w:val="FootnoteAnchor"/>
          <w:rtl w:val="true"/>
        </w:rPr>
        <w:footnoteReference w:id="375"/>
      </w:r>
      <w:r>
        <w:rPr>
          <w:rFonts w:ascii="IRNazanin" w:hAnsi="IRNazanin" w:eastAsia="IRNazanin"/>
          <w:color w:val="111111"/>
          <w:sz w:val="28"/>
          <w:sz w:val="28"/>
          <w:szCs w:val="28"/>
          <w:rtl w:val="true"/>
          <w:lang w:bidi="fa-IR"/>
        </w:rPr>
        <w:t>أنّ قولهم علیهم السلام نحن الصلاة والزکاة، أنّ ولایتهم شرط فی قبول الطاعات</w:t>
      </w:r>
      <w:r>
        <w:rPr>
          <w:rFonts w:eastAsia="IRNazanin" w:cs="IRNazanin"/>
          <w:color w:val="111111"/>
          <w:sz w:val="28"/>
          <w:szCs w:val="28"/>
          <w:rtl w:val="true"/>
          <w:lang w:bidi="fa-IR"/>
        </w:rPr>
        <w:t xml:space="preserve">. </w:t>
      </w:r>
      <w:bookmarkStart w:id="626" w:name="pg5461_49260"/>
    </w:p>
    <w:p>
      <w:pPr>
        <w:pStyle w:val="Heading3"/>
        <w:numPr>
          <w:ilvl w:val="2"/>
          <w:numId w:val="1"/>
        </w:numPr>
        <w:rPr/>
      </w:pPr>
      <w:bookmarkStart w:id="627" w:name="__RefHeading___Toc2034361_581953129"/>
      <w:bookmarkStart w:id="628" w:name="_Toc261"/>
      <w:bookmarkEnd w:id="626"/>
      <w:bookmarkEnd w:id="627"/>
      <w:r>
        <w:rPr>
          <w:rtl w:val="true"/>
        </w:rPr>
        <w:t>سورة البقرة</w:t>
      </w:r>
      <w:r>
        <w:rPr>
          <w:rtl w:val="true"/>
        </w:rPr>
        <w:t xml:space="preserve">/ </w:t>
      </w:r>
      <w:r>
        <w:rPr>
          <w:rtl w:val="true"/>
        </w:rPr>
        <w:t>الآیة</w:t>
      </w:r>
      <w:r>
        <w:rPr>
          <w:rtl w:val="true"/>
        </w:rPr>
        <w:t xml:space="preserve">: </w:t>
      </w:r>
      <w:r>
        <w:rPr/>
        <w:t>238</w:t>
      </w:r>
      <w:bookmarkEnd w:id="628"/>
    </w:p>
    <w:p>
      <w:pPr>
        <w:pStyle w:val="Heading4"/>
        <w:numPr>
          <w:ilvl w:val="3"/>
          <w:numId w:val="1"/>
        </w:numPr>
        <w:rPr/>
      </w:pPr>
      <w:bookmarkStart w:id="629" w:name="__RefHeading___Toc2034363_581953129"/>
      <w:bookmarkStart w:id="630" w:name="_Toc262"/>
      <w:bookmarkEnd w:id="629"/>
      <w:r>
        <w:rPr>
          <w:rtl w:val="true"/>
        </w:rPr>
        <w:t>اشارة</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وَالصَّلاة الْوُسْطی وَقُومُوا للهِ قانِتِینَ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2034365_581953129"/>
      <w:bookmarkStart w:id="632" w:name="_Toc263"/>
      <w:bookmarkEnd w:id="631"/>
      <w:r>
        <w:rPr>
          <w:rtl w:val="true"/>
        </w:rPr>
        <w:t>الهویّة العامّة لأصحاب الکساء، والهویّة العلویّة خاصّةً</w:t>
      </w:r>
      <w:bookmarkEnd w:id="63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عبد الرحمان بن کثیر، عن أبی عبد الله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والصَّلاة الْوُسْطَی وَقُومُواْ للهِ 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رسول الله وأمیر المؤمنین وفاطمة والحسن والحسین، والوسطی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طائعین للأئمّة</w:t>
      </w:r>
      <w:r>
        <w:rPr>
          <w:rFonts w:eastAsia="Amiri" w:cs="Amiri" w:ascii="Amiri" w:hAnsi="Amiri"/>
          <w:color w:val="111111"/>
          <w:sz w:val="28"/>
          <w:szCs w:val="28"/>
          <w:rtl w:val="true"/>
          <w:lang w:bidi="ar-SA"/>
        </w:rPr>
        <w:t>.</w:t>
      </w:r>
      <w:r>
        <w:rPr>
          <w:rStyle w:val="FootnoteAnchor"/>
          <w:rtl w:val="true"/>
        </w:rPr>
        <w:footnoteReference w:id="376"/>
      </w:r>
      <w:bookmarkStart w:id="633" w:name="pg5461_49261"/>
    </w:p>
    <w:p>
      <w:pPr>
        <w:pStyle w:val="Heading3"/>
        <w:numPr>
          <w:ilvl w:val="2"/>
          <w:numId w:val="1"/>
        </w:numPr>
        <w:rPr/>
      </w:pPr>
      <w:bookmarkStart w:id="634" w:name="__RefHeading___Toc2034367_581953129"/>
      <w:bookmarkStart w:id="635" w:name="_Toc264"/>
      <w:bookmarkEnd w:id="633"/>
      <w:bookmarkEnd w:id="634"/>
      <w:r>
        <w:rPr>
          <w:rtl w:val="true"/>
        </w:rPr>
        <w:t>سورة البقرة</w:t>
      </w:r>
      <w:r>
        <w:rPr>
          <w:rtl w:val="true"/>
        </w:rPr>
        <w:t xml:space="preserve">/ </w:t>
      </w:r>
      <w:r>
        <w:rPr>
          <w:rtl w:val="true"/>
        </w:rPr>
        <w:t>الآیة</w:t>
      </w:r>
      <w:r>
        <w:rPr>
          <w:rtl w:val="true"/>
        </w:rPr>
        <w:t xml:space="preserve">: </w:t>
      </w:r>
      <w:r>
        <w:rPr/>
        <w:t>245</w:t>
      </w:r>
      <w:bookmarkEnd w:id="635"/>
    </w:p>
    <w:p>
      <w:pPr>
        <w:pStyle w:val="Heading4"/>
        <w:numPr>
          <w:ilvl w:val="3"/>
          <w:numId w:val="1"/>
        </w:numPr>
        <w:rPr/>
      </w:pPr>
      <w:bookmarkStart w:id="636" w:name="__RefHeading___Toc2034369_581953129"/>
      <w:bookmarkStart w:id="637" w:name="_Toc265"/>
      <w:bookmarkEnd w:id="636"/>
      <w:r>
        <w:rPr>
          <w:rtl w:val="true"/>
        </w:rPr>
        <w:t>اشارة</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أَضْعافاً کَثِیرَةً وَالله یَقْبِضُ وَیَبْصُطُ وَإِلَیْهِ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2034371_581953129"/>
      <w:bookmarkStart w:id="639" w:name="_Toc266"/>
      <w:bookmarkEnd w:id="638"/>
      <w:r>
        <w:rPr>
          <w:rtl w:val="true"/>
        </w:rPr>
        <w:t>صلتنا للإمام علیه السلام، والبیان القرآنیّ لها</w:t>
      </w:r>
      <w:bookmarkEnd w:id="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صلة الإمام علیه السلام</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وفی ثواب الأعمال، ص</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إدریس، عن عمران بن موسی، عن یعقوب بن یزید، عن أحمد بن محمّد بن أبی نصر، عن حمّاد بن عثمان،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البذل بالأنفس والأموال فی سبیل الطاعة للأئمّة علیهم السلام قدر الإمکان، تحقیقاً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فِی سَبِیلِ اللهِ ولا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والتهلکة، هی فی مخالفة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هوذة الباهلیّ، عن إبراهیم بن إسحاق، عن عبد الله بن حمّاد الأنصاریّ،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فی صلة الرحم، والرحم رحم آل محمّد صلی الله علیه و آله خاصّة</w:t>
      </w:r>
      <w:r>
        <w:rPr>
          <w:rFonts w:eastAsia="IRNazanin" w:cs="IRNazanin"/>
          <w:color w:val="111111"/>
          <w:sz w:val="28"/>
          <w:szCs w:val="28"/>
          <w:rtl w:val="true"/>
          <w:lang w:bidi="fa-IR"/>
        </w:rPr>
        <w:t>.</w:t>
      </w:r>
      <w:r>
        <w:rPr>
          <w:rStyle w:val="FootnoteAnchor"/>
          <w:rtl w:val="true"/>
        </w:rPr>
        <w:footnoteReference w:id="37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الوشّاء، عن عیسی بن سلیمان النحّاس، عن المفضّل بن عمر، عن الخیبریّ ویونس بن ظبیان،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أحبّ إلی الله من إخراج الدراهم إلی الإمام وإن الله </w:t>
      </w:r>
    </w:p>
    <w:p>
      <w:pPr>
        <w:pStyle w:val="BookText"/>
        <w:rPr/>
      </w:pPr>
      <w:r>
        <w:rPr>
          <w:rFonts w:ascii="Amiri" w:hAnsi="Amiri" w:eastAsia="Amiri" w:cs="Amiri"/>
          <w:color w:val="111111"/>
          <w:sz w:val="28"/>
          <w:sz w:val="28"/>
          <w:szCs w:val="28"/>
          <w:rtl w:val="true"/>
          <w:lang w:bidi="ar-SA"/>
        </w:rPr>
        <w:t>لیجعل له الدرهم فی الجنّة مثل جبل أحد،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فی صلة الإمام خاصّة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صلة الإمام</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بهذا الإسناد، عن أحمد بن محمّد، عن محمّد بن سنان عن حمّاد ابن أبی طلحة، عن معاذ صاحب الأکسیة،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لم یسأل خلقه عمّا فی أیدیهم قرضاً من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وما کان لله من حقّ فإنّما هو لولیّه</w:t>
      </w:r>
      <w:r>
        <w:rPr>
          <w:rFonts w:eastAsia="IRNazanin" w:cs="IRNazanin"/>
          <w:color w:val="111111"/>
          <w:sz w:val="28"/>
          <w:szCs w:val="28"/>
          <w:rtl w:val="true"/>
          <w:lang w:bidi="fa-IR"/>
        </w:rPr>
        <w:t>.</w:t>
      </w:r>
      <w:r>
        <w:rPr>
          <w:rStyle w:val="FootnoteAnchor"/>
          <w:rtl w:val="true"/>
        </w:rPr>
        <w:footnoteReference w:id="382"/>
      </w:r>
      <w:bookmarkStart w:id="640" w:name="pg5461_49263"/>
    </w:p>
    <w:p>
      <w:pPr>
        <w:pStyle w:val="Heading3"/>
        <w:numPr>
          <w:ilvl w:val="2"/>
          <w:numId w:val="1"/>
        </w:numPr>
        <w:rPr/>
      </w:pPr>
      <w:bookmarkStart w:id="641" w:name="__RefHeading___Toc2034373_581953129"/>
      <w:bookmarkStart w:id="642" w:name="_Toc267"/>
      <w:bookmarkEnd w:id="640"/>
      <w:bookmarkEnd w:id="641"/>
      <w:r>
        <w:rPr>
          <w:rtl w:val="true"/>
        </w:rPr>
        <w:t>سورة البقرة</w:t>
      </w:r>
      <w:r>
        <w:rPr>
          <w:rtl w:val="true"/>
        </w:rPr>
        <w:t xml:space="preserve">/ </w:t>
      </w:r>
      <w:r>
        <w:rPr>
          <w:rtl w:val="true"/>
        </w:rPr>
        <w:t>الآیة</w:t>
      </w:r>
      <w:r>
        <w:rPr>
          <w:rtl w:val="true"/>
        </w:rPr>
        <w:t xml:space="preserve">: </w:t>
      </w:r>
      <w:r>
        <w:rPr/>
        <w:t>247</w:t>
      </w:r>
      <w:bookmarkEnd w:id="642"/>
    </w:p>
    <w:p>
      <w:pPr>
        <w:pStyle w:val="Heading4"/>
        <w:numPr>
          <w:ilvl w:val="3"/>
          <w:numId w:val="1"/>
        </w:numPr>
        <w:rPr/>
      </w:pPr>
      <w:bookmarkStart w:id="643" w:name="__RefHeading___Toc2034375_581953129"/>
      <w:bookmarkStart w:id="644" w:name="_Toc268"/>
      <w:bookmarkEnd w:id="643"/>
      <w:r>
        <w:rPr>
          <w:rtl w:val="true"/>
        </w:rPr>
        <w:t>اشارة</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نَبِیُّهُمْ إِنَّ الله قَدْ بَعَثَ لَکُمْ طالُوتَ مَلِکاً</w:t>
      </w:r>
    </w:p>
    <w:p>
      <w:pPr>
        <w:pStyle w:val="BookText"/>
        <w:rPr/>
      </w:pPr>
      <w:r>
        <w:rPr>
          <w:rFonts w:ascii="Amiri" w:hAnsi="Amiri" w:eastAsia="Amiri" w:cs="Amiri"/>
          <w:color w:val="111111"/>
          <w:sz w:val="28"/>
          <w:sz w:val="28"/>
          <w:szCs w:val="28"/>
          <w:rtl w:val="true"/>
          <w:lang w:bidi="ar-SA"/>
        </w:rPr>
        <w:t>قالُوا أَنَّی یَکُونُ لَهُ الْمُلْکُ عَلَیْنا وَنَحْنُ أَحَقُّ بِالْمُلْکِ مِنْهُ وَلَمْ یُؤْتَ سَعَةً مِنَ الْمالِ قالَ إِنَّ الله اصْطَفاهُ عَلَیْکُمْ وَزادَهُ بَسْطَةً فِی الْعِلْمِ وَالْجِسْمِ</w:t>
      </w:r>
    </w:p>
    <w:p>
      <w:pPr>
        <w:pStyle w:val="BookText"/>
        <w:rPr/>
      </w:pPr>
      <w:r>
        <w:rPr>
          <w:rFonts w:ascii="Amiri" w:hAnsi="Amiri" w:eastAsia="Amiri" w:cs="Amiri"/>
          <w:color w:val="111111"/>
          <w:sz w:val="28"/>
          <w:sz w:val="28"/>
          <w:szCs w:val="28"/>
          <w:rtl w:val="true"/>
          <w:lang w:bidi="ar-SA"/>
        </w:rPr>
        <w:t>وَالله یُؤْتِی مُلْکَهُ مَنْ یَشاءُ وَالله واسِعٌ عَلِیمٌ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2034377_581953129"/>
      <w:bookmarkStart w:id="646" w:name="_Toc269"/>
      <w:bookmarkEnd w:id="645"/>
      <w:r>
        <w:rPr>
          <w:rtl w:val="true"/>
        </w:rPr>
        <w:t>قد آتی الله تعالی الإمام علیه السلام الملک وسلطته</w:t>
      </w:r>
      <w:bookmarkEnd w:id="6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وَنَجعَلَهُمُ الوارِثِین</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وعنهم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یُؤْتِی مُلْکَهُ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نزلتا فینا</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مثل هذه الآیة تخصّ مقام الأنبیاء والأوصیاء الذین ینعمون بعنایته تعالی ورعایته الخاصّة</w:t>
      </w:r>
      <w:r>
        <w:rPr>
          <w:rFonts w:eastAsia="IRNazanin" w:cs="IRNazanin"/>
          <w:color w:val="111111"/>
          <w:sz w:val="28"/>
          <w:szCs w:val="28"/>
          <w:rtl w:val="true"/>
          <w:lang w:bidi="fa-IR"/>
        </w:rPr>
        <w:t xml:space="preserve">. </w:t>
      </w:r>
      <w:bookmarkStart w:id="647" w:name="pg5461_49264"/>
    </w:p>
    <w:p>
      <w:pPr>
        <w:pStyle w:val="Heading3"/>
        <w:numPr>
          <w:ilvl w:val="2"/>
          <w:numId w:val="1"/>
        </w:numPr>
        <w:rPr/>
      </w:pPr>
      <w:bookmarkStart w:id="648" w:name="__RefHeading___Toc2034379_581953129"/>
      <w:bookmarkStart w:id="649" w:name="_Toc270"/>
      <w:bookmarkEnd w:id="647"/>
      <w:bookmarkEnd w:id="648"/>
      <w:r>
        <w:rPr>
          <w:rtl w:val="true"/>
        </w:rPr>
        <w:t>سورة البقرة</w:t>
      </w:r>
      <w:r>
        <w:rPr>
          <w:rtl w:val="true"/>
        </w:rPr>
        <w:t xml:space="preserve">/ </w:t>
      </w:r>
      <w:r>
        <w:rPr>
          <w:rtl w:val="true"/>
        </w:rPr>
        <w:t>الآیة</w:t>
      </w:r>
      <w:r>
        <w:rPr>
          <w:rtl w:val="true"/>
        </w:rPr>
        <w:t xml:space="preserve">: </w:t>
      </w:r>
      <w:r>
        <w:rPr/>
        <w:t>249</w:t>
      </w:r>
      <w:bookmarkEnd w:id="649"/>
    </w:p>
    <w:p>
      <w:pPr>
        <w:pStyle w:val="Heading4"/>
        <w:numPr>
          <w:ilvl w:val="3"/>
          <w:numId w:val="1"/>
        </w:numPr>
        <w:rPr/>
      </w:pPr>
      <w:bookmarkStart w:id="650" w:name="__RefHeading___Toc2034381_581953129"/>
      <w:bookmarkStart w:id="651" w:name="_Toc271"/>
      <w:bookmarkEnd w:id="650"/>
      <w:r>
        <w:rPr>
          <w:rtl w:val="true"/>
        </w:rPr>
        <w:t>اشارة</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وَمَنْ لَمْ یَطْعَمْهُ فَإِنَّهُ مِنِّی إِلاَّ مَنِ اغْتَرَفَ غُرْفَةً بِیَدِهِ فَشَرِبُوا مِنْهُ إِلاَّ قَلِیلاً مِنْهُمْ فَلَمَّا جاوَزَهُ هُوَ وَالَّذِینَ آمَنُوا مَعَهُ قالُوا لا طاقَةَ لَنَا الْیَوْمَ بِجالُوتَ وَجُنُودِهِ</w:t>
      </w:r>
    </w:p>
    <w:p>
      <w:pPr>
        <w:pStyle w:val="BookText"/>
        <w:rPr/>
      </w:pPr>
      <w:r>
        <w:rPr>
          <w:rFonts w:ascii="Amiri" w:hAnsi="Amiri" w:eastAsia="Amiri" w:cs="Amiri"/>
          <w:color w:val="111111"/>
          <w:sz w:val="28"/>
          <w:sz w:val="28"/>
          <w:szCs w:val="28"/>
          <w:rtl w:val="true"/>
          <w:lang w:bidi="ar-SA"/>
        </w:rPr>
        <w:t>قالَ الَّذِینَ یَظُنُّونَ أَنَّهُمْ مُلاقُوا اللهِ کَمْ مِنْ فِئَةٍ قَلِیلَةٍ غَلَبَتْ فِئَةً کَثِیرَةً بِإِذْنِ اللهِ وَالله مَعَ الصَّابِرِینَ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2034383_581953129"/>
      <w:bookmarkStart w:id="653" w:name="_Toc272"/>
      <w:bookmarkEnd w:id="652"/>
      <w:r>
        <w:rPr>
          <w:rtl w:val="true"/>
        </w:rPr>
        <w:t>الخلفیّة التاریخیّة لمخالفة ولایة علیّ علیه السلام</w:t>
      </w:r>
      <w:bookmarkEnd w:id="6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المازنیّ،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راشد، عن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صالح،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لعلیّ بن أبی طالب علیه السلام فی کتاب الله اسماً لا یعرفه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نهراً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مُبْتَلِیکُمْ بِنَهَر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ابتلی بنی إسرائیل إذ خرجوا إلی قتال جالوت، فابتلاهم بنهر، فابتلاکم بولایة علیّ علیه السلام الفارق فیها ناجٍ، والمقصّر فیها مذنب، والتارک لها هالک</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654" w:name="__RefHeading___Toc2034385_581953129"/>
      <w:bookmarkStart w:id="655" w:name="_Toc273"/>
      <w:bookmarkEnd w:id="654"/>
      <w:r>
        <w:rPr>
          <w:rtl w:val="true"/>
        </w:rPr>
        <w:t>أصحاب القائم عجّل الله تعالی فرجه، وابتلاء بنی إسرائیل</w:t>
      </w:r>
      <w:bookmarkEnd w:id="6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حسّان الرازیّ، عن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الرحمان بن أبی هاشم، عن علیّ ابن أبی حمزة،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طالوت ابتلوا بالنهر الذی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مُبْتَلِیکُمْ بِنَهَرٍ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أصحاب القائم علیه السلام یبتلون بمثل ذلک</w:t>
      </w:r>
      <w:r>
        <w:rPr>
          <w:rFonts w:eastAsia="IRNazanin" w:cs="IRNazanin"/>
          <w:color w:val="111111"/>
          <w:sz w:val="28"/>
          <w:szCs w:val="28"/>
          <w:rtl w:val="true"/>
          <w:lang w:bidi="fa-IR"/>
        </w:rPr>
        <w:t>.</w:t>
      </w:r>
      <w:r>
        <w:rPr>
          <w:rStyle w:val="FootnoteAnchor"/>
          <w:rtl w:val="true"/>
        </w:rPr>
        <w:footnoteReference w:id="38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الغیبة للشیخ الطوسیّ، ص</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الفضل بن شاذان، عن عبد الرحمان بن أبی هاشم، عن 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وفیه ”إنّ أصحاب موسی“ بدل ”إنّ أصحاب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إثبات الهداة،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أشار إلی مثله عن الغیبة للنعمانیّ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5461_49266"/>
      <w:bookmarkStart w:id="657" w:name="pg5461_49266"/>
      <w:bookmarkEnd w:id="657"/>
    </w:p>
    <w:p>
      <w:pPr>
        <w:pStyle w:val="Heading3"/>
        <w:numPr>
          <w:ilvl w:val="2"/>
          <w:numId w:val="1"/>
        </w:numPr>
        <w:rPr/>
      </w:pPr>
      <w:bookmarkStart w:id="658" w:name="pg5461_49266"/>
      <w:bookmarkStart w:id="659" w:name="__RefHeading___Toc2034387_581953129"/>
      <w:bookmarkStart w:id="660" w:name="_Toc274"/>
      <w:bookmarkEnd w:id="658"/>
      <w:bookmarkEnd w:id="659"/>
      <w:r>
        <w:rPr>
          <w:rtl w:val="true"/>
        </w:rPr>
        <w:t>سورة البقرة</w:t>
      </w:r>
      <w:r>
        <w:rPr>
          <w:rtl w:val="true"/>
        </w:rPr>
        <w:t xml:space="preserve">/ </w:t>
      </w:r>
      <w:r>
        <w:rPr>
          <w:rtl w:val="true"/>
        </w:rPr>
        <w:t>الآیة</w:t>
      </w:r>
      <w:r>
        <w:rPr>
          <w:rtl w:val="true"/>
        </w:rPr>
        <w:t xml:space="preserve">: </w:t>
      </w:r>
      <w:r>
        <w:rPr/>
        <w:t>253</w:t>
      </w:r>
      <w:bookmarkEnd w:id="660"/>
    </w:p>
    <w:p>
      <w:pPr>
        <w:pStyle w:val="Heading4"/>
        <w:numPr>
          <w:ilvl w:val="3"/>
          <w:numId w:val="1"/>
        </w:numPr>
        <w:rPr/>
      </w:pPr>
      <w:bookmarkStart w:id="661" w:name="__RefHeading___Toc2034389_581953129"/>
      <w:bookmarkStart w:id="662" w:name="_Toc275"/>
      <w:bookmarkEnd w:id="661"/>
      <w:r>
        <w:rPr>
          <w:rtl w:val="true"/>
        </w:rPr>
        <w:t>اشارة</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وَرَفَعَ بَعْضَهُمْ دَرَجَاتٍ وَآتَیْنَا عِیسَی ابْنَ مَرْیَمَ الْبَیِّنَاتِ وَأَیَّدْنَاهُ بِرُوحِ الْقُدُسِ</w:t>
      </w:r>
    </w:p>
    <w:p>
      <w:pPr>
        <w:pStyle w:val="BookText"/>
        <w:rPr/>
      </w:pPr>
      <w:r>
        <w:rPr>
          <w:rFonts w:ascii="Amiri" w:hAnsi="Amiri" w:eastAsia="Amiri" w:cs="Amiri"/>
          <w:color w:val="111111"/>
          <w:sz w:val="28"/>
          <w:sz w:val="28"/>
          <w:szCs w:val="28"/>
          <w:rtl w:val="true"/>
          <w:lang w:bidi="ar-SA"/>
        </w:rPr>
        <w:t>وَلَوْ شَاء الله مَا اقْتَتَلَ الّذینَ مِن بَعْدِهِم مِّن بَعْدِ مَا جَاءتْهُمُ الْبَیِّنَاتُ</w:t>
      </w:r>
    </w:p>
    <w:p>
      <w:p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اخْتَلَفُواْ فَمِنْهُم مَّنْ آمَنَ وَمِنْهُم مَّن کَفَرَ</w:t>
      </w:r>
    </w:p>
    <w:p>
      <w:pPr>
        <w:pStyle w:val="BookText"/>
        <w:rPr/>
      </w:pPr>
      <w:r>
        <w:rPr>
          <w:rFonts w:ascii="Amiri" w:hAnsi="Amiri" w:eastAsia="Amiri" w:cs="Amiri"/>
          <w:color w:val="111111"/>
          <w:sz w:val="28"/>
          <w:sz w:val="28"/>
          <w:szCs w:val="28"/>
          <w:rtl w:val="true"/>
          <w:lang w:bidi="ar-SA"/>
        </w:rPr>
        <w:t>وَلَوْ شَاء الله مَا اقْتَتَلُواْ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الله یَفْعَلُ مَا یُرِیدُ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2034391_581953129"/>
      <w:bookmarkStart w:id="664" w:name="_Toc276"/>
      <w:bookmarkEnd w:id="663"/>
      <w:r>
        <w:rPr>
          <w:rtl w:val="true"/>
        </w:rPr>
        <w:t>فلسفة الحروب العلویّة، وهویّة أعدائه</w:t>
      </w:r>
      <w:bookmarkEnd w:id="6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واقفاً مع أمیر المؤمنین علیّ بن أبی طالب علیه السلام یوم الجمل، فجاءه رجل حتّی وقف بین یدیه،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کبّر القوم وکبّرنا، وهلّل القوم وهلّلنا، وصلّی القوم وصلّینا، فعلام نقاتلهم؟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وَرَفَعَ بَعْضَهُمْ دَرَجَاتٍ وَآتَیْنَا عِیسَی ابْنَ مَرْیَمَ الْبَیِّنَاتِ وَأَیَّدْنَاهُ بِرُوحِ الْقُدُسِ وَلَوْ شَاء الله مَا اقْتَتَلَ الّذینَ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الذین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جَاءتْهُمُ الْبَیِّنَاتُ وَلَکِنِ اخْتَلَفُواْ فَمِنْهُم مَّنْ آمَنَ وَمِنْهُم مَّن کَفَرَ وَلَوْ شَاء الله مَا اقْتَتَلُواْ وَلَکِنَّ الله یَفْعَلُ 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الذین آمنّا وهم الذین کفروا،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القوم وربّ الکعبة ثمّ حمل فقاتل حتّی قتل رحمة الله</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والاحتجاج،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یحیی، عن علیّ بن حزور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هؤلاء القوم الذین نقاتلهم الدعوة واحدة، والرسول واحد، والصلاة واحدة، والحجّ واحد، فبم نسمّیهم؟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تسمّیهم بما سمّاهم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 ما فی الکتاب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قال</w:t>
      </w:r>
      <w:r>
        <w:rPr>
          <w:rFonts w:eastAsia="IRNazanin" w:cs="IRNazanin"/>
          <w:color w:val="111111"/>
          <w:sz w:val="28"/>
          <w:szCs w:val="28"/>
          <w:rtl w:val="true"/>
          <w:lang w:bidi="fa-IR"/>
        </w:rPr>
        <w:t xml:space="preserve">: </w:t>
      </w:r>
      <w:bookmarkStart w:id="665" w:name="pg5461_49267"/>
    </w:p>
    <w:p>
      <w:pPr>
        <w:pStyle w:val="BookText"/>
        <w:rPr/>
      </w:pPr>
      <w:bookmarkEnd w:id="6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مَا اقْتَتَلَ الّذینَ مِن بَعْدِهِم مِّن بَعْدِ مَا جَاءتْهُمُ الْبَیِّنَاتُ وَلَکِنِ اخْتَلَفُواْ فَمِنْهُم مَّنْ آمَنَ وَمِنْهُم مَّن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الاختلاف کنّا نحن أولی بالله وبالکتاب وبالنبیّ وبالحقّ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الذین آمنوا، وهم الذین کفروا، وشاء الله قتالهم فقاتلناهم هدی، بمشیئة الله ربّنا وإرادته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وفی تفسیر فرات الکوفیّ،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مخوّل،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الرحمان، عن علیّ بن الحزور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 ولیس فیه ”فنحن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الشیخ المفید،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الحسن علیّ بن بلال المهلبیّ رحمة الله یوم الجمعة للیلتین بقیتا من شعبان سنة ثلاث وخمسین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حمید ابن الربیع اللخمیّ،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الربیع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المنقریّ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ومستدرک الوسائل،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22442</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کما فی أمالی المفید؛</w:t>
      </w:r>
    </w:p>
    <w:p>
      <w:pPr>
        <w:pStyle w:val="BookText"/>
        <w:rPr/>
      </w:pPr>
      <w:r>
        <w:rPr>
          <w:rFonts w:ascii="IRNazanin" w:hAnsi="IRNazanin" w:eastAsia="IRNazanin"/>
          <w:color w:val="111111"/>
          <w:sz w:val="28"/>
          <w:sz w:val="28"/>
          <w:szCs w:val="28"/>
          <w:rtl w:val="true"/>
          <w:lang w:bidi="fa-IR"/>
        </w:rPr>
        <w:t>وأمالی الشیخ الطوسیّ،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أمالی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و 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ومستدرک الوسائل،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12427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أشار إلی مثله عن أمالی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بشارة المصطفی، ص</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الفقیه أبو علیّ الحسن بن محمّد بن الحسن الطوسیّ رحمة الله بالموضع والتاریخ المقدّم ذکرهما،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عبد الله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أمالی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الأصبغ بن نباتة، قال رجل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”فنحن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وشرح نهج البلاغة،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وعنه إحقاق الحقّ،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وکشف الغمّة،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وتأویل الآیات،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الاحتجاج، ولکن لم نجده فیه</w:t>
      </w:r>
      <w:r>
        <w:rPr>
          <w:rFonts w:eastAsia="IRNazanin" w:cs="IRNazanin"/>
          <w:color w:val="111111"/>
          <w:sz w:val="28"/>
          <w:szCs w:val="28"/>
          <w:rtl w:val="true"/>
          <w:lang w:bidi="fa-IR"/>
        </w:rPr>
        <w:t>].</w:t>
      </w:r>
    </w:p>
    <w:p>
      <w:pPr>
        <w:pStyle w:val="Heading4"/>
        <w:numPr>
          <w:ilvl w:val="3"/>
          <w:numId w:val="1"/>
        </w:numPr>
        <w:rPr/>
      </w:pPr>
      <w:bookmarkStart w:id="666" w:name="__RefHeading___Toc2034393_581953129"/>
      <w:bookmarkStart w:id="667" w:name="_Toc277"/>
      <w:bookmarkEnd w:id="666"/>
      <w:r>
        <w:rPr>
          <w:rtl w:val="true"/>
        </w:rPr>
        <w:t>التفضیل الإلهیّ لمحمّد صلی الله علیه و آله وآل محمّد علیهم السلام، وعلی مَنْ؟</w:t>
      </w:r>
      <w:bookmarkEnd w:id="66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سعید الهاشمیّ الکوفیّ بالکوفة سنة أربع وخمسین وثلاثمأة،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إبراهیم بن فرات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أحمد بن علیّ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الفضل العبّاس عبد الله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إبراهیم بن محمّد بن عبد الله بن القاسم بن محمّد بن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صالح الهرویّ، عن علیّ بن موسی الرضا، عن أبیه موسی بن جعفر، عن أبیه جعفر بن محمّد، عن أبیه محمّد بن علیّ، عن أبیه علیّ بن الحسین، عن أبیه الحسین بن علیّ، عن أبیه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أفضل منّی ولا أکرم علیه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فانت أفضل أم جبرئیل؟ فقال صلی الله علیه و آله و سلم یا علیّ إنّ الله تبارک وتعالی فضّل أنبیائه المرسلین علی ملائکته المقرّبین وفضّلنی علی جمیع النبیّین والمرسلین، والفضل بعدی لک یا علیّ وللأئمّة من بعدک وإنّ الملائکة لخدّامنا وخدّام محبّینا یا علیّ، الذین یحملون العرش ومن حوله یسبّحون بحمد ربّهم ویستغفرون للذین آمنوا بولایتنا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لولا نحن ما خلق الله آدم علیه السلام ولا الحوّاء ولا الجنّة ولا النار ولا السماء ولا الأرض، فکیف لا نکون أفضل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سبقناهم إلی معرفة ربّنا وتسبیحه وتهلیله وتقدیسه لأنّ أوّل ما خلق الله عزوجلّ أرواحنا فأنطقها بتوحیده وتمجیده ثمّ خلق الملائکة</w:t>
      </w:r>
      <w:r>
        <w:rPr>
          <w:rFonts w:eastAsia="IRNazanin" w:cs="IRNazanin"/>
          <w:color w:val="111111"/>
          <w:sz w:val="28"/>
          <w:szCs w:val="28"/>
          <w:rtl w:val="true"/>
          <w:lang w:bidi="fa-IR"/>
        </w:rPr>
        <w:t>...</w:t>
      </w:r>
      <w:r>
        <w:rPr>
          <w:rStyle w:val="FootnoteAnchor"/>
          <w:rtl w:val="true"/>
        </w:rPr>
        <w:footnoteReference w:id="38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وکمال الدین،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bookmarkStart w:id="668" w:name="pg5461_49269"/>
    </w:p>
    <w:p>
      <w:pPr>
        <w:pStyle w:val="Heading3"/>
        <w:numPr>
          <w:ilvl w:val="2"/>
          <w:numId w:val="1"/>
        </w:numPr>
        <w:rPr/>
      </w:pPr>
      <w:bookmarkStart w:id="669" w:name="__RefHeading___Toc2034395_581953129"/>
      <w:bookmarkStart w:id="670" w:name="_Toc278"/>
      <w:bookmarkEnd w:id="668"/>
      <w:bookmarkEnd w:id="669"/>
      <w:r>
        <w:rPr>
          <w:rtl w:val="true"/>
        </w:rPr>
        <w:t>سورة البقرة</w:t>
      </w:r>
      <w:r>
        <w:rPr>
          <w:rtl w:val="true"/>
        </w:rPr>
        <w:t xml:space="preserve">/ </w:t>
      </w:r>
      <w:r>
        <w:rPr>
          <w:rtl w:val="true"/>
        </w:rPr>
        <w:t>الآیة</w:t>
      </w:r>
      <w:r>
        <w:rPr>
          <w:rtl w:val="true"/>
        </w:rPr>
        <w:t xml:space="preserve">: </w:t>
      </w:r>
      <w:r>
        <w:rPr/>
        <w:t>255</w:t>
      </w:r>
      <w:bookmarkEnd w:id="670"/>
    </w:p>
    <w:p>
      <w:pPr>
        <w:pStyle w:val="Heading4"/>
        <w:numPr>
          <w:ilvl w:val="3"/>
          <w:numId w:val="1"/>
        </w:numPr>
        <w:rPr/>
      </w:pPr>
      <w:bookmarkStart w:id="671" w:name="__RefHeading___Toc2034397_581953129"/>
      <w:bookmarkStart w:id="672" w:name="_Toc279"/>
      <w:bookmarkEnd w:id="671"/>
      <w:r>
        <w:rPr>
          <w:rtl w:val="true"/>
        </w:rPr>
        <w:t>اشارة</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الْحَیُّ الْقَیُّومُ لا تَأْخُذُهُ سِنَةٌ وَلا نَوْمٌ</w:t>
      </w:r>
    </w:p>
    <w:p>
      <w:pPr>
        <w:pStyle w:val="BookText"/>
        <w:rPr/>
      </w:pPr>
      <w:r>
        <w:rPr>
          <w:rFonts w:ascii="Amiri" w:hAnsi="Amiri" w:eastAsia="Amiri" w:cs="Amiri"/>
          <w:color w:val="111111"/>
          <w:sz w:val="28"/>
          <w:sz w:val="28"/>
          <w:szCs w:val="28"/>
          <w:rtl w:val="true"/>
          <w:lang w:bidi="ar-SA"/>
        </w:rPr>
        <w:t>لَهُ ما فِی السَّماواتِ وَما فِی الْأَرْضِ مَنْ ذَا الَّذِی یَشْفَعُ عِنْدَهُ إِلاَّ بِإِذْنِهِ</w:t>
      </w:r>
    </w:p>
    <w:p>
      <w:pPr>
        <w:pStyle w:val="BookText"/>
        <w:rPr/>
      </w:pPr>
      <w:r>
        <w:rPr>
          <w:rFonts w:ascii="Amiri" w:hAnsi="Amiri" w:eastAsia="Amiri" w:cs="Amiri"/>
          <w:color w:val="111111"/>
          <w:sz w:val="28"/>
          <w:sz w:val="28"/>
          <w:szCs w:val="28"/>
          <w:rtl w:val="true"/>
          <w:lang w:bidi="ar-SA"/>
        </w:rPr>
        <w:t>یَعْلَمُ ما بَیْنَ أَیْدِیهِمْ وَما خَلْفَهُمْ وَلا یُحِیطُونَ بِشَیْ‌ءٍ مِنْ عِلْمِهِ إِلاَّ بِما شاءَ</w:t>
      </w:r>
    </w:p>
    <w:p>
      <w:pPr>
        <w:pStyle w:val="BookText"/>
        <w:rPr/>
      </w:pPr>
      <w:r>
        <w:rPr>
          <w:rFonts w:ascii="Amiri" w:hAnsi="Amiri" w:eastAsia="Amiri" w:cs="Amiri"/>
          <w:color w:val="111111"/>
          <w:sz w:val="28"/>
          <w:sz w:val="28"/>
          <w:szCs w:val="28"/>
          <w:rtl w:val="true"/>
          <w:lang w:bidi="ar-SA"/>
        </w:rPr>
        <w:t>وَسِعَ کُرْسِیُّهُ السَّماواتِ وَالْأَرْضَ وَلا یَؤُدُهُ حِفْظُهُما وَهُوَ الْعَلِیُّ الْعَظِیمُ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2034399_581953129"/>
      <w:bookmarkStart w:id="674" w:name="_Toc280"/>
      <w:bookmarkEnd w:id="673"/>
      <w:r>
        <w:rPr>
          <w:rtl w:val="true"/>
        </w:rPr>
        <w:t>محمّد صلی الله علیه و آله و سلم وآله علیهم السلام هم الشافعون</w:t>
      </w:r>
      <w:bookmarkEnd w:id="6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سعدان بن مسلم، عن 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 یَعْلَمُ مَا بَیْنَ أَیْدِیهِمْ وَمَا خَلْفَهُمْ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أولئک الشافعون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وفی 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معاویة بن عمّار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اللوامع النورانیّة،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أشفع یوم القیامة فأُشفّع، فیشفع علیّ علیه السلام فیشفّع، وإنّ أدنی المؤمنین شفاعة، یشفع فی أربعین من إخوانه</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وفی تفسیر مجمع البیان،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جاء فی روایات أصحابنا، مرفوعاً إلی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أشفع یوم القیامة فأُشفّع، ویشفع علیّ فیشفّع، ویشفع أهل بیتی فیشفّعون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أدنی المؤمنین شفاعة، لیشفع فی أربعین من إخوانه کلّ قد استوجب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ومناقب آل أبی 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 کما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ومتشابهات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المجمع</w:t>
      </w:r>
      <w:r>
        <w:rPr>
          <w:rFonts w:eastAsia="IRNazanin" w:cs="IRNazanin"/>
          <w:color w:val="111111"/>
          <w:sz w:val="28"/>
          <w:szCs w:val="28"/>
          <w:rtl w:val="true"/>
          <w:lang w:bidi="fa-IR"/>
        </w:rPr>
        <w:t>].</w:t>
      </w:r>
      <w:bookmarkStart w:id="675" w:name="pg5461_49270"/>
    </w:p>
    <w:p>
      <w:pPr>
        <w:pStyle w:val="Heading3"/>
        <w:numPr>
          <w:ilvl w:val="2"/>
          <w:numId w:val="1"/>
        </w:numPr>
        <w:rPr/>
      </w:pPr>
      <w:bookmarkStart w:id="676" w:name="__RefHeading___Toc2034401_581953129"/>
      <w:bookmarkStart w:id="677" w:name="_Toc281"/>
      <w:bookmarkEnd w:id="675"/>
      <w:bookmarkEnd w:id="676"/>
      <w:r>
        <w:rPr>
          <w:rtl w:val="true"/>
        </w:rPr>
        <w:t>سورة البقرة</w:t>
      </w:r>
      <w:r>
        <w:rPr>
          <w:rtl w:val="true"/>
        </w:rPr>
        <w:t xml:space="preserve">/ </w:t>
      </w:r>
      <w:r>
        <w:rPr>
          <w:rtl w:val="true"/>
        </w:rPr>
        <w:t>الآیة</w:t>
      </w:r>
      <w:r>
        <w:rPr>
          <w:rtl w:val="true"/>
        </w:rPr>
        <w:t xml:space="preserve">: </w:t>
      </w:r>
      <w:r>
        <w:rPr/>
        <w:t>256</w:t>
      </w:r>
      <w:bookmarkEnd w:id="677"/>
    </w:p>
    <w:p>
      <w:pPr>
        <w:pStyle w:val="Heading4"/>
        <w:numPr>
          <w:ilvl w:val="3"/>
          <w:numId w:val="1"/>
        </w:numPr>
        <w:rPr/>
      </w:pPr>
      <w:bookmarkStart w:id="678" w:name="__RefHeading___Toc2034403_581953129"/>
      <w:bookmarkStart w:id="679" w:name="_Toc282"/>
      <w:bookmarkEnd w:id="678"/>
      <w:r>
        <w:rPr>
          <w:rtl w:val="true"/>
        </w:rPr>
        <w:t>اشارة</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 فَمَنْ یَکْفُرْ بِالطَّاغُوتِ وَیُؤْمِنْ بِاللهِ فَقَدِ اسْتَمْسَکَ بِالْعُرْوَةِ الْوُثْقی لاَ انْفِصامَ لَها وَالله سَمِیعٌ عَلِیمٌ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2034405_581953129"/>
      <w:bookmarkStart w:id="681" w:name="_Toc283"/>
      <w:bookmarkEnd w:id="680"/>
      <w:r>
        <w:rPr>
          <w:rtl w:val="true"/>
        </w:rPr>
        <w:t>هویّة مودَّتنا لآل محمّد علیهم السلام وولایتهم</w:t>
      </w:r>
      <w:bookmarkEnd w:id="6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عن آبائه علیهم السلام، وأبو الجارود عن الباقر علیه السلام، وزید بن علیّ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 أهل البیت</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وفی تأویل الآیات، ص</w:t>
      </w:r>
      <w:r>
        <w:rPr>
          <w:rFonts w:eastAsia="IRNazanin" w:cs="IRNazanin"/>
          <w:color w:val="111111"/>
          <w:sz w:val="28"/>
          <w:szCs w:val="28"/>
          <w:lang w:bidi="fa-IR"/>
        </w:rPr>
        <w:t>432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العبّاس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عن أحمد بن الحسین بن سعید، عن أبیه، عن حصین بن مخارق، عن أبی الحسن موسی بن جعفر عن أبیه،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الباقر علیه السلام هی مودّتنا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الباقر علیه السلام إنّ العروة الوثقی هی مودّتنا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العبّاس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أبیه، عن حصین بن مخارق، عن هارون بن سعید، عن زید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المودّة لآل محمّد صلی الله علیه و آله و سلم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وفی 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صدر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حصین بن مخارق، عن موسی بن جعفر، عن أبیه، عن آبائه، عن أمیر المؤمنین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حصین بن مخارق، عن هارون بن سعید، عن زید بن علیّ بن الحسین علیهما السلام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علیّ بن عمر الزهریّ معنعناً عن عبد الله 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و سلم فینا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کلمة التقوی وسبیل الهدی والمثل الأعلی والحجّة العظمی والعروة الوثقی والحق الذی أمر الله فی المودّة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 فَأَنَّی تُصْرَفُون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وفی 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أحمد بن موسی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بسّام،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بن إبراهیم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 الله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العبّاس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عمرو النصیبیّ، عن جعفر بن برقان، عن میمون بن مهران، عن عبد الله 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بن زید بن علیّ بن الحسین ابن علیّ بن أبی طالب علیهم السلام بقم فی رجب سنة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إبراهیم بن هاشم سنة سبع وثلاثمائة، عن أبیه، عن علیّ بن معبد، عن الحسین بن خالد، عن أبی الحسن علیّ بن موسی الرضا علیه السلام، عن أبیه،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یرکب سفینة النجاة ویستمسک بِالعروة الوثقی ویعتصم بحبل الله المتین فلیوال علیّاً بعدی ولیعاد عدوّه ولیأتمّ بالأئمّة الهداة من ولده فإنهّم خلفائی وأوصیائی وحجج الله علی الخلق بعدی وسادة أمّتی وقادة الأتقیاء إلی الجنّة حزبهم حزبی وحزبی حزب الله عزوجلّ وحزب أعدائهم حزب الشیطان</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وأمالی الشیخ الصدوق،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الحسن محمّد بن القاسم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قال أخبرنا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وروضة الواعظین،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بشارة المصطفی، ص</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عبد الله محمّد بن أحمد بن محمّد بن شهریار الخازن بمشهد الکوفة، علی ساکنه السلام، فی ربیع الأوّل سنة ستّ عشرة وخمسمائة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منصور محمّد بن محمّد بن عبد العزیز المعدّل من لفظه وکتابه بمدینة السلام فی ذی القعدة سنة سبعین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العکبریّ أبو الحسن بن رزقویه،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عمیر بن السمّاک،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سلیمان بن وهب بن أحمد القزوینیّ الثغریّ سنة ستّ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موسی بن جعفر، عن أبیه جعفر بن محمّد بن علیّ، عن أبیه محمّد، عن أبیه علیّ بن الحسین، عن أبیه الحسین، عن أبیه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الغمّة،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 آبائه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إرشاد القلوب،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مرفوعاً إلی الحسین بن خالد، عن أبی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وینابیع المودّة،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”مودّة القربی“ مرسلاً،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خلاصة عبقات الأنوار،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الهمدانیّ فی ”مودّة القربی“ والبلخیّ القندوزیّ،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عمر بن محمّد بن سلم بن البراء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بن عبد الله بن محمّد بن العبّاس الرازیّ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یتمسّک بالعروة الوثقی فلیتمسّک بحبّ علیّ وأهل بیتی</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وفی 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علیه السلام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”وأهل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الإیمان، ص</w:t>
      </w:r>
      <w:r>
        <w:rPr>
          <w:rFonts w:eastAsia="IRNazanin" w:cs="IRNazanin"/>
          <w:color w:val="111111"/>
          <w:sz w:val="28"/>
          <w:szCs w:val="28"/>
          <w:lang w:bidi="fa-IR"/>
        </w:rPr>
        <w:t>545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جدّی رحمة الله فی ”نخبه“ حدیثاً مسنداً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تأویل الآیات،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تأویل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الصراط المستقیم،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أسند ابن جبر فی نخبه إلی الرضا علیه السلام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الحسین بن جبیر فی ”نخب المناقب“ بإسناده إلی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وینابیع المودّة،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”مودّة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عمر بن محمّد بن سلم بن البراء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بن عبد الله بن محمّد بن العبّاس الرازیّ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 الحسین علیه السلام من أطاعهم فقد أطاع الله ومن عصاهم فقد عصی الله عزوجلّ، هم العروة الوثقی، وهم الوسیلة إلی الله عزوجلّ</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وفی ینابیع المودّة،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”مودّة القربی“ مرسلاً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أحمد بن محمّد بن عیّاش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الحمصیّ،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حمّاد، عن أنس بن سیرین،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آله و سلم صلاة الفجر 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أصحابی من أحبّ أهل بیتی حشر معنا ومن استمسک بأوصیائی من بعدی 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أبو ذرّ الغفاریّ،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کم الأئمّة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أهل بیتی تسعة من صلب الحسین، والمهدیّ منهم</w:t>
      </w:r>
      <w:r>
        <w:rPr>
          <w:rFonts w:eastAsia="IRNazanin" w:cs="IRNazanin"/>
          <w:color w:val="111111"/>
          <w:sz w:val="28"/>
          <w:szCs w:val="28"/>
          <w:rtl w:val="true"/>
          <w:lang w:bidi="fa-IR"/>
        </w:rPr>
        <w:t>.</w:t>
      </w:r>
      <w:r>
        <w:rPr>
          <w:rStyle w:val="FootnoteAnchor"/>
          <w:rtl w:val="true"/>
        </w:rPr>
        <w:footnoteReference w:id="39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عمر الجعابیّ یوم الاثنین لخمس بقین من شعبان سنة ثلاث وخمسین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عبد الله بن علیّ بن </w:t>
      </w:r>
    </w:p>
    <w:p>
      <w:pPr>
        <w:pStyle w:val="BookText"/>
        <w:rPr/>
      </w:pPr>
      <w:r>
        <w:rPr>
          <w:rFonts w:ascii="IRNazanin" w:hAnsi="IRNazanin" w:eastAsia="IRNazanin"/>
          <w:color w:val="111111"/>
          <w:sz w:val="28"/>
          <w:sz w:val="28"/>
          <w:szCs w:val="28"/>
          <w:rtl w:val="true"/>
          <w:lang w:bidi="fa-IR"/>
        </w:rPr>
        <w:t>الحسین بن زید بن علیّ بن الحسین بن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الرضا علیّ بن موسی، عن أبیه موسی بن جعفر، عن أبیه جعفر بن محمّد، عن أبیه محمّد بن علیّ، عن أبیه علیّ بن الحسین، عن أبیه الحسین بن علیّ، عن أبیه أمیر المؤمنین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بکم یفتح هذا الأمر وبکم یختم، علیکم بالصبر فإنّ العاقبة للمتّقین أنتم حزب الله وأعداؤکم حزب الشیطان طوبی لمن أطاعکم وویل لمن عصاکم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حجّة الله علی خلقه والعروة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تمسّک بها اهتدی ومن ترکها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لکم الجنّة، لا یسبقکم أحد إلی طاعة الله فأنتم أولی بها</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عبد الرحمان بن الحسن التمیمیّ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 معنعناً عن أبی عبد الله،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علی منبر الکوفة وکان فیما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إنّی لدیّان الناس یوم الدین وقسیم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کلمة التقوی وسبیل الهدی والمثل الأعلی والحجّة العظمی والعروة الوثقی والحقّ الذی أقرّ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 فَأَنَّی تُصْرَفُون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انتحلت طوائف من هذه الأمّة؛ بعد مفارقتها أئمّة الدین والشجرة النبویّة؛ إخلاص الدیانة وأخذوا أنفسهم فی مخائل الرهبانیة وتغالوا فی العلوم ووصفوا الإسلام بأحسن صفاتهم وتحلّوا بأحسن السنّة حتّی إذا طال علیهم الأمد وبعدت علیهم الشقّة وامتحنوا بمحن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رجعوا علی أعقابهم ناکصین عن سبیل الهدی وعلم النجاة یتفسّحون تحت أعباء الدیانة، تفسّح حاشیة الإبل تحت أوراق البزل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تحرز السبق الرزایا و إن جرت ولا یبلغ الغایات إلاّ سبوقها وذهب آخرون إلی التقصیر فی أمرنا واحتجّوا بمتشابه القرآن فتأوّلوه بآرائهم واتّهموا </w:t>
      </w:r>
    </w:p>
    <w:p>
      <w:pPr>
        <w:pStyle w:val="BookText"/>
        <w:rPr/>
      </w:pPr>
      <w:r>
        <w:rPr>
          <w:rFonts w:ascii="Amiri" w:hAnsi="Amiri" w:eastAsia="Amiri" w:cs="Amiri"/>
          <w:color w:val="111111"/>
          <w:sz w:val="28"/>
          <w:sz w:val="28"/>
          <w:szCs w:val="28"/>
          <w:rtl w:val="true"/>
          <w:lang w:bidi="ar-SA"/>
        </w:rPr>
        <w:t>مأثور الخبر ممّا استحسنوا یقتحمون فی أغمار الشبهات ودیاجیر الظلمات بغیر قبس نور من الکتاب ولا أثرة علم من مظانّ العلم بتحذیر مثبطین زعموا أنّهم علی الرشد من غیّهم وإلی من یفزع خلف هذه الأمّة وقد درست أعلام الملّة ودانت الأمّة بالفرقة والاختلاف، یکفِّر بعضهم بعضاً، والله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تَفَرَّقُوا وَاخْتَلَفُوا مِنْ بَعْدِ ما جاءَهُمُ الْبَیِّنات</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فمن الموثوق به علی إبلاغ الحجّة وتأویل الحکمة إلاّ أهل الکتاب وأبناء أئمّة الهدی ومصابیح الدجی الذین احتجّ الله بهم علی عباده ولم یدع الخلق سدی من غیر حجّة هل تعرفونهم أو تجدونهم إلاّ من فروع الشجرة المبارکة وبقایا الصفوة الذین أذهب الله عنهم الرجس وطهّرهم تطهیراً، وبرّأهم من الآفات وافترض مودَّتهم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العروة الوثقی و هم معدن التقی و خیر حبال العالمین وثیقها</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وفی ینابیع المودّة،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أخرج الحافظ عبد العزیز بن الأخضر عن أبی الطفیل عامر بن واثلة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آخر الصحابة موتاً بالاتّفاق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بن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 بتفاوت یسیر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جعفر علیه 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خلق أربعة عشر نوراً من نور عظمته قبل خلق آدم بأربعة عشر ألف عام، فهی أرواحنا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یا ابن رسول الله فمن هؤلاء الأربعة عشر نوراً؟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وعلیّ وفاطمة والحسن والحسین والتسعة من ولد الحسین تاسعهم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عدّهم بأسمائهم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الأوصیاء الخلفاء من بعد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والله الکلمات التی تلقّاها آدم من ربّه فتاب علیه إنّ الله خلقنا فأحسن خلقنا وصوّرنا فأحسن صورنا وجعلنا عینه علی عباده ولسانه الناطق فی خلقه ویده المبسوطة علیهم بالرأفة والرحمة ووجهه الذی یؤتی منه وبابه الذی یدلّ علیه وخزّان علمه وتراجمة وحیه وأعلام دینه والعروة الوثقی والدلیل الواضح لمن اهتدی وبنا أثمرت الأشجار وأینعت الثمار وجرت الأنهار ونزل الغیث من السماء ونبت عشب الأرض وبعبادتنا عُبد الله تعالی ولولانا لما عُرِف الله تعالی، وأیم الله لولا کلمة سبقت وعهد أُخذ علینا، </w:t>
      </w:r>
    </w:p>
    <w:p>
      <w:pPr>
        <w:pStyle w:val="BookText"/>
        <w:rPr/>
      </w:pPr>
      <w:r>
        <w:rPr>
          <w:rFonts w:ascii="Amiri" w:hAnsi="Amiri" w:eastAsia="Amiri" w:cs="Amiri"/>
          <w:color w:val="111111"/>
          <w:sz w:val="28"/>
          <w:sz w:val="28"/>
          <w:szCs w:val="28"/>
          <w:rtl w:val="true"/>
          <w:lang w:bidi="ar-SA"/>
        </w:rPr>
        <w:t>لَقلتُ قولاً یعجب أو یذهل منه الأوّلون والآخرون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رواه من کتاب ”منهج التحقیق“، بإسناده عن محمّد بن الحسین رفعه عن عمرو بن شمر، عن جابر،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یونس بن عبد الرحمان، عن علیّ بن سوید السابیّ،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الحسن الأوّل علیه السلام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ما أنعی إلیک نفسی فی لیالی هذه غیر جازع ولا نادم ولا شاکّ فیما هو کائن ممّا قضی الله وحتم فاستمسک بعروة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و سلم، والعروة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 بعد الوصیّ، والمسالمة والرضا بما قالوا</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وفی 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زیاد، عن إسماعیل بن مهران، عن محمّد بن منصور الخزاعیّ، عن علیّ بن سوید، ومحمّد بن یحیی، عن محمّد بن الحسین عن محمّد بن إسماعیل بن بزیع، عن عمّه حمزة بن بزیع، عن علیّ بن سوید، والحسن بن محمّد، عن محمّد بن أحمد النهدیّ، عن إسماعیل بن مهران، عن محمّد بن منصور، عن علیّ بن سوید،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أحمد المالکیّ، عن أبیه، عن إبراهیم ابن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حجج الله فی خلقه وخلفاؤه فی عباده وأمناؤه علی سرّه ونحن کلمة التقوی والعروة الوثقی ونحن شهداء الله وأعلامه فی بریّته بنا یمسک الله السماوات والأرض أن تزولا وبنا ینزّل الغیث وینشر الرحمة ولا تخلو الأرض من قائم منّا ظاهر أو خافٍ ولو خلت یوماً بغیر حجّة لماجت بأهلها کما یموج البحر بأهله</w:t>
      </w:r>
      <w:r>
        <w:rPr>
          <w:rFonts w:eastAsia="IRNazanin" w:cs="IRNazanin"/>
          <w:color w:val="111111"/>
          <w:sz w:val="28"/>
          <w:szCs w:val="28"/>
          <w:rtl w:val="true"/>
          <w:lang w:bidi="fa-IR"/>
        </w:rPr>
        <w:t>.</w:t>
      </w:r>
      <w:r>
        <w:rPr>
          <w:rStyle w:val="FootnoteAnchor"/>
          <w:rtl w:val="true"/>
        </w:rPr>
        <w:footnoteReference w:id="40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محمّد بن عبدوس النیسابوریّ العطّار رضی الله عنه بنیسابور فی شعبان سنة اثنتین وخمسین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قتیبة </w:t>
      </w:r>
    </w:p>
    <w:p>
      <w:pPr>
        <w:pStyle w:val="BookText"/>
        <w:rPr/>
      </w:pPr>
      <w:r>
        <w:rPr>
          <w:rFonts w:ascii="IRNazanin" w:hAnsi="IRNazanin" w:eastAsia="IRNazanin"/>
          <w:color w:val="111111"/>
          <w:sz w:val="28"/>
          <w:sz w:val="28"/>
          <w:szCs w:val="28"/>
          <w:rtl w:val="true"/>
          <w:lang w:bidi="fa-IR"/>
        </w:rPr>
        <w:t>النیسابوریّ، 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المأمونُ علیَّ بن موسی الرضا علیه السلام أن یکتب له محض الإسلام علی سبیل الإیجاز والاختصار فکتب علیه السلام له أنَّ محض الإسلام 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الدلیل بعده والحجّة علی المؤمنین والقائم بأمر المسلمین والناطق عن القرآن والعالم بأحکامه أخوه وخلیفته ووصیّه وولیه والذی کان منه بمنزلة هارون من موسی علیّ بن أبی طالب علیه السلام أمیر المؤمنین وإمام المتّقین وقائد الغرّ المحجّلین وأفضل الوصیّین ووارث علم النبیّین والمرسلین وبعده الحسن والحسین سیّدا شباب أهل الجنّة ثمّ علیّ بن الحسین زین العابدین ثمّ محمّد بن علیّ باقر علم النبیّین ثمّ جعفر بن محمّد الصادق وارث علم الوصیّین ثمّ موسی بن جعفر الکاظم ثمّ علیّ بن موسی الرضا ثمّ محمّد بن علیّ ثمّ علیّ بن محمّد ثمّ الحسن بن علیّ ثمّ الحجّة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لهم بالوصیّة والإمامة وأنّ الأرض لا تخلو من حجّة الله تعالی علی خلقه فی کلّ عصر وأوان وأنّهم العروة الوثقی وأئمّة الهدی والحجّة علی أهل الدنیا إلی أن یرث الله الأرض ومن علیها</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وفی تحف العقول، ص</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416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 المأمون بعث الفضل بن سهل ذا الرئاستین إلی الرضا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تجمع لی من الحلال والحرام والفرائض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حجّة الله علی خلقه ومعدن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الرضا علیه السلام بدواة وقرطاس وقال علیه السلام للفضل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بسم الله الرحمن الرحیم حسبنا شهادة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 الفرج المعافی بن زکریّا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سلمان أحمد بن أبی هراسة،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عن عبد الله بن حمّاد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أبی أویس، عن أبیه، عن عبد الحمید الأعرج، عن عطا،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عبد الله بن عبّاس وهو علیل بالطائف فی العلّة التی توفّی فیها ونحن رهطاًً ثلاثین رجلاً من شیوخ الطائف وقد ضعف </w:t>
      </w:r>
    </w:p>
    <w:p>
      <w:pPr>
        <w:pStyle w:val="BookText"/>
        <w:rPr/>
      </w:pPr>
      <w:r>
        <w:rPr>
          <w:rFonts w:ascii="IRNazanin" w:hAnsi="IRNazanin" w:eastAsia="IRNazanin"/>
          <w:color w:val="111111"/>
          <w:sz w:val="28"/>
          <w:sz w:val="28"/>
          <w:szCs w:val="28"/>
          <w:rtl w:val="true"/>
          <w:lang w:bidi="fa-IR"/>
        </w:rPr>
        <w:t>فسلّمنا علیه وجلسنا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عطا مَنْ القوم؟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هم شیوخ هذا البلد؛ منهم عبد الله بن سلمة بن حضرمیّ الطائفیّ وعمّارة بن أبی الأجلح وثابت بن مالک فما زلت أعدّ له واحداً بعد واحد ثمّ تقدّموا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رسول الله إنّک رأیت رسول الله صلی الله علیه و آله و سلم وسمعت منه ما سمعت، فأخبرنا عن اختلاف هذه الأمّة فقوم قد قدّموا علیّاً علی غیره وقوم جعلوه بعد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ابن 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 وهو الإمام والخلیفة من بعدی فمن تمسّک به فاز ونجا ومن تخلّف عنه ضلّ وغوی، بلی یکفّننی ویغسّلنی ویقضی دینی وأبو سبطیَّ الحسن والحسین ومن صلب الحسین تخرج الأئمّة التسعة ومنّا مهدیّ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 بن سلمة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رسول الله فهل کنت تعرفنا قبل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قد أدّیت ما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وَنَصَحْتُ لَکُمْ وَلکِنْ لا تُحِبُّونَ النَّاصِحِینَ</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عباد الله تقیّة من اعتبر بهذا واتّقی فی وجل، وکمس فی مهل، ورغب فی طلب، ورهب فی 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واعملوا لآخرتکم قبل حلول آجالکم وتمسّکوا بالعروة الوثقی من عترة نبیّکم فإنّی سمعته صلی الله علیه و آله و سلم یقول من تمسّک بعترتی من بعدی کان من الفائزین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بکاء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تبکی ومکانک من رسول الله صلی الله علیه و آله و سلم مکانک؟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عطا إنّما أبکی لخصلتین، هول المطلّع وفراق الأحبَّة ثمّ تفرّق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عطا خذ بیدی واحملنی إلی صحن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یدیه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أتقرّب إلیک بمحمّد وآله، اللهمّ إنّی أتقرّب إلیک بولایة الشیخ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یکرّرها حتّی وقع إلی الأرض فصبرنا علیه ساعة ثمّ أقمناه فإذا هو میّت رحمة الله علیه</w:t>
      </w:r>
      <w:r>
        <w:rPr>
          <w:rFonts w:eastAsia="IRNazanin" w:cs="IRNazanin"/>
          <w:color w:val="111111"/>
          <w:sz w:val="28"/>
          <w:szCs w:val="28"/>
          <w:rtl w:val="true"/>
          <w:lang w:bidi="fa-IR"/>
        </w:rPr>
        <w:t>.</w:t>
      </w:r>
      <w:r>
        <w:rPr>
          <w:rStyle w:val="FootnoteAnchor"/>
          <w:rtl w:val="true"/>
        </w:rPr>
        <w:footnoteReference w:id="41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هارون ابن موسی رضی الله عنه فی شهر ربیع الأوّل سنة إحدی وثمانین وثلاثمائة، قال حدّثنی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عامر بن کثیر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w:t>
      </w:r>
    </w:p>
    <w:p>
      <w:pPr>
        <w:pStyle w:val="BookText"/>
        <w:rPr/>
      </w:pPr>
      <w:r>
        <w:rPr>
          <w:rFonts w:ascii="IRNazanin" w:hAnsi="IRNazanin" w:eastAsia="IRNazanin"/>
          <w:color w:val="111111"/>
          <w:sz w:val="28"/>
          <w:sz w:val="28"/>
          <w:szCs w:val="28"/>
          <w:rtl w:val="true"/>
          <w:lang w:bidi="fa-IR"/>
        </w:rPr>
        <w:t>محمّد بن أبی شعیب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مسکین بن بکیر أبو بسطام، عن سعد ابن الحجّاج، عن هشام بن زید،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وحدّثنا حیدر ابن محمّد بن نعیم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النصر محمّد بن مسعود العیّاشیّ، عن یوسف بن المشحت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البشّار، عن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هشام ابن یزید،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وأبو ذرّ وسلمان وزید بن ثابت وزید بن أرقم عند النبیّ صلی الله علیه و آله و سلم ودخل الحسن والحسین علیهما السلام فقبّلهما رسول الله صلی الله علیه و آله و سلم وقام أبو ذرّ فانکبّ علیهما وقبّل أیدیهما ثمّ رجع فقعد معنا فقلنا 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شیخاً من أصحاب رسول الله صلی الله علیه و آله و سلم یقوم إلی صبیّین من بنی هاشم، فینکبّ علیهما ویقبّل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سمعتم ما سمعتُ فیهما من رسول الله صلی الله علیه و آله و سلم لفعلتم بهما أکثر ممّا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سمعت یا أبا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لعلیّ 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والله لو أنّ رجلاً صلّی وصام حتّی یصیر کالشنّ البالی إذاً ما نفع صلاته وصومه إلاّ بحبّکم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توسّل إلی الله بحبّکم فحقّ علی الله أن لا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أحبّکم وتمسّک بکم فقد 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أبو ذرّ وخرج وتقدّمنا إلی رسول الله صلی الله علیه و آله و سلم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أخبرنا أبو ذرّ عنک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ذرّ، صدق والله، ما أظلّت الخضراء ولا أقلّت الغبراء علی ذی لهجة أصدق من أبی ذرّ</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وفی إرشاد القلوب،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یرفعه الشیخ المفید أیضاً إلی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خیثمة، عن أبی جعفر علیه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 وَیْؤْمِن بِاللهِ فَقَدِ اسْتَمْسَکَ بِالْعُرْوَةِ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الوثقی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علیه السلام والقول بإمامته والبراءة من أعدائه، والطاغوت أعداء آل محمّد علیهم السلام</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وفی مناقب آل أبی طالب،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بحار الأنوار، 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ضمن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وفی نهج الإیمان، ص</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جدّی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”نخبه“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الصراط المستقیم،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ولایة علیّ بن أبی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الحسن،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w:t>
      </w:r>
    </w:p>
    <w:p>
      <w:pPr>
        <w:pStyle w:val="BookText"/>
        <w:rPr/>
      </w:pPr>
      <w:r>
        <w:rPr>
          <w:rFonts w:ascii="IRNazanin" w:hAnsi="IRNazanin" w:eastAsia="IRNazanin"/>
          <w:color w:val="111111"/>
          <w:sz w:val="28"/>
          <w:sz w:val="28"/>
          <w:szCs w:val="28"/>
          <w:rtl w:val="true"/>
          <w:lang w:bidi="fa-IR"/>
        </w:rPr>
        <w:t>موسی، عن أبیه، عن جعفر بن محمّد، عن أبیه، عن علیّ بن الحسین،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ستکون بعدی فتنة مظلمة الناجی منها مَن 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العروة الوثقی؟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سیّد الوصیّین؟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المسلمین وإمامهم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مولی المسلمین وإمامهم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علیّ بن أبی طالب علیه السلام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وفی التحصین، ص</w:t>
      </w:r>
      <w:r>
        <w:rPr>
          <w:rFonts w:eastAsia="IRNazanin" w:cs="IRNazanin"/>
          <w:color w:val="111111"/>
          <w:sz w:val="28"/>
          <w:szCs w:val="28"/>
          <w:lang w:bidi="fa-IR"/>
        </w:rPr>
        <w:t>552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الحسین بن هارون الضبّیّ، عن أحمد بن محمّد، عن علیّ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زیاد بن 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طریف، عن الأصبغ بن نباتة،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اعلموا أنّ الله تعالی جعل لکم باباً من دخله أمن من النار ومن الفزع الأکبر فقام إلیه أبو سعید الخدریّ،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اهدنا إلی هذا الباب حتّی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سیّد الوصیّین وأمیر المؤمنین وأخو رسول ربّ العالمین وخلیفة الله علی 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أحبّ أن یتمسّک بالعروة الوثقی التی لا انفصام لها فلیتمسّک بولایة علیّ بن أبی طالب علیه السلام فإنّ ولایته ولایتی وطاعته 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أحبّ أن یعرف الحجّة بعدی فلیعرف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أراد أن یتولّ الله ورسوله فلیقتد بعلیّ بن أبی طالب بعدی والأئمّة من ذرّیّتی فإنّهم خزّان </w:t>
      </w:r>
    </w:p>
    <w:p>
      <w:pPr>
        <w:pStyle w:val="BookText"/>
        <w:rPr/>
      </w:pPr>
      <w:r>
        <w:rPr>
          <w:rFonts w:ascii="Amiri" w:hAnsi="Amiri" w:eastAsia="Amiri" w:cs="Amiri"/>
          <w:color w:val="111111"/>
          <w:sz w:val="28"/>
          <w:sz w:val="28"/>
          <w:szCs w:val="28"/>
          <w:rtl w:val="true"/>
          <w:lang w:bidi="ar-SA"/>
        </w:rPr>
        <w:t>علمی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جابر بن عبد الله الأنصاریّ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عدّة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سألتنی؛ رحمک الله؛ عن الإسلام بأجمعه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عدّتهم عدّة الشهور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اثْنَا عَشَرَ شَهْرًا فِی کِتَابِ اللهِ یَوْمَ خَلَقَ السَّمَاوَات وَالأَرْضَ</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وعدّتهم عدّة العیون التی انفجرت لموسی بن عمران علیه السلام حین ضرب بعصاه الحجر فانفجرت منه اثنتا عشرة عیناً وعدّتهم عدّة نقباء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وَبَعَثْنا مِنْهُمُ اثْنَیْ عَشَرَ نَقِیباً</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فالأئمّة یا جابر اثنا عشر إماماً أوّلهم علیّ بن أبی طالب علیه السلام وآخرهم القائم المهدیّ</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وفی الاستنصار،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الفقیه أبو الحسن محمّد بن أحمد بن علیّ بن شاذان القمّیّ رضی الله عنه من کتابه المعروف ب‌”إیضاح دفائن النواصب“ بمکّة فی المسجد الحرام سنة اثنی عشر وأربعمائة، حدّثنا الشیخ أبو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حدّثنی سعید بن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والیقین، ص</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وإرشاد القلوب،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بتفاوت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محمّد بن أبی القاسم، عن أحمد ابن أبی عبد الله البرقیّ، عن أبیه، عن خلف بن حمّاد الأسدیّ، عن أبی الحسن العبدیّ، عن الأعمش، عن عَبایَة بن رِبعیّ،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یتمسّک بالعروة الوثقی التی لا انفصام لها فلیتمسّک بولایة أخی ووصیّی علیّ بن أبی طالب، فإنّه لا یهلک من أحبّه وتولاّه ولا ینجو من أبغضه وعاداه</w:t>
      </w:r>
      <w:r>
        <w:rPr>
          <w:rFonts w:eastAsia="IRNazanin" w:cs="IRNazanin"/>
          <w:color w:val="111111"/>
          <w:sz w:val="28"/>
          <w:szCs w:val="28"/>
          <w:rtl w:val="true"/>
          <w:lang w:bidi="fa-IR"/>
        </w:rPr>
        <w:t>.</w:t>
      </w:r>
      <w:r>
        <w:rPr>
          <w:rStyle w:val="FootnoteAnchor"/>
          <w:rtl w:val="true"/>
        </w:rPr>
        <w:footnoteReference w:id="41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عمّی محمّد بن أبی القسم، عن محمّد </w:t>
      </w:r>
    </w:p>
    <w:p>
      <w:pPr>
        <w:pStyle w:val="BookText"/>
        <w:rPr/>
      </w:pPr>
      <w:r>
        <w:rPr>
          <w:rFonts w:ascii="IRNazanin" w:hAnsi="IRNazanin" w:eastAsia="IRNazanin"/>
          <w:color w:val="111111"/>
          <w:sz w:val="28"/>
          <w:sz w:val="28"/>
          <w:szCs w:val="28"/>
          <w:rtl w:val="true"/>
          <w:lang w:bidi="fa-IR"/>
        </w:rPr>
        <w:t>ابن علیّ الکوفیّ، عن محمّد بن سنان، عن المفضّل بن عمر، عن ثابت بن أبی صفیّة، عن سعید بن جبیر،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أحسن من الله قیلاً وأصدق من الله حدیثاً؟ معاشر الناس إنّ ربّکم جلّ جلاله أمرنی أن أُقیم لکم علیّاً عَلماً وإماماً وخلیفة ووصیّاً وأن أتّخذه أخاً ووزیراً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علیّاً باب الهدی بعدی، والدّاعی إلی ربّی وهو صالح المؤمنین ومن أحسن قولاً ممّن دعا إلی الله وعمل صالحاً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علیّاً منّی ولده ولدی وهو زوج حبیبتی أمره أمری ونهیه نهیی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علیکم بطاعته واجتناب معصیته، فإنّ طاعته طاعتی، ومعصیته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علیّاً صدّیق هذه الأمّة وفاروقها ومحدّثها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هارونها وآصفها وشمعونها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باب حطّتها وسفینة نجاتها وإنّه طالوتها وذو قرنیها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إنّه محنة الوری والحجّة العظمی والآیة الکبری وإمام أهل الدنیا والعروة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علیّاً مع الحقّ والحقّ معه وعلی لسانه</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وفی روضة الواعظین،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بشارة المصطفی، ص</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محمّد بن علیّ بن الحسین بن موسی حدّثنا محمّد بن علیّ، عن عمّه محمّد بن أبی القاسم، عن محمّد بن علیّ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”معاشر النّاس إنّ علیّاً منّی ولده ولدی“ إلی ”ومعصیته معصیتی“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یرفعه إلی ابن مسعود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 لمّا أُسری بی إلی السماء قال لی جبرئیل علیه السلام قد أُمرتُ بعرض الجنّة والنار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الجنّة وما فیها من النعیم ورأیت النار وما فیها من عذاب ألیم والجنّة لها ثمانیة أبواب علی کلّ باب منها أربع کلمات کلّ کلمة منها خیر من الدنیا وفیها؛ لمن یعرفها ویعمل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محمّد ما علی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ذلک أمّا أبواب الجنّة فعلی الباب الأوّل مکتوباً 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حیلة، وحیلة العیش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ونبذ الحقد وترک الحسد ومجالسة أهل الخیر، وعلی الباب الثانی مکتوب لا إله إلاّ الله محمّد رسول الله علیّ </w:t>
      </w:r>
    </w:p>
    <w:p>
      <w:pPr>
        <w:pStyle w:val="BookText"/>
        <w:rPr/>
      </w:pP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حیلة وحیلة السرور فی الآخرة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رؤوس الیتامی والتعطّف علی الأرامل والسعی فی حوائج المسلمین وتفقّد الفقراء والمساکین، وعلی الباب الثالث مکتوب 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حیلة وحیلة الصحّة فی الدنیا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الکلام وقلّة المنام وقلّة المشی وقلّة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الباب الرابع مکتوب 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یؤمن بالله والیوم الآخر فلیکرم ضیفه ومن کان یؤمن بالله والیوم الآخر فلیکرم والدیه ومن کان یؤمن بالله والیوم الآخر فلیقل خیراً أو یسکت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الخامس مکتوب لا إله إلاّ الله محمّد رسول الله علیّ ولیّ الله فمن أراد أن لا یُشْتم ومن أراد ان لا یُذَلّ ومن أراد أن لا یُظلم ولا یَظلم ومن أراد أن یستمسک بالعروة الوثقی فی الدنیا والآخرة فلیقل لا إله إلاّ الله محمّد رسول الله علیّ ولیّ الله</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وفی الروضة، 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بالصهاکیّ یوماً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محمّد إلاّ کمثل نخلة نبتت فی کناسة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رسول الله صلی الله علیه و آله و سلم فذکرت له ذلک فغضب النبیّ وخرج فأتی المنبر وفزعت الأنصار فجاءت شاکَّة فی السلاح لمّا رأت من غضب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یعیّروننی بقرابتی وقد سمعوا منّی ما قلت فی فضلهم وتفضیل الله إیّاهم وما اختصّهم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الله نظر إلی أهل الأرض نظرة فاختارنی منهم ثمّ نظر نظرة فاختار علیّاً أخی ووزیری ووصیّی وخلیفتی فی أمّتی، وولیّ کلّ مؤمن بعدی فبعثنی رسولاً ونبیّاً ودلیلاً، فأوحی إلیّ أن اتّخذ علیّاً أخاً وولیّاً ووصیّاً وخلیفة فی أمّتی بعدی ألا وإنّه ولیّ کلّ مؤمن بعدی من والاه؛ والاه الله، ومن عاداه؛ عاداه الله، ومن أحبّه؛ أحبّه الله، ومن أبغضه؛ أبغضه الله، لا یحبّه إلاّ مؤمن ولا یبغضه إلاّ کافر ربّ الأرض بعدی وسکنها وهو کلمة الله التقوی وعروة الله الوثقی</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وفی الغیبة للنعمانیّ،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عبید الله بن جعفر بن المعلّی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عمرو بن جامع بن عمرو بن حرب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المبارک، شیخ لنا کوفیّ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الرزّاق بن همّام، عن معمّر بن راشد، عن أبان بن أبی عیّاش، 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تأویل الآیات، ص</w:t>
      </w:r>
      <w:r>
        <w:rPr>
          <w:rFonts w:eastAsia="IRNazanin" w:cs="IRNazanin"/>
          <w:color w:val="111111"/>
          <w:sz w:val="28"/>
          <w:szCs w:val="28"/>
          <w:lang w:bidi="fa-IR"/>
        </w:rPr>
        <w:t>662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الحسین، عن محمّد بن وهبان، عن أحمد بن جعفر الصولیّ، عن علیّ بن الحسین، عن حمید بن الربیع، عن هشیم بن بشیر، عن أبی إسحاق الحارث بن عبد الله الحاسدیّ،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رسول الله صلی الله علیه و آله و سلم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نظر إلی أهل الأرض 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عن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قریش إذا جلست فی مجالسها فرأت رجلاً من أهل البیت قطعت حدیثها، فبینما هی جالسة، إذ 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محمّد فی أهل بیته إلاّ کمثل نخلة نبتت فی کناسة فبلغ ذلک رسول الله صلی الله علیه و آله و سلم فغضب ثمّ خرج فأتی المنبر فجلس علیه حتّی اجتمع الناس ثمّ قام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أنا؟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وأنا محمّد بن عبد الله بن عبد المطّلب بن هاشم ثمّ مضی فی نسبه حتّی انتهی إلی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وأهل بیتی کنّا نوراً نسعی بین یدی الله قبل أن یخلق الله آدم بألفی عام وکان ذلک النور إذا سبّح سبّحت الملائکة لتسبیحه فلما خلق آدم وضع ذلک النور فی صلبه ثمّ أهبط إلی الأرض فی صلب آدم ثمّ حمله فی السفینة فی صلب نوح ثمّ قذفه فی النار فی صلب إبراهیم ثمّ لم یزل ینقلنا فی أکارم الأصلاب حتّی أخرجنا من أفضل المعادن محتداً، وأکرم المغارس منبتاً بین الآباء والأمّهات لم یلتق أحد منهم علی سفاح قطّ، ألا ونحن بنو عبد المطّلب سادة أهل الجنّة أنا وعلیّ وجعفر وحمزة والحسن والحسین وفاطمة والمهدیّ، ألا وإنّ الله نظر إلی أهل الأرض نظرة فاختار منهم رجلین أحدهما أنا فبعثنی رسولاً ونبیّاً والآخر علیّ بن أبی طالب وأوحی إلیّ أن أتّخذه أخاً وخلیلاً ووزیراً ووصیّاً وخلیفة ألا وإنّه ولیّ کلّ مؤمن بعدی من والاه؛ والاه الله ومن عاداه؛ عاداه الله لا یحبّه إلاّ مؤمن ولا یبغضه إلاّ کافر هو زِرّ الأرض بعدی وسکنها، وهو کلمة الله التقوی وعروته الوثقی</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أبی عیّاش 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رحمک الله بأعجب ما سمعته من رسول الله صلی الله علیه و آله و سلم یقول فی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دیّان هذه الأمّة والشاهد علیها والمتولّی لحسابها وهو صاحب السنام الأعظم وطریق الحقّ الأبهج السبیل وصراط الله المستقیم به یُهتدی بعدی من الضلالة ویُبْصَر به من العمی، به ینجو الناجون ویجار من الموت ویؤمن من الخوف ویمحی به السیّئات ویدفع الضیم وینزل الرحمة وهو عین الله الناظرة وأذنه السامعة ولسانه الناطق فی خلقه ویده المبسوطة علی عباده بالرحمة ووجهه فی السماوات والأرض وجنبه الظاهر الیمین وحبله القویّ المتین وعروته الوثقی التی لا انفصام لها</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عمر الجعابیّ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علیّ بن موسی الخزّاز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مریم، عن ثویر بن أبی فاختة، عن عبد الرحمان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النبیّ صلی الله علیه و آله الرایة یوم خیبر إلی علیّ بن أبی طالب علیه السلام، ففتح الله علیه، وأوقفه یوم غدیر خمّ، فأعلمَ الناس أنّه مولی کلّ مؤمن ومؤمنة،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علی التأویل کما قاتلتُ علی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سالمتَ، وحرب لمن حاربتَ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تبیّن لهم ما اشتبه علیهم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کلّ مؤمن ومؤمنة، وولیّ کلّ مؤمن ومؤمنة بعدی</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وفی المناقب للخوارزمیّ، 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وأنبأنی مهذّب الأئمّة أبو المظفّر عبد الملک بن علیّ بن محمّد الهمدانیّ اجازة، أخبرنی محمّد بن الحسین بن علی البزّاز، أخبرنی أبو منصور محمّد بن علیّ بن عبد العزیز، أخبرنی هلال بن محمّد بن جعفر، حدّثنی أبو بکر محمّد بن عمرو الحافظ، حدّثنی أبو الحسن علیّ بن موسی الخزّاز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الطرائف،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واللوامع النورانیّة،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الیقین، ص</w:t>
      </w:r>
      <w:r>
        <w:rPr>
          <w:rFonts w:eastAsia="IRNazanin" w:cs="IRNazanin"/>
          <w:color w:val="111111"/>
          <w:sz w:val="28"/>
          <w:szCs w:val="28"/>
          <w:lang w:bidi="fa-IR"/>
        </w:rPr>
        <w:t>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عبد الرحمان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الصراط المستقیم،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أسند صدر الأئمّة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خوارزم موفّق بن أحمد المکّیّ قول النبیّ صلی الله علیه و آله لعلیّ یوم الغدیر أنت مولی کلّ مؤمن ومؤمنة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الصائغ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سلیمان بن بزیع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أبان عن سلام بن أبی عمرة الخراسانیّ، عن معروف بن خرّبوذ المکّیّ، عن أبی الطفیل عامر بن واثلة، عن حذیفة 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حذیفة إنّ حجّة الله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به کفر بالله، والشرک به شرک بالله، والشکّ فیه شکّ فی الله، والإلحاد فیه إلحاد فی الله، والإنکار له إنکار لله، والإیمان به إیمان بالله، لأنّه أخو رسول الله ووصیّه وإمام أمّته ومولاهم وهو حبل الله المتین وعروته الوثقی التی لا انفصام لها وسیهلک فیه اثنان؛ ولا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لا تفارقنّ علیّاً فتفارقنی ولا تخالفنّ علیّاً فتخالفنی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منّی وأنا منه، من أسخطه فقد أسخطنی ومن أرضاه فقد أرضانی</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وجامع الأخبار،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ابن أبان، عن الحسین بن سعید، عن النضر بن سوید، عن ابن سنان،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الهادی وأنا المهتدی وأنا أبو الیتامی والمساکین وزوج الأرامل وأنا ملجأ کلّ ضعیف ومأمن کلّ خائف وأنا </w:t>
      </w:r>
    </w:p>
    <w:p>
      <w:pPr>
        <w:pStyle w:val="BookText"/>
        <w:rPr/>
      </w:pPr>
      <w:r>
        <w:rPr>
          <w:rFonts w:ascii="Amiri" w:hAnsi="Amiri" w:eastAsia="Amiri" w:cs="Amiri"/>
          <w:color w:val="111111"/>
          <w:sz w:val="28"/>
          <w:sz w:val="28"/>
          <w:szCs w:val="28"/>
          <w:rtl w:val="true"/>
          <w:lang w:bidi="ar-SA"/>
        </w:rPr>
        <w:t xml:space="preserve">قائد المؤمنین إلی الجنّة وأنا حبل الله المتین وأنا عروة الله الوثقی وکلمة التقوی وأنا عین الله ولسانه الصادق ویده وأنا جنب الله الذی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وأنا ید الله المبسوطة علی عباده بالرحمة والمغفرة وأنا باب حطّة من عرفنی وعرف حقّی فقد عرف ربّه لأنّی وصیّ نبیّه فی أرضه وحجّته علی خلقه لا ینکر هذا إلاّ رادّ علی الله ورسوله</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ومعانی الأخبار،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الاختصاص، ص</w:t>
      </w: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الحسن، عن بکر بن صالح، عن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ینابیع المودّة،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جعفر الصادق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صراط الله المستقیم وعروته الوثقی التی لا انفصام لها</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بشّار، عن عبید الله الدهقان، عن درست بن أبی منصور الواسطیّ، عن عبد الحمید بن أبی العلاء، عن ثابت بن دینار، عن سعد بن ظریف الخفّاف،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خلیفة رسول الله ووزیره ووارثه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 رسول الله ووصیّه وحبیبه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صفیّ رسول الله وصاحبه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عمّ رسول الله وزوج ابنته وأبو ولده وأنا سیّد الوصیّین ووصیّ سیّد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الحجّة العظمی والآیة الکبری والمثل الأعلی وباب النبیّ المصطفی أنا العروة الوثقی وکلمة التقوی وأمین الله تعالی ذکره علی أهل الدنیا</w:t>
      </w:r>
      <w:r>
        <w:rPr>
          <w:rFonts w:eastAsia="IRNazanin" w:cs="IRNazanin"/>
          <w:color w:val="111111"/>
          <w:sz w:val="28"/>
          <w:szCs w:val="28"/>
          <w:rtl w:val="true"/>
          <w:lang w:bidi="fa-IR"/>
        </w:rPr>
        <w:t>.</w:t>
      </w:r>
      <w:r>
        <w:rPr>
          <w:rStyle w:val="FootnoteAnchor"/>
          <w:rtl w:val="true"/>
        </w:rPr>
        <w:footnoteReference w:id="42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الطیالسیّ ومحمّد بن عیسی بن عبید، بإسنادهما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الله ولا شیء </w:t>
      </w:r>
    </w:p>
    <w:p>
      <w:pPr>
        <w:pStyle w:val="BookText"/>
        <w:rPr/>
      </w:pPr>
      <w:r>
        <w:rPr>
          <w:rFonts w:ascii="IRNazanin" w:hAnsi="IRNazanin" w:eastAsia="IRNazanin"/>
          <w:color w:val="111111"/>
          <w:sz w:val="28"/>
          <w:sz w:val="28"/>
          <w:szCs w:val="28"/>
          <w:rtl w:val="true"/>
          <w:lang w:bidi="fa-IR"/>
        </w:rPr>
        <w:t>غیره، ولا معلوم ولا مجهول، فأوّل ما ابتدأ من خلقٍ خلقه أن خلق محمّداً صلی الله علیه و آله، وخلقنا أهل البیت معه من نور عظمته، فأوقفنا أظلّة خضراء بین یدیه، لا سماء، ولا أرض، ولا مکان، ولا لیل، ولا نهار، ولا شمس، ولا قمر، یفصل نورنا من نور ربّنا کشعاع الشمس من الشمس، نسبّح الله تعالی ونقدّسه، ونحمده ونعبده حقّ عبادته، ثمّ بدا لله تعالی أن یخلق المکان فخلقه، وکتب علی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أمیر المؤمنین وصیّه، به أیّدته، وبه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حبیبی وخلیلی وصفیّی وخیرتی من خلقی، أحبّ الخلق إلیّ، وأوّل من ابتدأت من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بعدک الصدّیق علیّ بن أبی طالب أمیر المؤمنین وصیّک به أیّدتک ونصرتک، وجعلته العروة الوثقی، ونور أولیائی، ومنار الهدی</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وفی بحار 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إلی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معنعناً عن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لا تذهبنّ بک المذاهب علیک بالقصد وعلیک أن تتّبع الهدی،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وما اتّباع الهدی؟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ولزوم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أنت لا تدری 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أدری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لکنّک آثرت الدنیا علی الآخرة ومن آثر الدنیا علی الآخرة حشره الله یوم القیامة 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أخبرنی من هذا الرجل لعلّ الله ینفعنی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أمیر المؤمنین علیّ من اتّبعه فقد أعطی ما لم یعط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ومن لم یتّبعه فقد خسر خسراناً مبیناً، هو والله جدّنا علیّ بن أبی طالب علیه السلام یا سفیان إن أردت العروة الوثقی فعلیک بعلیّ فإنّه والله ینجیک، یا سفیان لا تتّبع هواک فتضلّ عن سواء السبیل</w:t>
      </w:r>
      <w:r>
        <w:rPr>
          <w:rFonts w:eastAsia="IRNazanin" w:cs="IRNazanin"/>
          <w:color w:val="111111"/>
          <w:sz w:val="28"/>
          <w:szCs w:val="28"/>
          <w:rtl w:val="true"/>
          <w:lang w:bidi="fa-IR"/>
        </w:rPr>
        <w:t>.</w:t>
      </w:r>
      <w:r>
        <w:rPr>
          <w:rStyle w:val="FootnoteAnchor"/>
          <w:rtl w:val="true"/>
        </w:rPr>
        <w:footnoteReference w:id="43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ویعقوب بن یزید وغیرهما عن ابن محبوب، عن ابن إسحاق بن غالب،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رسول الله صلی الله علیه و آله و سلم وخلَّف فی </w:t>
      </w:r>
    </w:p>
    <w:p>
      <w:pPr>
        <w:pStyle w:val="BookText"/>
        <w:rPr/>
      </w:pPr>
      <w:r>
        <w:rPr>
          <w:rFonts w:ascii="IRNazanin" w:hAnsi="IRNazanin" w:eastAsia="IRNazanin"/>
          <w:color w:val="111111"/>
          <w:sz w:val="28"/>
          <w:sz w:val="28"/>
          <w:szCs w:val="28"/>
          <w:rtl w:val="true"/>
          <w:lang w:bidi="fa-IR"/>
        </w:rPr>
        <w:t>أمّته کتاب الله ووصیّه علیّ بن أبی طالب علیه السلام وأمیر المؤمنین وإمام المتّقین وحبل الله المتین وعروته الوثقی التی لا انفصام لها وعهده المؤکّد، صاحبان مؤتلفان یشهد کلّ واحد لصاحبه</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وفی مختصر بصائر الدرجات، ص</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وعبد الله، ابنا محمّد بن عیسی ومحمّد بن الحسین بن أبی الخطّاب ویعقوب بن یزید ومحمّد بن عیسی بن عبید عن الحسن بن محبوب، عن إسحاق ابن غالب، عن أبی عبد الله علیه 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طویلة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هذه الأمّة عبد الله بن عبّاس، حیث سأله معاویة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للقرآن تالیاً، وللشرّ قالیاً، وعن المین نائیاً، وعن المنکرات ناهیاً، وعن الفحشاء ساهیاً، وبدینه عارفاً، ومن الله خائفاً، ومن الموبقات صارفاً، وباللیل قائماً، وبالنهار صائماً، ومن دنیاه سالماً، وعلی عدل البریّة ملازماً، وبالمعروف آمراً، وعن المهلکات زاجراً، وبنور الله ناظراً، ولشهوته قاهراً، فاق العالمین ورعاً وکفافاً، وقناعة وعفافاً، وسادهم زهداً وأمانة، وبرّاً وحیاطة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حلیف الإسلام، ومأوی الأیتام، ومحلّ الإیمان، ومنتهی الإحسان وملاذ الضعفاء، ومعقل الحنفاء، کان للحقّ حصناً حصیناً، وللناس رکناً رکیناً، قائماً بحقّ الله صابراً محتسباً حتّی عزّ الدین فی الدیار، وعُبِد الله فی الأقطار، وفی الضواحی والبقاع، والتلاع والریاع، وفوراً فی الرخاء، شکوراً فی الأواء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هجّاداً بالأسحار، کثیر الدموع عند ذکر النار، دائم الفکرة فی اللیل والنهار، نهّاضاً إلی کلّ مکرمة، سعّاءاً إلی کلّ منجیة، فرّاراً من کلّ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والله علم الهدی، وکهف التقی، ومحلّ الحِجی، وبحر الندی، وطود النهی وکنف العلم للوری، ونور السفر فی ظلم الدجی،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داعیاً إلی المحجّة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العظمی، ومستمسکاً بالعروة الوثقی، وعالماً بما فی الصحف الأولی، وعلاماً بطاعة الملک الأعلی، وعارفاً بالتأویل والذکری ومتعلّقاً بأسباب الهدی، وحائداً عن طرقات الردی، وسامیاً إلی المجد والعلی، وقائماً بالدین والتقوی، وتارکاً للجور والردی، وخیر من آمن واتّقی، وسید </w:t>
      </w:r>
    </w:p>
    <w:p>
      <w:pPr>
        <w:pStyle w:val="BookText"/>
        <w:rPr/>
      </w:pPr>
      <w:r>
        <w:rPr>
          <w:rFonts w:ascii="IRNazanin" w:hAnsi="IRNazanin" w:eastAsia="IRNazanin"/>
          <w:color w:val="111111"/>
          <w:sz w:val="28"/>
          <w:sz w:val="28"/>
          <w:szCs w:val="28"/>
          <w:rtl w:val="true"/>
          <w:lang w:bidi="fa-IR"/>
        </w:rPr>
        <w:t>من تقمّص وارتدی، وأبرّ من انتعل واحتفی، وأصدق من تسربل واکتسی، وأکرم من تنفّس وقرأ، وأفضل من صام وصلّی، وأفخر من ضحک وبکی، وأخطب من مشی علی الثری، وأفصح من نطق فی الوری بعد النبیّ المصطفی، صلّی القبلتین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یساویه أحد وهو زوج خیر النساء؟ فهل یوازیه وهو أبو السبطین؟ فهل یدانیه مخلوق؟ کان والله الأسد قتالاً، وفی الحروب شعالاً، وفی الهزاهز جبالاً، فعلی من لعنه وانتقصه حقّه، لعنة الله إلی یوم التناد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وفی خصائص الوحی المبین،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سئل عن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 أبی الحسن کان والله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عمدة العیون،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الطرائف،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صاحب کتاب نهایة الطلب الحنبلیّ المقدّم ذکره بطریق روایة مخالفی أهل البیت بإسناده إلی أبی عبد الله محمّد بن أبی نصیر بن عبد الله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طالب محمّد بن أحمد بن سهل النحویّ المعروف بابن بشران الواسطیّ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منصور الأخباریّ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الشمشاطیّ،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عثمان ابن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هاشم بن محمّد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عامر الأسدیّ، قال حدّثنا موسی بن عبد الملک بن عمیر، عن أبیه، عن ربعیّ بن حرّاش،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معاویة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 أبی الحسن کان والله علم الهدی وکهف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الروضة، ص</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الملک بن عمیر، عن أبیه، عن ربعیّ بن خرّاش،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معاویةُ، ابن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کذا علیّ بن الحسین کذا کان علیّ والله علم الهدی وکهف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bookmarkStart w:id="682" w:name="pg5461_49291"/>
    </w:p>
    <w:p>
      <w:pPr>
        <w:pStyle w:val="Heading3"/>
        <w:numPr>
          <w:ilvl w:val="2"/>
          <w:numId w:val="1"/>
        </w:numPr>
        <w:rPr/>
      </w:pPr>
      <w:bookmarkStart w:id="683" w:name="__RefHeading___Toc2034407_581953129"/>
      <w:bookmarkStart w:id="684" w:name="_Toc284"/>
      <w:bookmarkEnd w:id="682"/>
      <w:bookmarkEnd w:id="683"/>
      <w:r>
        <w:rPr>
          <w:rtl w:val="true"/>
        </w:rPr>
        <w:t>سورة البقرة</w:t>
      </w:r>
      <w:r>
        <w:rPr>
          <w:rtl w:val="true"/>
        </w:rPr>
        <w:t xml:space="preserve">/ </w:t>
      </w:r>
      <w:r>
        <w:rPr>
          <w:rtl w:val="true"/>
        </w:rPr>
        <w:t>الآیة</w:t>
      </w:r>
      <w:r>
        <w:rPr>
          <w:rtl w:val="true"/>
        </w:rPr>
        <w:t xml:space="preserve">: </w:t>
      </w:r>
      <w:r>
        <w:rPr/>
        <w:t>257</w:t>
      </w:r>
      <w:bookmarkEnd w:id="684"/>
    </w:p>
    <w:p>
      <w:pPr>
        <w:pStyle w:val="Heading4"/>
        <w:numPr>
          <w:ilvl w:val="3"/>
          <w:numId w:val="1"/>
        </w:numPr>
        <w:rPr/>
      </w:pPr>
      <w:bookmarkStart w:id="685" w:name="__RefHeading___Toc2034409_581953129"/>
      <w:bookmarkStart w:id="686" w:name="_Toc285"/>
      <w:bookmarkEnd w:id="685"/>
      <w:r>
        <w:rPr>
          <w:rtl w:val="true"/>
        </w:rPr>
        <w:t>اشارة</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2034411_581953129"/>
      <w:bookmarkStart w:id="688" w:name="_Toc286"/>
      <w:bookmarkEnd w:id="687"/>
      <w:r>
        <w:rPr>
          <w:rtl w:val="true"/>
        </w:rPr>
        <w:t>هویّة آل محمّد علیهم السلام، وهویّة أعدائهم</w:t>
      </w:r>
      <w:bookmarkEnd w:id="6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وَالّذینَ کَفَرُواْ أَوْلِیَاؤُهُمُ الطَّاغُوتُ یُخْرِجُونَهُمْ مِّنَ النُّورِ إِلَی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هم آل محمّد علیهم السلام والظلمات عدوّهم</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وفی 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الکافی عن الصادق علیه السلام النور آل محمّد علیهم السلام والظلمات عدوّهم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نجده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الصافی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أَوْلِیَاؤُهُمُ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أعدائه ومن تبعهم أخرجوا الناس من النور، والنور؛ ولایة علیّ علیه السلام فصاروا إلی الظلمة؛ ولایة اعدائه</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وفی نهج الإیمان، ص</w:t>
      </w:r>
      <w:r>
        <w:rPr>
          <w:rFonts w:eastAsia="IRNazanin" w:cs="IRNazanin"/>
          <w:color w:val="111111"/>
          <w:sz w:val="28"/>
          <w:szCs w:val="28"/>
          <w:lang w:bidi="fa-IR"/>
        </w:rPr>
        <w:t>566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جدّی حدیثاً مسنداً إلی الباقر علیه السلام فی تفسیر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الصراط المستقیم،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جبر فی 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ذلک لأنّ الداخل فی ولایتهم علیهم السلام یری نفسه فی وهج من النور الساطع والدرب أمامه لائح، والطریق المؤدّی إلی المطلوب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الحائدون عن ولایتهم فتائهون فی غیاهب الظلمات فأولی لهم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أُخالط الناس، فیکثر عجبی من أقوام لا یتولّونکم ویتولّون فلاناً وفلاناً لهم أمانة وصدق ووفاء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وأقوام یتولّونکم لیس لهم تلک الأمانة ولا الوفاء ولا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فاستوی أبو عبد الله علیه السلام جالساً وأقبل علیّ کالغضبان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دان بولایة إمام جائر لیس من الله، ولا عتب علی من دان بولایة إمام عَدْلٍ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لأولئک ولا عتب علی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دین لأولئک ولا عتب علی هؤلاء،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یخرجهم من ظلمات الذنوب إلی نور التوبة والمغفرة، لولایتهم کلَّ إمام عادل من الله،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أَوْلِیَاؤُهُمُ الطَّاغُوتُ یُخْرِجُونَهُمْ مِّنَ النُّورِ إِلَی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ألیس الله عنی بها الکفّار،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نور للکافر وهو کافر فأُخرِج منه إلی الظلمات؟ إنّما عنی الله بهذا إنّهم کانوا علی نور الإسلام، فلمّا أن تولّوا کلَّ إمام جایر لیس من الله، خرجوا بولایتهم إیّاهم من نور الإسلام إلی ظلمات الکفر، فأوجب لهم النار مع الکفّار،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عیسی، عن ابن محبوب، عن عبد العزیز العبدیّ، عن عبد الله 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الغیبة للنعمانیّ،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وتأویل الآیات، ص</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الشیخ المفید رحمة الله فی کتاب ”الغیبة“ عن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r>
        <w:rPr>
          <w:rFonts w:eastAsia="IRNazanin" w:cs="IRNazanin"/>
          <w:color w:val="111111"/>
          <w:sz w:val="28"/>
          <w:szCs w:val="28"/>
          <w:rtl w:val="true"/>
          <w:lang w:bidi="fa-IR"/>
        </w:rPr>
        <w:t>.</w:t>
      </w:r>
      <w:bookmarkStart w:id="689" w:name="pg5461_49293"/>
    </w:p>
    <w:p>
      <w:pPr>
        <w:pStyle w:val="Heading3"/>
        <w:numPr>
          <w:ilvl w:val="2"/>
          <w:numId w:val="1"/>
        </w:numPr>
        <w:rPr/>
      </w:pPr>
      <w:bookmarkStart w:id="690" w:name="__RefHeading___Toc2034413_581953129"/>
      <w:bookmarkStart w:id="691" w:name="_Toc287"/>
      <w:bookmarkEnd w:id="689"/>
      <w:bookmarkEnd w:id="690"/>
      <w:r>
        <w:rPr>
          <w:rtl w:val="true"/>
        </w:rPr>
        <w:t>سورة البقرة</w:t>
      </w:r>
      <w:r>
        <w:rPr>
          <w:rtl w:val="true"/>
        </w:rPr>
        <w:t xml:space="preserve">/ </w:t>
      </w:r>
      <w:r>
        <w:rPr>
          <w:rtl w:val="true"/>
        </w:rPr>
        <w:t>الآیة</w:t>
      </w:r>
      <w:r>
        <w:rPr>
          <w:rtl w:val="true"/>
        </w:rPr>
        <w:t xml:space="preserve">: </w:t>
      </w:r>
      <w:r>
        <w:rPr/>
        <w:t>265</w:t>
      </w:r>
      <w:bookmarkEnd w:id="691"/>
    </w:p>
    <w:p>
      <w:pPr>
        <w:pStyle w:val="Heading4"/>
        <w:numPr>
          <w:ilvl w:val="3"/>
          <w:numId w:val="1"/>
        </w:numPr>
        <w:rPr/>
      </w:pPr>
      <w:bookmarkStart w:id="692" w:name="__RefHeading___Toc2034415_581953129"/>
      <w:bookmarkStart w:id="693" w:name="_Toc288"/>
      <w:bookmarkEnd w:id="692"/>
      <w:r>
        <w:rPr>
          <w:rtl w:val="true"/>
        </w:rPr>
        <w:t>اشارة</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الَّذِینَ یُنْفِقُونَ أَمْوالَهُمُ ابْتِغاءَ مَرْضاتِ اللهِ وَتَثْبِیتاً مِنْ أَنْفُسِهِمْ کَمَثَلِ جَنَّةٍ بِرَبْوَةٍ أَصابَها وابِلٌ فَآتَتْ أُکُلَها ضِعْفَیْنِ فَإِنْ لَمْ یُصِبْها وابِلٌ فَطَلٌّ وَالله بِما تَعْمَلُونَ بَصِیرٌ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2034417_581953129"/>
      <w:bookmarkStart w:id="695" w:name="_Toc289"/>
      <w:bookmarkEnd w:id="694"/>
      <w:r>
        <w:rPr>
          <w:rtl w:val="true"/>
        </w:rPr>
        <w:t>التزکیة الربّانیّة للإخلاص العلویّ</w:t>
      </w:r>
      <w:bookmarkEnd w:id="6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فی علیّ علیه السلام</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النضر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أبی جعفر الأحول عن سلام ابن المستنیر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إحقاق الحقّ،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الّذینَ یُنْفِقُونَ أَمْوَالَهُمُ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أمیر المؤمنین أفضلهم، وهو ممّن ینفق ماله ابتغاء مرضات الله</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النضر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حمران والعمرکیّ، عن العبیدیّ، عن یونس، عن أیّوب بن حرّ، عن أبی بصیر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بن إسماعیل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موسی المسرقانیّ عمران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عبید القادسیّ،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الّذینَ یُنْفِقُونَ أَمْوَالَهُمُ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علیه السلام</w:t>
      </w:r>
      <w:r>
        <w:rPr>
          <w:rFonts w:eastAsia="Amiri" w:cs="Amiri" w:ascii="Amiri" w:hAnsi="Amiri"/>
          <w:color w:val="111111"/>
          <w:sz w:val="28"/>
          <w:szCs w:val="28"/>
          <w:rtl w:val="true"/>
          <w:lang w:bidi="ar-SA"/>
        </w:rPr>
        <w:t>.</w:t>
      </w:r>
      <w:r>
        <w:rPr>
          <w:rStyle w:val="FootnoteAnchor"/>
          <w:rtl w:val="true"/>
        </w:rPr>
        <w:footnoteReference w:id="438"/>
      </w:r>
      <w:bookmarkStart w:id="696" w:name="pg5461_49294"/>
    </w:p>
    <w:p>
      <w:pPr>
        <w:pStyle w:val="Heading3"/>
        <w:numPr>
          <w:ilvl w:val="2"/>
          <w:numId w:val="1"/>
        </w:numPr>
        <w:rPr/>
      </w:pPr>
      <w:bookmarkStart w:id="697" w:name="__RefHeading___Toc2034419_581953129"/>
      <w:bookmarkStart w:id="698" w:name="_Toc290"/>
      <w:bookmarkEnd w:id="696"/>
      <w:bookmarkEnd w:id="697"/>
      <w:r>
        <w:rPr>
          <w:rtl w:val="true"/>
        </w:rPr>
        <w:t>سورة البقرة</w:t>
      </w:r>
      <w:r>
        <w:rPr>
          <w:rtl w:val="true"/>
        </w:rPr>
        <w:t xml:space="preserve">/ </w:t>
      </w:r>
      <w:r>
        <w:rPr>
          <w:rtl w:val="true"/>
        </w:rPr>
        <w:t>الآیة</w:t>
      </w:r>
      <w:r>
        <w:rPr>
          <w:rtl w:val="true"/>
        </w:rPr>
        <w:t xml:space="preserve">: </w:t>
      </w:r>
      <w:r>
        <w:rPr/>
        <w:t>266</w:t>
      </w:r>
      <w:bookmarkEnd w:id="698"/>
    </w:p>
    <w:p>
      <w:pPr>
        <w:pStyle w:val="Heading4"/>
        <w:numPr>
          <w:ilvl w:val="3"/>
          <w:numId w:val="1"/>
        </w:numPr>
        <w:rPr/>
      </w:pPr>
      <w:bookmarkStart w:id="699" w:name="__RefHeading___Toc2034421_581953129"/>
      <w:bookmarkStart w:id="700" w:name="_Toc291"/>
      <w:bookmarkEnd w:id="699"/>
      <w:r>
        <w:rPr>
          <w:rtl w:val="true"/>
        </w:rPr>
        <w:t>اشارة</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أَیَوَدُّ أَحَدُکُمْ أَنْ تَکُونَ لَهُ جَنَّةٌ مِنْ نَخِیلٍ وَأَعْنابٍ تَجْرِی مِنْ تَحْتِهَا الْأَنْهارُ لَهُ فِیها مِنْ کُلِّ الثَّمَراتِ وَأَصابَهُ الْکِبَرُ وَلَهُ ذُرِّیَّةٌ ضُعَفاءُ</w:t>
      </w:r>
    </w:p>
    <w:p>
      <w:pPr>
        <w:pStyle w:val="BookText"/>
        <w:rPr/>
      </w:pPr>
      <w:r>
        <w:rPr>
          <w:rFonts w:ascii="Amiri" w:hAnsi="Amiri" w:eastAsia="Amiri" w:cs="Amiri"/>
          <w:color w:val="111111"/>
          <w:sz w:val="28"/>
          <w:sz w:val="28"/>
          <w:szCs w:val="28"/>
          <w:rtl w:val="true"/>
          <w:lang w:bidi="ar-SA"/>
        </w:rPr>
        <w:t>فَأَصابَها إِعْصارٌ فِیهِ نارٌ فَاحْتَرَقَتْ کَذلِکَ یُبَیِّنُ الله لَکُمُ الْآیاتِ لَعَلَّکُمْ تَتَفَکَّرُونَ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2034423_581953129"/>
      <w:bookmarkStart w:id="702" w:name="_Toc292"/>
      <w:bookmarkEnd w:id="701"/>
      <w:r>
        <w:rPr>
          <w:rtl w:val="true"/>
        </w:rPr>
        <w:t>هویّة الشریعة، وموقعیّة آل محمّد علیهم السلام</w:t>
      </w:r>
      <w:bookmarkEnd w:id="7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أَیَوَدُّ أَحَدُکُمْ أَن تَکُونَ لَهُ جَنَّةٌ مِّن نَّخِیلٍ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إنّ صاحب البستان رسول الله والبستان شریعته، والأشجار الأئمّة، والأنهار علوم العلماء، والکبر وصول الرسول إلی الله تعالی، والذرّیّة أولاده، والنار الفتن، والأیتام الأمّة</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نوع من التأویل بالتنظیر أشبه</w:t>
      </w:r>
      <w:r>
        <w:rPr>
          <w:rFonts w:eastAsia="IRNazanin" w:cs="IRNazanin"/>
          <w:color w:val="111111"/>
          <w:sz w:val="28"/>
          <w:szCs w:val="28"/>
          <w:rtl w:val="true"/>
          <w:lang w:bidi="fa-IR"/>
        </w:rPr>
        <w:t xml:space="preserve">. </w:t>
      </w:r>
      <w:bookmarkStart w:id="703" w:name="pg5461_49295"/>
    </w:p>
    <w:p>
      <w:pPr>
        <w:pStyle w:val="Heading3"/>
        <w:numPr>
          <w:ilvl w:val="2"/>
          <w:numId w:val="1"/>
        </w:numPr>
        <w:rPr/>
      </w:pPr>
      <w:bookmarkStart w:id="704" w:name="__RefHeading___Toc2034425_581953129"/>
      <w:bookmarkStart w:id="705" w:name="_Toc293"/>
      <w:bookmarkEnd w:id="703"/>
      <w:bookmarkEnd w:id="704"/>
      <w:r>
        <w:rPr>
          <w:rtl w:val="true"/>
        </w:rPr>
        <w:t>سورة البقرة</w:t>
      </w:r>
      <w:r>
        <w:rPr>
          <w:rtl w:val="true"/>
        </w:rPr>
        <w:t xml:space="preserve">/ </w:t>
      </w:r>
      <w:r>
        <w:rPr>
          <w:rtl w:val="true"/>
        </w:rPr>
        <w:t>الآیة</w:t>
      </w:r>
      <w:r>
        <w:rPr>
          <w:rtl w:val="true"/>
        </w:rPr>
        <w:t xml:space="preserve">: </w:t>
      </w:r>
      <w:r>
        <w:rPr/>
        <w:t>269</w:t>
      </w:r>
      <w:bookmarkEnd w:id="705"/>
    </w:p>
    <w:p>
      <w:pPr>
        <w:pStyle w:val="Heading4"/>
        <w:numPr>
          <w:ilvl w:val="3"/>
          <w:numId w:val="1"/>
        </w:numPr>
        <w:rPr/>
      </w:pPr>
      <w:bookmarkStart w:id="706" w:name="__RefHeading___Toc2034427_581953129"/>
      <w:bookmarkStart w:id="707" w:name="_Toc294"/>
      <w:bookmarkEnd w:id="706"/>
      <w:r>
        <w:rPr>
          <w:rtl w:val="true"/>
        </w:rPr>
        <w:t>اشارة</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وَمَنْ یُؤْتَ الْحِکْمَةَ فَقَدْ أُوتِیَ خَیْراً کَثِیراً وَما یَذَّکَّرُ إِلاَّ أُولُوا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2034429_581953129"/>
      <w:bookmarkStart w:id="709" w:name="_Toc295"/>
      <w:bookmarkEnd w:id="708"/>
      <w:r>
        <w:rPr>
          <w:rtl w:val="true"/>
        </w:rPr>
        <w:t>حقیقة معرفتنا للإمام علیه السلام</w:t>
      </w:r>
      <w:bookmarkEnd w:id="7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واجتناب الکبائر التی أوجب الله علیها النار</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وفی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محمّد بن عیسی، عن یونس، عن ابن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وسائل الشیعة،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ذلک، أنّ الحکمة هی البصیرة فی الدین و لا یتحقّق ذلک إلاّ بمعرفة الإمام، والاستسلام لطاعته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النضر بن سوید، عن الحلبیّ،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طاعة الله، ومعرفة الإمام</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وفی 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محمّد بن عیسی، عن یونس، عن أیّوب بن الحرّ،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تأویل الآیات، 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وتفسیر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الکافی والعیّاشیّ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ومعرفة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وتفسیرکنز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بصیر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عنی بذلک؟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واجتناب الکبائر، ومن مات ولیس فی رقبته بیعة لإمامٍ، مات میتة جاهلیة، ولا یُعذر الناس حتّی یعرفوا إمامهم، فمن مات وهو عارف بالإمامة لم یضرّه؛ تقدَّمَ هذا الأمر أو تأخّر، وکان کمن هو مع القائم فی فسطاطه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مکث هنیئة</w:t>
      </w:r>
      <w:r>
        <w:rPr>
          <w:rStyle w:val="FootnoteAnchor"/>
          <w:rtl w:val="true"/>
        </w:rPr>
        <w:footnoteReference w:id="442"/>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کمن قاتل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والله؛ کمن استشهد مع رسول الله صلی الله علیه و آله و سلم</w:t>
      </w:r>
      <w:r>
        <w:rPr>
          <w:rFonts w:eastAsia="IRNazanin" w:cs="IRNazanin"/>
          <w:color w:val="111111"/>
          <w:sz w:val="28"/>
          <w:szCs w:val="28"/>
          <w:rtl w:val="true"/>
          <w:lang w:bidi="fa-IR"/>
        </w:rPr>
        <w:t>.</w:t>
      </w:r>
      <w:r>
        <w:rPr>
          <w:rStyle w:val="FootnoteAnchor"/>
          <w:rtl w:val="true"/>
        </w:rPr>
        <w:footnoteReference w:id="44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القاسم بن العلاء رحمة الله رفعه، عن عبد العزیز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الرضا علیه السلام بمرو فاجتمعنا فی الجامع یوم الجمعة فی بدء مقدمنا فأداروا أمر الإمامة وذکروا کثرة اختلاف الناس فیها، فدخلت علی سیّدی علیه السلام فأعلمته خوض الناس فیه، فتبسّم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العزیز جهل القوم وخُدِعوا عن آرائهم، إنّ الله عزوجلّ لم یقبض نبیّه صلی الله علیه و آله حتّی أکمل له الدین وأنزل علیه القرآن فیه تبیان کلّ شیء، بیَّن فیه الحلال والحرام، والحدود والأحکام، وجمیع ما یحتاج إلیه الناس 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أَم عَلَی قُلُوبٍ أَقفَالُهَا</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أم طبع الله علی قلوبهم فهم لا یفقهون</w:t>
      </w:r>
      <w:r>
        <w:rPr>
          <w:rStyle w:val="FootnoteAnchor"/>
          <w:rtl w:val="true"/>
        </w:rPr>
        <w:footnoteReference w:id="445"/>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وَهُم لاَ یَسمَعُونَ إِنَّ شَرَّ الدَّوَابِّ عِندَ اللهِ الصُّمُّ البُکمُ الََّذِینَ لاَ یَعقِلُونَ وَلَو عَلِمَ اللهِ فِیهِم خَیراً لَأَسمَعَهُم وَلَو أَسمَعَهُم لَتَوَلَّوا وَّهُم مُعرِضُونَ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وَعَصَینَا</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بل هو فضل الله یؤتیه من یشاء والله ذو الفضل العظیم،</w:t>
      </w:r>
      <w:r>
        <w:rPr>
          <w:rStyle w:val="FootnoteAnchor"/>
          <w:rtl w:val="true"/>
        </w:rPr>
        <w:footnoteReference w:id="448"/>
      </w:r>
      <w:r>
        <w:rPr>
          <w:rFonts w:ascii="IRNazanin" w:hAnsi="IRNazanin" w:eastAsia="IRNazanin"/>
          <w:color w:val="111111"/>
          <w:sz w:val="28"/>
          <w:sz w:val="28"/>
          <w:szCs w:val="28"/>
          <w:rtl w:val="true"/>
          <w:lang w:bidi="fa-IR"/>
        </w:rPr>
        <w:t>فکیف لهم باختیار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عالم لا یجهل، وراعٍ لا ینکُل، معدن القدس والطهارة، والنسک والزهادة، والعلم والعبادة، مخصوص بدعوة </w:t>
      </w:r>
    </w:p>
    <w:p>
      <w:pPr>
        <w:pStyle w:val="BookText"/>
        <w:rPr/>
      </w:pPr>
      <w:r>
        <w:rPr>
          <w:rFonts w:ascii="Amiri" w:hAnsi="Amiri" w:eastAsia="Amiri" w:cs="Amiri"/>
          <w:color w:val="111111"/>
          <w:sz w:val="28"/>
          <w:sz w:val="28"/>
          <w:szCs w:val="28"/>
          <w:rtl w:val="true"/>
          <w:lang w:bidi="ar-SA"/>
        </w:rPr>
        <w:t>الرسول صلی الله علیه و آله ونسل المطهَّرة البتول، لا مغمز فیه فی نسب، ولا یدانیه ذو حسب فی البیت من قریش والذروة من هاشم، والعترة من الرسول صلی الله علیه و آله، والرضا من الله عزوجلّ، شرف الأشراف، والفرع من عبد مناف، نامی العلم، کامل الحلم، مضطلع بالإمامة، عالم بالسیاسة، مفروض الطاعة، قائم بأمر الله عزوجلّ، ناصح لعباد الله، حافظ لدین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الأنبیاء والأئمّة صلوات الله علیهم، یوفّقهم الله ویؤتیهم من مخزون علمه وحکمه ما لا یؤتیه غیرهم، فیکون علمهم فوق علم أهل الزمان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فَمَالَکُم کَیفَ تَحکُمُونَ</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وقوله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وفی أمالی الشیخ الصدوق، ص</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1049/1</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778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الشیخ الجلیل أبو جعفر محمّد بن علیّ بن الحسین بن موسی بن بابویه القمّیّ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القاسم بن العلاء عن عبد العزیز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عیون أخبار الرضا علیه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العبّاس محمّد بن إبراهیم بن اسحاق الطالقانیّ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القاسم بن محمّد بن علی الهارونیّ،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حامد عمران بن موسی بن إبراهیم، عن الحسن بن القاسم الرقّام،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مسلم، عن أخیه عبد العزیز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 والمعانی والأمالی والعیون،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کمال الدین، ص</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680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القاسم بن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العبّاس محمّد بن إبراهیم بن إسحاق الطالقانیّ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القاسم بن محمّد بن علیّ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عمران بن موسی بن إبراهیم، عن الحسن بن القاسم الرقّام،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ابن مسلم، عن أخیه عبد العزیز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ومعانی الاخبار،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العیون،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والشاهد ص</w:t>
      </w:r>
      <w:r>
        <w:rPr>
          <w:rFonts w:eastAsia="IRNazanin" w:cs="IRNazanin"/>
          <w:color w:val="111111"/>
          <w:sz w:val="28"/>
          <w:szCs w:val="28"/>
          <w:lang w:bidi="fa-IR"/>
        </w:rPr>
        <w:t>436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القاسم بن مسلم، عن أخیه عبد العزیز ابن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منجاب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شریک، عن مالک بن مغول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الربیع بن خثیم،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محبَّه أشدَّ حبّاً له منه، ولا مبغضَه أشدَّ بغضاً له منه، وما رأیت أحداً من الناس یجد علیه فی الحکم،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 بن خثیم ترابیّ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یکونوا یدرون ما هو</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المفسّر بقرائتی علیه من أصل نسخته بخطّ،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حمید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حکّام عن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الربیع بن خثیم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رجلاً من یحبَّه أشدَّ حبّاً من علیّ بن أبی طالب، ولا من یبغضه أشدّ بغضاً من علیّ ثمّ التفت،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علیّاً</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ومناقب آل أبی 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ولیس فیه ”یعنی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الکهیلیّ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صالح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فضیل، عن سالم بن أبی حفصة، عن منذر، عن الربیع بن خثیم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إذا وجدت من یحبَّه؛ یحبَّه الحبَّ کلَّه، وإذا وجدت من یبغضَه؛ یبغضه البغضَ کلَّه، ثمّ صرف وجهه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کان لعالماً بالقضاء، 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علیّاً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قوله ”والله إنْ کان لعالماً بالقضاء“ مخفّفة من الثقیلة مع الضمیر ”إنّه“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سعد الرمجاریّ،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بن مالک القطیعیّ،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شریک، عن سعید بن مسروق، عن منذر، عن الربیع بن خثیم، أنّهم </w:t>
      </w:r>
    </w:p>
    <w:p>
      <w:pPr>
        <w:pStyle w:val="BookText"/>
        <w:rPr/>
      </w:pPr>
      <w:r>
        <w:rPr>
          <w:rFonts w:ascii="Amiri" w:hAnsi="Amiri" w:eastAsia="Amiri" w:cs="Amiri"/>
          <w:color w:val="111111"/>
          <w:sz w:val="28"/>
          <w:sz w:val="28"/>
          <w:szCs w:val="28"/>
          <w:rtl w:val="true"/>
          <w:lang w:bidi="ar-SA"/>
        </w:rPr>
        <w:t>ذکروا عنده علیّاً،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أرهم یجدون علیه فی حکمه، والله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الرحمان بن أحمد بن عبد الله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نعیم ضرار بن صُرَد،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سالم بن أبی حفصة، عن منذر الثوریّ، عن الربیع بن خثیم،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العالم بالقضاء،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یُؤْتَ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الغطریفی، حدّثنا أبو الحسن بن أبی مقاتل، حدّثنا محمّد بن عبید بن عتبة، حدّثنا محمّد بن علیّ الوهبیّ الکوفیّ، حدّثنا أحمد بن عمران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ثقة عدلاً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الثوریّ، عن منصور، عن إبراهیم،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سلم فسئل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أجزاء، فأعطی علیّ تسعة أجزاء والناس جزءاً واحداً</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أبو القاسم المغربیّ بقراءتی علیه من أصله،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ابن عبدان الحافظ بالأهواز،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صالح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الذهبیّ،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عمران بن سلمة وکان عدلاً ثقة مرضیّاً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المناقب لابن المغازلیّ،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أحمد بن عثمان، أخبر محمّد ابن العبّاس بن حیویه إذناً، حدّثنا أبو عبد الله الدهّان، حدّثنا محمّد بن عبید الکندیّ، حدّثنا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حدّثنا أحمد بن عمران بن سلمة بن عجلان، عن سفیان بن سعید، عن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البرکات الأنماطیّ، أخبرنا أبو بکر الشامیّ، أخبرنا أبو الحسن الشامیّ، أخبرنا یوسف بن أحمد، أخبرنا أبو جعفر العقیلیقال لا یصحّ فی هذا المتن حدیث أنبانا أبو علیّ المقرئ، أخبرنا أبو نعیم الحافظ، أخبرنا أبو أحمد الغطریفیّ، أخبرنا أبو الحسین بن أبی مقاتل، أخبرنا محمّد بن عبید بن عتبة، أخبرنا محمّد بن علیّ الوهبیّ الکوفیّ، أخبرنا أحمد بن عمران بن سلمة وکان ثقة عدلاً مرضیّاً، أخبرنا سفیان الثوریّ، عن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المصدر،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غالب بن البنا، أخبرنا أبو محمّد الجوهریّ، أخبرنا أبو عمر بن حیویه، أخبرنا أبو عبد الله الحسین بن علی الدهّان، أخبرنا محمّد بن عبید بن عتبة الکندیّ، أخبرنا أبو هاشم محمّد بن یعلی یعنی الوهبین، أخبرنا أحمد بن عمران بن سلمة بن عجلان مولی یحیی ابن عبد الله، عن سفیان بن سعید، عن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المناقب للخوارزمیّ،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وأخبرنی شهردار هذا إجازة، أخبرنا أبی، أخبرنا المیدانیّ الحافظ، أخبرنا أبو محمّد الخلال، أخبرنا محمّد بن العبّاس بن حیویه، أخبرنا أبو عبد الله الحسین بن علیّ الدهّان، حدّثنا محمّد بن عبید بن عتبة الکندیّ، حدّثنی أبو هاشم محمّد بن علی الوهبیّ حدّثنا أحمد بن عمران بن سلمة، عن سفیان بن سعید، عن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بناء المقالة الفاطمیّة،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وکشف الیقین، 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عمدة العیون، ص</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محمّد بن العبّاس بن حیویه إذناً،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هاشم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عمران بن سلمة بن عجلان، عن سفیان بن سعید، عن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وبالإسناد عن شهردار هذا یرفعه إلی عبد الله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فرائد السمطین،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الشیخ الصالح عماد الدین أحمد بن محمّد بن سعید المقدسیّ بقرائتی علیه بالجامع المظفریّ بالصالحیّة بسفح جبل فاسیون بدمشق المحروسة،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شیخ الإسلام شهاب الدین أبو حفص عمر بن محمّد السهروردیّ إجازة فأقرّ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الفتح محمّد بن عبد الباقی سماعاً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محمّد، أنبأنا أبو نعیم أحمد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الغطریفیّ، حدّثنا أبو الحسین بن مقاتل، حدّثنا محمّد بن عبید بن عتبة، حدّثنا محمّد بن علی الوهبیّ الکوفیّ، حدّثنا أحمد بن عمران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ثقة عدلاً مرضیّاً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الأربعون حدیثاً فی إثبات إمامة أمیر المؤمنین، ص</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وإرشاد القلوب،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وکنز 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32982</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والأربعین فی إمامة الأئمّة، ص</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مناقب 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ینابیع المودّة،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”مودّة القربی“ عن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سفیان الثوریّ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النخعیّ عن علقمة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الغدیر،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مسعود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0" w:name="pg5461_49301"/>
      <w:bookmarkStart w:id="711" w:name="pg5461_49301"/>
      <w:bookmarkEnd w:id="711"/>
    </w:p>
    <w:p>
      <w:pPr>
        <w:pStyle w:val="Heading3"/>
        <w:numPr>
          <w:ilvl w:val="2"/>
          <w:numId w:val="1"/>
        </w:numPr>
        <w:rPr/>
      </w:pPr>
      <w:bookmarkStart w:id="712" w:name="pg5461_49301"/>
      <w:bookmarkStart w:id="713" w:name="__RefHeading___Toc2034431_581953129"/>
      <w:bookmarkStart w:id="714" w:name="_Toc296"/>
      <w:bookmarkEnd w:id="712"/>
      <w:bookmarkEnd w:id="713"/>
      <w:r>
        <w:rPr>
          <w:rtl w:val="true"/>
        </w:rPr>
        <w:t>سورة البقرة</w:t>
      </w:r>
      <w:r>
        <w:rPr>
          <w:rtl w:val="true"/>
        </w:rPr>
        <w:t xml:space="preserve">/ </w:t>
      </w:r>
      <w:r>
        <w:rPr>
          <w:rtl w:val="true"/>
        </w:rPr>
        <w:t>الآیة</w:t>
      </w:r>
      <w:r>
        <w:rPr>
          <w:rtl w:val="true"/>
        </w:rPr>
        <w:t xml:space="preserve">: </w:t>
      </w:r>
      <w:r>
        <w:rPr/>
        <w:t>274</w:t>
      </w:r>
      <w:bookmarkEnd w:id="714"/>
    </w:p>
    <w:p>
      <w:pPr>
        <w:pStyle w:val="Heading4"/>
        <w:numPr>
          <w:ilvl w:val="3"/>
          <w:numId w:val="1"/>
        </w:numPr>
        <w:rPr/>
      </w:pPr>
      <w:bookmarkStart w:id="715" w:name="__RefHeading___Toc2034433_581953129"/>
      <w:bookmarkStart w:id="716" w:name="_Toc297"/>
      <w:bookmarkEnd w:id="715"/>
      <w:r>
        <w:rPr>
          <w:rtl w:val="true"/>
        </w:rPr>
        <w:t>اشارة</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وَالنَّهارِ سِرًّا وَعَلانِیَةً فَلَهُمْ أَجْرُهُمْ عِنْدَ رَبِّهِمْ وَلا خَوْفٌ عَلَیْهِمْ وَلا هُمْ یَحْزَنُونَ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2034435_581953129"/>
      <w:bookmarkStart w:id="718" w:name="_Toc298"/>
      <w:bookmarkEnd w:id="717"/>
      <w:r>
        <w:rPr>
          <w:rtl w:val="true"/>
        </w:rPr>
        <w:t>التمجید الإلهیّ للإنفاق العلویّ، وأثماره</w:t>
      </w:r>
      <w:bookmarkEnd w:id="7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التمیمیّ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بن محمّد بن سلم بن البراء الجعابیّ،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محمّد الحسن بن عبد الله بن محمّد بن العبّاس الرازیّ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سیّدی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الحسین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وَالنَّهارِ سِرًّا وَعَلانِیَةً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وفی تنویر المقباس، ج</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ینابیع المودّة،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عملت فی لیلتک،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فیک أربعة معالی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 کانت معی أربعة دراهم فتصدّقت بدرهم لیلاً وبدرهم نهاراً وبدرهم سراً وبدرهم 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أنزل فیک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وَالنَّهارِ سِرًّا وَعَلانِیَةً فَلَهُمْ أَجْرُهُمْ عِنْدَ رَبِّهِمْ وَلا خَوْفٌ عَلَیْهِمْ وَلا هُمْ یَحْزَنُونَ</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هاشم الدوریّ،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الحسن القرشیّ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عبد الله بن عبد الرحمان الشامیّ، عن جویبر، عن الضحّاک، عن ابن عبّاس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وَالنَّهارِ سِرّاً وَعَلانِیَةً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بن أبی طالب علیه السلام وذلک أنه أنفق </w:t>
      </w:r>
    </w:p>
    <w:p>
      <w:pPr>
        <w:pStyle w:val="BookText"/>
        <w:rPr/>
      </w:pPr>
      <w:r>
        <w:rPr>
          <w:rFonts w:ascii="Amiri" w:hAnsi="Amiri" w:eastAsia="Amiri" w:cs="Amiri"/>
          <w:color w:val="111111"/>
          <w:sz w:val="28"/>
          <w:sz w:val="28"/>
          <w:szCs w:val="28"/>
          <w:rtl w:val="true"/>
          <w:lang w:bidi="ar-SA"/>
        </w:rPr>
        <w:t>أربع دراهم أنفق فی سواد اللیل درهماً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درهماً، وسرّا درهماً، وعلانیة درهماً، فلمّا نزلت هذه الآیة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صاحب هذه النفقة؟ فأمسک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 النبیّ صلی الله علیه و آله و سلم فقام علیّ بن أبی طالب علیه السلام وقال أنا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النبیّ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ثوابهم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 وَلا خَوْفٌ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الموت یعنی فی الآخرة</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محمّد بن عبد الواحد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سعید محمّد ابن الفضل المذکر؛ إملاءاً،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جعفر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إبراهیم بن أبی صالح، عن یوسف بن بلال، عن محمّد بن مروان، عن محمّد بن السائب، عن أبی صالح، عن ابن عبّاس فی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بِاللَّیْلِ وَالنَّهارِ سِرًّا وَعَلانِیَةً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 لم یکن عنده غیر أربعة دراهم فتصدَّق بدرهم لیلاً، وبدرهم نهاراً، وبدرهم سرّاً وبدرهم علانیة،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هذا؟ قال حملنی علیها رجاء أن أستوجب علی الله الذی وعدنی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الآیة فی ذلک</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ومناقب آل أبی 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 عن ”أسباب النزول“ و”تفسیر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والتفسیر الکبیر،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وذخائر العقبی، ص</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غرائب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وجواهر المطالب فی مناقب علیّ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وبحار الأنوار، 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مراح لبید،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إحقاق الحقّ،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مستدرک الوسائل،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7974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الراوندیّ فی ”لبّ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علیّاً علیه السلام لم یملک غیر أربعة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إبراهیم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عن نصر، عن محمّد بن مروان، عن الکلبیّ، عن أبی صالح، عن </w:t>
      </w:r>
    </w:p>
    <w:p>
      <w:pPr>
        <w:pStyle w:val="BookText"/>
        <w:rPr/>
      </w:pPr>
      <w:r>
        <w:rPr>
          <w:rFonts w:ascii="Amiri" w:hAnsi="Amiri" w:eastAsia="Amiri" w:cs="Amiri"/>
          <w:color w:val="111111"/>
          <w:sz w:val="28"/>
          <w:sz w:val="28"/>
          <w:szCs w:val="28"/>
          <w:rtl w:val="true"/>
          <w:lang w:bidi="ar-SA"/>
        </w:rPr>
        <w:t xml:space="preserve">ابن عبّاس رضی الله عنه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وَالنَّهارِ سِرًّا وَعَلانِیَةً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فی علیّ بن أبی طالب علیه السلام وکان له أربع دراهم فتصدّق بدرهم لیلاً وبدرهم نهاراً وبدرهم سرّاً وبدرهم علانیة فنزلت فیه هذه الآیة</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وفی مناقب الإمام أمیر المؤمنین،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زکریّا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بن سلیمان الحبطیّ،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مروان، عن الکلبیّ،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النور المشتعل،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بکر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محمود بن الحسین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ابن مالک الضبّیّ، حدّثنا محمّد بن سهل الجرجانیّ، حدّثنا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ابن المغازلیّ، 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طاهر محمّد بن علیّ، حدّثنا أحمد بن محمّد، حدّثنا أحمد بن جعفر الختلیّ، حدّثنا القاسم بن جعفر، حدّثنی الدبریّ، حدّثنی عبد الرزّاق، أخبرنا معمر، عن ابن جریح، حدّثنا ابن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إحقاق الحقّ،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أسباب النزول،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یحیی بن مالک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أحمد بن الحسن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الرحمان بن أبی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یمان، عن عبد الوهّاب بن مجاهد،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الوسیط،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المحجّة البیضاء،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المحرّر الوجیز،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ابن عبّاس، کما فی تفسیر فرات، ص</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مجمع البیان،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المرویّ عن أبی عبد الله علیه السلام وأبی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تأویل الآیات، 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وبحار الأنوار، ج</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ضمن ح</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وتفسیر کنز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المناقب للخوارزمیّ، ص</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شهردار بن شیرویه بن شهردار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 إلیّ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عبدوس بن عبد الله بن عبدوس الهمدانیّ کتابة، أخبرنی الشیخ أبو بکر بن حمویه، حدّثنا أبو بکر الشیرازیّ، حدّثنا أبو أحمد محمّد بن أحمد بن عمران، حدّثنا أبو حفص عمر بن محمّد، حدّثنا أبو سعید الأشجّ، حدّثنا ابن یمان، عن عبد الوهّاب بن مجاهد،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بکر وجیه بن طاهر، أخبرنا أبو حامد أحمد بن الحسن بن محمّد الأزهریّ، أخبرنا محمّد بن أحمد بن شاذان الرازیّ، أخبرنا عبد الرحمان بن أبی حاتم، أخبرنا أبو سعید الأشجّ، عن یحیی بن یمان، عن عبد الوهّاب بن مجاهد،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العبّاس عمر بن عبد الله الأرغیانیّ، أخبرنا أبو الحسن علیّ بن أحمد بن محمّد الواحدیّ المفسّر، أخبرنا أبو بکر التمیمیّ یعنی أحمد بن محمّد بن الحارث، أخبرنا أبو محمّد بن حیّان، أخبرنا محمّد بن یحیی بن مالک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وترجمة الإمام علیّ بن أبی 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وزاد المسیر فی علم التفسیر،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کما فی ”النور المشتعل“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خصائص الوحی المبین،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الحافظ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محمود بن الحسین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بن مالک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الجرجانیّ وحدّثنا محمّد بن ابراهیم بن علیّ،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”النور المشتعل“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وکفایة الطالب، 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أسد الغابة،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أنبأنا أبو محمّد عبد الله بن علیّ بن سویدة التکریتیّ، أنبأنا أبو الفضل أحمد بن أبی الخیر المیهنیّ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الحسن علیّ بن أحمد بن متّویه، قال أبو محمّد وأنبأنا أبو القاسم بن أبی الخیر المیهنیّ والحسین بن الفرحان السمنانیّ،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علیّ بن أحمد أنبأنا أبو بکر التمیمیّ، أنبأنا أبو محمّد بن حبّان، حدّثنا محمّد بن یحیی بن مالک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وشرح نهج البلاغة،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وتفسیر القرطبیّ،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والریاض النضرة،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وکشف الیقین، ص</w:t>
      </w:r>
      <w:r>
        <w:rPr>
          <w:rFonts w:eastAsia="IRNazanin" w:cs="IRNazanin"/>
          <w:color w:val="111111"/>
          <w:sz w:val="28"/>
          <w:szCs w:val="28"/>
          <w:lang w:bidi="fa-IR"/>
        </w:rPr>
        <w:t>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ونهج الحقّ وکشف الصدق، ص</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ونظم درر السمطین، ص</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ابن کثیر،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الأشجّ أخبرنا یحیی بن یمان، عن عبد الوهّاب بن مجاهد، عن ابن جبیر،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ومجمع الزوائد ومنبع الفوائد،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وجواهر الحسان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الدرّ المنثور،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عبد الرزّاق وعبد بن حمید وابن جریر وابن المنذر وابن أبی حاتم والطبرانیّ وابن عساکر من طریق عبد الوهّاب بن مجاهد، عن أبیه،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ولباب النقول،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 عن ابن عبّاس، 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واللوامع النورانیّة،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”المناقب“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روح المعانی،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عبد الرزّاق وابن المنذر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وفتح القدیر،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”النور المشتعل“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وتفسیر المنار،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أحمد بن منصور الکسائیّ،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عقیل محمّد بن حاتم بن حاجب الملقّب بالشاه،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وأخوه عبد الوهّاب،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مجاهد، عن أبیه، عن ابن عبّاس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له أربعة دنانیر أو أربعة دراهم فأنفق واحداً سرّاً، وواحداً علانیة، وواحداً باللیل، وواحداً بالنهار، فأثنی الله عزوجلّ علیه</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بإسناده،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وَالنَّهارِ سِرًّا وَعَلانِیَةً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علیه السلام، کانت له أربعة دنانیر، فتصدّق بدینار منها نهاراً، وبدینار منها لیلاً، وبدینار منها سرّاً، وبدینار علانیةً</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بکر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مالک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محمّد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سعید المزکّی إملاءاً،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الحبریّ،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منصور الرّمادیّ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الوهّاب بن مجاهد، عن أبیه،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إحقاق الحقّ،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”توضیح الدلائل“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وَالنَّهَارِ سِرّاً وَعَلاَنِیَةً فَلَهُمْ أَجْرُهُمْ عِندَ رَبِّهِمْ وَلاَ خَوْفٌ عَلَیْهِمْ وَلاَ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فی علیّ علیه السلام کانت له أربعة دراهم فأنفقها علی أهل الصفّة، أنفق فی سواد اللیل درهماً وفی وضح النهار درهماً وسرّاً درهماً وعلانیةً درهماً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عن أبی صالح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المنتصر بن نصر بن تمیم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مدرک،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مکّیّ ابن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الثوریّ، عن الأعمش، عن أبی صالح، عن ابن عبّاس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کان عنده أربعة دراهم فتصدّق باللیل منها درهماً وبدرهم نهاراً، وبدرهم سرّاً وبدرهم علانیةً، کلّ ذلک لله، فأنزل الله الآیة،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تصدّقت إلاّ بأربعة دراهم، وأسمع الله یقول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الدرهم الواحد من المقلّ أفضلُ من مائة ألف درهم من الموسر عند الله عزوجلّ</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قال حدّثنا الحبریّ،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حبان بن علیّ، عن الکلبیّ، عن أبی صالح، عن ابن عبّاس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وَالنَّهارِ سِرًّا وَعَلانِیَة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الآیة فی علیّ بن أبی طالب علیه السلام خاصّة فی أربعة دنانیر کانت له؛ تصدّق منها نهاراً، وبعضها لیلاً، وبعضها سرّاً، وبعضها علانیةً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وما نزل من القرآن فی أهل البیت علیهم السلام،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فرات الکوفیّ،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وبالسند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وسائل الشیعة،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12320/7</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شواهد التنزیل،ج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 بن علیّ عن الکلبیّ قرئ علی أبی محمّد الحسن بن علیّ الجوهریّ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عمران بن موسی بن عبید المرزبانیّ،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محمّد بن عبید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حکم الحبریّ،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 عن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إحقاق الحقّ،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والسدّیّ ومجاهد والکلبیّ وأبو صالح والواحدیّ والطّوسی والثعلبیّ والطبرسیّ والماوردیّ والقشیریّ والثمالیّ والنقّاش والفتّال وعبید الله بن الحسین وعلیّ بن حرب الطائیّ فی تفاسیرهم أنّه کان عند علیّ بن أبی طالب أربعة دراهم من الفضّة، فتصدّق بواحد لیلاً وبواحدٍ نهاراً وبواحدٍ سرّاً وبواحدٍ علانیةً،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فسمّی کلّ درهم مالاً وبشّره بالقبول، رواه النطنزیّ فی الخصائص</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بن أبی طالب علیه السلام أربعة دراهم لم یملک غیرها؛ فتصدّق بدرهم لیلاً، وبدرهم نهاراً، وبدرهم سرّاً، وبدرهم علانیةً، فبلغ ذلک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حملک علی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 موعود الله،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وَالنَّهارِ سِرًّا وَعَلانِیَةً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شأن علیّ بن أبی طالب کانت له أربعة دراهم لم یملک غیرها فلمّا نزل التحریض علی الصدقة، تصدّق بدرهم باللیل، وبدرهم بالنهار، وبدرهم فی السرّ، وبدرهم فی العلانیة، فنزلت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وَالنَّهَارِ</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وفی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أخبرناه أبو عبد الله الشیرازیّ،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الجرجرائیّ،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الغلابیّ،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ابن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مروان، به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وَعَلانِیَةً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 ثمّ أشار إلیه فی ح</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أخبرناه أبو الحسن الفارسیّ بقراءتی علیه فی ”تفسیره“،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الطیّب الذهلیّ،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إبراهیم بن أبی مطیع، وجعفر بن سهل،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بلال، عن محمّد بن مروان، به إلاّ ما 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إحقاق الحقّ،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المصدر،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وأخبرنا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بن حبش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زید السامریّ،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أشکاب،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عن مجاهد، عن عبد الله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الوسیط،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 فی روایة الکلبیّ وفی روایة مجاهد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ومعالم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الکشّاف،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عمدة العیون، ص</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عن الثعلبیّ عن مجاهد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الطرائف،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الثعلبیّ بإسناده إلی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ثمّ أشار إلی مثله عن المناقب لابن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البیضاویّ،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وکشف الغمّة،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المدارک،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الخازن،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البحر المحیط،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والصواعق المحرقة، ص</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الواقدیّ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وإحقاق الحق،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”درّة الناصحین“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أبی السعود،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بتفاوت فی بعض جملاته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ونور الأبصار، ص</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”تفسیر الواحدیّ“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إحقاق الحقّ،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زکریّا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قیس بن حفص الدارمیّ،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حسین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قیس بن الربیع عن عطاء، عن أبی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لعلیّ أربع مناقب؛ لیست لأحدٍ؛ ولولا خشیتی لحدّثت بها کانت له أربعة دنانیر، فتصدّق بدینار لیلاً، وبدینار نهاراً، وبدینار سرّاً، وبدینار علانیةً، فأنزل الله فی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یُنْفِقُونَ أَمْوَالَهُمْ بِاللَّیْلِ وَالنَّهَارِ سِرّاً وَعَلاَنِیَةً فَلَهُمْ أَجْرُهُمْ عِندَ رَبِّهِمْ وَلاَ </w:t>
      </w:r>
    </w:p>
    <w:p>
      <w:pPr>
        <w:pStyle w:val="BookText"/>
        <w:rPr/>
      </w:pPr>
      <w:r>
        <w:rPr>
          <w:rFonts w:ascii="Amiri" w:hAnsi="Amiri" w:eastAsia="Amiri" w:cs="Amiri"/>
          <w:color w:val="111111"/>
          <w:sz w:val="28"/>
          <w:sz w:val="28"/>
          <w:szCs w:val="28"/>
          <w:rtl w:val="true"/>
          <w:lang w:bidi="ar-SA"/>
        </w:rPr>
        <w:t>خَوْفٌ عَلَیْهِمْ وَلاَ هُمْ یَحْزَنُونَ</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هراسة،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بن کدام، عن عطاء بن السائب، عن أبی عبد الرحمان السلمیّ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لأحفظ لعلیّ أربع مناقب؛ ما یمنعنی أن أذکرها إلاّ الخشیة؛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اذکرْها فقرأ هذه الآیة ذات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وَالنَّهارِ سِرًّا وَعَلانِیَةً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یملک یومه ذلک إلاّ أربعة دراهم فأعطی درهماً باللیل ودرهماً بالنهار ودرهماً سرّاً ودرهماً علانیةً</w:t>
      </w:r>
      <w:r>
        <w:rPr>
          <w:rFonts w:eastAsia="Amiri" w:cs="Amiri" w:ascii="Amiri" w:hAnsi="Amiri"/>
          <w:color w:val="111111"/>
          <w:sz w:val="28"/>
          <w:szCs w:val="28"/>
          <w:rtl w:val="true"/>
          <w:lang w:bidi="ar-SA"/>
        </w:rPr>
        <w:t>.</w:t>
      </w:r>
      <w:r>
        <w:rPr>
          <w:rStyle w:val="FootnoteAnchor"/>
          <w:rtl w:val="true"/>
        </w:rPr>
        <w:footnoteReference w:id="471"/>
      </w:r>
      <w:bookmarkStart w:id="719" w:name="pg5461_49310"/>
    </w:p>
    <w:p>
      <w:pPr>
        <w:pStyle w:val="Heading2"/>
        <w:numPr>
          <w:ilvl w:val="1"/>
          <w:numId w:val="1"/>
        </w:numPr>
        <w:rPr/>
      </w:pPr>
      <w:bookmarkStart w:id="720" w:name="__RefHeading___Toc2034437_581953129"/>
      <w:bookmarkStart w:id="721" w:name="_Toc299"/>
      <w:bookmarkEnd w:id="719"/>
      <w:bookmarkEnd w:id="720"/>
      <w:r>
        <w:rPr>
          <w:rtl w:val="true"/>
        </w:rPr>
        <w:t>فهرس الآیات القرآنیّة</w:t>
      </w:r>
      <w:bookmarkEnd w:id="721"/>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إهدنا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صراط الذین أنعمت علیهم غیر المغضوب علیهم ولا الضالّین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 ذلک الکتاب لا ریب فیه 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الذین یؤمنون بالغیب ویقیمون الصلاة وممّا رزقناهم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أولئک علی هدی من ربّهم وأولئک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یخادعون الله والذین آمنوا وما یخدعون إلاّ أنفسهم وما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وإذا قیل لهم آمنوا کما آمن الناس قالوا أنؤمن کما آمن السفهاء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یاأیّها الناس اعبدوا ربّکم الذی خلقکم والذین من قبلکم لعلّکم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وبشّر الذین آمنوا وعملوا الصالحات أنّ لهم 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إنّ الله لا یستحیی أن یضرب مثلاً ما بعوضةً فما فوقها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الذین ینقضون عهد الله من بعد میثاقه ویقطعون ما أمر الله به أن یوصل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وعلّم آدم الأسماء کلّها ثمّ عرضهم علی الملائکة فقال أنبئونی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قالوا سبحانک لا علم لنا إلاّ ما علّمتنا إنّک أنت العلیم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قال یا آدم أنبئهم بأسمائهم فلمّا أنبأهم بأسمائهم قال ألم أقل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وإذ قلنا للملائکة اسجدوا لآدم فسجدوا إلاّ إبلیس أبی واستکبر وکان من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فتلقّی آدم من ربّه کلمات فتاب علیه إنّه هو التوّاب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قلنا اهبطوا منها جمیعاً فإمّا یأتینّکم منّی هدی فمن تبع هدای فلا خوف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والذین کفروا وکذّبوا بآیاتنا أولئک أصحاب النار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 بنی إسرائیل اذکروا نعمتی التی أنعمت علیکم وأوفوا بعهدی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وآمنوا بما أنزلت مصدّقاً لما معکم ولا تکونوا أوّل کافر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وأقیموا الصلاة وآتوا الزکاة وارکعوا مع الراکعین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واستعینوا بالصبر والصلاة وإنّها لکبیرة إلاّ علی الخاشعین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الّذین یظنّون أنّهم ملاقوا ربّهم وأنّهم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 xml:space="preserve">وإذ فرقنا بکم البحر فأنجیناکم وأغرقنا آل فرعون وأنتم تنظرون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ثمّ عفونا عنکم من بعد ذلک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وظلّلنا علیکم الغمام وأنزلنا علیکم المنّ والسلوی کلوا من طیّبات ما رزقناکم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وإذ قلنا ادخلوا هذه القریة فکلوا منها حیث شئتم رغداً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فبدّل الذین ظلموا قولاً غیر الذی قیل لهم فأنزلنا علی الذین ظلموا رجزاً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وإذ استسقی موسی لقومه فقلنا اضرب بعصاک الحجر فانفجرت منه اثنتا عشرة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أفتطمعون أن یؤمنوا لکم وقد کان فریق منهم یسمعون کلام الله ثمّ یحرّفونه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والذین آمنوا وعملوا الصالحات أولئک أصحاب الجنّة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وإذ أخذنا میثاق بنی إسرائیل لا تعبدون إلاّ الله وبالوالدین إحساناً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ولقد آتینا موسی الکتاب وقفّینا من بعده بالرسل وآتینا عیسی ابن مریم 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ولماّ جاءهم کتابٌ من عند الله مصدّق لما معهم وکانوا من قبل یستفتحون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بئسما اشتروا به أنفسهم أن یکفروا بما أنزل الله بغیاً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وإذا قیل لهم آمنوا بما أنزل الله قالوا نؤمن بما أنزل علینا ویکفرون بما وراءه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ولقد جاءکم موسی بالبیّنات ثمّ اتّخذتم العجل من بعده وأنتم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وإذ أخذنا میثاقکم ورفعنا فوقکم الطور خذوا ما آتیناکم بقوّة واسمعوا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ولماّ جائهم رسول من عند الله مصدّق لما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واتّبعوا ما تتلوا الشیاطین علی ملک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ما یودّ الذین کفروا من أهل الکتاب ولا المشرکین أن ینزّل علیکم من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ما ننسخ من آیة أو ننسها نأت بخیر منها أو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 xml:space="preserve">ودّ کثیر من أهل الکتاب لو یردّونکم من بعد إیمانکم کفّاراً حسداً من عند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وأقیموا الصلاة وآتوا الزکاة وما تقدّموا لأنفسکم من خیر تجدوه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ولله المشرق والمغرب فأینما تولّوا فثمّ وجه الله إنّ 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الذین آتیناهم الکتاب یتلونه حقّ تلاوته أولئک یؤمنون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وإذ ابتلی إبراهیم ربّه بکلمات فأتمّهنّ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 قال إبراهیم ربّ اجعل هذا بلداً آمناً وارزق أهله من الثمرات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ربّنا واجعلنا مسلمین لک ومن ذرّیّتنا أمّة مسلمة لک وأرنا مناسکنا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ربّنا وابعث فیهم رسولاً منهم یتلوا علیهم آیاتک ویعلّمهم الکتاب والحکمة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ومن یرغب عن ملّة إبراهیم إلاّ من سفه نفسه ولقد اصطفیناه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ووصّی بها إبراهیم بنیه ویعقوب یا بنیّ إنّ الله اصطفی لکم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أم کنتم شهداء إذ حضر یعقوب الموت إذ قال لبنیه ما تعبدون 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قولوا آمنّا بالله وما أنزل إلینا وما أنزل إلی إبراهیم وإسماعیل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صبغة الله ومن أحسن من الله صبغة ونحن له 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 xml:space="preserve">وکذلک جعلناکم أمّةً 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الذین آتیناهم الکتاب یعرفونه کما یعرفون أبناءهم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ولکلّ وجهة هو مولّیها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یا أیّها الذین آمنوا استعینوا بالصبر والصلاة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ولنبلونّکم بشی‌ء من الخوف والجوع ونقص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الذین إذا أصابتهم مصیبة قالوا إنّا لله وإنّا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إنّ الذین یکتمون ما أنزلنا من البیّنات والهدی من بعد ما بیّنّاه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ومن الناس من یتّخذ من دون الله أنداداً یحبّونهم کحبّ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یا أیّها الّذین آمنوا کلوا من طیّبات ما رزقناکم واشکروا لله إن کنتم إیّاه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إنّ الذین یکتمون ما أنزل الله من الکتاب ویشترون به ثمناً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لیس البرّ أن تولّوا وجوهکم قبل المشرق والمغرب ولکنّ البرّ من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شهر رمضان الذی أنزل فیه القرآن هدی للناس وبیّنات من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یسئلونک عن الأهلّة قل هی مواقیت للناس والحجّ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عدوان إلاّ علی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 xml:space="preserve">الشهر الحرام بالشهر الحرام والحرمات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 xml:space="preserve">وأنفقوا فی سبیل الله ولا تلقوا بأیدیکم إلی التهلکة وأحسنوا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وأتمّوا الحجّ والعمرة لله فإن أحصرتم فما استیسر من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ومنهم من یقول ربّنا آتنا فی الدنیا حسنة وفی الآخرة حسنة وقنا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ومن الناس من یعجبک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 xml:space="preserve">ومن الناس من یشری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یا أیّها الذین آمنوا ادخلوا فی السلم 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هل ینظرون إلاّ أن یأتیهم الله فی ظلل من الغمام والملائکة وقضی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یسئلونک عن الشهر الحرام قتال فیه قل قتال فیه کبیر وصدّ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حافظوا علی الصلوات والصلاة الوسطی وقوموا لله قانتین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من ذا الذی یقرض الله قرضاً حسناً فیضاعفه له أضعافاً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وقال لهم نبیّهم إنّ الله قد بعث لکم طالوت ملکاً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 xml:space="preserve">فلمّا فصل طالوت بالجنود قال إنّ الله مبتلیکم بنهر فمن شرب منه فلیس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تلک الرسل فضّلنا بعضهم علی بعض منهم من کلّم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الله لا إله إلاّ هو الحیّ القیّوم لا تأخذه سنة ولا نوم له ما فی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لا إکراه فی الدین قد تبیّن الرشد من الغیّ فمن یکفر بالطاغوت ویؤمن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الله ولیّ الذین آمنوا یخرجهم من الظلمات إلی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ومثل الذین ینفقون أموالهم ابتغاء مرضات الله وتثبیتاً من أنفسهم کمثل جنّة بربوة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أیودّ أحدکم أن تکون له جنّة من نخیل وأعناب تجری من تحتها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یؤتی الحکمة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الذین ینفقون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وما یعلم تأویله إلاّ الله والراسخون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بعضها من بعض والله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 xml:space="preserve">إنّ أولی الناس بإبراهیم للذین اتّبعوه وهذا النبیّ والذین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ولا تکونوا کالذین تفرّقوا واختلفوا من بعد ما جاءهم 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کنتم خیر أمّة أخرجت للناس تأمرون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ألم تر إلی الذین أوتوا نصیباً من الکتاب یشترون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أطیعوا الله وأطیعوا الرسول وأولی الامر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ومن یطع الله والرسول فأولئک مع الذین أنعم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ولو ردّوه إلی الرسول وإلی أولی الأمر منهم لعلمه الذین یستنبطونه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الیوم أکملت لکم دینکم وأتممت علیکم نعمتی ورضیت لکم الإسلام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وبعثنا منهم اثنی عشر نقیباً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 xml:space="preserve">یا أیّها الرسول بلّغ ما أنزل إلیک من ربّک وإن لم تفعل فما بلّغت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یا أهل الکتاب لستم علی شیء حتّی تقیموا التوریة والإنجیل وما أنزل إلیکم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وعلی الأعراف رجال یعرفون کلاًّ بسیماهم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 xml:space="preserve">ونصحت لکم ولکن لا تحبّون الناصحین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سمعنا وهم لا یسمعون إنّ شرّ الدوابّ عند الله الصمّ البکم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عند الله اثنا عشر شهراً فی کتاب الله یوم خلق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اتّقوا الله وکونوا مع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 xml:space="preserve">فما ذا بعد الحقّ إلاّ الضلال فأنّی تصرفون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یهدی إلی الحقّ أحقّ أن یتّبع أمّن لا یهدّی إلاّ أن یهدی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أفمن کان علی بیّنة من ربّه ویتلوه شاهد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النار وبئس الورد المورود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وإنّا لموفّوهم نصیبهم غیر منقوص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ولا یزالون مختلفین إلاّ من رحم ربّک ولذلک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 xml:space="preserve">وذکّرهم بأیّام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ربّ اجعل هذا البلد آمناً واجنبنی وبنیّ أن نعبد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ربّ إنّهنّ أضللن کثیراً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ولقد آتیناک سبعاً من المثانی والقرآن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 xml:space="preserve">ووهبنا له إسحاق ویعقوب نافلة وکلاًّ جعلنا صالحین وجعلناهم أئمّة یهدون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ملّة أبیکم إبراهیم هو سمّاکم المسلمین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وعد الله الذین آمنوا منکم وعملوا الصالحات لیستخلفنّهم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إن هم إلاّ کالأنعام بل هم أضلّ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أن اضرب بعصاک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وسیعلم الذین ظلموا أیّ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أمّن یجیب المضطرّ إذا دعاه ویکشف السوء ویجعلکم خلفاء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 xml:space="preserve">ونجعلهم الوارثین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 xml:space="preserve">وقال الذین أوتوا العلم والإیمان لقد لبثتم فی کتاب الله إلی یوم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النبیّ أولی بالمؤمنین من أنفسهم وأزواجه أمّهاتهم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 xml:space="preserve">ولو تری إذ فزعوا فلا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 xml:space="preserve">ثمّ أورثنا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 xml:space="preserve">وإنّا لنحن الصافّون وإنّا لنحن المسبّحون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أن تقول نفس یا حسرتی علی ما فرّطت فی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فلمّا آسفونا انتقمنا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 xml:space="preserve">أفلا یتدبّرون القرآن أم علی قلوب أقفالها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 xml:space="preserve">فمن نکث فإنّما ینکث علی نفسه ومن أوفی بما عاهد علیه الله فسیؤتیه أجراً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السماء رزقکم وما توعدون فوربّ السماء والأرض إنّه 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 xml:space="preserve">أولئک حزب الله ألا إنّ حزب الله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ن والقلم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النبأ العظیم الذی هم فیه مختلفون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وتواصوا بالصبر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bookmarkStart w:id="722" w:name="pg5461_49316"/>
    </w:p>
    <w:p>
      <w:pPr>
        <w:pStyle w:val="Heading2"/>
        <w:numPr>
          <w:ilvl w:val="1"/>
          <w:numId w:val="1"/>
        </w:numPr>
        <w:rPr/>
      </w:pPr>
      <w:bookmarkStart w:id="723" w:name="__RefHeading___Toc2034439_581953129"/>
      <w:bookmarkStart w:id="724" w:name="_Toc300"/>
      <w:bookmarkEnd w:id="722"/>
      <w:bookmarkEnd w:id="723"/>
      <w:r>
        <w:rPr>
          <w:rtl w:val="true"/>
        </w:rPr>
        <w:t>فهرس الموضوعات</w:t>
      </w:r>
      <w:bookmarkEnd w:id="724"/>
    </w:p>
    <w:p>
      <w:pPr>
        <w:pStyle w:val="BookText"/>
        <w:rPr/>
      </w:pPr>
      <w:r>
        <w:rPr>
          <w:rFonts w:ascii="IRNazanin" w:hAnsi="IRNazanin" w:eastAsia="IRNazanin"/>
          <w:color w:val="111111"/>
          <w:sz w:val="28"/>
          <w:sz w:val="28"/>
          <w:szCs w:val="28"/>
          <w:rtl w:val="true"/>
          <w:lang w:bidi="fa-IR"/>
        </w:rPr>
        <w:t>آل محمّد علیهم السلام الشهر الحرام والبلد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آل محمّد علیهم السلام، من أسس الاعتقاد، والموقعیّة العلویّة بینهم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آل محمّد علیهم السلام، هم أبواب الله وبیته، وما أمرنا الله تعالی لأجلهم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آل محمّد علیهم السلام، هم الأسماء الحسنی، وفلسفة 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آل محمّد علیهم السلام، هم الأشدّ حبّاً 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آل محمّد علیهم السلام، هم البیّنات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آل محمّد علیهم السلام، هم قِبلة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الأئمّة علیهم السلام، هم الصلاة والزکاة والصیام وکعبة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الأئمّة علیهم السلام، هم الهداة للأمَّة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أثمار الاعتقاد بالولایة العلویّة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أرضیّة الجانب السلبیّ علی الإقرار بالولایة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الأسماء الإلهیّة هی المصدر لأسماء آل محمّد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الإکرام الإلهیّ لنا بمحمّد صلی الله علیه و آله و سلم وآله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الانتخاب الإلهیّ لآل محمّد علیهم السلام وسامی مقامهم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أصحاب القائم عجّل الله تعالی فرجه، وابتلاء بنی إسرائیل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إنّ ترک الولایة ظلم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أنواع البلاء قبل ظهور قائم آل محمّد عجّل الله تعالی فرجه، والمطلوب حینئذٍ</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أنواع جعل الإلهیّ لعلیّ علیه السلام وکونه مستقیماً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أهل البیت علیهم السلام، هم باب حطّةٍ لنا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أهل البیت علیهم السلام، هم أولوا الأمر، والعهد الإلهیّ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بالأئمّة علیهم السلام عفی الله عن بنی إسرائیل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بالأئمّة علیهم السلام قد سقی الله بنی إسرائیل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بمحمّد وآله علیهم السلام أتمَّ الله الکلمات علی إبراهیم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بمحمّد وآله علیهم السلام أَتمَّ الله کلماته علی إبراهیم علیه السلام، وحقیقة الإمامة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بمحمّد وآله علیهم السلام کانت نجاة بنی إسرائیل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بمحمّدٍ صلی الله علیه و آله و سلم وعلیّ علیه السلام تُقبل الصلاة، کیف؟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بولایة علیّ علیه السلام الهدی، وبمعاداته الضلال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البیان القرآنیّ لأیّام آل محمّد علیهم السلام،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التالون للکتاب حقّ تلاوته، هم آل محمّد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التزکیة الربّانیّة للإخلاص العلویّ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Amiri" w:hAnsi="Amiri" w:eastAsia="Amiri" w:cs="Amiri"/>
          <w:color w:val="111111"/>
          <w:sz w:val="28"/>
          <w:sz w:val="28"/>
          <w:szCs w:val="28"/>
          <w:rtl w:val="true"/>
          <w:lang w:bidi="ar-SA"/>
        </w:rPr>
        <w:t>التفضیل الإلهیّ لعلیٍّ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التفضیل الإلهیّ لمحمّد صلی الله علیه و آله وآل محمّد علیهم السلام، وعلی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التلازم بین الإیمان بالتوراة والاعتقاد بمحمّد وآله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التمجید الإلهیّ للإنفاق العلویّ، وأثماره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التمجید الإلهیّ للموقف العلویّ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التمجید القرآنیّ للفدائیّة العلویّة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التنزیل الإلهیّ لآل محمّد علیهم السلام، وأرضیّة الإیمان 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ثمرة الولایة لآل محمّد علیهم السلام، وعقوبة مخالفتهم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الثناء الربّانیّ علی المواقف العلویّة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الجانب السلبیّ علی معرفتهم بعلیّ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حقیقة الإنکار للولایة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حقیقة حبِّنا للنبیّ وآله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حقیقة علیّ علیه السلام وشیعته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حقیقة معرفتنا للإمام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حقیقة مَغیبِ إمامٍ علیه السلام، وطلوع إمامٍ علیه السلام بعده، هی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الخاشعان، محمّد صلی الله علیه و آله و سلم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الخلفیّة التاریخیّة لمخالفة ولایة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خلفیّة التسلیم التاریخیّة للولایة العلویّة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دعاء إبراهیم علیه السلام، وأثماره علی محمّد صلی الله علیه و آله و سلم وعلیّ علیه السلام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الرافد لجمیع الخیرات، هو الولایة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سامی الصبر العلویّ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Amiri" w:hAnsi="Amiri" w:eastAsia="Amiri" w:cs="Amiri"/>
          <w:color w:val="111111"/>
          <w:sz w:val="28"/>
          <w:sz w:val="28"/>
          <w:szCs w:val="28"/>
          <w:rtl w:val="true"/>
          <w:lang w:bidi="ar-SA"/>
        </w:rPr>
        <w:t>سامی مقام مَنْ أقرَّ بقیام القائم عجّل الله فرجه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سامی منزلة المهدیّ عجّل الله فرجه عند ظهوره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 وما أنزله الله، هما الولایة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شریف المؤمنین وأمیرهم، هو علیّ علیه السلام، وفلسفة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صلتنا للإمام علیه السلام، والبیان القرآنیّ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الظلم لآل البیت علیهم السلام والترک لولایتهم، هو ظلم الله تبارک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عاقبة العدول عن الولایة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عاقبة إنکارهم لولایة الأئمّة علیهم السلام، بعد معرفتهم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عظمی المنزلة العلویّة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عظمی منزلة آل محمّد علیهم السلام عند الله وعند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عظمی منزلة المصدِّقین بولایة آل محمّد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علیّ علیه السلام هو الأوّل إیماناً وصلاةً مع النبیّ صلی الله علیه و آله و سلم وبعده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Amiri" w:hAnsi="Amiri" w:eastAsia="Amiri" w:cs="Amiri"/>
          <w:color w:val="111111"/>
          <w:sz w:val="28"/>
          <w:sz w:val="28"/>
          <w:szCs w:val="28"/>
          <w:rtl w:val="true"/>
          <w:lang w:bidi="ar-SA"/>
        </w:rPr>
        <w:t>علیّ علیه السلام هو باب حطّة لهذه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فلسفة التبشیر الإلهیّ لعلیّ وآله علیهم السلام، وشیعتهم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فلسفة الحروب العلویّة، وهویّة أصحابه علیه السلام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فلسفة الحروب العلویّة، وهویّة أعدائه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فلسفة إنکارهم للوصیّة فی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فلسفة عدم قبولهم لولایة علیّ علیه السلام، ومخلّفات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فلسفة کتمانهم فضائل محمّد وآله علیهم السلام، وعاقبتهم الأُخرویّة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فلسفة کون علیّ علیه السلام هو المثال المتکامل للمتّقین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قائم آل محمّد علیهم السلام، بخلفیّة تاریخیّة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قد آتی الله تعالی الإمام علیه السلام الملک وسلطته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الکتاب هو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لایتمُّ الحجّ إلاّ بلقاء الحُجّاج للإمام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لکون الأئمّة علیهم السلام فی صلب آدم علیه السلام سجد الملائکة له، بأَمرٍ من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ما ادَّخر الله تعالی لمحمّد وآله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ما أراده الله لنا؛ بعلیّ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ما زعموه فی محمّدٍ وعلی علیهما السلام، والردّ علیهم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وآل محمّد علیهم السلام هم الکلمات الربَّانیّة التی تلقّاها آدم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محمّد وآله علیهم السلام هم الذین أنعم الله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محمّد صلی الله علیه و آله و سلم وعلیّ علیه السلام هما الأوّلُ 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محمّد صلی الله علیه و آله و سلم وعلیّ علیه السلام هما والدا هذه الأُمّة وفلسفة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محمّد صلی الله علیه و آله و سلم وآله علیهم السلام هم الشافعون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Amiri" w:hAnsi="Amiri" w:eastAsia="Amiri" w:cs="Amiri"/>
          <w:color w:val="111111"/>
          <w:sz w:val="28"/>
          <w:sz w:val="28"/>
          <w:szCs w:val="28"/>
          <w:rtl w:val="true"/>
          <w:lang w:bidi="ar-SA"/>
        </w:rPr>
        <w:t>مخلَّّّفات الغصب للخلافة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الملاقون لربّهم، هم علیّ علیه السلام وصحبه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من أثمار الولایة، وعاقبة خلافها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من أثمار ولایة محمّد صلی الله علیه و آله وعلیّ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موارد اقتران النبوّة المحمّدیّة بالإمامة العلویّة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مواقف قائم آل محمّد عجّل الله تعالی فرجه، والموقف الإلهیّ لأجله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موقعیّة الإمامة فی العلم الإلهیّ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الموقعیّة العلویّة بین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الموقعیّة القرآنیّة لقائم آل محمّد عجّل الله تعالی فرجه، وهویَّة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موقعیّة محمّد صلی الله علیه و آله وعلیّ علیه السلام فی الإیمان، وکون علیّ علیه السلام وصحبه هم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الموقف الإلهیّ لأجل أسماء آل محمّد علیهم السلام بخلفیة تاریخیّة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الموقف الإلهیّ لأجل الشیعة، وکیفیة هدایته تعالی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الموقف الإلهیّ مع أصحاب ”قائم آل محمّد“ عجّل الله تعالی فرجه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الموقف القرآنیّ لأجل علیّ علیه السلام، دون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الهدی الإلهیّ لعلیّ علیه السلام مع النبیّ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الهدی، هو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هویّة آل محمّد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هویّة آل محمّد علیهم السلام، وهویّة أعدائهم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123-240</w:t>
      </w:r>
    </w:p>
    <w:p>
      <w:pPr>
        <w:pStyle w:val="BookText"/>
        <w:rPr/>
      </w:pPr>
      <w:r>
        <w:rPr>
          <w:rFonts w:ascii="IRNazanin" w:hAnsi="IRNazanin" w:eastAsia="IRNazanin"/>
          <w:color w:val="111111"/>
          <w:sz w:val="28"/>
          <w:sz w:val="28"/>
          <w:szCs w:val="28"/>
          <w:rtl w:val="true"/>
          <w:lang w:bidi="fa-IR"/>
        </w:rPr>
        <w:t>هویّة أعداء علیّ علیه السلام، و موقفهم ضدّه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هویّة إقامة ولایة علیّ علیه السلام، وحقیقة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هویّة الإقرار لعلیّ علیه السلام، والعصیان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هویّة الشریعة، وموقعیّة آل محمّد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هویّة الشیعة، وهویّة أعداء آل محمّد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هویّة الصابرین فی غیبة القائم عجّل الله تعالی فرجه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هویّة الظالمین لآل محمّد علیهم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الهویّة العامّة لأصحاب الکساء، والهویّة العلویّة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الهویّة العلویّة، وموقعیّته فی الصراط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هویّة الولایة فی أعماق الزمن والتکوین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هویّة دخولنا فی الولایة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هویّة المنهج المحمّدیّ صلی الله علیه و آله، الإمامیّ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هویّة مودَّتنا لآل محمّد علیهم السلام وولایتهم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وجوب الصلاة علی النبیّ وآله علیهم السلام بمثل الصلاة الواجبة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ولایة الأئمّة علیهم السلام فی أعماق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الولایة هی الهدایة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5" w:name="pg5461_49322"/>
      <w:bookmarkStart w:id="726" w:name="pg5461_49322"/>
      <w:bookmarkEnd w:id="726"/>
    </w:p>
    <w:p>
      <w:pPr>
        <w:pStyle w:val="Heading2"/>
        <w:numPr>
          <w:ilvl w:val="1"/>
          <w:numId w:val="1"/>
        </w:numPr>
        <w:rPr/>
      </w:pPr>
      <w:bookmarkStart w:id="727" w:name="pg5461_49322"/>
      <w:bookmarkStart w:id="728" w:name="__RefHeading___Toc2034441_581953129"/>
      <w:bookmarkStart w:id="729" w:name="_Toc301"/>
      <w:bookmarkEnd w:id="727"/>
      <w:bookmarkEnd w:id="728"/>
      <w:r>
        <w:rPr>
          <w:rtl w:val="true"/>
        </w:rPr>
        <w:t>المصادر بالأعلام</w:t>
      </w:r>
      <w:bookmarkEnd w:id="7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الآلوسیّ البغدادیّ، محمود،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الرابعة، بیروت، دار إحیاء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الحدید، عبد الحمید،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حقّقه أبو الفضل إبراهیم، الثانیة، بیروت، دار إحیاء الکتب العربیّة،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علیّ بن محمّد بن عبد الکریم الجزریّ،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 الأولی، طهران، المکتبة الإسلامیّة؛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القمّیّ، علیّ بن الحسین،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من الحیرة، الأولی، قم، مدرسة الإمام المهدیّ،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البطریق الحلّیّ، یحیی بن الحسن،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الوحی المبین، الأولی، وزارة الثقافة الإسلامیّة،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عیون صحاح الأخبار فی مناقب إمام الأبرار، قم، مؤسّسة النشر الاسلامیّ،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جبر، علیّ بن یوسف، القرن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الإیمان، حقّقه أحمد الحسینیّ، مشهد، مجتمع الإمام الهادی علیه السلام،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عبد الرحمان،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بیروت، مؤسّسة اهل البیت،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حنبل، أحمد،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حقّقه وصیّ الله بن محمّد عبّاس، بیروت، مؤسّسة الرسالة،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حیان الأندلسیّ، محمّد بن یوسف،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تفسیر البحر المحیط، بیروت، دار الفکر،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شاذان القمّیّ، شاذان بن جبرئیل، حدود</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الثانیة، قم، الرضیّ،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شاذان، محمّد بن أحمد بن علیّ، القرن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من مناقب أمیر المؤمنین و الأئمّة من ولده علیهم السلام من طریق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الأولی، قم، مدرسة الإمام المهدیّ علیه السلام،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متشابهات القرآن ومختلفه، شرکت سهامی طبع کتاب،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قم، مؤسّسة انتشارات علاّمه؛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الحلّی، أحمد بن موسی،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المقالة الفاطمیّة، حقّقه علیّ العدنانیّ، قم، مؤسّسة آل البیت،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العَبْرة فی غَبْن العترة فی ذکر الآیات الواردة فی فضائل اهل بیت النبیّ صلی الله علیه و آله، النجف، المطبعة الحیدریّة،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الحلّیّ، عبدالکریم بن أحمد،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فی تعیین قبر علیّ علیه السلام، مرکز الغدیر للدراسات الاسلامیّة،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الحلّیّ، علیّ بن موسی،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الثانیة، طهران، دار الکتب الإسلامیّة،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التحصین لأسرار ما زاد من أخبار ”کتاب الیقین“، الأولی، قم، مؤسّسة دار الکتاب،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قم، مطبعة الخیام،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باختصاص مولانا علیّ بإمرة المؤمنین، الأولی، قم، مؤسّسة دار الکتاب،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قم، مطبعة الأمیر،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بن الحسن،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الأولی، بیروت، دار 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النجف، المطبعة المرتضویّة،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القرشیّ الدمشقیّ، اسماعیل بن کثیر،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المغازلیّ الواسطیّ الجلالیّ، علیّ بن محمّد،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أبی طالب علیه السلام، الثانیة، طهران، المکتبة الإسلامیّة،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الأولی، بیروت، دار 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السعود العمادیّ الحنفیّ، محمّد بن محمّد،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العقل السلیم إلی مزایا الکتاب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الأولی، بیروت، دار الکتب العلمیّة،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 علماء الشیعة،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المطبوع آخر علل الشرائع،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الإربلیّ، علیّ بن عیسی،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الثانیة، بیروت، دار الکتب الإسلامیّة،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الأسترآبادیّ الغرویّ، علیّ،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الأستاذ ولیّ، الأولی، قم، مؤسّسة النشر الإسلامیّ،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الإصفهانیّ، أبو نعیم،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 وطبقات الأصفیاء، بیروت، دار الفکر؛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المشتعل من کتاب ”ما نزل من القرآن فی علیّ علیه السلام “، الأولی، طهران، وزارة الثقافة،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أمیر المؤمنین، علیّ بن أبی طالب علیه السلام کلامه،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السیّد الرضیّ، بیروت، دار المعرفة؛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العسکریّ، أبو محمّد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المنسوب إلی الإمام العسکریّ علیه السلام، الأولی، قم، 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الأمینیّ، عبد الحسین،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الرابعة، بیروت، دار الکتاب العربیّ،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الأندلسیّ، عبد الحقّ بن غالب،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المحرَّر الوجیز،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الإصفهانیّ، عبد الله، حدود</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والأحوال من الآیات والأخبار، الأولی، قم، مدرسة الإمام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الموسویّ التوبلیّ، السیّد هاشم،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فی النصّ علی الأئمّة، قم، المطبعة العلمیّة؛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 الأولی، قم، قسم 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الأبرار، حقّقه غلام رضا مولانا البروجردیّ، الأولی، قم، مؤسّسة المعارف الاسلامیّة،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 بیروت، مؤسّسة الأعلمیّ؛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النورانیّة، الأولی، قم، المطبعة العلمیّة،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فی ما 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مؤسّسة المعارف الإسلامیّة،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البرسیّ، رجب،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الیقین، بیروت، مؤسّسة الأعلمیّ،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البرقیّ، احمد بن محمّد بن خالد،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السیّد جلال الدین الحسینیّ، الثانیة، قم، دار الکتب الإسلامیّة؛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محمّد،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التأویل فی معانی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البغویّ، حسین بن مسعود،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الأولی، بیروت، دار الکتب العلمیّة،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احمد بن یحیی، حدود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حقّقه الفردوس، دمشق، دار الیقظة،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البیضاویّ الشیرازیّ، عبد الله بن عمر،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التنزیل وأسرار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الأولی، بیروت، دار الإحیاء التراث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التمیمیّ المغربیّ، النعمان بن محمّد،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فی فضائل الأئمّة الأطهار علیهم السلام، الأولی، بیروت، دار الثقلین،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حقّقه فیض، دار المعارف،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الثعالبیّ المالکیّ، عبد الرحمان بن محمّد،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الحسان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الأولی، بیروت، دار الکتب العلمیّة،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الثعلبیّ، أحمد بن أبراهیم،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حققه أبو محمّد بن عاشور، الأولی، بیروت، دار إحیاء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الجزائریّ، السیّد نعمة الله،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قم، مکتبة آیة الله المرعشیّ،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الوحید فی شرح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السیّد الرجائیّ، الأولی، قم، مؤسّسة النشر الإسلامیّ؛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الجوزیّ، عبد الرحمان بن علیّ،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المسیر فی علم التفسیر، حقّقه محمّد بن عبد الرحمان، الأولی، بیروت، دار الفکر،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الجوینیّ الخراسانیّ، إبراهیم بن محمّد،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حقّقه المحمودیّ، الأولی، بیروت، مؤسّسة المحمودیّ،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الحسکانیّ، عبید الله بن أحمد، حدود</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الأولی، طهران، مجمع إحیاء الثقافة الإسلامیّة،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النیسابوریّ، محمّد بن محمّد،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مصطفی عبد القادر، الأولی، بیروت، دار 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الحبریّ الکوفیّ، حسین بن حکم،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الحبریّ، الأولی، مؤسّسة آل البیت لإحیاء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أهل البیت علیهم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 بن الحسن،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بالنصوص والمعجزات، السیّد هاشم الرسولیّ، الثانیة، طهران، دار الکتب الإسلامیّة،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فی الأحادیث القدسیّة، الأولی، نشر یس،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أصول الأئمّة، حقّقه محمّد القائینیّ، الأولی، قم، المعارف الإسلامیّ،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إلی تحصیل مسائل الشریعة، الخامسة، طهران، المکتبة الإسلامیّة،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الحرّانیّ، الحسن بن علیّ بن الحسین بن شعبة، اواخر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علیّ اکبر الغفّاریّ، الثانیة، قم، النشر الإسلامیّ،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المرعشیّ التستریّ، نور الله،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تعلیقات السیّد شهاب الدین الحسینیّ المرعشیّ النجفیّ، طهران، کتابفروشی اسلامیّه؛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النقویّ اللکهنویّ، حامد حسین،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عبقات الأنوار، الملخّص علیّ الحسینیّ المیلانیّ، الأولی، قم، مؤسّسة البعثة،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الحسن بن سلیمان، القرن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الأولی، النجف، المطبعة الحیدریّة،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النجف، المطبعة الحیدریّة،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الحلّیّ، علیّ بن یوسف،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القویّة، حقّقه مهدی الرجائیّ، قم، مکتبة آیة الله المرعشیّ،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فی فضائل أمیر المؤمنین علیه السلام، حقّقه درگاهی، الأولی، طهران، وزارة الثقافة الإسلامیّة،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وکشف الصدق، الأولی، قم، مؤسّسة دار الهجرة،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الحمیریّ، عبد الله بن جعفر،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طهران، مکتبة نینوی؛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الخزّاز القمّیّ الرازیّ، علیّ بن محمّد،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فی النصّ علی الأئمّة الاثنی عشر، حقّقه عبد اللطیف الحسینیّ الکوه کمره‌ایّ، قم،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الخصیبیّ، الحسین بن حمدان،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الرابعة، بیروت، مؤسّسة البلاغ،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البغدادیّ، أحمد بن علیّ،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مصطفی عبد القادر عطاء، الأولی، بیروت،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الخوارزمیّ، موفّق بن أحمد،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حقّقه مالک المحمودیّ، الثانیة، قم، النشر الإسلامیّ،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 میر، غیاث الدین بن همّام،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طهران، خیّام،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الدمشقیّ الباعونیّ الشافعیّ، محمّد بن احمد،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فی مناقب علیّ بن أبی طالب علیه السلام، حقّقه محمّد باقر المحمودیّ، قم، مجمع إحیاء الثقافة الإسلامیّة،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الدیلمیّ، حسن بن محمّد،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قم، منشورات الرضیّ؛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الدین فی صفات المؤمنین، الأولی، قم، مؤسّسة آل البیت لإحیاء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الراغب الإصفهانیّ، حسین بن محمّد،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الثانیة، نشر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الراوندیّ، قطب الدین،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 صحّحه اسد الله ربّانیّ، قم، مصطفویّ؛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عرفانیان، الأولی، مشهد، مجمع البحوث الإسلامیّة،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بیروت، دار المعرفة،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الزرندیّ حنفیّ مدنیّ، محمّد بن یوسف،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محمّد هادی امینیّ، النجف، مکتبة الإمام أمیر المؤمنین علیه السلام،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الزمخشریّ، محمود بن عمر،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الأولی، قم، نشر البلاغة،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السمرقندیّ، نصر بن محمّد،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الأولی، بیروت، دار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الکتب العلمیّة،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بیروت، 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النقول، مصطفی البابیّ الحلبیّ، القاهرة،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عبد الله،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الزیارة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الأولی،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الشبلنجیّ، مؤمن بن حسن مؤمن،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 بیروت، 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الإسلام بن سعید المحسن بن کرامة،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الغافلین عن فضائل الطالبین، السیّد تحسین آل شبیب الموسویّ، الأولی، مرکز الغدیر للدراسات الإسلامیّة،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الشعیریّ، محمّد بن محمّد، القرن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 النجف، منشورات رضیّ؛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الشوکانیّ، محمّد بن علیّ،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 الجامع بین فنّی الروایة والدرایة من علم التفسیر، بیروت، دار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الشیبانیّ، محمّد بن حسن، القرن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البیان عن کشف معانی القرآن، حقّقه حسین درگاهی، الأولی، طهران، مؤسّسة دائرة المعارف،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 لطف الله،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الأمّة من الضلال والاختلاف، الأولی، قم، المطبعة العلمیّة،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فی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کوه کمریّ، السابعة، قم، مکتبة الداوریّ؛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الصالحیّ الشامیّ، محمّد بن یوسف،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الهدی والرشاد فی سیرة خیر العباد صلی الله علیه و آله، حقّقه عادل أحمد عبد الموجود وعلیّ محمّد معوّض، الأولی، بیروت، دار الکتب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بن الحسین بن موسی،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طهران، کتابخانه اسلامیّه،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قم، جامعة المدرّسین؛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الثانیة، قم، مطبعة الحیدریّ،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حقّقه علیّ أکبر الغفّاریّ، قم، جامعة المدرّسین،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الثانیة، بیروت، دار إحیاء التراث العربیّ؛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حقّقه رضا مشهدیّ، الثانیة،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الشیعة، بضمیمة صفات الشیعة، طهران، کانون انتشارات عابدیّ،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حقّقه علیّ أکبر الغفّاریّ، قم، مؤسّسة النشر الإسلامیّ،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حقّقه علیّ أکبر الغفّاریّ، قم، جامعة المدرّسین،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بیروت، دار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الصفّار، محمّد بن الحسن،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الثانیة، طهران، مؤسّسة الأعلمیّ،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محمّد حسین،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الأولی، بیروت، مؤسّسة الأعلمیّ،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الطبرانیّ، سلیمان بن أحمد،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الطوال، حقّقه مصطفی عبد القادر عطاء، الأولی، بیروت، دار الکتب العلمیّة،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 أبو معاذ طارق بن عوض الله وعبد الحسن بن إبراهیم الحسینیّ، دار 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الصغیر، بیروت، دار الکتب العلمیّة؛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 حمدیّ عبد المجید السلفیّ، الثانیة، بیروت؛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أحمد بن علیّ بن أبی طالب، 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مشهد، نشر المرتضی،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الفضل بن الحسن،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بأعلام الهدی، قم، مؤسّسة آل البیت لإحیاء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الأولی، بیروت، دار 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احمد بن عبد الله،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فی مناقب ذوی القربی، القاهرة، مکتبة القدس،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الثانیة، مصر، مطبعة دار التألیف،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محمّد بن جریر، القرن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الثالثة، قم، منشورات الرضیّ،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 فی إمامة علیّ بن أبی طالب، النجف، المطبعة الحیدریّة؛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محمّد بن علیّ،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الثانیة، النجف، المکتبة الحیدریّة،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فی المناقب، حقّقه نبیل رضا علوان،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قم، مؤسّسة أنصاریان،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النجف، مطبعة النعمان،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الأولی، مکتب الإعلام الإسلامیّ،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حقّقه حسن الموسویّ الخراسانیّ، بیروت، دار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الثانیة، النجف، مکتبة الصادق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الإصفهانیّ، أبو الحسن،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مرآة الأنوار ومشکاة الأسرار، قم، إسماعیلیان؛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النباطیّ البیاضیّ، علیّ بن یونس،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إلی مستحقّی التقدیم، حقّقه بهبودیّ، الأولی، المکتبة المرتضویّة،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الرزّاق، أبو بکر،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حقّقه حبیب الرحمان الأعظمیّ، المجلس العلمیّ؛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العروسیّ الحویزیّ، عبد علیّ بن جمعة،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الثانیة، قم، إسماعیلیان؛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العطاردیّ، عزیز الله،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الرضا علیه السلام، مشهد، المؤتمر العالمیّ للإمام الرضا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العیّاشیّ السلمیّ السمرقندیّ، محمّد بن مسعود،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 حقّقه السیّد هاشم الرسولیّ المحلاّتیّ، تهران، المکتبة العلمیّة الإسلامیّة؛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الغزّالیّ، أبو حامد محمّد،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العلوم، حقّقه عزّ الدین السیروان، الثالثة، بیروت، دار القلم؛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الفتّال النیسابوریّ، محمّد بن حسن،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الأولی، بیروت، مؤسّسة الأعلمیّ،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 الرازی، محمّد بن عمر،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الثالثة، بیروت، دار الإحیاء التراث العربیّ؛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الفیروزآبادیّ، محمّد بن یعقوب،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المقباس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الأولی، بیروت، دار الکتب العلمیّة،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الفیض الکاشانیّ، محسن،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الثانیة، بیروت، مؤسّسة الأعلمیّ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للمطبوعات،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الأنصاریّ، محمّد بن أحمد،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حقّقه ناصر خسرو، طهران، أفست علی دار الکتب المصریّة،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الشیرازیّ، محمّد طاهر،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فی إمامة الأئمّة الطاهرین، حقّقه السیّد مهدیّ الرجائیّ، الأولی، قم، مطبعة الأمیر،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علیّ بن إبراهیم،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حققّه الجزائریّ، الثالثة، قم،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المشهدیّ، محمّد بن محمّد رضا،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الدقائق و بحر الغرائب، الأولی، طهران، مؤسّسة الطبع و النشر التابعة لوزارة الثقافة،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النیسابوریّ، حسن بن محمّد،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غرائب القرآن ورغائب الفرقان، الأولی، بیروت، دار الکتب العلمیّة،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القندوزیّ، سلیمان بن إبراهیم،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لذوی القربی، الأولی، بیروت، مؤسّسة الأعلمیّ،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الکراجکیّ، محمّد بن علیّ،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الاستنصار فی النصّ علی الأئمّة الأطهار، الثانیة، بیروت، دار الأضواء،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محمّد بن یعقوب،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حقّقه علیّ أکبر الغفّاریّ، طهران، دار الکتب الإسلامیّة،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الکورانیّ، علیّ،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أحادیث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الأولی، قم، مؤسّسة المعارف الإسلامیّة،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الکوفیّ، فرات بن إبراهیم، حدود</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حقّقه محمّد الکاظم، الأولی، طهران، مؤسّسة الطبع و النشر التابعة لوزارة الثقافة،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الکوفیّ القاضی، محمّد بن سلیمان، حدود</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أمیر المؤمنین علیّ بن أبی طالب، حقّقه المحمودیّ، الأولی، قم، مجمع إحیاء الثقافة،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الگنجیّ الشافعیّ،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 فی مناقب علیّ بن أبی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الماحوزیّ البحرانیّ، سلیمان بن عبد الله،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حدیثاً فی إثبات إمامة أمیر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المؤمنین، حقّقه السیّد مهدیّ الرجائیّ،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الماوردیّ البصریّ، علیّ بن محمّد،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والعیون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علیّ بن حسام الدین،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حقّقه بکریّ حیّانی وصفوة السقّا، الخامسة، بیروت، مؤسّسة الرسالة،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الأولی، بیروت، دار إحیاء التراث العربیّ،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باقر،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الثالثة، بیروت، دار 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المسعودیّ، علیّ بن الحسین بن علیّ،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الوصیة للإمام علیّ بن أبی طالب علیه السلام، الخامسة، قم، مکتبة بصیرتیّ؛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المشهدیّ، محمّد،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الأولی، مؤسّسة النشر الإسلامیّ،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محمّد بن محمّد بن النعمان العکبریّ،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قم، جامعة المدرّسین؛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الأولی، بیروت، مؤسّسة آل البیت لإحیاء التراث،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حقّقه أستاد ولیّ وعلیّ أکبر الغفّاریّ، قم، جامعة المدرّسین،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المقالات، الأولی، قم، المؤتمر العالمیّ لألفیّة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الاعتقاد، حسین درگاهی، قم، المؤتمر العالمیّ لألفیّة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المنقریّ، نصر بن مزاحم،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حقّقه محمّد هارون، الثانیة، المؤسّسة العربیّة الحدیثة،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النسفیّ، عبد الله بن احمد،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التنزیل وحقائق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الأولی، بیروت، دار القلم،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النعمانیّ، محمّد بن إبراهیم، حدود</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الأولی، طهران، مکتبة الصدوق،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النوریّ الطبرسیّ، حسین،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المستدرک، قم، مؤسّسة آل البیت لإحیاء التراث،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الأولی، بیروت، مؤسّسة آل البیت لإحیاء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النوویّ الجاویّ، محمّد بن عمر،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مراح لبید لکشف معنی القرآن المجید، الأولی، بیروت،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النیلیّ النجفیّ، علیّ بن عبد الکریم، القرن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الأنوار المضیئة، قم، مطبعة الخیام،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الهلالیّ، سلیم بن قیس،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علاء الدین الموسویّ، مؤسّسة البعثة،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الهمدانیّ، عبد الجبّار بن أحمد،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القرآن، عدنان محمّد زرزور، القاهرة، دار التراث؛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الهیثمیّ، احمد بن حجر،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 طهران، مکتبة المرتضویّ؛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الهیثمیّ، علیّ بن أبوبکر،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الواحدیّ النیسابوریّ، علیّ بن أحمد،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الوسیط، الأولی،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 بیروت، دار الکتب العلمیّة؛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ورّام، مسعود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الفقیه؛ </w:t>
      </w:r>
      <w:bookmarkStart w:id="730" w:name="pg5461_49334"/>
    </w:p>
    <w:p>
      <w:pPr>
        <w:pStyle w:val="Heading2"/>
        <w:numPr>
          <w:ilvl w:val="1"/>
          <w:numId w:val="1"/>
        </w:numPr>
        <w:rPr/>
      </w:pPr>
      <w:bookmarkStart w:id="731" w:name="__RefHeading___Toc2034443_581953129"/>
      <w:bookmarkStart w:id="732" w:name="_Toc302"/>
      <w:bookmarkEnd w:id="730"/>
      <w:bookmarkEnd w:id="731"/>
      <w:r>
        <w:rPr>
          <w:rtl w:val="true"/>
        </w:rPr>
        <w:t>المصادر بالکتب</w:t>
      </w:r>
      <w:bookmarkEnd w:id="7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إثبات الهداة بالنصوص والمعجزات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إثبات الوصیّة للإمام 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الأحادیث الطّوال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الأربعون حدیثاً فی إثبات إمامة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الأربعین فی إمامة الأئمّة الطاهرین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إرشاد العقل السلیم إلی مزایا الکتاب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الاستنصار فی النصّ علی الأئمّة الأطهار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أعلام الدین فی صفات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إکمال الدین و إتمام النعمة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الإمامة والتبصرة من الحیرة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أمان الأمّة من الضلال والاختلاف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الإنصاف فی النصّ علی الأئمّة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أنوار التنزیل وأسرار التأویل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أنیس الوحید فی شرح التوحید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بناء المقالة الفاطمیّة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التحصین لأسرار ما زاد من أخبار ”کتاب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التفاسیر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تفسیر ابن حیّان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تفسیر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تفسیرالبیضاویّ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تفسیر الحبریّ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تفسیر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تفسیر الماوردیّ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تفسیر الوسیط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تفسیر غرائب القرآن ورغائب الفرقان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تفسیر کنز الدقائق و بحر الغرائب</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تفسیر مرآة الأنوار ومشکاة الأسرار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تفسیر مراح لبید لکشف معنی القرآن المجید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تنبیه الغافلین عن فضائل الطالبین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تنویر المقباس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الجامع لأحکام ا 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جواهر الحسان فی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الجواهر السنیّة فی الأحادیث القدسیّة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جواهر المطالب فی مناقب 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حلیة الأولیاء وطبقات الأصفیاء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المستدرک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خصائص الوحی المبین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خلاصة عبقات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المسیر فی علم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سبل الهدی والرشاد فی سیرة خیر العباد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 فی فضائل الأئمّة الأطهار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شرح الزیارة الجامعة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الصراط المستقیم الی مستحقّی التقدیم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عمدة عیون صحاح الأخبار فی مناقب إمام الأبرار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عوالم العلوم والمعارف والأحوال من الآیات والأخبار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عین العَبْرة فی غَبْن العترة فی ذکر الآیات الواردة فی فضائل اهل بیت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القدیر الجامع بین فنّی الروایة والدرایة من علم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فرحة الغریّ فی تعیین قبر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الفصول المهمّة فی أصول الأئمّة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للجزائریّ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الکشّاف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کشف الیقین فی فضائل أمیر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کفایة الأثر فی النصّ علی الأئمّة الاثنی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کفایة الطالب فی مناقب 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کنز الدقائق و بحر الغرائب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 التأویل فی معانی التنزیل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لباب النقول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اللوامع النورانیّة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نزل من القرآن فی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مائة منقبة من مناقب أمیر المؤمنین و الأئمّة من ولده من طریق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متشابهات القرآن ومختلفه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المحجّة فی ما 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المحرَّر الوجیز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مدارک التنزیل وحقائق التأویل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المسترشد فی إمامة 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مسند الإمام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 xml:space="preserve">معجم أحادیث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مناقب الإمام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مناقب 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منتخب الأثر فی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منتخب الأنوار المضیئة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النکت والعیون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نهج 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نهج البیان عن کشف معانی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نهج الحقّ وکشف الصدق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نور البراهین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النور المشتعل من کتاب ”مانزل من القرآن فی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 إلی تحصیل مسائل الشریعة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وقعة صفّین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الیقین باختصاص مولانا علیّ بإمرة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Ahl alBayt in the Holy Qurān</w:t>
      </w:r>
    </w:p>
    <w:p>
      <w:pPr>
        <w:pStyle w:val="BookText"/>
        <w:rPr/>
      </w:pPr>
      <w:r>
        <w:rPr>
          <w:rFonts w:eastAsia="Times New Roman" w:cs="Times New Roman" w:ascii="Times New Roman" w:hAnsi="Times New Roman"/>
          <w:color w:val="111111"/>
          <w:sz w:val="28"/>
          <w:szCs w:val="28"/>
          <w:lang w:val="en-US" w:bidi="en-US"/>
        </w:rPr>
        <w:t>AlFātiha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صلی الله علیه و آله </w:t>
      </w:r>
      <w:r>
        <w:rPr>
          <w:rFonts w:eastAsia="Times New Roman" w:cs="Times New Roman" w:ascii="Times New Roman" w:hAnsi="Times New Roman"/>
          <w:color w:val="111111"/>
          <w:sz w:val="28"/>
          <w:szCs w:val="28"/>
          <w:lang w:val="en-US" w:bidi="en-US"/>
        </w:rPr>
        <w:t>AlBaqarah</w:t>
      </w:r>
    </w:p>
    <w:p>
      <w:pPr>
        <w:pStyle w:val="BookText"/>
        <w:rPr/>
      </w:pPr>
      <w:r>
        <w:rPr>
          <w:rFonts w:eastAsia="Times New Roman" w:cs="Times New Roman" w:ascii="Times New Roman" w:hAnsi="Times New Roman"/>
          <w:color w:val="111111"/>
          <w:sz w:val="28"/>
          <w:szCs w:val="28"/>
          <w:lang w:val="en-US" w:bidi="en-US"/>
        </w:rPr>
        <w:t>Ali Jalāeyān Akbarniā</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with the Contribution of the AlHadith Department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وعنه خصائص الوحی المبین،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الثعلبیّ وکتاب ابن شاهین عن رجاله، عن مسلم بن حیّان، عن بریدة 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وعمدة العیون،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تفسیر الثعلبیّ وبالإسناد المقدم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بن محمّد بن أبی السطلین العلویّ، عن أحمد بن سعید بن یوسف القزوینیّ، عن محمّد بن أحمد الأرغیانیّ، عن القاضی الحافظ ”حاکم بلخ“ أحمد بن أحمد بن محمّد البلخیّ، عن یحیی ابن محمّد الإصفهانیّ، عن أبی إسحاق أحمد بن محمّد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مسلم بن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یزید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والطّرائف،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ونهج الإیمان،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تفسیر الثعلبیّ وکتاب ابن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محمّد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والأربعین فی إمامة الأئمّة الطاهرین،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مسلم ابن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تفسیر الثعلبیّ، وکتاب ابن شاهین، حدیث مرفوع إلی بریدة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محمّد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روایة ابن شاهین عن رجاله عن مسلم بن جبّان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والأربعون حدیثاً فی إثبات إمامة أمیر المؤمنین،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بریدة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کتاب النشر والطیّ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من ”نحن أبواب الله“ 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ثابت الثمالیّ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وفیه ”سر“ بدل ”ستر“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أشار إلی مثله عن کمال الدین وأمالی الطوسیّ والمناقب، وفی سنده ”المغرا“ بدل ”المعزا“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عن ابن محبوب، عن ابن رئاب،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والله الذین أمر الله العباد بطاعتهم، فمن شاء فلیأخذ هنا ومن شاء فلیأخذ هنا، ولا یجدون عنّا والله محیصاً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والله السبیل الذی أمرکم بالله باتّباعه، ونحن والله 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بإسناده إلی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نحن 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نور الثقلین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مشارق الأنوار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وأشار إلی مثله عن التمحیص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سنده ”الحسنیّ“ بدل ”الحسینیّ“ و”عیسی بن مریم أبی مریم“ بدل ”عیسی بن أبی مریم“ و”العزرمیّ“ بدل ”العرزمیّ“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وشرح الزّیارة الجامعة،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الکرمانیّة، وفی النسخة الیمنیّة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أرشدنا إلی حبّ النبیّ وأهل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مسعود بإسناده عن داود بن فرقد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الصراط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بابویه،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وروی محمّد الحلبیّ 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روایة أخری یعنی أمیر المؤمنین علیه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”ومعرفته“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 وصحّحناه علی ما فی نسخة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تفسیر علیّ بن إبراهیم فی الموثق، 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”هو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تفسیر نور الثقلین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من أوّله إلی ”وأنت المثل الأعلی“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وغایة المرام،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أبو الحسن المعاذیّ بقراءتی علیه من أصله،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علیّ الفقیه،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أبو سعد المعاذیّ،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الحسین الکهیلیّ،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جعفر الحضرمیّ،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وعثمان ابنا أبی شیبة ویحیی بن عبد الحمید،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شریک، عن أبی الیقظان، عن أبی وائل، عن حذیفة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بعد ”علیّاً“، ”ولن تفعلوا“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وعنه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المتوسّم، المتفرّس المتأمّل المتثبّت فی نظره حتّی یعرف حقیقة سمت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سنده ”علوان“ بدل ”ألوان“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تفسیر القمیّ ولم نجده فی النسخة التی عندنا، 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ذلِکَ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القرآن یتلون“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من قوله ”ذلک الکتاب“ 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أوّله إلی ”بیان لشیعتنا“ وفیه ”تبیان“ بدل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صدر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تفسیر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لا شکّ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”یبثّون“ بدل ”ینبئون“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علیّ بن أحمد بن محمّد الدقّاق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أبی عبد الله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منتخب الأنوار المضیئة،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الشیخ محمّد ابن علیّ بن بابویه یرفعه إلی یحیی بن أبی القاسم، قال سألت الصادق عن أوّل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المتّقون و المراد بالغیب؟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وتأویل الآیات،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ویؤیّده ما رواه أبو جعفر محمّد بن بابویه رحمة الله بإسناده عن یحیی بن أبی القاسم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وإثبات الهداة،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والمحجّة فی ما نزل فی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الدقّاق، عن الأسدیّ، عن النخعیّ، عن النوفلیّ، عن علیّ بن أبی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وعنه إثبات الهداة،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والمحجّة فی ما نزل فی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ومنتخب الأثر،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تفسیر القمیّ ولم نجده فیه، 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وعنه الإنصاف فی النصّ علی الأئمّة،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سنده ”عتبة بن یقظان“ بدل ”عیسی بن یقظان“، بتفاوت فی بعض جملاته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ورواه عن حسین بن الحکم الحبریّ بإسناد الجوهریّ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أبو القاسم سهل بن محمّد بن عبد الله الأصبهانیّ بقراءتی علیه من أصله العتیق،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”السیّد“ أبو الحسن محمّد بن علیّ بن الحسین علیّ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علیّ محمّد بن عبد الرحمان الکسائیّ،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صالح البزّاز،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ب”فید“،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عیسی بن عبد الله بن عبید الله بن عمر بن علیّ بن 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 ولیس فیه ”یا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”ما“ بدل ”قلّما“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أخبرناه أبو بکر المعمریّ بقراءتی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الفقیه إملاءً،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موسی الدقّاق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الحافظ بقراءته علینا من أصله،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جعفر بن عبد الله بن یعقوب بن فناکیّ بالریّ أنّ محمّد بن هارون الرویانیّ أخبرهم،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بن ضریس الفیدیّ،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عیسی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أبیه،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المحتضر،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موسی بن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فی بعض جملاته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وتأویل الآیات،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روی عن موسی بن جعفر علیهما السلام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فی بعض جملاته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خَطِل، خطل فی منطقه ورأیه خطلاً، من باب تعب، أخطأ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الفیّومی، المصباح المنیر،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هدأ هداءً وهدوءاً، سکن؛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نکب عن الطریق ینکب نکوباً، أی 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من أوّله إلی ”أفردت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ینتحل مذهب کذا وقبیلة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انتسب 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وتفسیر مرآة الأنوار،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وتفسیر مرآة الأنوار،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وعنه اللوامع النورانیّة،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الحسین علیه السلام قال لأصحابه بالطّف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أحدّثکم بأوّل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الحسین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تعالی لماّ خلق آدم وسوّاه وعلّمه أسماء 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وعَرَضَهُمْ عَلَی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وقصص الأنبیاء للجزائریّ،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أبو محمّد الحسن العسکریّ علیه السلام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ابن الحسین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والخصال،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وعنه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وتفسیر مرآة الأنوار،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وفی معانی الأخبار،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رحمة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یحیی، عن أحمد بن محمّد، عن العبّاس بن معروف، عن بکر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سعید المدائنیّ یرفعه فی قول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وقصص الأنبیاء للراوندیّ،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النطنزیّ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 الشی،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أعالیه، الواحدة، ذِروة وذُروة أیضاً بالضم، وهی أعلی السنم؛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 الصحاح،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الذروة بالکسر والضمّ من کلّ شیء 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الطریحی،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عرّه، ساءَهُ؛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الفیروز آبادی، القاموس المحیط،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خاب الرجل خیبة، إذا لم ینل ما یطلب؛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وقصص الأنبیاء للجزائریّ،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تأویل الآیات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وعنه مدینة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المحتضر وفیه ”بطرق السماوات من طرق الأرض“ بدل ”بطرق السماوات منّی بطرق الأرض“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خفرت ذمّة فلان خفوراً إذا لم یوف بها ولم تتمّ؛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ینع الثمر أی نضج؛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 الصحاح،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رواه من کتاب ”منهج التحقیق“، بإسناده عن محمّد بن الحسین رفعه عن عمرو بن شمر، عن جابر عن أبی جعفر علیه السلام، قال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وعنه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 الله بن محمّد، عن الحسن بن موسی الخشّاب،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أصحابنا عن خَیثمة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الشیبانیّ، عن محمّد بن أحمد بن معاویة، عن محمّد بن سلیمان، عن عبد الله بن محمّد التفلیسیّ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أحمد بن ماریة،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الشیبانیّ،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التفلیسیّ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جعفر بن محمّد الفزاریّ،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یعنی ابن الحسین الصائغ،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عمران الوشّاء، عن موسی ابن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عن فرات؛</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ومدینة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فی بعض جملاته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فی بعض جملاته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وتفسیر مرآة الأنوار،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وعنه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وتفسیر مرآة الأنوار،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وتفسیر مرآة الأنوار،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تأویل الآیات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من ”أنّ موسی لماّ انتهی إلی البحر“ إلی آخره،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صدر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من ”أنّ موسی لماّ انتهی إلی البحر“ إلی آخره،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وقصص الأنبیاء للجزائریّ،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من ”أنّ موسی لماّ انتهی إلی البحر“ إلی آخره،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من ”أنّ موسی لماّ انتهی إلی البحر“ إلی ”فحدثت طیقان واسعة یری بعضهم بعضاً“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 عن تأویل الآیات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وقصص الأنبیاء للجزائریّ،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تفسیر علیّ بن إبراهیم، ولکن لم نجده فیه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ومسند الإمام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وعنه تأویل‌الآیات،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وقصص الأنبیاء للجزائریّ،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من أوّله إلی ”قال الله عزوجلّ نغفر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تأویل الآیات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وعنه الأربعون حدیثاً فی إثبات إمامة أمیر المؤمنین،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سنده ”أبو الملیک“ بدل ”أبو ملیل“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وخلاصة عبقات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وعنه أمان الأمّة من الاختلاف،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الحسین بن سعید معنعناً عن عباد بن عبد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فی بعض جملاته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المجلس الثّامن،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وعنه حلیة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وفی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وعنه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ونور البراهین،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وقصص الأنبیاء للجزائریّ،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تأویل الآیات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صدر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تأویل الآیات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وعوالم العلوم، ج</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الوالدَین محمّد وعلیّ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وعنه من أوّله إلی ”بخیار الأحرار“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صدر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وفی المفردات،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أنّه صلی الله علیه و آله و سلم قال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وأنت أبوا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أبی القاسم الرّاغب، 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أنا وأنت أبوا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بخیار الأحرار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أوّله إلی قوله ”علی أبوی نفسه“،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أوّله إلی قوله ”علی أبوی نفسه“،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صدر ح</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أوّله إلی قوله ”خیار أهل دینهم“،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أوّله إلی قوله ”علی أبوی نفسه“،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من أوّله إلی قوله ”علی أبوی نفسه“،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أوّله إلی قوله ”علی أبوی نفسه“، بتفاوت یسیر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5263/3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صدر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اللوامع النورانیّة،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فی کتاب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الکافی والعیّاشیّ عن الباقر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تأویل الآیات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صدر ح</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صدر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شی‌ء،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أزحت علّته فزاحت؛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الخلیل، العین،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سقط من الذهب والفضّة ونحوهما کالبرادة؛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الطریحی، مجمع‌البحرین،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 سنده ”عن أبی جعفر علیه السلام “،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 سنده ”ابن أبی صالح“ و”عن أبی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”عن أبی جعفر علیه السلام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الغیظ، 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 الصحاح،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 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أفحَمت فلاناً، إذا لم یطق جوابک؛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الخلیل الفراهیدیّ، العین،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ومدینة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وعنه إعلام الوری بأعلام الهدی،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ومدینة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وفی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أبوالقاسم، عن محمّد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أوّله إلی ”تقرّون بها کافراً“، بتفاوت یسیر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مرآة الأنوار،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مرآة الأنوار،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 ولیس فیه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فَأَیْنَمَا تُوَلُّواْ فَثَمَّ وَجْهُ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مرآة الأنوار،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”فقد عرفنا“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مشارق الأنوار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ونور البراهین،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وعنه اللوامع النورانیّة،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 الرجل یعول، إذا شقّ علیه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سنده ”الحسین“ بدل ”الحسن“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العیّاشیّ،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أتمّهنّ بمحمّد وعلیّ والأئمّة من ولد علیّ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فعجّل بمحمّد وعلیّ ما وعدتنی فیهما وعجّل نصرک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الفصول المهمّة للحرّ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الغیبة للنعمانیّ،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محمّد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بن العلاء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وفی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عبد الله، عن أحمد بن محمّد بن عیسی ومحمّد ابن 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العیّاشیّ عن السجّاد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إیَّانا عنی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”هذه الأمرة“ بدل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بحار 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”والله قال هذه الآیة“ بدل ”والله حال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جئنا به تقطیاً؛ وعنه 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المناقب للخوارزمیّ،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وأخبرنی الإمام الکیا الحافظ أبو منصور شهردار بن شیرویه بن شهردار الدیلمیّ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کتب إلیّ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أبوعلیّ الحسن بن أحمد الحدّاد، أخبرنا أبونعیم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حلیة الأولیاء، عن محمّد بن عمر ابن سلم، عن محمّد بن عمر بن خالد السلفیّ، عن أبیه عن محمّد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”أصابت فاطمة صبیحة یوم العرس رعدة“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ومتشابه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ذکرذلک فی تاریخ الطبریّ والبلاذریّ وحلیة أبی نعیم وإبانة ابن بطّة وکتاب الطبرانیّ والأقلیشیّ والنطنزیّ وقد تواترت الشیعة بنقلها ولیس فی علماء المخالفین جاحد لها فهو من النصّ الجلیّ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ابن بطریق أیضاً فی کتاب المستدرک بإسناده إلی کتاب ”حلیة الأولیاء“ عن الحافظ أبی نعیم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 عن علقمة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الخفر، شدّة الحیاء تقول منه خفر بالکسر؛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وعنه 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وعنه 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بعد ”مسلمون“، ”الوصیّة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العیّاشیّ 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جرت فی القائم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من أوّله إلی ”آمَنْتُمْ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والعیّاشیّ مضمراً وأمّا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آل محمّد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ابن عقدة، عن محمّد ابن عبد الله، عن ابن فضال، عن صفوان بن یحیی، عن إسحاق بن عمّار، عن عبد الأعلی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البحار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سنده ”جعفر بن إسماعیل“ بدل ”جعفر بن الأفطس“ و”عبید الفارسیّ“ بدل ”عبید القادسیّ“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وعنه تفسیر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وتأویل الآیات،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 من ”ونحن الذین“ 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وعنه 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سنده ”الحسن“ بدل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 وَسَطاً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لِتَکُونُوا شُهَداءَ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یکون شهداء علی الناس إلاّ الأئمّة علیهم السلام، فأمَّا الأمّة فإنّه غیر جائز أن یُشْهِدها الله؛ وفیهم من لا تجوز شهادته فی الدنیا علی حزمة بقل“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وعنه اللوامع النورانیّة،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وأشار إلی مثله عن البصائر، عن محمّد بن عبد الجبّار، عن محمّد بن إسماعیل، عن علیّ بن نعمان، عن أبی خارجة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أشار إلی مثله عن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الحُزمة، ما جمع وربط من کلّ 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 ولیس فیه ”یعنی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ولیس فی سنده ”عن أبیه أعین“؛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المناقب فی هذا المعنی عن الباقر علیه السلام، ولا یکون شهداء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وعنه أعلام الدین،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تأویل 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حدیث لیلة القدر عنه،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”وأیم الله“ إلی ”علی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من ”و لقد قضی“ إلی ”علی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وأشار إلی مثله عن تحف العقول وعن البصائر، أحمد بن محمّد، عن الحسین ابن سعید، عن محمّد بن داود، عن ابن هارون العبدیّ، عن محمّد عن الأصبغ بن نباتة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فی 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یعرفون محمّداً والولایة؛ فی التوراة والإنجیل؛ کَما یَعْرِفُونَ أَبْنائَهُمْ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سنده ”عن عبید الله“ بدل ”عن عبد الله“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ومنتخب الأثر،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 الغیبة للنعمانیّ،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علیّ بن أحمد، عن عبید الله بن موسی العلویّ، عن هارون بن مسلم الکاتب الذی کان یحدّث بسرّمَن‌رأی عن مسعدة بن صدقة، عن عبد الحمید الطائیّ، عن محمّد بن مسلم، عن أبی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من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یجیب المضطرَّ إذا 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بتفاوت یسیر فی بعض جملاته، وفیه ”الخیرات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لنا أهل البیت“ بدل ”الخیرات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 فی سنده ”عبد الحمید الطویل“ بدل ”عبد الحمید الطائیّ“ ولیس فیه ”عن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قزع، قطع السحاب المتفرّقه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خصّ الخریف لأنّه أوّل الشتاء، والسحاب یکون فیه متفرّقاً غیر متراکم ولا مطبق، ثمّ یجتمع بعضه إلی بعض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من قوله ”کقزع الخریف“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یجتمون إلیه علیه السلام کقطع سحاب الخریف؛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الطریحیّ،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الباقر علیه السلام الخیرات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وإثبات الهداة،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سنده ”عن أبی عبد الله علیه السلام “ بدل ”عن أبی جعفر علیه السلام ،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وحلیة الأبرار،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والمحجّة فی ما نزل فی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الباقر علیه السلامالخیرات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المحجّة، عن أبی خالد الکابلیّ، عن الأمام جعفر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من ”وقوله تبارک وتعالی“ إلی آخره،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ومنتخب الأثر،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وعنه إثبات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محمّد بن یعقوب الکلینیّ،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سنده ”وهب“ بدل ”وهیب“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وحلیة الأبرار،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والمحجّة فی ما نزل فی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عقدة، وأحمد بن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سنده ”وهب“ بدل ”وهیب“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وعنه حلیة الأبرار،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والمحجّة فی ما نزل فی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والمحجّة فی ما نزل فی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والشاهد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وعنه 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وبحار الأنوار،ج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ومنتخب الأثر،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وعنه إثبات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والمحجّة فی ما نزل فی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وبحارالأنوار،ج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وعنه مدینة المعاجز،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أشار إلی مثله عن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وعنه إثبات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سنده ”همام“ بدل ”تمام“ و”العطفیّ“ بدل ”القطعیّ“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والمحجّة فی ما نزل فی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ومنتخب الأثر،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وعنه 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وعنه خصائص الوحی المبین،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وتفسیر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سنده ”الحسین“ بدل ”الحسن“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”وفی التوراة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”وفی التوراة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ذریع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سریع فاشٍ لا یکاد الناس یَتدافَنُون؛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سنده ”أو الحسین الجعفیّ“ بدل ”أبو الحسن الجعفیّ“ و”الحسین بن علیّ“ بدل ”الحسن بن علیّ“،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وحلیة الأبرار،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والمحجّة فی ما نزل فی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وحلیة الأبرار،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والمحجّة فی ما نزل فی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وکشف الصّدق،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الشیخ جمال الدین فی کتاب ”نهج الحقّ“ وهوما نقله ابن مردویه من طریق العامّة بإسناده إلی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أمیر المؤمنین علیه السلام لماّ وصل إلیه ذکر قتل عمّه حمزة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إِلَیْهِ راجِعُونَ فنزلت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وَبَشِّرِ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وهوالقائل عند تلاوتها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إقراراً بالملک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إقراراً بالهلاک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تأویل 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والعیّاشیّ عن الصادق علیه السلام فی قوله اللاعنون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سنده ”أبی عمیر“ بدل ”أبی عمیة“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البرهان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والعیّاشیّ عن الباقر والصادق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آل محمّد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اللوامع النورانیّة،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”سبله“ بدل ”سبیله“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وعنه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علیّ بن أبی طالب الطبرسیّ فی ”الاحتجاج“ عن أمیر المؤمنین علیه السلام فی احتجاجه علی بعض الزنادقة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خبر الزندیق الذی سأل أمیر المؤمنین صلوات الله علیه عمّا زعم من التناقض فی القرآن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العیون،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مناقب ابن 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الغور من کلِّ شیءٍ، قعره وعمقه؛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ما ارتفع من الأرض وصلب؛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تقبّض وتجمّع؛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وعنه 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خاضوا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والفصول المهمّة للحرّ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خطبة نحن الشعار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مرآة الأنوار،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الشعائر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أبواب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ثابت الثمالیّ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البزنطیّ عن محمّد ابن حمران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والفصول المهمّة للحرّ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الأوصیاء هم أبواب الله عزوجلّ التی لا یؤتی إلاّ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وفیه عن الباقر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أشار إلی مثله عن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وعنه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4/1168</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وعنه اللوامع النورانیّة،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وحلیة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2/996</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وحلیة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وعنه کفایة الطالب،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43/451</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صحّحناه علی ما فی نسخة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یتوشّح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یتغشّی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الأثیر، النهایة فی غریب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4/998</w:t>
      </w:r>
      <w:r>
        <w:rPr>
          <w:rFonts w:ascii="IRNazanin" w:hAnsi="IRNazanin" w:eastAsia="IRNazanin"/>
          <w:b w:val="false"/>
          <w:b w:val="false"/>
          <w:bCs w:val="false"/>
          <w:i w:val="false"/>
          <w:i w:val="false"/>
          <w:iCs w:val="false"/>
          <w:color w:val="333333"/>
          <w:sz w:val="20"/>
          <w:sz w:val="20"/>
          <w:szCs w:val="20"/>
          <w:rtl w:val="true"/>
        </w:rPr>
        <w:t>؛ وعنه حلیة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3/997</w:t>
      </w:r>
      <w:r>
        <w:rPr>
          <w:rFonts w:ascii="IRNazanin" w:hAnsi="IRNazanin" w:eastAsia="IRNazanin"/>
          <w:b w:val="false"/>
          <w:b w:val="false"/>
          <w:bCs w:val="false"/>
          <w:i w:val="false"/>
          <w:i w:val="false"/>
          <w:iCs w:val="false"/>
          <w:color w:val="333333"/>
          <w:sz w:val="20"/>
          <w:sz w:val="20"/>
          <w:szCs w:val="20"/>
          <w:rtl w:val="true"/>
        </w:rPr>
        <w:t>؛ وعنه حلیة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سنده ”أبو الأسود المومیحانیّ“ بدل ”أبو الأسود النوشجانیّ“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وعنه 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الثعلبیّ فی تفسیره، وابن عقب فی ”ملحمته“، وأبو السعادات فی ”فضائل العشرة“، والغزّالیّ فی ”الإحیاء“ وفی ”کیمیاء السعادة“ أیضاً بروایاتهم عن أبی الیقظان، وجماعة من أصحابنا ومن ینتمی إلینا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وابن شاذان والکلینیّ والطوسیّ وابن عقدة والبرقیّ وابن فیّاض والعبدلیّ والصفوانیّ والثقفیّ بأسانیدهم عن ابن عبّاس وأبی رافع وهند بن أبی هالة إنّه،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فی بعض جملاته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وعمدة العیون،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وفی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لماّ أراد الهجرة خلف علی بن أبی طالب علیه السلام بمکّة لقضاء دیونه وبردّ الودائع التی کانت عنده، وأمره لیلة خرج إلی الغار وقد أحاط المشرکون بالدار أن ینام علی فراشه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اتّشح ببردی الحضرمِیّ الأخضر، ثمّ نم علی فراشی فإنّه لا یخلص إلیک منهم مکروه إن شاء الله عزوجلّ، ففعل ذلک علیه السلام فأوحی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 أبو العبّاس أحمد بن عثمان بن أبی علیّ الدزداریّ بإسناده إلی الأستاذ أبی اسحاق أحمد بن محمّد بن إبراهیم الثعلبیّ المفسّر،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وکفایة الطالب،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وسعد السعود،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العمدة،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والطرائف،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ونهج الإیمان،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العمدة،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وتأویل الآیات،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والجواهر السنیّة،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ونقلوا عن الثعلبیّ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العمدة،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وحلیة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العمدة،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وعنه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الکافی والعیّاشیّ،</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وعنه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الکافی والعیّاشیّ 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المناقب، ولکن لم نجده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وعنهما علیهما السلام امروا بمعرفتنا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وعنه اللوامع النورانیّة،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جئنا به تقطیعاً؛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والعیّاشیّ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ولایة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 و أشار إلی مثله عن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وإحقاق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”الصلوات“ بدل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رسول الله وأمیر المؤمنین وفاطمة والحسن والحسین، والوسطی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وتفسیر مرآة الأنوار،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البرهان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 سنده ”الخیبریّ“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وعنه تأویل الآیات،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وتفسیر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”أنّهما نزلتا فیهم“ بدل ”أنّهما نزلتا فینا“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وعنه 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الصدوق رحمة الله وعنه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ومنتخب الأنوار المضیئة،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وتأویل الآیات، ص</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و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والفصول المهمّة للحرّ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وحلیة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ومسند الإمام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أشار إلی مثله عن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و 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 سنده ”وزید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وعنه المحتضر،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وتفسیر 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وعنه 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تفسیر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وعنه الیقین،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 وفی سنده ”علیّ بن محمّد“ بدل ”علیّ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منقبة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وعنه الیقین،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مائة منقبة، حدّثنا محمّد بن الحسین بن أحمد ابن محمّد بن جعفر، عن محمّد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ونهج الإیمان،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أشار إلی مثله عن الیقین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و‌نور البراهین،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ومدینة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سنده ”إسحاق ابن غالب“ بدل ”ابن إسحاق بن 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به تقطیعاً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وتفسیر مرآة الأنوار،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ومستدرک 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وعنه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أشار إلی مثله عن الکافی والعیّاشیّ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 الیسیر؛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الطریحی،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وعنه الغیبة للنعمانیّ،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والشاهد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محمّد بن یعقوب،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وعنه 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ونهج الإیمان،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وأسباب النزول،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الکلبیّ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عیسی بن هارون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الغفّار، عن علیّ بن عابس الأزرق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بیّاع الملاء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لیث، عن مجاهد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وعنه إحقاق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الماوردیّ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النکت والعیون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وعنه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وعنه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واللوامع النورانیّة،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وتفسیر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تقطیعاً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رقم المصدر فی فهرس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للمصادر بالأعلام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93.xml"/><Relationship Id="rId301" Type="http://schemas.openxmlformats.org/officeDocument/2006/relationships/footnotes" Target="footnotes.xml"/><Relationship Id="rId302" Type="http://schemas.openxmlformats.org/officeDocument/2006/relationships/numbering" Target="numbering.xml"/><Relationship Id="rId303" Type="http://schemas.openxmlformats.org/officeDocument/2006/relationships/fontTable" Target="fontTable.xml"/><Relationship Id="rId304" Type="http://schemas.openxmlformats.org/officeDocument/2006/relationships/settings" Target="settings.xml"/><Relationship Id="rId3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44657</Words>
  <Characters>227882</Characters>
  <CharactersWithSpaces>270288</CharactersWithSpaces>
  <Paragraphs>2310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2026-08-19T02:10:53Z</dcterms:created>
  <dc:creator>ghaemiyeh.com</dc:creator>
  <dc:description/>
  <dc:language>en-US</dc:language>
  <cp:lastModifiedBy/>
  <dcterms:modified xsi:type="dcterms:W3CDTF">2026-08-19T05:41:03Z</dcterms:modified>
  <cp:revision>1</cp:revision>
  <dc:subject/>
  <dc:title>اهل البیت علیهم السلام فی القرآن الکریم الفاتحه و البقره</dc:title>
</cp:coreProperties>
</file>

<file path=docProps/custom.xml><?xml version="1.0" encoding="utf-8"?>
<Properties xmlns="http://schemas.openxmlformats.org/officeDocument/2006/custom-properties" xmlns:vt="http://schemas.openxmlformats.org/officeDocument/2006/docPropsVTypes"/>
</file>