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الزهراء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909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6909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69098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369100_581953129">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369102_581953129">
            <w:r>
              <w:rPr>
                <w:webHidden/>
                <w:rStyle w:val="IndexLink"/>
                <w:rtl w:val="true"/>
              </w:rPr>
              <w:t>مق</w:t>
            </w:r>
            <w:r>
              <w:rPr>
                <w:rStyle w:val="IndexLink"/>
                <w:rtl w:val="true"/>
              </w:rPr>
              <w:t>-</w:t>
            </w:r>
            <w:r>
              <w:rPr>
                <w:rStyle w:val="IndexLink"/>
                <w:rtl w:val="true"/>
              </w:rPr>
              <w:t>دمه</w:t>
            </w:r>
            <w:r>
              <w:rPr>
                <w:rStyle w:val="IndexLink"/>
                <w:rtl w:val="true"/>
              </w:rPr>
              <w:tab/>
            </w:r>
            <w:r>
              <w:rPr>
                <w:rStyle w:val="IndexLink"/>
              </w:rPr>
              <w:t>20</w:t>
            </w:r>
          </w:hyperlink>
        </w:p>
        <w:p>
          <w:pPr>
            <w:pStyle w:val="Contents2"/>
            <w:tabs>
              <w:tab w:val="clear" w:pos="8743"/>
              <w:tab w:val="right" w:pos="9026" w:leader="dot"/>
            </w:tabs>
            <w:rPr/>
          </w:pPr>
          <w:hyperlink w:anchor="__RefHeading___Toc1369104_581953129">
            <w:r>
              <w:rPr>
                <w:webHidden/>
                <w:rStyle w:val="IndexLink"/>
                <w:rtl w:val="true"/>
              </w:rPr>
              <w:t>گزارش مختصری از حیات مرحوم علامه امینی</w:t>
            </w:r>
            <w:r>
              <w:rPr>
                <w:rStyle w:val="IndexLink"/>
                <w:rtl w:val="true"/>
              </w:rPr>
              <w:tab/>
            </w:r>
            <w:r>
              <w:rPr>
                <w:rStyle w:val="IndexLink"/>
              </w:rPr>
              <w:t>24</w:t>
            </w:r>
          </w:hyperlink>
        </w:p>
        <w:p>
          <w:pPr>
            <w:pStyle w:val="Contents3"/>
            <w:tabs>
              <w:tab w:val="clear" w:pos="8459"/>
              <w:tab w:val="right" w:pos="9026" w:leader="dot"/>
            </w:tabs>
            <w:rPr/>
          </w:pPr>
          <w:hyperlink w:anchor="__RefHeading___Toc1369106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369108_581953129">
            <w:r>
              <w:rPr>
                <w:webHidden/>
                <w:rStyle w:val="IndexLink"/>
                <w:rtl w:val="true"/>
              </w:rPr>
              <w:t xml:space="preserve">نجفقلی ملقب به امین الشرع </w:t>
            </w:r>
            <w:r>
              <w:rPr>
                <w:rStyle w:val="IndexLink"/>
                <w:rtl w:val="true"/>
              </w:rPr>
              <w:t>(</w:t>
            </w:r>
            <w:r>
              <w:rPr>
                <w:rStyle w:val="IndexLink"/>
                <w:rtl w:val="true"/>
              </w:rPr>
              <w:t>جد علامه امینی</w:t>
            </w:r>
            <w:r>
              <w:rPr>
                <w:rStyle w:val="IndexLink"/>
                <w:rtl w:val="true"/>
              </w:rPr>
              <w:t>)</w:t>
              <w:tab/>
            </w:r>
            <w:r>
              <w:rPr>
                <w:rStyle w:val="IndexLink"/>
              </w:rPr>
              <w:t>25</w:t>
            </w:r>
          </w:hyperlink>
        </w:p>
        <w:p>
          <w:pPr>
            <w:pStyle w:val="Contents3"/>
            <w:tabs>
              <w:tab w:val="clear" w:pos="8459"/>
              <w:tab w:val="right" w:pos="9026" w:leader="dot"/>
            </w:tabs>
            <w:rPr/>
          </w:pPr>
          <w:hyperlink w:anchor="__RefHeading___Toc1369110_581953129">
            <w:r>
              <w:rPr>
                <w:webHidden/>
                <w:rStyle w:val="IndexLink"/>
                <w:rtl w:val="true"/>
              </w:rPr>
              <w:t xml:space="preserve">شیخ احمد امینی </w:t>
            </w:r>
            <w:r>
              <w:rPr>
                <w:rStyle w:val="IndexLink"/>
                <w:rtl w:val="true"/>
              </w:rPr>
              <w:t>(</w:t>
            </w:r>
            <w:r>
              <w:rPr>
                <w:rStyle w:val="IndexLink"/>
                <w:rtl w:val="true"/>
              </w:rPr>
              <w:t>پدر علامه امینی</w:t>
            </w:r>
            <w:r>
              <w:rPr>
                <w:rStyle w:val="IndexLink"/>
                <w:rtl w:val="true"/>
              </w:rPr>
              <w:t>)</w:t>
              <w:tab/>
            </w:r>
            <w:r>
              <w:rPr>
                <w:rStyle w:val="IndexLink"/>
              </w:rPr>
              <w:t>26</w:t>
            </w:r>
          </w:hyperlink>
        </w:p>
        <w:p>
          <w:pPr>
            <w:pStyle w:val="Contents3"/>
            <w:tabs>
              <w:tab w:val="clear" w:pos="8459"/>
              <w:tab w:val="right" w:pos="9026" w:leader="dot"/>
            </w:tabs>
            <w:rPr/>
          </w:pPr>
          <w:hyperlink w:anchor="__RefHeading___Toc1369112_581953129">
            <w:r>
              <w:rPr>
                <w:webHidden/>
                <w:rStyle w:val="IndexLink"/>
                <w:rtl w:val="true"/>
              </w:rPr>
              <w:t>عبدالحسین امینی نجفی</w:t>
            </w:r>
            <w:r>
              <w:rPr>
                <w:rStyle w:val="IndexLink"/>
                <w:rtl w:val="true"/>
              </w:rPr>
              <w:tab/>
            </w:r>
            <w:r>
              <w:rPr>
                <w:rStyle w:val="IndexLink"/>
              </w:rPr>
              <w:t>28</w:t>
            </w:r>
          </w:hyperlink>
        </w:p>
        <w:p>
          <w:pPr>
            <w:pStyle w:val="Contents3"/>
            <w:tabs>
              <w:tab w:val="clear" w:pos="8459"/>
              <w:tab w:val="right" w:pos="9026" w:leader="dot"/>
            </w:tabs>
            <w:rPr/>
          </w:pPr>
          <w:hyperlink w:anchor="__RefHeading___Toc1369114_581953129">
            <w:r>
              <w:rPr>
                <w:webHidden/>
                <w:rStyle w:val="IndexLink"/>
                <w:rtl w:val="true"/>
              </w:rPr>
              <w:t>اولین سفر علامه به نجف اشرف</w:t>
            </w:r>
            <w:r>
              <w:rPr>
                <w:rStyle w:val="IndexLink"/>
                <w:rtl w:val="true"/>
              </w:rPr>
              <w:tab/>
            </w:r>
            <w:r>
              <w:rPr>
                <w:rStyle w:val="IndexLink"/>
              </w:rPr>
              <w:t>28</w:t>
            </w:r>
          </w:hyperlink>
        </w:p>
        <w:p>
          <w:pPr>
            <w:pStyle w:val="Contents3"/>
            <w:tabs>
              <w:tab w:val="clear" w:pos="8459"/>
              <w:tab w:val="right" w:pos="9026" w:leader="dot"/>
            </w:tabs>
            <w:rPr/>
          </w:pPr>
          <w:hyperlink w:anchor="__RefHeading___Toc1369116_581953129">
            <w:r>
              <w:rPr>
                <w:webHidden/>
                <w:rStyle w:val="IndexLink"/>
                <w:rtl w:val="true"/>
              </w:rPr>
              <w:t>مهاجرت علامه به نجف اشرف</w:t>
            </w:r>
            <w:r>
              <w:rPr>
                <w:rStyle w:val="IndexLink"/>
                <w:rtl w:val="true"/>
              </w:rPr>
              <w:tab/>
            </w:r>
            <w:r>
              <w:rPr>
                <w:rStyle w:val="IndexLink"/>
              </w:rPr>
              <w:t>29</w:t>
            </w:r>
          </w:hyperlink>
        </w:p>
        <w:p>
          <w:pPr>
            <w:pStyle w:val="Contents3"/>
            <w:tabs>
              <w:tab w:val="clear" w:pos="8459"/>
              <w:tab w:val="right" w:pos="9026" w:leader="dot"/>
            </w:tabs>
            <w:rPr/>
          </w:pPr>
          <w:hyperlink w:anchor="__RefHeading___Toc1369118_581953129">
            <w:r>
              <w:rPr>
                <w:webHidden/>
                <w:rStyle w:val="IndexLink"/>
                <w:rtl w:val="true"/>
              </w:rPr>
              <w:t>مشایخ روایتی مرحوم علامه امینی</w:t>
            </w:r>
            <w:r>
              <w:rPr>
                <w:rStyle w:val="IndexLink"/>
                <w:rtl w:val="true"/>
              </w:rPr>
              <w:tab/>
            </w:r>
            <w:r>
              <w:rPr>
                <w:rStyle w:val="IndexLink"/>
              </w:rPr>
              <w:t>29</w:t>
            </w:r>
          </w:hyperlink>
        </w:p>
        <w:p>
          <w:pPr>
            <w:pStyle w:val="Contents3"/>
            <w:tabs>
              <w:tab w:val="clear" w:pos="8459"/>
              <w:tab w:val="right" w:pos="9026" w:leader="dot"/>
            </w:tabs>
            <w:rPr/>
          </w:pPr>
          <w:hyperlink w:anchor="__RefHeading___Toc1369120_581953129">
            <w:r>
              <w:rPr>
                <w:webHidden/>
                <w:rStyle w:val="IndexLink"/>
                <w:rtl w:val="true"/>
              </w:rPr>
              <w:t>تحقیقات علامه امینی</w:t>
            </w:r>
            <w:r>
              <w:rPr>
                <w:rStyle w:val="IndexLink"/>
                <w:rtl w:val="true"/>
              </w:rPr>
              <w:tab/>
            </w:r>
            <w:r>
              <w:rPr>
                <w:rStyle w:val="IndexLink"/>
              </w:rPr>
              <w:t>30</w:t>
            </w:r>
          </w:hyperlink>
        </w:p>
        <w:p>
          <w:pPr>
            <w:pStyle w:val="Contents3"/>
            <w:tabs>
              <w:tab w:val="clear" w:pos="8459"/>
              <w:tab w:val="right" w:pos="9026" w:leader="dot"/>
            </w:tabs>
            <w:rPr/>
          </w:pPr>
          <w:hyperlink w:anchor="__RefHeading___Toc1369122_581953129">
            <w:r>
              <w:rPr>
                <w:webHidden/>
                <w:rStyle w:val="IndexLink"/>
                <w:rtl w:val="true"/>
              </w:rPr>
              <w:t>بیماری و وفات علامه امینی</w:t>
            </w:r>
            <w:r>
              <w:rPr>
                <w:rStyle w:val="IndexLink"/>
                <w:rtl w:val="true"/>
              </w:rPr>
              <w:tab/>
            </w:r>
            <w:r>
              <w:rPr>
                <w:rStyle w:val="IndexLink"/>
              </w:rPr>
              <w:t>35</w:t>
            </w:r>
          </w:hyperlink>
        </w:p>
        <w:p>
          <w:pPr>
            <w:pStyle w:val="Contents3"/>
            <w:tabs>
              <w:tab w:val="clear" w:pos="8459"/>
              <w:tab w:val="right" w:pos="9026" w:leader="dot"/>
            </w:tabs>
            <w:rPr/>
          </w:pPr>
          <w:hyperlink w:anchor="__RefHeading___Toc1369124_581953129">
            <w:r>
              <w:rPr>
                <w:webHidden/>
                <w:rStyle w:val="IndexLink"/>
                <w:rtl w:val="true"/>
              </w:rPr>
              <w:t>سالشمار زندگانی علامه امینی</w:t>
            </w:r>
            <w:r>
              <w:rPr>
                <w:rStyle w:val="IndexLink"/>
                <w:rtl w:val="true"/>
              </w:rPr>
              <w:tab/>
            </w:r>
            <w:r>
              <w:rPr>
                <w:rStyle w:val="IndexLink"/>
              </w:rPr>
              <w:t>38</w:t>
            </w:r>
          </w:hyperlink>
        </w:p>
        <w:p>
          <w:pPr>
            <w:pStyle w:val="Contents2"/>
            <w:tabs>
              <w:tab w:val="clear" w:pos="8743"/>
              <w:tab w:val="right" w:pos="9026" w:leader="dot"/>
            </w:tabs>
            <w:rPr/>
          </w:pPr>
          <w:hyperlink w:anchor="__RefHeading___Toc1369126_581953129">
            <w:r>
              <w:rPr>
                <w:webHidden/>
                <w:rStyle w:val="IndexLink"/>
                <w:rtl w:val="true"/>
              </w:rPr>
              <w:t>کتاب حاضر</w:t>
            </w:r>
            <w:r>
              <w:rPr>
                <w:rStyle w:val="IndexLink"/>
                <w:rtl w:val="true"/>
              </w:rPr>
              <w:tab/>
            </w:r>
            <w:r>
              <w:rPr>
                <w:rStyle w:val="IndexLink"/>
              </w:rPr>
              <w:t>52</w:t>
            </w:r>
          </w:hyperlink>
        </w:p>
        <w:p>
          <w:pPr>
            <w:pStyle w:val="Contents2"/>
            <w:tabs>
              <w:tab w:val="clear" w:pos="8743"/>
              <w:tab w:val="right" w:pos="9026" w:leader="dot"/>
            </w:tabs>
            <w:rPr/>
          </w:pPr>
          <w:hyperlink w:anchor="__RefHeading___Toc1369128_581953129">
            <w:r>
              <w:rPr>
                <w:webHidden/>
                <w:rStyle w:val="IndexLink"/>
                <w:rtl w:val="true"/>
              </w:rPr>
              <w:t>سخنی در آغاز</w:t>
            </w:r>
            <w:r>
              <w:rPr>
                <w:rStyle w:val="IndexLink"/>
                <w:rtl w:val="true"/>
              </w:rPr>
              <w:tab/>
            </w:r>
            <w:r>
              <w:rPr>
                <w:rStyle w:val="IndexLink"/>
              </w:rPr>
              <w:t>56</w:t>
            </w:r>
          </w:hyperlink>
        </w:p>
        <w:p>
          <w:pPr>
            <w:pStyle w:val="Contents2"/>
            <w:tabs>
              <w:tab w:val="clear" w:pos="8743"/>
              <w:tab w:val="right" w:pos="9026" w:leader="dot"/>
            </w:tabs>
            <w:rPr/>
          </w:pPr>
          <w:hyperlink w:anchor="__RefHeading___Toc1369130_581953129">
            <w:r>
              <w:rPr>
                <w:webHidden/>
                <w:rStyle w:val="IndexLink"/>
                <w:rtl w:val="true"/>
              </w:rPr>
              <w:t>بخش اول</w:t>
            </w:r>
            <w:r>
              <w:rPr>
                <w:rStyle w:val="IndexLink"/>
                <w:rtl w:val="true"/>
              </w:rPr>
              <w:t xml:space="preserve">: </w:t>
            </w:r>
            <w:r>
              <w:rPr>
                <w:rStyle w:val="IndexLink"/>
                <w:rtl w:val="true"/>
              </w:rPr>
              <w:t>حضرت فاطمه علیها السلام از دیدگاه قرآن</w:t>
            </w:r>
            <w:r>
              <w:rPr>
                <w:rStyle w:val="IndexLink"/>
                <w:rtl w:val="true"/>
              </w:rPr>
              <w:tab/>
            </w:r>
            <w:r>
              <w:rPr>
                <w:rStyle w:val="IndexLink"/>
              </w:rPr>
              <w:t>58</w:t>
            </w:r>
          </w:hyperlink>
        </w:p>
        <w:p>
          <w:pPr>
            <w:pStyle w:val="Contents3"/>
            <w:tabs>
              <w:tab w:val="clear" w:pos="8459"/>
              <w:tab w:val="right" w:pos="9026" w:leader="dot"/>
            </w:tabs>
            <w:rPr/>
          </w:pPr>
          <w:hyperlink w:anchor="__RefHeading___Toc1369132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369134_581953129">
            <w:r>
              <w:rPr>
                <w:webHidden/>
                <w:rStyle w:val="IndexLink"/>
                <w:rtl w:val="true"/>
              </w:rPr>
              <w:t>آیه ی اول</w:t>
            </w:r>
            <w:r>
              <w:rPr>
                <w:rStyle w:val="IndexLink"/>
                <w:rtl w:val="true"/>
              </w:rPr>
              <w:t xml:space="preserve">: [ </w:t>
            </w:r>
            <w:r>
              <w:rPr>
                <w:rStyle w:val="IndexLink"/>
                <w:rtl w:val="true"/>
              </w:rPr>
              <w:t>آیه تطهیر</w:t>
            </w:r>
            <w:r>
              <w:rPr>
                <w:rStyle w:val="IndexLink"/>
                <w:rtl w:val="true"/>
              </w:rPr>
              <w:t>]</w:t>
              <w:tab/>
            </w:r>
            <w:r>
              <w:rPr>
                <w:rStyle w:val="IndexLink"/>
              </w:rPr>
              <w:t>59</w:t>
            </w:r>
          </w:hyperlink>
        </w:p>
        <w:p>
          <w:pPr>
            <w:pStyle w:val="Contents4"/>
            <w:tabs>
              <w:tab w:val="clear" w:pos="8176"/>
              <w:tab w:val="right" w:pos="9026" w:leader="dot"/>
            </w:tabs>
            <w:rPr/>
          </w:pPr>
          <w:hyperlink w:anchor="__RefHeading___Toc1369136_58195312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369138_581953129">
            <w:r>
              <w:rPr>
                <w:webHidden/>
                <w:rStyle w:val="IndexLink"/>
                <w:rtl w:val="true"/>
              </w:rPr>
              <w:t>آیه ی تطهیر و گفتار پیامبر صلی الله علیه واله</w:t>
            </w:r>
            <w:r>
              <w:rPr>
                <w:rStyle w:val="IndexLink"/>
                <w:rtl w:val="true"/>
              </w:rPr>
              <w:tab/>
            </w:r>
            <w:r>
              <w:rPr>
                <w:rStyle w:val="IndexLink"/>
              </w:rPr>
              <w:t>60</w:t>
            </w:r>
          </w:hyperlink>
        </w:p>
        <w:p>
          <w:pPr>
            <w:pStyle w:val="Contents4"/>
            <w:tabs>
              <w:tab w:val="clear" w:pos="8176"/>
              <w:tab w:val="right" w:pos="9026" w:leader="dot"/>
            </w:tabs>
            <w:rPr/>
          </w:pPr>
          <w:hyperlink w:anchor="__RefHeading___Toc1369140_581953129">
            <w:r>
              <w:rPr>
                <w:webHidden/>
                <w:rStyle w:val="IndexLink"/>
                <w:rtl w:val="true"/>
              </w:rPr>
              <w:t>آیه ی تطهیر و گفتار زنان پیامبر اکرم صلی الله علیه واله</w:t>
            </w:r>
            <w:r>
              <w:rPr>
                <w:rStyle w:val="IndexLink"/>
                <w:rtl w:val="true"/>
              </w:rPr>
              <w:tab/>
            </w:r>
            <w:r>
              <w:rPr>
                <w:rStyle w:val="IndexLink"/>
              </w:rPr>
              <w:t>65</w:t>
            </w:r>
          </w:hyperlink>
        </w:p>
        <w:p>
          <w:pPr>
            <w:pStyle w:val="Contents4"/>
            <w:tabs>
              <w:tab w:val="clear" w:pos="8176"/>
              <w:tab w:val="right" w:pos="9026" w:leader="dot"/>
            </w:tabs>
            <w:rPr/>
          </w:pPr>
          <w:hyperlink w:anchor="__RefHeading___Toc1369142_581953129">
            <w:r>
              <w:rPr>
                <w:webHidden/>
                <w:rStyle w:val="IndexLink"/>
                <w:rtl w:val="true"/>
              </w:rPr>
              <w:t>آیه ی تطهیر و گفتار ائمه اطهار و حضرت زهرا علیهم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369144_581953129">
            <w:r>
              <w:rPr>
                <w:webHidden/>
                <w:rStyle w:val="IndexLink"/>
                <w:rtl w:val="true"/>
              </w:rPr>
              <w:t>آیه ی تطهیر و گفتار صحابه</w:t>
            </w:r>
            <w:r>
              <w:rPr>
                <w:rStyle w:val="IndexLink"/>
                <w:rtl w:val="true"/>
              </w:rPr>
              <w:tab/>
            </w:r>
            <w:r>
              <w:rPr>
                <w:rStyle w:val="IndexLink"/>
              </w:rPr>
              <w:t>67</w:t>
            </w:r>
          </w:hyperlink>
        </w:p>
        <w:p>
          <w:pPr>
            <w:pStyle w:val="Contents4"/>
            <w:tabs>
              <w:tab w:val="clear" w:pos="8176"/>
              <w:tab w:val="right" w:pos="9026" w:leader="dot"/>
            </w:tabs>
            <w:rPr/>
          </w:pPr>
          <w:hyperlink w:anchor="__RefHeading___Toc1369146_581953129">
            <w:r>
              <w:rPr>
                <w:webHidden/>
                <w:rStyle w:val="IndexLink"/>
                <w:rtl w:val="true"/>
              </w:rPr>
              <w:t>آیه ی تطهیر و نظررجال تفسیر و حدیث</w:t>
            </w:r>
            <w:r>
              <w:rPr>
                <w:rStyle w:val="IndexLink"/>
                <w:rtl w:val="true"/>
              </w:rPr>
              <w:tab/>
            </w:r>
            <w:r>
              <w:rPr>
                <w:rStyle w:val="IndexLink"/>
              </w:rPr>
              <w:t>68</w:t>
            </w:r>
          </w:hyperlink>
        </w:p>
        <w:p>
          <w:pPr>
            <w:pStyle w:val="Contents3"/>
            <w:tabs>
              <w:tab w:val="clear" w:pos="8459"/>
              <w:tab w:val="right" w:pos="9026" w:leader="dot"/>
            </w:tabs>
            <w:rPr/>
          </w:pPr>
          <w:hyperlink w:anchor="__RefHeading___Toc1369148_581953129">
            <w:r>
              <w:rPr>
                <w:webHidden/>
                <w:rStyle w:val="IndexLink"/>
                <w:rtl w:val="true"/>
              </w:rPr>
              <w:t>آیه ی دوم</w:t>
            </w:r>
            <w:r>
              <w:rPr>
                <w:rStyle w:val="IndexLink"/>
                <w:rtl w:val="true"/>
              </w:rPr>
              <w:t>: [</w:t>
            </w:r>
            <w:r>
              <w:rPr>
                <w:rStyle w:val="IndexLink"/>
                <w:rtl w:val="true"/>
              </w:rPr>
              <w:t>آیه ی مباهله</w:t>
            </w:r>
            <w:r>
              <w:rPr>
                <w:rStyle w:val="IndexLink"/>
                <w:rtl w:val="true"/>
              </w:rPr>
              <w:t>]</w:t>
              <w:tab/>
            </w:r>
            <w:r>
              <w:rPr>
                <w:rStyle w:val="IndexLink"/>
              </w:rPr>
              <w:t>70</w:t>
            </w:r>
          </w:hyperlink>
        </w:p>
        <w:p>
          <w:pPr>
            <w:pStyle w:val="Contents3"/>
            <w:tabs>
              <w:tab w:val="clear" w:pos="8459"/>
              <w:tab w:val="right" w:pos="9026" w:leader="dot"/>
            </w:tabs>
            <w:rPr/>
          </w:pPr>
          <w:hyperlink w:anchor="__RefHeading___Toc1369150_581953129">
            <w:r>
              <w:rPr>
                <w:webHidden/>
                <w:rStyle w:val="IndexLink"/>
                <w:rtl w:val="true"/>
              </w:rPr>
              <w:t>آیه ی سوم</w:t>
            </w:r>
            <w:r>
              <w:rPr>
                <w:rStyle w:val="IndexLink"/>
                <w:rtl w:val="true"/>
              </w:rPr>
              <w:t>: «</w:t>
            </w:r>
            <w:r>
              <w:rPr>
                <w:rStyle w:val="IndexLink"/>
                <w:rtl w:val="true"/>
              </w:rPr>
              <w:t>فَتَلَقَّی آدَمُ مِنْ رَبِّهِ کَلِمَاتٍ فَتَابَ عَلَیْهِ</w:t>
            </w:r>
            <w:r>
              <w:rPr>
                <w:rStyle w:val="IndexLink"/>
                <w:rtl w:val="true"/>
              </w:rPr>
              <w:t>»</w:t>
              <w:tab/>
            </w:r>
            <w:r>
              <w:rPr>
                <w:rStyle w:val="IndexLink"/>
              </w:rPr>
              <w:t>74</w:t>
            </w:r>
          </w:hyperlink>
        </w:p>
        <w:p>
          <w:pPr>
            <w:pStyle w:val="Contents3"/>
            <w:tabs>
              <w:tab w:val="clear" w:pos="8459"/>
              <w:tab w:val="right" w:pos="9026" w:leader="dot"/>
            </w:tabs>
            <w:rPr/>
          </w:pPr>
          <w:hyperlink w:anchor="__RefHeading___Toc1369152_581953129">
            <w:r>
              <w:rPr>
                <w:webHidden/>
                <w:rStyle w:val="IndexLink"/>
                <w:rtl w:val="true"/>
              </w:rPr>
              <w:t>آیه ی چهارم</w:t>
            </w:r>
            <w:r>
              <w:rPr>
                <w:rStyle w:val="IndexLink"/>
                <w:rtl w:val="true"/>
              </w:rPr>
              <w:t>:«</w:t>
            </w:r>
            <w:r>
              <w:rPr>
                <w:rStyle w:val="IndexLink"/>
                <w:rtl w:val="true"/>
              </w:rPr>
              <w:t>وَإِذِ ابْتَلَی إِبْرَاهِیمَ رَبُّهُ بِکَلِمَاتٍ فَأَتَمَّهُنَّ</w:t>
            </w:r>
            <w:r>
              <w:rPr>
                <w:rStyle w:val="IndexLink"/>
                <w:rtl w:val="true"/>
              </w:rPr>
              <w:t>»</w:t>
              <w:tab/>
            </w:r>
            <w:r>
              <w:rPr>
                <w:rStyle w:val="IndexLink"/>
              </w:rPr>
              <w:t>82</w:t>
            </w:r>
          </w:hyperlink>
        </w:p>
        <w:p>
          <w:pPr>
            <w:pStyle w:val="Contents3"/>
            <w:tabs>
              <w:tab w:val="clear" w:pos="8459"/>
              <w:tab w:val="right" w:pos="9026" w:leader="dot"/>
            </w:tabs>
            <w:rPr/>
          </w:pPr>
          <w:hyperlink w:anchor="__RefHeading___Toc1369154_581953129">
            <w:r>
              <w:rPr>
                <w:webHidden/>
                <w:rStyle w:val="IndexLink"/>
                <w:rtl w:val="true"/>
              </w:rPr>
              <w:t>آیه ی پنجم</w:t>
            </w:r>
            <w:r>
              <w:rPr>
                <w:rStyle w:val="IndexLink"/>
                <w:rtl w:val="true"/>
              </w:rPr>
              <w:t xml:space="preserve">: [ </w:t>
            </w:r>
            <w:r>
              <w:rPr>
                <w:rStyle w:val="IndexLink"/>
                <w:rtl w:val="true"/>
              </w:rPr>
              <w:t xml:space="preserve">آیه ی مودت </w:t>
            </w:r>
            <w:r>
              <w:rPr>
                <w:rStyle w:val="IndexLink"/>
                <w:rtl w:val="true"/>
              </w:rPr>
              <w:t>]</w:t>
              <w:tab/>
            </w:r>
            <w:r>
              <w:rPr>
                <w:rStyle w:val="IndexLink"/>
              </w:rPr>
              <w:t>88</w:t>
            </w:r>
          </w:hyperlink>
        </w:p>
        <w:p>
          <w:pPr>
            <w:pStyle w:val="Contents3"/>
            <w:tabs>
              <w:tab w:val="clear" w:pos="8459"/>
              <w:tab w:val="right" w:pos="9026" w:leader="dot"/>
            </w:tabs>
            <w:rPr/>
          </w:pPr>
          <w:hyperlink w:anchor="__RefHeading___Toc1369156_581953129">
            <w:r>
              <w:rPr>
                <w:webHidden/>
                <w:rStyle w:val="IndexLink"/>
                <w:rtl w:val="true"/>
              </w:rPr>
              <w:t>آیه ی ششم</w:t>
            </w:r>
            <w:r>
              <w:rPr>
                <w:rStyle w:val="IndexLink"/>
                <w:rtl w:val="true"/>
              </w:rPr>
              <w:t xml:space="preserve">: </w:t>
            </w:r>
            <w:r>
              <w:rPr>
                <w:rStyle w:val="IndexLink"/>
                <w:rtl w:val="true"/>
              </w:rPr>
              <w:t>آیه ی اطعام</w:t>
            </w:r>
            <w:r>
              <w:rPr>
                <w:rStyle w:val="IndexLink"/>
                <w:rtl w:val="true"/>
              </w:rPr>
              <w:tab/>
            </w:r>
            <w:r>
              <w:rPr>
                <w:rStyle w:val="IndexLink"/>
              </w:rPr>
              <w:t>110</w:t>
            </w:r>
          </w:hyperlink>
        </w:p>
        <w:p>
          <w:pPr>
            <w:pStyle w:val="Contents3"/>
            <w:tabs>
              <w:tab w:val="clear" w:pos="8459"/>
              <w:tab w:val="right" w:pos="9026" w:leader="dot"/>
            </w:tabs>
            <w:rPr/>
          </w:pPr>
          <w:hyperlink w:anchor="__RefHeading___Toc1369158_581953129">
            <w:r>
              <w:rPr>
                <w:webHidden/>
                <w:rStyle w:val="IndexLink"/>
                <w:rtl w:val="true"/>
              </w:rPr>
              <w:t>آیه ی هفتم</w:t>
            </w:r>
            <w:r>
              <w:rPr>
                <w:rStyle w:val="IndexLink"/>
                <w:rtl w:val="true"/>
              </w:rPr>
              <w:t>: «</w:t>
            </w:r>
            <w:r>
              <w:rPr>
                <w:rStyle w:val="IndexLink"/>
                <w:rtl w:val="true"/>
              </w:rPr>
              <w:t>إِنَّا عَرَضْنَا الْأَمَانَةَ عَلَی السَّمَاوَاتِ وَالْأَرْضِ وَالْجِبَالِ فَأَبَیْنَ أَنْ یَحْمِلْنَهَا وَأَشْفَقْنَ مِنْهَا وَحَمَلَهَا الْإِنْسَانُ إِنَّهُ کَانَ ظَلُومًا جَهُولًا</w:t>
            </w:r>
            <w:r>
              <w:rPr>
                <w:rStyle w:val="IndexLink"/>
                <w:rtl w:val="true"/>
              </w:rPr>
              <w:t>»</w:t>
              <w:tab/>
            </w:r>
            <w:r>
              <w:rPr>
                <w:rStyle w:val="IndexLink"/>
              </w:rPr>
              <w:t>118</w:t>
            </w:r>
          </w:hyperlink>
        </w:p>
        <w:p>
          <w:pPr>
            <w:pStyle w:val="Contents2"/>
            <w:tabs>
              <w:tab w:val="clear" w:pos="8743"/>
              <w:tab w:val="right" w:pos="9026" w:leader="dot"/>
            </w:tabs>
            <w:rPr/>
          </w:pPr>
          <w:hyperlink w:anchor="__RefHeading___Toc1369160_581953129">
            <w:r>
              <w:rPr>
                <w:webHidden/>
                <w:rStyle w:val="IndexLink"/>
                <w:rtl w:val="true"/>
              </w:rPr>
              <w:t>بخش دوم</w:t>
            </w:r>
            <w:r>
              <w:rPr>
                <w:rStyle w:val="IndexLink"/>
                <w:rtl w:val="true"/>
              </w:rPr>
              <w:t xml:space="preserve">: </w:t>
            </w:r>
            <w:r>
              <w:rPr>
                <w:rStyle w:val="IndexLink"/>
                <w:rtl w:val="true"/>
              </w:rPr>
              <w:t>حضرت فاطمه علیها السلام از دیدگاه روایات</w:t>
            </w:r>
            <w:r>
              <w:rPr>
                <w:rStyle w:val="IndexLink"/>
                <w:rtl w:val="true"/>
              </w:rPr>
              <w:tab/>
            </w:r>
            <w:r>
              <w:rPr>
                <w:rStyle w:val="IndexLink"/>
              </w:rPr>
              <w:t>124</w:t>
            </w:r>
          </w:hyperlink>
        </w:p>
        <w:p>
          <w:pPr>
            <w:pStyle w:val="Contents3"/>
            <w:tabs>
              <w:tab w:val="clear" w:pos="8459"/>
              <w:tab w:val="right" w:pos="9026" w:leader="dot"/>
            </w:tabs>
            <w:rPr/>
          </w:pPr>
          <w:hyperlink w:anchor="__RefHeading___Toc1369162_58195312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369164_581953129">
            <w:r>
              <w:rPr>
                <w:webHidden/>
                <w:rStyle w:val="IndexLink"/>
                <w:rtl w:val="true"/>
              </w:rPr>
              <w:t>موضوع اول</w:t>
            </w:r>
            <w:r>
              <w:rPr>
                <w:rStyle w:val="IndexLink"/>
                <w:rtl w:val="true"/>
              </w:rPr>
              <w:t xml:space="preserve">: </w:t>
            </w:r>
            <w:r>
              <w:rPr>
                <w:rStyle w:val="IndexLink"/>
                <w:rtl w:val="true"/>
              </w:rPr>
              <w:t>زهرا علیها السلام یکی از علل آفرینش</w:t>
            </w:r>
            <w:r>
              <w:rPr>
                <w:rStyle w:val="IndexLink"/>
                <w:rtl w:val="true"/>
              </w:rPr>
              <w:tab/>
            </w:r>
            <w:r>
              <w:rPr>
                <w:rStyle w:val="IndexLink"/>
              </w:rPr>
              <w:t>126</w:t>
            </w:r>
          </w:hyperlink>
        </w:p>
        <w:p>
          <w:pPr>
            <w:pStyle w:val="Contents3"/>
            <w:tabs>
              <w:tab w:val="clear" w:pos="8459"/>
              <w:tab w:val="right" w:pos="9026" w:leader="dot"/>
            </w:tabs>
            <w:rPr/>
          </w:pPr>
          <w:hyperlink w:anchor="__RefHeading___Toc1369166_581953129">
            <w:r>
              <w:rPr>
                <w:webHidden/>
                <w:rStyle w:val="IndexLink"/>
                <w:rtl w:val="true"/>
              </w:rPr>
              <w:t>موضوع دوم</w:t>
            </w:r>
            <w:r>
              <w:rPr>
                <w:rStyle w:val="IndexLink"/>
                <w:rtl w:val="true"/>
              </w:rPr>
              <w:t xml:space="preserve">: </w:t>
            </w:r>
            <w:r>
              <w:rPr>
                <w:rStyle w:val="IndexLink"/>
                <w:rtl w:val="true"/>
              </w:rPr>
              <w:t>درج نام فاطمه بر ساق عرش و در بهشت</w:t>
            </w:r>
            <w:r>
              <w:rPr>
                <w:rStyle w:val="IndexLink"/>
                <w:rtl w:val="true"/>
              </w:rPr>
              <w:tab/>
            </w:r>
            <w:r>
              <w:rPr>
                <w:rStyle w:val="IndexLink"/>
              </w:rPr>
              <w:t>132</w:t>
            </w:r>
          </w:hyperlink>
        </w:p>
        <w:p>
          <w:pPr>
            <w:pStyle w:val="Contents3"/>
            <w:tabs>
              <w:tab w:val="clear" w:pos="8459"/>
              <w:tab w:val="right" w:pos="9026" w:leader="dot"/>
            </w:tabs>
            <w:rPr/>
          </w:pPr>
          <w:hyperlink w:anchor="__RefHeading___Toc1369168_581953129">
            <w:r>
              <w:rPr>
                <w:webHidden/>
                <w:rStyle w:val="IndexLink"/>
                <w:rtl w:val="true"/>
              </w:rPr>
              <w:t>موضوع سوم</w:t>
            </w:r>
            <w:r>
              <w:rPr>
                <w:rStyle w:val="IndexLink"/>
                <w:rtl w:val="true"/>
              </w:rPr>
              <w:t xml:space="preserve">: </w:t>
            </w:r>
            <w:r>
              <w:rPr>
                <w:rStyle w:val="IndexLink"/>
                <w:rtl w:val="true"/>
              </w:rPr>
              <w:t>تصویر زهرا علیها السلام در بهشت</w:t>
            </w:r>
            <w:r>
              <w:rPr>
                <w:rStyle w:val="IndexLink"/>
                <w:rtl w:val="true"/>
              </w:rPr>
              <w:tab/>
            </w:r>
            <w:r>
              <w:rPr>
                <w:rStyle w:val="IndexLink"/>
              </w:rPr>
              <w:t>136</w:t>
            </w:r>
          </w:hyperlink>
        </w:p>
        <w:p>
          <w:pPr>
            <w:pStyle w:val="Contents3"/>
            <w:tabs>
              <w:tab w:val="clear" w:pos="8459"/>
              <w:tab w:val="right" w:pos="9026" w:leader="dot"/>
            </w:tabs>
            <w:rPr/>
          </w:pPr>
          <w:hyperlink w:anchor="__RefHeading___Toc1369170_581953129">
            <w:r>
              <w:rPr>
                <w:webHidden/>
                <w:rStyle w:val="IndexLink"/>
                <w:rtl w:val="true"/>
              </w:rPr>
              <w:t>موضوع چهارم</w:t>
            </w:r>
            <w:r>
              <w:rPr>
                <w:rStyle w:val="IndexLink"/>
                <w:rtl w:val="true"/>
              </w:rPr>
              <w:t xml:space="preserve">: </w:t>
            </w:r>
            <w:r>
              <w:rPr>
                <w:rStyle w:val="IndexLink"/>
                <w:rtl w:val="true"/>
              </w:rPr>
              <w:t>اقتدا و توسل به حضرت زهرا علیها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369172_581953129">
            <w:r>
              <w:rPr>
                <w:webHidden/>
                <w:rStyle w:val="IndexLink"/>
                <w:rtl w:val="true"/>
              </w:rPr>
              <w:t>موضوع پنجم</w:t>
            </w:r>
            <w:r>
              <w:rPr>
                <w:rStyle w:val="IndexLink"/>
                <w:rtl w:val="true"/>
              </w:rPr>
              <w:t xml:space="preserve">: </w:t>
            </w:r>
            <w:r>
              <w:rPr>
                <w:rStyle w:val="IndexLink"/>
                <w:rtl w:val="true"/>
              </w:rPr>
              <w:t>جنگ و یا صلح با زهرا علیها السلام مانند جنگ و صلح با پیامبر و علی و حسنین علیهم السلام است</w:t>
            </w:r>
            <w:r>
              <w:rPr>
                <w:rStyle w:val="IndexLink"/>
                <w:rtl w:val="true"/>
              </w:rPr>
              <w:tab/>
            </w:r>
            <w:r>
              <w:rPr>
                <w:rStyle w:val="IndexLink"/>
              </w:rPr>
              <w:t>150</w:t>
            </w:r>
          </w:hyperlink>
        </w:p>
        <w:p>
          <w:pPr>
            <w:pStyle w:val="Contents3"/>
            <w:tabs>
              <w:tab w:val="clear" w:pos="8459"/>
              <w:tab w:val="right" w:pos="9026" w:leader="dot"/>
            </w:tabs>
            <w:rPr/>
          </w:pPr>
          <w:hyperlink w:anchor="__RefHeading___Toc1369174_581953129">
            <w:r>
              <w:rPr>
                <w:webHidden/>
                <w:rStyle w:val="IndexLink"/>
                <w:rtl w:val="true"/>
              </w:rPr>
              <w:t>موضوع ششم</w:t>
            </w:r>
            <w:r>
              <w:rPr>
                <w:rStyle w:val="IndexLink"/>
                <w:rtl w:val="true"/>
              </w:rPr>
              <w:t xml:space="preserve">: </w:t>
            </w:r>
            <w:r>
              <w:rPr>
                <w:rStyle w:val="IndexLink"/>
                <w:rtl w:val="true"/>
              </w:rPr>
              <w:t>سیدهی زنان عالم میباشد و دوستی و دشمنی با او مانند دوستی و دشمنی با پیامبر صلی الله علیه و آله است</w:t>
            </w:r>
            <w:r>
              <w:rPr>
                <w:rStyle w:val="IndexLink"/>
                <w:rtl w:val="true"/>
              </w:rPr>
              <w:tab/>
            </w:r>
            <w:r>
              <w:rPr>
                <w:rStyle w:val="IndexLink"/>
              </w:rPr>
              <w:t>156</w:t>
            </w:r>
          </w:hyperlink>
        </w:p>
        <w:p>
          <w:pPr>
            <w:pStyle w:val="Contents3"/>
            <w:tabs>
              <w:tab w:val="clear" w:pos="8459"/>
              <w:tab w:val="right" w:pos="9026" w:leader="dot"/>
            </w:tabs>
            <w:rPr/>
          </w:pPr>
          <w:hyperlink w:anchor="__RefHeading___Toc1369176_581953129">
            <w:r>
              <w:rPr>
                <w:webHidden/>
                <w:rStyle w:val="IndexLink"/>
                <w:rtl w:val="true"/>
              </w:rPr>
              <w:t>موضوع هفتم</w:t>
            </w:r>
            <w:r>
              <w:rPr>
                <w:rStyle w:val="IndexLink"/>
                <w:rtl w:val="true"/>
              </w:rPr>
              <w:t xml:space="preserve">: </w:t>
            </w:r>
            <w:r>
              <w:rPr>
                <w:rStyle w:val="IndexLink"/>
                <w:rtl w:val="true"/>
              </w:rPr>
              <w:t>مقام رکنیت فاطمه علیها السلام نسبت به علی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369178_581953129">
            <w:r>
              <w:rPr>
                <w:webHidden/>
                <w:rStyle w:val="IndexLink"/>
                <w:rtl w:val="true"/>
              </w:rPr>
              <w:t>موضوع هشتم</w:t>
            </w:r>
            <w:r>
              <w:rPr>
                <w:rStyle w:val="IndexLink"/>
                <w:rtl w:val="true"/>
              </w:rPr>
              <w:t xml:space="preserve">: </w:t>
            </w:r>
            <w:r>
              <w:rPr>
                <w:rStyle w:val="IndexLink"/>
                <w:rtl w:val="true"/>
              </w:rPr>
              <w:t>مجاز بودن ورود و توقف فاطمه علیها السلام در مسجدالنبی در همه ی حالات</w:t>
            </w:r>
            <w:r>
              <w:rPr>
                <w:rStyle w:val="IndexLink"/>
                <w:rtl w:val="true"/>
              </w:rPr>
              <w:tab/>
            </w:r>
            <w:r>
              <w:rPr>
                <w:rStyle w:val="IndexLink"/>
              </w:rPr>
              <w:t>168</w:t>
            </w:r>
          </w:hyperlink>
        </w:p>
        <w:p>
          <w:pPr>
            <w:pStyle w:val="Contents3"/>
            <w:tabs>
              <w:tab w:val="clear" w:pos="8459"/>
              <w:tab w:val="right" w:pos="9026" w:leader="dot"/>
            </w:tabs>
            <w:rPr/>
          </w:pPr>
          <w:hyperlink w:anchor="__RefHeading___Toc1369180_581953129">
            <w:r>
              <w:rPr>
                <w:webHidden/>
                <w:rStyle w:val="IndexLink"/>
                <w:rtl w:val="true"/>
              </w:rPr>
              <w:t>موضوع نهم</w:t>
            </w:r>
            <w:r>
              <w:rPr>
                <w:rStyle w:val="IndexLink"/>
                <w:rtl w:val="true"/>
              </w:rPr>
              <w:t xml:space="preserve">: </w:t>
            </w:r>
            <w:r>
              <w:rPr>
                <w:rStyle w:val="IndexLink"/>
                <w:rtl w:val="true"/>
              </w:rPr>
              <w:t>محدثه بودن فاطمه علیها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369182_581953129">
            <w:r>
              <w:rPr>
                <w:webHidden/>
                <w:rStyle w:val="IndexLink"/>
                <w:rtl w:val="true"/>
              </w:rPr>
              <w:t>موضوع دهم</w:t>
            </w:r>
            <w:r>
              <w:rPr>
                <w:rStyle w:val="IndexLink"/>
                <w:rtl w:val="true"/>
              </w:rPr>
              <w:t xml:space="preserve">: </w:t>
            </w:r>
            <w:r>
              <w:rPr>
                <w:rStyle w:val="IndexLink"/>
                <w:rtl w:val="true"/>
              </w:rPr>
              <w:t>بشارت بهشت رفتن به شیعیان زهرا علیها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369184_581953129">
            <w:r>
              <w:rPr>
                <w:webHidden/>
                <w:rStyle w:val="IndexLink"/>
                <w:rtl w:val="true"/>
              </w:rPr>
              <w:t>موضوع یازدهم</w:t>
            </w:r>
            <w:r>
              <w:rPr>
                <w:rStyle w:val="IndexLink"/>
                <w:rtl w:val="true"/>
              </w:rPr>
              <w:t xml:space="preserve">: </w:t>
            </w:r>
            <w:r>
              <w:rPr>
                <w:rStyle w:val="IndexLink"/>
                <w:rtl w:val="true"/>
              </w:rPr>
              <w:t>خلقت پیامبر و زهرا و ائمه علیهم السلام از یک نور واحد</w:t>
            </w:r>
            <w:r>
              <w:rPr>
                <w:rStyle w:val="IndexLink"/>
                <w:rtl w:val="true"/>
              </w:rPr>
              <w:tab/>
            </w:r>
            <w:r>
              <w:rPr>
                <w:rStyle w:val="IndexLink"/>
              </w:rPr>
              <w:t>203</w:t>
            </w:r>
          </w:hyperlink>
        </w:p>
        <w:p>
          <w:pPr>
            <w:pStyle w:val="Contents3"/>
            <w:tabs>
              <w:tab w:val="clear" w:pos="8459"/>
              <w:tab w:val="right" w:pos="9026" w:leader="dot"/>
            </w:tabs>
            <w:rPr/>
          </w:pPr>
          <w:hyperlink w:anchor="__RefHeading___Toc1369186_581953129">
            <w:r>
              <w:rPr>
                <w:webHidden/>
                <w:rStyle w:val="IndexLink"/>
                <w:rtl w:val="true"/>
              </w:rPr>
              <w:t>موضوع دوازدهم</w:t>
            </w:r>
            <w:r>
              <w:rPr>
                <w:rStyle w:val="IndexLink"/>
                <w:rtl w:val="true"/>
              </w:rPr>
              <w:t xml:space="preserve">: </w:t>
            </w:r>
            <w:r>
              <w:rPr>
                <w:rStyle w:val="IndexLink"/>
                <w:rtl w:val="true"/>
              </w:rPr>
              <w:t>همانندی ولایت پیامبر و زهرا و ائمه علیهم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369188_581953129">
            <w:r>
              <w:rPr>
                <w:webHidden/>
                <w:rStyle w:val="IndexLink"/>
                <w:rtl w:val="true"/>
              </w:rPr>
              <w:t>موضوع سیزدهم</w:t>
            </w:r>
            <w:r>
              <w:rPr>
                <w:rStyle w:val="IndexLink"/>
                <w:rtl w:val="true"/>
              </w:rPr>
              <w:t xml:space="preserve">: </w:t>
            </w:r>
            <w:r>
              <w:rPr>
                <w:rStyle w:val="IndexLink"/>
                <w:rtl w:val="true"/>
              </w:rPr>
              <w:t>مقام زهرا علیها السلام در بهشت با مقام پیامبر و علی و حسنین علیهم السلام یکسان است</w:t>
            </w:r>
            <w:r>
              <w:rPr>
                <w:rStyle w:val="IndexLink"/>
                <w:rtl w:val="true"/>
              </w:rPr>
              <w:tab/>
            </w:r>
            <w:r>
              <w:rPr>
                <w:rStyle w:val="IndexLink"/>
              </w:rPr>
              <w:t>243</w:t>
            </w:r>
          </w:hyperlink>
        </w:p>
        <w:p>
          <w:pPr>
            <w:pStyle w:val="Contents3"/>
            <w:tabs>
              <w:tab w:val="clear" w:pos="8459"/>
              <w:tab w:val="right" w:pos="9026" w:leader="dot"/>
            </w:tabs>
            <w:rPr/>
          </w:pPr>
          <w:hyperlink w:anchor="__RefHeading___Toc1369190_581953129">
            <w:r>
              <w:rPr>
                <w:webHidden/>
                <w:rStyle w:val="IndexLink"/>
                <w:rtl w:val="true"/>
              </w:rPr>
              <w:t>موضوع چهاردهم</w:t>
            </w:r>
            <w:r>
              <w:rPr>
                <w:rStyle w:val="IndexLink"/>
                <w:rtl w:val="true"/>
              </w:rPr>
              <w:t xml:space="preserve">: </w:t>
            </w:r>
            <w:r>
              <w:rPr>
                <w:rStyle w:val="IndexLink"/>
                <w:rtl w:val="true"/>
              </w:rPr>
              <w:t>مقام تقدم و رکوب زهرا علیها السلام در ورود به بهشت</w:t>
            </w:r>
            <w:r>
              <w:rPr>
                <w:rStyle w:val="IndexLink"/>
                <w:rtl w:val="true"/>
              </w:rPr>
              <w:tab/>
            </w:r>
            <w:r>
              <w:rPr>
                <w:rStyle w:val="IndexLink"/>
              </w:rPr>
              <w:t>247</w:t>
            </w:r>
          </w:hyperlink>
        </w:p>
        <w:p>
          <w:pPr>
            <w:pStyle w:val="Contents3"/>
            <w:tabs>
              <w:tab w:val="clear" w:pos="8459"/>
              <w:tab w:val="right" w:pos="9026" w:leader="dot"/>
            </w:tabs>
            <w:rPr/>
          </w:pPr>
          <w:hyperlink w:anchor="__RefHeading___Toc1369192_581953129">
            <w:r>
              <w:rPr>
                <w:webHidden/>
                <w:rStyle w:val="IndexLink"/>
                <w:rtl w:val="true"/>
              </w:rPr>
              <w:t>موضوع پانزدهم</w:t>
            </w:r>
            <w:r>
              <w:rPr>
                <w:rStyle w:val="IndexLink"/>
                <w:rtl w:val="true"/>
              </w:rPr>
              <w:t xml:space="preserve">: </w:t>
            </w:r>
            <w:r>
              <w:rPr>
                <w:rStyle w:val="IndexLink"/>
                <w:rtl w:val="true"/>
              </w:rPr>
              <w:t>فضل صلوات فرستادن بر فاطمه علیها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369194_581953129">
            <w:r>
              <w:rPr>
                <w:webHidden/>
                <w:rStyle w:val="IndexLink"/>
                <w:rtl w:val="true"/>
              </w:rPr>
              <w:t xml:space="preserve">چهل منقبت حضرت فاطمه ی زهرا نه </w:t>
            </w:r>
            <w:r>
              <w:rPr>
                <w:rStyle w:val="IndexLink"/>
                <w:rtl w:val="true"/>
              </w:rPr>
              <w:t>(</w:t>
            </w:r>
            <w:r>
              <w:rPr>
                <w:rStyle w:val="IndexLink"/>
                <w:rtl w:val="true"/>
              </w:rPr>
              <w:t>مناقب مشترکه</w:t>
            </w:r>
            <w:r>
              <w:rPr>
                <w:rStyle w:val="IndexLink"/>
                <w:rtl w:val="true"/>
              </w:rPr>
              <w:t>)</w:t>
              <w:tab/>
            </w:r>
            <w:r>
              <w:rPr>
                <w:rStyle w:val="IndexLink"/>
              </w:rPr>
              <w:t>259</w:t>
            </w:r>
          </w:hyperlink>
        </w:p>
        <w:p>
          <w:pPr>
            <w:pStyle w:val="Contents3"/>
            <w:tabs>
              <w:tab w:val="clear" w:pos="8459"/>
              <w:tab w:val="right" w:pos="9026" w:leader="dot"/>
            </w:tabs>
            <w:rPr/>
          </w:pPr>
          <w:hyperlink w:anchor="__RefHeading___Toc1369196_581953129">
            <w:r>
              <w:rPr>
                <w:webHidden/>
                <w:rStyle w:val="IndexLink"/>
                <w:rtl w:val="true"/>
              </w:rPr>
              <w:t>مناقب مشترکه ی چهل گانه ی حضرت زهرا علیها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1369198_58195312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369200_581953129">
            <w:r>
              <w:rPr>
                <w:webHidden/>
                <w:rStyle w:val="IndexLink"/>
                <w:rtl w:val="true"/>
              </w:rPr>
              <w:t>منقبت اول</w:t>
            </w:r>
            <w:r>
              <w:rPr>
                <w:rStyle w:val="IndexLink"/>
                <w:rtl w:val="true"/>
              </w:rPr>
              <w:t>:</w:t>
              <w:tab/>
            </w:r>
            <w:r>
              <w:rPr>
                <w:rStyle w:val="IndexLink"/>
              </w:rPr>
              <w:t>261</w:t>
            </w:r>
          </w:hyperlink>
        </w:p>
        <w:p>
          <w:pPr>
            <w:pStyle w:val="Contents4"/>
            <w:tabs>
              <w:tab w:val="clear" w:pos="8176"/>
              <w:tab w:val="right" w:pos="9026" w:leader="dot"/>
            </w:tabs>
            <w:rPr/>
          </w:pPr>
          <w:hyperlink w:anchor="__RefHeading___Toc1369202_581953129">
            <w:r>
              <w:rPr>
                <w:webHidden/>
                <w:rStyle w:val="IndexLink"/>
                <w:rtl w:val="true"/>
              </w:rPr>
              <w:t>منقبت دوم</w:t>
            </w:r>
            <w:r>
              <w:rPr>
                <w:rStyle w:val="IndexLink"/>
                <w:rtl w:val="true"/>
              </w:rPr>
              <w:t>:</w:t>
              <w:tab/>
            </w:r>
            <w:r>
              <w:rPr>
                <w:rStyle w:val="IndexLink"/>
              </w:rPr>
              <w:t>262</w:t>
            </w:r>
          </w:hyperlink>
        </w:p>
        <w:p>
          <w:pPr>
            <w:pStyle w:val="Contents4"/>
            <w:tabs>
              <w:tab w:val="clear" w:pos="8176"/>
              <w:tab w:val="right" w:pos="9026" w:leader="dot"/>
            </w:tabs>
            <w:rPr/>
          </w:pPr>
          <w:hyperlink w:anchor="__RefHeading___Toc1369204_581953129">
            <w:r>
              <w:rPr>
                <w:webHidden/>
                <w:rStyle w:val="IndexLink"/>
                <w:rtl w:val="true"/>
              </w:rPr>
              <w:t>منقبت سوم</w:t>
            </w:r>
            <w:r>
              <w:rPr>
                <w:rStyle w:val="IndexLink"/>
                <w:rtl w:val="true"/>
              </w:rPr>
              <w:t>:</w:t>
              <w:tab/>
            </w:r>
            <w:r>
              <w:rPr>
                <w:rStyle w:val="IndexLink"/>
              </w:rPr>
              <w:t>263</w:t>
            </w:r>
          </w:hyperlink>
        </w:p>
        <w:p>
          <w:pPr>
            <w:pStyle w:val="Contents4"/>
            <w:tabs>
              <w:tab w:val="clear" w:pos="8176"/>
              <w:tab w:val="right" w:pos="9026" w:leader="dot"/>
            </w:tabs>
            <w:rPr/>
          </w:pPr>
          <w:hyperlink w:anchor="__RefHeading___Toc1369206_581953129">
            <w:r>
              <w:rPr>
                <w:webHidden/>
                <w:rStyle w:val="IndexLink"/>
                <w:rtl w:val="true"/>
              </w:rPr>
              <w:t>منقبت چهارم</w:t>
            </w:r>
            <w:r>
              <w:rPr>
                <w:rStyle w:val="IndexLink"/>
                <w:rtl w:val="true"/>
              </w:rPr>
              <w:t>:</w:t>
              <w:tab/>
            </w:r>
            <w:r>
              <w:rPr>
                <w:rStyle w:val="IndexLink"/>
              </w:rPr>
              <w:t>264</w:t>
            </w:r>
          </w:hyperlink>
        </w:p>
        <w:p>
          <w:pPr>
            <w:pStyle w:val="Contents4"/>
            <w:tabs>
              <w:tab w:val="clear" w:pos="8176"/>
              <w:tab w:val="right" w:pos="9026" w:leader="dot"/>
            </w:tabs>
            <w:rPr/>
          </w:pPr>
          <w:hyperlink w:anchor="__RefHeading___Toc1369208_581953129">
            <w:r>
              <w:rPr>
                <w:webHidden/>
                <w:rStyle w:val="IndexLink"/>
                <w:rtl w:val="true"/>
              </w:rPr>
              <w:t>منقبت پنجم</w:t>
            </w:r>
            <w:r>
              <w:rPr>
                <w:rStyle w:val="IndexLink"/>
                <w:rtl w:val="true"/>
              </w:rPr>
              <w:t>:</w:t>
              <w:tab/>
            </w:r>
            <w:r>
              <w:rPr>
                <w:rStyle w:val="IndexLink"/>
              </w:rPr>
              <w:t>265</w:t>
            </w:r>
          </w:hyperlink>
        </w:p>
        <w:p>
          <w:pPr>
            <w:pStyle w:val="Contents4"/>
            <w:tabs>
              <w:tab w:val="clear" w:pos="8176"/>
              <w:tab w:val="right" w:pos="9026" w:leader="dot"/>
            </w:tabs>
            <w:rPr/>
          </w:pPr>
          <w:hyperlink w:anchor="__RefHeading___Toc1369210_581953129">
            <w:r>
              <w:rPr>
                <w:webHidden/>
                <w:rStyle w:val="IndexLink"/>
                <w:rtl w:val="true"/>
              </w:rPr>
              <w:t>منقبت ششم</w:t>
            </w:r>
            <w:r>
              <w:rPr>
                <w:rStyle w:val="IndexLink"/>
                <w:rtl w:val="true"/>
              </w:rPr>
              <w:t>:</w:t>
              <w:tab/>
            </w:r>
            <w:r>
              <w:rPr>
                <w:rStyle w:val="IndexLink"/>
              </w:rPr>
              <w:t>266</w:t>
            </w:r>
          </w:hyperlink>
        </w:p>
        <w:p>
          <w:pPr>
            <w:pStyle w:val="Contents4"/>
            <w:tabs>
              <w:tab w:val="clear" w:pos="8176"/>
              <w:tab w:val="right" w:pos="9026" w:leader="dot"/>
            </w:tabs>
            <w:rPr/>
          </w:pPr>
          <w:hyperlink w:anchor="__RefHeading___Toc1369212_581953129">
            <w:r>
              <w:rPr>
                <w:webHidden/>
                <w:rStyle w:val="IndexLink"/>
                <w:rtl w:val="true"/>
              </w:rPr>
              <w:t>منقبت هفتم</w:t>
            </w:r>
            <w:r>
              <w:rPr>
                <w:rStyle w:val="IndexLink"/>
                <w:rtl w:val="true"/>
              </w:rPr>
              <w:t>:</w:t>
              <w:tab/>
            </w:r>
            <w:r>
              <w:rPr>
                <w:rStyle w:val="IndexLink"/>
              </w:rPr>
              <w:t>267</w:t>
            </w:r>
          </w:hyperlink>
        </w:p>
        <w:p>
          <w:pPr>
            <w:pStyle w:val="Contents4"/>
            <w:tabs>
              <w:tab w:val="clear" w:pos="8176"/>
              <w:tab w:val="right" w:pos="9026" w:leader="dot"/>
            </w:tabs>
            <w:rPr/>
          </w:pPr>
          <w:hyperlink w:anchor="__RefHeading___Toc1369214_581953129">
            <w:r>
              <w:rPr>
                <w:webHidden/>
                <w:rStyle w:val="IndexLink"/>
                <w:rtl w:val="true"/>
              </w:rPr>
              <w:t>منقبت هشتم</w:t>
            </w:r>
            <w:r>
              <w:rPr>
                <w:rStyle w:val="IndexLink"/>
                <w:rtl w:val="true"/>
              </w:rPr>
              <w:t>:</w:t>
              <w:tab/>
            </w:r>
            <w:r>
              <w:rPr>
                <w:rStyle w:val="IndexLink"/>
              </w:rPr>
              <w:t>268</w:t>
            </w:r>
          </w:hyperlink>
        </w:p>
        <w:p>
          <w:pPr>
            <w:pStyle w:val="Contents4"/>
            <w:tabs>
              <w:tab w:val="clear" w:pos="8176"/>
              <w:tab w:val="right" w:pos="9026" w:leader="dot"/>
            </w:tabs>
            <w:rPr/>
          </w:pPr>
          <w:hyperlink w:anchor="__RefHeading___Toc1369216_581953129">
            <w:r>
              <w:rPr>
                <w:webHidden/>
                <w:rStyle w:val="IndexLink"/>
                <w:rtl w:val="true"/>
              </w:rPr>
              <w:t>منقبت نهم</w:t>
            </w:r>
            <w:r>
              <w:rPr>
                <w:rStyle w:val="IndexLink"/>
                <w:rtl w:val="true"/>
              </w:rPr>
              <w:t>:</w:t>
              <w:tab/>
            </w:r>
            <w:r>
              <w:rPr>
                <w:rStyle w:val="IndexLink"/>
              </w:rPr>
              <w:t>269</w:t>
            </w:r>
          </w:hyperlink>
        </w:p>
        <w:p>
          <w:pPr>
            <w:pStyle w:val="Contents4"/>
            <w:tabs>
              <w:tab w:val="clear" w:pos="8176"/>
              <w:tab w:val="right" w:pos="9026" w:leader="dot"/>
            </w:tabs>
            <w:rPr/>
          </w:pPr>
          <w:hyperlink w:anchor="__RefHeading___Toc1369218_581953129">
            <w:r>
              <w:rPr>
                <w:webHidden/>
                <w:rStyle w:val="IndexLink"/>
                <w:rtl w:val="true"/>
              </w:rPr>
              <w:t>منقبت دهم</w:t>
            </w:r>
            <w:r>
              <w:rPr>
                <w:rStyle w:val="IndexLink"/>
                <w:rtl w:val="true"/>
              </w:rPr>
              <w:t>:</w:t>
              <w:tab/>
            </w:r>
            <w:r>
              <w:rPr>
                <w:rStyle w:val="IndexLink"/>
              </w:rPr>
              <w:t>270</w:t>
            </w:r>
          </w:hyperlink>
        </w:p>
        <w:p>
          <w:pPr>
            <w:pStyle w:val="Contents4"/>
            <w:tabs>
              <w:tab w:val="clear" w:pos="8176"/>
              <w:tab w:val="right" w:pos="9026" w:leader="dot"/>
            </w:tabs>
            <w:rPr/>
          </w:pPr>
          <w:hyperlink w:anchor="__RefHeading___Toc1369220_581953129">
            <w:r>
              <w:rPr>
                <w:webHidden/>
                <w:rStyle w:val="IndexLink"/>
                <w:rtl w:val="true"/>
              </w:rPr>
              <w:t>منقبت یازدهم</w:t>
            </w:r>
            <w:r>
              <w:rPr>
                <w:rStyle w:val="IndexLink"/>
                <w:rtl w:val="true"/>
              </w:rPr>
              <w:t>:</w:t>
              <w:tab/>
            </w:r>
            <w:r>
              <w:rPr>
                <w:rStyle w:val="IndexLink"/>
              </w:rPr>
              <w:t>271</w:t>
            </w:r>
          </w:hyperlink>
        </w:p>
        <w:p>
          <w:pPr>
            <w:pStyle w:val="Contents4"/>
            <w:tabs>
              <w:tab w:val="clear" w:pos="8176"/>
              <w:tab w:val="right" w:pos="9026" w:leader="dot"/>
            </w:tabs>
            <w:rPr/>
          </w:pPr>
          <w:hyperlink w:anchor="__RefHeading___Toc1369222_581953129">
            <w:r>
              <w:rPr>
                <w:webHidden/>
                <w:rStyle w:val="IndexLink"/>
                <w:rtl w:val="true"/>
              </w:rPr>
              <w:t>منقبت دوازدهم</w:t>
            </w:r>
            <w:r>
              <w:rPr>
                <w:rStyle w:val="IndexLink"/>
                <w:rtl w:val="true"/>
              </w:rPr>
              <w:t>:</w:t>
              <w:tab/>
            </w:r>
            <w:r>
              <w:rPr>
                <w:rStyle w:val="IndexLink"/>
              </w:rPr>
              <w:t>272</w:t>
            </w:r>
          </w:hyperlink>
        </w:p>
        <w:p>
          <w:pPr>
            <w:pStyle w:val="Contents4"/>
            <w:tabs>
              <w:tab w:val="clear" w:pos="8176"/>
              <w:tab w:val="right" w:pos="9026" w:leader="dot"/>
            </w:tabs>
            <w:rPr/>
          </w:pPr>
          <w:hyperlink w:anchor="__RefHeading___Toc1369224_581953129">
            <w:r>
              <w:rPr>
                <w:webHidden/>
                <w:rStyle w:val="IndexLink"/>
                <w:rtl w:val="true"/>
              </w:rPr>
              <w:t>منقبت سیزدهم</w:t>
            </w:r>
            <w:r>
              <w:rPr>
                <w:rStyle w:val="IndexLink"/>
                <w:rtl w:val="true"/>
              </w:rPr>
              <w:t>:</w:t>
              <w:tab/>
            </w:r>
            <w:r>
              <w:rPr>
                <w:rStyle w:val="IndexLink"/>
              </w:rPr>
              <w:t>273</w:t>
            </w:r>
          </w:hyperlink>
        </w:p>
        <w:p>
          <w:pPr>
            <w:pStyle w:val="Contents4"/>
            <w:tabs>
              <w:tab w:val="clear" w:pos="8176"/>
              <w:tab w:val="right" w:pos="9026" w:leader="dot"/>
            </w:tabs>
            <w:rPr/>
          </w:pPr>
          <w:hyperlink w:anchor="__RefHeading___Toc1369226_581953129">
            <w:r>
              <w:rPr>
                <w:webHidden/>
                <w:rStyle w:val="IndexLink"/>
                <w:rtl w:val="true"/>
              </w:rPr>
              <w:t>منقبت چهاردهم</w:t>
            </w:r>
            <w:r>
              <w:rPr>
                <w:rStyle w:val="IndexLink"/>
                <w:rtl w:val="true"/>
              </w:rPr>
              <w:t>:</w:t>
              <w:tab/>
            </w:r>
            <w:r>
              <w:rPr>
                <w:rStyle w:val="IndexLink"/>
              </w:rPr>
              <w:t>274</w:t>
            </w:r>
          </w:hyperlink>
        </w:p>
        <w:p>
          <w:pPr>
            <w:pStyle w:val="Contents4"/>
            <w:tabs>
              <w:tab w:val="clear" w:pos="8176"/>
              <w:tab w:val="right" w:pos="9026" w:leader="dot"/>
            </w:tabs>
            <w:rPr/>
          </w:pPr>
          <w:hyperlink w:anchor="__RefHeading___Toc1369228_581953129">
            <w:r>
              <w:rPr>
                <w:webHidden/>
                <w:rStyle w:val="IndexLink"/>
                <w:rtl w:val="true"/>
              </w:rPr>
              <w:t>منقبت پانزدهم</w:t>
            </w:r>
            <w:r>
              <w:rPr>
                <w:rStyle w:val="IndexLink"/>
                <w:rtl w:val="true"/>
              </w:rPr>
              <w:t>:</w:t>
              <w:tab/>
            </w:r>
            <w:r>
              <w:rPr>
                <w:rStyle w:val="IndexLink"/>
              </w:rPr>
              <w:t>275</w:t>
            </w:r>
          </w:hyperlink>
        </w:p>
        <w:p>
          <w:pPr>
            <w:pStyle w:val="Contents4"/>
            <w:tabs>
              <w:tab w:val="clear" w:pos="8176"/>
              <w:tab w:val="right" w:pos="9026" w:leader="dot"/>
            </w:tabs>
            <w:rPr/>
          </w:pPr>
          <w:hyperlink w:anchor="__RefHeading___Toc1369230_581953129">
            <w:r>
              <w:rPr>
                <w:webHidden/>
                <w:rStyle w:val="IndexLink"/>
                <w:rtl w:val="true"/>
              </w:rPr>
              <w:t>منقبت شانزدهم</w:t>
            </w:r>
            <w:r>
              <w:rPr>
                <w:rStyle w:val="IndexLink"/>
                <w:rtl w:val="true"/>
              </w:rPr>
              <w:t>:</w:t>
              <w:tab/>
            </w:r>
            <w:r>
              <w:rPr>
                <w:rStyle w:val="IndexLink"/>
              </w:rPr>
              <w:t>276</w:t>
            </w:r>
          </w:hyperlink>
        </w:p>
        <w:p>
          <w:pPr>
            <w:pStyle w:val="Contents4"/>
            <w:tabs>
              <w:tab w:val="clear" w:pos="8176"/>
              <w:tab w:val="right" w:pos="9026" w:leader="dot"/>
            </w:tabs>
            <w:rPr/>
          </w:pPr>
          <w:hyperlink w:anchor="__RefHeading___Toc1369232_581953129">
            <w:r>
              <w:rPr>
                <w:webHidden/>
                <w:rStyle w:val="IndexLink"/>
                <w:rtl w:val="true"/>
              </w:rPr>
              <w:t>منقبت هفدهم</w:t>
            </w:r>
            <w:r>
              <w:rPr>
                <w:rStyle w:val="IndexLink"/>
                <w:rtl w:val="true"/>
              </w:rPr>
              <w:t>:</w:t>
              <w:tab/>
            </w:r>
            <w:r>
              <w:rPr>
                <w:rStyle w:val="IndexLink"/>
              </w:rPr>
              <w:t>277</w:t>
            </w:r>
          </w:hyperlink>
        </w:p>
        <w:p>
          <w:pPr>
            <w:pStyle w:val="Contents4"/>
            <w:tabs>
              <w:tab w:val="clear" w:pos="8176"/>
              <w:tab w:val="right" w:pos="9026" w:leader="dot"/>
            </w:tabs>
            <w:rPr/>
          </w:pPr>
          <w:hyperlink w:anchor="__RefHeading___Toc1369234_581953129">
            <w:r>
              <w:rPr>
                <w:webHidden/>
                <w:rStyle w:val="IndexLink"/>
                <w:rtl w:val="true"/>
              </w:rPr>
              <w:t>منقبت هجدهم</w:t>
            </w:r>
            <w:r>
              <w:rPr>
                <w:rStyle w:val="IndexLink"/>
                <w:rtl w:val="true"/>
              </w:rPr>
              <w:t>:</w:t>
              <w:tab/>
            </w:r>
            <w:r>
              <w:rPr>
                <w:rStyle w:val="IndexLink"/>
              </w:rPr>
              <w:t>278</w:t>
            </w:r>
          </w:hyperlink>
        </w:p>
        <w:p>
          <w:pPr>
            <w:pStyle w:val="Contents4"/>
            <w:tabs>
              <w:tab w:val="clear" w:pos="8176"/>
              <w:tab w:val="right" w:pos="9026" w:leader="dot"/>
            </w:tabs>
            <w:rPr/>
          </w:pPr>
          <w:hyperlink w:anchor="__RefHeading___Toc1369236_581953129">
            <w:r>
              <w:rPr>
                <w:webHidden/>
                <w:rStyle w:val="IndexLink"/>
                <w:rtl w:val="true"/>
              </w:rPr>
              <w:t>منقبت نوزدهم</w:t>
            </w:r>
            <w:r>
              <w:rPr>
                <w:rStyle w:val="IndexLink"/>
                <w:rtl w:val="true"/>
              </w:rPr>
              <w:t>:</w:t>
              <w:tab/>
            </w:r>
            <w:r>
              <w:rPr>
                <w:rStyle w:val="IndexLink"/>
              </w:rPr>
              <w:t>279</w:t>
            </w:r>
          </w:hyperlink>
        </w:p>
        <w:p>
          <w:pPr>
            <w:pStyle w:val="Contents4"/>
            <w:tabs>
              <w:tab w:val="clear" w:pos="8176"/>
              <w:tab w:val="right" w:pos="9026" w:leader="dot"/>
            </w:tabs>
            <w:rPr/>
          </w:pPr>
          <w:hyperlink w:anchor="__RefHeading___Toc1369238_581953129">
            <w:r>
              <w:rPr>
                <w:webHidden/>
                <w:rStyle w:val="IndexLink"/>
                <w:rtl w:val="true"/>
              </w:rPr>
              <w:t>منقبت بیستم</w:t>
            </w:r>
            <w:r>
              <w:rPr>
                <w:rStyle w:val="IndexLink"/>
                <w:rtl w:val="true"/>
              </w:rPr>
              <w:t>:</w:t>
              <w:tab/>
            </w:r>
            <w:r>
              <w:rPr>
                <w:rStyle w:val="IndexLink"/>
              </w:rPr>
              <w:t>280</w:t>
            </w:r>
          </w:hyperlink>
        </w:p>
        <w:p>
          <w:pPr>
            <w:pStyle w:val="Contents4"/>
            <w:tabs>
              <w:tab w:val="clear" w:pos="8176"/>
              <w:tab w:val="right" w:pos="9026" w:leader="dot"/>
            </w:tabs>
            <w:rPr/>
          </w:pPr>
          <w:hyperlink w:anchor="__RefHeading___Toc1369240_581953129">
            <w:r>
              <w:rPr>
                <w:webHidden/>
                <w:rStyle w:val="IndexLink"/>
                <w:rtl w:val="true"/>
              </w:rPr>
              <w:t>منقبت بیست و یکم</w:t>
            </w:r>
            <w:r>
              <w:rPr>
                <w:rStyle w:val="IndexLink"/>
                <w:rtl w:val="true"/>
              </w:rPr>
              <w:t>:</w:t>
              <w:tab/>
            </w:r>
            <w:r>
              <w:rPr>
                <w:rStyle w:val="IndexLink"/>
              </w:rPr>
              <w:t>281</w:t>
            </w:r>
          </w:hyperlink>
        </w:p>
        <w:p>
          <w:pPr>
            <w:pStyle w:val="Contents4"/>
            <w:tabs>
              <w:tab w:val="clear" w:pos="8176"/>
              <w:tab w:val="right" w:pos="9026" w:leader="dot"/>
            </w:tabs>
            <w:rPr/>
          </w:pPr>
          <w:hyperlink w:anchor="__RefHeading___Toc1369242_581953129">
            <w:r>
              <w:rPr>
                <w:webHidden/>
                <w:rStyle w:val="IndexLink"/>
                <w:rtl w:val="true"/>
              </w:rPr>
              <w:t>منقبت بیست و دوم</w:t>
            </w:r>
            <w:r>
              <w:rPr>
                <w:rStyle w:val="IndexLink"/>
                <w:rtl w:val="true"/>
              </w:rPr>
              <w:t>:</w:t>
              <w:tab/>
            </w:r>
            <w:r>
              <w:rPr>
                <w:rStyle w:val="IndexLink"/>
              </w:rPr>
              <w:t>282</w:t>
            </w:r>
          </w:hyperlink>
        </w:p>
        <w:p>
          <w:pPr>
            <w:pStyle w:val="Contents4"/>
            <w:tabs>
              <w:tab w:val="clear" w:pos="8176"/>
              <w:tab w:val="right" w:pos="9026" w:leader="dot"/>
            </w:tabs>
            <w:rPr/>
          </w:pPr>
          <w:hyperlink w:anchor="__RefHeading___Toc1369244_581953129">
            <w:r>
              <w:rPr>
                <w:webHidden/>
                <w:rStyle w:val="IndexLink"/>
                <w:rtl w:val="true"/>
              </w:rPr>
              <w:t>منقبت بیست و سوم</w:t>
            </w:r>
            <w:r>
              <w:rPr>
                <w:rStyle w:val="IndexLink"/>
                <w:rtl w:val="true"/>
              </w:rPr>
              <w:t>:</w:t>
              <w:tab/>
            </w:r>
            <w:r>
              <w:rPr>
                <w:rStyle w:val="IndexLink"/>
              </w:rPr>
              <w:t>283</w:t>
            </w:r>
          </w:hyperlink>
        </w:p>
        <w:p>
          <w:pPr>
            <w:pStyle w:val="Contents4"/>
            <w:tabs>
              <w:tab w:val="clear" w:pos="8176"/>
              <w:tab w:val="right" w:pos="9026" w:leader="dot"/>
            </w:tabs>
            <w:rPr/>
          </w:pPr>
          <w:hyperlink w:anchor="__RefHeading___Toc1369246_581953129">
            <w:r>
              <w:rPr>
                <w:webHidden/>
                <w:rStyle w:val="IndexLink"/>
                <w:rtl w:val="true"/>
              </w:rPr>
              <w:t>منقبت بیست و چهارم</w:t>
            </w:r>
            <w:r>
              <w:rPr>
                <w:rStyle w:val="IndexLink"/>
                <w:rtl w:val="true"/>
              </w:rPr>
              <w:t>:</w:t>
              <w:tab/>
            </w:r>
            <w:r>
              <w:rPr>
                <w:rStyle w:val="IndexLink"/>
              </w:rPr>
              <w:t>284</w:t>
            </w:r>
          </w:hyperlink>
        </w:p>
        <w:p>
          <w:pPr>
            <w:pStyle w:val="Contents4"/>
            <w:tabs>
              <w:tab w:val="clear" w:pos="8176"/>
              <w:tab w:val="right" w:pos="9026" w:leader="dot"/>
            </w:tabs>
            <w:rPr/>
          </w:pPr>
          <w:hyperlink w:anchor="__RefHeading___Toc1369248_581953129">
            <w:r>
              <w:rPr>
                <w:webHidden/>
                <w:rStyle w:val="IndexLink"/>
                <w:rtl w:val="true"/>
              </w:rPr>
              <w:t>منقبت بیست و پنجم</w:t>
            </w:r>
            <w:r>
              <w:rPr>
                <w:rStyle w:val="IndexLink"/>
                <w:rtl w:val="true"/>
              </w:rPr>
              <w:t>:</w:t>
              <w:tab/>
            </w:r>
            <w:r>
              <w:rPr>
                <w:rStyle w:val="IndexLink"/>
              </w:rPr>
              <w:t>285</w:t>
            </w:r>
          </w:hyperlink>
        </w:p>
        <w:p>
          <w:pPr>
            <w:pStyle w:val="Contents4"/>
            <w:tabs>
              <w:tab w:val="clear" w:pos="8176"/>
              <w:tab w:val="right" w:pos="9026" w:leader="dot"/>
            </w:tabs>
            <w:rPr/>
          </w:pPr>
          <w:hyperlink w:anchor="__RefHeading___Toc1369250_581953129">
            <w:r>
              <w:rPr>
                <w:webHidden/>
                <w:rStyle w:val="IndexLink"/>
                <w:rtl w:val="true"/>
              </w:rPr>
              <w:t>منقبت بیست و ششم</w:t>
            </w:r>
            <w:r>
              <w:rPr>
                <w:rStyle w:val="IndexLink"/>
                <w:rtl w:val="true"/>
              </w:rPr>
              <w:t>:</w:t>
              <w:tab/>
            </w:r>
            <w:r>
              <w:rPr>
                <w:rStyle w:val="IndexLink"/>
              </w:rPr>
              <w:t>286</w:t>
            </w:r>
          </w:hyperlink>
        </w:p>
        <w:p>
          <w:pPr>
            <w:pStyle w:val="Contents4"/>
            <w:tabs>
              <w:tab w:val="clear" w:pos="8176"/>
              <w:tab w:val="right" w:pos="9026" w:leader="dot"/>
            </w:tabs>
            <w:rPr/>
          </w:pPr>
          <w:hyperlink w:anchor="__RefHeading___Toc1369252_581953129">
            <w:r>
              <w:rPr>
                <w:webHidden/>
                <w:rStyle w:val="IndexLink"/>
                <w:rtl w:val="true"/>
              </w:rPr>
              <w:t>منقبت بیست و هفتم</w:t>
            </w:r>
            <w:r>
              <w:rPr>
                <w:rStyle w:val="IndexLink"/>
                <w:rtl w:val="true"/>
              </w:rPr>
              <w:t>:</w:t>
              <w:tab/>
            </w:r>
            <w:r>
              <w:rPr>
                <w:rStyle w:val="IndexLink"/>
              </w:rPr>
              <w:t>287</w:t>
            </w:r>
          </w:hyperlink>
        </w:p>
        <w:p>
          <w:pPr>
            <w:pStyle w:val="Contents4"/>
            <w:tabs>
              <w:tab w:val="clear" w:pos="8176"/>
              <w:tab w:val="right" w:pos="9026" w:leader="dot"/>
            </w:tabs>
            <w:rPr/>
          </w:pPr>
          <w:hyperlink w:anchor="__RefHeading___Toc1369254_581953129">
            <w:r>
              <w:rPr>
                <w:webHidden/>
                <w:rStyle w:val="IndexLink"/>
                <w:rtl w:val="true"/>
              </w:rPr>
              <w:t>منقبت بیست و هشتم</w:t>
            </w:r>
            <w:r>
              <w:rPr>
                <w:rStyle w:val="IndexLink"/>
                <w:rtl w:val="true"/>
              </w:rPr>
              <w:t>:</w:t>
              <w:tab/>
            </w:r>
            <w:r>
              <w:rPr>
                <w:rStyle w:val="IndexLink"/>
              </w:rPr>
              <w:t>288</w:t>
            </w:r>
          </w:hyperlink>
        </w:p>
        <w:p>
          <w:pPr>
            <w:pStyle w:val="Contents4"/>
            <w:tabs>
              <w:tab w:val="clear" w:pos="8176"/>
              <w:tab w:val="right" w:pos="9026" w:leader="dot"/>
            </w:tabs>
            <w:rPr/>
          </w:pPr>
          <w:hyperlink w:anchor="__RefHeading___Toc1369256_581953129">
            <w:r>
              <w:rPr>
                <w:webHidden/>
                <w:rStyle w:val="IndexLink"/>
                <w:rtl w:val="true"/>
              </w:rPr>
              <w:t>منقبت بیست و نهم</w:t>
            </w:r>
            <w:r>
              <w:rPr>
                <w:rStyle w:val="IndexLink"/>
                <w:rtl w:val="true"/>
              </w:rPr>
              <w:t>:</w:t>
              <w:tab/>
            </w:r>
            <w:r>
              <w:rPr>
                <w:rStyle w:val="IndexLink"/>
              </w:rPr>
              <w:t>289</w:t>
            </w:r>
          </w:hyperlink>
        </w:p>
        <w:p>
          <w:pPr>
            <w:pStyle w:val="Contents4"/>
            <w:tabs>
              <w:tab w:val="clear" w:pos="8176"/>
              <w:tab w:val="right" w:pos="9026" w:leader="dot"/>
            </w:tabs>
            <w:rPr/>
          </w:pPr>
          <w:hyperlink w:anchor="__RefHeading___Toc1369258_581953129">
            <w:r>
              <w:rPr>
                <w:webHidden/>
                <w:rStyle w:val="IndexLink"/>
                <w:rtl w:val="true"/>
              </w:rPr>
              <w:t>منقبت سی ام</w:t>
            </w:r>
            <w:r>
              <w:rPr>
                <w:rStyle w:val="IndexLink"/>
                <w:rtl w:val="true"/>
              </w:rPr>
              <w:t>:</w:t>
              <w:tab/>
            </w:r>
            <w:r>
              <w:rPr>
                <w:rStyle w:val="IndexLink"/>
              </w:rPr>
              <w:t>290</w:t>
            </w:r>
          </w:hyperlink>
        </w:p>
        <w:p>
          <w:pPr>
            <w:pStyle w:val="Contents4"/>
            <w:tabs>
              <w:tab w:val="clear" w:pos="8176"/>
              <w:tab w:val="right" w:pos="9026" w:leader="dot"/>
            </w:tabs>
            <w:rPr/>
          </w:pPr>
          <w:hyperlink w:anchor="__RefHeading___Toc1369260_581953129">
            <w:r>
              <w:rPr>
                <w:webHidden/>
                <w:rStyle w:val="IndexLink"/>
                <w:rtl w:val="true"/>
              </w:rPr>
              <w:t>منقبت سی و یکم</w:t>
            </w:r>
            <w:r>
              <w:rPr>
                <w:rStyle w:val="IndexLink"/>
                <w:rtl w:val="true"/>
              </w:rPr>
              <w:t>:</w:t>
              <w:tab/>
            </w:r>
            <w:r>
              <w:rPr>
                <w:rStyle w:val="IndexLink"/>
              </w:rPr>
              <w:t>291</w:t>
            </w:r>
          </w:hyperlink>
        </w:p>
        <w:p>
          <w:pPr>
            <w:pStyle w:val="Contents4"/>
            <w:tabs>
              <w:tab w:val="clear" w:pos="8176"/>
              <w:tab w:val="right" w:pos="9026" w:leader="dot"/>
            </w:tabs>
            <w:rPr/>
          </w:pPr>
          <w:hyperlink w:anchor="__RefHeading___Toc1369262_581953129">
            <w:r>
              <w:rPr>
                <w:webHidden/>
                <w:rStyle w:val="IndexLink"/>
                <w:rtl w:val="true"/>
              </w:rPr>
              <w:t>منقبت سی و دوم</w:t>
            </w:r>
            <w:r>
              <w:rPr>
                <w:rStyle w:val="IndexLink"/>
                <w:rtl w:val="true"/>
              </w:rPr>
              <w:t>:</w:t>
              <w:tab/>
            </w:r>
            <w:r>
              <w:rPr>
                <w:rStyle w:val="IndexLink"/>
              </w:rPr>
              <w:t>292</w:t>
            </w:r>
          </w:hyperlink>
        </w:p>
        <w:p>
          <w:pPr>
            <w:pStyle w:val="Contents4"/>
            <w:tabs>
              <w:tab w:val="clear" w:pos="8176"/>
              <w:tab w:val="right" w:pos="9026" w:leader="dot"/>
            </w:tabs>
            <w:rPr/>
          </w:pPr>
          <w:hyperlink w:anchor="__RefHeading___Toc1369264_581953129">
            <w:r>
              <w:rPr>
                <w:webHidden/>
                <w:rStyle w:val="IndexLink"/>
                <w:rtl w:val="true"/>
              </w:rPr>
              <w:t>منقبت سی و سوم</w:t>
            </w:r>
            <w:r>
              <w:rPr>
                <w:rStyle w:val="IndexLink"/>
                <w:rtl w:val="true"/>
              </w:rPr>
              <w:t>:</w:t>
              <w:tab/>
            </w:r>
            <w:r>
              <w:rPr>
                <w:rStyle w:val="IndexLink"/>
              </w:rPr>
              <w:t>293</w:t>
            </w:r>
          </w:hyperlink>
        </w:p>
        <w:p>
          <w:pPr>
            <w:pStyle w:val="Contents4"/>
            <w:tabs>
              <w:tab w:val="clear" w:pos="8176"/>
              <w:tab w:val="right" w:pos="9026" w:leader="dot"/>
            </w:tabs>
            <w:rPr/>
          </w:pPr>
          <w:hyperlink w:anchor="__RefHeading___Toc1369266_581953129">
            <w:r>
              <w:rPr>
                <w:webHidden/>
                <w:rStyle w:val="IndexLink"/>
                <w:rtl w:val="true"/>
              </w:rPr>
              <w:t>منقبت سی و چهارم</w:t>
            </w:r>
            <w:r>
              <w:rPr>
                <w:rStyle w:val="IndexLink"/>
                <w:rtl w:val="true"/>
              </w:rPr>
              <w:t>:</w:t>
              <w:tab/>
            </w:r>
            <w:r>
              <w:rPr>
                <w:rStyle w:val="IndexLink"/>
              </w:rPr>
              <w:t>294</w:t>
            </w:r>
          </w:hyperlink>
        </w:p>
        <w:p>
          <w:pPr>
            <w:pStyle w:val="Contents4"/>
            <w:tabs>
              <w:tab w:val="clear" w:pos="8176"/>
              <w:tab w:val="right" w:pos="9026" w:leader="dot"/>
            </w:tabs>
            <w:rPr/>
          </w:pPr>
          <w:hyperlink w:anchor="__RefHeading___Toc1369268_581953129">
            <w:r>
              <w:rPr>
                <w:webHidden/>
                <w:rStyle w:val="IndexLink"/>
                <w:rtl w:val="true"/>
              </w:rPr>
              <w:t>منقبت سی و پنجم</w:t>
            </w:r>
            <w:r>
              <w:rPr>
                <w:rStyle w:val="IndexLink"/>
                <w:rtl w:val="true"/>
              </w:rPr>
              <w:t>:</w:t>
              <w:tab/>
            </w:r>
            <w:r>
              <w:rPr>
                <w:rStyle w:val="IndexLink"/>
              </w:rPr>
              <w:t>296</w:t>
            </w:r>
          </w:hyperlink>
        </w:p>
        <w:p>
          <w:pPr>
            <w:pStyle w:val="Contents4"/>
            <w:tabs>
              <w:tab w:val="clear" w:pos="8176"/>
              <w:tab w:val="right" w:pos="9026" w:leader="dot"/>
            </w:tabs>
            <w:rPr/>
          </w:pPr>
          <w:hyperlink w:anchor="__RefHeading___Toc1369270_581953129">
            <w:r>
              <w:rPr>
                <w:webHidden/>
                <w:rStyle w:val="IndexLink"/>
                <w:rtl w:val="true"/>
              </w:rPr>
              <w:t>منقبت سی و ششم</w:t>
            </w:r>
            <w:r>
              <w:rPr>
                <w:rStyle w:val="IndexLink"/>
                <w:rtl w:val="true"/>
              </w:rPr>
              <w:t>:</w:t>
              <w:tab/>
            </w:r>
            <w:r>
              <w:rPr>
                <w:rStyle w:val="IndexLink"/>
              </w:rPr>
              <w:t>297</w:t>
            </w:r>
          </w:hyperlink>
        </w:p>
        <w:p>
          <w:pPr>
            <w:pStyle w:val="Contents4"/>
            <w:tabs>
              <w:tab w:val="clear" w:pos="8176"/>
              <w:tab w:val="right" w:pos="9026" w:leader="dot"/>
            </w:tabs>
            <w:rPr/>
          </w:pPr>
          <w:hyperlink w:anchor="__RefHeading___Toc1369272_581953129">
            <w:r>
              <w:rPr>
                <w:webHidden/>
                <w:rStyle w:val="IndexLink"/>
                <w:rtl w:val="true"/>
              </w:rPr>
              <w:t>منقبت سی و هفتم</w:t>
            </w:r>
            <w:r>
              <w:rPr>
                <w:rStyle w:val="IndexLink"/>
                <w:rtl w:val="true"/>
              </w:rPr>
              <w:t>:</w:t>
              <w:tab/>
            </w:r>
            <w:r>
              <w:rPr>
                <w:rStyle w:val="IndexLink"/>
              </w:rPr>
              <w:t>298</w:t>
            </w:r>
          </w:hyperlink>
        </w:p>
        <w:p>
          <w:pPr>
            <w:pStyle w:val="Contents4"/>
            <w:tabs>
              <w:tab w:val="clear" w:pos="8176"/>
              <w:tab w:val="right" w:pos="9026" w:leader="dot"/>
            </w:tabs>
            <w:rPr/>
          </w:pPr>
          <w:hyperlink w:anchor="__RefHeading___Toc1369274_581953129">
            <w:r>
              <w:rPr>
                <w:webHidden/>
                <w:rStyle w:val="IndexLink"/>
                <w:rtl w:val="true"/>
              </w:rPr>
              <w:t>منقبت سی و هشتم</w:t>
            </w:r>
            <w:r>
              <w:rPr>
                <w:rStyle w:val="IndexLink"/>
                <w:rtl w:val="true"/>
              </w:rPr>
              <w:t>:</w:t>
              <w:tab/>
            </w:r>
            <w:r>
              <w:rPr>
                <w:rStyle w:val="IndexLink"/>
              </w:rPr>
              <w:t>299</w:t>
            </w:r>
          </w:hyperlink>
        </w:p>
        <w:p>
          <w:pPr>
            <w:pStyle w:val="Contents4"/>
            <w:tabs>
              <w:tab w:val="clear" w:pos="8176"/>
              <w:tab w:val="right" w:pos="9026" w:leader="dot"/>
            </w:tabs>
            <w:rPr/>
          </w:pPr>
          <w:hyperlink w:anchor="__RefHeading___Toc1369276_581953129">
            <w:r>
              <w:rPr>
                <w:webHidden/>
                <w:rStyle w:val="IndexLink"/>
                <w:rtl w:val="true"/>
              </w:rPr>
              <w:t>منقبت سی و نهم</w:t>
            </w:r>
            <w:r>
              <w:rPr>
                <w:rStyle w:val="IndexLink"/>
                <w:rtl w:val="true"/>
              </w:rPr>
              <w:t>:</w:t>
              <w:tab/>
            </w:r>
            <w:r>
              <w:rPr>
                <w:rStyle w:val="IndexLink"/>
              </w:rPr>
              <w:t>300</w:t>
            </w:r>
          </w:hyperlink>
        </w:p>
        <w:p>
          <w:pPr>
            <w:pStyle w:val="Contents4"/>
            <w:tabs>
              <w:tab w:val="clear" w:pos="8176"/>
              <w:tab w:val="right" w:pos="9026" w:leader="dot"/>
            </w:tabs>
            <w:rPr/>
          </w:pPr>
          <w:hyperlink w:anchor="__RefHeading___Toc1369278_581953129">
            <w:r>
              <w:rPr>
                <w:webHidden/>
                <w:rStyle w:val="IndexLink"/>
                <w:rtl w:val="true"/>
              </w:rPr>
              <w:t>منقبت چهلم</w:t>
            </w:r>
            <w:r>
              <w:rPr>
                <w:rStyle w:val="IndexLink"/>
                <w:rtl w:val="true"/>
              </w:rPr>
              <w:t>:</w:t>
              <w:tab/>
            </w:r>
            <w:r>
              <w:rPr>
                <w:rStyle w:val="IndexLink"/>
              </w:rPr>
              <w:t>301</w:t>
            </w:r>
          </w:hyperlink>
        </w:p>
        <w:p>
          <w:pPr>
            <w:pStyle w:val="Contents3"/>
            <w:tabs>
              <w:tab w:val="clear" w:pos="8459"/>
              <w:tab w:val="right" w:pos="9026" w:leader="dot"/>
            </w:tabs>
            <w:rPr/>
          </w:pPr>
          <w:hyperlink w:anchor="__RefHeading___Toc1369280_581953129">
            <w:r>
              <w:rPr>
                <w:webHidden/>
                <w:rStyle w:val="IndexLink"/>
                <w:rtl w:val="true"/>
              </w:rPr>
              <w:t>جلوه ای از جلوات حیات معنوی علامه امینی</w:t>
            </w:r>
            <w:r>
              <w:rPr>
                <w:rStyle w:val="IndexLink"/>
                <w:rtl w:val="true"/>
              </w:rPr>
              <w:tab/>
            </w:r>
            <w:r>
              <w:rPr>
                <w:rStyle w:val="IndexLink"/>
              </w:rPr>
              <w:t>305</w:t>
            </w:r>
          </w:hyperlink>
        </w:p>
        <w:p>
          <w:pPr>
            <w:pStyle w:val="Contents3"/>
            <w:tabs>
              <w:tab w:val="clear" w:pos="8459"/>
              <w:tab w:val="right" w:pos="9026" w:leader="dot"/>
            </w:tabs>
            <w:rPr/>
          </w:pPr>
          <w:hyperlink w:anchor="__RefHeading___Toc1369282_581953129">
            <w:r>
              <w:rPr>
                <w:webHidden/>
                <w:rStyle w:val="IndexLink"/>
                <w:rtl w:val="true"/>
              </w:rPr>
              <w:t>ارتباط مستقیم علامه ی امینی با امیرالمؤمنین علیه السلام و شیعه شدن وزیر فرهنگ عراق</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7_45974"/>
      <w:bookmarkStart w:id="1" w:name="pg5377_45974"/>
      <w:bookmarkEnd w:id="1"/>
    </w:p>
    <w:p>
      <w:pPr>
        <w:pStyle w:val="Heading2"/>
        <w:numPr>
          <w:ilvl w:val="1"/>
          <w:numId w:val="1"/>
        </w:numPr>
        <w:rPr/>
      </w:pPr>
      <w:bookmarkStart w:id="2" w:name="pg5377_45974"/>
      <w:bookmarkStart w:id="3" w:name="__RefHeading___Toc13690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مقدمه و پاورقی و تعلیقات از محمد امینی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نجفی، محمد،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909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فاطمه زهرا علیها السلام</w:t>
      </w:r>
    </w:p>
    <w:p>
      <w:pPr>
        <w:pStyle w:val="BookText"/>
        <w:rPr/>
      </w:pP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مقدمه وپاورقی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نجفی</w:t>
      </w:r>
    </w:p>
    <w:p>
      <w:pPr>
        <w:pStyle w:val="BookText"/>
        <w:rPr/>
      </w:pPr>
      <w:r>
        <w:rPr>
          <w:rFonts w:ascii="IRNazanin" w:hAnsi="IRNazanin" w:eastAsia="IRNazanin"/>
          <w:color w:val="111111"/>
          <w:sz w:val="28"/>
          <w:sz w:val="28"/>
          <w:szCs w:val="28"/>
          <w:rtl w:val="true"/>
          <w:lang w:bidi="fa-IR"/>
        </w:rPr>
        <w:t>جدید ترین راهکار تبلیغ دین از طریق شبکه جهانی اینترنت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 مدرن ، نوین جذاب بی هزینه برای اطلاع رسانی و ارائه محتوای پاک و مفید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43300" cy="965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3543480" cy="965160"/>
                        </a:xfrm>
                        <a:prstGeom prst="rect">
                          <a:avLst/>
                        </a:prstGeom>
                        <a:ln w="0">
                          <a:noFill/>
                        </a:ln>
                      </pic:spPr>
                    </pic:pic>
                  </a:graphicData>
                </a:graphic>
              </wp:inline>
            </w:drawing>
          </mc:Choice>
          <mc:Fallback>
            <w:pict>
              <v:shape id="shape_0" stroked="f" o:allowincell="f" style="position:absolute;margin-left:0pt;margin-top:-76.05pt;width:278.95pt;height:75.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پایگاه اطلاع 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www.Allamehamini.ir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Allamehaminy.com@gmail.com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طبع برای پایگاه اطلاع رسانی علامه امینی محفوظ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028700" cy="1104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1028880" cy="1104840"/>
                        </a:xfrm>
                        <a:prstGeom prst="rect">
                          <a:avLst/>
                        </a:prstGeom>
                        <a:ln w="0">
                          <a:noFill/>
                        </a:ln>
                      </pic:spPr>
                    </pic:pic>
                  </a:graphicData>
                </a:graphic>
              </wp:inline>
            </w:drawing>
          </mc:Choice>
          <mc:Fallback>
            <w:pict>
              <v:shape id="shape_0" stroked="f" o:allowincell="f" style="position:absolute;margin-left:0pt;margin-top:-87.05pt;width:80.95pt;height:86.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مبارک مرحوم علامه امینی </w:t>
      </w:r>
    </w:p>
    <w:p>
      <w:pPr>
        <w:pStyle w:val="BookText"/>
        <w:rPr/>
      </w:pPr>
      <w:r>
        <w:rPr>
          <w:rFonts w:ascii="IRNazanin" w:hAnsi="IRNazanin" w:eastAsia="IRNazanin"/>
          <w:color w:val="111111"/>
          <w:sz w:val="28"/>
          <w:sz w:val="28"/>
          <w:szCs w:val="28"/>
          <w:rtl w:val="true"/>
          <w:lang w:bidi="fa-IR"/>
        </w:rPr>
        <w:t>اللهم صل علی فاطمة و ابیها و بعلها و بنیها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الستودع فیها بعدد ما احاط به علمک </w:t>
      </w:r>
      <w:bookmarkStart w:id="7" w:name="pg5377_45980"/>
    </w:p>
    <w:p>
      <w:pPr>
        <w:pStyle w:val="Heading2"/>
        <w:numPr>
          <w:ilvl w:val="1"/>
          <w:numId w:val="1"/>
        </w:numPr>
        <w:rPr/>
      </w:pPr>
      <w:bookmarkStart w:id="8" w:name="__RefHeading___Toc1369098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گزارش مختصری از حیات مرحوم علامه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مرحوم نجفقلی ملقب به امین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علامه امینی</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مرحوم شیخ احمد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امینی</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مرحوم علامه شیخ عبدالحسین امینی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اولین سفر علامه امینی به 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مشایخ روایتی مرحوم علامه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تحقیقات علامه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بیماری و وفات علامه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سالشمار زندگانی علامه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سخنی در آغاز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از دیدگاه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تطهیر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آیه ی تطهیر و گفتار پیامبر اکرم</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تطهیر و گفتار زنان پیامبر اکرم</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ی تطهیر و گفتار ائمه اطهار و حضرت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آیه ی تطهیر و گفتار 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آیه ی تطهیر و گفتار رجال تفسیر و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مباهله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فَتَابَ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مودت</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آیه ی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اطعام</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آیه ی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از دیدگاه روایات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یکی از علل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نام فاطمه علیها السلام بر ساق عرش و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حضرت زهرا علیها السلام در بهشت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و توسل به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یا صلح با زهرا علیها السلام مانند جنگ و صلح با پیامبر و علی و حسنین علیهم السلام است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سیده ی زنان عالم میباشد و دوستی و دشمنی با او مانند دوستی و دشمنی با پیامبرصلی الله علیه واله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موضوع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رکنیت فاطمه علیها السلام نسبت به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بودن ورود و توقف فاطمه علیها السلام در مسجدالنبی در همه ی حالات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بودن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موضوع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بهشت رفتن به شیعیان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موضوع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نور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موضوع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همانندی ولایت پیامبر و زهرا و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موضوع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زهرا علیها السلام در بهشت با مقام پیامبر و علی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موضوع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تقدم و رکوب زهرا علیها السلام در ورود به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موضوع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صلوات فرستادن بر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چهل منقبت حضرت فاطمه ی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مشترکه</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مناقب مشترکه ی چهل گانه حضرت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جلوه ای از جلوات حیات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مستقیم علامه ی امینی با امیرالمؤمنین علیه السلام و شیعه شدن وزیر فرهنگ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77_45984"/>
      <w:bookmarkStart w:id="11" w:name="pg5377_45984"/>
      <w:bookmarkEnd w:id="1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5377_45984"/>
      <w:bookmarkStart w:id="13" w:name="__RefHeading___Toc1369100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الرمحن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یکی از چراغ‌های هدایت و مدافعان حریم ولایت و از مرزداران تشیع علامه بزگوار آیت الله شیخ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الحق و انصاف تمام لحظات عمر شریف خود را در راه اثبات ولایت مطلقه امیرالمؤمنین علی علیه السلام و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 نام نورانی علامه امینی در کنار نام موالی مظلومش امیرالمؤمنین علیه السلام در دریای خروشان معارف غدیر می‌درخشد و الغدیر ایشان همچون آفتابی فروزان در تاریکی‌های دوران غیبت نورافشانی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شخصیتی بی‌نظیر علامه امینی تا دنیا دنیاست نسل‌های آینده تاریخ بشریت را تحت تاثیر انوار تابان و پرقدرت خود قرار خواهد داد و این حقیقت زنده قلب‌های پاک انسان‌ها را در اقصی نقاط جهان از زلال معرفت خود سیراب خواهد کرد و اندیشه‌های متعالی آن سراج منیر همواره به عنوان یک درس نامه ملکوتی در تداوم تعالیم اولیا ء الهی برای همیشه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والایی که اساطین فقهاء و علماء شیعه و سنی و چهره‌های درخشان حوزه‌های هنر و فرهیختگان دانشگاه‌ها، در تمجید و عظمت او وآثارش قلم فرسایی کرده و شعر سروده‌اند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اساس به منظورارج نهادن به یک عمر تلاش‌های گسترده‌ی این نادره‌ی قرن و احساس مظلومیت و مهجوریت برای این مدافع خستگی ناپذیر و زنده نگاه داشتن تفکر </w:t>
      </w:r>
    </w:p>
    <w:p>
      <w:pPr>
        <w:pStyle w:val="BookText"/>
        <w:rPr/>
      </w:pPr>
      <w:r>
        <w:rPr>
          <w:rFonts w:ascii="IRNazanin" w:hAnsi="IRNazanin" w:eastAsia="IRNazanin"/>
          <w:color w:val="111111"/>
          <w:sz w:val="28"/>
          <w:sz w:val="28"/>
          <w:szCs w:val="28"/>
          <w:rtl w:val="true"/>
          <w:lang w:bidi="fa-IR"/>
        </w:rPr>
        <w:t xml:space="preserve">معرفتی والای علامه امینی؛ برجسته نمودن نقش بی‌بدیل آن بزرگوار در احیاء فرهنگ غدیر و امر خاندان رسالت صلی الله علیه واله و نیز فراگیرسازی اندیشه‌ها وآرمان‌های این ابر مرد تشیع، از طریق استفاده از ابزارهای فرهنگی و هنری و تبدیل نمودن این تفکرات ناب به جریانی سیال و پویا برای نسل حاضر و نسل‌های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جهانی اطلاع رسانی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از این طریق شاهد ایجاد شور و شعفی پویا درحوزه‌های علم، فرهنگ، و هنر متعهد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برآنیم که به منظور شناساندن هر چه بیشتر و بهتر آثار و ابعاد شخصیتی منحصر به فرد مرحوم علامه امینی وتشویق محققان، عالمان، اندیشمندان، فرهیختگان و هنرمندان برای خلق آثار برجسته وگسترش فعالیت‌ها وخدمات علمی،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صورت غیر دولتی و غیر انتفاعی است هر چه بیشتر توسعه و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همه دوستان اهل بیت طاهرین علیهم السلام درخواست می‌شود با مراجعه و معرفی دیگران به این پایگاه و ارائه طرح‌ها و پیشنهادات ناب خود را در نشر معارف اهل بیت علیهم السلام و زنده نگه‌داشتن نام علامه امینی و اندیشه‌های مقدسش شریک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می‌نمائیم تا ما را در این امر خطیر و انسان ساز یاری و ثابت قدم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افکار، و اندیشه‌ها و سیره علمی و عملی مرحوم علامه امینی به نسل‌های حاضر و آینده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نهادینه سازی اندیشه‌های مرحوم علامه امینی در میان نخبگان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نشر و توزیع آثار علامه امینی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اطلاعاتی مورد نیاز و اطلاعاتی رایانه‌ای در خصوص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آثار علامه امینی به منظور استخراج و معرفی دیدگاه‌های ایشان در موضوعات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نشریات تخصصی در موضوعات مختلف امینی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 رسانی علامه امینی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5" w:name="pg5377_4598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369102_581953129"/>
      <w:bookmarkStart w:id="17" w:name="_Toc5"/>
      <w:bookmarkEnd w:id="15"/>
      <w:bookmarkEnd w:id="16"/>
      <w:r>
        <w:rPr>
          <w:rtl w:val="true"/>
        </w:rPr>
        <w:t>مق</w:t>
      </w:r>
      <w:r>
        <w:rPr>
          <w:rtl w:val="true"/>
        </w:rPr>
        <w:t>-</w:t>
      </w:r>
      <w:r>
        <w:rPr>
          <w:rtl w:val="true"/>
        </w:rPr>
        <w:t>دمه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مدح و ثنایی که ما از افراد می کنیم دو ضعف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تنها بر مبنای ظاهر افراد قضاوت می کنیم، و دوم اینکه معمولا آنگاه که معرف را به صفتی از مکارم و فضایل معنوی متصف می نماییم نقص ما نسبت به آن فضیلت بیش از معرف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های بشری پیوسته با اشتباه و لغزش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های انسان، مبنای احکام صادره ظاهر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از باطن افراد آگاهی نیست؛ تنها خداوند متعال است که از اسرار مطلع است و تنها اوست که علم ظاهر و باطن تمامی امور نزد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اطلاع ما از حقیقت افراد است که در بسیاری از موارد شناخت ما را با اشتباه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روزمره ی خود نظرمان درباره ی افراد همواره در حال تغییر و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روزی فردی را صالح می پنداشتیم پس از چندی درمی یابیم که فردی بدطینت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گفتیم فلان شخص فرد ریاکاری است و امروز درباره ی همان فرد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بسیار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نظرها و این دیدگاه های متعارض یکی از خصوصیت های اصلی قضاوت های ماست و دلیل عمده ی آن نیز علم ناقص و محدود ما می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قاعده ی منطقی همواره بر این بوده و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 باید از معرف اجلی و اوضح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در فضیلتی از معرف خود رتبه ای پایین تر داشته باشیم به قضاوتهای اشتباه مبادرت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ما آنگاه که نسبت به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نداریم فکر می کنیم اگر کسی کلماتی را به عربی ایراد نماید عالم به این زبان است و لذا او را به عنوان فردی که مسلط بر زبان عربی است معرفی می نماییم؛ ولی پس از چندی که اطلاع ما از زبان و ادبیات عرب فزونی گرفت درمی یابیم که فرد مزبور در زبان عربی بسیار ناآگاه </w:t>
      </w:r>
    </w:p>
    <w:p>
      <w:pPr>
        <w:pStyle w:val="BookText"/>
        <w:rPr/>
      </w:pPr>
      <w:r>
        <w:rPr>
          <w:rFonts w:ascii="IRNazanin" w:hAnsi="IRNazanin" w:eastAsia="IRNazanin"/>
          <w:color w:val="111111"/>
          <w:sz w:val="28"/>
          <w:sz w:val="28"/>
          <w:szCs w:val="28"/>
          <w:rtl w:val="true"/>
          <w:lang w:bidi="fa-IR"/>
        </w:rPr>
        <w:t>است و چیز زیادی از این زبان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اینکه ما در نخستین قضاوت خود اشتباه کرده ایم این است که دانش ما نسبت 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اولین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معرف کمتر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موضوعی که بیان شد علمای مذهبی در معرفی انبیاء و فرستادگان الهی معمولا قضاوت های شخصی خود را مطرح نمی کنند بلکه همیشه به نصوصی استناد می کنند که متعلق به ناحیه ی وحی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منصب الهی مقام شامخ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به معنی اولویت به انفس بوده و بر تمامی مخلوقات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صاحب این مقام عظیم الهی را بدون نصوص الهی بشناسد؟ و کدام خردمندی آنگاه که نصوص الهی در معرفی وی صادر شد از طاعتش سربپیچد؟ ما آنگاه که از طریق آیات قرآنی و روایات پیامبران اکرم صلی الله علیه واله دریابیم که فرد خاصی صاحب مقام ولایت است مسئولیت عظیمی در قبال آن ولی الهی متوجه 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ولایت بودن مستلزم معصوم بودن از هر گناه و لغزش است و بر تمامی احاد بشر واجب است که تا حد توان در شناخت ولی پروردگار که این مقام عصمت را حائز است تلاش نمایند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صاحبان مقام شامخ ولایت، سیده ی نساء عالمین حضرت فاطمه زهرا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مناقبش چنان محیر العقول است که شناخت و ایمان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وحی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قابل تصور و تصدیق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نور آن وجود مقدس قبل از آفرینش حضرت آدم زینت بخش دائره امکان بوده است؛ اینکه جهان به طفیل وجود او و دیگر چهارده معصوم به دائره ی وجود قدم نهاده اند؛ اینکه نام او را پروردگار برگزیده و از اسم خود نام وی را مشتق نموده است؛ اینکه انبیاء به نام او متوسل بوده اند؛ اینکه حضرتش از تمامی مالئکه افضل و اشرف می باشد؛ اینکه ولایت او چون امانتی الهی به بشر عرضه گردیده است؛ اینکه توسل به او موجب استجابت دعا در بارگاه ملکوت می گردد؛ اینکه در تاریخ بشر او را جز علی کفو و همتایی پیدا نمی شود؛ اینکه او بانوی بانوان دو جهان می باشد؛ اینکه در زمان حیات او، </w:t>
      </w:r>
    </w:p>
    <w:p>
      <w:pPr>
        <w:pStyle w:val="BookText"/>
        <w:rPr/>
      </w:pPr>
      <w:r>
        <w:rPr>
          <w:rFonts w:ascii="IRNazanin" w:hAnsi="IRNazanin" w:eastAsia="IRNazanin"/>
          <w:color w:val="111111"/>
          <w:sz w:val="28"/>
          <w:sz w:val="28"/>
          <w:szCs w:val="28"/>
          <w:rtl w:val="true"/>
          <w:lang w:bidi="fa-IR"/>
        </w:rPr>
        <w:t xml:space="preserve">فرشتگان افتخار مصاحبت با وی را داشته اند؛ اینکه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خداوند دوستی او را شرط ایمان و دشمنی با او را نشانه ی کفر می داند؛ اینکه محبت و مود ت نسبت به او و خاندانش تنها اجر عظیم رسالت است؛ اینکه جمع کثیری در روز قیامت به شفاعت او از دوزخ رهایی می یابند؛ اینکه حضرتش اولین میهمان بهشت است؛ اینکه رفیع ترین مقام جنت از آن او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اینکه تنها اوست که بگونه 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خلقت است؛ هگی مناقبی است که هر بشری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وجود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و تحسین و خضوع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یک از این مناقب به تنهایی کافی است تا انسان در تعدیل و جرح تمامی بشر، مبنا را حب و یا بغض نسبت به چنین فردی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حب و بغض نسبت به فاطمه سالم الله علیها سنگ محکی برای شناخت مؤمن از کافر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محبوبه بارگاه کبریایی پروردگار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تقریرات فرزانه ی عالم تحقیق و عاشق دلباخته ی خاندان عصمت و طهارت و مجتهد مکتب ولایت مرحوم علامه امینی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درباره ی مناقب حضرت صدیقه طاهره علیها السلام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مناقب فاطمه ی زهرا علیها السلام براساس آیات قرآنی و احادیث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و درباره ی هر منقبت توضیحات بسیار مفید توسط آن مرحوم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نباید گمان برند که مطالبی که درباره ی حضرت زهرا و ولایت او بیان گردیده است تنها یک موضوع مذهبی و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که در این کتاب به آنها اشاره شده است عمدتا با استناد و ارجاع به مصادر و منابع علمای اهل تسنن بیان گردیده و لذا باید اذعان داشت که این مناقب مورد تأیید کلیه ی فرق اسلامی بوده و متفق علیه تمامی مسلمانان می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این نکته نیز ضروری است که مطالبی را که ما در پاورقی ها بعنوان توثیق علمای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اقوال علمای رجال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صرفا به منظور احتجاج با طرف مقابل است و به این معنا نیست که نظر ما درباره ی آنان قابل تطبیق با این اقوال مطروحه می باشد</w:t>
      </w:r>
      <w:r>
        <w:rPr>
          <w:rFonts w:eastAsia="IRNazanin" w:cs="IRNazanin"/>
          <w:color w:val="111111"/>
          <w:sz w:val="28"/>
          <w:szCs w:val="28"/>
          <w:rtl w:val="true"/>
          <w:lang w:bidi="fa-IR"/>
        </w:rPr>
        <w:t xml:space="preserve">. </w:t>
      </w:r>
      <w:bookmarkStart w:id="18" w:name="pg5377_45992"/>
    </w:p>
    <w:p>
      <w:pPr>
        <w:pStyle w:val="Heading2"/>
        <w:numPr>
          <w:ilvl w:val="1"/>
          <w:numId w:val="1"/>
        </w:numPr>
        <w:rPr/>
      </w:pPr>
      <w:bookmarkStart w:id="19" w:name="__RefHeading___Toc1369104_581953129"/>
      <w:bookmarkStart w:id="20" w:name="_Toc6"/>
      <w:bookmarkEnd w:id="18"/>
      <w:bookmarkEnd w:id="19"/>
      <w:r>
        <w:rPr>
          <w:rtl w:val="true"/>
        </w:rPr>
        <w:t>گزارش مختصری از حیات مرحوم علامه امینی</w:t>
      </w:r>
      <w:bookmarkEnd w:id="2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369106_581953129"/>
      <w:bookmarkStart w:id="22" w:name="_Toc7"/>
      <w:bookmarkEnd w:id="21"/>
      <w:r>
        <w:rPr>
          <w:rtl w:val="true"/>
        </w:rPr>
        <w:t>اشاره</w:t>
      </w:r>
      <w:bookmarkStart w:id="23" w:name="pg5377_45993"/>
      <w:bookmarkEnd w:id="22"/>
    </w:p>
    <w:p>
      <w:pPr>
        <w:pStyle w:val="BookText"/>
        <w:rPr/>
      </w:pPr>
      <w:bookmarkEnd w:id="23"/>
      <w:r>
        <w:rPr>
          <w:rFonts w:ascii="IRNazanin" w:hAnsi="IRNazanin" w:eastAsia="IRNazanin"/>
          <w:color w:val="111111"/>
          <w:sz w:val="28"/>
          <w:sz w:val="28"/>
          <w:szCs w:val="28"/>
          <w:rtl w:val="true"/>
          <w:lang w:bidi="fa-IR"/>
        </w:rPr>
        <w:t>گزارش مختصری از حیات مرحوم علامه امینی</w:t>
      </w:r>
    </w:p>
    <w:p>
      <w:pPr>
        <w:pStyle w:val="BookText"/>
        <w:rPr/>
      </w:pPr>
      <w:r>
        <w:rPr>
          <w:rFonts w:ascii="IRNazanin" w:hAnsi="IRNazanin" w:eastAsia="IRNazanin"/>
          <w:color w:val="111111"/>
          <w:sz w:val="28"/>
          <w:sz w:val="28"/>
          <w:szCs w:val="28"/>
          <w:rtl w:val="true"/>
          <w:lang w:bidi="fa-IR"/>
        </w:rPr>
        <w:t>نسب مرحوم علامه شیخ عبدالحسین امینی نجفی تا جد چهارمش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شیخ احمد بن شیخ نجفقلی بن شیخ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محمد بن الله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خاندان از لقب جد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نجفقلی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 چون لقب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روزگار خود از علماء و فضلای تبریز بشمار می رفته است</w:t>
      </w:r>
      <w:r>
        <w:rPr>
          <w:rFonts w:eastAsia="IRNazanin" w:cs="IRNazanin"/>
          <w:color w:val="111111"/>
          <w:sz w:val="28"/>
          <w:szCs w:val="28"/>
          <w:rtl w:val="true"/>
          <w:lang w:bidi="fa-IR"/>
        </w:rPr>
        <w:t>.</w:t>
      </w:r>
    </w:p>
    <w:p>
      <w:pPr>
        <w:pStyle w:val="Heading3"/>
        <w:numPr>
          <w:ilvl w:val="2"/>
          <w:numId w:val="1"/>
        </w:numPr>
        <w:rPr/>
      </w:pPr>
      <w:bookmarkStart w:id="24" w:name="__RefHeading___Toc1369108_581953129"/>
      <w:bookmarkStart w:id="25" w:name="_Toc8"/>
      <w:bookmarkEnd w:id="24"/>
      <w:r>
        <w:rPr>
          <w:rtl w:val="true"/>
        </w:rPr>
        <w:t xml:space="preserve">نجفقلی ملقب به امین الشرع </w:t>
      </w:r>
      <w:r>
        <w:rPr>
          <w:rtl w:val="true"/>
        </w:rPr>
        <w:t>(</w:t>
      </w:r>
      <w:r>
        <w:rPr>
          <w:rtl w:val="true"/>
        </w:rPr>
        <w:t>جد علامه امینی</w:t>
      </w:r>
      <w:r>
        <w:rPr>
          <w:rtl w:val="true"/>
        </w:rPr>
        <w:t>)</w:t>
      </w:r>
      <w:bookmarkEnd w:id="25"/>
    </w:p>
    <w:p>
      <w:pPr>
        <w:pStyle w:val="BookText"/>
        <w:rPr/>
      </w:pPr>
      <w:r>
        <w:rPr>
          <w:rFonts w:ascii="IRNazanin" w:hAnsi="IRNazanin" w:eastAsia="IRNazanin"/>
          <w:color w:val="111111"/>
          <w:sz w:val="28"/>
          <w:sz w:val="28"/>
          <w:szCs w:val="28"/>
          <w:rtl w:val="true"/>
          <w:lang w:bidi="fa-IR"/>
        </w:rPr>
        <w:t xml:space="preserve">مرحوم امین الشرع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Style w:val="FootnoteAnchor"/>
          <w:rtl w:val="true"/>
        </w:rPr>
        <w:footnoteReference w:id="2"/>
      </w:r>
      <w:r>
        <w:rPr>
          <w:rFonts w:ascii="IRNazanin" w:hAnsi="IRNazanin" w:eastAsia="IRNazanin"/>
          <w:color w:val="111111"/>
          <w:sz w:val="28"/>
          <w:sz w:val="28"/>
          <w:szCs w:val="28"/>
          <w:rtl w:val="true"/>
          <w:lang w:bidi="fa-IR"/>
        </w:rPr>
        <w:t xml:space="preserve">بدنیا آمد و مدتی از زندگی خود را در سرد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توابع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 و سپس به تبریز مهاجرت نمود و برای همیشه در آنجا َ مقیم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عالم و صالح و متقی بود و حیات خویش را مصروف کسب علوم دینی نمود و در شعر و ادب و مکارم اخلاقی به حظی وافر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الشرع شعر نیز می سرود و قصائدی در مدح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 نقش مهر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در پشت بعضی از رسائلش مشهود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الغَنی عَبْدُهُ نَجَفْقُلی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جمعه هفتم جمادی االولی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یک ساعت پیش از اذان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فروبست و بصورت امانت در محل وفات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فوت مرحوم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w:t>
      </w:r>
      <w:bookmarkStart w:id="26" w:name="pg5377_45994"/>
    </w:p>
    <w:p>
      <w:pPr>
        <w:pStyle w:val="BookText"/>
        <w:rPr/>
      </w:pPr>
      <w:bookmarkEnd w:id="26"/>
      <w:r>
        <w:rPr>
          <w:rFonts w:ascii="IRNazanin" w:hAnsi="IRNazanin" w:eastAsia="IRNazanin"/>
          <w:color w:val="111111"/>
          <w:sz w:val="28"/>
          <w:sz w:val="28"/>
          <w:szCs w:val="28"/>
          <w:rtl w:val="true"/>
          <w:lang w:bidi="fa-IR"/>
        </w:rPr>
        <w:t>را از قبرش بیرون آوردیم تا به نجف اشرف منتقل نماییم با نهایت تعجب و شگفتی دیدیم کوچکترین تغییری در جنازه ی این مرد بزرگوار بوجود نیامده است، و حتی مویی از محاسن شریفش نریخته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امین الشرع پس از انتقال به نجف اشرف در جوار مولای متقیان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w:t>
      </w:r>
    </w:p>
    <w:p>
      <w:pPr>
        <w:pStyle w:val="Heading3"/>
        <w:numPr>
          <w:ilvl w:val="2"/>
          <w:numId w:val="1"/>
        </w:numPr>
        <w:rPr/>
      </w:pPr>
      <w:bookmarkStart w:id="27" w:name="__RefHeading___Toc1369110_581953129"/>
      <w:bookmarkStart w:id="28" w:name="_Toc9"/>
      <w:bookmarkEnd w:id="27"/>
      <w:r>
        <w:rPr>
          <w:rtl w:val="true"/>
        </w:rPr>
        <w:t xml:space="preserve">شیخ احمد امینی </w:t>
      </w:r>
      <w:r>
        <w:rPr>
          <w:rtl w:val="true"/>
        </w:rPr>
        <w:t>(</w:t>
      </w:r>
      <w:r>
        <w:rPr>
          <w:rtl w:val="true"/>
        </w:rPr>
        <w:t>پدر علامه امینی</w:t>
      </w:r>
      <w:r>
        <w:rPr>
          <w:rtl w:val="true"/>
        </w:rPr>
        <w:t>)</w:t>
      </w:r>
      <w:bookmarkEnd w:id="28"/>
    </w:p>
    <w:p>
      <w:pPr>
        <w:pStyle w:val="BookText"/>
        <w:rPr/>
      </w:pPr>
      <w:r>
        <w:rPr>
          <w:rFonts w:ascii="IRNazanin" w:hAnsi="IRNazanin" w:eastAsia="IRNazanin"/>
          <w:color w:val="111111"/>
          <w:sz w:val="28"/>
          <w:sz w:val="28"/>
          <w:szCs w:val="28"/>
          <w:rtl w:val="true"/>
          <w:lang w:bidi="fa-IR"/>
        </w:rPr>
        <w:t xml:space="preserve">شیخ احمد که پدر مرحوم علامه امینی می باشد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تبریز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فقهاء و فضلا و مجتهدین مسلم زمان خویش و در زهد و تقوی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سلیم النفس و خلیق بود که کسی او را در طول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مسائل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آداب اخلاقی متخلق بود که اطرافیان را به اعجاب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مقام علمی شایسته ای برخوردار بود همواره از شهرت و معروفیت دوری می جست و از هرگونه تظاهر و ریا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میرزا ابوالحسن انگجی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عظام زمان خویش بود؛ همواره در مجالس و محافل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میرزا احمد امینی از کسانی است که در زهد و تقوایش شکی نیست و بدون تردید فردی مجتهد است منتها از خوف تظاهر به ریا و از ترس شهرت طلبی همیشه فضائل خویش را مخفی می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مقدمات علوم دینی را نزد پدر بزرگوارش در تبریز کسب نمود و سپس از دیگر اساتید موجود در تبریز استفاده کرد و نزد افاضل تبریز نظیر علامه میرزا اسدالله بن حاج محسن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نوادر فقهاء و از عالمان جامع معقول و منقول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تلمذ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تالیفأت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شیخ آقا بزرگ در کتاب نقباء البشر و همچنین عمر رضا کحاله در معجم المؤلفین نیز به آن اشاره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تعلیق او بر مکاسب شیخ مرتضی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دیگری چون تعلیق بر لمعه و رساله ای در فقه نیز از آثار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علمایی که به او اجازه ی روایت اعطا نموده اند آیات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میرزا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ابوالحسن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حسین طباطبائی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میرزا علی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میرزا رضی بن محمد حسن زنوزی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میرزا احمد مجتهد تبریزی قراچه داغی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شیخ میرزا فتاح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شیخ میرزا خلیل آقا مجتهد بن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پدرش امین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بیست و نهم ربیع االول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هفدهم دیماه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وفات یافت و در شهر 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xml:space="preserve">. </w:t>
      </w:r>
      <w:bookmarkStart w:id="29" w:name="pg5377_45996"/>
    </w:p>
    <w:p>
      <w:pPr>
        <w:pStyle w:val="Heading3"/>
        <w:numPr>
          <w:ilvl w:val="2"/>
          <w:numId w:val="1"/>
        </w:numPr>
        <w:rPr/>
      </w:pPr>
      <w:bookmarkStart w:id="30" w:name="__RefHeading___Toc1369112_581953129"/>
      <w:bookmarkStart w:id="31" w:name="_Toc10"/>
      <w:bookmarkEnd w:id="29"/>
      <w:bookmarkEnd w:id="30"/>
      <w:r>
        <w:rPr>
          <w:rtl w:val="true"/>
        </w:rPr>
        <w:t>عبدالحسین امینی نجفی</w:t>
      </w:r>
      <w:bookmarkEnd w:id="31"/>
    </w:p>
    <w:p>
      <w:pPr>
        <w:pStyle w:val="BookText"/>
        <w:rPr/>
      </w:pPr>
      <w:r>
        <w:rPr>
          <w:rFonts w:ascii="IRNazanin" w:hAnsi="IRNazanin" w:eastAsia="IRNazanin"/>
          <w:color w:val="111111"/>
          <w:sz w:val="28"/>
          <w:sz w:val="28"/>
          <w:szCs w:val="28"/>
          <w:rtl w:val="true"/>
          <w:lang w:bidi="fa-IR"/>
        </w:rPr>
        <w:t xml:space="preserve">علامه بزرگوار ما مرحوم شیخ عبدالحسین امینی نجفی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و دوره ی سطح علوم دینی را نزد افاضل تبریز از جمله پدر بزرگوارش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از حیات خود با حضور در مدرسه 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حضور در مجالس علمی دیگر آن زمان موفق به کسب فیض از محضر آیات و حججی گردید که نام بعضی از آنان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تقلید مرحوم آیت الله سید محمد بن عبدالکریم موسوی مشهور به 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مرتضی بن احمد حسینی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حسین بن عبد علی توتونچی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شیخ میرزا علی اصغر ملکی</w:t>
      </w:r>
      <w:r>
        <w:rPr>
          <w:rFonts w:eastAsia="IRNazanin" w:cs="IRNazanin"/>
          <w:color w:val="111111"/>
          <w:sz w:val="28"/>
          <w:szCs w:val="28"/>
          <w:rtl w:val="true"/>
          <w:lang w:bidi="fa-IR"/>
        </w:rPr>
        <w:t>.</w:t>
      </w:r>
    </w:p>
    <w:p>
      <w:pPr>
        <w:pStyle w:val="Heading3"/>
        <w:numPr>
          <w:ilvl w:val="2"/>
          <w:numId w:val="1"/>
        </w:numPr>
        <w:rPr/>
      </w:pPr>
      <w:bookmarkStart w:id="32" w:name="__RefHeading___Toc1369114_581953129"/>
      <w:bookmarkStart w:id="33" w:name="_Toc11"/>
      <w:bookmarkEnd w:id="32"/>
      <w:r>
        <w:rPr>
          <w:rtl w:val="true"/>
        </w:rPr>
        <w:t>اولین سفر علامه به نجف اشرف</w:t>
      </w:r>
      <w:bookmarkEnd w:id="33"/>
    </w:p>
    <w:p>
      <w:pPr>
        <w:pStyle w:val="BookText"/>
        <w:rPr/>
      </w:pPr>
      <w:r>
        <w:rPr>
          <w:rFonts w:ascii="IRNazanin" w:hAnsi="IRNazanin" w:eastAsia="IRNazanin"/>
          <w:color w:val="111111"/>
          <w:sz w:val="28"/>
          <w:sz w:val="28"/>
          <w:szCs w:val="28"/>
          <w:rtl w:val="true"/>
          <w:lang w:bidi="fa-IR"/>
        </w:rPr>
        <w:t>علامه پس از آنکه دوره ی سطح علوم دینی را در تبریز بپایان رسانید در عنفوان جوان به نجف اشرف عزیمت نمود تا در جوار مرقد ملکوتی مولی الموحدین امیرمؤمنان علیه السلام در درس خارج فقهای بزرگوار آن سرزمین مقدس حاضر گردد و به کسب معارف الهی از اکابر و بزرگان شیعه ی آن روز نجف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این دوره از حیات علامه به پرورش</w:t>
      </w:r>
    </w:p>
    <w:p>
      <w:pPr>
        <w:pStyle w:val="BookText"/>
        <w:rPr/>
      </w:pPr>
      <w:r>
        <w:rPr>
          <w:rFonts w:ascii="IRNazanin" w:hAnsi="IRNazanin" w:eastAsia="IRNazanin"/>
          <w:color w:val="111111"/>
          <w:sz w:val="28"/>
          <w:sz w:val="28"/>
          <w:szCs w:val="28"/>
          <w:rtl w:val="true"/>
          <w:lang w:bidi="fa-IR"/>
        </w:rPr>
        <w:t>علمی او همت گماشتند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محمد بن محمد باقر حسینی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ابوتراب بن ابوالقاسم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میرزا علی بن عبدالحسین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میرزا ابوالحسن بن عبدالحسین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34" w:name="pg5377_45997"/>
    </w:p>
    <w:p>
      <w:pPr>
        <w:pStyle w:val="BookText"/>
        <w:rPr/>
      </w:pPr>
      <w:bookmarkEnd w:id="34"/>
      <w:r>
        <w:rPr>
          <w:rFonts w:ascii="IRNazanin" w:hAnsi="IRNazanin" w:eastAsia="IRNazanin"/>
          <w:color w:val="111111"/>
          <w:sz w:val="28"/>
          <w:sz w:val="28"/>
          <w:szCs w:val="28"/>
          <w:rtl w:val="true"/>
          <w:lang w:bidi="fa-IR"/>
        </w:rPr>
        <w:t>بازگشت به تبریز</w:t>
      </w:r>
    </w:p>
    <w:p>
      <w:pPr>
        <w:pStyle w:val="BookText"/>
        <w:rPr/>
      </w:pPr>
      <w:r>
        <w:rPr>
          <w:rFonts w:ascii="IRNazanin" w:hAnsi="IRNazanin" w:eastAsia="IRNazanin"/>
          <w:color w:val="111111"/>
          <w:sz w:val="28"/>
          <w:sz w:val="28"/>
          <w:szCs w:val="28"/>
          <w:rtl w:val="true"/>
          <w:lang w:bidi="fa-IR"/>
        </w:rPr>
        <w:t>علامه پس از سال ها تحصیل در نجف اشرف به تبریز بازگشت و مدتی را به تدریس و تحقیق پرداخت ولی دیری نپایید که جذبه دیار ملکوتی نجف اشرف دیگر بار او را به آن سامان کشانید</w:t>
      </w:r>
      <w:r>
        <w:rPr>
          <w:rFonts w:eastAsia="IRNazanin" w:cs="IRNazanin"/>
          <w:color w:val="111111"/>
          <w:sz w:val="28"/>
          <w:szCs w:val="28"/>
          <w:rtl w:val="true"/>
          <w:lang w:bidi="fa-IR"/>
        </w:rPr>
        <w:t>.</w:t>
      </w:r>
    </w:p>
    <w:p>
      <w:pPr>
        <w:pStyle w:val="Heading3"/>
        <w:numPr>
          <w:ilvl w:val="2"/>
          <w:numId w:val="1"/>
        </w:numPr>
        <w:rPr/>
      </w:pPr>
      <w:bookmarkStart w:id="35" w:name="__RefHeading___Toc1369116_581953129"/>
      <w:bookmarkStart w:id="36" w:name="_Toc12"/>
      <w:bookmarkEnd w:id="35"/>
      <w:r>
        <w:rPr>
          <w:rtl w:val="true"/>
        </w:rPr>
        <w:t>مهاجرت علامه به نجف اشرف</w:t>
      </w:r>
      <w:bookmarkEnd w:id="36"/>
    </w:p>
    <w:p>
      <w:pPr>
        <w:pStyle w:val="BookText"/>
        <w:rPr/>
      </w:pPr>
      <w:r>
        <w:rPr>
          <w:rFonts w:ascii="IRNazanin" w:hAnsi="IRNazanin" w:eastAsia="IRNazanin"/>
          <w:color w:val="111111"/>
          <w:sz w:val="28"/>
          <w:sz w:val="28"/>
          <w:szCs w:val="28"/>
          <w:rtl w:val="true"/>
          <w:lang w:bidi="fa-IR"/>
        </w:rPr>
        <w:t>علامه به نجف رفت و برای همیشه در آن سرزمین مقدس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افتخار تحصیل علوم دینی در محضر نوابغ مذهب شیعه را یافت و در مجالس درسی نخبگان دین و مراجع تقلید آن روز باستمرار حاضر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اساتید مهم علامه در این دوره ی عالی تحصیلی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دوره تلمذ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میرزا علی بن مجدد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میرزا حسین نائینی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ابوالحسن بن سید محمد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محمد حسین بن محمد حسن اصفهانی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محمد حسین بن علی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3"/>
        <w:numPr>
          <w:ilvl w:val="2"/>
          <w:numId w:val="1"/>
        </w:numPr>
        <w:rPr/>
      </w:pPr>
      <w:bookmarkStart w:id="37" w:name="__RefHeading___Toc1369118_581953129"/>
      <w:bookmarkStart w:id="38" w:name="_Toc13"/>
      <w:bookmarkEnd w:id="37"/>
      <w:r>
        <w:rPr>
          <w:rtl w:val="true"/>
        </w:rPr>
        <w:t>مشایخ روایتی مرحوم علامه امینی</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جدیت و تلاش خستگی ناپذیر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توفیقات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او را به مقام والای اجتهاد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تیمنا برای پیوستن به جرگه ی حامالن احادیث پیامبر اکرم صلی الله علیه واله و خاندان او علیهم السلام و جهت متبر ک شدن مرویاتش به اتصال سند و جهت صیانت آنها از قطع و ارسال، مبادرت به اخذ اجازه روایت از بعضی از بزرگان آن روزگار نمود که نام بعضی از آنها بقرار ذیل می باشد</w:t>
      </w:r>
      <w:r>
        <w:rPr>
          <w:rFonts w:eastAsia="IRNazanin" w:cs="IRNazanin"/>
          <w:color w:val="111111"/>
          <w:sz w:val="28"/>
          <w:szCs w:val="28"/>
          <w:rtl w:val="true"/>
          <w:lang w:bidi="fa-IR"/>
        </w:rPr>
        <w:t xml:space="preserve">: </w:t>
      </w:r>
      <w:bookmarkStart w:id="39" w:name="pg5377_45998"/>
    </w:p>
    <w:p>
      <w:pPr>
        <w:pStyle w:val="BookText"/>
        <w:rPr/>
      </w:pPr>
      <w:bookmarkEnd w:id="3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از مرحوم آیت الله سید ابوالحسن موسوی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از مرحوم آیت الله سید میرزا علی حسینی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از مرحوم آیت الله شیخ میرزا علی اصغر ملکی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آیت الله حاج آقا حسین قمی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علامه شیخ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از مرحوم علامه شیخ محمد علی غروی اردوبادی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مرحوم علامه شیخ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از مرحوم علامه شیخ میرزا یحیی بن اسدالله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3"/>
        <w:numPr>
          <w:ilvl w:val="2"/>
          <w:numId w:val="1"/>
        </w:numPr>
        <w:rPr/>
      </w:pPr>
      <w:bookmarkStart w:id="40" w:name="__RefHeading___Toc1369120_581953129"/>
      <w:bookmarkStart w:id="41" w:name="_Toc14"/>
      <w:bookmarkEnd w:id="40"/>
      <w:r>
        <w:rPr>
          <w:rtl w:val="true"/>
        </w:rPr>
        <w:t>تحقیقات علامه امینی</w:t>
      </w:r>
      <w:bookmarkEnd w:id="41"/>
    </w:p>
    <w:p>
      <w:pPr>
        <w:pStyle w:val="BookText"/>
        <w:rPr/>
      </w:pPr>
      <w:r>
        <w:rPr>
          <w:rFonts w:ascii="IRNazanin" w:hAnsi="IRNazanin" w:eastAsia="IRNazanin"/>
          <w:color w:val="111111"/>
          <w:sz w:val="28"/>
          <w:sz w:val="28"/>
          <w:szCs w:val="28"/>
          <w:rtl w:val="true"/>
          <w:lang w:bidi="fa-IR"/>
        </w:rPr>
        <w:t>علامه پس از آنکه به مرتبه ی رفیع اجتهاد رسید امر تحقیقات شبانه روزی و تألیفات گسترده</w:t>
      </w:r>
    </w:p>
    <w:p>
      <w:pPr>
        <w:pStyle w:val="BookText"/>
        <w:rPr/>
      </w:pPr>
      <w:r>
        <w:rPr>
          <w:rFonts w:ascii="IRNazanin" w:hAnsi="IRNazanin" w:eastAsia="IRNazanin"/>
          <w:color w:val="111111"/>
          <w:sz w:val="28"/>
          <w:sz w:val="28"/>
          <w:szCs w:val="28"/>
          <w:rtl w:val="true"/>
          <w:lang w:bidi="fa-IR"/>
        </w:rPr>
        <w:t>تمامی اوقات حیات آن مرحوم را به خود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فاتحة الکتاب</w:t>
      </w:r>
    </w:p>
    <w:p>
      <w:pPr>
        <w:pStyle w:val="BookText"/>
        <w:rPr/>
      </w:pPr>
      <w:r>
        <w:rPr>
          <w:rFonts w:ascii="IRNazanin" w:hAnsi="IRNazanin" w:eastAsia="IRNazanin"/>
          <w:color w:val="111111"/>
          <w:sz w:val="28"/>
          <w:sz w:val="28"/>
          <w:szCs w:val="28"/>
          <w:rtl w:val="true"/>
          <w:lang w:bidi="fa-IR"/>
        </w:rPr>
        <w:t>این کتاب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تفسیر سوره ی حمد و بخش دوم به تحلیل آن از نظر مباحث توحید و قضاء و قدر و جبر و تفویض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مباحث براساس روایات مأثوره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شهداء الفضیله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ابتکاری و تاریخی حاوی شرح زندگی علمای شیعه از قرن چهارم تا قرن گذشته است که در دفاع از حریم اهل بیت و تشیع به درجه ی رفیع شهادت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بطبع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کامل الزیاره</w:t>
      </w:r>
    </w:p>
    <w:p>
      <w:pPr>
        <w:pStyle w:val="BookText"/>
        <w:rPr/>
      </w:pPr>
      <w:r>
        <w:rPr>
          <w:rFonts w:ascii="IRNazanin" w:hAnsi="IRNazanin" w:eastAsia="IRNazanin"/>
          <w:color w:val="111111"/>
          <w:sz w:val="28"/>
          <w:sz w:val="28"/>
          <w:szCs w:val="28"/>
          <w:rtl w:val="true"/>
          <w:lang w:bidi="fa-IR"/>
        </w:rPr>
        <w:t xml:space="preserve">این کتاب اثر فقیه طائفه ی امامیه 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تصحیح مرحوم علامه در نجف اشرف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الزائر</w:t>
      </w:r>
    </w:p>
    <w:p>
      <w:pPr>
        <w:pStyle w:val="BookText"/>
        <w:rPr/>
      </w:pPr>
      <w:r>
        <w:rPr>
          <w:rFonts w:ascii="IRNazanin" w:hAnsi="IRNazanin" w:eastAsia="IRNazanin"/>
          <w:color w:val="111111"/>
          <w:sz w:val="28"/>
          <w:sz w:val="28"/>
          <w:szCs w:val="28"/>
          <w:rtl w:val="true"/>
          <w:lang w:bidi="fa-IR"/>
        </w:rPr>
        <w:t>این کتاب رساله ی موجزی است که در آن به آدابی که شایسته است زائر بقعه ی حضرت سید الشهداء علیه السلام آنها را رعایت کند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سیرتنا و سنتنا سیرة نبینا و سنته</w:t>
      </w:r>
    </w:p>
    <w:p>
      <w:pPr>
        <w:pStyle w:val="BookText"/>
        <w:rPr/>
      </w:pPr>
      <w:r>
        <w:rPr>
          <w:rFonts w:ascii="IRNazanin" w:hAnsi="IRNazanin" w:eastAsia="IRNazanin"/>
          <w:color w:val="111111"/>
          <w:sz w:val="28"/>
          <w:sz w:val="28"/>
          <w:szCs w:val="28"/>
          <w:rtl w:val="true"/>
          <w:lang w:bidi="fa-IR"/>
        </w:rPr>
        <w:t>این کتاب شرح گفتگوی مرحوم علامه درباره ی اقامه ی مجالس عزای حسینی و سجده برتربت امام حسین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شهر حلب انجام شده و توسط علامه گزارش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بر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بر مکاسب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العلیة فی المطالب السنیه</w:t>
      </w:r>
    </w:p>
    <w:p>
      <w:pPr>
        <w:pStyle w:val="BookText"/>
        <w:rPr/>
      </w:pPr>
      <w:r>
        <w:rPr>
          <w:rFonts w:ascii="IRNazanin" w:hAnsi="IRNazanin" w:eastAsia="IRNazanin"/>
          <w:color w:val="111111"/>
          <w:sz w:val="28"/>
          <w:sz w:val="28"/>
          <w:szCs w:val="28"/>
          <w:rtl w:val="true"/>
          <w:lang w:bidi="fa-IR"/>
        </w:rPr>
        <w:t>این کتاب در تفسیر چهار آیه، که به تازگی به همت بنیاد محقق طباطبایی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أَمَتَّنَا اثْنَتَیْنِ وَأَحْیَیْتَنَا اثْنَتَیْنِ فَاعْتَرَفْنَا بِذُنُوبِنَا فَهَلْ إِلَی خُرُوجٍ مِنْ سَبِیلٍ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سَیُجْزَوْنَ مَا کَانُوا یَعْمَلُونَ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وَکُنْتُمْ أَزْوَاجًا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 الْمَشْأَمَةِ مَا أَصْحَابُ الْمَشْأَمَةِ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و در آن گزیده های کتب تفسیری و حدیث و تاریخ و کالم بصورت کشکول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مانند دیگر کتب علامه به زبان عربی است شرح زندگانی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نفراز علماء و ادبای آذربایجان بترتیب حروف الفبا آمده است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الفتح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یوسف بن حسن تبریزی حالوی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ثمرات 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دو جلد است و حاوی یادداشت های علامه امینی از کتب خطی هند و سوریه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العِتْرَةُ الطاهِرَةُ فِی الکِتابِ العَزیز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النّازِلَة فِی العِترَة الطّاهِرَة</w:t>
      </w:r>
    </w:p>
    <w:p>
      <w:pPr>
        <w:pStyle w:val="BookText"/>
        <w:rPr/>
      </w:pPr>
      <w:r>
        <w:rPr>
          <w:rFonts w:ascii="IRNazanin" w:hAnsi="IRNazanin" w:eastAsia="IRNazanin"/>
          <w:color w:val="111111"/>
          <w:sz w:val="28"/>
          <w:sz w:val="28"/>
          <w:szCs w:val="28"/>
          <w:rtl w:val="true"/>
          <w:lang w:bidi="fa-IR"/>
        </w:rPr>
        <w:t>این کتاب حاوی آیاتی می باشد که درباره ی اهل بیت پیامبر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نصوص علمای تفسیر و حدیث و کالم پیرامون این آیات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بقیه ی مجلدات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بچاپ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شده و در بحث مسند المناقب و مر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الغَدیر فِی الکِتابِ و السُّنَّةِ و الأَدَب</w:t>
      </w:r>
    </w:p>
    <w:p>
      <w:pPr>
        <w:pStyle w:val="BookText"/>
        <w:rPr/>
      </w:pPr>
      <w:r>
        <w:rPr>
          <w:rFonts w:ascii="IRNazanin" w:hAnsi="IRNazanin" w:eastAsia="IRNazanin"/>
          <w:color w:val="111111"/>
          <w:sz w:val="28"/>
          <w:sz w:val="28"/>
          <w:szCs w:val="28"/>
          <w:rtl w:val="true"/>
          <w:lang w:bidi="fa-IR"/>
        </w:rPr>
        <w:t>این کتاب کارنامه حیات علامه و محصول تمامی تلاش های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نشانگر میزان زحمات علامه و حاکی از مقدار دلباختگی او به خاندان عمصت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کرد بی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نانچون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 دریا</w:t>
      </w:r>
    </w:p>
    <w:p>
      <w:pPr>
        <w:pStyle w:val="BookText"/>
        <w:rPr/>
      </w:pPr>
      <w:r>
        <w:rPr>
          <w:rFonts w:ascii="IRNazanin" w:hAnsi="IRNazanin" w:eastAsia="IRNazanin"/>
          <w:color w:val="111111"/>
          <w:sz w:val="28"/>
          <w:sz w:val="28"/>
          <w:szCs w:val="28"/>
          <w:rtl w:val="true"/>
          <w:lang w:bidi="fa-IR"/>
        </w:rPr>
        <w:t>لبالب از 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جهان را زو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خوش</w:t>
      </w:r>
    </w:p>
    <w:p>
      <w:pPr>
        <w:pStyle w:val="BookText"/>
        <w:rPr/>
      </w:pPr>
      <w:r>
        <w:rPr>
          <w:rFonts w:ascii="IRNazanin" w:hAnsi="IRNazanin" w:eastAsia="IRNazanin"/>
          <w:color w:val="111111"/>
          <w:sz w:val="28"/>
          <w:sz w:val="28"/>
          <w:szCs w:val="28"/>
          <w:rtl w:val="true"/>
          <w:lang w:bidi="fa-IR"/>
        </w:rPr>
        <w:t>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دریا دل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 باده</w:t>
      </w:r>
    </w:p>
    <w:p>
      <w:pPr>
        <w:pStyle w:val="BookText"/>
        <w:rPr/>
      </w:pPr>
      <w:r>
        <w:rPr>
          <w:rFonts w:ascii="IRNazanin" w:hAnsi="IRNazanin" w:eastAsia="IRNazanin"/>
          <w:color w:val="111111"/>
          <w:sz w:val="28"/>
          <w:sz w:val="28"/>
          <w:szCs w:val="28"/>
          <w:rtl w:val="true"/>
          <w:lang w:bidi="fa-IR"/>
        </w:rPr>
        <w:t xml:space="preserve">خوش آن رندی کزین مشرب کند شرب مدامی خوش </w:t>
      </w:r>
      <w:r>
        <w:rPr>
          <w:rStyle w:val="FootnoteAnchor"/>
          <w:rtl w:val="true"/>
        </w:rPr>
        <w:footnoteReference w:id="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برای تألیف کتاب الغدیر، منابع مورد نیاز موجود در کتابخانه های عمومی و خصوصی نجف اشرف را بدقت بررسی نمود و سپس برای تکمیل تحقیقات خویش به ایران، هند، سوریه و ترکیه سفر کرد و مصادر مربوطه ی موجود در کتابخانه ها را با تلاشی تحسین برانگیز و در عین حال حیرت آور مطالعه و احیانا استنساخ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است که از تاریخ تألیف این کتاب می گذرد و کسی نیست که در دنیای تحقیقات اسلامی با نام کتاب الغدیر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نثری بسیار پخته و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که تاکنون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حلیه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محسن حکیم </w:t>
      </w:r>
    </w:p>
    <w:p>
      <w:pPr>
        <w:pStyle w:val="BookText"/>
        <w:rPr/>
      </w:pPr>
      <w:r>
        <w:rPr>
          <w:rFonts w:ascii="IRNazanin" w:hAnsi="IRNazanin" w:eastAsia="IRNazanin"/>
          <w:color w:val="111111"/>
          <w:sz w:val="28"/>
          <w:sz w:val="28"/>
          <w:szCs w:val="28"/>
          <w:rtl w:val="true"/>
          <w:lang w:bidi="fa-IR"/>
        </w:rPr>
        <w:t>و آیة الله سید حسین حمامی درباره ی این کتاب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یَأْتِیهِ الْبَاطِلُ مِنْ بَیْنِ یَدَیْهِ </w:t>
      </w:r>
      <w:r>
        <w:rPr>
          <w:rFonts w:eastAsia="IRNazanin" w:cs="IRNazanin"/>
          <w:color w:val="111111"/>
          <w:sz w:val="28"/>
          <w:szCs w:val="28"/>
          <w:rtl w:val="true"/>
          <w:lang w:bidi="fa-IR"/>
        </w:rPr>
        <w:t>»</w:t>
      </w:r>
      <w:r>
        <w:rPr>
          <w:rStyle w:val="FootnoteAnchor"/>
          <w:rtl w:val="true"/>
        </w:rPr>
        <w:footnoteReference w:id="9"/>
      </w:r>
      <w:r>
        <w:rPr>
          <w:rStyle w:val="FootnoteAnchor"/>
          <w:rtl w:val="true"/>
        </w:rPr>
        <w:footnoteReference w:id="10"/>
      </w:r>
      <w:r>
        <w:rPr>
          <w:rFonts w:ascii="IRNazanin" w:hAnsi="IRNazanin" w:eastAsia="IRNazanin"/>
          <w:color w:val="111111"/>
          <w:sz w:val="28"/>
          <w:sz w:val="28"/>
          <w:szCs w:val="28"/>
          <w:rtl w:val="true"/>
          <w:lang w:bidi="fa-IR"/>
        </w:rPr>
        <w:t>آیاتی چون سید عبدالهادی شیرازی و شیخ محمدرضا آل یاسین و علامه اردوبادی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1"/>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علامه خود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نوشتن الغدیر،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هر کتاب در چندین مجلد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بای بسم الله تا تای تمت خوانده ام و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مراجعات مکرر داشته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مصادر و منابعی که در کتاب الغدیر مورد استناد قرار گرفته همگی از منابع علمای اهل سنت است و این بدین معنا نیست که کتب اهل سنت در نظر علامه امینی دارای اعتبار، و یا کتب علمای مذهب شیعه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اساسی منطقی در جدل، احتجاج از طریق ارائه ی مسلمات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با عنایت به همین قاعده ی منطقی،مطالب الغدیر را با استناد به اقوال و آراء اهل سنت استوار ساخته اند و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که ما در الغدیر گفته ایم مذهبی نیست بلکه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مسائلی نیست که فقط مذهب شیعه بدان معتقد باشد بلکه مطالبی است که در میان جمیع مذاهب اسلامی متفق علیه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تصور باطلی از الغدیر دارند و می پندارند الغدیر باعث تفرقه و جدایی مذهب اسلامی از یکدیگر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تصور را دارند نه تنها الغدیر را مطالعه نکرده اند بلکه از تأثیر الغدیر در ممالک اسالمی بی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هر کس که الغدیر را بخواند درمی یابد که مؤلف کتاب از حسن نیت کاملی برخوردار است و منظور وی از </w:t>
      </w:r>
      <w:bookmarkStart w:id="42" w:name="pg5377_46003"/>
    </w:p>
    <w:p>
      <w:pPr>
        <w:pStyle w:val="BookText"/>
        <w:rPr/>
      </w:pPr>
      <w:bookmarkEnd w:id="42"/>
      <w:r>
        <w:rPr>
          <w:rFonts w:ascii="IRNazanin" w:hAnsi="IRNazanin" w:eastAsia="IRNazanin"/>
          <w:color w:val="111111"/>
          <w:sz w:val="28"/>
          <w:sz w:val="28"/>
          <w:szCs w:val="28"/>
          <w:rtl w:val="true"/>
          <w:lang w:bidi="fa-IR"/>
        </w:rPr>
        <w:t>تدوین این کتاب تنها اظهار حقایق تاریخ اسالم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مطالب الغدیر چیزی نیست که نظرات شخصی مرحوم امینی باشد و کثرت منابعی که در الغدیر بدانها اشاره شده است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 توان گفت جمله ای بدون دلیل و بدون مأخذ در الغدیر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بخواهد ادعا کند که کتاب مورد بحث دارای تأثیر تفرقه ی کلمه می باشد، باید بپذیرد تمامی کتاب هایی که در الغدیر به آنها ارجاع شده است ریشه های اصلی این تأثیر است و ما می دانیم که مأخذ الغدیر عبارت است از امهات کتب اسلامی غیر شیعی از جمله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پس از انتشار الغدیر، مقاالت متعددی در مجالت فرهنگی مصر و سوریه و عراق و سایر بالد اسلامی در تجلیل از این کتاب درج گردید و سیل نامه های تقدیر از سراسر ممالک اسلامی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نویسندگان این نامه ها از علمای بزرگ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ملوک و وزرای کشورهای اسلامی گرفته تا ائمه ی جمعه و جماعات و اساتید دانشگاه ها برای الغدیر تقریظ نوشتند و به قدردانی از زحمات مؤلف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نامه ها و این تقاریظ،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مقدمه مجلدات الغدیر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و این مقاالت همگی بیانگر این مطلب است که الغدیر کتابی است که کلیه ی فرق اسلامی بر مطالب مستند آن اتفاق نظر دارند</w:t>
      </w:r>
      <w:r>
        <w:rPr>
          <w:rFonts w:eastAsia="IRNazanin" w:cs="IRNazanin"/>
          <w:color w:val="111111"/>
          <w:sz w:val="28"/>
          <w:szCs w:val="28"/>
          <w:rtl w:val="true"/>
          <w:lang w:bidi="fa-IR"/>
        </w:rPr>
        <w:t>.</w:t>
      </w:r>
    </w:p>
    <w:p>
      <w:pPr>
        <w:pStyle w:val="Heading3"/>
        <w:numPr>
          <w:ilvl w:val="2"/>
          <w:numId w:val="1"/>
        </w:numPr>
        <w:rPr/>
      </w:pPr>
      <w:bookmarkStart w:id="43" w:name="__RefHeading___Toc1369122_581953129"/>
      <w:bookmarkStart w:id="44" w:name="_Toc15"/>
      <w:bookmarkEnd w:id="43"/>
      <w:r>
        <w:rPr>
          <w:rtl w:val="true"/>
        </w:rPr>
        <w:t>بیماری و وفات علامه امینی</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شهسوار عرص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علم</w:t>
      </w:r>
    </w:p>
    <w:p>
      <w:pPr>
        <w:pStyle w:val="BookText"/>
        <w:rPr/>
      </w:pPr>
      <w:r>
        <w:rPr>
          <w:rFonts w:ascii="IRNazanin" w:hAnsi="IRNazanin" w:eastAsia="IRNazanin"/>
          <w:color w:val="111111"/>
          <w:sz w:val="28"/>
          <w:sz w:val="28"/>
          <w:szCs w:val="28"/>
          <w:rtl w:val="true"/>
          <w:lang w:bidi="fa-IR"/>
        </w:rPr>
        <w:t>نه مرگ یک تن، بل مرگ یک جماعت بود</w:t>
      </w:r>
    </w:p>
    <w:p>
      <w:pPr>
        <w:pStyle w:val="BookText"/>
        <w:rPr/>
      </w:pPr>
      <w:r>
        <w:rPr>
          <w:rFonts w:ascii="IRNazanin" w:hAnsi="IRNazanin" w:eastAsia="IRNazanin"/>
          <w:color w:val="111111"/>
          <w:sz w:val="28"/>
          <w:sz w:val="28"/>
          <w:szCs w:val="28"/>
          <w:rtl w:val="true"/>
          <w:lang w:bidi="fa-IR"/>
        </w:rPr>
        <w:t>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مصیبت عظمی،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w:t>
      </w:r>
    </w:p>
    <w:p>
      <w:p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دریغ و ا سف بود، اگر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 بود</w:t>
      </w:r>
    </w:p>
    <w:p>
      <w:pPr>
        <w:pStyle w:val="BookText"/>
        <w:rPr/>
      </w:pPr>
      <w:r>
        <w:rPr>
          <w:rFonts w:ascii="IRNazanin" w:hAnsi="IRNazanin" w:eastAsia="IRNazanin"/>
          <w:color w:val="111111"/>
          <w:sz w:val="28"/>
          <w:sz w:val="28"/>
          <w:szCs w:val="28"/>
          <w:rtl w:val="true"/>
          <w:lang w:bidi="fa-IR"/>
        </w:rPr>
        <w:t>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ولایت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 رحمت باد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خود ز بحر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مجاهد بزرگوار و دل آگاه ما که در آخرین سال های حیات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مطالعات بی وقفه و پیگیر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بستر بیماریگریده بود،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آنکه به سفر ابدی خویش رود از لحظه ی انتقال خود به محضر دوست آگاه بود؛ از همین روی ابتدا با آبی که با تربت کربالی امام حسین علیه السلام مخلوط شده بود لبهایش را مرطوب نمود و از خواست تا برای او دعای عدیله را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دعای عدیله فرزند خویش</w:t>
      </w:r>
      <w:r>
        <w:rPr>
          <w:rStyle w:val="FootnoteAnchor"/>
          <w:rtl w:val="true"/>
        </w:rPr>
        <w:footnoteReference w:id="14"/>
      </w:r>
      <w:r>
        <w:rPr>
          <w:rFonts w:ascii="IRNazanin" w:hAnsi="IRNazanin" w:eastAsia="IRNazanin"/>
          <w:color w:val="111111"/>
          <w:sz w:val="28"/>
          <w:sz w:val="28"/>
          <w:szCs w:val="28"/>
          <w:rtl w:val="true"/>
          <w:lang w:bidi="fa-IR"/>
        </w:rPr>
        <w:t xml:space="preserve">را خواند از فرزندش خواست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 سلین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إِلَهِی لَیْسَ لِی وَسِیلَةٌ إِلَیْکَ إِلاَّ عَوَاطِفُ رَأْفَتِکَ وَ لاَ لِی ذَرِیعَةٌ إِلَیْکَ إِلاَّ عَوَارِفُ رَحْمَتِکَ وَ شَفَاعَةُ نَبِیِّکَ نَبِیِّ الرَّحْمَةِ وَ مُنْقِذِ الْأُمَّةِ مِنَ الْغُمَّةِ فَاجْعَلْهُمَا لِی سَبَباً إِلَی نَیْلِ غُفْرَانِکَ وَ صَیِّرْهُمَا لِی وُصْلَةً إِلَی الْفَوْزِ بِرِضْوَانِکَ وَ قَدْ حَلَّ رَجَائِی بِحَرَمِ کَرَمِکَ وَ حَطَّ طَمَعِی بِفِنَاءِ جُودِکَ فَحَقِّقْ فِیکَ أَمَلِی وَ اخْتِمْ بِالْخَیْرِ عَمَلِی وَ اجْعَلْنِی مِنْ صَفْوَتِکَ الَّذِینَ أَحْلَلْتَهُمْ بُحْبُوحَةَ جَنَّتِکَ وَ بَوَّأْتَهُمْ دَارَ کَرَامَتِکَ وَ أَقْرَرْتَ أَعْیُنَهُمْ بِالنَّظَرِ إِلَیْکَ یَوْمَ لِقَائِکَ وَ أَوْرَثْتَهُمْ مَنَازِلَ الصِّدْقِ فِی جِوَارِکَ یَا مَنْ لاَ یَفِدُ الْوَافِدُونَ عَلَی أَکْرَمَ مِنْهُ وَ لاَ یَجِدُ الْقَاصِدُونَ أَرْحَمَ مِنْهُ یَا خَیْرَ مَنْ خَلاَ بِهِ وَحِیدٌ وَ یَا أَعْطَفَ مَنْ أَوَی إِلَیْهِ طَرِیدٌ إِلَی سَعَةِ عَفْوِکَ مَدَدْتُ یَدِی وَ بِذَیْلِ کَرَمِکَ أَعْلَقْتُ کَفِّی فَلاَ تُولِنِی الْحِرْمَانَ وَ لاَ تُبْلِنِی بِالْخَیْبَةِ وَ الْخُسْرَانِ یَا سَمِیعَ الدُّعَاءِ یَا أَرْحَمَ الرَّاحِمِینَ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المعتصمین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اللهُمَّ یَا مَلاذَ اللائِذِینَ وَ یَا مَعَاذَ الْعَائِذِینَ وَ یَا مُنْجِیَ الْهَالِکِینَ وَ یَا عَاصِمَ الْبَائِسِینَ وَ یَا رَاحِمَ الْمَسَاکِینِ وَ یَا مُجِیبَ الْمُضْطَرِّینَ وَ یَا کَنْزَ الْمُفْتَقِرِینَ وَ یَا جَابِرَ الْمُنْکَسِرِینَ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 الْمُسْتَکِینِ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مَأْوَی الْمُنْقَطِعِینَ وَ یَا نَاصِرَ الْمُسْتَضْعَفِینَ وَ یَا مُجِیرَ الْخَائِفِینَ وَ یَا مُغِیثَ الْمَکْرُوبِینَ وَ یَا حِصْنَ اللاجِینَ إِنْ لَمْ أَعُذْ بِعِزَّتِکَ فَبِمَنْ أَعُوذُ وَ إِنْ لَمْ أَلُذْ بِقُدْرَتِکَ فَبِمَنْ أَلُوذُ وَ قَدْ أَلْجَأَتْنِی الذُّنُوبُ إِلَی التَّشَبُّثِ بِأَذْیَالِ عَفْوِکَ وَ أَحْوَجَتْنِی الْخَطَایَا إِلَی اسْتِفْتَاحِ أَبْوَابِ صَفْحِکَ،وَ دَعَتْنِی الْإِسَاءَةُ إِلَی الْإِنَاخَةِ بِفِنَاءِ عِزِّکَ وَ حَمَلَتْنِی الْمَخَافَةُ مِنْ نِقْمَتِکَ عَلَی التَّمَسُّکِ بِعُرْوَةِ عَطْفِکَ وَ مَا حَقُّ مَنِ اعْتَصَمَ بِحَبْلِکَ أَنْ یُخْذَلَ وَ لا یَلِیقُ بِمَنِ اسْتَجَارَ بِعِزِّکَ أَنْ یُسْلَمَ أَوْ یُهْمَلَ إِلَهِی فَلا تُخْلِنَا مِنْ حِمَایَتِکَ وَ لا تُعْرِنَا مِنْ رِعَایَتِکَ وَ ذُدْنَا عَنْ مَوَارِدِ الْهَلَکَةِ فَإِنَّا بِعَیْنِکَ وَ فِی کَنَفِکَ وَ لَکَ أَسْأَلُکَ بِأَهْلِ خَاصَّتِکَ مِنْ مَلائِکَتِکَ وَ الصَّالِحِینَ مِنْ بَرِیَّتِکَ أَنْ تَجْعَلَ عَلَیْنَا وَاقِیَةً تُنْجِینَا مِنَ الْهَلَکَاتِ وَ تُجَنِّبُنَا مِنَ الْآفَاتِ وَ تُکِنُّنَا مِنْ دَوَاهِی الْمُصِیبَاتِ وَ أَنْ تُنْزِلَ عَلَیْنَا مِنْ سَکِینَتِکَ وَ أَنْ تُغَشِّیَ وُجُوهَنَا بِأَنْوَارِ مَحَبَّتِکَ وَ أَنْ تُؤْوِیَنَا إِلَی شَدِیدِ رُکْنِکَ وَ أَنْ تَحْوِیَنَا فِی أَکْنَافِ عِصْمَتِکَ بِرَأْفَتِکَ وَ 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152/91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خمس عشره را در مفاتیح الجنان نیز می توانید بیابید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صدایی محزون این</w:t>
      </w:r>
    </w:p>
    <w:p>
      <w:pPr>
        <w:pStyle w:val="BookText"/>
        <w:rPr/>
      </w:pPr>
      <w:r>
        <w:rPr>
          <w:rFonts w:ascii="IRNazanin" w:hAnsi="IRNazanin" w:eastAsia="IRNazanin"/>
          <w:color w:val="111111"/>
          <w:sz w:val="28"/>
          <w:sz w:val="28"/>
          <w:szCs w:val="28"/>
          <w:rtl w:val="true"/>
          <w:lang w:bidi="fa-IR"/>
        </w:rPr>
        <w:t>دعاها را پس از فرزندش تکرار می کرد و آرام آرام از دیده اشک فرومی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ظهر که شد با دست اشاره نمود که دیگر چیزی برایش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راز و نیاز با خداوند خویش گشت و آخرین عباراتی که بر لب راند این جمالت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هذِهِ سَکَرَاتِ الْمَوْت قَدْ حَلَّتْ فَأَقْبِلْ إِلَیَّ بِوَجْهِکَ الْکَرِیم، وَ أَعِنِّی عَلَی نَفْسِی بِمَا تُعِینُ بِهِ الصَّالِحِینَ عَلَی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پنجاه سال سعی و تلاش، دریای پرتالطم علم و ادب و تحقیق آرام گرفت و از فعالیت های شبانه روزی و بی وقفه ی خویش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فروزان وجود او خاموش گشت ولی تا ابد هماره بعنوان اسوه ای خستگی ناپذیر نامش بر صفحه ی تاریخ دین و دانش ماندگار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ی شریف علامه پس از انتقال به نجف اشرف در کتابخانه ی عمومی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بوستان معرفتی بود که اساس آن را خود آن مرحوم پی 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 رحمه واسعه</w:t>
      </w:r>
      <w:r>
        <w:rPr>
          <w:rFonts w:eastAsia="IRNazanin" w:cs="IRNazanin"/>
          <w:color w:val="111111"/>
          <w:sz w:val="28"/>
          <w:szCs w:val="28"/>
          <w:rtl w:val="true"/>
          <w:lang w:bidi="fa-IR"/>
        </w:rPr>
        <w:t xml:space="preserve">). </w:t>
      </w:r>
      <w:bookmarkStart w:id="45" w:name="pg5377_4600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369124_581953129"/>
      <w:bookmarkStart w:id="47" w:name="_Toc16"/>
      <w:bookmarkEnd w:id="45"/>
      <w:bookmarkEnd w:id="46"/>
      <w:r>
        <w:rPr>
          <w:rtl w:val="true"/>
        </w:rPr>
        <w:t>سالشمار زندگانی علامه امینی</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سالشمار زندگانی علامه امینی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مجاهد فقید، شیخ عبد الحسین امینی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از آن است که به معرفی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که جان بر سر آرمان علوی خود نهاد و جاودانه شد، ستونی استوار از کاخ بلند اندیشه ی شیعی است که یادگارهای ماندگار او، پس از گذشت چند دهه از ر حلتش هنوز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کلی در مورد این سالشمار، همان مواردی است که در سالشمارهای دیگر به قلم نگارنده ی این سطور،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سالشمار محدث قمی، در کتاب محدث ربانی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سالشمار آیة الله مرعشی نجفی، در کتاب وارث پیامبران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سالشمار علامه محدث ارموی، در کتاب هدیه بهارستان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سالشمار شیخ آقا بزرگ تهرانی، در کتاب شیخ آقا بزرگ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فرهیخته با رجوع به آن منابع، اصول کلی را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اصلی این سالشمار،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المینی، نوشته سید محمد صادق بحرالعلوم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الکتاب و المؤلف، نوشته شیخ رضا امینی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قرن مع العلامه المینی ، نوشته حاج حسین شاکری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اینترنتی مقاالت نور </w:t>
      </w:r>
      <w:r>
        <w:rPr>
          <w:rFonts w:eastAsia="Times New Roman" w:cs="Times New Roman" w:ascii="Times New Roman" w:hAnsi="Times New Roman"/>
          <w:color w:val="111111"/>
          <w:sz w:val="28"/>
          <w:szCs w:val="28"/>
          <w:lang w:val="en-US" w:bidi="en-US"/>
        </w:rPr>
        <w:t>Noormags.com</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چاپ مرکز الغدیر قم ، مجلد 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واره ی نسخه های کتابخانه ی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کوشش سید علی موجانی و علی بهرامیان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سال ها بر اساس تقویم قمری نوشته شده است و در صورتی که معادل شمسی یا میالدی آن معین بوده، معادل ها نیز قید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سالشمار علامه امینی، برای نخستین بار تهیه و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 عاری از نقصان و کمبود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فرصتی بسیار کوتاه تهیه شد، بدان امید که نخستین گام در این مسیر باشد؛ گامی کوتاه در راهی بلند، که نیاز به منابع بیشتر و زمان وسیع 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این سالشمار نشان می دهد که در مورد علامه امینی جای خالی چندین کار احساس می شود، به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زندگینامه ی جامع و تحلیلی از آن مرد بزرگ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 و پژوهش های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مقاالت و رساله هایی در زمینه ی شیوه ی نگارش و پژوهش علامه، در آثار مختلف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 میان آثار علامه امینی با آثار دیگر در موضوع های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تولید آثار هنری در مورد آن بزرگ مرد، اعم از مکتوب و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گزیده های مختلف و هدفمند از آثار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مختلف و برای مخاطبان گوناگون و به زبان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هرچه این گام ها بیشتر و بهتر برداشته شود، ما با این شیوه و منش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علامه امینی بیشتر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کمترین انجام وظیفه ی ما در برابر چنان بزرگ مردی است، با آثاری که به نگاه جهانی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متخصصان و صاحب نظران حوزه های مختلف علمی و هنری و ادبی، در این راه، گام های دیگر بردارند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ی سطور، در کمال خاکساری و شرمساری، این سطور لرزان را به پیشگاه بلند پژوهشیان پیشکش می دارد، بدان امید که با تذکر خطاها و تقاص کار، بر او منت نهند، و به نسخه های کامل تری از این سالشمار دست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 درجات امینی مجاهد و توفیق خوانندگان به تقرب به آستان بلند امام موعود حضرت</w:t>
      </w:r>
    </w:p>
    <w:p>
      <w:pPr>
        <w:pStyle w:val="BookText"/>
        <w:rPr/>
      </w:pPr>
      <w:r>
        <w:rPr>
          <w:rFonts w:ascii="IRNazanin" w:hAnsi="IRNazanin" w:eastAsia="IRNazanin"/>
          <w:color w:val="111111"/>
          <w:sz w:val="28"/>
          <w:sz w:val="28"/>
          <w:szCs w:val="28"/>
          <w:rtl w:val="true"/>
          <w:lang w:bidi="fa-IR"/>
        </w:rPr>
        <w:t>بقیة الله ارواحنا فداه را از خدای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فوت جد علامه امینی، مولی نجفقلی امین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استنساخ کتاب سلیم بن قیس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وفات سید محمد باقر فیروزآبادی، استاد علامه امینی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وفات سید ابوتراب خوانساری، استاد علامه امینی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استنساخ کتابهای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الحسین بن عثمان بن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الزهد ،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ابی سعید عباد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جعفر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خلاد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زید النرسی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عبدالله بن یحیی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عبدالملک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مثنی بن ولید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محمد بن المثنی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اصل 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المسلسلات، جعفر أحمد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فی مناقب أمیر المؤمنین علیه السلام، ابن أبی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زید الزژاد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تزویج أمیرالمؤمنین علیه السلام ابنته من عمر بن الخطاب،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مقتضب الأثر، ابن عیاش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استنساخ کتابهای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محمد 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الأثر أن علیا خیر البشر، جعفر بن احمد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الأنوار الباهرة فی انتصار العترة الطاهرة،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الأثمة،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دهم رمضان، اجازه روایی میرزا محمد علی اردوبادی به علامه امینی</w:t>
      </w:r>
    </w:p>
    <w:p>
      <w:pPr>
        <w:pStyle w:val="BookText"/>
        <w:rPr/>
      </w:pP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محرم، اجازه روایی آقا بزرگ تهرانی به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استنساخ صفات الشیعة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در گذشت میرزا علی ایروانی، استاد علامه امینی در نجف</w:t>
      </w:r>
    </w:p>
    <w:p>
      <w:pPr>
        <w:pStyle w:val="BookText"/>
        <w:rPr/>
      </w:pP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چاپ کتاب شهداء الفضیلة در نجف</w:t>
      </w:r>
    </w:p>
    <w:p>
      <w:pPr>
        <w:pStyle w:val="BookText"/>
        <w:rPr/>
      </w:pP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نخستین سفر حج</w:t>
      </w:r>
    </w:p>
    <w:p>
      <w:pPr>
        <w:pStyle w:val="BookText"/>
        <w:rPr/>
      </w:pP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درگذشت شیخ عبدالکریم حائری،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در گذشت میرزا محمد حسین نائینی،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ربیع الأول، در گذشت میرزا علی شیرازی،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چاپ کامل الزیارات به تحقیق علامه امینی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جمادی الأولی، اجازهی روایی میرزا یحیی خویی به علامه امینی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درگذشت میرزا ابوالحسن مشکینی، استاد علامه امینی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ذی القعده، در گذشت شیخ حسین توتونچی، استاد علامه امینی در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در گذشت شیخ محمد حسین اصفهانی،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چاپ کتاب أدب الزائر در نجف</w:t>
      </w:r>
    </w:p>
    <w:p>
      <w:pPr>
        <w:pStyle w:val="BookText"/>
        <w:rPr/>
      </w:pP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جمادی الاولی، درگذشت سید محمد مولانا، استاد علامه امینی در تبریز</w:t>
      </w:r>
    </w:p>
    <w:p>
      <w:pPr>
        <w:pStyle w:val="BookText"/>
        <w:rPr/>
      </w:pP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استنساخ کتابهای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المائة،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إیضاح دفائن النواصب،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الطرف،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نخستین چاپ الغدیر در نجف،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که تا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در گذشت شیخ یحیی خویی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ذی القعده، نامهی پادشاه اردن، ملک عبدالله، در 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درگذشت سید ابوالحسن اصفهانی،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ماه رمضان، سفر از نجف به کرمانشاه و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انتشار مقاله ی علی ضفاف الغدیر، نوشتهی محمود غنیم،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جمادی الأولی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انتشار یادداشت دربارهی الغدیر،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ربیع الآخر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۸۰۵</w:t>
      </w:r>
    </w:p>
    <w:p>
      <w:pPr>
        <w:pStyle w:val="BookText"/>
        <w:rPr/>
      </w:pP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ربیع الاول، درگذشت سید حسین طباطبایی قمی،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ربیع الآخر، مقاله محمد علی حیدری درباره 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ذی الحجه، مقاله عبدالفتاح عبد المقصود درباره 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ذی القعده، مقاله پولس سلامه درباره 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ذی الحجه، یادداشت سید عبدالحسین شرف الدین درباره ی الغدیر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ماه رمضان، یادداشت سید محمد صدر درباره ی الغدیر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شعبان، چاپ قصیده محمد عبد الغنی حسن مصری، در تقریظ الغدیر، در مجلهی مصری الرسالة، سال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۸۸۲</w:t>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ربیع الاول، در گذشت پدرش میرزا احمد امینی،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ربیع الأول، یادداشت محمد سعید دحدوح دربارهی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محرم، نشر قصیدهی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بیتی سید محمد هاشمی در بارهی الغدیر در مجلهی البیان چاپ نجف، شمارهی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ششم جمادی الآخر، یادداشت سید حسین حمامی دربارهی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هشتم شوال، یادداشت محمد نجیب زهر الدین عاملی، دربارهی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دهم ماه رمضان، یادداشت سلمان عباس الدواح دربارهی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ماه رمضان، یادداشت شیخ مرتضی آل یاسین دربارهی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محرم، یادداشت سید حسین موسوی هندی دربارهی الغدیر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شعبان، انتشار یادداشت عادل غضبان در مجلهی الکتاب، چاپ مصر، سال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w:t>
      </w:r>
    </w:p>
    <w:p>
      <w:pPr>
        <w:pStyle w:val="BookText"/>
        <w:rPr/>
      </w:pP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دوم ماه رمضان، تفریظ شیخ آقا بزرگ تهرانی بر الغدیر</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انتشار یادداشتی درباره ی الغدیر، در مجلهی الکتاب، چاپ مصر، 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۱۱۳۴</w:t>
      </w:r>
    </w:p>
    <w:p>
      <w:p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هفتم ربیع الاول، مقاله محمد عبدالغنی حسن دربارهی الغدیر با عنوان فی ظلال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نخستین چاپ الغدیر در تهران، از سوی دار الکتاب الإسلامیة،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که اضافاتی از علامه امینی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همین چاپ، در سالهای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بار دیگر منتشر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چهارم ربیع الآخر، مقاله محمد سعید دحدوح دربارهی الغدیر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ربیع الآخر، یادداشت سید صدرالدین صدر دربارهی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ربیع الآخر، مقاله محمد سعید عرفی دربارهی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محرم، مقاله عبد الرحمن کیالی دربارهی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آغاز انتشار صحیفة المکتبة، که سه شمارهی آن تا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اول جمادی الآخر، یادداشت سید محمد شیرازی دربارهی الغدیر</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ذی القعده، در گذشت شیخ محمد حسین کاشف الغطاء،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در گذشت شیخ علی زاهد قمی،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اول جمادی الاولی، نخستین مرحلهی تأسیس کتابخانه امیرالمؤمنین علیه السلام در نجف مطابق با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دومین سفر حج</w:t>
      </w:r>
    </w:p>
    <w:p>
      <w:p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شعبان، یادداشت سید علی فانی اصفهانی در باره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شعبان، یادداشت سید محمد علی قاضی طباطبایی دربارهی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ربیع الاول، یادداشت علاء الدین خروفه دربارهی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ربیع الأخر، یادداشت محمد تیسیر المخزومی الشامی دربارهی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سفر به اصفهان و اقامت یک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انتشار کتاب یک ماه در اصفهان نوشته ی فرهنگ نخعی، گزارشی از سفر علامه امینی به اصفهان</w:t>
      </w:r>
      <w:r>
        <w:rPr>
          <w:rStyle w:val="FootnoteAnchor"/>
          <w:rtl w:val="true"/>
        </w:rPr>
        <w:footnoteReference w:id="20"/>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دومین مرحلهی تأسیس کتابخانه ی امیرالمؤمنین علا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برپایی مجلس نکوداشت علامه امینی، توسط جمعیة الرابطة الأدبیة در نجف، با سخنرانی توفیق الفکیکی</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در گذشت سید مرتضی خسروشاهی، استاد علامه امینی در تبریز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انتشار مقالهی علامه امینی و احمد امین، نوشتهی مرتضی مدرسی چهاردهی،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ماه رمضان، یادداشت سید محمد جواد طباطبایی تبریزی دربارهی کتابخانه ی امیرالمؤمنین علیه السلام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افتتاح رسمی کتابخانه امیرالمؤمنین علیه السلام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محرم، یادداشت شیخ محمد رضا شبیبی دربارهی کتابخانه</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ذی القعده، یادداشت دکتر عبدالمجید حکیم دربارهی کتابخانه</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اول جمادی الآخر، یادداشت عبدالمجید الانصاری دربارهی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گذشت میرزا محمد علی اردوبادی، شیخ اجازهی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سفر به هند و اقامت چهارماهه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شعبان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تألیف جلد اول ثمرات الأسفار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استنساخ کتابهای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المختصر من کتاب الموافقه لابن السمان،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الإشارة إلی سیرة المصطفی، علاء الدین بن قلیچ مغلطای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الأسفار إلی لأقطار،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سوم شوال، ارسال گزارشی از سفر هند به آیت الله سید شهاب الدین مرعشی نجفی</w:t>
      </w:r>
      <w:r>
        <w:rPr>
          <w:rStyle w:val="FootnoteAnchor"/>
          <w:rtl w:val="true"/>
        </w:rPr>
        <w:footnoteReference w:id="22"/>
      </w:r>
    </w:p>
    <w:p>
      <w:pPr>
        <w:pStyle w:val="BookText"/>
        <w:rPr/>
      </w:pP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ذی الحجه، یادداشت دکتر مصطفی جواد دربارهی کتابخانه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استسناخ الصراط السوق، محمود بن محمد شیخانی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یادداشت دکتر صلاح الدین منجد دربارهی کتابخانه </w:t>
      </w:r>
    </w:p>
    <w:p>
      <w:pPr>
        <w:pStyle w:val="BookText"/>
        <w:rPr/>
      </w:pP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ذی الحجه، یادداشت سالم الآلوسی دربارهی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انتشار بیلان ده ساله ی کتابخانه امیرالمؤمنین عللا با عنوان تلک عشرة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ارسال نامه از لندن به سید محمد هادی میلانی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سفر به سوریه، اقامت چهار ماهه و تألیف جلد دوم ثمرات الأسفار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چاپ کتاب سیرتنا و سنتنا در نجف</w:t>
      </w:r>
    </w:p>
    <w:p>
      <w:pPr>
        <w:pStyle w:val="BookText"/>
        <w:rPr/>
      </w:pP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ربیع الأول، یادداشت عبدالله القلقیلی مفتی اردن، عبدالاحد محمد نمایندهی الأزهر، و محمد متمول رئیس دفتر شیخ الأزهر، دربارهی کتابخانه امیرالمؤمنین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ربیع الاول، یادداشت محمد أسد شهاب دربارهی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استنساخ روضة الفردوس، علی بن شهاب الدین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نامه به حاج حسین شاکری دربارهی امور کتابخانه </w:t>
      </w:r>
      <w:r>
        <w:rPr>
          <w:rStyle w:val="FootnoteAnchor"/>
          <w:rtl w:val="true"/>
        </w:rPr>
        <w:footnoteReference w:id="24"/>
      </w:r>
    </w:p>
    <w:p>
      <w:pPr>
        <w:pStyle w:val="BookText"/>
        <w:rPr/>
      </w:pP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یادداشت رودی کریز، دانشمند آلمانی، دربارهی کتابخانه</w:t>
      </w:r>
    </w:p>
    <w:p>
      <w:pPr>
        <w:pStyle w:val="BookText"/>
        <w:rPr/>
      </w:pP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انتشار یادداشتی دربارهی الغدیر،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المسائل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کریلا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جمادی الاولی، ارسال نامه به سید محمد هادی میلانی</w:t>
      </w:r>
      <w:r>
        <w:rPr>
          <w:rStyle w:val="FootnoteAnchor"/>
          <w:rtl w:val="true"/>
        </w:rPr>
        <w:footnoteReference w:id="25"/>
      </w:r>
    </w:p>
    <w:p>
      <w:p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سفر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روزه به ترکیه</w:t>
      </w:r>
    </w:p>
    <w:p>
      <w:p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اول محرم، یادداشت شوقی ضیف، استاد مصری، دربارهی کتابخانه</w:t>
      </w:r>
    </w:p>
    <w:p>
      <w:p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انتشار مقالهی دانشمندی فداکار عبدالحسین امینی، نوشتهی محمدرضا حکیمی،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چهارم ربیع الاول، ارسال نامه به سید محمدهادی میلانی</w:t>
      </w:r>
      <w:r>
        <w:rPr>
          <w:rFonts w:eastAsia="IRNazanin" w:cs="IRNazanin"/>
          <w:color w:val="111111"/>
          <w:sz w:val="28"/>
          <w:szCs w:val="28"/>
          <w:rtl w:val="true"/>
          <w:lang w:bidi="fa-IR"/>
        </w:rPr>
        <w:t>.</w:t>
      </w:r>
      <w:r>
        <w:rPr>
          <w:rStyle w:val="FootnoteAnchor"/>
          <w:rtl w:val="true"/>
        </w:rPr>
        <w:footnoteReference w:id="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در گذشت شیخ آقا بزرگ تهرانی، شیخ اجازهی علامه امینی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رجب، یادداشت اخلاقی علامه امینی برای میرزا ابوالقاسم حکیم باشی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ربیع الآخر، در گذشت علامه امینی در تهران، و دفن در محل کتابخانه امیرالمؤمنین علیه السلامدر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قصیده سید محمد مهدی خرسان در رثای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انتشار یادداشت رحلت یک مجاهد بزرگ،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انتشار مقاله ی نکاتی تازه، دربارهی مکتبة الإمام أمیر المؤمنین علیه السلام در مکتب اسلام 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جمادی الاولی؛ سرودن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هادی امینی، فرزند علامه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شعبان، نشر قصیدهی عباس الصالحی در رثای امینی، در مجلهی العرفان، مجلد</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قصیده حسن طراد در رثای علامه امینی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انتشار مقالهی صاحب الغدیر علامهی امینی، نوشتهی محمدرضا ادیب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ش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محرم، یادداشت حسین سبح رئیس مجمع اللغة العربیة فی دمشق، دکتر محمد احمد سلیمان رئیس مجمع اللغة العربیة فی القاهرة، و دکتر محمد هیثم خیاط، دربارهی کتابخانه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انتشار یادمانه علامه امینی به کوشش دکتر سید جعفر شهیدی و محمدرضا حکیمی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تألیف الحجة الأمینی توسط سید محمد صادق بحرالعلوم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چاپ دوم شهداء الفضیلیه در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انتشار مقالهی الغدیر و وحدت اسلامی، نوشته ی مرتضی مطهری،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ش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انتشار مقاله ی حماسهی الغدیر، نوشتهی محمدرضا حکیمی در نگین، ش</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چاپ تفسیر فاتحة الکتاب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انتشار شرح حال مبسوط علامه امینی به قلم مرحوم شیخ رضا امینی، فرزند علامه، در آغاز چاپ چهارم جلد اول الغدیر</w:t>
      </w:r>
      <w:r>
        <w:rPr>
          <w:rStyle w:val="FootnoteAnchor"/>
          <w:rtl w:val="true"/>
        </w:rPr>
        <w:footnoteReference w:id="30"/>
      </w:r>
    </w:p>
    <w:p>
      <w:pPr>
        <w:pStyle w:val="BookText"/>
        <w:rPr/>
      </w:pP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آغاز نگارش یادداشت های سید عبدالعزیز طباطبایی دربارهی الغدیر با عنوان علی ضفاف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انتشار مقالهی الغدیر دائرة المعارف سترگ، نوشته ی محمدرضا حکیمی،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ش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نخستین انتشار کتاب حماسه ی غدیر نوشتهی محمدرضا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نشر فهرست موضوعی الغدیر، با عنوان علی ضفاف الغدیر، توسط سید فاضل میلانی از سوی دار المرتضی در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نشر کتاب أعلام الغدیر، به اشراف سید فاضل میلانی 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بعدی در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استنساخ المقاصد العلیة، توسط شیخ محمد رضا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انتشار ویژه نامهی روزنامه ی رسالت دربارهی علامه امینی، شامل مصاحبه با محمد هادی امینی و حبیب چایچیان و گروهی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نشر فهرست کتاب الغدیر با عنوان المنیر، از سوی بنیاد بعثت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نشر سیری در الغدیر توسط محمد امینی نجفی، آخرین فرزند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نخستین چاپ فاطمة الزهرا، اثر علامه امینی، توسط حبیب چایچیان حسان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نشر تحقیق شدهی کتاب فاطمة الزهراء، اثر علامه امینی، با تصحیح و تعلیق و مقدمات محمد امینی نجفی فرزند علامه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انتشار کتاب ربع قرن مع العلامة الأمینی، نوشته ی حاج حسین شاکری در قم</w:t>
      </w:r>
    </w:p>
    <w:p>
      <w:pPr>
        <w:pStyle w:val="BookText"/>
        <w:rPr/>
      </w:pP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انتشار مقاله ی ویژگی های الغدیر، نوشته ی غلامحسین زینلی،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انتشار مقالهی بر کرانه های کتاب الغدیر، نوشتهی غلامحسین زینلی،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انتشار یادنامهی علامه امینی، ویژهی دومین اجلاس حوزه و تبلیغ در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مصاحبه با شیخ محمد آخوندی و مرتضی آخوندی در بارهی الغدیر،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ماه دین، 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چاپ جدید الغدیر، همراه با تعلیقات سید عبدالعزیز طباطبائی و سه جلد فهارس، از سوی مرکز الغدیر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نشر رساله دراسة فی موسوعة الغدیر، نوشته ی کمال السید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انتشار مقالهی فی رحاب مکتبة أمیر المؤمنین علیه السلام، نوشتهی علی جهاد حسانی،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حوزه، 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انتشار نامهی والد علامه امینی به میرزا محمد حسین سبحانی خیابانی،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اسلامی، ش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انتشار مقالهی در هوای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ترجمه ی فارسی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ی سید ابوالقاسم حسینی،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خردنامه همشهری،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انتشار مجموعهی یادی از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چند سند مربوط به آن فقید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سفینه، ش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انتشار مجموعهی یادی از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چند سند مربوط به آن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ش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انتشار مقاله قراءة فی موسوعة الغدیر، نوشتهی عدنان علی الحسینی،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ش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انتشار مقاله ی روش شناسی نقد علامه امینی بر احادیث موضوعه، نوشتهی دکتر نهلا غروی نایینی،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قرآن و حدیث، 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آغاز دوره ی جدید فعالیت کتابخانه، پس از 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انتشار کتاب المقاصد العلیة فی المطالب الستیة برای نخستین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انتشار کتاب امین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گفتارها دربارهی علامه امینی و 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بنیاد محقق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ذیحجه افتتاح پایگاه جهانی اطلاع رسانی علامه امینی</w:t>
      </w:r>
    </w:p>
    <w:p>
      <w:pPr>
        <w:pStyle w:val="BookText"/>
        <w:rPr/>
      </w:pP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ذیحجه بزرگداشت علامه امینی در اصفهان</w:t>
      </w:r>
    </w:p>
    <w:p>
      <w:pPr>
        <w:pStyle w:val="BookText"/>
        <w:rPr/>
      </w:pP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ربیع الثانی چاپ مجدد کتاب فاطمه زهرا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برگ های کارنامه ی پربار علامه امینی که کمتر دربارهی آن سخن رفته، استنساخ متون کهن حدیث و تاریخ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استنساخها که تاریخ آن معین بود، در سالشمار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مورد دیگر بدون تاریخ در فهرستوارهی نسخه های خطی اشاره شده که شامل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الغایات، جعفر بن أحمد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درست بن أبی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سلام بن أبی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۷۳۰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محی 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عن الأربعین من الأربعین، شیخ منتجب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الأعمال المانعة من الجنة، جعفر بن أحمد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جعفر بن أحمد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بدالحسین طالعی </w:t>
      </w:r>
      <w:bookmarkStart w:id="48" w:name="pg5377_46020"/>
    </w:p>
    <w:p>
      <w:pPr>
        <w:pStyle w:val="Heading2"/>
        <w:numPr>
          <w:ilvl w:val="1"/>
          <w:numId w:val="1"/>
        </w:numPr>
        <w:rPr/>
      </w:pPr>
      <w:bookmarkStart w:id="49" w:name="__RefHeading___Toc1369126_581953129"/>
      <w:bookmarkStart w:id="50" w:name="_Toc17"/>
      <w:bookmarkEnd w:id="48"/>
      <w:bookmarkEnd w:id="49"/>
      <w:r>
        <w:rPr>
          <w:rtl w:val="true"/>
        </w:rPr>
        <w:t>کتاب حاضر</w:t>
      </w:r>
      <w:bookmarkEnd w:id="50"/>
    </w:p>
    <w:p>
      <w:pPr>
        <w:pStyle w:val="BookText"/>
        <w:rPr/>
      </w:pPr>
      <w:r>
        <w:rPr>
          <w:rFonts w:ascii="IRNazanin" w:hAnsi="IRNazanin" w:eastAsia="IRNazanin"/>
          <w:color w:val="111111"/>
          <w:sz w:val="28"/>
          <w:sz w:val="28"/>
          <w:szCs w:val="28"/>
          <w:rtl w:val="true"/>
          <w:lang w:bidi="fa-IR"/>
        </w:rPr>
        <w:t>مرحوم علامه امینی معمولا تابستان ها از نجف اشرف به تهران می آمدند و هنگام اقامت ایشان در تهران، منزلشان مجمع اساتید و پژوهشگرانی بود که به منظور تلمذ و کسب فیض از آن عالم ربانی به دور شمع فروزانش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تقریراتی که بیان می فرمود عطش این تشنگان معارف الهی را تا حد بسیاری فرومی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از ایشان خواسته شد مطالبی را در خصوص مناقب و ولایت حضرت فاطمه زهرا علیها السلام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برای طرح این موضوع مطالبی را یادداشت نمودند و بصورت منسجم و مرتب در پنج جلسه به ایراد سخن دربارهی مناقب حضرت فاطمه علیها 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تقریرات بر نوار ضبط گردید و عاقبت برای اولین بار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هجری شمسی توسط انتشارات امیر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کسب اجازه از خانواده ی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هیئتی بسیار نامطلوب 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آرزو دارم این صفحات که عرض ارادتی خالصانه به پیشگاه حضرت صدیقهی طاهره غلی است مورد رضای خداوند متعال واقع شود و در آخرت آیت الله والد، مرحوم علامه ی امینی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 بودم این کتاب را پس از طبع به نظر مبارک مربی والامقامم، علویه ی جلیله، والدهی بزرگوارم برسانم و از دعاهای پر خیر و برکتشان بهره مند گردم؛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روزهایی که کتاب آمدهی چاپ می شد ارتحال غیر منتظرهی ایشان موجب تأثر عمیق خاندان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دارم که وجود شریفشان مورد رحمت و غفران پروردگار قرار گرفته است و روح پاک و بزرگشان همچنان دعا گوی این بندهی کمترین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اغْفِرْ لِی وَ لِوالِدَیَ جمیعاً وَ ارْحَمْهُما کَما رَبَّیانِی صَغِیراً وَ اجْزِهِمَا عَنِّی خَیْراً اللَّهُمَّ اجْزِهِمَا بِالْإِحْسَان إِحْسَاناً وَ بِالسَّیِّئَاتِ غُفْرَاناً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امینی نجفی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۱۴۱۸</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دستخط شریف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بخش</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فاطمه زهرا علیها السلام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دستخط شریف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بخش</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فاطمه زهرا علیها السلام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دستخط شریف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بخش</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فاطمه زهرا علیها السلام </w:t>
      </w:r>
      <w:bookmarkStart w:id="51" w:name="pg5377_460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1369128_581953129"/>
      <w:bookmarkStart w:id="53" w:name="_Toc18"/>
      <w:bookmarkEnd w:id="51"/>
      <w:bookmarkEnd w:id="52"/>
      <w:r>
        <w:rPr>
          <w:rtl w:val="true"/>
        </w:rPr>
        <w:t>سخنی در آغاز</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در آغاز</w:t>
      </w:r>
    </w:p>
    <w:p>
      <w:pPr>
        <w:pStyle w:val="BookText"/>
        <w:rPr/>
      </w:pPr>
      <w:r>
        <w:rPr>
          <w:rFonts w:ascii="IRNazanin" w:hAnsi="IRNazanin" w:eastAsia="IRNazanin"/>
          <w:color w:val="111111"/>
          <w:sz w:val="28"/>
          <w:sz w:val="28"/>
          <w:szCs w:val="28"/>
          <w:rtl w:val="true"/>
          <w:lang w:bidi="fa-IR"/>
        </w:rPr>
        <w:t>اعتقاد اکثر مردم بر این است و معمولا چنین می پندارند که مناقب و فضائل حضرت صدیقه ی زهرا علیها السلام فقط به این جهت می باشد که دختر حضرت رسول اکرم صلی الله علیه واله بوده است، و حال آنکه چنین نیست؛ و این مطلب، موضوع بسیار مهم و گرانبهائی است که شایسته است دربارهی آن مفصلا بحث و گفتگو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معتقد بود که حضرت فاطمه علیها السلام صاحب ولایت کبری است، یعنی همانطور که باید به ولایت رسول اکرم، امیر المؤمنین و حسنین علیهم السلام ایمان داشت، می بایست به ولایت حضرت صدیقه ی زهرا علیها السلام نیز به همانگونه اعتراف کرد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موضوع، می توان مطالب را از دو نظر تحقیق و بررسی کرد و در دو بخش آنها را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دیدگاه قرآن، و بررسی آیاتی که مربوط به آن حضرت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دیدگاه روایات، و بررسی احادیثی که در مناقب و فضائل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که همردیف مناقبی است که در شأن پیامبر اکرم و امیر المؤمنین علیه السلام و اولاد معصوم علیهم السلام اوست</w:t>
      </w:r>
      <w:r>
        <w:rPr>
          <w:rFonts w:eastAsia="IRNazanin" w:cs="IRNazanin"/>
          <w:color w:val="111111"/>
          <w:sz w:val="28"/>
          <w:szCs w:val="28"/>
          <w:rtl w:val="true"/>
          <w:lang w:bidi="fa-IR"/>
        </w:rPr>
        <w:t xml:space="preserve">. </w:t>
      </w:r>
      <w:bookmarkStart w:id="54" w:name="pg5377_46026"/>
    </w:p>
    <w:p>
      <w:pPr>
        <w:pStyle w:val="Heading2"/>
        <w:numPr>
          <w:ilvl w:val="1"/>
          <w:numId w:val="1"/>
        </w:numPr>
        <w:rPr/>
      </w:pPr>
      <w:bookmarkStart w:id="55" w:name="__RefHeading___Toc1369130_581953129"/>
      <w:bookmarkStart w:id="56" w:name="_Toc19"/>
      <w:bookmarkEnd w:id="54"/>
      <w:bookmarkEnd w:id="55"/>
      <w:r>
        <w:rPr>
          <w:rtl w:val="true"/>
        </w:rPr>
        <w:t>بخش اول</w:t>
      </w:r>
      <w:r>
        <w:rPr>
          <w:rtl w:val="true"/>
        </w:rPr>
        <w:t xml:space="preserve">: </w:t>
      </w:r>
      <w:r>
        <w:rPr>
          <w:rtl w:val="true"/>
        </w:rPr>
        <w:t>حضرت فاطمه علیها السلام از دیدگاه قرآن</w:t>
      </w:r>
      <w:bookmarkEnd w:id="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369132_581953129"/>
      <w:bookmarkStart w:id="58" w:name="_Toc20"/>
      <w:bookmarkEnd w:id="57"/>
      <w:r>
        <w:rPr>
          <w:rtl w:val="true"/>
        </w:rPr>
        <w:t>اشاره</w:t>
      </w:r>
      <w:bookmarkStart w:id="59" w:name="pg5377_46027"/>
      <w:bookmarkEnd w:id="58"/>
    </w:p>
    <w:p>
      <w:pPr>
        <w:pStyle w:val="Heading3"/>
        <w:numPr>
          <w:ilvl w:val="2"/>
          <w:numId w:val="1"/>
        </w:numPr>
        <w:rPr/>
      </w:pPr>
      <w:bookmarkStart w:id="60" w:name="__RefHeading___Toc1369134_581953129"/>
      <w:bookmarkStart w:id="61" w:name="_Toc21"/>
      <w:bookmarkEnd w:id="59"/>
      <w:bookmarkEnd w:id="60"/>
      <w:r>
        <w:rPr>
          <w:rtl w:val="true"/>
        </w:rPr>
        <w:t>آیه ی اول</w:t>
      </w:r>
      <w:r>
        <w:rPr>
          <w:rtl w:val="true"/>
        </w:rPr>
        <w:t xml:space="preserve">: [ </w:t>
      </w:r>
      <w:r>
        <w:rPr>
          <w:rtl w:val="true"/>
        </w:rPr>
        <w:t>آیه تطهیر</w:t>
      </w:r>
      <w:r>
        <w:rPr>
          <w:rtl w:val="true"/>
        </w:rPr>
        <w:t>]</w:t>
      </w:r>
      <w:bookmarkEnd w:id="61"/>
    </w:p>
    <w:p>
      <w:pPr>
        <w:pStyle w:val="Heading4"/>
        <w:numPr>
          <w:ilvl w:val="3"/>
          <w:numId w:val="1"/>
        </w:numPr>
        <w:rPr/>
      </w:pPr>
      <w:bookmarkStart w:id="62" w:name="__RefHeading___Toc1369136_581953129"/>
      <w:bookmarkStart w:id="63" w:name="_Toc22"/>
      <w:bookmarkEnd w:id="62"/>
      <w:r>
        <w:rPr>
          <w:rtl w:val="true"/>
        </w:rPr>
        <w:t>اشاره</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چنین می خواهد که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 و گناه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حافظ حسین بن مسعود وی در توضیح این کلمه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عبارت است از عملی که انسان را دچار عذاب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السنه </w:t>
      </w:r>
      <w:r>
        <w:rPr>
          <w:rFonts w:ascii="IRNazanin" w:hAnsi="IRNazanin" w:eastAsia="IRNazanin"/>
          <w:color w:val="111111"/>
          <w:sz w:val="28"/>
          <w:sz w:val="28"/>
          <w:szCs w:val="28"/>
          <w:lang w:bidi="fa-IR"/>
        </w:rPr>
        <w:t>۲۰۳</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پیامبر اکرم صلی الله علیه واله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القبائل بیوتا فجعلنی فی خیرها بیتا و 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البدایه و النهایه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در المنثور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قبیله ها را بصورت بیوتی قرار داد و مرا در بهترین بیت جای نهاد و از این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اهل بیت من از گناه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آیه ی تطهیر را تلاوت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پلیدیها و بدیهای ظاهری و باطنی پاک نموده است و لذا ما بر طریق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214/25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کنز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شما خاندان نبوت ببرد و شما را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 عقیده بر این است که چون این آیه ی شریفه بین دو آیه ای واقع شده که آن آیات دربارهی زوجات پیامبر صلی الله علیه واله نازل گردیده است، بنابراین به همان نسق، این آیه هم باید در شان زوجات آن حضرت باشد، و ما لازم می دانیم که از پنج طریق به این آیه نظر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بررسی اینکه بعد از نزول این آیه، از رسول اکرم صلی الله علیه واله درباره ی آن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آیه ی تطهیر در شان چه کسی نازل شده است؟ </w:t>
      </w:r>
      <w:bookmarkStart w:id="64" w:name="pg5377_46028"/>
    </w:p>
    <w:p>
      <w:pPr>
        <w:pStyle w:val="BookText"/>
        <w:rPr/>
      </w:pPr>
      <w:bookmarkEnd w:id="64"/>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این موضوع، از خود زنهای پیامبر اکرم کلام معتبر و صریحی وجود دارد که دلالت کند این آیه درباره ی کیست؟ آیا یکی از آنان ادعا کرده است که آیه ی تطهیر در شأن ما زنان پیامبر نازل شده است؟ و یا اینکه عکس این مطلب را اظهار نموده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آیا علی علیه السلام و یا اولاد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احتجاج و مناشده کرده اند؟ آیا ادعا کرده اند که این آیه در شأن ما اهل بیت است و شامل کسی غیر از ما نمی گردد؟ و آیا در مقام احتجاج از صحابه چه شنیده اند؟</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آیا از خود صحابه کلام معتبر و صریحی در این باره موجود است که آیه ی تطهیر درباره ی چه کسی نازل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اینکه رجال تفسیر و حدیث در این مورد چه می گویند؟ آیا با نظر آن کسانی که می گویند آیه 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دو آیه ی قبل و بعد آن مربوط به زوجات پیامبر است هم رأی و موافق هستند؟ یا اینکه می گویند نخیر، چون دربارهی شأن نزول این آیه،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معتبر و صریحی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باید تابع آن نص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درباره ی آیه ی تطهیر بیان می شود از این پنج طریق که گفته شد بیرون نیست</w:t>
      </w:r>
      <w:r>
        <w:rPr>
          <w:rFonts w:eastAsia="IRNazanin" w:cs="IRNazanin"/>
          <w:color w:val="111111"/>
          <w:sz w:val="28"/>
          <w:szCs w:val="28"/>
          <w:rtl w:val="true"/>
          <w:lang w:bidi="fa-IR"/>
        </w:rPr>
        <w:t>.</w:t>
      </w:r>
    </w:p>
    <w:p>
      <w:pPr>
        <w:pStyle w:val="Heading4"/>
        <w:numPr>
          <w:ilvl w:val="3"/>
          <w:numId w:val="1"/>
        </w:numPr>
        <w:rPr/>
      </w:pPr>
      <w:bookmarkStart w:id="65" w:name="__RefHeading___Toc1369138_581953129"/>
      <w:bookmarkStart w:id="66" w:name="_Toc23"/>
      <w:bookmarkEnd w:id="65"/>
      <w:r>
        <w:rPr>
          <w:rtl w:val="true"/>
        </w:rPr>
        <w:t>آیه ی تطهیر و گفتار پیامبر صلی الله علیه واله</w:t>
      </w:r>
      <w:bookmarkEnd w:id="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نفس قضیه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روایات متواتری در دست است که حاکی است آیه ی تطهیر در خانه ی ام سلمه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نازل شده است و در آن هنگام رسول اکرم ، حضرت صدیقه، امیر المؤمنین، و حسنین صلوات الله علیهم حضور داشته اند، جناب ام سلمه </w:t>
      </w:r>
    </w:p>
    <w:p>
      <w:pPr>
        <w:pStyle w:val="BookText"/>
        <w:rPr/>
      </w:pPr>
      <w:r>
        <w:rPr>
          <w:rFonts w:ascii="IRNazanin" w:hAnsi="IRNazanin" w:eastAsia="IRNazanin"/>
          <w:color w:val="111111"/>
          <w:sz w:val="28"/>
          <w:sz w:val="28"/>
          <w:szCs w:val="28"/>
          <w:rtl w:val="true"/>
          <w:lang w:bidi="fa-IR"/>
        </w:rPr>
        <w:t>خودش از رسول اکرم صلی الله علیه واله تقاضا می کند که من نیز به جمع شما داخل بشوم و تحت کساء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نزد شما خاندان رسالت قرار گیرم؟ 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داخل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إلی خیر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چون این آیه مخصوص است به ما پنج تن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والحسن والحسین و تسعة من ولد الحسین مطهرون معصومون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نه فرزند حسین مطهر و معصوم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جماعتی از صحابه که شأن نزول این آیه را در خصوص پنج تن نقل کرده اند و روایات</w:t>
      </w:r>
    </w:p>
    <w:p>
      <w:pPr>
        <w:pStyle w:val="BookText"/>
        <w:rPr/>
      </w:pPr>
      <w:r>
        <w:rPr>
          <w:rFonts w:ascii="IRNazanin" w:hAnsi="IRNazanin" w:eastAsia="IRNazanin"/>
          <w:color w:val="111111"/>
          <w:sz w:val="28"/>
          <w:sz w:val="28"/>
          <w:szCs w:val="28"/>
          <w:rtl w:val="true"/>
          <w:lang w:bidi="fa-IR"/>
        </w:rPr>
        <w:t>آنها متواتر است به این شرح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ابی وقاص </w:t>
      </w:r>
      <w:r>
        <w:rPr>
          <w:rStyle w:val="FootnoteAnchor"/>
          <w:rtl w:val="true"/>
        </w:rPr>
        <w:footnoteReference w:id="3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Style w:val="FootnoteAnchor"/>
          <w:rtl w:val="true"/>
        </w:rPr>
        <w:footnoteReference w:id="39"/>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Style w:val="FootnoteAnchor"/>
          <w:rtl w:val="true"/>
        </w:rPr>
        <w:footnoteReference w:id="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Style w:val="FootnoteAnchor"/>
          <w:rtl w:val="true"/>
        </w:rPr>
        <w:footnoteReference w:id="4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w:t>
      </w:r>
      <w:r>
        <w:rPr>
          <w:rStyle w:val="FootnoteAnchor"/>
          <w:rtl w:val="true"/>
        </w:rPr>
        <w:footnoteReference w:id="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اسقع </w:t>
      </w:r>
      <w:r>
        <w:rPr>
          <w:rStyle w:val="FootnoteAnchor"/>
          <w:rtl w:val="true"/>
        </w:rPr>
        <w:footnoteReference w:id="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Style w:val="FootnoteAnchor"/>
          <w:rtl w:val="true"/>
        </w:rPr>
        <w:footnoteReference w:id="44"/>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حمراء هلال</w:t>
      </w:r>
      <w:r>
        <w:rPr>
          <w:rStyle w:val="FootnoteAnchor"/>
          <w:rtl w:val="true"/>
        </w:rPr>
        <w:footnoteReference w:id="45"/>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Style w:val="FootnoteAnchor"/>
          <w:rtl w:val="true"/>
        </w:rPr>
        <w:footnoteReference w:id="46"/>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Style w:val="FootnoteAnchor"/>
          <w:rtl w:val="true"/>
        </w:rPr>
        <w:footnoteReference w:id="47"/>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w:t>
      </w:r>
      <w:r>
        <w:rPr>
          <w:rStyle w:val="FootnoteAnchor"/>
          <w:rtl w:val="true"/>
        </w:rPr>
        <w:footnoteReference w:id="48"/>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الطفیل </w:t>
      </w:r>
      <w:r>
        <w:rPr>
          <w:rStyle w:val="FootnoteAnchor"/>
          <w:rtl w:val="true"/>
        </w:rPr>
        <w:footnoteReference w:id="49"/>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Style w:val="FootnoteAnchor"/>
          <w:rtl w:val="true"/>
        </w:rPr>
        <w:footnoteReference w:id="50"/>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ابوبرزهی اشمی</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Style w:val="FootnoteAnchor"/>
          <w:rtl w:val="true"/>
        </w:rPr>
        <w:footnoteReference w:id="52"/>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صحابهی مذکور نقل کرده اند، در این موضوع هم رأی و هم سخن هستند که آیه ی شریفه ی تطهیر در خانه ی ام سلمه نازل شده، و فقط در شأن پنج تن بوده است و هیچیک از زنان پیامبر صلی الله علیه واله داخل این قضیه نیست، و این مطلب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حضرات صحابه، تقریبا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دیگر این روایت را نقل کرده اند که در اکثر آنها تصریح شده است که محل نزول آیه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مشخصات این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را که در قرون مختلفه می زیسته اند بطور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بعد از نزول آیه ی تطهیر از پیامبر اکرم صلی الله علیه واله پرسیده شد که این آیه ی شریفه در شأن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شان من، علی، فاطمه، حسنین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پس با توجه به مطالب فوق، جای هیچگونه تردیدی نیست که حضرت صدیقه زهرا غالی نیز مشمول آیه تطهیر است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پیامبر اکرم صلی الله علیه واله، برای اثبات و روشن شدن حقیقت امر کار بسیار جالبی کرده است که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از صحابه آن را نقل کرده اند، به این شرح که بعد از نزول این آیه، حضرت رسول صلی الله علیه واله،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وفاتش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خروج از منزل که برای اقامه ی نماز صبح به مسجد تشریف می برد، قبل از نماز صبح به در خانه ی حضرت صدیقه لانه می آمد و می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یَا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شما ای اهل البیت، بدرستی که خدا اراده فرموده است که هر ناپاکی را از شما خاندان نبوت دور گرداند و شما را پاک و منزه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در مدینه بودم و این جریان را هر روز مشاهده کردم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مسند احمد </w:t>
      </w:r>
      <w:r>
        <w:rPr>
          <w:rFonts w:ascii="IRNazanin" w:hAnsi="IRNazanin" w:eastAsia="IRNazanin"/>
          <w:color w:val="111111"/>
          <w:sz w:val="28"/>
          <w:sz w:val="28"/>
          <w:szCs w:val="28"/>
          <w:lang w:bidi="fa-IR"/>
        </w:rPr>
        <w:t>۲۵۹</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مسند طیالسی </w:t>
      </w:r>
      <w:r>
        <w:rPr>
          <w:rFonts w:ascii="IRNazanin" w:hAnsi="IRNazanin" w:eastAsia="IRNazanin"/>
          <w:color w:val="111111"/>
          <w:sz w:val="28"/>
          <w:sz w:val="28"/>
          <w:szCs w:val="28"/>
          <w:lang w:bidi="fa-IR"/>
        </w:rPr>
        <w:t>۲</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مشکل الاثار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شواهد التنزیل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ابوالحمراء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شواهد التنزیل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ماه در مدینه توقف کردم و هر روز ناظر این صحنه بودم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الحمراء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کفایه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شواهد التنزیل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راوی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ماه در مدینه ساکن بودم و هر روز شاهد این روش پیامبر بودم و این جریان تا آخرین روز زندگانی رسول اکرم صلی الله علیه واله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مطالب مذکور کاملا روشن است که آیه تطهیر مخصوص بوده است به خانه ی صدیقه سلام الله علیها و آن اشخاصی که در آنجا ساکن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صلی الله علیه واله که به این روش، به این استمرار، به این استقرار و در این مدت متوالی، هر روز بر در خانه ی زهراعلی می آمد، منظورش این بوده است که اگر کسی سخنان آموزنده و تعیین کننده ی او را نشنیده است امروز بشنود، و اگر امروز نشد فردا، و اگر فردا نشد، روزهای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صحابه، چه آنانکه در مدینه حضور داشتند، و چه مسافرینی که وارد شهر می شدند، از این روش رسول اکرم صلی الله علیه واله آگاه شدند که آیه ی تطهیر فقط و فقط در شأن خاندان پیامبر پنج تن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67" w:name="pg5377_46033"/>
    </w:p>
    <w:p>
      <w:pPr>
        <w:pStyle w:val="Heading4"/>
        <w:numPr>
          <w:ilvl w:val="3"/>
          <w:numId w:val="1"/>
        </w:numPr>
        <w:rPr/>
      </w:pPr>
      <w:bookmarkStart w:id="68" w:name="__RefHeading___Toc1369140_581953129"/>
      <w:bookmarkStart w:id="69" w:name="_Toc24"/>
      <w:bookmarkEnd w:id="67"/>
      <w:bookmarkEnd w:id="68"/>
      <w:r>
        <w:rPr>
          <w:rtl w:val="true"/>
        </w:rPr>
        <w:t>آیه ی تطهیر و گفتار زنان پیامبر اکرم صلی الله علیه واله</w:t>
      </w:r>
      <w:bookmarkEnd w:id="69"/>
    </w:p>
    <w:p>
      <w:pPr>
        <w:pStyle w:val="BookText"/>
        <w:rPr/>
      </w:pPr>
      <w:r>
        <w:rPr>
          <w:rFonts w:ascii="IRNazanin" w:hAnsi="IRNazanin" w:eastAsia="IRNazanin"/>
          <w:color w:val="111111"/>
          <w:sz w:val="28"/>
          <w:sz w:val="28"/>
          <w:szCs w:val="28"/>
          <w:rtl w:val="true"/>
          <w:lang w:bidi="fa-IR"/>
        </w:rPr>
        <w:t>اینک بررسی اینکه آیا از همسران پیامبر صلی الله علیه واله کسی در مورد آیه ی تطهیر ادعائی کرده است یا نه؟ در این مورد شیعیان روایاتی از زنان پیامبر صلی الله علیه واله از جمله ام سلمه نقل کرده اند که آن احادیث را حضرات عامه نیز صحیح و معتبر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روایات که مورد قبول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است که جناب ام سلمه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حق پرسیدم که این آیه در شأن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 علی، فاطمه و حسنین است و تو هم مشمول این آیه نیستی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یرید الله در منزل من نازل گردید و در خانه فقط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رسول خدا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کنار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نیز از اهل بیت میباشم؟ پیامبر به من فرمودند عاقبت تو بخیر خواهد شد و تو از همسران پیامبری، و حضرت به من نفرمود که تو از اهل بیت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روایت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یرید الله فی رسول الله و علی و فاطمه والحسن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اوسط طبرانی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مناقب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شواهد التنزیل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یرید الله در شأن رسول خدا و علی و فاطمه و حسن و حسین نازل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خدیجه به سر آمد زنان پیامبر صلی الله علیه واله است خودش آشکارا اعلام و اقرار می کند که من مشمول این آیه نیستم؛</w:t>
      </w:r>
      <w:r>
        <w:rPr>
          <w:rStyle w:val="FootnoteAnchor"/>
          <w:rtl w:val="true"/>
        </w:rPr>
        <w:footnoteReference w:id="59"/>
      </w:r>
      <w:r>
        <w:rPr>
          <w:rFonts w:ascii="IRNazanin" w:hAnsi="IRNazanin" w:eastAsia="IRNazanin"/>
          <w:color w:val="111111"/>
          <w:sz w:val="28"/>
          <w:sz w:val="28"/>
          <w:szCs w:val="28"/>
          <w:rtl w:val="true"/>
          <w:lang w:bidi="fa-IR"/>
        </w:rPr>
        <w:t xml:space="preserve">ما همسران نبی، مورد خطاب این قضیه نیستیم، و </w:t>
      </w:r>
      <w:bookmarkStart w:id="70" w:name="pg5377_46034"/>
    </w:p>
    <w:p>
      <w:pPr>
        <w:pStyle w:val="BookText"/>
        <w:rPr/>
      </w:pPr>
      <w:bookmarkEnd w:id="70"/>
      <w:r>
        <w:rPr>
          <w:rFonts w:ascii="IRNazanin" w:hAnsi="IRNazanin" w:eastAsia="IRNazanin"/>
          <w:color w:val="111111"/>
          <w:sz w:val="28"/>
          <w:sz w:val="28"/>
          <w:szCs w:val="28"/>
          <w:rtl w:val="true"/>
          <w:lang w:bidi="fa-IR"/>
        </w:rPr>
        <w:t>کاملا واضح است که اگر آیه ی شریفه تطهیر درباره ی زنان پیامبر صلی الله علیه واله بود، جناب عایشه آن را بر پیشانی جمل می نوشت و غوغائی بر پا می کرد، در صورتی که هیچیک از همسران رسول اکرم که هرگز چنین ادعایی نکرده اند که این آیه در شأن آنان بوده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مسلم به سند خویش روایت می کند که پیامبر به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را دوست نمیدارد مگر فرد مؤمن و تو را دشمن نمیدارد مگر فرد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الا مؤمن ولایبغضک الا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باب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فوق و با عنایت به اینکه جنگیدن یک انسان با شخص دیگر بیانگر نهایت درجه ی دشمنی و عناد اوست لذا براحتی می توانیم نتیجه بگیریم 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بهتر بگوییم پرچمدار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شاخص نفاق در تاریخ اسلام است</w:t>
      </w:r>
    </w:p>
    <w:p>
      <w:pPr>
        <w:pStyle w:val="Heading4"/>
        <w:numPr>
          <w:ilvl w:val="3"/>
          <w:numId w:val="1"/>
        </w:numPr>
        <w:rPr/>
      </w:pPr>
      <w:bookmarkStart w:id="71" w:name="__RefHeading___Toc1369142_581953129"/>
      <w:bookmarkStart w:id="72" w:name="_Toc25"/>
      <w:bookmarkEnd w:id="71"/>
      <w:r>
        <w:rPr>
          <w:rtl w:val="true"/>
        </w:rPr>
        <w:t>آیه ی تطهیر و گفتار ائمه اطهار و حضرت زهرا علیهم السلام</w:t>
      </w:r>
      <w:bookmarkEnd w:id="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حضرت صدیقه، حسن بن علی، حسین بن علی، حضرت سجاد، حضرت باقر، و حضرت صادق علیه السلام همگی در هنگام منقبت شماری به این آیه استناد و احتجاج کرده و برهان سخن خویش قرار داده اند</w:t>
      </w:r>
      <w:r>
        <w:rPr>
          <w:rFonts w:eastAsia="IRNazanin" w:cs="IRNazanin"/>
          <w:color w:val="111111"/>
          <w:sz w:val="28"/>
          <w:szCs w:val="28"/>
          <w:rtl w:val="true"/>
          <w:lang w:bidi="fa-IR"/>
        </w:rPr>
        <w:t xml:space="preserve">. </w:t>
      </w:r>
      <w:r>
        <w:rPr>
          <w:rStyle w:val="FootnoteAnchor"/>
          <w:rtl w:val="true"/>
        </w:rPr>
        <w:footnoteReference w:id="61"/>
      </w:r>
      <w:bookmarkStart w:id="73" w:name="pg5377_46035"/>
    </w:p>
    <w:p>
      <w:pPr>
        <w:pStyle w:val="BookText"/>
        <w:rPr/>
      </w:pPr>
      <w:bookmarkEnd w:id="73"/>
      <w:r>
        <w:rPr>
          <w:rFonts w:ascii="IRNazanin" w:hAnsi="IRNazanin" w:eastAsia="IRNazanin"/>
          <w:color w:val="111111"/>
          <w:sz w:val="28"/>
          <w:sz w:val="28"/>
          <w:szCs w:val="28"/>
          <w:rtl w:val="true"/>
          <w:lang w:bidi="fa-IR"/>
        </w:rPr>
        <w:t>امیر المؤمنین علیه السلام در یوم الشوری برای اثبات گفتار خود به این آیه احتجاج و استنشاد نموده است که آیا آیه ی تطهیر در مورد ما نیست؟ و تمامی صحابه ای که در آنجا حضور داشتند ضمن قبول اظهارات آن حضرت عرض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آیه در شأن شماست؛ </w:t>
      </w:r>
      <w:r>
        <w:rPr>
          <w:rStyle w:val="FootnoteAnchor"/>
          <w:rtl w:val="true"/>
        </w:rPr>
        <w:footnoteReference w:id="62"/>
      </w:r>
      <w:r>
        <w:rPr>
          <w:rFonts w:ascii="IRNazanin" w:hAnsi="IRNazanin" w:eastAsia="IRNazanin"/>
          <w:color w:val="111111"/>
          <w:sz w:val="28"/>
          <w:sz w:val="28"/>
          <w:szCs w:val="28"/>
          <w:rtl w:val="true"/>
          <w:lang w:bidi="fa-IR"/>
        </w:rPr>
        <w:t>و این مطلب از مسلمات است</w:t>
      </w:r>
      <w:r>
        <w:rPr>
          <w:rFonts w:eastAsia="IRNazanin" w:cs="IRNazanin"/>
          <w:color w:val="111111"/>
          <w:sz w:val="28"/>
          <w:szCs w:val="28"/>
          <w:rtl w:val="true"/>
          <w:lang w:bidi="fa-IR"/>
        </w:rPr>
        <w:t>.</w:t>
      </w:r>
    </w:p>
    <w:p>
      <w:pPr>
        <w:pStyle w:val="Heading4"/>
        <w:numPr>
          <w:ilvl w:val="3"/>
          <w:numId w:val="1"/>
        </w:numPr>
        <w:rPr/>
      </w:pPr>
      <w:bookmarkStart w:id="74" w:name="__RefHeading___Toc1369144_581953129"/>
      <w:bookmarkStart w:id="75" w:name="_Toc26"/>
      <w:bookmarkEnd w:id="74"/>
      <w:r>
        <w:rPr>
          <w:rtl w:val="true"/>
        </w:rPr>
        <w:t>آیه ی تطهیر و گفتار صحابه</w:t>
      </w:r>
      <w:bookmarkEnd w:id="7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قسمت اول این بخش اشاره شد، تمام صحابه و تابعین در این مطلب هم رأی و هم سخن هستند که آیه ی تطهیر در شأن پنج تن است و از آنان کسی که مخالف این عقیده است، فقط و فقط عکرمه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می باشد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r>
        <w:rPr>
          <w:rStyle w:val="FootnoteAnchor"/>
          <w:rtl w:val="true"/>
        </w:rPr>
        <w:footnoteReference w:id="64"/>
      </w:r>
      <w:bookmarkStart w:id="76" w:name="pg5377_46036"/>
    </w:p>
    <w:p>
      <w:pPr>
        <w:pStyle w:val="Heading4"/>
        <w:numPr>
          <w:ilvl w:val="3"/>
          <w:numId w:val="1"/>
        </w:numPr>
        <w:rPr/>
      </w:pPr>
      <w:bookmarkStart w:id="77" w:name="__RefHeading___Toc1369146_581953129"/>
      <w:bookmarkStart w:id="78" w:name="_Toc27"/>
      <w:bookmarkEnd w:id="76"/>
      <w:bookmarkEnd w:id="77"/>
      <w:r>
        <w:rPr>
          <w:rtl w:val="true"/>
        </w:rPr>
        <w:t>آیه ی تطهیر و نظررجال تفسیر و حدیث</w:t>
      </w:r>
      <w:bookmarkEnd w:id="78"/>
    </w:p>
    <w:p>
      <w:pPr>
        <w:pStyle w:val="BookText"/>
        <w:rPr/>
      </w:pPr>
      <w:r>
        <w:rPr>
          <w:rFonts w:ascii="IRNazanin" w:hAnsi="IRNazanin" w:eastAsia="IRNazanin"/>
          <w:color w:val="111111"/>
          <w:sz w:val="28"/>
          <w:sz w:val="28"/>
          <w:szCs w:val="28"/>
          <w:rtl w:val="true"/>
          <w:lang w:bidi="fa-IR"/>
        </w:rPr>
        <w:t>علماء و رجال تفسیر و حدیث پس از بررسی روایات مذکور، همگی متفق القول و هم عقیده اند که سخن عکرمه اعتبار ندارد، و این استدلال سیاق او برهان صحیحی نیست، به ملاحظه ی اینکه ضمایر آیه ی شریفه ی تطهیر همه مذکر است و ضمائر دو آیه ی قبل و بعد آن مؤنث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سیاق آیه ی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وسط آن دو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و تغییر کرده، در نتیجه امکان ندارد که آیه مربوط به همسران پیامبر صلی الله علیه واله باشد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ابوالجارود از زید بن علی بن حسین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جاهل می پندارند که خداوند در آیه ی تطهیر، همسران پیامبر را قصد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دروغ می گویند، بخدا سوگند که اگر مراد همسران پیامبر بود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عنکن الرجس و یطهرکن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بصورت تأنیث بیان میشد نظیر عبارت دیگر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ما یتلی فی بیوکن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کأحد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بحارالانوار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جز آیه ی تطهیر منقبت دیگری در شأن زهرای اطهر لیلا نبود، همین یک آیه برهانی است کافی</w:t>
      </w:r>
    </w:p>
    <w:p>
      <w:pPr>
        <w:pStyle w:val="BookText"/>
        <w:rPr/>
      </w:pPr>
      <w:r>
        <w:rPr>
          <w:rFonts w:ascii="IRNazanin" w:hAnsi="IRNazanin" w:eastAsia="IRNazanin"/>
          <w:color w:val="111111"/>
          <w:sz w:val="28"/>
          <w:sz w:val="28"/>
          <w:szCs w:val="28"/>
          <w:rtl w:val="true"/>
          <w:lang w:bidi="fa-IR"/>
        </w:rPr>
        <w:t xml:space="preserve">و نشانگر اینکه حضرت صدیقه سلام الله علیها معصومه است،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یعنی این آیه منبع فضائل اهل بیت نبوی است برای اینکه حاوی درخشان ترین مناقب ایشان و شامل توجه به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چرا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افادهی حصر ارادهی خدای تعالی را در امر منزه نمودن آنان از روس مینماید، و رجس نیز همان گناه و یا شک به آن چیزهایی است که ایمان به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همچنین بیانگر ارادهی خداوند در تطهیر اهل بیت از جمیع خصوصیات اخلاق و احوال مذموم است؛ و اینکه در بعضی از طرق روایات که نقل خواهد شد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جهنم بر آنان حرام است همانا فائدهی این تطهیر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عصمت از جمله شئون و مناصب ولایت است و 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باشد سراغ نداریم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ابتدای خلقت، از آدم تا آخر، هر کسی که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پیامبر است، یا امام است، و یا صدیق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 که صدیقه سلام الله علیها نیز یکی از آنان است</w:t>
      </w:r>
      <w:r>
        <w:rPr>
          <w:rFonts w:eastAsia="IRNazanin" w:cs="IRNazanin"/>
          <w:color w:val="111111"/>
          <w:sz w:val="28"/>
          <w:szCs w:val="28"/>
          <w:rtl w:val="true"/>
          <w:lang w:bidi="fa-IR"/>
        </w:rPr>
        <w:t>.</w:t>
      </w:r>
      <w:bookmarkStart w:id="79" w:name="pg5377_46038"/>
    </w:p>
    <w:p>
      <w:pPr>
        <w:pStyle w:val="Heading3"/>
        <w:numPr>
          <w:ilvl w:val="2"/>
          <w:numId w:val="1"/>
        </w:numPr>
        <w:rPr/>
      </w:pPr>
      <w:bookmarkStart w:id="80" w:name="__RefHeading___Toc1369148_581953129"/>
      <w:bookmarkStart w:id="81" w:name="_Toc28"/>
      <w:bookmarkEnd w:id="79"/>
      <w:bookmarkEnd w:id="80"/>
      <w:r>
        <w:rPr>
          <w:rtl w:val="true"/>
        </w:rPr>
        <w:t>آیه ی دوم</w:t>
      </w:r>
      <w:r>
        <w:rPr>
          <w:rtl w:val="true"/>
        </w:rPr>
        <w:t>: [</w:t>
      </w:r>
      <w:r>
        <w:rPr>
          <w:rtl w:val="true"/>
        </w:rPr>
        <w:t>آیه ی مباهله</w:t>
      </w:r>
      <w:r>
        <w:rPr>
          <w:rtl w:val="true"/>
        </w:rPr>
        <w:t>]</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با فرزندان و زنان خود با هم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دروغگویان را به لعن و عذاب خدا گرفتارسازیم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بطور صریح و آشکار ندا می کند بر اینکه پیامبر اکرم صلی الله علیه واله هنگامی که با انصارای نجران مباهله فرمود،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گروهی از نصارای نجران که در میانشان اسقف آنان، و عاقب، و ابوکبش، و سید، و قیس، و عبدالمسیح، و فرزند خردسال عبدالمسیح به نام حارث بودند به مدینه آمدند و ابتدا به بیت المدارس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یهودیان در آن کتب خویش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خطاب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نفر توانسته بر شما غلبه کند؛ عالمان خویش را حاضر کنید تا فردا برای امتحان محمد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همگی نزد پیامبر رفتند، ابتدا اسقف نجرانیان آغاز 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پدر موسی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 پدر عیسی کیست؟ پیامبر صلی الله علیه واله تاملی فرمود، در این زمان بود که جبرئیل نازل شد و وحی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آیه را برای اسقف نجرانیان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فکر می کنی خدا به تو وحی کرده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خلق شده است و حال آنکه نه بر تو و نه بر ما و نه بر قوم یهود چنین چیزی وحی نگردیده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جهت که نجرانیان از لجاجت خویش دست برنداشتند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این آیه را نازل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واله آیه را برای آنان تلاوت نمودند و به آنان گفتند برای آنکه مشخص گردد حق با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بهمراه فرزندان و زنان و افرادی که به مانند نفس و وجود من هستند بنفرین شما خواهم پرداخت و شما نیز چنین کنید و از خداوند بخواهید که ما را دچار عذاب نماید، هر کدام از طرفین که دچار عذاب الهی شد حقانیت طرف مقابل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یکدیگر مباهله خواهیم نمود یهودیان از مباهله منصرف شدند و در میان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نصارا و محمد در حق یکدیگر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مربوط است که خدا نصارا را از بین خواهد برد یا 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وقتی به منازل خود رسیدند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دانیم محمد پیامبر خداست اگر با او مباهله کنیم هلاک خواهیم شد بهتر است دیگر کاری بکار او نداشته باشیم تا او هم کاری با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پس از اذان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برای مباهله عازم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فقط علی و فاطمه و حسن و حسین را برای مباهله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نجرانیان آنگاه که او را با خاندانش دیدند به پیامبر گفتند که از مباهله ی با او منصرف شده اند و از حضرت خواستند که در حق آنان نفرین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روایتی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اسقف نجرانیان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به سید گفت اگر محمد با اصحابش بخواهد با ما مباهله کند یقینا پیامبر نیست ولی اگر با خانواده اش به مباهلهی با ما مبادرت کند تحقیقا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پیامبر برای مباهله آماده شد علی را در سمت راست خود، و حسن را در سمت چپ خویش، و حسین را در سمت راست علی و فاطمه را در عقب سر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وقتی چنین دید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مباهله نکن چون اگر این کار را انجام بدهی نه ما نجات می یابیم و نه اعقاب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التنزیل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بفرمایید به فرائد السمطین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سلام الله علیها نیز در این مورد شرکت داشت،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او وجود مقدسی است که میان چهار معصوم دیگر در آیه ی مباهله قرار گرفته است، دو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ابنائنا حسنین، و دو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و یک معصومه ی ما بین آنان، که از نساء منحصر است به این وجود مقدس</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حاکم نیسابوری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اخبار متواتری از ابن عباس و غیر او نقل شده که پیامبر در روز مباهله دست علی و حسن و حسین را گرفت و فاطمه نیز در پشت سر آنان قرار داشت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فرزندان و همتایان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ما می باشند، شما نیز همتایان و فرزندان و زنان خود را بیاورید تا در حق یکدیگر نفرین کنیم و 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معرفه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ضروری است که در این آیه از وجود مقدس امیر المؤمنین علیه السلام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وجود و نفس پیامبر اکرم صلی الله علیه واله یاد شده است؛ و این خود مقام و منزلتی است که اختصاص به امیرالمؤمنین دارد و اگر چنانچه ما این کلمه را به همتا ترجمه نمودیم از باب تسامح در ترجمه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مطلب که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 و 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یک کار عادی نیست، و با زن و مرد عادی نمی توان اقدام به مباهله کرد و طرف مقابل را مغلوب و رسوا نمود، لذا صلاحیت اقدام به چنین امر خطیری را افراد مقدس و شایسته ای دارا هستند که مورد نظر مرحمت حضرت حق تبارک و تعالی بوده باشند، و حضرت صدیقه سلام الله علیها نیز یکی از آن شخصیت هائی است که مشمول این آیه ی شریفه است و این از مسلمات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377_46042"/>
      <w:bookmarkStart w:id="83" w:name="pg5377_46042"/>
      <w:bookmarkEnd w:id="83"/>
    </w:p>
    <w:p>
      <w:pPr>
        <w:pStyle w:val="Heading3"/>
        <w:numPr>
          <w:ilvl w:val="2"/>
          <w:numId w:val="1"/>
        </w:numPr>
        <w:rPr/>
      </w:pPr>
      <w:bookmarkStart w:id="84" w:name="pg5377_46042"/>
      <w:bookmarkStart w:id="85" w:name="__RefHeading___Toc1369150_581953129"/>
      <w:bookmarkStart w:id="86" w:name="_Toc29"/>
      <w:bookmarkEnd w:id="84"/>
      <w:bookmarkEnd w:id="85"/>
      <w:r>
        <w:rPr>
          <w:rtl w:val="true"/>
        </w:rPr>
        <w:t>آیه ی سوم</w:t>
      </w:r>
      <w:r>
        <w:rPr>
          <w:rtl w:val="true"/>
        </w:rPr>
        <w:t>: «</w:t>
      </w:r>
      <w:r>
        <w:rPr>
          <w:rtl w:val="true"/>
        </w:rPr>
        <w:t>فَتَلَقَّی آدَمُ مِنْ رَبِّهِ کَلِمَاتٍ فَتَابَ عَلَیْهِ</w:t>
      </w:r>
      <w:r>
        <w:rPr>
          <w:rtl w:val="true"/>
        </w:rPr>
        <w:t>»</w:t>
      </w:r>
      <w:bookmarkEnd w:id="86"/>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پس حضرت آدم از حضرت حق تبارک و تعالی کلمات را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کلمات را وسیله ی قبول توبه ی خویش قرار داد و خداوند توبه 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آیه احادیثی نقل شده است که بسیار فوق العاده است؛ و با توجه به آیه ی مذکور و این روایات، انسان می تواند بخوبی درک نماید که حضرت صدیقه سلام الله علیها یکی از علل خلقت است و یکی از اسباب آفرینش جهان می باشد؛ یعنی همانطور که رسول اکرم، امیر المؤمنین و حسنین علیهم السلام سبب خلقتند، حضرت صدیقه سلام الله علیها نیز یکی از علل آفرینش است، و معقول نیست کسی علت خلقت باشد و ولایت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دو روایت نقل می کنیم که یکی از جناب امیر المؤمنین علیه السلام و دیگری از جناب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وجود مقدس امیر المؤمنین علیه السلام است و جمعی از حفاظ عامه آن را ذکر کرده اند چنین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النَّبِیَّ صلی الله علیه واله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أَهْبَطَ آدَمَ بِالْهِنْدِ، وَ حَوَّاءَ بِجُدَّةَ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 الله إِلَیْهِ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 لَمْ أَخْلُقْکَ بِیَدَیَّ؟ أَ لَمْ أَنْفُخْ فِیکَ مِنْ رُوحِی؟ أَ لَمْ أُسْجِدْ لَکَ مَلَائِکَتِی؟ أَ لَمْ أُزَوِّجْکَ حَوَّاءَ أَمَتِی؟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الْبُکَاءُ؟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یَمْنَعُنِی مِنَ الْبُکَاءِ؟ وَ قَدْ أُخْرِجْتُ مِنْ جِوَارِ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 بِهَؤُلَاءِ الْکَلِمَاتِ، فَإِنَّ الله قَابِلٌ تَوْبَتَکَ وَ غَافِرٌ ذَنْبَکَ؛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سُبْحَانَکَ لَا إِلَهَ إِلَّا أَنْتَ، عَمِلْتُ سُوءً وَ ظَلَمْتُ نَفْسِی إِنَّکَ أَنْتَ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الْکَلِمَاتُ الَّتِی تَلَقَّی آدَمُ</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معنای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آدم را در هند و حوا را در جده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حضرت آدم مدتها گذشت که اشک غم بر چهره می ریخت تا اینکه خدای تعالی جبرئیل را بر او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آیا من ترا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نیافریدم؟ آیا از روح خود بر تو ندیدم؟ و ملائک را به سجده کردن بر تو فرمان ندادم؟ و آیا حوا کنیز خودم را به تو تزویج نکردم؟ حضرت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گریه ی مداوم تو از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گریه نکنم، که از جوار رحمت تو رانده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فراگیر این کلمات را که به وسیله ی آن، خدا توبه ی تو را قبول می کند و گناهت را می بخشد؛ بگو یا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نیست خدائی جز تو؛ بد کردم و بخود ستم روا داشتم؛ پس به حق محمد و آل محمد، مرا بخش، بدرستی که این توئی بسیار بخشنده و مهربان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در پایان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کلماتی که خدای تعالی به حضرت آدم آموخته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دیگری در همین موضوع جناب ابن عباس از پیامبر اکرم صلی الله علیه واله نقل می کند که آن حضرت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تَعَالَی آدَمَ وَ نَفَخَ فِیهِ مِنْ رُوحِهِ عَطَسَ، فَأَلْهَمَهُ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أَسْجَدَ لَهُ الْمَلَائِکَةَ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خَلَقْتَ خَلْقاً أَحَبَّ إِلَیْکَ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الثَّانِیَةَ فَلَمْ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الثَّالِثَةَ فَلَمْ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لَوْلَاهُمْ مَا خَلَقْتُکَ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فَأَرِنِیهِمْ، فَأَوْحَی الله عَزَّ وَ جَلَّ إِلَی مَلَائِکَةِ الْحُجُبِ أَنِ ارْفَعُوا الْحُجُبَ، فَلَمَّا رُفِعَتْ، إِذاً آدَمُ بخمَسَةِ أَشْبَاحٍ قُدَّامَ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هَذَا مُحَمَّدٌ نَبِیِّی، وَ هَذَا عَلِیٌّ أَمِیرُالْمُؤْمِنِینَ ابْنُ عَمِّ نَبِیِّی وَ وَصِیُّهُ، وَ هَذِهِ فَاطِمَةُ ابْنَةُ نَبِیِّی، وَ هَذَانِ الْحَسَنُ وَ الْحُسَیْنُ ابْنَا عَلِیٍّ وَ وَلَدَا نَبِیِّی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هُمْ وُلْدُکَ، فَفَرِحَ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اقْتَرَفَ الْخَطِیئَةَ،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أَسْأَلُکَ بِحَقِّ مُحَمَّدٍ وَ عَلِیٍّ وَ فَاطِمَةَ وَ الْحَسَنِ وَ الْحُسَیْنِ لَمَّا غَفَرْتَ لِی، فَغَفَرَ الله لَهُ بِهَذَا، فَهَذَا الَّذِی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هَبَطَ إِلَی الْأَرْضِ، صَاغَ خَاتَماً، فَنَقَشَ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یُکَنَّی آدَمُ بِأَبِی مُحَمَّدٍ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بعد از آنکه خدای تعالی آدم را آفرید، حضرت آدم عطسه کرد و با الهام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 بشری که جواب عطسه اش خطاب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فرشتگان بر حضرت آدم سجده کردند،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راه یافت و در حالی که به خود میبالید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مخلوقی که نزد تو محبوبتر از من باشد، آفریدهای؟ و این سؤال را سه بار تکرار کرد و هر سه بار بی جواب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جانب پروردگار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آدم، مخلوقاتی از تو محبوبتر دارم که اگر آنان نبودند ترا نیز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خدای تعالی به فرشتگان حاجب درگاه الهی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کنار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 آفریننده ی جهان در پشت پرده ی غیب موجوداتی دارد که سبب تربیت آدم و اولاد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حجابها برداشته شد، از پشت پردهی غیب، پنج شبح ظاهر شدند که در پیشگاه عرش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من، این علی امیرالمؤمنین پسر عم او، این فاطمه دخترش و این دو، حسن و حسین پسران علی و فرزندان پیامبر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معرفی نامهای آنها،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اینان مقام اول را دارا هستند و درجاتشان بسیار عالی و مرتبه ی تو تالی مقام والای اینان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وقتی که حضرت آدم مرتکب و مبتلای آن ترک اولی شد،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مسئلت دارم که به حق محمد و علی و فاطمه و حسن و حسین از خطای من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مستجاب شد و مشمول عفو و آمرزش خدای تعالی قرار گرفت و این است معنای آیه ی شریفه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کلماتی از پروردگارش فراگرفت که به وسیله ی آن کلمات توبهی او مورد قبول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سپس روایت را چنین ادامه میدهد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آدم بر زمین فرود آمد، انگشتری برای خود ساخت که نقش آن عبارت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نجار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سیر اعلام النبلا،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شذرات الذهب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دول الاسلام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یکی از بزرگان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سند خودش از ابن عباس روایت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 عَنِ الْکَلِمات الَّتی تَلَقّیها آدَمُ مِنْ رَبِّهِ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 عَلِیّ وَ فاطِمَةَ وَ الحَسَنِ وَ الحُسَیْنِ إلا تُبْتَ عَلَیَّ، فَتابَ الله عَلَیه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پیامبر اکرم صلی الله علیه واله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حضرت آدم از پروردگار خود فرا گرفت و به وسیله ی آن توبهی او مورد قبول واقع شد،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این کلمات از خدا درخواست کرد که توبهی او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محمد، علی، فاطمه، حسن و حسین، توبه ی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توبه 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سیوطی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برای اطلاع از مقام و رتبه ی علمی وی نزد عامه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فهرس الفهارس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۱۰۲۲</w:t>
      </w:r>
      <w:r>
        <w:rPr>
          <w:rFonts w:ascii="IRNazanin" w:hAnsi="IRNazanin" w:eastAsia="IRNazanin"/>
          <w:color w:val="111111"/>
          <w:sz w:val="28"/>
          <w:sz w:val="28"/>
          <w:szCs w:val="28"/>
          <w:rtl w:val="true"/>
          <w:lang w:bidi="fa-IR"/>
        </w:rPr>
        <w:t>، الاعلام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معجم المؤلفین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الغدیر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بدخشانی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کبیر دار قطنی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تجار، و ابن مغازلی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نقل کرده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مطالبی که گفته شد از این آیه هم استفاده می شود که وجود مقدس حضرت صدیقه علیها السلام سبب خلقت عالم و ولیةالله بوده 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377_46050"/>
      <w:bookmarkStart w:id="88" w:name="pg5377_46050"/>
      <w:bookmarkEnd w:id="88"/>
    </w:p>
    <w:p>
      <w:pPr>
        <w:pStyle w:val="Heading3"/>
        <w:numPr>
          <w:ilvl w:val="2"/>
          <w:numId w:val="1"/>
        </w:numPr>
        <w:rPr/>
      </w:pPr>
      <w:bookmarkStart w:id="89" w:name="pg5377_46050"/>
      <w:bookmarkStart w:id="90" w:name="__RefHeading___Toc1369152_581953129"/>
      <w:bookmarkStart w:id="91" w:name="_Toc30"/>
      <w:bookmarkEnd w:id="89"/>
      <w:bookmarkEnd w:id="90"/>
      <w:r>
        <w:rPr>
          <w:rtl w:val="true"/>
        </w:rPr>
        <w:t>آیه ی چهارم</w:t>
      </w:r>
      <w:r>
        <w:rPr>
          <w:rtl w:val="true"/>
        </w:rPr>
        <w:t>:«</w:t>
      </w:r>
      <w:r>
        <w:rPr>
          <w:rtl w:val="true"/>
        </w:rPr>
        <w:t>وَإِذِ ابْتَلَی إِبْرَاهِیمَ رَبُّهُ بِکَلِمَاتٍ فَأَتَمَّهُنَّ</w:t>
      </w:r>
      <w:r>
        <w:rPr>
          <w:rtl w:val="true"/>
        </w:rPr>
        <w:t>»</w:t>
      </w:r>
      <w:bookmarkEnd w:id="91"/>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ابْتَلَی إِبْرَاهِیمَ رَبُّهُ بِکَلِمَاتٍ فَأَتَمَّهُنَّ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حضرت ابراهیم را با کلماتی امتحان فرمود و آن کلمات را تمام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همانطوری که در آیه ی قبل گفته 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 آیه نیز مراد از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امیر المؤمنین، حضرت صدیقه و حسنین علیهم السلام</w:t>
      </w:r>
    </w:p>
    <w:p>
      <w:pPr>
        <w:pStyle w:val="BookText"/>
        <w:rPr/>
      </w:pPr>
      <w:r>
        <w:rPr>
          <w:rFonts w:ascii="IRNazanin" w:hAnsi="IRNazanin" w:eastAsia="IRNazanin"/>
          <w:color w:val="111111"/>
          <w:sz w:val="28"/>
          <w:sz w:val="28"/>
          <w:szCs w:val="28"/>
          <w:rtl w:val="true"/>
          <w:lang w:bidi="fa-IR"/>
        </w:rPr>
        <w:t>در این باره مفضل بن عمر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اینکه نجاشی دربارهی مفضل گفته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و مضطرب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شیخ مفید معارضت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کلام شیخ مفید را تقویت می نماید؛ و اما اینکه نجاشی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مضطرب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باید بگوییم اگر این کلام حتی درست هم باشد کاشف از عدم وثاقت مفضل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حاکی از این است که 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مفضل معلوم نیست که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طریقی که به کتب او منتهی می گردد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فردی جلیل و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کتاب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اعیان الشیعه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معجم رجال الحدیث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جامع الرواة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معجم الثقات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مناقب ابن شهر آشوب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صحابی حضرت صادق علیه السلام که حکیم و فقیهی فوق العاده است، روایتی از آن حضرت نقل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 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الْکَلِماتُ الَّتی تَلَقّیها آدَمُ مِنْ رَبِّهِ فَتابَ عَلَیْهِ، وَ هُوَ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بِحَقِّ مُحَمّدٍ وَ عَلِیّ وَ فاطِمَةَ وَ الحْسَنِ وَ الحْسَیْنِ إلّا تُبْتَ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فَتابَ الله عَلَیْهِ، إنّهُ هُوَ التَّوابُ الرَّحِیمُ،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یَعْنی عَزَّ وَ 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 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 تمّهُنَّ إلَی القائِمِ إثنَا عشر إماماً، تِسْعَةٌ مِنْ وُلْدِ الحْسَینِ علیه السلام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 حضرت صادق علیه السلام معنی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که مقصود خدای تعالی از این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همان کلماتی است که حضرت آدم، از خدای تعالی فرا گرفت 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محمد، علی، فاطمه، حسن و حسین از تو درخواست مینمایم که توبه ی مرا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توبه اش مورد قبول واقع گردید، بدرستی که خدا، بسیار توبه پذیر و مهربان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حضرت صادق علیه السلام پرسیدم مقصود خدای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نه امام دیگر از اولاد حسین بن علی تا قائم آل محمد صلی الله علیه واله را به پنج تن ملحق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کلماتی که حضرت ابراهیم به وسیله ی آنها آزموده شد، جامع تر، بالاتر، عالی تر، از کلماتی است که حضرت آدم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همان است که حضرت امام هادی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یحیی بن اکثم از امام هادی ع دربارهی این آیه سؤال نمود و پرسید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 التی لاتدرک فضائلنا و لاستقصی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نیست و به فهم کنه آن راهی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احتجاج طبرسی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بحار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تالیف ابن جمال الدین محمد بن احمد موصلی حنفی مشهور به ابن حسنویه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مؤلف در قسمتی از یک روایت مفصل از پیامبر اکرم صلی الله علیه واله 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آدم لما رای اسمی و اسم أخی علی و اسم فاطمة والحسن و الحسین علیهم السلام مکتوبة علی ساق العرش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خلقت خلقا و هو اکرم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لولا هذه الاسماء لما خلقت سماء مبنیه و لا أرضا مدحیه و لا ملکة مقربة و لا نبیا مرسلا ولا خلقتک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فبحقهم علیک الا غفرت لی خطیئتی فنحن الکلمات التی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ادم من ربه کلمات قتاب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آدم مشاهده نمود نام من و نام برادرم علی و نام فاطمه و حسن و حسین بر ساق عرش با نور نگاشته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تو کسی را قبل از من آفریده ای که گرامی تر از من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این اسماء نبودند من هیچ آسمان استواری را و هیچ زمین گستردهای را و هیچ فرشته ی مقربی را و هیچ پیامبر مرسلی را خلق نمی کردم و ترا نیز ای آدم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به حقی که اینان بر تو دارند از گناه من در 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کلماتی که خداوند درباره 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ماییم آن کلماتی که خدا در قرآن به آن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علیهم السلام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نامهای آنها در عرش نوشته شده است و همچنین به ملاحظه ی آن کلمه ای است که دو بار بر شانه ی آنان نقش بسته است؛ یکبار در رحم مادر، و بار دوم بعد از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نطفه ی امام علی منعقد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دمیده شدن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نوشته</w:t>
      </w:r>
    </w:p>
    <w:p>
      <w:pPr>
        <w:pStyle w:val="BookText"/>
        <w:rPr/>
      </w:pP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کَلِمَتُ رَبِّکَ صِدْقًا وَعَدْلًا لَا مُبَدِّلَ لِکَلِمَاتِهِ وَهُوَ السَّمِیعُ الْعَلِیمُ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امام علی از مادر متولد می شود، آنگاه نیز بر شانه ی راستش آیه ی مذکور نقش می بندد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که از امام صادق علیه‌السلام نقل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ماه پس از انعقاد نطفه‌ی امام این کلمات بر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از امام باقر و امام صادق علیهما السلام نقل شده که این کلمات پس از ولادت امام بر بازوی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محاسن برقی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بصائرالدرجات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ششم علیه‌السلام نقل است که حضرت فرمود این کلمات در بطن مادر بر بازوی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امام باقر و امام صادق علیهماالسلام نقل شدده که این کلمات پس از تولد امام بین دو چشم امام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از امام صادق علیه‌السلام نقل شده که این کلمات پس از ولادت امام بر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امام ششم علیه‌السلام نقل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پس از تولد امام، بین دو شانه‌ی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که از امام صادق علیه‌السلام نقل شده آمده است که این کلمات پس از ولادت امام بر شانه‌ی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امام باقر و امام صادق علیهماالسلام نقل شده که این کلمات پس از تولد امام بر شانه‌ی راست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منکبه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ششم علیه‌السلام نقل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پس از ولادت بر هر دو بازوی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بصادرالدرجات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مجلسی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با یکدیگر منافات ندارد،زیرا احتمال دارد که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مواضع مذکور و در تمامی اوقاتی که ذکر شد صورت گرفته باشد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حقیقی باشد و چه مجازی، بهر حال کنایه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امام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امامت و خلافت را دارد و اوست که محل افاضه‌ی علوم ربانی است و از حرکات و سکنات اوست که هر علم و حکمتی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همین کلمات است که حضرت ولی عصر علیه السلام در دعای رجبیه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فَرْقَ بَیْنَکَ وَ بَیْنَهَا إِلاَّ أَنَّهُمْ عِبَادُکَ وَ خَلْقُکَ فَتْقُهَا وَ رَتْقُهَا بِیَدِکَ بَدْؤُهَا مِنْکَ وَ عَوْدُهَا إِلَیْکَ أَعْضَادٌ وَ أَشْهَادٌ وَ مُنَاةٌ وَ أَذْوَادٌ وَ حَفَظَةٌ وَ رُوَّادٌ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عبارات فوق قسمتی از دعای رجبیه‌ی حضرت ولی عصر علیه‌السلام است که صاحب اقبال الاعمال آن را به سند خویش از ابوجعفر محمد بن عثمان بن سعید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اقبال‌الاعمال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شیخ عباس قمی نیز دعای فوق را در کتاب مفاتیح‌الجنان در قسمت ادعیه‌ی ماه رجب آورده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امکان ندارد اشخاصی که در منطق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 و انبیاء به آنان متوسل شده باشند، ولی خودشان عاری از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سلام الله علیها نیز داخل این کلمات و جزء این کلمات است؛ کلماتی که معرفت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به حضرت آدم، به حضرت موسی و به حضرت عیسی آموخته اند، و همه ی انبیاء به آنان متوسل شدهاند؛ و باز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معقول نیست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انبیاء به او توسل کنند، ولی مقام ولایت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هم از آیاتی است که می توان از آن در اثبات مقام ولایت حضرت صدیقه سلام الله علیها استفاده کرد</w:t>
      </w:r>
      <w:r>
        <w:rPr>
          <w:rFonts w:eastAsia="IRNazanin" w:cs="IRNazanin"/>
          <w:color w:val="111111"/>
          <w:sz w:val="28"/>
          <w:szCs w:val="28"/>
          <w:rtl w:val="true"/>
          <w:lang w:bidi="fa-IR"/>
        </w:rPr>
        <w:t xml:space="preserve">. </w:t>
      </w:r>
      <w:bookmarkStart w:id="92" w:name="pg5377_46056"/>
    </w:p>
    <w:p>
      <w:pPr>
        <w:pStyle w:val="Heading3"/>
        <w:numPr>
          <w:ilvl w:val="2"/>
          <w:numId w:val="1"/>
        </w:numPr>
        <w:rPr/>
      </w:pPr>
      <w:bookmarkStart w:id="93" w:name="__RefHeading___Toc1369154_581953129"/>
      <w:bookmarkStart w:id="94" w:name="_Toc31"/>
      <w:bookmarkEnd w:id="92"/>
      <w:bookmarkEnd w:id="93"/>
      <w:r>
        <w:rPr>
          <w:rtl w:val="true"/>
        </w:rPr>
        <w:t>آیه ی پنجم</w:t>
      </w:r>
      <w:r>
        <w:rPr>
          <w:rtl w:val="true"/>
        </w:rPr>
        <w:t xml:space="preserve">: [ </w:t>
      </w:r>
      <w:r>
        <w:rPr>
          <w:rtl w:val="true"/>
        </w:rPr>
        <w:t xml:space="preserve">آیه ی مودت </w:t>
      </w:r>
      <w:r>
        <w:rPr>
          <w:rtl w:val="true"/>
        </w:rPr>
        <w:t>]</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رسالتم پاداشی از شما نمی خواهم،</w:t>
      </w:r>
    </w:p>
    <w:p>
      <w:pPr>
        <w:pStyle w:val="BookText"/>
        <w:rPr/>
      </w:pPr>
      <w:r>
        <w:rPr>
          <w:rFonts w:ascii="IRNazanin" w:hAnsi="IRNazanin" w:eastAsia="IRNazanin"/>
          <w:color w:val="111111"/>
          <w:sz w:val="28"/>
          <w:sz w:val="28"/>
          <w:szCs w:val="28"/>
          <w:rtl w:val="true"/>
          <w:lang w:bidi="fa-IR"/>
        </w:rPr>
        <w:t>مگر مودت با خویشان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اجر رسالت خودش را از طرف حضرت حق تبارک و تعالی، مودت نزدیکان خویش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مودت خویشان حضرت رسول اکرم را می توان اجر و مزد رسالت عظمای احمدی دانست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پس گروهی به میثاق خویش با خداوند وفا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متمسک شدند و از طرف دیگر آنان که اهل اختلاف و نفاق بودند با اقربای پیامبر معاندت و دشمنی نمودند و از آنان روی گردانیدند و از حدودی که خداوند آن را مشخص نموده بود سر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اقربای پیامبر تمامی عرب و تمامی کسانی هستند که به دعوت پیامبر پاسخ مثبت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این گفته ی آنان نیز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مودت و دوستی اقربای پیامبر واجب است و آنانکه به پیامبر نزدیکترند در این امر اولویت دارند و هرقدر قرابت به او نزدیکتر باشد مودت نیز بر همان اساس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اخبار این مطلب ثابت و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مودت آنان لازم است و همانان هستند</w:t>
      </w:r>
    </w:p>
    <w:p>
      <w:pPr>
        <w:pStyle w:val="BookText"/>
        <w:rPr/>
      </w:pPr>
      <w:r>
        <w:rPr>
          <w:rFonts w:ascii="IRNazanin" w:hAnsi="IRNazanin" w:eastAsia="IRNazanin"/>
          <w:color w:val="111111"/>
          <w:sz w:val="28"/>
          <w:sz w:val="28"/>
          <w:szCs w:val="28"/>
          <w:rtl w:val="true"/>
          <w:lang w:bidi="fa-IR"/>
        </w:rPr>
        <w:t>که خداوند دوستی ایشان را واجب نموده است هر چند که کسی به آنان وفا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مودتی است که اگر کسی آن را دارا باشد و مؤمن و مخلص نیز باشد خداوند بهشت را بر او واجب می گرداند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آمَنُوا وَعَمِلُوا الصَّالِحَاتِ فِی رَوْضَاتِ الْجَنَّاتِ لَهُمْ مَا یَشَاءُونَ عِنْدَ رَبِّهِمْ ذَلِکَ هُوَ الْفَضْلُ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الَّذِی یُبَشِّرُ اللَّهُ عِبَادَهُ الَّذِینَ آمَنُوا وَعَمِلُوا الصَّالِحَاتِ 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الشوری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آنگاه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حسین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که مهاجرین و نصار نزد پیامبر گرد آمده بودند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هزینه ی زندگی خود و هزینه ی کسانی که نزد شما می آیند مخارجی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ما و خونهای ماست به نیکی در آنها حکم کنید که مأجورید؛ هر چقدر خواستید ببخشید و هر چقدر خواستید بی تکلف آن را برای خویش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الامین را فرستاده و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پس از من اقربای مرا دوست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مهاجرین و انصار از نزد پیامبر خارج شدند، منافقانشان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آنچه را که ما به او عرضه کردیم فقط به این نیت رد کرد که ما را به دوستی با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مرگش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ترغیب نماید، او در این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زده است و این فرمان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گفتهی منافقان چنان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بود که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افْتَرَاهُ قُلْ إِنِ افْتَرَیْتُهُ فَلَا تَمْلِکُونَ لِی مِنَ اللَّهِ شَیْئًا هُوَ أَعْلَمُ بِمَا تُفِیضُونَ فِیهِ کَفَی بِهِ شَهِیدًا بَیْنِی وَبَیْنَکُمْ وَهُوَ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آنان را طلبیدند و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چیزی روی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آری؛ عده ای از ما سخنان تندی گفته اند که ما آن سخنان را ناپسند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آیه ای را که بر او نازل شده بود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گریستند و گریه ی ایشان شدت گرفت، خداوند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یَقْبَلُ التَّوْبَةَ عَنْ عِبَادِهِ وَیَعْفُو عَنِ السَّیِّئَاتِ وَیَعْلَمُ مَا تَفْعَلُونَ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الشوری، آیه‌ی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عیون‌الاخبار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تحف‌العقول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این آیه باید بطور تفصیل بحث و بررسی کرد تا روشن شود که آیا این آیهی شریفه در شأن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مودت ارزنده مؤدت چه کسانی است و مقدار و اندازه ی آن چگونه است ؟ مودتی که هم سنگ، هم کفه، و هم وزن اجر رسالت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مسلمین، این آیه در شأن اهل بیت عصمت و قداست نازل شده است یعنی علی، فاطمه، حسن و حسین سلام الله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نامبرده امام حنبلیان است و شرح زندگانی وی را در بسیاری از مصادر از جمله کتب ذیل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طبقات الحنابله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حلیه‌الاولیاء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ثقات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تهذیب‌التهذیب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النعت الاکمل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موسوعه رجال الکتب التسعه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حافظ ابن 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تهذیب‌الاسماء و اللغات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ابی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که وی از حفاظ برجسته و علمای جرح و تعدیل می‌باشد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ابوالولید باجی، افراد دیگری نیز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وی را در کتب ذیل نیز می‌توانید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قاضی شهبه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النجوم الزاهره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حافظ 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زیر نیز پیرامون شرح حال طبرانی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ابن عساکر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سیر اعلام‌النبلاء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النجوم‌الزاهره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وفیات‌الاعیان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شذرات‌الذهب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ابن مَرْدُویه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واحدی مفسر،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باشد که هر سه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اسباب النزُّول نیز از آن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ذیل نیز شرح حال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دُمْیَة القصر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قاضی شهبه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ثَعْلَبی مفسر،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حافظ ابونعیم،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بَغَوی مفسر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فقیه ابن مَغازلی از ابن عباس روایت می کنند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الایةُ،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 لالله مَنْ قَرابَتُکَ، هولاءِ الَّذِینَ وَجَبَتْ عَلَیْنا مَوَدَّتُهُم؟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وَ ابْناهُما </w:t>
      </w:r>
      <w:r>
        <w:rPr>
          <w:rStyle w:val="FootnoteAnchor"/>
          <w:rtl w:val="true"/>
        </w:rPr>
        <w:footnoteReference w:id="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این آیه از پیامبر اکرم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تو که مودّت آنان بر ما واجب است چه کسانی هستند؟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و دو فرزند آنان حسن و حسین </w:t>
      </w:r>
    </w:p>
    <w:p>
      <w:pPr>
        <w:pStyle w:val="BookText"/>
        <w:rPr/>
      </w:pPr>
      <w:r>
        <w:rPr>
          <w:rFonts w:ascii="IRNazanin" w:hAnsi="IRNazanin" w:eastAsia="IRNazanin"/>
          <w:color w:val="111111"/>
          <w:sz w:val="28"/>
          <w:sz w:val="28"/>
          <w:szCs w:val="28"/>
          <w:rtl w:val="true"/>
          <w:lang w:bidi="fa-IR"/>
        </w:rPr>
        <w:t xml:space="preserve">محب الدین طبری </w:t>
      </w:r>
      <w:r>
        <w:rPr>
          <w:rStyle w:val="FootnoteAnchor"/>
          <w:rtl w:val="true"/>
        </w:rPr>
        <w:footnoteReference w:id="88"/>
      </w:r>
      <w:r>
        <w:rPr>
          <w:rFonts w:ascii="Amiri" w:hAnsi="Amiri" w:eastAsia="Amiri" w:cs="Amiri"/>
          <w:color w:val="111111"/>
          <w:sz w:val="28"/>
          <w:sz w:val="28"/>
          <w:szCs w:val="28"/>
          <w:rtl w:val="true"/>
          <w:lang w:bidi="ar-SA"/>
        </w:rPr>
        <w:t xml:space="preserve">در ذخائر، زَمَخشری </w:t>
      </w:r>
      <w:r>
        <w:rPr>
          <w:rStyle w:val="FootnoteAnchor"/>
          <w:rtl w:val="true"/>
        </w:rPr>
        <w:footnoteReference w:id="89"/>
      </w:r>
      <w:r>
        <w:rPr>
          <w:rFonts w:ascii="Amiri" w:hAnsi="Amiri" w:eastAsia="Amiri" w:cs="Amiri"/>
          <w:color w:val="111111"/>
          <w:sz w:val="28"/>
          <w:sz w:val="28"/>
          <w:szCs w:val="28"/>
          <w:rtl w:val="true"/>
          <w:lang w:bidi="ar-SA"/>
        </w:rPr>
        <w:t>در کشاف، حَمَوینی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شیخ الاسلام ابواسحاق ابراهیم بن سعدالدین محمد بن المُؤیّد حَمُّویه خراسانی جُوینی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دار احیاء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محدث و یگان هی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مورد ستایش قرار داده و دربار هی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به روایت و فراگیری آن توجه زیادی داشت و سلطان غازان توسط او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نیز شرح حال حموینی را در الدُرر الکامنه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وی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فرائد، نیسابوری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تفسیرش، ابن طلح هی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مطالب السؤول، رازی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همچنین سُبکی در طبقات الشافعیه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مفصلی از وی ارائه داده است و او را ستوده و بر ذَهَبی به دلیل اینکه در کتاب میزان الاعتدال علیه رازی سخنانی گفته شدیدا تاخته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وی را در کتب ذیل نیز می 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تفسیرش، ابوالسعود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ابی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روستاهای نزدیک به شهر قسطنطنیه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 و برای تحصیل علم به بلاد متعددی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در کتاب شَذرات خویش از او با عناوینی چون امام و علامه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ابوالسُّعود از فقهایی است که مدتی از زندگانی خویش را به قضاوت پرداخته و آورده اند که وی بارها در ظرف یک روز تعاد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فقهی را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تفسیرش، ابوحیان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درتفسیرش، نَسَفی</w:t>
      </w:r>
      <w:r>
        <w:rPr>
          <w:rStyle w:val="FootnoteAnchor"/>
          <w:rtl w:val="true"/>
        </w:rPr>
        <w:footnoteReference w:id="92"/>
      </w:r>
      <w:r>
        <w:rPr>
          <w:rFonts w:ascii="Amiri" w:hAnsi="Amiri" w:eastAsia="Amiri" w:cs="Amiri"/>
          <w:color w:val="111111"/>
          <w:sz w:val="28"/>
          <w:sz w:val="28"/>
          <w:szCs w:val="28"/>
          <w:rtl w:val="true"/>
          <w:lang w:bidi="ar-SA"/>
        </w:rPr>
        <w:t xml:space="preserve">در تفسیرش، حافظ هَیْثَمی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سخاوی ضمن تجلیل فراوان از هیثمی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تقی فاسی چنین نقل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بخوبی بسیاری از متون و آثار را حفظ کرده و فردی صالح و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اَقفهسی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شافعی متوفای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فردی بود امام، عالم، حافظ، زاهد، متواضع و نسبت به مردم با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تدین و زهد و پارسایی و سایر خصوصیات او بسیار قابل ستایش است و این مطلب مورد قبول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حنبلی نیز در 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ستوده و مشایخ او را به همراه تألیفات وی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ابن صَباّغ مالکی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فصول و حافظ کَنجْی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کفایةالطالب و زَرْقانی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المواهب، ابن حجر</w:t>
      </w:r>
    </w:p>
    <w:p>
      <w:pPr>
        <w:pStyle w:val="BookText"/>
        <w:rPr/>
      </w:pPr>
      <w:r>
        <w:rPr>
          <w:rFonts w:ascii="Amiri" w:hAnsi="Amiri" w:eastAsia="Amiri" w:cs="Amiri"/>
          <w:color w:val="111111"/>
          <w:sz w:val="28"/>
          <w:sz w:val="28"/>
          <w:szCs w:val="28"/>
          <w:rtl w:val="true"/>
          <w:lang w:bidi="ar-SA"/>
        </w:rPr>
        <w:t>هَیْتَمی</w:t>
      </w:r>
      <w:r>
        <w:rPr>
          <w:rStyle w:val="FootnoteAnchor"/>
          <w:rtl w:val="true"/>
        </w:rPr>
        <w:footnoteReference w:id="94"/>
      </w:r>
      <w:r>
        <w:rPr>
          <w:rFonts w:ascii="IRNazanin" w:hAnsi="IRNazanin" w:eastAsia="IRNazanin"/>
          <w:color w:val="111111"/>
          <w:sz w:val="28"/>
          <w:sz w:val="28"/>
          <w:szCs w:val="28"/>
          <w:rtl w:val="true"/>
          <w:lang w:bidi="fa-IR"/>
        </w:rPr>
        <w:t xml:space="preserve">در صواعق، سُیوُطی در احیاءالمیت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حاشیه ی 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شِبلْنَجی در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شِبلْنَجْی در سال هزار و دویست و پنجاه و اندی چشم به جهان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نورالأبصار، و صَباّن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اِسْعاف الرّاغبین روایت مذکور را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 نّالی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الحافظ المسند ذی الاتقان</w:t>
      </w:r>
    </w:p>
    <w:p>
      <w:pPr>
        <w:pStyle w:val="BookText"/>
        <w:rPr/>
      </w:pPr>
      <w:r>
        <w:rPr>
          <w:rFonts w:ascii="IRNazanin" w:hAnsi="IRNazanin" w:eastAsia="IRNazanin"/>
          <w:color w:val="111111"/>
          <w:sz w:val="28"/>
          <w:sz w:val="28"/>
          <w:szCs w:val="28"/>
          <w:rtl w:val="true"/>
          <w:lang w:bidi="fa-IR"/>
        </w:rPr>
        <w:t>احمد المعروف بالقسطلانی</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شعرانی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الفهارس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المواهب اللَّدُنّیَّه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الله موَدَّةَ قُرْباهُ کافَّةَ وَ بَرِیَّتِهِ وَ فَرَضَ مَحَبَّةَ لُمجَْةِ أهْلِ بَیْتِهِ المُعَظَّمِ وَذُرِیَّتِهِ،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مودّت خویشان نزدیک پیامبر را بر همگان واجب کرده است و درباره ی وجوب محبت اهل بیت معظم حضرت رسول او ذریه ی اوست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در مقابل انجام رسالتم از شما مزدی نمی خواهم به جز مودّت</w:t>
      </w:r>
    </w:p>
    <w:p>
      <w:pPr>
        <w:pStyle w:val="BookText"/>
        <w:rPr/>
      </w:pPr>
      <w:r>
        <w:rPr>
          <w:rFonts w:ascii="IRNazanin" w:hAnsi="IRNazanin" w:eastAsia="IRNazanin"/>
          <w:color w:val="111111"/>
          <w:sz w:val="28"/>
          <w:sz w:val="28"/>
          <w:szCs w:val="28"/>
          <w:rtl w:val="true"/>
          <w:lang w:bidi="fa-IR"/>
        </w:rPr>
        <w:t xml:space="preserve">خویشان نزدیکم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اش نقل کرده است که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اَجْری عَلَیْکُمُ المْوَدَّةَ فی أهْلِ بَیْتی وَ إَنّی سائِلُکُمْ غَداً عَنْهُمْ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خدای تعالی مزد رسالتم را که بر عهده ی شماست مودّت خویشان نزدیکم قرار داده است، و من در روز قیامت نسبت به این مودّت از شما بازخواست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در روز قیامت همه در مقابل آن مسئول هستند، عبارت از ولایت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جمله ولایت حضرت صدیقه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جابر بن عبدالله نقل شده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أَعْرَابِیٌّ إِلَی النَّبِی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یَا مُحَمَّدُ أَعْرِضْ عَلَیَّ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شَرِیکَ لَهُ وَ أَنَّ مُحَمَّداً عَبْدُهُ وَ رَسُولُه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تَسْأَلنُی عَلَیْهِ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قَرابَتی أوْ قَرابَتُکَ؟ قال قَرابَتی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أُبایِعکَ، فَعَلی مَنْ لایُحِبُّکَ وَ لا یُحِبُّ قَرابَتَکَ لَعْنَةُ الله، فَقالَ النَبِیُّ صلی الله علیه واله آمین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عرب بادیه نشین آمد حضور پیامبر اکرم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اسلام را به من عرضه بدار،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به یکتائی خدای تعالی و اینکه محمد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مقابل این رسالت که مرا هدایت فرمودید آیا از من مزدی هم می خواهید؟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بجز مودّت خویشان نزدیک که اجر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خودم را دوست بدارم یا خویشان تو را یا رسول الله؟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اینک دستت را بدست من بده، تا برای دوستی تو و نزدیکانت با تو بیعت کنم، خدا لعنت کند کسی را که تو را </w:t>
      </w:r>
    </w:p>
    <w:p>
      <w:pPr>
        <w:pStyle w:val="BookText"/>
        <w:rPr/>
      </w:pPr>
      <w:r>
        <w:rPr>
          <w:rFonts w:ascii="IRNazanin" w:hAnsi="IRNazanin" w:eastAsia="IRNazanin"/>
          <w:color w:val="111111"/>
          <w:sz w:val="28"/>
          <w:sz w:val="28"/>
          <w:szCs w:val="28"/>
          <w:rtl w:val="true"/>
          <w:lang w:bidi="fa-IR"/>
        </w:rPr>
        <w:t>و خویشان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به این دعای او آمین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ایمان و اعتقاد به ولایت و مودّت حضرت صدیقه سلام الله علیها نداشته باشد نفرین شده است به زبان پیامبر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طبری و ابن عساکر</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کتب ذیل نیز شرح حال ابن عساکر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وحاکم حسکانی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شواهدالتنزیل به چند طریق از ابی امامه باهلی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کرده اند که حضرت پیامبر اکرم صلی الله علیه واله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الْأَنْبِیَاءَ مِنْ أَشْجَارٍ شَتَّی، وَ خَلَقَنِی وَ عَلِیّاً مِنْ شَجَرَةٍ </w:t>
      </w:r>
    </w:p>
    <w:p>
      <w:pPr>
        <w:pStyle w:val="BookText"/>
        <w:rPr/>
      </w:pPr>
      <w:r>
        <w:rPr>
          <w:rFonts w:ascii="Amiri" w:hAnsi="Amiri" w:eastAsia="Amiri" w:cs="Amiri"/>
          <w:color w:val="111111"/>
          <w:sz w:val="28"/>
          <w:sz w:val="28"/>
          <w:szCs w:val="28"/>
          <w:rtl w:val="true"/>
          <w:lang w:bidi="ar-SA"/>
        </w:rPr>
        <w:t>وَاحِدَةٍ، فَأَنَا أَصْلُهَا وَ عَلِیٌّ فَرْعُهَا وَ الْحَسَنُ وَ الْحُسَیْنُ ثِمَارُهَا، ا فَمَنْ تَعَلَّقَ بِغُصْنٍ مِنْ أَغْصَانِهَا نَجَا، وَ مَنْ زَاغَ عنها هَوًی، وَ لَوْ أَنَّ عَبْداً عَبَدَ الله عَزَّ وَ جَلَّ بَیْنَ الصَّفَا وَ الْمَرْوَةِ أَلْفَ عَامٍ، ثُمَّ أَلْفَ عَامٍ، ثُمَّ لَمْ یُدْرِکْ مَحَبَّتَنَا، أَکَبَّهُ الله عَلَی مَنْخِرَیْهِ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 و پیروی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اینجا نیز با فرض عدم تصحیف به همین معناست؛ یعنی پیامبر صلی الله علیه واله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متابعت از ما پنج تن ننماید خداوند او را به رو در آتش می افکند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تعالی نهال وجود پیامبران را متفاوت و متفرق آفرید، ولی درخت وجود من و علی را جداگانه، واحد، و منحصر بفرد خلق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استقلال دارم، کسی در اصالت وجود من شریک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اصل آن درختم، علی ساقه ی آن، فاطمه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هی باروری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حسن و حسین میوه های درخت وجود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شاخ های از شاخه های آن درخت را دستاویز خود کند نجات یافته است و هر کس از آن دور شود به گمراهی افتد؛ و اگر بنده ای از بندگان خدا سه هزار سال بین صفا و مروه خدا را عبادت کند ولی از ما پیروی ننماید</w:t>
      </w:r>
      <w:r>
        <w:rPr>
          <w:rStyle w:val="FootnoteAnchor"/>
          <w:rtl w:val="true"/>
        </w:rPr>
        <w:footnoteReference w:id="102"/>
      </w:r>
      <w:r>
        <w:rPr>
          <w:rFonts w:ascii="IRNazanin" w:hAnsi="IRNazanin" w:eastAsia="IRNazanin"/>
          <w:color w:val="111111"/>
          <w:sz w:val="28"/>
          <w:sz w:val="28"/>
          <w:szCs w:val="28"/>
          <w:rtl w:val="true"/>
          <w:lang w:bidi="fa-IR"/>
        </w:rPr>
        <w:t>خدای تعالی او را به رو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بنابراین، اگر بشری، بنده ی خدایی، موحدی، مسلمانی، مقدسی که به خدا و پیامبر او معتقد باشد، و خدا را عبادت کند نه اینکه بت پرستی نماید ؟؛ کجا عبادت کند؟ بین صفا و مروه نه در مکان گناه آلوده ای ؛ چه مدت عبادت کند؟ سه هزار سال، لیکن به ولایت پنج تن و در نتیجه به ولایت حضرت صدیقه سلام الله علیها ایمان نداشته باشد، عبادت او بحساب نخواهد آمد و مورد قبول واقع نخواهد شد و جای 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همان است که در آیه ی شریفه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که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یَقْترَِفْ حَسَنَةً نَّزِدْ لَهُ فِیهَا حُسْنًا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حسن های را بدست آورد، ما عاقب تبخیری را برای او می افزاییم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مراد از حسنه در اینجا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احمد بن حنبل و ابوحاتم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وی در ری بدنیا آمده و به عراق و شام و مصر سفر کرده و عاقبت در بغداد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مفسرین و از ائمه ی برجسته ی جرح و تعدیل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ابوحاتم یکی از امامان حافظ و موثق است که به علم مشهور و به فضل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درباره ی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دریاهای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سرزمینهای مختلفی سفر کرده و در شناخت متن و سندِ احادیث به مهارت کامل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و نسائی و لالکائی از جمله کسانی هستند که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تراجم عامه مدح و تجلیل از وی را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سُبکی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ابن عباس روایت می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مذکور مودّت آل محمد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حافظ ابوالشیخ ابن حَیاّن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وی از حفاظ بسیار معروفی است که علمای عامه از جمله ابن مَردویه و خطیب بغدادی و ابوالقاسم سُوذَرْجانی وی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تذکره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اصبهان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الثواب از واحدی روایتی از امیرالمؤمنین علیه السلام نقل می 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فِی آلِ حم آیَةٌ لَا یَحْفَظُ مَوَدَّتَنَا إِلَّا کُلُّ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آل حم است، و مودّت ما را نگهداری نم یکند، مگر کسی که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مودّت ما آ لمحمد را محافظت نکند مؤمن نیست، و از او سلب ایمان م 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امیرالمؤمنین علیه السلام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أَسَْلُک 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به ولایت فاطمه سلام الله علیها ایمان نداشته باشد مؤمن به اعتقادات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امیرالمؤمنین علیه السلام شهید شد، حسن بن علی علیهما السلام خطبه ای ایراد نمود و در آن خطبه فضایل امیرالمؤمنین را برشمرد، و از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لَقَدْ فَارَقَکُمْ رَجُلٌ مَا سَبَقَهُ الْأَوَّلُونَ، وَ لَا یُدْرِکُهُ الْآخَرُونَ، لَقَدْ کَانَ رَسُولُ الله صلی الله علیه واله ُعْطِیهِ الرَّایَةَ فَیُقَاتِلُ جَبْرَئِیلُ عَنْ یَمِینِهِ وَ مِیکَائِیلُ عَنْ یَسَارِهِ فَمَا یَرْجِعُ حَتَّی یَفْتَحَ الله عَلَیْهِ، وَ لَقَدْ قَبَضَهُ الله فِی اللَّیْلَةِ الَّتی قُبِضَ فِیها وَصُیُّ مُوسی وَ عُرِجَ بِرُوحِهِ فِی اللَّیْلَةِ الَّتی عُرِجَ فِیها بِرُوحِ عِیسَی بن مَرْیَم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التی توفی فیها یوشع بن نون، و ما خلف صفراء و لابیضاء الا سبعمائة درهم من عطائه أراد أن یبتاع بها خادما لأهله؛ ثم خنقته العبرة فبکی و بکی الناس معه؛ ثمّ قال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عَرَفَنِی فَقَدْ عَرَفَنِی</w:t>
      </w:r>
    </w:p>
    <w:p>
      <w:pPr>
        <w:pStyle w:val="BookText"/>
        <w:rPr/>
      </w:pPr>
      <w:r>
        <w:rPr>
          <w:rFonts w:ascii="Amiri" w:hAnsi="Amiri" w:eastAsia="Amiri" w:cs="Amiri"/>
          <w:color w:val="111111"/>
          <w:sz w:val="28"/>
          <w:sz w:val="28"/>
          <w:szCs w:val="28"/>
          <w:rtl w:val="true"/>
          <w:lang w:bidi="ar-SA"/>
        </w:rPr>
        <w:t xml:space="preserve">و مَنْ لَمْ یَعْرِفْنی فَأَنَا الْحَسَنُ بْنُ مُحَمَّدٍ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قَوْلَ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ثُمَّ أَخَذَ فی کِتاِب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الْبَشِیرِ، أَنَا ابْنُ النَّذِیرِ، أَنَا ابْنُ النَّبِیّ، أَنَا ابْنُ الدّاعی إِلَی الله بِإِذْنِه، وَ أَنَا ابْنُ السِّراج المُنِیرِ، وَ أَنَا ابْنُ الَّذِی أرْسِلَ رَحْمَةً لِلْعالَمِینَ وَ أَنَا مِنْ أَهْلِ البَیْتَ الَّذِینَ أذْهَبَ اللهُ عَنْهُمُ الرِّجْسَ و طَهَّرَهُمْ تطْهِیراً، و أَنَا مِنْ أَهْلِ البَیْتِ الَّذِینَ افْتَرَضَ الله عزّوجلّ مَوَدّتهمْ و وِلایَتَهُمْ فَقالَ فِیما أَنْزَلَ عَلی محمّد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امروز مردی را از دست داده اید که به تحقیق کسی از اولین و آخرین به مرتبه ی او نرسیده و از او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پیامبر اکرم پرچمش رابه دست او می داد، و در هنگام جنگ جبرئیل از طرف راست، و میکائیل از جانب چپ همرزم و همیار او بودند، و هرگز از میدان نبردی مراجعت نمی کرد مگراینکه خدا به دست او پیکار را پیروزمندانه پایان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همان شبی که وصی موسی جان سپرد و عیسی بن مریم به آسمان عروج کرد قبض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می شناسد که شناخته است، و اگر نمی شناسد اینک بداند من حسن فرزند محمدم، سپس این آیه را خواند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اتَّبَعْتُ مِلَّةَ آبائِی إِبْراهِیمَ وَ إِسْحاقَ وَ یَعْقُوبَ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پیامبری که بشارت دهنده به رحمت و ترساننده از عذاب </w:t>
      </w:r>
    </w:p>
    <w:p>
      <w:pPr>
        <w:pStyle w:val="BookText"/>
        <w:rPr/>
      </w:pPr>
      <w:r>
        <w:rPr>
          <w:rFonts w:ascii="IRNazanin" w:hAnsi="IRNazanin" w:eastAsia="IRNazanin"/>
          <w:color w:val="111111"/>
          <w:sz w:val="28"/>
          <w:sz w:val="28"/>
          <w:szCs w:val="28"/>
          <w:rtl w:val="true"/>
          <w:lang w:bidi="fa-IR"/>
        </w:rPr>
        <w:t>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اذن خدا بسوی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چراغ نورافشان، منم فرزند آن کسی که رحمت خدا در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خاندانی که خدا پلیدیها را از آنان دور گردانیده و منزه و پاکشان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آن خانواده ای که خدای تبارک و تعالی مودّت و ولایت آنان را بر همگان واجب فرموده است، و در شأن ما اهل بیت است که خدا بر پیامبرش این آیه رانازل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را حافظ بزَّار،</w:t>
      </w:r>
      <w:r>
        <w:rPr>
          <w:rStyle w:val="FootnoteAnchor"/>
          <w:rtl w:val="true"/>
        </w:rPr>
        <w:footnoteReference w:id="111"/>
      </w:r>
      <w:r>
        <w:rPr>
          <w:rFonts w:ascii="IRNazanin" w:hAnsi="IRNazanin" w:eastAsia="IRNazanin"/>
          <w:color w:val="111111"/>
          <w:sz w:val="28"/>
          <w:sz w:val="28"/>
          <w:szCs w:val="28"/>
          <w:rtl w:val="true"/>
          <w:lang w:bidi="fa-IR"/>
        </w:rPr>
        <w:t>حافظ طبرانی در معجم، ابوالفرج</w:t>
      </w:r>
      <w:r>
        <w:rPr>
          <w:rStyle w:val="FootnoteAnchor"/>
          <w:rtl w:val="true"/>
        </w:rPr>
        <w:footnoteReference w:id="112"/>
      </w:r>
      <w:r>
        <w:rPr>
          <w:rFonts w:ascii="IRNazanin" w:hAnsi="IRNazanin" w:eastAsia="IRNazanin"/>
          <w:color w:val="111111"/>
          <w:sz w:val="28"/>
          <w:sz w:val="28"/>
          <w:szCs w:val="28"/>
          <w:rtl w:val="true"/>
          <w:lang w:bidi="fa-IR"/>
        </w:rPr>
        <w:t>در مقاتل الطالبین، ابن ابی الحدید</w:t>
      </w:r>
      <w:r>
        <w:rPr>
          <w:rStyle w:val="FootnoteAnchor"/>
          <w:rtl w:val="true"/>
        </w:rPr>
        <w:footnoteReference w:id="113"/>
      </w:r>
      <w:r>
        <w:rPr>
          <w:rFonts w:ascii="IRNazanin" w:hAnsi="IRNazanin" w:eastAsia="IRNazanin"/>
          <w:color w:val="111111"/>
          <w:sz w:val="28"/>
          <w:sz w:val="28"/>
          <w:szCs w:val="28"/>
          <w:rtl w:val="true"/>
          <w:lang w:bidi="fa-IR"/>
        </w:rPr>
        <w:t xml:space="preserve">در شرح نهج، هیثمی در مجمع، ابن صباغ در فصول، حافظ کَنجی در کفایه،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نَسائی</w:t>
      </w:r>
      <w:r>
        <w:rPr>
          <w:rStyle w:val="FootnoteAnchor"/>
          <w:rtl w:val="true"/>
        </w:rPr>
        <w:footnoteReference w:id="114"/>
      </w:r>
      <w:r>
        <w:rPr>
          <w:rFonts w:ascii="Amiri" w:hAnsi="Amiri" w:eastAsia="Amiri" w:cs="Amiri"/>
          <w:color w:val="111111"/>
          <w:sz w:val="28"/>
          <w:sz w:val="28"/>
          <w:szCs w:val="28"/>
          <w:rtl w:val="true"/>
          <w:lang w:bidi="ar-SA"/>
        </w:rPr>
        <w:t>از هُبیَرِه،</w:t>
      </w:r>
      <w:r>
        <w:rPr>
          <w:rStyle w:val="FootnoteAnchor"/>
          <w:rtl w:val="true"/>
        </w:rPr>
        <w:footnoteReference w:id="115"/>
      </w:r>
      <w:r>
        <w:rPr>
          <w:rFonts w:ascii="Amiri" w:hAnsi="Amiri" w:eastAsia="Amiri" w:cs="Amiri"/>
          <w:color w:val="111111"/>
          <w:sz w:val="28"/>
          <w:sz w:val="28"/>
          <w:szCs w:val="28"/>
          <w:rtl w:val="true"/>
          <w:lang w:bidi="ar-SA"/>
        </w:rPr>
        <w:t>ابن حَجَر در صواعق، صَفُوری</w:t>
      </w:r>
      <w:r>
        <w:rPr>
          <w:rStyle w:val="FootnoteAnchor"/>
          <w:rtl w:val="true"/>
        </w:rPr>
        <w:footnoteReference w:id="116"/>
      </w:r>
      <w:r>
        <w:rPr>
          <w:rFonts w:ascii="Amiri" w:hAnsi="Amiri" w:eastAsia="Amiri" w:cs="Amiri"/>
          <w:color w:val="111111"/>
          <w:sz w:val="28"/>
          <w:sz w:val="28"/>
          <w:szCs w:val="28"/>
          <w:rtl w:val="true"/>
          <w:lang w:bidi="ar-SA"/>
        </w:rPr>
        <w:t>در نزُْهَة المجالس، و حَضْرَمی</w:t>
      </w:r>
      <w:r>
        <w:rPr>
          <w:rStyle w:val="FootnoteAnchor"/>
          <w:rtl w:val="true"/>
        </w:rPr>
        <w:footnoteReference w:id="117"/>
      </w:r>
      <w:r>
        <w:rPr>
          <w:rFonts w:ascii="Amiri" w:hAnsi="Amiri" w:eastAsia="Amiri" w:cs="Amiri"/>
          <w:color w:val="111111"/>
          <w:sz w:val="28"/>
          <w:sz w:val="28"/>
          <w:szCs w:val="28"/>
          <w:rtl w:val="true"/>
          <w:lang w:bidi="ar-SA"/>
        </w:rPr>
        <w:t>در رَشْفَة الصادی ذکر کرده 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روایت را حاکم زَرَندْی</w:t>
      </w:r>
      <w:r>
        <w:rPr>
          <w:rStyle w:val="FootnoteAnchor"/>
          <w:rtl w:val="true"/>
        </w:rPr>
        <w:footnoteReference w:id="118"/>
      </w:r>
      <w:r>
        <w:rPr>
          <w:rFonts w:ascii="IRNazanin" w:hAnsi="IRNazanin" w:eastAsia="IRNazanin"/>
          <w:color w:val="111111"/>
          <w:sz w:val="28"/>
          <w:sz w:val="28"/>
          <w:szCs w:val="28"/>
          <w:rtl w:val="true"/>
          <w:lang w:bidi="fa-IR"/>
        </w:rPr>
        <w:t>نیز نقل کرده است و چنین ادامه می دهد که حضرت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الْبَیْتِ الَّذِینَ کَانَ جَبْرَئِیلُ علیه السلام یَنْزِلُ ِ فینا وَ یَصْعَدُ مِنْ عِنْدِنَا، وَ أَنَا مِنْ أَهْلِ الْبَیْتِ الَّذِینَ افْتَرَضَ الله مَوَدَّتَهُمْ عَلَی کُلِّ مُسْلِمٍ و أَنْزَلَ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اقْتِرَافُ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البیت</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خاندانی هستم که جبرئیل بر ما نازل م یشد و سپس از نزد ما به آسمان صعود میکرد، من از خانواد های هستم که خدای تعالی مودّت آنان را بر هم هی مسلمانان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ادعای مسلمانی کند، باید دارای مودّت اهل بیت پیامبر باشد و فردی از افراد مسلمین در این مورد استثناء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شأن آنان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ای پیامبر، من برای انجام رسالتم مزدی از شما نم یخواهم، بجز مودّت خویشان نزدیکم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خاندانیم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یَقْتَرِفْ حَسَنَةً نَزِدْ لَهُ فِیهَا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ما نازل شده است، و کسب حسنه عبارت است از بدست آوردن مودّت ما اهل 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بن الحسین علیه السلام در سفرش به دمشق به آیه ی مودّت استدلال کرد و خطاب به یکی از شامیان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قَرَأْتَ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آلَ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 لَمْ أَقْرَأْ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لأَنْتُمْ هُمْ؟ قَالَ نَعَمْ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 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 را خواند 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 یشود قرآن را قرائت کرده باشم و آل حم را نخوانده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پیامبر من برای رسالتم پاداشی از شما نم یخواهم مگر مودّت نسبت به خویشان نزدیکم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همان خانواده هستید؟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را ثعَْلبَی در تفسیرش، ابوحیان در تفسیرش، سیوطی در درّالمنثور، ابن حَجَر در صواعق، و زَرْقانی در شر حالمواهب ذکر کرد 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هرچند که بعضی از علمای عامه طبری را تضعیف نموده اند ولی ابن حجر در لسان المیزان به تمامی ایرادات و تضعیف هایی که درباره ی او مطرح شده است بصورت مفصل پاسخ داده و به مدح 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ی طبری را در مصادر ذیل نیز م 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 مالنبلاء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قاضی شهبه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 نالمیزان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 مالنبلاء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احسان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 تالذهب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 تالشافعیه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 تالمفسرین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تفسیرش می نویسد که سعید بن جُبَیْر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عَمْرو بن شعیب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 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این آیه، نزدیکان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ابوحیان در تفسیر خود و سیوطی در درّالمنثور از سعید بن جبیر و عمرو بن شُعَیب و 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البحر المحیط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فخر رازی در تفسیرش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صلی الله علیه واله، هُمُ الَّذِینَ یَؤولُ أَمْرُهُمْ إِلَیْهِ فَکُلُّ مَنْ کانَ أَمْرُهُمْ إلَیْهِ أَشَدَّ وَ أَکْمَلَ کانُوا هُمُ الْالَ، وَ لا شَکَّ اَنَّ فاطِمَة وَ عَلِیّاً وَ الحْسَنَ وَ الْحُسَیْنَ، کانَ التَّعَلُّقُ بَیْنَهُمْ وَ بَیْنَ رَسُولِالله</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أَشَدَّ التَّعَلُّقاتِ وَ هذا کَالمْعَلُومِ بِالنَّقْلِ المْتَواتِرِ وَجَبَ أَنْ یَکوُنُوا هُمُ الالَ</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آل محمد کسانی هستند که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پیوندشان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باز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واگذار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آن کسانی که پیوندشان با پیامبر بیشتر و کاملتر باشد آنان آل او خواهند بود، و تردیدی نیست که ارتباط موجود بین فاطمه و علی و حسن و حسین با رسول خدا بیش از هر کس و هر چیزی بوده است، و این مطلبی است که همچون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واجب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کلام اینکه مسلماً علی، فاطمه و حسنین آل پیامبر صلی الله علیه واله می باشند و قطعاً حب فاطمه علیها السلام ضمیمه اجر نبوت و نشاندهنده ی ولایت اوست</w:t>
      </w:r>
      <w:r>
        <w:rPr>
          <w:rFonts w:eastAsia="IRNazanin" w:cs="IRNazanin"/>
          <w:color w:val="111111"/>
          <w:sz w:val="28"/>
          <w:szCs w:val="28"/>
          <w:rtl w:val="true"/>
          <w:lang w:bidi="fa-IR"/>
        </w:rPr>
        <w:t xml:space="preserve">. </w:t>
      </w:r>
      <w:bookmarkStart w:id="95" w:name="pg5377_46078"/>
    </w:p>
    <w:p>
      <w:pPr>
        <w:pStyle w:val="Heading3"/>
        <w:numPr>
          <w:ilvl w:val="2"/>
          <w:numId w:val="1"/>
        </w:numPr>
        <w:rPr/>
      </w:pPr>
      <w:bookmarkStart w:id="96" w:name="__RefHeading___Toc1369156_581953129"/>
      <w:bookmarkStart w:id="97" w:name="_Toc32"/>
      <w:bookmarkEnd w:id="95"/>
      <w:bookmarkEnd w:id="96"/>
      <w:r>
        <w:rPr>
          <w:rtl w:val="true"/>
        </w:rPr>
        <w:t>آیه ی ششم</w:t>
      </w:r>
      <w:r>
        <w:rPr>
          <w:rtl w:val="true"/>
        </w:rPr>
        <w:t xml:space="preserve">: </w:t>
      </w:r>
      <w:r>
        <w:rPr>
          <w:rtl w:val="true"/>
        </w:rPr>
        <w:t>آیه ی اطعام</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راه دوستی خدا طعام خود را به فقیر و یتیم و اسیر می دهند و می گویند ما فقط برای رضای خدا به شما طعام می دهیم و از شما هیچ پاداشی و سپاسی هم نمی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هم در منقبت حضرت صدیقه زهراسلام الله علیها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 از مسلّمات فریقین شیعه و سنی است که یقیناً حضرت صدیقه علیها السلام از جمله اشخاصی است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آنان نازل شده است و هیچکس در این مطلب که این سوره در فضائل اهل بیت است و حضرت صدیقه علیها السلام نیز یکی از آنان می باشد هیچگونه اشکالی را عنوان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حدیثی را که ابن عباس راوی آن است، نقل می کنیم و بعد به بررسی سند روایت و ذکر نام راویان حدیث می پردازیم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علیه السلام مَرِضَا مَرِضَا فَعَادَهُمَا رَسُولُ الله صلی الله علیه واله فِی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لَوْ نَذَرْتَ عَلَی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عَلِیٌّ وَ فَاطِمَةُ وَ فِضَّةُ جَارِیَةٌ لَهُمَا، إِنْ بَرَءَا مِمَّا بِهِمَا أَنْ یَصُومُوا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فَشُفِیَا وَ مَا مَعَهُمْ شَیْ‌ءٌ، فَاسْتَقْرَضَ عَلِیٌّ مِنْ شَمْعُونَ الْخَیْبَرِیِّ الْیَهُودِیِّ ثَلَاثَةَ أَصْوُعٍ مِنْ شَعِیر فَطَحَنَتْ فَاطِمَةُ 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صَاعاً وَ اخْتَبَزَتْ خَمْسَةَ أَقْرَاصٍ عَلَی عَدَدِهِمْ فَوَضَعُوهَا بَیْنَ أَیْدِیهِمْ لِیُفْطِرُوا، فَوَقَفَ عَلَیْهِمْ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أَهْلَ بَیْتِ مُحَمَّدٍ، مِسْکِینٌ مِنْ مَسَاکِینِ الْمُسْلِمِینَ، أَطْعِمُونِی أَطْعَمَکُمُ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فَآثَرُوهُ وَ بَاتُوا لَمْ یَذُوقُوا إِلَّا الْمَاءَ وَ أَصْبَحُوا صِیَاماً، فَلَمَّا أَمْسَوْا وَ وَضَعُوا الطَّعَامَ بَیْنَ أَیْدِیهِمْ وَقَفَ عَلَیْهِمْ یَتِیمٌ، فَآثَرُوهُ، وَ وَقَفَ عَلَیْهِمْ أَسِیرٌ فِی الثَّالِثَةِ، فَفَعَلُوا مِثْلَ ذَلِکَ، فَلَمَّا أَصْبَحُوا أَخَذَ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الْحَسَنِ وَ الْحُسَیْنِ وَ أَقْبَلُوا إِلَی رَسُولِ الله صلی الله علیه واله فَلَمَّا أَبْصَرَهُمْ وَ هُمْ یَرْتَعِشُونَ کَالْفِرَاخِ مِنْ شِدَّةِ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یَسُوءُنِی مَا أَرَی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فَانْطَلَقَ مَعَهُمْ، فَرَأَی فَاطِمَةَ فِی مِحْرَابِهَا قَدْ الْتَصَقَ ظَهْرُهَا بِبَطْنِهَا، وَ غَارَتْ عَیْنَاهَا، فَسَاءَُ ذَلِکَ،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یَا مُحَمَّدُ، هَنَّأَکَ الله فِی أَهْلِ بَیْتِکَ، فَأَقْرَأَهُ السُّورَة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بیمار شدند، پیامبر با جمعی از مردم به عیادت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چه خوب است برای شفای فرزندانت نذری بنمایی، آنگاه علی و فاطمه و فضه که جاری هی آنان بود نذر کردند که اگر حسنین شفا یافتند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حسنین سلامتی خود را بازیافتند در خان هی علی چیزی برای افطار موجود نبود، لذا امیرالمؤمنین علیه السلام از شمعون یهودی خیبری سه صاع جو وام گرفت و فاطمه علیها السلام از یک صاع آن پنج قرص نان پخت و </w:t>
      </w:r>
    </w:p>
    <w:p>
      <w:pPr>
        <w:pStyle w:val="BookText"/>
        <w:rPr/>
      </w:pPr>
      <w:r>
        <w:rPr>
          <w:rFonts w:ascii="IRNazanin" w:hAnsi="IRNazanin" w:eastAsia="IRNazanin"/>
          <w:color w:val="111111"/>
          <w:sz w:val="28"/>
          <w:sz w:val="28"/>
          <w:szCs w:val="28"/>
          <w:rtl w:val="true"/>
          <w:lang w:bidi="fa-IR"/>
        </w:rPr>
        <w:t>در سفر ه ی افطار نهاد، هنگامی که آماده ی افطار شدند ندای سائلی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 مسکینی از مساکین مسلمین بر در خانه ی شما آمده است اطعام کنید، خدا از مائده های بهشتی شما را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نان افطار خود را ایثار کردند، و فضه نیز تبعیت از آنان نمود و همگی شب را بدون غذا صبح کردند و جز آب چیز دیگری به کامشان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را نیز روزه گرفتند و چون شب فرارسید و نان افطارشان در سفره نهاده شد، یتیمی بر در خانه آمد و باز به همان ترتیب همگی غذای خود را به آن یتیم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اسیری از راه رسید و مطالبه ی اطعام کرد، بار سوم نیز آنچه در سفره بود قبل از افطار از طرف خاندان پیامبر ایثار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علی علیه السلام دست حسنین را گرفت و به سوی رسول خدا روان گردید، پیامبر اکرم هنگامی که چشمش به حسنین افتاد که همانند مرغکان از شدت گرسنگی می لرزیدند،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است برای من که شما را به این حال می بینم، رسول خدا فورا از جای برخاست و همراه آنان به خانه ی حضرت زهرا آمد و او را در محراب عبادتش مشاهده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مشاهده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بطن مبارکش به پشت چسبیده و چشمهایش در گودی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منظره پیامبر اکرم بسیار افسرده خاطر گردید، در آن هنگام جبرئیل فرود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یا محمد، مبارک باد بر تو این خاندان تو، و سپس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نقل شد مورد تأئید و تصدیق پیشوایان علمی حضرات سنی و شیعه و عموم مسلمین میباشد، و اینک نام دانشمندانی از اهل سنت که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اِسْکافی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26"/>
      </w:r>
      <w:r>
        <w:rPr>
          <w:rFonts w:ascii="Amiri" w:hAnsi="Amiri" w:eastAsia="Amiri" w:cs="Amiri"/>
          <w:color w:val="111111"/>
          <w:sz w:val="28"/>
          <w:sz w:val="28"/>
          <w:szCs w:val="28"/>
          <w:rtl w:val="true"/>
          <w:lang w:bidi="ar-SA"/>
        </w:rPr>
        <w:t xml:space="preserve">حکیم تِرْمِذی متوفای بعد از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شَعرانی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جریر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ابن عبد رَبهِّ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زندگانی ابن عبدربه را در مصادر ذیل نیز می 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ابوعبدالله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حاکم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 و از آغاز کودکی به فراگیری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نه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استماع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و ذهبی 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توثیق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مردویه متوفای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ابواسحاق ثَعْلَبی مفسر کبیر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ابوالحسن واحدی مفسر کبیر متوفای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حافظ ابوعبدالله اندلسی</w:t>
      </w:r>
    </w:p>
    <w:p>
      <w:pPr>
        <w:pStyle w:val="BookText"/>
        <w:rPr/>
      </w:pPr>
      <w:r>
        <w:rPr>
          <w:rFonts w:ascii="Amiri" w:hAnsi="Amiri" w:eastAsia="Amiri" w:cs="Amiri"/>
          <w:color w:val="111111"/>
          <w:sz w:val="28"/>
          <w:sz w:val="28"/>
          <w:szCs w:val="28"/>
          <w:rtl w:val="true"/>
          <w:lang w:bidi="ar-SA"/>
        </w:rPr>
        <w:t xml:space="preserve">حُمَیدی متوفای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Style w:val="FootnoteAnchor"/>
          <w:rtl w:val="true"/>
        </w:rPr>
        <w:footnoteReference w:id="128"/>
      </w:r>
      <w:r>
        <w:rPr>
          <w:rFonts w:ascii="Amiri" w:hAnsi="Amiri" w:eastAsia="Amiri" w:cs="Amiri"/>
          <w:color w:val="111111"/>
          <w:sz w:val="28"/>
          <w:sz w:val="28"/>
          <w:szCs w:val="28"/>
          <w:rtl w:val="true"/>
          <w:lang w:bidi="ar-SA"/>
        </w:rPr>
        <w:t xml:space="preserve">ابوالقاسم زَمَخْشَری متوفای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اخطب خوارزمی متوفای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Style w:val="FootnoteAnchor"/>
          <w:rtl w:val="true"/>
        </w:rPr>
        <w:footnoteReference w:id="129"/>
      </w:r>
      <w:r>
        <w:rPr>
          <w:rFonts w:ascii="IRNazanin" w:hAnsi="IRNazanin" w:eastAsia="IRNazanin"/>
          <w:color w:val="111111"/>
          <w:sz w:val="28"/>
          <w:sz w:val="28"/>
          <w:szCs w:val="28"/>
          <w:rtl w:val="true"/>
          <w:lang w:bidi="fa-IR"/>
        </w:rPr>
        <w:t xml:space="preserve">حافظ ابوموسی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جهت اطلاع از شرح زندگانی وی م یتوانید به کتب ذیل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 مالنبلاء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احسان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تذکره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ابوعبدالله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شَرخانی 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ی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ابوالمظفر سِبْط ابن</w:t>
      </w:r>
    </w:p>
    <w:p>
      <w:pPr>
        <w:pStyle w:val="BookText"/>
        <w:rPr/>
      </w:pPr>
      <w:r>
        <w:rPr>
          <w:rFonts w:ascii="IRNazanin" w:hAnsi="IRNazanin" w:eastAsia="IRNazanin"/>
          <w:color w:val="111111"/>
          <w:sz w:val="28"/>
          <w:sz w:val="28"/>
          <w:szCs w:val="28"/>
          <w:rtl w:val="true"/>
          <w:lang w:bidi="fa-IR"/>
        </w:rPr>
        <w:t xml:space="preserve">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وی سبط حافظ ابن جوزی حنبلی است و نام مادر وی 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در مرآة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نیز در البدایة و النهایه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ی وی را آورده و علم و فضل و حسن خطابه ی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ابوالحسنات نیز در الفوائدالبهیه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تفقه نمود و در فقه مسلط گردید، او عالم و فقیه و واعظ خوش معاشرتی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سلامی نیز در منتخب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استادی است صالح و به تفسیر و حدیث و فقه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تفسیر مفصلی تدوین نموده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سپس در کتاب خود مشایخ و تالیفات ابن جوزی را برمی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کتب ذیل نیز از سبط بن جوزی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عزالدین عبدالحمید 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کَنجی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ناصرالدین بَیْضاوی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امامی مبرز، صاحب نظری صالح و عابدی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به تصدی مقام قضاوت پرداخت و به تبریز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البدایة و النهایه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بیضاوی در تبریز فوت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سبکی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 تالذهب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 مالمؤلفین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ابومحمد بن ابی جَمْرَ هی اَزدی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از اکابر محدثین مالکیه است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المرائی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اندلس می باشد و در مصر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قوالا بالحق، أمارا بالمعروف و نهَاءا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الدین</w:t>
      </w:r>
    </w:p>
    <w:p>
      <w:pPr>
        <w:pStyle w:val="BookText"/>
        <w:rPr/>
      </w:pPr>
      <w:r>
        <w:rPr>
          <w:rFonts w:ascii="IRNazanin" w:hAnsi="IRNazanin" w:eastAsia="IRNazanin"/>
          <w:color w:val="111111"/>
          <w:sz w:val="28"/>
          <w:sz w:val="28"/>
          <w:szCs w:val="28"/>
          <w:rtl w:val="true"/>
          <w:lang w:bidi="fa-IR"/>
        </w:rPr>
        <w:t xml:space="preserve">نسفی متوفای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شیخ الاسلام حَمُّوئی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نظام الدین قمی نیشابوری مفسر معروف متوفای قرن هشتم هجری، علاءالدین علی بن محمد خازن بغدادی متوفای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2"/>
      </w:r>
      <w:r>
        <w:rPr>
          <w:rFonts w:ascii="IRNazanin" w:hAnsi="IRNazanin" w:eastAsia="IRNazanin"/>
          <w:color w:val="111111"/>
          <w:sz w:val="28"/>
          <w:sz w:val="28"/>
          <w:szCs w:val="28"/>
          <w:rtl w:val="true"/>
          <w:lang w:bidi="fa-IR"/>
        </w:rPr>
        <w:t xml:space="preserve">قاضی عَضُدالدین ایجی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3"/>
      </w:r>
      <w:r>
        <w:rPr>
          <w:rFonts w:ascii="IRNazanin" w:hAnsi="IRNazanin" w:eastAsia="IRNazanin"/>
          <w:color w:val="111111"/>
          <w:sz w:val="28"/>
          <w:sz w:val="28"/>
          <w:szCs w:val="28"/>
          <w:rtl w:val="true"/>
          <w:lang w:bidi="fa-IR"/>
        </w:rPr>
        <w:t xml:space="preserve">حافظ ابن حجر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 بالتهذیب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در کتاب الضوءاللامع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 دربار هی او و مشایخ و تالیفات وی سخن گفته و به تجلیل از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م 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امام امامان است، قدماء به حفظ و وثاقت و امانت و اطلاعات وافی و ذهن وَقاّد و تیزهوشی و معلومات گسترد هی وی در تمامی فنون شهادت داد هاند و شیخ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هی وی شهادت داده است که اعلم اصحاب او در حدیث، ابن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فاسی و برهان حلبی دربار هی ابن حجر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ابن حجر را ندید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نیز در کتاب شذرا تالذهب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فقه و عربیت تبحر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عبدالحی سپس در کتاب خویش به ستایش بسیار از ابن حجر م یپردازد و تالیفات وی را با تمجید از آنها برم 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زندگانی و بررسی تالیف ابن حجر بتفصیل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العلماء و الرُّواة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 سالفهارس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 لالتقیید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تعجی لالمنفعه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ابوالسّعود عمادی حنفی متوفای</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شیخ اسماعیل برُُوسَوی متوفای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5"/>
      </w:r>
      <w:r>
        <w:rPr>
          <w:rFonts w:ascii="Amiri" w:hAnsi="Amiri" w:eastAsia="Amiri" w:cs="Amiri"/>
          <w:color w:val="111111"/>
          <w:sz w:val="28"/>
          <w:sz w:val="28"/>
          <w:szCs w:val="28"/>
          <w:rtl w:val="true"/>
          <w:lang w:bidi="ar-SA"/>
        </w:rPr>
        <w:t xml:space="preserve">شَوْکانی متوفای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شرح حال کامل او به قلم خودش در مقدمه ی کتاب بدرالطالع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مشایخ و اساتید خود را در حکمت و کلام و فقه و اصول و حدیث و معانی و بیان و علوم عربیت برمی شمرد و کتابها و رسالاتی را که نوشته است و بالغ بر یکصد عنوان می شود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بسیاری از نوشته های وی چاپ شده است و همگی آنها حاکی از این است که وی به فنون و علوم شریعت اعم از قرآن و سنت و آنچه که وابسته ی به این دو علم از معرفت مشایخ و مسانید است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محسن سبعی نیز شرح حال وی را در مقدمه ی یکی از کتابهای شوکانی به نام نیل الاوطار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مراجعه بفرمایید به کتاب فهرس الفهارس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مطالب نسبتاً مبسوطی درباره ی شوکانی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سلیمان محفوظ از علمای قرن دوازدهم، و علاوه بر آنان جماعتی دیگر از علمای عامه این حدیث شریف را در ذیل آیه ی مذکور آورده اند</w:t>
      </w:r>
      <w:r>
        <w:rPr>
          <w:rFonts w:eastAsia="IRNazanin" w:cs="IRNazanin"/>
          <w:color w:val="111111"/>
          <w:sz w:val="28"/>
          <w:szCs w:val="28"/>
          <w:rtl w:val="true"/>
          <w:lang w:bidi="fa-IR"/>
        </w:rPr>
        <w:t>.</w:t>
      </w:r>
      <w:bookmarkStart w:id="98" w:name="pg5377_46086"/>
    </w:p>
    <w:p>
      <w:pPr>
        <w:pStyle w:val="Heading3"/>
        <w:numPr>
          <w:ilvl w:val="2"/>
          <w:numId w:val="1"/>
        </w:numPr>
        <w:rPr/>
      </w:pPr>
      <w:bookmarkStart w:id="99" w:name="__RefHeading___Toc1369158_581953129"/>
      <w:bookmarkStart w:id="100" w:name="_Toc33"/>
      <w:bookmarkEnd w:id="98"/>
      <w:bookmarkEnd w:id="99"/>
      <w:r>
        <w:rPr>
          <w:rtl w:val="true"/>
        </w:rPr>
        <w:t>آیه ی هفتم</w:t>
      </w:r>
      <w:r>
        <w:rPr>
          <w:rtl w:val="true"/>
        </w:rPr>
        <w:t>: «</w:t>
      </w:r>
      <w:r>
        <w:rPr>
          <w:rtl w:val="true"/>
        </w:rPr>
        <w:t>إِنَّا عَرَضْنَا الْأَمَانَةَ عَلَی السَّمَاوَاتِ وَالْأَرْضِ وَالْجِبَالِ فَأَبَیْنَ أَنْ یَحْمِلْنَهَا وَأَشْفَقْنَ مِنْهَا وَحَمَلَهَا الْإِنْسَانُ إِنَّهُ کَانَ ظَلُومًا جَهُولًا</w:t>
      </w:r>
      <w:r>
        <w:rPr>
          <w:rtl w:val="true"/>
        </w:rPr>
        <w:t>»</w:t>
      </w:r>
      <w:bookmarkEnd w:id="100"/>
    </w:p>
    <w:p>
      <w:pPr>
        <w:pStyle w:val="BookText"/>
        <w:rPr/>
      </w:pPr>
      <w:r>
        <w:rPr>
          <w:rFonts w:ascii="IRNazanin" w:hAnsi="IRNazanin" w:eastAsia="IRNazanin"/>
          <w:color w:val="111111"/>
          <w:sz w:val="28"/>
          <w:sz w:val="28"/>
          <w:szCs w:val="28"/>
          <w:rtl w:val="true"/>
          <w:lang w:bidi="fa-IR"/>
        </w:rPr>
        <w:t>آیه ی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مذکور نیز از آیاتی است که در اثبات ولایت حضرت صدیقه سلام الله علیها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که خدای تعالی به آسمان ها و زمین و کوه ها عرضه کرده است و از آنها خواسته تا آن را بپذیرند، و این امانت همان ولایت پیامبر اکرم و امیرالمؤمنین و فاطمه و حسنین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 حضرت صادق 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تَبَارَکَ وَ تَعَالَی لِلسَّمَاوَاتِ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أَحِبَّائِی وَ أَوْلِیَائِی وَ حُجَجِی عَلَی خَلْقِی وَ أَئِمَّةُ بَرِیَّتِی، مَا خَلَقْتُ خَلْقاً هُوَ أَحَبُّ إِلَیَّ مِنْهُمْ، وَ لِمَنْ تَوَلَّاهُمْ خَلَقْتُ جَنَّتِی، وَ لِمَنْ خَالَفَهُمْ وَ عَادَاهُمْ خَلَقْتُ نَارِی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فَوَلَایَتُهُمْ أَمَانَةٌ عِنْدَ خَلْقِی فَأَیُّکُمْ یَحْمِلُهَا بِأَثْقَالِهَا وَ یَدَّعِیهَا لِنَفْسِهِ دُونَ خِیَرَتِی؟ فَأَبَتِ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 الْأَرْضُ وَ الْجِبَالُ أَنْ یَحْمِلْنَها وَ أَشْفَقْنَ مِنِ ادِّعَاءِ مَنْزِلَتِهَا وَ تَمَنِّی مَحَلِّهَا مِنْ عَظَمَةِ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أَسْکَنَ الله آدَمَ َ وَ زَوْجَتَهُ الْجَنَّةَ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مِنْها رَغَداً حَیْثُ شِئْتُما وَ لا تَقْرَبا هذِهِ الشَّجَرَةَ یَعْنِی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فَنَظَرَا إِلَی مَنْزِلَةِ مُحَمَّدٍ وَ عَلِیٍّ وَ فَاطِمَةَ وَ الْحَسَنِ وَ الْحُسَیْنِ وَ الْأَئِمَّةِ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رُءُوسَکُمَا إِلَی سَاقِ عَرْشِی، فَرَفَعَا رُءُوسَهُمَا فَوَجَدَا اسْمَ مُحَمَّدٍ وَ عَلِیٍّ وَ فَاطِمَةَ وَ الْحَسَنِ وَ الْحُسَیْنِ وَ الْأَئِمَّةِ بَعْدَهُمْ صلوات الله علیهم مَکْتُوبَةً عَلَی سَاقِ الْعَرْشِ بِنُورٍ مِنْ نُورِ الْجَبَّارِ جَلَّ جَلَالُهُ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مَا أَکْرَمَ أَهْلَ هَذِهِ الْمَنْزِلَةِ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أَحَبَّهُمْ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أَشْرَفَهُمْ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هُمْ مَا خَلَقْتُکُمَا، هَؤُلَاءِ خَزَنَةُ عِلْمِی وَ أُمَنَائِی عَلَی سِرِّی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أَرَادَ الله عَزَّ وَ جَلَّ أَنْ یَتُوبَ عَلَیْهِمَا جَاءَهُمَا جَبْرَئِیلُ فَقَالَ لَهُمَا إِنَّکُمَا إِنَّمَا ظَلَمْتُمَا أَنْفُسَکُمَا بِتَمَنِّی مَنْزِلَةِ مَنْ فُضِّلَ عَلَیْکُمَا، فَجَزَاؤُکُمَا مَا قَدْ عُوقِبْتُمَا بِهِ مِنَ الْهُبُوطِ مِنْ جِوَارِ اللَّهِ عَزَّ وَ جَلَّ إِلَی أَرْضِهِ، فَسَلَا رَبَّکُمَا بِحَقِّ الْأَسْمَاءِ الَّتِی رَأَیْتُمُوهَا عَلَی سَاقِ الْعَرْشِ حَتَّی یَتُوبَ عَلَیْکُمَا،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بِحَقِّ الْأَکْرَمِینَ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وَ الْحَسَنِ وَ الْحُسَیْنِ وَ الْأَئِمَّةِ إِلَّا تُبْتَ عَلَیْنَا وَ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عَلَیْهِمَا، إِنَّهُ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أَنْبِیَاءُ الله بَعْدَ ذَلِکَ یَحْفَظُونَ هَذِهِ الْأَمَانَةَ وَ یُخْبِرُونَ بِهَا أَوْصِیَاءَهُمْ وَ الْمُخْلَصِینَ </w:t>
      </w:r>
    </w:p>
    <w:p>
      <w:pPr>
        <w:pStyle w:val="BookText"/>
        <w:rPr/>
      </w:pPr>
      <w:r>
        <w:rPr>
          <w:rFonts w:ascii="Amiri" w:hAnsi="Amiri" w:eastAsia="Amiri" w:cs="Amiri"/>
          <w:color w:val="111111"/>
          <w:sz w:val="28"/>
          <w:sz w:val="28"/>
          <w:szCs w:val="28"/>
          <w:rtl w:val="true"/>
          <w:lang w:bidi="ar-SA"/>
        </w:rPr>
        <w:t>مِنْ أُمَمِهِمْ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ارواح را دو هزار سال قبل از خلقت بدنها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و آخرین، از آدم ابوالبشر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شریفترین و برترین روحها را، ارواح محمد، علی، فاطمه و حسنین و ائمه ی نه گانه از نسل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آنان را بر آسمان ها و زمین و کوه ها عرضه کرد، نور چهارده معصوم همه جا را فراگرفت و جهانگیر شد، آنگاه از جانب حق تبارک و تعالی به آسمان ها و زمین 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دوستان و اولیاء من، و اینان هستند حجت های من بر همه ی مخلوقاتم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صدیقه سلام الله علیها حجت و ولیة الله است به نص خود حضرت احدیت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آفریدگانم نزد من محبوبتر از آنان نیست؛ بهشتم را برای دوستان آنان، و آتش دوزخم را برای مخالفین و اذیت کنندگان آنان آفریده ام؛ پس ولایتشان امانت من است در نزد مخلوقاتم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این برگزیدگان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من،آیا کیست که بتواند این بار امانت را با تمام سنگینی اش بر دوش کشد و یا مدعی این مقام باشد؟ هنگامی که خدای عزّوجل آدم و همسرش حوا را در بهشت ساکن گردانید و آنان به مکان و منزلت چهارده معصوم صلوات الله علیهم نظر افکندند و مشاهده کردند که مقامات آنان اشرف منازل اهل بهشت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مقام والای چه کسانی است؟ خطاب آمد که سربلند کنید و به ساق عرش من نظر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هنگامی که سر به سوی عرش الهی بلند کردند و مشاهده کردند که نام محمد، علی، فاطمه، حسن، و حسین و ائمه ی بعد از آنان با خط نور از جانب خدای جبار بر ساق عرش نوشته 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کرامتی است که به این چهارده تن داده ای، و این مقام و منزلتی است که به آنان عطا فرموده ای؟ خدایا، سبب چیست که این موجودات در نزد تو شریفترین و محبوبترین مخلوقاتند؟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اگر این چهارده تن نبودند، تو و همسرت را نمی آفریدم؛ اینان خزانه داران علم من و امینان اسرار من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حضرت صدیقه زهرا علیها السلام یکی از گنجوران دانش و امانت داران اسرار خدائی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 روایت شریفه پس از اینکه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ارتکاب ترک اولای آدم و حوا را شرح می دهد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خدای عزوجل اراده فرمود توبه ی آدم و حوا را قبول کند، جبرئیل نازل </w:t>
      </w:r>
    </w:p>
    <w:p>
      <w:pPr>
        <w:pStyle w:val="BookText"/>
        <w:rPr/>
      </w:pPr>
      <w:r>
        <w:rPr>
          <w:rFonts w:ascii="IRNazanin" w:hAnsi="IRNazanin" w:eastAsia="IRNazanin"/>
          <w:color w:val="111111"/>
          <w:sz w:val="28"/>
          <w:sz w:val="28"/>
          <w:szCs w:val="28"/>
          <w:rtl w:val="true"/>
          <w:lang w:bidi="fa-IR"/>
        </w:rPr>
        <w:t>شد و خطاب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نفس خود ستم روا داشتید، اینک از پروردگار خود بخواهید که به حق آن نامهایی که بر ساق عرش الهی مشاهده کردید توبه ی شما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و حوا چنین معروض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تو درخواست می کنیم به حق محمد، علی، فاطمه، حسن و حسین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تو از همه گرامی ترند، توبه ی ما را بپذیری و ما را مشمول رحمت خود قرار دهی؛ و بعد از آنکه آدم و حوا این دعا را خواندند و این توسل بجای آوردند، خدای تعالی توبه ی آنان را قبول فرمود؛ بدرستی که اوست بسیار توبه پذیر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حدیث، حضرت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جریان، فرستادگان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ی ولایت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ی این امانت و معرف آن بوده اند، و به اوصیاء خود و مخلصین امت خویش نیز این موضوع را بیان می کردند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حضرت صدیقه ی زهرا علیها السلام نیز ولیه ی انبیاء بوده است چنانکه پیامبر اعظم و علی و یازده امام دیگر علیهم السلام ولیّ آنان بوده اند، یعنی همه ی انبیا به خضوع و فروتنی در مقابل این چهارده وجود مقدس ایمان و اعتقاد داشته اند، چنانکه در بعضی از احادیث آمده است که از جمله ی اعمال حضرت موسی و حضرت عیسی در زمان نبوت آن دو پیامبر، ذکر صلوات بر محمد و آل محمد بوده است، و این خود نشان دهنده ی اعتراف </w:t>
      </w:r>
    </w:p>
    <w:p>
      <w:pPr>
        <w:pStyle w:val="BookText"/>
        <w:rPr/>
      </w:pPr>
      <w:r>
        <w:rPr>
          <w:rFonts w:ascii="IRNazanin" w:hAnsi="IRNazanin" w:eastAsia="IRNazanin"/>
          <w:color w:val="111111"/>
          <w:sz w:val="28"/>
          <w:sz w:val="28"/>
          <w:szCs w:val="28"/>
          <w:rtl w:val="true"/>
          <w:lang w:bidi="fa-IR"/>
        </w:rPr>
        <w:t>به ولایت چهارده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می نماید که این ولایت همان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سؤال می کنند که منظور از صلوات چیست؟ حضرت م 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اعتراف به ولایت محمد و آل محمد است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بود هفت آی های که برای شناسایی مقام والای حضرت صدیقه سلا ما للهعلیها م یتوان از آنها استفاده کرد</w:t>
      </w:r>
      <w:r>
        <w:rPr>
          <w:rFonts w:eastAsia="IRNazanin" w:cs="IRNazanin"/>
          <w:color w:val="111111"/>
          <w:sz w:val="28"/>
          <w:szCs w:val="28"/>
          <w:rtl w:val="true"/>
          <w:lang w:bidi="fa-IR"/>
        </w:rPr>
        <w:t xml:space="preserve">. </w:t>
      </w:r>
      <w:bookmarkStart w:id="101" w:name="pg5377_46092"/>
    </w:p>
    <w:p>
      <w:pPr>
        <w:pStyle w:val="Heading2"/>
        <w:numPr>
          <w:ilvl w:val="1"/>
          <w:numId w:val="1"/>
        </w:numPr>
        <w:rPr/>
      </w:pPr>
      <w:bookmarkStart w:id="102" w:name="__RefHeading___Toc1369160_581953129"/>
      <w:bookmarkStart w:id="103" w:name="_Toc34"/>
      <w:bookmarkEnd w:id="101"/>
      <w:bookmarkEnd w:id="102"/>
      <w:r>
        <w:rPr>
          <w:rtl w:val="true"/>
        </w:rPr>
        <w:t>بخش دوم</w:t>
      </w:r>
      <w:r>
        <w:rPr>
          <w:rtl w:val="true"/>
        </w:rPr>
        <w:t xml:space="preserve">: </w:t>
      </w:r>
      <w:r>
        <w:rPr>
          <w:rtl w:val="true"/>
        </w:rPr>
        <w:t>حضرت فاطمه علیها السلام از دیدگاه روایات</w:t>
      </w:r>
      <w:bookmarkEnd w:id="1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369162_581953129"/>
      <w:bookmarkStart w:id="105" w:name="_Toc3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چنانکه گفته شد، اخبار و احادیث مردود اطمینان که از فریقین شیعه و سنی در منقبت حضرت صدیقه علیها السلام وارد شده است،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ذیل آیات شریفه نقل شده است و ما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روایات که در شأن حضرت صدیقه ی علیها السلام وارد شده است و می توان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از دیدگاه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اشتراکی است، یعنی روایاتی در منقبت حضرت رسول اکرم، امیرالمؤمنین و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حضرت زهرا علیها السلام نیز در آن مناقب اشتراک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هی دوم احادیث اختصاصی است، یعنی روایاتی که مخصوص است به مدایح و فضایل حضرت صدیقه علیها السلام، و ما اخبار دسته ی اول را در پانزده موضوع رده بندی و مورد بحث و بررسی قرار می دهیم</w:t>
      </w:r>
      <w:r>
        <w:rPr>
          <w:rFonts w:eastAsia="IRNazanin" w:cs="IRNazanin"/>
          <w:color w:val="111111"/>
          <w:sz w:val="28"/>
          <w:szCs w:val="28"/>
          <w:rtl w:val="true"/>
          <w:lang w:bidi="fa-IR"/>
        </w:rPr>
        <w:t xml:space="preserve">. </w:t>
      </w:r>
      <w:bookmarkStart w:id="106" w:name="pg5377_46094"/>
    </w:p>
    <w:p>
      <w:pPr>
        <w:pStyle w:val="Heading3"/>
        <w:numPr>
          <w:ilvl w:val="2"/>
          <w:numId w:val="1"/>
        </w:numPr>
        <w:rPr/>
      </w:pPr>
      <w:bookmarkStart w:id="107" w:name="__RefHeading___Toc1369164_581953129"/>
      <w:bookmarkStart w:id="108" w:name="_Toc36"/>
      <w:bookmarkEnd w:id="106"/>
      <w:bookmarkEnd w:id="107"/>
      <w:r>
        <w:rPr>
          <w:rtl w:val="true"/>
        </w:rPr>
        <w:t>موضوع اول</w:t>
      </w:r>
      <w:r>
        <w:rPr>
          <w:rtl w:val="true"/>
        </w:rPr>
        <w:t xml:space="preserve">: </w:t>
      </w:r>
      <w:r>
        <w:rPr>
          <w:rtl w:val="true"/>
        </w:rPr>
        <w:t>زهرا علیها السلام یکی از علل آفرینش</w:t>
      </w:r>
      <w:bookmarkEnd w:id="108"/>
    </w:p>
    <w:p>
      <w:pPr>
        <w:pStyle w:val="BookText"/>
        <w:rPr/>
      </w:pPr>
      <w:r>
        <w:rPr>
          <w:rFonts w:ascii="IRNazanin" w:hAnsi="IRNazanin" w:eastAsia="IRNazanin"/>
          <w:color w:val="111111"/>
          <w:sz w:val="28"/>
          <w:sz w:val="28"/>
          <w:szCs w:val="28"/>
          <w:rtl w:val="true"/>
          <w:lang w:bidi="fa-IR"/>
        </w:rPr>
        <w:t>در این موضوع اخبار بسیاری از فریقین شیعه و سنی روایت شده است که به موجب آنها ثابت می شود حضرت صدیقه علیها السلام سبب آفرینش عالم بوده است، همانگونه که پدر بزرگوارش، امیرالمؤمنین و حسنین علیها السلام علت خلقت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اخبار مربوط به این موضوع را در بخش اول در ذیل آیات شریفه ذکر کردیم و اینک حدیثی در اثبات این مطلب که راوی آن ابوهریره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لَمَّا خَلَقَ الله آدَمَ وَ أبَا الْبَشَر وَ نَفَخَ فِیهِ مِنْ رُوحِهِ، الْتَفَتَ آدَمُ یَمْنَةَ الْعَرْشِ فَإِذَا فِی النُّورِ خَمْسَةُ أَشْبَاحٍ سُجَّداً وَ رُکَّعاً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أَحَداً مِنْ طِینٍ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الَّذِینَ أَراهُمْ فی هَیْئَتی وَ صُورَتِی؟ قَالَ هَؤُلَاءِ خَمْسَةٌ مِنْ وُلْدِکَ لَوْلَاهُمْ مَا خَلَقْتُکَ، هَؤُلَاءِ خَمْسَةٌ شَقَقْتُ لَهُمْ خَمْسَةَ اسْماً مِنْ أَسْمَائِی، لو لا هم ماخَلَقْتُ الْجَنَّةَ وَ لَا النَّارَ، وَ لَا الْعَرْشَ وَ لَا الْکُرْسِیَّ، وَ لَا السَّمَاءَ وَ لَا الْأَرْضَ وَ لَا الْمَلَائِکَةَ وَ لَا الْإِنْسَ وَ 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 هَذَا مُحَمَّدٌ، وَ أَنَا الْعالی وَ هَذَا عَلِیٌّ، وَ أَنَا الْفَاطِرُ وَ هَذِهِ فَاطِمَةُ، وَ أَنَا الْإِحْسَانِ وَ هَذَا الْحَسَنُ، وَ أَنَا الْمُحْسِنُ وَ هَذَا الْحُسَیْنُ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آلَیتُ بِعِزَّتی أَنْ لا یَاْتَینی أَحَدٌ بِمِثْقالِ ذَرَّةٍ مِنْ خَرْدَلٍ مِنَ بُغْضِ أَحَدِهِمْ إِلَّا أَدْخَلُهُ نَارِی وُ لا أُبالی یَا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صَفْوَتِی بِهِمْ أُنْجِیهم وَ بِهِمْ أُهْلِکُهم و فَإذا کانَ لَکَ إِلَیَّ حاجَةٌ فَبِهؤُلاءِ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واله </w:t>
      </w:r>
    </w:p>
    <w:p>
      <w:pPr>
        <w:pStyle w:val="BookText"/>
        <w:rPr/>
      </w:pPr>
      <w:r>
        <w:rPr>
          <w:rFonts w:ascii="Amiri" w:hAnsi="Amiri" w:eastAsia="Amiri" w:cs="Amiri"/>
          <w:color w:val="111111"/>
          <w:sz w:val="28"/>
          <w:sz w:val="28"/>
          <w:szCs w:val="28"/>
          <w:rtl w:val="true"/>
          <w:lang w:bidi="ar-SA"/>
        </w:rPr>
        <w:t>نَحْنُ سَفِینُةُ النَّجاهِ، مَنْ تَعَلَّقَ بِها نَجی وَ مَنْ حادَ عَنْها هَلَکَ،</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حدیث سفینه را در مصادر ذیل می 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کنزالعمال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 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رَشْفَة الصادی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درالسحابه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به ذکر است که پیامبر اکرم صلی الله علیه واله دیگر امامان معصوم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ابن عباس آمده است که پیامبر صلی الله علیه واله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مثلک و مثل الائمة من ولدک بعدی مثل سفینة نوح، من رکب فیها نجا، و من تخلف عنها غرق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مثل تو و مثل ائمه ی پس از من که فرزندان تو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کس که بر آن کشتی سوار گردد نجات می یابد و هر کس که از آن تخلف ورزد غرق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لَهُ إِلَی الله حاجَةٌ، فَلْیَسْألْ بِنا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حضرت آدم ابوالبشر را آفرید و از روح خود در او بدمید، آدم به جانب راست عرش نظر افکند، آنجا پنج شبح غرقه در نور به حال سجده و رکوع مشاهده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قبل از آفریدن من، کسی را از خاک خلق کرد های؟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پنج شبح که آنها را در هیئت و صورت همانند خود م یبینم چه کسانی هستند؟ </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تن از نسل تو هستند، اگر آنها نبودند، ترا نمی آفریدم، نام های آنان را از اسامی خود مشتق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آنان را نامگذاری کرده ام، اگر این پنج تن نبودند، نه بهشت و دوزخ را می آفریدم و نه عرش و کرسی را، نه آسمان و زمین را خلق می کردم و نه فرشتگان و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محمود و این محمد است، منم عالی و این علی است، منم فاطر و این فاطمه است، منم احسان و این حسن است، و منم محسن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هر بشری اگر به مقدار ذره ی بسیار کوچکی کینه و دشمنی هر یک از آنان را در دل داشته باشد، او را در آتش دوزخ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 پنج تن، برگزیدگان من هستند و نجات و هلاک هر کس وابسته به حب و بغضی است که نسبت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هر وقت از من حاجتی می خواهی، به آنان توسل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 پیامبر اکرم در ادامه ی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پنج تن کشتی نجاتیم، هر کس با ما باشد، نجات یابد، و هر کس که از ما رو گردان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حاجتی از خدا می خواهد پس به وسیله ی ما اهل بیت از حضرت حق تبارک و تعالی مسئلت 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شیخ الاسلام حموینی در فرائد حافظ خوارزمی در مناقب و چند تن دیگر از دانشمندان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دانشمندان بزرگ شیعه این حدیث شریف </w:t>
      </w:r>
    </w:p>
    <w:p>
      <w:pPr>
        <w:pStyle w:val="BookText"/>
        <w:rPr/>
      </w:pPr>
      <w:r>
        <w:rPr>
          <w:rFonts w:ascii="IRNazanin" w:hAnsi="IRNazanin" w:eastAsia="IRNazanin"/>
          <w:color w:val="111111"/>
          <w:sz w:val="28"/>
          <w:sz w:val="28"/>
          <w:szCs w:val="28"/>
          <w:rtl w:val="true"/>
          <w:lang w:bidi="fa-IR"/>
        </w:rPr>
        <w:t>را روایت نموده اند</w:t>
      </w:r>
      <w:r>
        <w:rPr>
          <w:rStyle w:val="FootnoteAnchor"/>
          <w:rtl w:val="true"/>
        </w:rPr>
        <w:footnoteReference w:id="142"/>
      </w:r>
      <w:r>
        <w:rPr>
          <w:rFonts w:ascii="IRNazanin" w:hAnsi="IRNazanin" w:eastAsia="IRNazanin"/>
          <w:color w:val="111111"/>
          <w:sz w:val="28"/>
          <w:sz w:val="28"/>
          <w:szCs w:val="28"/>
          <w:rtl w:val="true"/>
          <w:lang w:bidi="fa-IR"/>
        </w:rPr>
        <w:t>و با بررسی آن بطور خلاصه، می توان به شش مطلب و یا شش منقبت پی برد، که هر یک از پنج تن در آن مناقب و فضائل بطور یکنواخت و همردیف،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پنج تن و انوار آنان قبل از آفرینش آدم بوده است و غیر از روایت مذکور احادیث بسیاری نیز از فریقین شیعه و سنی در 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و نسبت به مدت زمانی که پنج تن قبل از آدم بوجود آمده اند روایاتی منقول است که در برخی دو هزار سال و در بعضی به طور مختلف ذکر گردیده است که گمان می رود این ارقام تقریبی است نه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به اعتبارات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سبب و علت آفرینش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از نام خدای تعالی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دشمنی و کینه توزی نسبت به آنان سوختن در آتش قهر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برگزیدگان حضرت حق تبارک و تعالی هستند و هلاک و نجات هر بشری، وابسته به حب و بغضی است که نسبت به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حاجت خواستن از خدای تعالی باید آنان را وسیله استجابت دعا قرار داد و به آنان متوسل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شش مطلب که بیان شد اگر اشخاصی واجد این شش منقبت بوده باشند می توان معتقد بود و یقین کرد که آنان یک بشر عادی نیستند، افرادی که خدای تعالی از همان ابتدای خلقت به آدم ابوالبشر معرفی و نشان داده است که علت خلقت تو و اولاد تو اینان </w:t>
      </w:r>
    </w:p>
    <w:p>
      <w:pPr>
        <w:pStyle w:val="BookText"/>
        <w:rPr/>
      </w:pPr>
      <w:r>
        <w:rPr>
          <w:rFonts w:ascii="IRNazanin" w:hAnsi="IRNazanin" w:eastAsia="IRNazanin"/>
          <w:color w:val="111111"/>
          <w:sz w:val="28"/>
          <w:sz w:val="28"/>
          <w:szCs w:val="28"/>
          <w:rtl w:val="true"/>
          <w:lang w:bidi="fa-IR"/>
        </w:rPr>
        <w:t>هستند، اگر حاجتی داری باید به در خانه ی اینان بروی، اینان برگزیدگان من هستند، من خود اینان را نامگذاری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پنج تن در شش منقبت مذکور هیچ فرقی با یکدیگر ندارند و در این مورد هیچ تفاوتی میان پیامبر اکرم، علی و حسنین علیهم السلام با حضرت صدیقه سلام الله علیها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این مناقب هم رتبه و یکنواخت و هم درجه هستند، اگر چه از جهات و اعتبارات دیگر ممکن است قائل به فضلیت و برتری برخی بر بعضی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اکرم منصبی دارد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شأن پنج تن بجز این شش منقبت نبود، همردیف بودن آنان در این مناقب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پنج تن، از همه ی پیامبران، از همه ی صدیقین، از آدم تا خاتم خلاصه از جمیع مخلوقات خدای تبارک و تعالی افضل 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آنها آفریده نمی شدند، این خوان رحمت، و این سفره ی خلقت گسترده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عالم هستی پا نهاده است، یعنی هر بزرگی، هر شریفی، هر نبیی، هر وصیی، هر خلیفه ای، هر امامی، هر عالمی که به وجود آمده است، در حقیقت کنار سفرهای رحمت آنها نشسته و از وجودشان برخوردار گشته، و نان خور و پرورش یافته و عائله ی رحمت و برکت وجود پنج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حضرت سجاد علیه السلام در یکی از ادعیه ی شریفه اش که ائمه را معرفی می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رَحْمَةُ مَنِ اسْتَرْحَمَکَ، وَ غَوْثُ مَنِ اسْتَغاثَ بِکَ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رحمتی که مردم از تو میطلبند، ماییم غوث و پناه کسی که از تو پناه می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در پیشامدها پناه، و در طلب حوائج ملجا همه 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مشکلات و طلب حاجت به آنان متوسل شده اند و از آبرومندی آنان در نزد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حاجت روا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محترمند، معظمند، معززند، علت خلقتند، برگزیدگان خدا هستند، و با توجه به اینکه پنج تن در مناقب گفته شده، هم درجه و هم ردیف هستند، حضرت صدیقه علی نیز در این مورد کوچکترین فرقی با پدر بزرگوارش نداشته است</w:t>
      </w:r>
      <w:r>
        <w:rPr>
          <w:rFonts w:eastAsia="IRNazanin" w:cs="IRNazanin"/>
          <w:color w:val="111111"/>
          <w:sz w:val="28"/>
          <w:szCs w:val="28"/>
          <w:rtl w:val="true"/>
          <w:lang w:bidi="fa-IR"/>
        </w:rPr>
        <w:t xml:space="preserve">. </w:t>
      </w:r>
      <w:bookmarkStart w:id="109" w:name="pg5377_46100"/>
    </w:p>
    <w:p>
      <w:pPr>
        <w:pStyle w:val="Heading3"/>
        <w:numPr>
          <w:ilvl w:val="2"/>
          <w:numId w:val="1"/>
        </w:numPr>
        <w:rPr/>
      </w:pPr>
      <w:bookmarkStart w:id="110" w:name="__RefHeading___Toc1369166_581953129"/>
      <w:bookmarkStart w:id="111" w:name="_Toc37"/>
      <w:bookmarkEnd w:id="109"/>
      <w:bookmarkEnd w:id="110"/>
      <w:r>
        <w:rPr>
          <w:rtl w:val="true"/>
        </w:rPr>
        <w:t>موضوع دوم</w:t>
      </w:r>
      <w:r>
        <w:rPr>
          <w:rtl w:val="true"/>
        </w:rPr>
        <w:t xml:space="preserve">: </w:t>
      </w:r>
      <w:r>
        <w:rPr>
          <w:rtl w:val="true"/>
        </w:rPr>
        <w:t>درج نام فاطمه بر ساق عرش و در بهشت</w:t>
      </w:r>
      <w:bookmarkEnd w:id="111"/>
    </w:p>
    <w:p>
      <w:pPr>
        <w:pStyle w:val="BookText"/>
        <w:rPr/>
      </w:pPr>
      <w:r>
        <w:rPr>
          <w:rFonts w:ascii="IRNazanin" w:hAnsi="IRNazanin" w:eastAsia="IRNazanin"/>
          <w:color w:val="111111"/>
          <w:sz w:val="28"/>
          <w:sz w:val="28"/>
          <w:szCs w:val="28"/>
          <w:rtl w:val="true"/>
          <w:lang w:bidi="fa-IR"/>
        </w:rPr>
        <w:t>موضوع دوم از فضائل مشترک این است که نام پنج تن بر ساق عرش و بر در بهشت نوشته شده است و آن موجودات مقدس بر همه ی فرشتگان معرفی شده اند و ملائک آنان را دیده و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اکرم صلی الله علیه و آله نقل می 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عُرِجَ بِی إِلَی السَّمَاءِ رَأَیْتُ عَلَی بَابِ الْجَنَّةِ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حَبِیبُ الله، وَ الْحَسَنُ وَ الْحُسَیْنُ صَفْوَةُ الله، فَاطِمَةُ خِیَرَةُ الله، 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معراجم به سوی آسمان، این کلمات را دیدم که بر در بهشت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خدایی جز خدای بی همتا، محمد پیامبر خداست، علی محبوب خداست، و فاطمه و حسن و حسین برگزیدگان خدا هستند، لعنت خدا بر کسانیکه کینه و دشمنی آنان را دارند این روایت را جمعی از علمای شیعه، و از رجال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سبکی در طبقات الشافعیه شرح زندگانی وی را آورده و او را مورد ستایش بسیار قرار داده است و از قول ابن ماکولا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ما از حیث معرفت و حفظ و اتقان و ضبط حدیث پیامبر و تسلط در تشخیص ضعف حدیث و سندهای آن و تشخیص احادیث صحیح و غریب و فرد و منکرو مطروح مشاهده نمودیم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شخصیت بود و در میان اهالی بغداد بعد از دارقطنی کسی مانند وی یافت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اطلاع بیشتر از زندگانی خطیب بغدادی می توانید به کتب ذیل نیز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معجم الأدباء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وفیات الاعیان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احسان عباس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قاضی شهبه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تاریخش، ابن عساکر در تاریخش، حافظ کنجی در کتاب کفایه اش، حافظ خوارزمی در کتاب مناقبش، بدخشانی در مفتاح النجاتش، و جماعتی دیگر از دانشمندان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حافظ عاصمی</w:t>
      </w:r>
      <w:r>
        <w:rPr>
          <w:rStyle w:val="FootnoteAnchor"/>
          <w:rtl w:val="true"/>
        </w:rPr>
        <w:footnoteReference w:id="145"/>
      </w:r>
      <w:r>
        <w:rPr>
          <w:rFonts w:ascii="IRNazanin" w:hAnsi="IRNazanin" w:eastAsia="IRNazanin"/>
          <w:color w:val="111111"/>
          <w:sz w:val="28"/>
          <w:sz w:val="28"/>
          <w:szCs w:val="28"/>
          <w:rtl w:val="true"/>
          <w:lang w:bidi="fa-IR"/>
        </w:rPr>
        <w:t>در کتاب زین الفتی</w:t>
      </w:r>
      <w:r>
        <w:rPr>
          <w:rStyle w:val="FootnoteAnchor"/>
          <w:rtl w:val="true"/>
        </w:rPr>
        <w:footnoteReference w:id="146"/>
      </w:r>
      <w:r>
        <w:rPr>
          <w:rFonts w:ascii="IRNazanin" w:hAnsi="IRNazanin" w:eastAsia="IRNazanin"/>
          <w:color w:val="111111"/>
          <w:sz w:val="28"/>
          <w:sz w:val="28"/>
          <w:szCs w:val="28"/>
          <w:rtl w:val="true"/>
          <w:lang w:bidi="fa-IR"/>
        </w:rPr>
        <w:t>آورده است که پیامبر اکرم خطاب به امیرالمؤمنین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ثُمَّ اطَّلَعَ الرَّابِعَةَ فَاخْتَارَ فَاطِمَةَ عَلَی نِسَاءِ الْعَالَمِین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خدای تبارک و تعالی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افکند و از همه ی مردان عالم مرا انتخاب کرد، آنگاه بار دوم نظر فرمود و از جمیع مردان جهان تو را برگزید، و بار سوم ائمه ای که از فرزندان تو هستند انتخاب فرمود، سپس بار چهارم از جمیع زن های عالم، فاطمه را برگزید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یا فاطمة اما ترضین أن تکونی سیدة نساء اهل الجنة او نساء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علامات النبوه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نقل می کند که پیامبر صلی الله علیه و آله به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أما ترضین أن تکونی سیدة نساء المؤمنین او سیده نساء هذه الأمه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الصحابة، باب فضائل فاطمه بنت النبی علیها الصلاة و السلام، ح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xml:space="preserve">، 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روایت خود را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 ه</w:t>
      </w:r>
    </w:p>
    <w:p>
      <w:pPr>
        <w:pStyle w:val="BookText"/>
        <w:rPr/>
      </w:pPr>
      <w:r>
        <w:rPr>
          <w:rFonts w:ascii="IRNazanin" w:hAnsi="IRNazanin" w:eastAsia="IRNazanin"/>
          <w:color w:val="111111"/>
          <w:sz w:val="28"/>
          <w:sz w:val="28"/>
          <w:szCs w:val="28"/>
          <w:rtl w:val="true"/>
          <w:lang w:bidi="fa-IR"/>
        </w:rPr>
        <w:t>به فاطمه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اما ترضین أن تکونی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نساء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الاولیاء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پیامبر صلی الله علیه و آله درباره ی فاطمه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انها سیدة نساء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بسیاری هم روایت کرده اند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سیدة نساء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سیادت فاطمه علیها السلام بر زنان عالم را در مصادر ذیل نیز می 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طیالسی</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خصائص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طبقات ابن سعد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المستدرک </w:t>
      </w:r>
      <w:r>
        <w:rPr>
          <w:rFonts w:ascii="IRNazanin" w:hAnsi="IRNazanin" w:eastAsia="IRNazanin"/>
          <w:color w:val="111111"/>
          <w:sz w:val="28"/>
          <w:sz w:val="28"/>
          <w:szCs w:val="28"/>
          <w:lang w:bidi="fa-IR"/>
        </w:rPr>
        <w:t>۱۵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حلیة الأولیاء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مشکل الآثار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اسد الغابه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منتخب کنز العمال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طرق متعدد از حضرت صادق علیه السلام درباره ی این روایت سؤال شده است که آیا مراد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بانوی بانوان جهان از اولین و آخرین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خودش؟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در عصر خودش حضرت مریم بود، ولی فاطمه سیده ی زنان جهان، و مهین بانوی عالم است از اولین و آخرین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نتیجه، حدیث مذکور به ما می آموزد که چهارده معصوم برگزیدگان خدا هستند و در این مقام، هم درجه و یکسان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حضرت رسول اکرم نقل شده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تَعَالَی آدَمَ وَ عَطَسَ ً فَاسْتَوَی جَالِساً،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هُوَ مَکْتُوبُ عَلِیٌ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رَسُولُاللهِ، عَلیٌ حِبُّ اللهِ، وَالْحَسَنُ وَالْحُسَیْنُ صَفْوَةُ اللهِ، فاطِمَةُ خِیَرَة اللهِ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هنگامی که خدای تعالی آدم را آفرید، حضرت آدم عطسه کرد و نشست،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سر مبارکش را بلند کرد، این کلمات را مشاهده کرد که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خدای بی همتا، محمد پیامبر خداست، علی محبوب خداست، حسن و حسین و فاطمه برگزیدگان خدا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به آدم آموخته شد که این پنج تن انتخاب شده از جانب خدا هستند، و فرشتگان نیز به هر سوی که مینگریستند، نام مبارک پنج تن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منقبتی است که هر یک از پنج تن به طور یکسان در این رتبه مشترکند</w:t>
      </w:r>
      <w:r>
        <w:rPr>
          <w:rFonts w:eastAsia="IRNazanin" w:cs="IRNazanin"/>
          <w:color w:val="111111"/>
          <w:sz w:val="28"/>
          <w:szCs w:val="28"/>
          <w:rtl w:val="true"/>
          <w:lang w:bidi="fa-IR"/>
        </w:rPr>
        <w:t xml:space="preserve">. </w:t>
      </w:r>
      <w:bookmarkStart w:id="112" w:name="pg5377_46104"/>
    </w:p>
    <w:p>
      <w:pPr>
        <w:pStyle w:val="Heading3"/>
        <w:numPr>
          <w:ilvl w:val="2"/>
          <w:numId w:val="1"/>
        </w:numPr>
        <w:rPr/>
      </w:pPr>
      <w:bookmarkStart w:id="113" w:name="__RefHeading___Toc1369168_581953129"/>
      <w:bookmarkStart w:id="114" w:name="_Toc38"/>
      <w:bookmarkEnd w:id="112"/>
      <w:bookmarkEnd w:id="113"/>
      <w:r>
        <w:rPr>
          <w:rtl w:val="true"/>
        </w:rPr>
        <w:t>موضوع سوم</w:t>
      </w:r>
      <w:r>
        <w:rPr>
          <w:rtl w:val="true"/>
        </w:rPr>
        <w:t xml:space="preserve">: </w:t>
      </w:r>
      <w:r>
        <w:rPr>
          <w:rtl w:val="true"/>
        </w:rPr>
        <w:t>تصویر زهرا علیها السلام در بهشت</w:t>
      </w:r>
      <w:bookmarkEnd w:id="114"/>
    </w:p>
    <w:p>
      <w:pPr>
        <w:pStyle w:val="BookText"/>
        <w:rPr/>
      </w:pPr>
      <w:r>
        <w:rPr>
          <w:rFonts w:ascii="IRNazanin" w:hAnsi="IRNazanin" w:eastAsia="IRNazanin"/>
          <w:color w:val="111111"/>
          <w:sz w:val="28"/>
          <w:sz w:val="28"/>
          <w:szCs w:val="28"/>
          <w:rtl w:val="true"/>
          <w:lang w:bidi="fa-IR"/>
        </w:rPr>
        <w:t>سومین منقبتی که حضرت صدیقه سلام الله علیها با پدر و فرزندانش اشتراک دارد منور بودن بهشت است با تصویر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حضرت رسول اکرم روایت می 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صَلَواتُاللِه عَلَیْهِ نَظَرَ فِی الْجَنَّةِ فَلَمْ یَرَ صُوَرةً مِثْلَ صُورَتِةِ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لَیْسَ فِی الْجَنَّةِ صُورَةٌ مِثْلِ صُورَتی؟ فَأَخْبَرَهُ الله تَعالی وَ أَشارَ إِلی جَنَّةِ الْفِرْدَوْسِ، فَرَأی قَصْراً مِنْ یاقُوتَةٍ بَیْضاءَ فَدَخَلَها فَرَأی خَمْسَ صُوَرٍ مَکْتُوبٌ عَلی کُلِّ صُورَةٍ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 هذا أَحْمَدُ، أَنَا الْأَعْلَی وَ هَذَا عَلِیٌّ، أَنَا الْفَاطِرُ وَ هَذِهِ فَاطِمَةُ، أَنَا الْمُحْسِنُ وَ هَذَا الْحَسَنُ، وَ أَنَا ذُو الْإِحْسَانِ وَ هَذَا الْحُسَیْنُ </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چون در بهشت به هر سو نگریست و صورتی را به شکل و قیافه ی خود نیافت،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صورتی نظیر چهره ی من نیافریده ای؟ خدای متعال او را متوجه بهشت فردوس کرد و حضرت آدم در آنجا قصری از یاقوت سفید دید و هنگامی که وارد آن قصر شد، پنج تصویر مشاهده کرد که بر آنها اسامی هر یک از آنان به این شرح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محمودم و این احمد است، من اعلی هستم و این علی است، من فاطرم و این فاطمه است، من محسنم و این حسن است، من ذوالاحسانم و این </w:t>
      </w:r>
    </w:p>
    <w:p>
      <w:pPr>
        <w:pStyle w:val="BookText"/>
        <w:rPr/>
      </w:pPr>
      <w:r>
        <w:rPr>
          <w:rFonts w:ascii="IRNazanin" w:hAnsi="IRNazanin" w:eastAsia="IRNazanin"/>
          <w:color w:val="111111"/>
          <w:sz w:val="28"/>
          <w:sz w:val="28"/>
          <w:szCs w:val="28"/>
          <w:rtl w:val="true"/>
          <w:lang w:bidi="fa-IR"/>
        </w:rPr>
        <w:t>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در همین موضوع شیخ عبدالرحمان صفوری در نزهة المجالس، و مولی محمد مبین در معارج النبوة، از حضرت صادق سلام الله علیه روایت می کنند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آدَمُ وَ حَوَاءُ جالِسَیْنِ فَجائَهُما جِبْرَئِیلُ وَ أَتی بِهِما إِلی قَصْرٍ مِنْ ذَهَبٍ و فِیهِ سَرِیرٌ مِن یاقُوتٍ حَمْراء وَ عَلَی السَّرِیرِ قُبَّةٌ مِنْ نُور فِیها صُورَةٌ، عَلی رَأْسِها تاجٌ، وّ فی أُذُنِها قُرْطانِ مِنْ لُؤلُؤ، وَ فی عُنُقِها طَوْقٌ مِنْ نُورٍ، وَ تَعَجَّبَ آدَمَ مِنْ نُورِها حَتّی أنّ آدَمَ نَسِیَ حُسْنَ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التّاجُ أبُوها، وَ الطَّوْقُ زَوْجُها، وَ الْقُرْطانِ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آدَمُ رَأْسَهُ إلَی الْقُبَّةِ فَوَجَدَ خَمْسَةَ أَسْماءٍ مَکْتُوبَةٍ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وَ هذا مْحَمَّدٌ، وَ أَنَا الأَعْلی وَ هذا عَلِیٌ، وَ أنَا الْفاطِرُ وَ هذِهِ فاطِمَةُ، وَ أَنَا الْمُحْسِنُ وَ هذَا الْحَسَنُ، وَ مِنِّی الإحْسانُ وَ هذَا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احْفَظْ هذِهِ الأسْماءَ فَانَّکَ تَحْتاجُ إلَیها، فَلَمّا هَبَطَ آدَمْ بَکی ثَلاثَمِائَةِ عامٍ ثُمَّ دَعا بِهذه الأَسْماءِ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بِحَقِّ مُحَمَّدٍ وَ عَلِیّ وَ فاطِمَة وَالْحَسَنِ وَالْحُسَیْنِ، یا مَحْمُودُ، یا أعْلی، یا مُحْسِنُ، یا فاطِرُ اغْفِرْ لی وَ تَقَبَّلْ تَوْبَتی، فَأوْحَی الله إلَیهِ یا آدَمُ لَوْسألتَنی فی جَمِیع ذُرِّیَّتِکَ لَغَفَرْتُ لَهُم</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و حوا در کنار هم نشسته بودند که جبرئیل به نزدشان آمد و آنان را همراه خود به داخل قصری از طلا برد، در آنجا تختی از یاقوت قرمز بود و بالای آن تخت قبه ای بود نورافشان، و در میان آن قبه چهره ای غرقه در نور، که تاجی بر سر نهاده و دو گوشوار از لؤلؤ در گوشش، و گردن بندی از نور بر گردنش </w:t>
      </w:r>
    </w:p>
    <w:p>
      <w:pPr>
        <w:pStyle w:val="BookText"/>
        <w:rPr/>
      </w:pPr>
      <w:r>
        <w:rPr>
          <w:rFonts w:ascii="IRNazanin" w:hAnsi="IRNazanin" w:eastAsia="IRNazanin"/>
          <w:color w:val="111111"/>
          <w:sz w:val="28"/>
          <w:sz w:val="28"/>
          <w:szCs w:val="28"/>
          <w:rtl w:val="true"/>
          <w:lang w:bidi="fa-IR"/>
        </w:rPr>
        <w:t>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نورانیت حیرت انگیز آن تمثال در شگفت شدند به حدی که حضرت آدم زیبائی همسرش حوا را فراموش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شاهد یک زیبائی بی سابقه و حسن بی نظیری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روی به جبرئیل کرد و پرسید این صورت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آن تاجش احمدنما، گردنبندش حیدر نما و دو گوشوارش نشانگر حسن و حسین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آدم سر خویش را به سوی قبه نور بلند کرد، و در آنجا این پنج اسم را با خط نور نوشته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این محمد است، من اعلی هستم و این علی است، من فاطرم و این فاطمه است، من محسنم و این حسن است، و احسان از من است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این نامها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 این نامها را بخاطر بسپار که بعدها یقینا به آنها نیازمند می شوی، و آن اسماء مشکل گشای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حضرت آدم مرتکب آن ترک اولی شد و در نتیجه بر زمین فرود آمد، بعد از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سال اشک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آن نامهای مقدس افتاد و با آن اسماء مبارک دعائی ترتیب داد و به پیشگاه خدای متعال چنین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علی، فاطمه، حسن و حسین، یا محمود، یا اعلی، و یا محسن، یافاطر از خطای من در گذر و توبه مرا قبول فرما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از جانب خدای تعالی خطاب آمد که با آدم اگر در آن 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 کردی که گناهان همه ی فرزندانت را بیامرزم هر آینه همه ی آنان را می بخشیدم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برای خدای متعال هرگز سنگینی ندارد که از برکت این دعا جمیع گناهان ما را نیز ببخشد، لذا جا دارد که ما نیز بگوئیم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بِحَقِّ مُحَمَّدٍ وَ عَلِیّ وَ فاطِمَة وَ الْحَسَنِ وَ الْحُسَیْنِ، یا مَحْمُودُ، یا أعْلی، یا فاطِرُ، یا مُحْسِنُ، اغْفِرْ لَنا وَ تَقَبَّلْ تَوْبَتنا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مفصل دیگری جناب سلمان نقل می کند که حضرت رسول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 الله لَنا مِنْ أسْمائِهِ أَسْماءً، وَ الله مَحْمُودٌ وَ أَنَا مُحَمَّدٌ، وَ الله الأعْلی وَ أخی عَلِیٌ، و الله فاطِرٌ وَ ابْنَتی فاطِمَةُ، وَ الله مُحْسِنٌ وَ ابْنایَ الْحَسَنُ وَ الحْسَینُ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اشتقاق اسامی پنج تن که ابوهریره نقل نموده بود در ذیل موضوع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علیها السلام یکی از علل آفریش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اسامی خودش نامهای ما را مشتق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محمود است و من محمدم، خدا اعلی است و نام برادرم علی است، خدا فاطر است و اسم دخترم فاطمه است، خدا محسن است و نام دو فرزندم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نطنزی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سمعانی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لغت و ادب و شعر از تمامی اهل خراسان و عراق فاضل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هجری به مرو آمد و من مقدار قابل توجهی از ادبیات را نزد وی خواندم و از او و دریای علمش استفاده ی بسیار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در همدان دیدم، چندین بار هم در طول اقامتم در بغداد نزد ما آمد و من هر بار که او را دیدم تقریرات وی را نوشتم و از او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نیز از او استماع حدیث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سمعانی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115/1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الخصائص العلویه، و عده ای دیگر از دانشمندان بزرگ شیعه</w:t>
      </w:r>
    </w:p>
    <w:p>
      <w:pPr>
        <w:pStyle w:val="BookText"/>
        <w:rPr/>
      </w:pPr>
      <w:r>
        <w:rPr>
          <w:rFonts w:ascii="IRNazanin" w:hAnsi="IRNazanin" w:eastAsia="IRNazanin"/>
          <w:color w:val="111111"/>
          <w:sz w:val="28"/>
          <w:sz w:val="28"/>
          <w:szCs w:val="28"/>
          <w:rtl w:val="true"/>
          <w:lang w:bidi="fa-IR"/>
        </w:rPr>
        <w:t xml:space="preserve">و سنی نقل فرموده اند، و اگر بجز این روایت، حدیث دیگری در دست ما نباشد از همین خبر، مطالب مهمی را می توان استفاده کرد؛ و با توجه به این که بعد از سیصد سال اشک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درماندگی و احتیاج به این نامهای مقدس مشکل گشا و نجات بخش آدم ابوالبشر بوده اند، کاملا واضح است که تمام فرزندان آدم در سختی ها نیازمند آنان بوده و در طلب حاجت و رفع گرفتاریها با توسل به این اسماء مبار ک کامروا خواهند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النبی صلی الله علیه و آله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بن عمران النبی الذی کلمه الله و انزل علیه التوراة و العصا و فلق له البحر و أظله بالغام؟</w:t>
      </w:r>
    </w:p>
    <w:p>
      <w:pPr>
        <w:pStyle w:val="BookText"/>
        <w:rPr/>
      </w:pPr>
      <w:r>
        <w:rPr>
          <w:rFonts w:ascii="IRNazanin" w:hAnsi="IRNazanin" w:eastAsia="IRNazanin"/>
          <w:color w:val="111111"/>
          <w:sz w:val="28"/>
          <w:sz w:val="28"/>
          <w:szCs w:val="28"/>
          <w:rtl w:val="true"/>
          <w:lang w:bidi="fa-IR"/>
        </w:rPr>
        <w:t>فقال له النبی صلی الله علیه و آله أنه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أصاب الخطیئه کانت توبته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 محمد لما غفرت لی، فغفرها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نوحا لما رکب فی السفینة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اسالک بحق محمد و آل محمد لما أنجیتنی من الغرق، فنجاه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إبراهیم علیه السلام لما القی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 محمد لما أنجیتنی منها، فجعلها الله علی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موسی لما ألقی عصاه و 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 آل محمد لما آمنتنی، فقال الله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لاتخف إنک أنت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یهودی إن موسی لو ادرکنی ثم لم یؤمن بی و بنبوتی ما نفعه ایمانه شیئا ولا نفعته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و من ذریتی المهدی إذا خرج نزل عیسی بن مریم علیه السلام لنصرته فقدمه و صلی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روایت فوق این است که امام صادق علیه السلام می فرمایند که روزی یک یهودی از پیامبر سؤال کرد که آیا شما افضل هستید یا موسی؟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آدم مرتکب خطا گردید با این جملات توبه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آل محمد از تو می خواهم که مرا بیامرزی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نیز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نیز آنگاه که بر کشتی نشست و از غرق شدن ترسید،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می خواهم که به حق محمد و آل محمد مرا از غرق شدن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هم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آنگاه که در آتش انداخته شد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و آل محمد از تو می خواهم که مرا از این آتش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نیز آتش را برای او سرد و بی ضرر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زمانیکه عصای خویش را انداخت ترس قلب او را فرا گرفت و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حق محمد و آل محمد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بر آن مسلط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به آن یهودی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موسی در زمان من بود و به من و به نبوت من ایمان نمی آورد ایمانش و نبوتش هیچ نفعی برای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مهدی از ذریه من است و آنگاه که خروج نماید عیسی بن مریم برای نصرت او خواهد آمد و مهدی را مقدم خواهد داشت و پشت مهدی نماز خواهند گزارد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روایتی از امام صادق علیه السلام نقل شده است زمانیکه یوسف توسط برادرانش در چاه انداخته شد، جبرئیل نزد او آمد و به وی گفت که خداوند امر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فإن لک الحمد کله، لا إله الا انت، الحنان المنان، بدیع السماوات و الأرض، ذوالجلال و الإکرام، و صل علی محمد و آل محمد، و اجعل لی من امری فرجا و مخرجا، و ارزقنی من حیث احتسب و من حیث لا احتسب، فدعا ربه فجعل الله له من الجب فرجا، و من کید المراه مخرجا، و آتاه ملک مصر من حیث لایحتسب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بحارالانوار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5377_46110"/>
      <w:bookmarkStart w:id="116" w:name="pg5377_46110"/>
      <w:bookmarkEnd w:id="116"/>
    </w:p>
    <w:p>
      <w:pPr>
        <w:pStyle w:val="Heading3"/>
        <w:numPr>
          <w:ilvl w:val="2"/>
          <w:numId w:val="1"/>
        </w:numPr>
        <w:rPr/>
      </w:pPr>
      <w:bookmarkStart w:id="117" w:name="pg5377_46110"/>
      <w:bookmarkStart w:id="118" w:name="__RefHeading___Toc1369170_581953129"/>
      <w:bookmarkStart w:id="119" w:name="_Toc39"/>
      <w:bookmarkEnd w:id="117"/>
      <w:bookmarkEnd w:id="118"/>
      <w:r>
        <w:rPr>
          <w:rtl w:val="true"/>
        </w:rPr>
        <w:t>موضوع چهارم</w:t>
      </w:r>
      <w:r>
        <w:rPr>
          <w:rtl w:val="true"/>
        </w:rPr>
        <w:t xml:space="preserve">: </w:t>
      </w:r>
      <w:r>
        <w:rPr>
          <w:rtl w:val="true"/>
        </w:rPr>
        <w:t>اقتدا و توسل به حضرت زهرا علیها السلام</w:t>
      </w:r>
      <w:bookmarkEnd w:id="119"/>
    </w:p>
    <w:p>
      <w:pPr>
        <w:pStyle w:val="BookText"/>
        <w:rPr/>
      </w:pPr>
      <w:r>
        <w:rPr>
          <w:rFonts w:ascii="IRNazanin" w:hAnsi="IRNazanin" w:eastAsia="IRNazanin"/>
          <w:color w:val="111111"/>
          <w:sz w:val="28"/>
          <w:sz w:val="28"/>
          <w:szCs w:val="28"/>
          <w:rtl w:val="true"/>
          <w:lang w:bidi="fa-IR"/>
        </w:rPr>
        <w:t>چهارمین منقبتی که وجود مقدس حضرت زهرا سلام الله علیها با پدر و همسر و فرزندانش مشترک است، در اهتدا و اقتدا و تمسک است، یعنی هدایت یافتن و پیروی کردن مردم از آنان و در موقع نیاز، متوسل شدن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بِنا رَسُولُ اللهِ صلی الله علیه و آله صَلَاةَ الْفَجْرِ، فَلَمَّا انْفَتَلَ مِنْ صَلَاتِهِ أَقْبَلَ عَلَیْنَا بِوَجْهِهِ الْکَرِیمِ،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المْسُلِمِینَ، مَنِ افْتَقَدَ الشَّمْسَ فَلْیَسْتَمْسِکْ بِالْقَمَرِ، وَ مَنِ افْتَقَدَ الْقَمَرَ فَلْیَسْتَمْسِکْ بِالزُّهَرَةِ ، وَ مَنِ افْتَقَدَ الزُّهَرَةَ فَلْیَسْتَمْسِکْ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ما الشَّمْسُ وَ الْقَمَرُ، وَ مَا الزُّهَرَةِ ، وَ مَا الفَرَقْدَانِ؟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عَلِیٌّ الْقَمَرُ وَ فَاطِمَةُ الزُّهَرَةُ وَ الْحَسَنُ وَ الْحُسَیْنُ الْفَرْقَدَانِ وَ کِتَابُ الله لَا یَفْتَرِقَانِ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معانی الاخبار شیخ صدوق این حدیث به دو طریق بصورتهای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ابی جعفر البیهقی، عن علی بن جعفر المدینی، عن أبی جعفر المحاربی، عن ظهیر بن صالح العمری، عن یحیی بن تمیم، عن المعتمر بن سلیمان، عن أبیه، عن یزید الرقاشی، عن انس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 فی صلاة الفجر، فلما انفتل من صلاته اقبل علینا بوجهه الکریم،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فلیتمسک بالقمر، و من افتقد القمر فلیتمسک بالزهرة، و من افتقد الزهرة، فلیتمسک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مالشمس و القمر و الزهره و الفرقدان؟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 و فاطمه الزهرة و الحسن و الحسین الفرقدان، و کتاب الله لا یفترقان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البصری، عن عبدالله بن علی الکرخی، عن محمد بن عبدالله، عن أبیه، عن عبدالرزاق الصنعانی، عن معمر، عن الزهری، عن انس،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 فی صلاة الفجر، فلما انفتل من الصلاه أقبل علینا بوجهه الکریم علی الله عزوجل،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فلیتمسک بالقمر، و من افتقد القمر فلیتمسک بالزهرة، و من افتقد الزهره، فلیتم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 علی القمر و فاطمة الزهرة و الحسن و الحسین الفرقدان، و کتاب الله لا یفترقان حتی یردا علی الحوض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با ما نماز صبح بجای آورد، و پس از فراغت از نماز روی مبارکش را به سوی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 هر کس که آفتاب را از دست بدهد، پس باید به ماه تمسک جوید، و در فقدان ماه دست به دامان زهره شود، و اگر زهره را نیابد به دو ستارهی فقدان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سؤال شد که یا رسول الله مقصود از آفتاب و ماه و زهره و 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نورافشان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علی ماه، و فاطمه زهره است و دو ستاره حسنین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کتاب خدا دو دستاویز بشرند و همواره بهم پیوسته اند و هرگز از یکدیگر جدا نمی شوند تا در کنار حوض کوثر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ابو اسحاق ثعلبی در عرائس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نیز در الخصائص العلویه این روایت را بدینگونه نقل می نماید که حضرت رسول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الشَّمْسَ، فَإِذَا غَابَتْ فَاطْلُبُوا الْقَمَرَ، فَإِذَا غَابَ الْقَمَرفَاطْلُبُوا الزُّهَرَةُ، وَ إِذَا غَابَتْ الزُّهَرَةُ فَاطْلُبُوا 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الزُّهَرَةُ؟ قالَ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بیابید، و اگر آفتاب غروب کرد، ماه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ماه از نظرها پنهان شد، زهره را بطلبید، و اگر زهره </w:t>
      </w:r>
    </w:p>
    <w:p>
      <w:pPr>
        <w:pStyle w:val="BookText"/>
        <w:rPr/>
      </w:pPr>
      <w:r>
        <w:rPr>
          <w:rFonts w:ascii="IRNazanin" w:hAnsi="IRNazanin" w:eastAsia="IRNazanin"/>
          <w:color w:val="111111"/>
          <w:sz w:val="28"/>
          <w:sz w:val="28"/>
          <w:szCs w:val="28"/>
          <w:rtl w:val="true"/>
          <w:lang w:bidi="fa-IR"/>
        </w:rPr>
        <w:t>ناپدید شد دو ستاره ی فرقدین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مقصود از شمس و قمر و زهره و فرقدین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علی ماه، و فاطمه زهره است، و حسن و حسین دو ستاره فرقدان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الصفاء</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با عبارات دیگر از جابر بن عبدالله نقل کرده اند که حضرت رسول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 بِالشَّمْسِ، فَإِذَا غَابَتِ الشَّمْسُ فَاهْتَدُوا بِالْقَمَرِ، وّ إِذَا غَابَ الْقَمَرُ فَاهْتَدُوا بِالزُّهَرَةِ، فَإِذَا غَابَتِ الزُّهَرَةُ فَاهْتَدُوا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الْقَمَر؟ عَلِیٌ بنُ أبیطالب، مَنِ الزُّهْرَةُ؟ الزَّهْراءسلاماللهعلیها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الْفَرْقَدانِ؟ هُمَا الْحَسَنانِ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ترجمه ی فارسی این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راست را با خورشید بیابید؛ آنگاه که خورشید پنهان گردید راه راست را با ماه بیابید؛ و آنگاه که ماه پنهان گردید راه راست را با ستاره ی زهره بیابید؛ و آنگاه که ستاره ی زهره پنهان شد راه راست را با دو ستاره ی فرقدین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منظور از خورشید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فرقدین نیز حسنین می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مورد بحث را جمعی از دانشمندان شیعه نیز از جابر </w:t>
      </w:r>
    </w:p>
    <w:p>
      <w:pPr>
        <w:pStyle w:val="BookText"/>
        <w:rPr/>
      </w:pPr>
      <w:r>
        <w:rPr>
          <w:rFonts w:ascii="IRNazanin" w:hAnsi="IRNazanin" w:eastAsia="IRNazanin"/>
          <w:color w:val="111111"/>
          <w:sz w:val="28"/>
          <w:sz w:val="28"/>
          <w:szCs w:val="28"/>
          <w:rtl w:val="true"/>
          <w:lang w:bidi="fa-IR"/>
        </w:rPr>
        <w:t>بن عبدالله نقل کرده 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شیخ طوسی در امالی روایت جابر را با عباراتی آورده است که نظر به اهمیتی که دارد ما آن را در اینجا عینا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عن ابی المفضل، عن الحسن بن علی بن زکریا، عن محمد بن صدقه، عن موسی بن جعفر، عن ابیه، عن جده، عن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من صلاة الفجر، ثم انفتل و أقبل علینا بحثنا،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فقد الشمس فلیتمسک بالقمر، و من فقد القمر فلیتمسک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أنا و أبوایوب الأنصاری و معنا انس بن مالک،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قد ضرب لنا مثلا،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خلقنا، فجعلنا بمنزله نجوم السماء کلما غاب نجم طلع نجم، فانا الشمس، فإذا ذهب بی فتمسکوا بالقمر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 وصی و وزیری و قاضی دینی و ابو ولدی و خلیفتی فی أهلی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ملیا،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و فاطمه و هی الزهرة عترتی و اهل بیتی، هم مع القرآن، لا یفترقان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نماز صبح را با ما خواند و پس از اتمام نماز رو به ما نمود و با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که خورشید را از دست دهد باید به ماه تمسک جوید، و هرکس ماه را از دست دهد باید به فرقدان متمسک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ابوایوب انصاری برخاستیم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خورشید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هستم؛ آنگاه پیامبر برای ما مثالی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خلق نمود؛ آنگاه ما را بمنزله ی ستارگان آسمان قرار داد، هرگاه ستاره ای پنهان گردد ستاره ی دیگری طلوع می نماید؛ پس بدانید که من خورشیدم و آنگاه که من رفتم به ماه متمسک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برادر و وصی و وزیر و پرداخت کننده ی دیون من و پدر فرزندان من و جانشین من در میان خاندانم یعنی علی بن ابی طالب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فرقدان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لحظه ای درنگ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 اهل بیت من هستند؛ آنان با قرآنند، و قرآن و اهل بیت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گردند از یکدیگر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رحمة الله علیه نیز در معانی الاخبار این حدیث را ذکر نموده است با این تفاوت که بجای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این روایات که از شیعه و سنی منقول است گفتار پیامبر با این جمله خاتمه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عترت من بهم پیوسته است</w:t>
      </w:r>
    </w:p>
    <w:p>
      <w:pPr>
        <w:pStyle w:val="BookText"/>
        <w:rPr/>
      </w:pPr>
      <w:r>
        <w:rPr>
          <w:rFonts w:ascii="IRNazanin" w:hAnsi="IRNazanin" w:eastAsia="IRNazanin"/>
          <w:color w:val="111111"/>
          <w:sz w:val="28"/>
          <w:sz w:val="28"/>
          <w:szCs w:val="28"/>
          <w:rtl w:val="true"/>
          <w:lang w:bidi="fa-IR"/>
        </w:rPr>
        <w:t>و هرگز از یکدیگر جدا نمی شوند تا در کنار حوض کوثر به من ملحق شوند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خود این مطلب موضوع بسیار فوق العاده و مهمی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حدثنا محمد بن عبدالله بن المطلب و ابوعبدالله محمد بن أحمد بن عبدالله بن الحسن بن عباس الجوهری،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الیمانی عن إدریس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بن یونس بن ابی اسحاق السبیعی، عن جعفر بن الزبیر،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انی راحل عنکم عن قریب و منطلق الی المغیب، اوصیکم فی عترتی خیرا، و إیاکم والبدع، فإن کل بدعة ضلالة و کل ضلالة و أهلها فی النار، معاشر الناس، من افتقد الشمس فلیتمسک بالقمر، و من افتقد القمر فلیتمسک بالفرقدین، و من افتقد الفرقدین فلیتمسک بالنجوم الزاهرة بعدی، اقول قولی و 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تبعته حتی دخل بیت عائشة، فدخلت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افتقدتم الشمس فتمسکوا بالقمر، و إذا افتقدتم القمر فتمسکوا بالفرقدین، و اذا افتقدتم الفرقدین فتمسکوا بالنجوم الزاهرة، فما الشمس؟ و ما القمر؟ و ما الفرقدان؟ و ما النجوم الزاهرة؟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الشمس فأنا، و أما القمر فعلی، فإذا افتقدتمونی فتمسکوا به بعدی و أما الفرقدان فالحسن و الحسین، فاذا افتقدتم القمر فتمسکوا بهما، و اما النجوم الزاهرة فالأئمة التسعه من صلب الحسین علیه السلام و التاسع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الأوصیاء و الخلفاء بعدی، اثمة أبرار، عدد أسباط یعقوب و حواری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و سیدهم علی بن ابی طالب، و سبطای، و بعدهما زین العابدین علی بن الحسین، و بعده محمد بن علی باقر علم النبیین، و جعفر الصادق ابن محمد، و ابنه الکاظم سمی موسی بن عمران، والذی یقتل بأرض خراسان علی ابنه، ثم ابنه محمد، و الصادقان علی و الحسن، و الحجة القائم المنتظر فی غیبته، فإنهم عترتی من دمی و لحمی، علمهم علمی، و حکمهم حکمی، من آذانی فیهم فلا أناله الله تعالی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کفایه الاثر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برای ما سخنرانی نمود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بزودی از میان شما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خواهم رفت، به شما وصیت می کنم که با خاندان من بخوبی رفتار نمایید، از بدعتها بپرهیزید که هر بدعتی، گمراهی و ضلالت است و اهل هر ضلالتی جایگاهش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که خورشید را از دست داد باید به ماه متمسک شود، و هر کس که ماه را از دست داد باید به فرقدان تمسک نماید، و هرگاه که فرقدان را از دست داد باید به ستارگان درخشان بعد از من متمسک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می گویم و از خداوند برای خودم و شما طلب مغفرت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از منبر پایین آمدند به دنبال حضرت رفتم تا به منزل عایشه داخل گردید، من نیز داخل گردیدم و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بفدایت باد، شنیدم که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خورشید را از دست داد باید به ماه متمسک شود، و هر کس که ماه را از دست داد باید به فرقدان تمسک نماید، و هرگاه که فرقدان را از دست داد باید به ستارگاه درخشان بعد از من متمسک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شما از خورشید و ماه و فرقدان و ستارگان درخشان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هستم و ماه علی است؛ آنگاه که مرا از دست دادید پس از من به او متمسک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فرقدان نیز حسن و حسین هستند، آنگاه که ماه را از دست دادید به آن دو متمسک شوید؟ ستارگاه درخشان نیز نه امامی هستند که از فرزندان حسین می باشند و نهمین آنان مهدی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اوصیاء و خلفای بعد از من می باشند؛ آنان امامانی نیک به تعداد فرزندان یعقوب و حواری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آنان را ذکر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نیز نام آنان را برای من ذکر فرمودند و گفتند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آنان که آقا و سرور آنان می باشد علی بن ابی طالب است، سپس دو نوه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دو زین العابدین علی بن حسین، و بعد از او محمد بن علی باقر علم انبیا ء، و جعفر صادق فرزند محمد، و فرزندش کاظم که به نام موسی بن عمران نامیده می شود، و فرزندش علی که در سرزمین خراسان به قتل خواهد رسید، و پس از او فرزندش محمد، و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یعنی علی و حسن، و بعد از آنان حجت قائم که در غیبتش به انتظار او می نشینند؛ اینان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هستند و از خون و گوشت من میباشند؛ علم آنان بمانند علم من، و حکم آنان بمانند حکم من است، کسی که مرا با آزار آنان اذیت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شفاعت 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مذکور کاملا روشن است که حضرت صدیقه سلام الله علیها در مراتب و مناقب گفته شده، هم ردیف رسول اکرم، امیر المؤمنین و حسنین علیهم السلام است و در مقام تمسک، اهتدا و اقتدا همانند آنان می باشد، و اگر در ولایت عصمت نظیر پیامبر اکرم، علی، و حسنین نبود، امر هدایت یافتن، و پیروی مردم از او و توسل هر بشری در مشکلات به او، کاری بیهوده و گزاف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یکی از ذخائری است که حضرت رسول اکرم صلی الله علیه و آله بعد از خود باقی گذاشته است و در این باره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الثَّقَلَیْنِ کِتَابَ الله وَ عِتْرَتِی</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صحیح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مناقب اهل بیت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طبقات الکبری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مسند احمد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سنن 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القرآن، باب فضل من 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المستدرک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شرح السنة </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مناقب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العقیدة الطحاویة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احیاء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وزنه ی سنگین باقی می گذارم، کتاب خدا و خاندان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صدیقه سلام الله علیها یک تن از عترت پیامبر، و زهره ای است که در مدار عصمت و ولایت، با شمس و قمر و فرقدین هم رتبه و هم درجه است، اگر چه نور شمس و قمر بر نور زهره غلبه دارد و با وجود خورشید و ماه نمی توان نور زهره را مشاهده کرد، و گویی پیامبر اکرم با تقدم و تأخر اسامی پنج تن در همه ی روایات و با ترتیب مشخص و معین می خواهد بیان فرماید که امیرالمؤمنین علیه السلام از زهرا علیها السلام افضل است، و مقام زهرا تالی و بلافاصله بعد از امیر المؤمنین است و اگر چنین نبود، شایسته بود که اول نام حضرت زهرا ذکر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اسماء پنج تن، در آسمانها، در عرش، در کرسی، در جنت و در سایر مواقف که نوشته شده و یا مورد خطاب خدایی بوده اند به همین سبک و نسق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هر جا که سخن از پنج تن است، ابتدا نام خودش را ذکر می کند، بعد امیر المؤمنین و سپس حضرت صدیقه را، و در تمام اخبار و احادیث این ترتیب اسماء مراعات شده است، لذا معلوم می شود که مقام حضرت زهرا سلام الله علیها تالی و بلافاصله بعد از امیر المؤمنین است، اگر </w:t>
      </w:r>
    </w:p>
    <w:p>
      <w:pPr>
        <w:pStyle w:val="BookText"/>
        <w:rPr/>
      </w:pPr>
      <w:r>
        <w:rPr>
          <w:rFonts w:ascii="IRNazanin" w:hAnsi="IRNazanin" w:eastAsia="IRNazanin"/>
          <w:color w:val="111111"/>
          <w:sz w:val="28"/>
          <w:sz w:val="28"/>
          <w:szCs w:val="28"/>
          <w:rtl w:val="true"/>
          <w:lang w:bidi="fa-IR"/>
        </w:rPr>
        <w:t>چه پنج تن در مناقب و فضائل و مطالبی که گفته شد، هم ردیف، هم درجه و یکسانند، با وجود این مقام آنان در مراتب و مدراج دیگر ممکن است با هم اختلاف داشته باشد، ولی آنچه محققا از ترتیب اسامی آنها در کلام پیامبر می توان استفاده کرد، این است که رسول اکرم دارای عالی ترین مقام، و امیرالمؤمنین پس از پیامبر، و حضرت زهرا سلام الله علیها بعد از او، حسنین پس از فاطمه، صاحب والاترین مقام در جهان آفرینش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مطلب را نیز ثابت خواهیم کرد که حضرت زهرا علیه السلام از یازده امام دیگر افضل تر و برتر میباشد، و اگر جز این یک منقبت، فضیلت دیگری در شأن او نبود، همین برای اثبات مقام ولایت آن حضرت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برای امت خود، نمونه ها و یادگاری های پاینده ای بعد از خودش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هایی که در هر زمان و مکان، در زمینه های علمی، عملی، تمسکی، اقتدایی، و اهتدایی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جمیع نیازهای بشری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سلام الله علیها در تمام شئون مذکور سهیم و مشترک است، به عبارت دیگر چنان که علی بن ابی طالب مقتدای ما، هادی ما، رهنمای ما، و ولی ماست، عینا حضرت زهرا سلام الله علیها نیز همانگونه است، نه تنها برای ما مسلمانان، بلکه برای جمیع بشر از اولین و آخرین</w:t>
      </w:r>
      <w:r>
        <w:rPr>
          <w:rFonts w:eastAsia="IRNazanin" w:cs="IRNazanin"/>
          <w:color w:val="111111"/>
          <w:sz w:val="28"/>
          <w:szCs w:val="28"/>
          <w:rtl w:val="true"/>
          <w:lang w:bidi="fa-IR"/>
        </w:rPr>
        <w:t xml:space="preserve">. </w:t>
      </w:r>
      <w:bookmarkStart w:id="120" w:name="pg5377_46118"/>
    </w:p>
    <w:p>
      <w:pPr>
        <w:pStyle w:val="Heading3"/>
        <w:numPr>
          <w:ilvl w:val="2"/>
          <w:numId w:val="1"/>
        </w:numPr>
        <w:rPr/>
      </w:pPr>
      <w:bookmarkStart w:id="121" w:name="__RefHeading___Toc1369172_581953129"/>
      <w:bookmarkStart w:id="122" w:name="_Toc40"/>
      <w:bookmarkEnd w:id="120"/>
      <w:bookmarkEnd w:id="121"/>
      <w:r>
        <w:rPr>
          <w:rtl w:val="true"/>
        </w:rPr>
        <w:t>موضوع پنجم</w:t>
      </w:r>
      <w:r>
        <w:rPr>
          <w:rtl w:val="true"/>
        </w:rPr>
        <w:t xml:space="preserve">: </w:t>
      </w:r>
      <w:r>
        <w:rPr>
          <w:rtl w:val="true"/>
        </w:rPr>
        <w:t>جنگ و یا صلح با زهرا علیها السلام مانند جنگ و صلح با پیامبر و علی و حسنین علیهم السلام است</w:t>
      </w:r>
      <w:bookmarkEnd w:id="122"/>
    </w:p>
    <w:p>
      <w:pPr>
        <w:pStyle w:val="BookText"/>
        <w:rPr/>
      </w:pPr>
      <w:r>
        <w:rPr>
          <w:rFonts w:ascii="IRNazanin" w:hAnsi="IRNazanin" w:eastAsia="IRNazanin"/>
          <w:color w:val="111111"/>
          <w:sz w:val="28"/>
          <w:sz w:val="28"/>
          <w:szCs w:val="28"/>
          <w:rtl w:val="true"/>
          <w:lang w:bidi="fa-IR"/>
        </w:rPr>
        <w:t xml:space="preserve">موضوع پنجم که از موضوع های دیگر مهم تر است، عبارت از این است که حضرت زهرا سلام الله علیها، در مقام ولایت شریک امیر المؤمنین و حسنین شاپی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یا صلح با فاطمه و دوستی و دشمنی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و یا سلم با علی و حسنین، و حب و یا بغض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روایاتی که در این خصوص نقل گردیده است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رسول اکرم صلی الله علیه و آله 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حَارَبَکُمْ وَ سِلْمٌ لِمَنْ سَالَمَکُمْ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خطاب به علی، فاطمه، حسن و 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هر کسی که با شما در جنگ باشد، در جنگم، و هر کسی که با شما از در صلح و آشتی در آید، من نیز با او در صلح و صفا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عبارات مختلف نقل شده است؛ گاه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 سِلْمٌ لِمَنْ سَالَمَهُمْ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 دیگر چنین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سِلْمٌ لِمَنْ سَالَمْتُمْ وَ حَرْبٌ لِمَنْ حَارَبْتُمْ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حاکم در مستدرک، بغوی در مصابیح، خطیب تبریزی</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وی از علمای حدیث است و از تحریر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سال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هجری فارغ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زرکلی تاریخ وفات وی را سال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هجری ثبت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معجم المولفین </w:t>
      </w:r>
      <w:r>
        <w:rPr>
          <w:rFonts w:eastAsia="IRNazanin" w:cs="IRNazanin"/>
          <w:color w:val="111111"/>
          <w:sz w:val="28"/>
          <w:szCs w:val="28"/>
          <w:lang w:bidi="fa-IR"/>
        </w:rPr>
        <w:t>437/3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مشکاة</w:t>
      </w:r>
    </w:p>
    <w:p>
      <w:pPr>
        <w:pStyle w:val="BookText"/>
        <w:rPr/>
      </w:pPr>
      <w:r>
        <w:rPr>
          <w:rFonts w:ascii="IRNazanin" w:hAnsi="IRNazanin" w:eastAsia="IRNazanin"/>
          <w:color w:val="111111"/>
          <w:sz w:val="28"/>
          <w:sz w:val="28"/>
          <w:szCs w:val="28"/>
          <w:rtl w:val="true"/>
          <w:lang w:bidi="fa-IR"/>
        </w:rPr>
        <w:t>المصابیح، جصاص در احکام القرآن، ابن کثیر</w:t>
      </w:r>
      <w:r>
        <w:rPr>
          <w:rStyle w:val="FootnoteAnchor"/>
          <w:rtl w:val="true"/>
        </w:rPr>
        <w:footnoteReference w:id="166"/>
      </w:r>
      <w:r>
        <w:rPr>
          <w:rFonts w:ascii="IRNazanin" w:hAnsi="IRNazanin" w:eastAsia="IRNazanin"/>
          <w:color w:val="111111"/>
          <w:sz w:val="28"/>
          <w:sz w:val="28"/>
          <w:szCs w:val="28"/>
          <w:rtl w:val="true"/>
          <w:lang w:bidi="fa-IR"/>
        </w:rPr>
        <w:t>در البدایة و النهایه، محب الدین طبری در ذخائر العقبی، ابن اثیر</w:t>
      </w:r>
      <w:r>
        <w:rPr>
          <w:rStyle w:val="FootnoteAnchor"/>
          <w:rtl w:val="true"/>
        </w:rPr>
        <w:footnoteReference w:id="167"/>
      </w:r>
      <w:r>
        <w:rPr>
          <w:rFonts w:ascii="IRNazanin" w:hAnsi="IRNazanin" w:eastAsia="IRNazanin"/>
          <w:color w:val="111111"/>
          <w:sz w:val="28"/>
          <w:sz w:val="28"/>
          <w:szCs w:val="28"/>
          <w:rtl w:val="true"/>
          <w:lang w:bidi="fa-IR"/>
        </w:rPr>
        <w:t>در اسد الغابه، ترمذی</w:t>
      </w:r>
      <w:r>
        <w:rPr>
          <w:rStyle w:val="FootnoteAnchor"/>
          <w:rtl w:val="true"/>
        </w:rPr>
        <w:footnoteReference w:id="168"/>
      </w:r>
      <w:r>
        <w:rPr>
          <w:rFonts w:ascii="IRNazanin" w:hAnsi="IRNazanin" w:eastAsia="IRNazanin"/>
          <w:color w:val="111111"/>
          <w:sz w:val="28"/>
          <w:sz w:val="28"/>
          <w:szCs w:val="28"/>
          <w:rtl w:val="true"/>
          <w:lang w:bidi="fa-IR"/>
        </w:rPr>
        <w:t>در جامع صحیح، ابن عساکر در تاریخ شام، ابن ماجه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وی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صحاح سته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ماچه در تفسیر و تاریخ نیز تالیف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و مکه و شام و مصر و ری مسافرت نموده و محضر مشایخ حدیث را در این بلاد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موثقی بزرگ است و توثیق او مورد اتفاق همگان می باشد، او کسی است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احتجاج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شذرات الذهب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این باغ در فصول، طبرانی در معجم، و جمعی دیگر از علمای شیعه و سنی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مصادر شیعی نیز می توان به کتابهای امالی طوسی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بشارة المصطفی</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43/37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روایت دیگری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رَسُولِ الله وَ هُوَ فِی الْحُجْرَةِ، یُوحَی إِلَیْهِ وَ نَحْنُ نَنْتَظِرُهُ حَتَّی اشْتَدَّ الْحَرُّ فَجَاءَ عَلِیُّ بْنُ أَبِی طَالِبٍ، وَ مَعَهُ فَاطِمَةُ وَ الحَسَنٌ وَ الحُسَیْنٌ علیهم السلام فَقَعَدُوا فِی ظِلِّ حَائِطٍ یَنْتَظِرُونَ رَسُولُ الله فَلَمَّا خَرَجَ رَسُولُ الله صلی الله علیه و آله رَآهُمْ فَأَتَاهُمْ، وَ وَقَفْنَا نَحْنُ مَکَانَنَا، ثُمَّ جَاءَ إِلَیْنَا وَ هُوَ یُظَلِّلُهُمْ بِثَوْبِهِ مُمْسِکاً بِطَرَفِ الثَّوْبِ وَ عَلِیٌّ مُمْسِکٌ بِطَرَفِهِ الْآخَرِ،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أُحِبُّهُمْ فَأَحِبَّهُمْ، اللَّهُمَّ إِنِّی سِلْمٌ لِمَنْ سَالَمَهُمْ، وَ حَرْبٌ لِمَنْ حَارَبَهُمْ، فَقَالَ ذَلِکَ ثَلَاثَ مَرَّاتٍ</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همراه پیامبر اکرم بودیم که وحی نازل شد، و ما منتظر اتمام وحی بودیم تا آن حضرت از اتاق خارج شود، هوا بشدت گرم شده بود، در آن هنگام علی بن ابیطالب و همراه او فاطمه، حسن و حسین سلام الله علیهم از راه رسیدند و در سایه ی دیواری بحال انتظار نشستند، تا نزول وحی به پایان رسد و حضرت رسول از حجره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اکرم از اطاق خارج گردید، نظر مبارکش بر علی و فاطمه و حسنین الی افتاد، حضرت به نزد آنان رفتند و ما در حالی که بجای خود ایستاده بودیم، دیدیم که حضرت رسول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خودش را بر بالای سر آنان سایبان کرد، با دست مبارکش از یکطرف عبا گرفته بود، و طرف دیگرش در دست علی بود که در زیر عبا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اینان را دوست میدارم پس تو نیز دوستشان </w:t>
      </w:r>
    </w:p>
    <w:p>
      <w:pPr>
        <w:pStyle w:val="BookText"/>
        <w:rPr/>
      </w:pPr>
      <w:r>
        <w:rPr>
          <w:rFonts w:ascii="IRNazanin" w:hAnsi="IRNazanin" w:eastAsia="IRNazanin"/>
          <w:color w:val="111111"/>
          <w:sz w:val="28"/>
          <w:sz w:val="28"/>
          <w:szCs w:val="28"/>
          <w:rtl w:val="true"/>
          <w:lang w:bidi="fa-IR"/>
        </w:rPr>
        <w:t>بدار، بارالها، با هر کس که با اینان در صلح و صفا باشد، من در صلح و آشتی هستم و هر کس که با این چهار تن بجنگد من نیز با او در جنگ خواهم بود، و این کلمات را سه بار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به این شرح از ابوبکر نقل شده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رَسولَالله خَیَّم خَیْمَةً وَ هُوَ مُتَّکِئٌ عَلَی قَوْسٍ عَرَبِیَّةٍ وَ فِی الْخَیْمَةِ عَلِیٌّ وَ فَاطِمَةُ وَ الْحَسَنُ وَ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الْمُسْلِمِین، أَنَا سِلْمٌ لِمَنْ سَالَمَ أَهْلَ الْخَیْمَةِ، حَرْبٌ لِمَنْ حَارَبَهُمْ وَلِیٌّ لِمَنْ وَالاهُمْ، لَا یُحِبُّهُمْ إِلَّا سَعِیدُ الْجَدِّ طَیِّبُ الْمَوْلِدِ وَ لَا یُبْغِضُهُمْ إِلَّا شَقِیُّ الْجَدِّ رَدِی‌ءُ الْوِلَادَةِ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روزی پیامبر اکرم را دیدم که خیمهای بر پا کرد و بر یک کمان عربی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علی و فاطمه و حسن و حسین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حاضرین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بدانید، هر کسی که با اینان در صلح و صفا باشد من نیز با او در سلم و آشتی هستم؛ و هر کس با اینان به جنگ خیزد، من هم با او در جنگ خواهم بود؛ من دوستدار کسی هستم که اینان را دوست بدارد، دوست نمیداردشان مگر آن خوشبخت و سعادتمندی که از دامانی پاکیزه بوجود آمده است؛ و دشمن نمی داردشان مگر آن شخص بدبختی که از آلوده دامنی زاییده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حافظ طبری نیز در ریاض النضره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Style w:val="FootnoteAnchor"/>
          <w:rtl w:val="true"/>
        </w:rPr>
        <w:footnoteReference w:id="17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بِبابِ النَّبِیّ صلی الله علیه و آله فَجاءَ عَلِیٌ وَ فاطِمَةُ وَالْحَسَنُ وَالْحُسَیْنُ، فَجَلَسُوا ناحِیَةً، فَخَرَجَ رَسُولُالله</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عَلی خَیْرٍ، وَ عَلَیْه کِساءٌ خَیْبَرِی، فَجَلَّلَهُمْ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حَارَبَکُمْ سِلْمٌ لِمَنْ سَالَمَکُم</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گونه که از صبیح در متن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اوسط نقل کرده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این روایت را از قول صبیح به زید بن ارقم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سدی را که طبرانی به آن اشاره می نماید در این مصادر می 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انتظار پیامبر اکرم بر در خانه ی آن حضرت بودم که علی، فاطمه حسن و حسین از راه رسیدند و در کناری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از خانه خارج گردید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در خیر هستید؛ و سپس عبای خیبری خودش را بر سر آنان سایبان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کسی با شما بجنگد، در جنگ هستم، و با هر کسی که با شما در صلح و صفا باشد من نیز در سلم و آشتی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طبرانی در المعجم الاوسط، جصاص در احکام القرآن، هیثمی در مجمع، ابن اثیر در اسد الغابه، ابن حجر در اصابه و عده ای دیگر از دانشمندان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النَّبِیُ إلی عَلِیٌ وَ فاطِمَةُ وَالْحَسَنُ وَالْحُسَیْنُ،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حَارَبَکُمْ وَ سِلْمٌ لِمَنْ سَالَمَکُم</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نظر به سوی علی، فاطمه، حسن و حسین 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کسی که با شما بجنگد درستیزم؛ و با هر کسی که با شما در سلم و آشتی باشد من نیز در صلح و صفا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شریف را حاکم در مستدرک، خطیب در تاریخ بغداد، امام حنابله در مسند، همی در مجمع، ابن عساکر در تاریخ دمشق، و طبرانی در معجم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ای از دانشمندان شیعه آن را روایت نموده 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روایاتی که تحت عنوان موضوع پنجم ذکر شد بسیار جای تامل، دقت و بررسی دارد، و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در حال غضبش، در هنگام انبساط و فرحش، در موقع رنج و گرفتاریش، در زمان سرور و نشاطش و خلاصه در جمیع اطوار و حالاتش صاحب اختیار، مطاع و مقتدای همه ی مردم باشد؛ و تمام افراد بشر موظف به خضوع و تسلیم در برابر او باشند؛ و محبت به او دوستی با پیامبر، و دشمنی با او خصومت با رسول خدا، و اطاعت از او اطاعت از پیامبر، و صلح با او، سلم و آشتی با رسول خدا باشد؛ تحقیقا اگر در صفات، هم ردیف پیامبر نباشد، هرگز این احکام دربارهی او جاری نمی شود، و به عبارت دیگر فردی که در ملکات انسانی، در فضائل و مکارم اخلاقی، در صفات نفسانی، و خلاصه در جمیع حالات و شئون بشری طوری باشد که هرگز کوچکترین خلافی از او سر نزند، و همه ی مردم به فرمان خدا و رسولش مأمور به اطاعت و خضوع و تسلیم در برابر او باشند، معقول نیست که در صفات هم ردیف و همتای پیامبر اکرم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آن انسانی که هرگز کلمه ای، حرفی، حرکتی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و اجازهی خدا از او صادر نشود، و جز در راه محبت و رضای پروردگار قدمی برندارد، و پیوسته در گفتار و کردار و در تمام حالاتش، محدود و متعهد و مقید به امر خدا باشد تنها او شایسته است که پیامبر اکرم صلح با او را، سلم و آشتی با خودش بداند و جنگ با او را ستیز با خودش بحساب آورد؛ و کاملا روشن است که فاطمه ی زهرا سلام الله علیها صاحب آن نفس پاک انسانی، و آن همه صفات ربانی، یقینا باید در شئون ولایت هم ردیف و هم درجه و یکسان با پیامبر اکرم، علی و حسنین علیهم السلام باشد</w:t>
      </w:r>
      <w:r>
        <w:rPr>
          <w:rFonts w:eastAsia="IRNazanin" w:cs="IRNazanin"/>
          <w:color w:val="111111"/>
          <w:sz w:val="28"/>
          <w:szCs w:val="28"/>
          <w:rtl w:val="true"/>
          <w:lang w:bidi="fa-IR"/>
        </w:rPr>
        <w:t xml:space="preserve">. </w:t>
      </w:r>
      <w:bookmarkStart w:id="123" w:name="pg5377_46124"/>
    </w:p>
    <w:p>
      <w:pPr>
        <w:pStyle w:val="Heading3"/>
        <w:numPr>
          <w:ilvl w:val="2"/>
          <w:numId w:val="1"/>
        </w:numPr>
        <w:rPr/>
      </w:pPr>
      <w:bookmarkStart w:id="124" w:name="__RefHeading___Toc1369174_581953129"/>
      <w:bookmarkStart w:id="125" w:name="_Toc41"/>
      <w:bookmarkEnd w:id="123"/>
      <w:bookmarkEnd w:id="124"/>
      <w:r>
        <w:rPr>
          <w:rtl w:val="true"/>
        </w:rPr>
        <w:t>موضوع ششم</w:t>
      </w:r>
      <w:r>
        <w:rPr>
          <w:rtl w:val="true"/>
        </w:rPr>
        <w:t xml:space="preserve">: </w:t>
      </w:r>
      <w:r>
        <w:rPr>
          <w:rtl w:val="true"/>
        </w:rPr>
        <w:t>سیدهی زنان عالم میباشد و دوستی و دشمنی با او مانند دوستی و دشمنی با پیامبر صلی الله علیه و آله است</w:t>
      </w:r>
      <w:bookmarkEnd w:id="125"/>
    </w:p>
    <w:p>
      <w:pPr>
        <w:pStyle w:val="BookText"/>
        <w:rPr/>
      </w:pPr>
      <w:r>
        <w:rPr>
          <w:rFonts w:ascii="IRNazanin" w:hAnsi="IRNazanin" w:eastAsia="IRNazanin"/>
          <w:color w:val="111111"/>
          <w:sz w:val="28"/>
          <w:sz w:val="28"/>
          <w:szCs w:val="28"/>
          <w:rtl w:val="true"/>
          <w:lang w:bidi="fa-IR"/>
        </w:rPr>
        <w:t>موضوع ششم از مناقب مشترک حضرت زهرا با پیامبر اکرم و امیر المومنین و حسنین علیهم السلام ، تقریبا نظیر آن فضائلی است که در موضوع پنجم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واله کَانَ جَالِساً ذَاتَ یَوْمٍ وَ عِنْدَهُ 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 هَؤُلَاءِ أَهْلُ بَیْتِی وَ أَکْرَمُ النَّاسِ عَلَیَّ، فَأَحْبِبْ مَنْ أَحَبَّهُمْ وَ أَبْغِضْ مَنْ أَبْغَضَهُمْ، وَ وَالِ مَنْ وَالاهُمْ وَ عَادِ مَنْ عَادَاهُمْ وَ أَعِنْ مَنْ أَعَانَهُمْ وَ اجْعَلْهُمْ مُطَهَّرِینَ مِنْ کُلِّ دَنَسٍ، مَعْصُومِینَ مِنْ کُلِّ ذَنْبٍ، وَ أَیِّدْهُمْ بِرُوحِ الْقُدُسِ مِنْکَ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بَیْنَ یَدَیْهَا سَبْعُونَ أَلْفَ مَلَکٍ، وَ وَ عَنْ یَسَارِهَا سَبْعُونَ أَلْفَ مَلَکٍ، و عن خَلْفَهَا سَبْعُونَ أَلْفَ مَلَکٍ، تَقُودُ مُؤْمِنَاتِ أُمَّتِی إِلَی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فایما امراه صلت فی الیوم و اللیله خمس صلوات، و صامت شهر رمضان و حجت بیت الله الحرام، و زکت مالها، و اطاعت زوجها، و والت علیا بعدی دخلت الجنه بشفاعه ابنتی فاطمه، و انها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لَسَیِّدَةُ نِسَاءِ الْعَالَمِینَ فَقِیلَ یَا رَسُولَ الله صلی الله علیه واله أَ هِیَ سَیِّدَةٌ لِنِسَاءِ عَالَمِهَا؟ فَقَالَ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w:t>
      </w:r>
    </w:p>
    <w:p>
      <w:pPr>
        <w:pStyle w:val="BookText"/>
        <w:rPr/>
      </w:pPr>
      <w:r>
        <w:rPr>
          <w:rFonts w:ascii="Amiri" w:hAnsi="Amiri" w:eastAsia="Amiri" w:cs="Amiri"/>
          <w:color w:val="111111"/>
          <w:sz w:val="28"/>
          <w:sz w:val="28"/>
          <w:szCs w:val="28"/>
          <w:rtl w:val="true"/>
          <w:lang w:bidi="ar-SA"/>
        </w:rPr>
        <w:t xml:space="preserve">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نَادَتْ بِهِ الْمَلَائِکَةُ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اصْطَفاکِ وَ طَهَّرَکِ وَ 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فَاطِمَةَ بَضْعَةٌ مِنِّی، وَ هِیَ نُورُ عَیْنِی، وَ ثَمَرَةُ فُؤَادِی، یَسُوؤُنِی مَا سَاءَهَا، وَ یَسُرُّنِی مَا سَرَّهَا، وَ إِنَّهَا أَوَّلُ مَنْ یَلْحَقُنِی مِنْ أَهْلِ بَیْتِی، فَأَحْسِنْ إِلَیْهَا بَعْدِی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روزی پیامبر اکرم نشسته بودند و علی و فاطمه و حسن و حسین علیهم السلام نیز حضور داشتند، دعای آن حضرت در میان آن جمع چنین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خوب می دانی که اینان خاندان من، و عزیز ترین مردم نزد من هستند، پس محبان و دوستانشان را دوست بدار و با دشمنانشان دشمنی فرما، و یارانشان را اعانت بنما، اینان را از جمیع ناپاکی ها پاک و مبرا بدار، از جمیع گناهان بر کنار و مصون و محفوظ نگاهدار، و از جانب خود به روح القدس تأییدشان فرما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از ائمه ی اطهار سلام الله علیهم در موارد مختلف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روحی دارند غیر از روح عموم بشر، که هیچ انسانی در داشتن این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جمیع اخبار آن را روح القدس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 ردیف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همان روحی است که در سایه ی آن پیامبر اکرم صاحب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قدسی است که با داشتن آن علی ، حضرت امام حسن و امام حسین و امامان دیگر از اولاد حسین را بر همه ی مردم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 است که به تأیید پیامبر اکرم، حضرت صدیقه سلام الله علیها نیز دارنده آن است و با داشتن این روح، آن حضرت هم ولی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را از قول پیامبر اکرم خاب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بعد از من، جانشین من و امام و رهبر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پیشقدم و پیشرو اهل ایمان به سوی بهشتی؛ و گوئی اکنون در نظرم مجسم است و می بینم که دخترم فاطمه در روز قیامت سوار بر ناقه ای از نور است، در حالی که هفتاد هزار ملک از جانب راست، هفتاد هزار از طرف چپ او، هفتاد هزار از پیش روی و هفتاد هزار از پشت سر او همراهیش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پیشگام زنهای مؤمن است که همراهش به سوی بهشت می روند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پیشوای مردان مؤمن امت من میباشی، و دخترم فاطمه سالار زنان با ایمان امت من و رهبر آنان به سوی بهشت است، بدرستی که او بانوی بانوان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بانوی بانوان در زمان خودش؟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سیدهی زنان در زمان خودش مریم بنت عمران بود، ولی دخترم فاطمه بانوی بانوان جهان و سرور زنان عالم از اولین و آخرین است</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فاطمه است که آنگاه که در محراب عبادت می ایستد، هفتاد هزار فرشته ی مقرب بر او سلام و درود می فرستند و به همانگونه که مریم را مخاطب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خدای تعالی تو را از میان جمیع زنان عالم انتخاب کرد، و تو را از همه ی آلودگیها پاک و منزه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رو به سوی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بدرستی که فاطمه پارهی تن و جان من است؛ اوست نور چشم من و میوهی قلب من؛ آنچه زهرا را ناپسند آید، مرا نیز ناپسند است؛ و آنچه او را مسرور کند، مرا هم شاد و خرسند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از خاندانم به من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بعد از من، تا توانی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این چنین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تو را گواه می گیرم، که دوست میدارم آن کسی را که اینان را دوست بدارد و دشمن میدارم شخصی را که با اینان دشمنی کند؛ هر فردی با اینان از در صلح و آشتی در آید، من هم با او در سلم و صفا خواهم بود؛ و هر کس که با این چهار تن در جنگ باشد من نیز با او در ستیزم؛ من دشمن کسانی هستم که با اینان دشمنی کند، و دوست کسانی هستم که آنان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تکرار می کنیم، با در نظر گرفتن روایت شریفهی مذکور، حضرت صدیقه سلام الله علیها بطور یقین صاحب ولایت کبری است زیرا هرگز معقول نیست که دشمنی و یا دوستی با او همانند عدوات و یا محبت نسبت به پیامبر باشد و آنچه فاطمه را غمگین و یا مسرور می گرداند، حضرت رسول را نیز محزون و یا شاد نماید، ولی او صاحب مقام ولایت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صدیقه سلام الله علیها در ولایت، در عصمت، و در جمیع حالاتش ردیف پدر و همسر و دو فرزندش نمی بود هرگز پیامبر اکرم مطالب مذکور را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IRNazanin" w:hAnsi="IRNazanin" w:eastAsia="IRNazanin"/>
          <w:color w:val="111111"/>
          <w:sz w:val="28"/>
          <w:sz w:val="28"/>
          <w:szCs w:val="28"/>
          <w:rtl w:val="true"/>
          <w:lang w:bidi="fa-IR"/>
        </w:rPr>
        <w:t xml:space="preserve">که سخن بی حساب و گزاف و بیهوده نمی گوید، تمام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است، آنچه می گوید وحی الهی است، آنهم در مقامی که خدا را شاهد سخنان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پیامبر اکرم از جانب خدا مامور به ابلاغ این مراتب و فضائل است، که خدا را در گفتار خویش گواه می گیرد، چنانکه در انجام نبوت و ابلاغ رسالتش، در مواقف متعدد شاهد قرار داده است؛ و از مردم نیز اقرار و اعتراف می خواهد، و می پرسد و خواستار جواب صریح آنان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فرماید آیا رسالت خودم را انجام دادم؟ و سپس جواب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غدیر خم هنگام ابلاغ ولایت امیر المؤمنین علی خدا را شاهد می گیرد و از مردم اعتراف و اقرار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شاهد باش</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چنین بنظر می رسد که وجود مقدس پیامبر پیوسته خود را مسئول و مامور ابلاغ ولایت فاطمه علیه نیز می داند، و گوئی احساس می کند که همواره مورد سؤال و بازخواست حضرت حق تبارک و تعالی است که آیا ولایت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کردی یا نه، لذا آن حضرت بطور مکرر، در گفتار خویش ضمن برشمردن فضائل فاطمه سلام الله علیها و تشریح شئون ولایتی او، بارها خدا را گواه می گیرد که بارالها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زهرا علیها السلام را ابلاغ کردم ؟ آیا پیغام را رساندم؟ حق مطلب را بخوبی ادا کردم؟</w:t>
      </w:r>
    </w:p>
    <w:p>
      <w:pPr>
        <w:pStyle w:val="BookText"/>
        <w:rPr/>
      </w:pPr>
      <w:r>
        <w:rPr>
          <w:rFonts w:ascii="IRNazanin" w:hAnsi="IRNazanin" w:eastAsia="IRNazanin"/>
          <w:color w:val="111111"/>
          <w:sz w:val="28"/>
          <w:sz w:val="28"/>
          <w:szCs w:val="28"/>
          <w:rtl w:val="true"/>
          <w:lang w:bidi="fa-IR"/>
        </w:rPr>
        <w:t>نتیجه ی دیگری که می توان از روایت مذکور گرفت این است که حضرت رسول در قسمتی از سخنانش خطاب به علی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أَوَّلُ مَنْ یَلْحَقُنِی مِنْ أَهْلِ بَیْتِی</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صحیح بخاری ، کتاب المناقب، باب علامات النبوة فی الاسلام، و باب مناقب قرابه رسول الله و منقبة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فضائل فاطمه بنت النبی علیها الصلاة و السلام، ح </w:t>
      </w:r>
      <w:r>
        <w:rPr>
          <w:rFonts w:ascii="IRNazanin" w:hAnsi="IRNazanin" w:eastAsia="IRNazanin"/>
          <w:color w:val="111111"/>
          <w:sz w:val="28"/>
          <w:sz w:val="28"/>
          <w:szCs w:val="28"/>
          <w:lang w:bidi="fa-IR"/>
        </w:rPr>
        <w:t>۹</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طبقات الکبری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مشکل الآثار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فرائد السمطین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108/12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در السحابه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یا علی، اولین کسی که از خاندان من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است، پس تا توانی به او نیکی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ودیعه ی رسالت را نگهداری کن، لذا می بینیم قصد امیر المؤمنین ع همیشه و در تمام حالاتش بر آوردن خواهش پیامبر اکرم و در نتیجه تحصیل رضایت و آسایش خاطر زهرای اطهر است؛ البته نه تنها از این جهت که همسر والامقام او دختر گرامی رسول خدا است، بلکه بیشتر از این نظر که فاطمه سلام الله علیها ولیة الله است و علی خود را نسبت به او موظف و مسئول و متعهد می داند و متقابلا حضرت زهرا نیز نسبت به امیر المؤمنین که ولی الله است عین همین احساس وظیفه و مسئولیت را به حد اعلی دارا می باشد و این دو وجود مقدس، هر یک در حفظ و نگهداری و مراعات شخصیت آن دیگری کمال سعی و کوشش را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این مطلب به دقت مورد بررسی و مطالعه قرار گیرد، روشن می شود که حالات دفاع و مجاهدت زهراسلام الله علیها در حفظ و صیانت امیرالمؤمنین علیه السلام بی نظیر و بسیار فوق العاده بوده است؛ و تحقیقا اگر پیامبر اکرم نگاهداری و دفاع از حریم ولایت امیرالمؤمنین را مؤکدا به زهرا سلام الله علیها سفارش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سفارش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رفتاری بهتر و برتر از روش فاطمه امکان پذیر نبود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گذشتگی، و فداکاری و ایثار او در مراقبت و نگهداری شئون ولی الله الاعظم امیرالمؤمنین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علیها در این راه وجود خود را کاملا فراموش کرده بود و همواره همت والای او مصروف حفظ حرمت علی ، و پیوسته در فکر کمال مراقبت و حسن انجام تعهد اسلامی خود در برابر مقام منیع ولایت بود؛ و همین توجه بی نظیر و بصیرت و معرفت کامل فاطمه نسبت به شئون ولایت همسر عالی مقامش نشانگر مرتبه ی عالی ولی اللهی خود آن حضرت می باشد</w:t>
      </w:r>
      <w:r>
        <w:rPr>
          <w:rFonts w:eastAsia="IRNazanin" w:cs="IRNazanin"/>
          <w:color w:val="111111"/>
          <w:sz w:val="28"/>
          <w:szCs w:val="28"/>
          <w:rtl w:val="true"/>
          <w:lang w:bidi="fa-IR"/>
        </w:rPr>
        <w:t xml:space="preserve">. </w:t>
      </w:r>
      <w:bookmarkStart w:id="126" w:name="pg5377_46130"/>
    </w:p>
    <w:p>
      <w:pPr>
        <w:pStyle w:val="Heading3"/>
        <w:numPr>
          <w:ilvl w:val="2"/>
          <w:numId w:val="1"/>
        </w:numPr>
        <w:rPr/>
      </w:pPr>
      <w:bookmarkStart w:id="127" w:name="__RefHeading___Toc1369176_581953129"/>
      <w:bookmarkStart w:id="128" w:name="_Toc42"/>
      <w:bookmarkEnd w:id="126"/>
      <w:bookmarkEnd w:id="127"/>
      <w:r>
        <w:rPr>
          <w:rtl w:val="true"/>
        </w:rPr>
        <w:t>موضوع هفتم</w:t>
      </w:r>
      <w:r>
        <w:rPr>
          <w:rtl w:val="true"/>
        </w:rPr>
        <w:t xml:space="preserve">: </w:t>
      </w:r>
      <w:r>
        <w:rPr>
          <w:rtl w:val="true"/>
        </w:rPr>
        <w:t>مقام رکنیت فاطمه علیها السلام نسبت به علی علیه السلام</w:t>
      </w:r>
      <w:bookmarkEnd w:id="128"/>
    </w:p>
    <w:p>
      <w:pPr>
        <w:pStyle w:val="BookText"/>
        <w:rPr/>
      </w:pPr>
      <w:r>
        <w:rPr>
          <w:rFonts w:ascii="IRNazanin" w:hAnsi="IRNazanin" w:eastAsia="IRNazanin"/>
          <w:color w:val="111111"/>
          <w:sz w:val="28"/>
          <w:sz w:val="28"/>
          <w:szCs w:val="28"/>
          <w:rtl w:val="true"/>
          <w:lang w:bidi="fa-IR"/>
        </w:rPr>
        <w:t>موضوع هفتم مشترک بودن فاطمه سلام الله علیها است بارسول اکرم در مقام رکن بودن نسبت به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چنین روایت می کند که پیامبر اکرم به 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 أَبَا الرَّیْحَانَتَیْنِ، أُوصِیکَ بِرَیْحَانَتَیَ مِنَ الدُّنْیَا مِنْ قَبْلِ أن یُنْهَدُ رُکْنَاکَ، وَ الله خَلِیفَتِی عَلَیْکَ فَلَمَّا مات رَسُولُ اللهِ صلی الله علیه واله قَالَ عَلِیٌّ علیه السلام هَذَا أَحَدُ الرُّکْنِیَن الَّذِی قَالَ رَسُولُ الله صلی الله علیه واله فَلَمَّا مَاتَتْ فَاطِمَةُ علیه السلام قَالَ هَذَا الرُّکْنُ الثَّانِی الَّذِی قَالَ لِی رَسُولُ الله صلی الله علیه واله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محب الدین طبری قبل از نقل این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کنیه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ابوالریحانتین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گذارده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الریاض النضره </w:t>
      </w:r>
      <w:r>
        <w:rPr>
          <w:rFonts w:eastAsia="IRNazanin" w:cs="IRNazanin"/>
          <w:color w:val="111111"/>
          <w:sz w:val="28"/>
          <w:szCs w:val="28"/>
          <w:lang w:bidi="fa-IR"/>
        </w:rPr>
        <w:t>104/3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دو ریحانه ی من، یا علی محافظت آن دو را به تو سفارش می کنم قبل از آنکه هر دو رکن تو از بین برود، تو را به خدا می سپارم که او نگهدارنده 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روایت را چنین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دو رکن من که رسول خدا می فرمود، و اینک منهدم گردید؛ و هنگامی که فاطمه سلام الله علیها چشم از جهان فروبست،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همان رکن دومی که به قول پیامبر اکرم، امروز از دست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را عده ای از علما به این شرح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در حلیة الأولیاء، حافظ ابن عساکر در تاریخ شام، حافظ محب الدین طبری در ریاض و ذخائر ،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کنجی شافعی در کفایه، ابو المظفر سبط بن جوزی در تذکره، حافظ سیوطی در جامع کبیر و جمعی دیگر از دانشمندان و 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رکن بودن به علی را دقیقا بررسی کنیم که آیا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حقیقت این رتبه ی معنوی که مقام بسیار والا و بزرگی است 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در این مقام، هر معنایی که در شان پیامبر اکرم تصور شود عینا بهمانگونه و بهمان ترتیب در شان حضرت صدیقه سلام الله علیها وارد است، و به عبارت دیگر، حضرت زهرا علی در مقام رکنیت مثل و همانند پیامبر اکرم، و در این منقبت همتا و شریک و برابر با رسول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مقصد از رکن علی بودن، این نیست که فاطمه علیها السلام اداره کننده ی امور خانواده و کدبانوی خانه و کاشانه ی علی، و گرداننده ی چرخ زندگانی و آسایش بخش او و خاندان اوست، زیرا که اینها از وظایف حتمی هر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و رمز عظمت زهرای اطهر آنجاست که با وجود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که موضع کلی مردان و زنان را نسبت به یکدیگر تعیین می نماید، پیامبر اکرم در یک مورد استثنائی، حضرت صدیقه را رکن علی می خواند، به همانگونه که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هر معنی و مفاد، و به هر نحو و کیفیتی که رکن علی محسوب می شود، فاطمه سلام الله علیها نیز به همان ترتیب، به همان نسق، و به همان وضع، رکن مساوی و همتای دیگر در این منقبت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 توان گفت که این رکن بودن به علی از مقام شامخ ولایت سرچشمه می گیرد، و از شئون ولایت است که هر یک از آن سه وجود مقدس، رکن دو نفر دیگر می باشد، و این موضوع امکان پذیر نیست مگر اینکه فاطمه سلام الله علیها نیز در مقام ولایت همتا و همانند و برابر با پیامبر اکرم و علی بوده باشد، یعنی چنان که رسول خدا رکن ولایت، اساس اسلام، </w:t>
      </w:r>
    </w:p>
    <w:p>
      <w:pPr>
        <w:pStyle w:val="BookText"/>
        <w:rPr/>
      </w:pPr>
      <w:r>
        <w:rPr>
          <w:rFonts w:ascii="IRNazanin" w:hAnsi="IRNazanin" w:eastAsia="IRNazanin"/>
          <w:color w:val="111111"/>
          <w:sz w:val="28"/>
          <w:sz w:val="28"/>
          <w:szCs w:val="28"/>
          <w:rtl w:val="true"/>
          <w:lang w:bidi="fa-IR"/>
        </w:rPr>
        <w:t>و اصل مودتی است که خدا آن را اجر نبوت قرار داده است، حضرت زهرا علیها السلام نیز در این شئون شریک، برابر، و همتای او است و به همین مناسبت است که پیامبر اکرم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یُخْلَقْ عَلِیٌّ بن أبی طالب مَا کَانَ لِفَاطِمَةَ کُفْوٌ</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علی ابن ابی طالب را نمی آفرید فاطمه شبیه و نظیری در عالم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آن حضرت خطاب به علی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یا علی لما کان لِفَاطِمَةَ کُفْوٌ عَلَی وَجْهِ الْأَرْض</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عوتب النبی صلی الله علیه و آله فی امر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یخلق الله علی بن ابی طالب ما کان لفاطمه کفو، و فی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لولاک لما کان لها کفو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107/43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اگر تو نبودی، فاطمه را بر روی زمین همانند و نظیری نبود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پیامبر اکرم صلی الله علیه و آله از کفو که در این روایات و احادیث دیگر در شان حضرت زهرا بکار برده است، چیست؟ آیا منظور آن حضرت، کفو در مال، همانندی در فقر و غنا، و یا همتایی در خلقت ظاهری است؟ بطور یقین نه؛ بلکه مقصود کفو و همانند در مقام ولایت وصفات و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فاطمه علیها السلام در شئون ولایت همتای علی است، همانگونه که خود پیامبر اکرم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رکن ایمان، رکن اسلام، رکن توحید، رکن منطق و بیان، و رکن حقیقت و شرف انسان است، و به همان معنی و مفهوم، حضرت زهرا و ائمهای اطهار نیز رکن و اساس و اصل و پایه و بنیادند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مبعث</w:t>
      </w:r>
      <w:r>
        <w:rPr>
          <w:rStyle w:val="FootnoteAnchor"/>
          <w:rtl w:val="true"/>
        </w:rPr>
        <w:footnoteReference w:id="185"/>
      </w:r>
      <w:r>
        <w:rPr>
          <w:rFonts w:ascii="IRNazanin" w:hAnsi="IRNazanin" w:eastAsia="IRNazanin"/>
          <w:color w:val="111111"/>
          <w:sz w:val="28"/>
          <w:sz w:val="28"/>
          <w:szCs w:val="28"/>
          <w:rtl w:val="true"/>
          <w:lang w:bidi="fa-IR"/>
        </w:rPr>
        <w:t>علی علیه السلام را بعنوان رکن بودن چنین خطاب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عَبْدِکَ وَ أَمِینِکَ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رُکْنِ الْأَوْلِیَاءِ، وَ عِمَادِ الْأَصْفِیَاء</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علی که رکن و پایه و ستون و تکیه گاه جمیع اولیا و اصفیا می باشد، رکن و تکیه گاهش بفرمایش پیامبر حضرت صدیقه سلام الله علیها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یکی از زیارات مطلقه نیز حضرت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الْأَوْصِیَاءِ وَ رُکْنِ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شده است</w:t>
      </w:r>
      <w:r>
        <w:rPr>
          <w:rStyle w:val="FootnoteAnchor"/>
          <w:rtl w:val="true"/>
        </w:rPr>
        <w:footnoteReference w:id="187"/>
      </w:r>
      <w:r>
        <w:rPr>
          <w:rFonts w:ascii="IRNazanin" w:hAnsi="IRNazanin" w:eastAsia="IRNazanin"/>
          <w:color w:val="111111"/>
          <w:sz w:val="28"/>
          <w:sz w:val="28"/>
          <w:szCs w:val="28"/>
          <w:rtl w:val="true"/>
          <w:lang w:bidi="fa-IR"/>
        </w:rPr>
        <w:t>، و در زیارت وارث حضرت اباعبدالله الحسین چنین عرضه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مِنْ دَعَائِمِ الدِّینِ وَ أَرْکَانِ الْمُؤْمِنِینَ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زیارت عید فطر و قربان</w:t>
      </w:r>
      <w:r>
        <w:rPr>
          <w:rStyle w:val="FootnoteAnchor"/>
          <w:rtl w:val="true"/>
        </w:rPr>
        <w:footnoteReference w:id="189"/>
      </w:r>
      <w:r>
        <w:rPr>
          <w:rFonts w:ascii="IRNazanin" w:hAnsi="IRNazanin" w:eastAsia="IRNazanin"/>
          <w:color w:val="111111"/>
          <w:sz w:val="28"/>
          <w:sz w:val="28"/>
          <w:szCs w:val="28"/>
          <w:rtl w:val="true"/>
          <w:lang w:bidi="fa-IR"/>
        </w:rPr>
        <w:t>و همچنین در زیارت اربعین حضرت امام حسین علیه السلام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در زیارت مطلقه ی حضرت سید الشهداء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و الائمه من ولدک سفینه النجاه، و دعائم الاوتاد، و ارکان البلاد، و ساسه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260/98</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مِنْ دَعَائِمِ الدِّینِ وَ أَرْکَانِ الْمُسْلِمِینَ، وَ مَعْقِلِ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زیارت جامعه ی کبیره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سَاسَةَ الْعِبَادِ وَ أَرْکَانَ الْبِلَادِ وَ أَبْوَابَ الْإِیمَانِ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همچنین در یکی از زیارتهای حضرت امیرالمومنین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و الائمه من ولدک سفینه النجاه، و دعائم الاوتاد، و ارکان البلاد، و ساسه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الکبیر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دعاهای روز عید غدیر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الائمه القاده، و الدعاه الساده، و النجوم الزاهره، و الاعلام الباهره، و ساسه العباد، و ارکان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 شریف حضرت که برای استشفاع به محمد و آل‌محمد علیهم‌السلام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اتاکم الله یا آل‌یاسین خلافته و علم مجاری امره فیما امره فیما قضاه و دبره و رتبه و اراده فی ملکوته، فکشف لکم الغطاء، و انتم خزنته و شهداوه و علماوه و امناوه، ساسه العباد و ارکان البلاد و قضاه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کنید به مصباح الزائر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ارکان توحید و ایمان و اسلام هستند، و هر یک از آنان رکن است برای سایر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سلام الله علیها 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 همانند و همتای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 برای امیرالمؤمنین علیه السلام</w:t>
      </w:r>
    </w:p>
    <w:p>
      <w:pPr>
        <w:pStyle w:val="BookText"/>
        <w:rPr/>
      </w:pPr>
      <w:r>
        <w:rPr>
          <w:rFonts w:ascii="IRNazanin" w:hAnsi="IRNazanin" w:eastAsia="IRNazanin"/>
          <w:color w:val="111111"/>
          <w:sz w:val="28"/>
          <w:sz w:val="28"/>
          <w:szCs w:val="28"/>
          <w:rtl w:val="true"/>
          <w:lang w:bidi="fa-IR"/>
        </w:rPr>
        <w:t>حضرت صادق علیه السلام در این زمینه بیان روشن و واضحی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تَعَالَی خَلَقَ أَمِیرَ الْمُؤْمِنِینَ لَمْ یَکُنْ لِفَاطِمَةَ کُفْوٌ عَلَی وَجْهِ الْأَرْضِ آدَمُ فَمَنْ دُونَهُ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خدای عز و جل امیرالمؤمنین را نمیآفرید،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 روی زمین نظیر و همتائی وجود نداشت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 فاطمه هر دو صاحب ولایت، هر دو دارای مقام عصمت و طهارت و هر دو از ارکان توحید و ایمانند </w:t>
      </w:r>
    </w:p>
    <w:p>
      <w:pPr>
        <w:pStyle w:val="BookText"/>
        <w:rPr/>
      </w:pPr>
      <w:r>
        <w:rPr>
          <w:rFonts w:ascii="IRNazanin" w:hAnsi="IRNazanin" w:eastAsia="IRNazanin"/>
          <w:color w:val="111111"/>
          <w:sz w:val="28"/>
          <w:sz w:val="28"/>
          <w:szCs w:val="28"/>
          <w:rtl w:val="true"/>
          <w:lang w:bidi="fa-IR"/>
        </w:rPr>
        <w:t>امام ششم به عبارت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أَمِیرَ الْمُؤْمِنِینَ علیه السلام تَزَوَّجَهَا لَمَا کَانَ لَهَا کُفْؤٌ إِلَی یَوْمِ الْقِیَامَةِ عَلَی وَجْهِ الْأَرْضِ آدَمُ فَمَنْ دُونَهُ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وجود دارد که بتوان به این روایت استدلال کرد و گفت که علی و فاطمه علیهماالسلام اشرف از تمامی انبیاء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مرحوم علامه امینی نیز همین بوده است چنانکه در منقبت سی و دوم از مناقب چهل گانه‌ی حضرت زهرا علیهاالسلام که پس از این خواهید خواند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بجز این فرمایش از جانب پیامبر اکرم صلی الله علیه و آله و سلم تصریحی در این مورد در دسترس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حدیث شریف برای اثبات برتری حضرت صدیقه زهرا علیهاالسلام بر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و همتا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با بشر دیگر، مطلبی است که فهم انسان از درک آن عاجز و ناتوان است، و تنها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ضمائر مخلوقات خویش آگاه است میداند و میتواند معین کند چه کسی کفو و نظیر و همانند کیست، و همتای هر موجودی در عالم کدامست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اختیار فاطمه علیها السلام برای همسری علی علیه السلام، یک انتخاب الهی است، خدای تعالی خود برای زهرا علیها السلام زوجی را که کفو و همتای اوست برمیگزیند و در این عقد آسمانی خود خطبه میخواند، و شهود این ازدواج مقدس، پیامبر اکرم صلی الله علیه واله جبرئیل و فرشتگان هستند؛ و باید اینچنین باشد، زیرا جز خدای خالق یکتا چه کسی میداند کفو و همانند زهرا علیها السلام کیست، زهرائی که همتا ندارد و هیچ بشری جز علی شبیه و نظیر او نیست، و در نتیجه همین جهل و نادانی و ناتوانی بشر در شناخت مقام شامخ زهرا علیها السلام است که میبینیم ابوبکر و عمر نیز خواستار ازدواج با فاطمه علیها السلام میشوند، و پیامبر اکرم صلی الله علیه واله در جواب آنان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آن خداست و من در این مورد هیچگونه اختیاری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خدا که خالق زهراست میداند کفو و همسر و زوج شایستهی او کیست، و من و دخترم اگرچه صاحب مقام ولایتیم، ولی خدای تعالی بر من و او ولایت دارد و انتخاب و تعیین همسر فاطمه علیها السلام امری است خدایی</w:t>
      </w:r>
      <w:r>
        <w:rPr>
          <w:rFonts w:eastAsia="IRNazanin" w:cs="IRNazanin"/>
          <w:color w:val="111111"/>
          <w:sz w:val="28"/>
          <w:szCs w:val="28"/>
          <w:rtl w:val="true"/>
          <w:lang w:bidi="fa-IR"/>
        </w:rPr>
        <w:t xml:space="preserve">. </w:t>
      </w:r>
      <w:bookmarkStart w:id="129" w:name="pg5377_46136"/>
    </w:p>
    <w:p>
      <w:pPr>
        <w:pStyle w:val="Heading3"/>
        <w:numPr>
          <w:ilvl w:val="2"/>
          <w:numId w:val="1"/>
        </w:numPr>
        <w:rPr/>
      </w:pPr>
      <w:bookmarkStart w:id="130" w:name="__RefHeading___Toc1369178_581953129"/>
      <w:bookmarkStart w:id="131" w:name="_Toc43"/>
      <w:bookmarkEnd w:id="129"/>
      <w:bookmarkEnd w:id="130"/>
      <w:r>
        <w:rPr>
          <w:rtl w:val="true"/>
        </w:rPr>
        <w:t>موضوع هشتم</w:t>
      </w:r>
      <w:r>
        <w:rPr>
          <w:rtl w:val="true"/>
        </w:rPr>
        <w:t xml:space="preserve">: </w:t>
      </w:r>
      <w:r>
        <w:rPr>
          <w:rtl w:val="true"/>
        </w:rPr>
        <w:t>مجاز بودن ورود و توقف فاطمه علیها السلام در مسجدالنبی در همه ی حالات</w:t>
      </w:r>
      <w:bookmarkEnd w:id="131"/>
    </w:p>
    <w:p>
      <w:pPr>
        <w:pStyle w:val="BookText"/>
        <w:rPr/>
      </w:pPr>
      <w:r>
        <w:rPr>
          <w:rFonts w:ascii="IRNazanin" w:hAnsi="IRNazanin" w:eastAsia="IRNazanin"/>
          <w:color w:val="111111"/>
          <w:sz w:val="28"/>
          <w:sz w:val="28"/>
          <w:szCs w:val="28"/>
          <w:rtl w:val="true"/>
          <w:lang w:bidi="fa-IR"/>
        </w:rPr>
        <w:t>موضوع هشتم اشتراک حضرت صدیقه سلاماللهعلیهاست با پدر و همسر و فرزندانش سلاماللهعلیهم در مجاز بودن استثنائی آنان به ورود و توقف در مسجد پیامبر اکرم صلی الله علیه واله در جمیع حالاتشان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پیامبر اکرم صلی الله علیه واله نسبت به تمام مساجد امتیازی خاص دارد، به این معنی که هر شخص جنب و نفساء و حائض میتواند به هر مسجدی وارد شود و بدون توقف از آنجا عبور کند، ولی هرگز کسی مجاز نیست در حال جنابت و حیض و نفاس از مسجدالنبی عبور نماید و این حکم مخصوص است به مسجد پیامبر اکرم و مسجد الحرام، ولی از این حکم، علی و فاطمه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در هر حالتی که باشند از مسجد الرسول عبور کنند؛ و نه تنها میتوانند از آنجا عبور کنند، بلکه میتواند در آن ازدواج نمایند و یا در حال جنابت در آنجا توقف کنند، و حتی حضرت زهرا علیها السلام مجاز است که فرزندانش را در آن مکان مقدس و مطهر بدنیا آورد؛ و این امتیاز مطلب بسیار مهم و فوقالعادهای است و شایان دقت و بررسی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ابتدا به ذکر چند روایت از علمای عامه میپردازیم و پس از نقل آنها پیرامون این منقبت زهرا علیها السلام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نَسائی از ابن عباس روایتی نقل کرده است که سیوطی آن را از قول وی بدین صورت ذکر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صلی الله علیه واله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سَأَلَ رَبَّهُ أنْ یُطَهِّرَ مَسْجِدَه لِهارُونَ وَ ذُرِّیَّتِه وَ إِنّی سَألْتُ اللَه أَنْ یُطَهِّرَ لَکَ وَ لِذُرِّیَتِکَ مِنْ بَعْدِکَ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 الی ابی‌بکر ان سد بابک فاسترجع،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فسد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عمر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سددت ابوابکم و لافتحت باب علی ولکن الله سد ابوابکم و فتح باب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اللئالی المصنوعه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اللئالی،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عبیدالله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وضع این حدیث نموده است که در جواب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ابزاری را جرح نموده‌اند مستند اقوالشان طعنی می‌باشد که احمد بن کامل در خصوص ابزاری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کتب رجالی برمی‌آید این است که قاضی کوفه احمد بن کامل بن شجره‌ی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علماء بیهوده جسارت و توهین می‌نموده و این خود به دلیل تکبر و خودپسندی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درباره‌ی احمد بن کامل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 را کبر و غرور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کامل برای هیچیک از فقهای زمان خویش ارزشی قائل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وفیات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می‌نماید که بعضی از علمای رجال عامه از آنجائیکه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ذکر مناقب اهل‌بیت می‌پرداخته، طعن وی را که توسط احمد بن کامل صورت گرفته است بعنوان مستمسکی جهت جرح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نموده‌اند و از این طریق هر روایتی را که وی درباره‌ی مناقب اهل‌بیت نقل کرده است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کرده‌اند که از جمله‌ی آنها همین حدیث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سیوطی آن را از جعلیات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برشمره است، و حال آنکه نقل این حدیث اختصاصی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روایت دیگری با این عبارت از ابن عباس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صلی الله علیه و آله و سلم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الابواب کلها، فسدت الا باب علی رضی‌الله‌عنه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الدره الثمینه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امر به بستن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افراد که به مسجد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لذا تمامی درها بسته شده بجز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پروردگار خویش درخواست کرد که مسجدش را برای هارون و ذریهی او پاک و مطهر گرداند و من نیز این مطلب را برای تو و فرزندانت از خدا خواستار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به همین مضمون از امیرالمؤمنین نقل شده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رَسُولُالله صلی الله علیه واله بِیَدی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سَأَلَ رَبَّهُ أنْ یُطَهِّرَ مَسْجِده بِهارُونَ وَ إِنّی سَألْتُ رَبّی أَنْ یُطَهِّرَ مَسْجِدی بِکَ وَ بِذُرِّیَّتِک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روایت را حافظ بزار، حافظ هیثمی، حافظ سیوطی و حلبی</w:t>
      </w:r>
      <w:r>
        <w:rPr>
          <w:rStyle w:val="FootnoteAnchor"/>
          <w:rtl w:val="true"/>
        </w:rPr>
        <w:footnoteReference w:id="196"/>
      </w:r>
      <w:r>
        <w:rPr>
          <w:rFonts w:ascii="IRNazanin" w:hAnsi="IRNazanin" w:eastAsia="IRNazanin"/>
          <w:color w:val="111111"/>
          <w:sz w:val="28"/>
          <w:sz w:val="28"/>
          <w:szCs w:val="28"/>
          <w:rtl w:val="true"/>
          <w:lang w:bidi="fa-IR"/>
        </w:rPr>
        <w:t>در السیره الحلبیه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بیهقی</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ذهبی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مانند آن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کتب بسیاری تدوین نموده که نام بعضی از آنها را در سیر اعلام النبلاء می‌توانید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 یکی از ائمه‌ی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تذکره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طبقات سبکی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طبقات الحفاظ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کبری از پیامبر اکرم چنین روایت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مَسْجِدی حَرامٌ عَلی کُلِّ حائِض مِنَ النَّسِاء وَ کُلِّ جُنُب مِنَ الرِّجالِ، إلا لِرَسُولِالله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وَالْحَسَنِ وَالحُسَیْنِ</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بدرستی که ورود به مسجد من برای زنان حائض و مردان جنب حرام است مگر برای من و خانوادهام علی، فاطمه، حسن و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روایت را جمعی دیگر از علما نیزنقل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 کبیرش حدیثی از عایشه نقل میکند که 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الْمَسْجِدَ لِحائِضٍ وَ لا لِجُنُبٍ إلا لِمُحَمَّدٍ وَ آلِمُحَمَّدٍ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این مسجد به زنان حائض و مردان جنب حلال نیست مگر به محمد و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جامعتر از احادیث قبلی است حافظ بیهقی مینویسد که حضرت رسول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یَحِلُّ هذَا الْمَسْجِدُ لِجُنُبٍ وَ لا لِحائِض إلا لِرَسُولِالله وَ عَلِیّ وَ فاطِمَةَ وَ الْحَسَنِ وَ الْحُسَیْنِ، ألا قَدْ بَیَّنْتُ لَکُمُ الأسْماءَ أُنْ لاتَضِلُّوا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آگاه باشید که ورود به این مسجد برای اشخاص جنب و حائض حلال نیست مگر به رسول خدا و علی و فاطمه و حسن و حسین؛ آگاه باشید که من اکنون یک یک اسامی آنان را ذکر کردم، تا دچار اشتباه و گمراهی نشوید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نکتهی مهم این است که پیامبر اکرم صلی الله علیه واله با تعیین اسامی و مشخص نمودن افراد منظور، و گفتن نام پنج تن بطور وضوح، میخواهند برای همگان کاملاً روشن شود که در این مورد، مقصود از آلمحمد چه کسانی هستند تا همانند شان نزول آیهی تطهیر عدهای مغرضانه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جمعی از علمای اهل سنت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آلمحمد زنان پیامبرند، و یا مقصود ازآل هر مردی، خانوادهی اوست که در خانهاش با هم زندگی میکنند؛ و با این منطق و استدلال نادرست بخواهند برای افرادی یک منقبت از خود بتراشند و فضائل مسلم آلمحمد را نادیده انگارند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بَیَّنْتُ لَکُمُ الأسْماءَ أنْ لاتَضِلُّوا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مردم خوب توجه کنید، فقط این اشخاص که من نام بردم مشمول این فضلیت هستند و در این مورد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همرای و همعقیدهاند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امال صدوق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تفسیر الامام العسکری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مناقب آل‌ابی‌طالب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کشف الغمه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العمده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ازعلمای عامه ضمن اینکه تصدیق میکنند در حکم مسجد النبی فقط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شدهاند،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در ِخانهاش به مسجد پیامبر باز میشد، لذا در هر حالتی اجازهی عبور از آن مسجد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مسئله این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از مسجد را جایز میداند، آن هم نه برای مسجدالنبی، و نه ساکن شدن و یا جنب شدن در آنجا را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خانهی عدهای از اصحاب پیامبر همانند خانهی علی به مسجد النبی باز میشد و اگر استدلال مذکور درست میبود بایستی به آنها هم حق اجتیاز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داده میشد؛ درصورتی که میبینیم، پیامبر اکرم دستور فرمود تمام درهایی که به مسجد باز میشود باید مسدود گردد و ورود و خروج همهی افراد به خانهها، باید خارج از محوطهی مسجد انجام پذیرد، مگر علی و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این فرمان الهی غوغایی برپا شد و عدهای بخدمت رسول خدا آمدند و تقاضا میکردند راهی به سوی مسجد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جناب عباس عموی پیامبر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خانهام را ببندم، ولی خواهش میکنم اجازه بدهید دریچهای به سوی مسجد داشته باشم؛ ولی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بسته یا باز بودن در خانهها به سوی مسجد، به دست من نیست؛ و من از جانب خدا مأمور ابلاغ </w:t>
      </w:r>
    </w:p>
    <w:p>
      <w:pPr>
        <w:pStyle w:val="BookText"/>
        <w:rPr/>
      </w:pPr>
      <w:r>
        <w:rPr>
          <w:rFonts w:ascii="IRNazanin" w:hAnsi="IRNazanin" w:eastAsia="IRNazanin"/>
          <w:color w:val="111111"/>
          <w:sz w:val="28"/>
          <w:sz w:val="28"/>
          <w:szCs w:val="28"/>
          <w:rtl w:val="true"/>
          <w:lang w:bidi="fa-IR"/>
        </w:rPr>
        <w:t>این حکم هستم و هرگز اجازه نمیدهم که حتی یک دریچه به جانب مسجد باز باشد و این فضیلت مخصوص است به علی و خانوادهی او</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السیره الحلبیه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دانشمندان اهل سنت که قائل به این خصوصیت هستند چنین اظهار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علی و خانوادهی او مجازند از مسجد النبی در هر حالتی عبور، توقف و یاسکونت کنند و از سایر مردم استثناء شدهاند، این است که شرایط اجرای حکم در آنان موجود نیست؛ زیرا آنان پاک و مطهرند، نه جنب میشوند و نه حائض و نفساء و از این جهت است که فاطمه</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را طاهرهی مطهره نامیدهاند، و این مطلب را از احادیثی که از پیامبر اکرم وارد شده استنباط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جملهی این احادیث، روایات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قَرَمانی</w:t>
      </w:r>
      <w:r>
        <w:rPr>
          <w:rStyle w:val="FootnoteAnchor"/>
          <w:rtl w:val="true"/>
        </w:rPr>
        <w:footnoteReference w:id="203"/>
      </w:r>
      <w:r>
        <w:rPr>
          <w:rFonts w:ascii="IRNazanin" w:hAnsi="IRNazanin" w:eastAsia="IRNazanin"/>
          <w:color w:val="111111"/>
          <w:sz w:val="28"/>
          <w:sz w:val="28"/>
          <w:szCs w:val="28"/>
          <w:rtl w:val="true"/>
          <w:lang w:bidi="fa-IR"/>
        </w:rPr>
        <w:t>در اخبارالدُّوَل از عایشه چنین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فاطِمَةُ کانَتْ مِشْیَتُها مِشْیَةَ رَسُولِالله</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وَ کانَتْ لا تَحِیضُ قَطُّ، لأنَّها خُلِقَتْ مِنْ تُفّاحةِِ الْجَنَّةِ، وَ لَقَدْ وَضَعَتِ الْحَسَنَ بَعْدَ العَصْرِ وَطَهُرَتْ مِنْ نِفاسِها فَاغْتَسَلَتْ وَ صَلَّتِ الْمَغْرِبّ، وَ لِذلِک سُمّیتِِ الزَّهْراءَ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فاطمه همانند مشی رسول خدا بود، او هیچگاه مثل زنان دیگر ناپاکی ماهانه نداشت، و این پاکیزگی از سیبی است بهشتی که مایهی خلقت زهرا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سیب بهشتی است که خدای تعالی در شب معراج به حضرت محمد هدیه فرمود، و از آن نطفهی مطهر فاطمه منعقد گردید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عایشه، شبی که من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جبرئیل علیه‌السلام مرا به بهشت وارد نمود و سیبی به من داد؛ من آن سیب را گرفتم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سیب نطفه و نوری در صلب من شد؛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با خدیجه نزدیکی نمودم؛ و فاطمه از همان سیب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من هرگاه که مشتاق بهشت می‌گردم فاطمه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حوریه‌ی بهشتی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دیگری نیز از عامه موجود است که خوانندگان می‌توانید بعضی از آنها را در کتاب احقاق الحق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کتاب شرف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یفرح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همواره سینه و دست و چهرهی زهرا را میبوسید و میبوئید،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هرگاه من مشتاق بهشت میشوم، از تو بوی بهشت را استشمام میکنم، و عطر سیب بهشتی از تو به مشامم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اذا اشتقت الی الجنه، ادنیتها فشممت ریح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اشتقت رائحه الجنه، شممت رائحه ابنتی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اشم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قبلتها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وجدت رائحه شجره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دیگری که به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بسیاری از علمای شیعه نیز موجود است، که از جمله‌ی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توحید صدوق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احتجاج طبرسی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کشف الغمه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که خود این فرمایشات حضرت را شنیده است چنین استنباط و اجتهاد مینماید که مطهر بودن فاطمه</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از ناپاکیهای ماهانهی زنانه، به سبب آن سیب بهشتی است که خمیر مایهی خلقت اوست، و از حق نمیتوان گذشت که اجتهاد آن مخدره دراینجا صحیح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سخنش را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بن علی از فاطمه تولد یافت، در همان ساعت زهرا از نِفاس پاک شد غسل کرد و نماز مغربش را بجا آورد، و بدین جهت است که او را زهرا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هرگز معقول نیست که همانند زنان دیگر، ناپاکی حیض و نفاس فاطمه علیها السلام را از عبادت باز دارد، او محبوبهی خداست، و باید همیشه در حال حضور بوده، و درگاه الهی، حتی یک ساعت از وجود زهرا نباید خالی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فَاطِمَةُ بِالْحَسَنِ فَلَمْ أَرَ لَهَا دَماً، فَقُلْتُ یَا رَسُولَ الله إِنِّی لَمْ أَرَ لَهَا دَماً فِی حَیْضٍ وَ لَا نِفَاسٍ، فَقَالَ</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أَ مَا عَلِمْتَ أَنَّ ابْنَتِی طَاهِرَةٌ مُطَهَّرَةٌ، لَا یُرَی لَهَا دَمٌ فِی طَمْثٍ وَ لَا وِلَادَةٍ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حسن از فاطمهسلاماللهعلیها متولد گردید، هیچ گونه آثار حیض و نفاس در او مشاهده نکردم، و موضوع را از پیامبر اکرم سوال نمودم،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دخترم فاطمه پاک و پاکیزه است، و ناپاکی حیض و نفاس از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را حافظ محبالدین طبری در ذخائر العقبی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مالک از مادرش</w:t>
      </w:r>
      <w:r>
        <w:rPr>
          <w:rStyle w:val="FootnoteAnchor"/>
          <w:rtl w:val="true"/>
        </w:rPr>
        <w:footnoteReference w:id="206"/>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فَاطِمَةُ علیها السلام دَماً فِی حَیْضٍ وَ لَا فِی نِفَاسٍ</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هرگز ناپاکی حیض و نفاس معمول زنانه را مشاهده ننمود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 فَإِنَّا سَمِعْنَاکَ یَا رَسُولَ الله تَقُولُ إِنَّ مَرْیَمَ بَتُولٌ وَ فَاطِمَةَ بَتُولٌ فَقَال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حُمْرَةً قَطّ،ُ أَیْ لَمْ تَحِضْ، فَإِنَّ الْحَیْضَ مَکْرُوهٌ فِی بَنَاتِ الْأَنْبِیَاء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سؤال شد معنای بتول چیست؟ ما از شما شنیدهایم که فرمودید مریم و فاطمه بتول بودهاند؟ رسول خدا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زنی را میگویند که هرگز آثار حیض و نفاس معمول زنانه در او مشاهده نشود؛ همانا حالت حیض شدن در دختر پیامبران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بَتَل در زبان عرب معنی انقطاع را میدهد، و در وجه تسمیهی حضرت صدیقهسلاماللهعلیها به نام بتول علمای عامه احادیث مختلف یا مطالب گوناگونی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فی غریب الحدیث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شرح حال وی را در کتاب خویش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مجدالدین ابوالسعادات در چند علم از جمله فقه و اصولین و نحو حدیث و لغت عالمی برجسته بود و تصانیفی مشهور در تفسیر و حدیث و نحو و حساب و غریب الحدیث دارد، همچنین رساله‌هایی را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نویسنده‌ی بسیار حاذق و موفقی بود بطوریکه در میان مردم ضرب‌المثل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متدین و متین، و ملازم راه و طریق مستقیم، خدایش رحمت کند و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تحقیقا از نیکان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در روزگار ما هستند و او را شناخته‌اند می‌دانند که من در تجلیل از او کوتاهی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طبقات سبکی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فاطِمَة بِالبَتُولِ لِانْقِطاعِها عَنْ نِساءِ زَمانِها فَضْلاً وَ دِیناً وَ حَسَباً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به سبب انقطاع از زنان دیگر بتول گفتهاند، مقام او در فضل و شرف و حسب و نسب و عوالم دینی از جملهی بانوان عالم جدا و متمایز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وجه تسمیهی فاطمه</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به بتول را چنین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لانْقِطاعِها عَنِ الدُّنیا إلَی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بتول نامیده شده است چون دل از دنیا گسسته و به خدا دلبسته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 پیامبر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حُمَیْرَاءُ إِنَّ فَاطِمَةَ لَیْسَتْ کَنِسَاءِ الْآدَمِیِّینَ وَ لَا تَعْتَلُّ کَمَا یَعْتَلُّونَ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سعید بن یحیی الرقی، ثنا احمد بن ابی‌شیبه الرهاوی، ثنا ابوقتاده الحرانی، ثنا سفیان الثوری، عن هشام بن عروه، عن ابیه،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اری رسول‌الله صلی الله علیه و آله و سلم یقبل فاطمه،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انی اراک تفعل شیئا ما کنت تفعله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انه لما کان لیله اسری بی الی السماء ادخلت الجنه، فوقعت علی شجره من شجر الجنه ام ار فی الجنه شجره هی احسن منها حسنا، و لا ابیض منها ورقه، و لا اطیب منها ثمره، فتناولت ثمره من ثمرتها فاکلتها، فصارت نطفه فی صلبی، فلما هبطت الارض واقعت خدیجه، فحملت بفاطمه، فاذا انا اشتقت الی الجنه شممت ریح فاطمه، یا حمیراء ان فاطمه لیست کنساء الادمیین لاتعتل کما یعتلون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بفرمایید به فرائدالسمطین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بدرستی که فاطمه همانند سایر زنان نیست و هرگز آثار حیض و نفاس در او ظاهر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 هروی</w:t>
      </w:r>
      <w:r>
        <w:rPr>
          <w:rStyle w:val="FootnoteAnchor"/>
          <w:rtl w:val="true"/>
        </w:rPr>
        <w:footnoteReference w:id="213"/>
      </w:r>
      <w:r>
        <w:rPr>
          <w:rFonts w:ascii="IRNazanin" w:hAnsi="IRNazanin" w:eastAsia="IRNazanin"/>
          <w:color w:val="111111"/>
          <w:sz w:val="28"/>
          <w:sz w:val="28"/>
          <w:szCs w:val="28"/>
          <w:rtl w:val="true"/>
          <w:lang w:bidi="fa-IR"/>
        </w:rPr>
        <w:t>در کتاب الغریبین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فَاطِمَةُ بَتُولًا لِأَنَّهَا بُتِلَتْ عَنِ النَّظِیرِ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از این جهت بتول میگویند که منقطع النظیر است، بیمثل و مانند، و بیهمتاست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فاطمه دختر پیامبر اکرم به طاهره موسوم شده است که خدا او را از جمیع ناپاکیها و آلودگیها پاک و منزه گردانیده است و حتی یک روز آثار حیض و نفاس در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دانشمندان از مطالب فوق چنین نتیجه گرفتهاند که همین پاک و منزه بودن فاطمه</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علت مجاز بودن اوست در همه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نشستن و برخاستن، خوابیدن و سکونت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جَصّاص فقیه بسیار معروفی که یکی از بزرگان علمای حنفی در قرن سوم است در کتاب احکام القرآن خودش مطالبی میگوید که مضمون و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p>
    <w:p>
      <w:pPr>
        <w:pStyle w:val="BookText"/>
        <w:rPr/>
      </w:pPr>
      <w:r>
        <w:rPr>
          <w:rFonts w:ascii="IRNazanin" w:hAnsi="IRNazanin" w:eastAsia="IRNazanin"/>
          <w:color w:val="111111"/>
          <w:sz w:val="28"/>
          <w:sz w:val="28"/>
          <w:szCs w:val="28"/>
          <w:rtl w:val="true"/>
          <w:lang w:bidi="fa-IR"/>
        </w:rPr>
        <w:t>بودن پیامبر اکرم، علی ابن ابیطالب، فاطمه و حسنین در جمیع حالاتشان به ورود، نشستن، خوابیدن و سکونت داشتن در مسجد النبی به سبب آیهی تطهیر است که در شأن آنان نازل شده است، و در نتیجه نه تنها آغوش مسجد النبی بلکه تمام مساجد، همیشه و در هر حال، به روی آن موجودات مقدس باز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تطهیر مسجد رسول‌الله لعلی و فاطمه و ابنیها نتیجه آیه التطهیر، فمن طهره الجلیل فهو طاهر مطهر یحل له ان یحل کل موضع قدس و کرامه و شرف و عز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تن علیه السلام که از جمیع آلودگیها و ناپاکیها منزه و پاکیزهاند مساجد همانند خانههای آنهاست؛ و خدای تعالی وجود مقدسشان را در احکام مسجد استثناء کرده است و به پیامبرش دستور داده است که این موضوع را به اطلاع امتش برساند و اسامی یکیک آنان را اعلام نماید؛ و هرگز کسی به هیچ بهانهای نمیتواند در این مورد به جمع آنان ملحق گردد</w:t>
      </w:r>
      <w:r>
        <w:rPr>
          <w:rFonts w:eastAsia="IRNazanin" w:cs="IRNazanin"/>
          <w:color w:val="111111"/>
          <w:sz w:val="28"/>
          <w:szCs w:val="28"/>
          <w:rtl w:val="true"/>
          <w:lang w:bidi="fa-IR"/>
        </w:rPr>
        <w:t xml:space="preserve">. </w:t>
      </w:r>
      <w:bookmarkStart w:id="132" w:name="pg5377_46148"/>
    </w:p>
    <w:p>
      <w:pPr>
        <w:pStyle w:val="Heading3"/>
        <w:numPr>
          <w:ilvl w:val="2"/>
          <w:numId w:val="1"/>
        </w:numPr>
        <w:rPr/>
      </w:pPr>
      <w:bookmarkStart w:id="133" w:name="__RefHeading___Toc1369180_581953129"/>
      <w:bookmarkStart w:id="134" w:name="_Toc44"/>
      <w:bookmarkEnd w:id="132"/>
      <w:bookmarkEnd w:id="133"/>
      <w:r>
        <w:rPr>
          <w:rtl w:val="true"/>
        </w:rPr>
        <w:t>موضوع نهم</w:t>
      </w:r>
      <w:r>
        <w:rPr>
          <w:rtl w:val="true"/>
        </w:rPr>
        <w:t xml:space="preserve">: </w:t>
      </w:r>
      <w:r>
        <w:rPr>
          <w:rtl w:val="true"/>
        </w:rPr>
        <w:t>محدثه بودن فاطمه علیها السلام</w:t>
      </w:r>
      <w:bookmarkEnd w:id="134"/>
    </w:p>
    <w:p>
      <w:pPr>
        <w:pStyle w:val="BookText"/>
        <w:rPr/>
      </w:pPr>
      <w:r>
        <w:rPr>
          <w:rFonts w:ascii="IRNazanin" w:hAnsi="IRNazanin" w:eastAsia="IRNazanin"/>
          <w:color w:val="111111"/>
          <w:sz w:val="28"/>
          <w:sz w:val="28"/>
          <w:szCs w:val="28"/>
          <w:rtl w:val="true"/>
          <w:lang w:bidi="fa-IR"/>
        </w:rPr>
        <w:t xml:space="preserve">منقبت نهم اشتراک حضرت صدیقه سلام الله علیه است با امیرالمؤمنین و یازده فرزند معصومش، در مُحدَّث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شنیدن حدیث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منصبهای الهی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رسالت، و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علمای عامه در کتب خود نقل کردهاند که عبدالله بن عباس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را بدینگونه قرائت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دانشمندان شیعه و سنی همگی قائل به وجود محدث در اسلام میباشند و معتقدند که بعد از پیامبر اکرم یقیناً بشری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گیرنده و گوش فرادهنده به حدیث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انسانی که تمام گفتار و کردارش مطابق فرامین الهی و مورد تصدیق و تصویب خدائی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همصحبت و همراز چنین فردی، آن فرشتهای است که واسطهی فیض از جانب خداست و شخص محدث آنچه دستور میگیرد با کمال فرمانپذیری به آنها عمل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شیعیان این است که ائمهی اطهار همگی محدث میباشند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دانشمندان سنی نیز قائلند بر این که بعد از پیامبر اکرم بشری محدث باید وجود داشته باشد تا فرشتگان به او حدیث گویند، و از جانب خدای تعالی راههای حق و باطل را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می‌گویند،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هم‌صحبت فرشتگان است خود پیامبر اکرم معین فرموده است و آن شخص، عمر است</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ما شیعیان معتقدیم که آن شخص محدث بعد از پیامبر وجود مقدس علی سلام‌الله‌علیه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چند روایت 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به کلمه‌ی محدث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مناقب عمر بن خطاب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فِیمَنْ کَانَ قَبْلَکُمْ مِنْ بَنیإسرائیلَ رِجالٌ یُکَلَّمُونَ مِنْ غَیْرِ أنْ یَکُونُوا أَنْبیاءَ فَإنْ یَکُنْ </w:t>
      </w:r>
      <w:r>
        <w:rPr>
          <w:rStyle w:val="FootnoteAnchor"/>
          <w:rtl w:val="true"/>
        </w:rPr>
        <w:footnoteReference w:id="221"/>
      </w:r>
      <w:r>
        <w:rPr>
          <w:rFonts w:ascii="Amiri" w:hAnsi="Amiri" w:eastAsia="Amiri" w:cs="Amiri"/>
          <w:color w:val="111111"/>
          <w:sz w:val="28"/>
          <w:sz w:val="28"/>
          <w:szCs w:val="28"/>
          <w:rtl w:val="true"/>
          <w:lang w:bidi="ar-SA"/>
        </w:rPr>
        <w:t>مِنْ اُمَّتی مِنْهُمْ أحَدٌ فَعُمَرُ</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اسلام مردانی از بنی‌اسرائیل محدث بوده‌اند، بدون اینکه از انبیا باشند، و از امت من عمر محدث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223"/>
      </w:r>
      <w:r>
        <w:rPr>
          <w:rFonts w:ascii="IRNazanin" w:hAnsi="IRNazanin" w:eastAsia="IRNazanin"/>
          <w:color w:val="111111"/>
          <w:sz w:val="28"/>
          <w:sz w:val="28"/>
          <w:szCs w:val="28"/>
          <w:rtl w:val="true"/>
          <w:lang w:bidi="fa-IR"/>
        </w:rPr>
        <w:t>در صحیحش در فضائل عمر تقریبا با همین مفهوم، از رسول خدا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فِی الأمَم قَبْلَکُمْ مُحَدَّثُونَ، فَإنْ یَکُنْ فی أُمَّتی مِنْهُمْ إحَدٌ فَإنَّ عُمَرَ بْنَ الخَطّاب مِنْهُم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موضوع محدث بودن یک مسئلهی اسلامی است نه مذهبی، زیرا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همرای و همسخن هستند، و طبق روایاتی که ذکر شد، و احادیث دیگر به وجود شخص محدث از طرف علما سنی نیز کاملاً تصریح شده است، ولی آنچه بسیار شایان توجه و دقت میباشد، این است که در پایان تمام این روایات، راویان سنی، نام عمر بن خطاب را ملحق و اضافه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آیا عمر محدث بوده است یا علی، کار بسیار سهل و آسانی است، زیرا نمونهی گفتار هر یک از آنان که در تاریخ ضبط است روشنگر این مسئله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بستر احتضار پیامبر به رسول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لَیَهْجُرُ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مات رسول‌الله صلی الله علیه و آله و سلم قال قبل وفاته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بدواه و بیاض لاکتب لکم لاتختلفوا فیه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فانه لیهجر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کمی پیشتر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دوات و کاغذ بیاورید تا برای شما چیزی بنویسم که بعد از من با یکدیگر 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او هذیان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العالمین و کشف ما فی الدارین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جسارتی که عمر به پیامبر اکرم صلی الله علیه و آله و سلم نموده بقدری شیطانی و فضاحت بار است که محدثین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منکر اصل واقعه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گوناگون سعی در کتمان عبارت وی نموده‌اند و معمولا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چیزی به پیامبر گفت که معنایش این بود که درد بر پیامبر غلبه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پس از نقل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و مسلم در صحیح‌های خود نقل کرده‌اند و محدثین همگی بر صحت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و احمد بن حنبل در مسند خود بدون اینکه به نام عمر اشاره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رسول‌الله صلی الله علیه و آله و سلم 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هذیان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الوصیه، باب ترک الوصیه،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آنگاه که می‌خواهد کلام عمر را نقل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پیامبر غلبه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یعنی سخنانی که پیامبر می‌گوید از شدت درد است و گفتارش تحت کنترل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در سه موضع از کتاب خود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کراهیه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المغازی، باب مرض النبی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المرضی و الطب، باب قول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عبارت عمر را به سه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 از دستور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شانه؟ ا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شده است؟ آیا هذیان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هذیان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روایت سوم عاقبت نام همر را می‌آورد ولی از طرف دیگر عبارت او را بخیال خود چنین تعدیل شده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رسول‌الله صلی الله علیه و آله و سلم قد غلب علیه الوجع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پیامبر غلبه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الوصیه، باب ترک الوصیه، احادیث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که به آن اشاره شد چهار روز قبل از فوت پیامبر صلی الله علیه و آله و سلم در روز پنجشنبه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عامه بطرق مختلف روایت کرده‌اند که ابن عباس می‌گریست و از این ماجرا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رزیه یوم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عامه بقدری جاهلانه در توجیه این گفته‌های عمر برآمده‌اند که باید نام آن توجیهات را عذرهای بدتر از گناه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 عبدالباقی در حاشیه‌ی صحیح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علمایی که درباره‌ی این حدیث سخن گفته‌اند عبارت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جسارت وی به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و فضیلت و دقت نظر عمر می‌دانند، چون عمر ترسید از اینکه پیامبر مطالبی بنویسد که ای بسا آنان از انجام آن عاجز باشند و لذا مستحق عقوبت گردند، چون اگر پیامبر می‌نوشت، آن اوامر نص می‌شد و دیگر در مقابل آنها نمی‌شد اجتهاد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الوصیه، باب ترک الوصیه، ذیل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گفتارش بخوبی نشان میدهد که آیا استاد او فرشته است یا شیطان</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کلینی رحمة الله علیه در کتاب کافی مسئله را چنین عنوان میکند که فرق میان رسول و نبی و محدث چیست، و سپس روایاتی را که روشنگر و مشخص کنندهی این سه منصب الهی است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در ذیل این آیه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روایت امام زین‌العابدین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کنز الدرجات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مراجعه بفرمایید به بصائر الدرجات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باقر علیه‌السلام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اختیار معرفه الرجال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صادق علیه‌السلام را نیز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کسی است که فرشتهی واسطهی نزول وحی الهی با او سخن میگوید، و او ملک را میبیند و میشناسد و با فرشته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رتبه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هنگام گفتگو با فرشتگان آنها را نمیبیند، و در این مورد روایات بسیار از حضرت باقر و حضرت صادق سلاماللهعلیهما نقل شده است که چند حدیث برای نمونه 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أَوْصِیَاءَ مُحَمَّدٍ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همچنین امام باقر علیه‌السلام در روایتی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الاوصیاء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اوصیاء علی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 اوصیائی من ولدی مهدیون کلنا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آخرین روایت را بدینگونه از امیرالمومنین علیه‌السلام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 اوصیائی من ولدی ائمه مهتدون کلنا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از امیرالمومنین نقل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احد عشر من صلبی ائمه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اوصیاء محمد همگی محدث بوده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روایت از فرمایشات امام رضا علیه‌السلام می‌باشد و به این صورت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علماء، حلماء، صادقون، مفهمون، 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از حضرت رسول اکرم صلی الله علیه و آله و سلم نقل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بیتی اثنا عشر نقیبا محدثون مفهمون، منهم القائم بالحق، یملاالارض عدلا کما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همگی دانشمند، راستگو، دارای فهم بسیار خداداد، و محدث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یَسْمَعُ الصَّوْتَ وَ لَا یَرَی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عبارت بصورتهای مختلفی در روایات نقل شده است که ما بعضی از آنها را ذیلا ذکر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الصوت و لا یری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الصوت و لا یری الصوره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الصوت و لا یری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فهو الذی یسمع کلام الملک و لا یری و لا یاتیه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الذی یسمع کلام الملائکه و حدیثهم و لا یری شیئا بل ینقر فی اذنه و ینکت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فهو الذی یسمع و لایعاین و لا یوتی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هو الذی یسمع الکلام و لا یری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لایرون ما کان رسول‌الله صلی الله علیه و آله و سلم یری، لانه کان نبیا و هم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فهو الذی یحدث فیسمع و لا یعاین و لا یری فی منامه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آن کسی است که صدای فرشته را میشنود، ولی چیزی را نمیبیند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مُحدث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سؤال میشود، مقصود از محدث چیست؟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 مَلَکٌ فَیَنْکُتُ فِی قَلْبِهِ کَیْتَ وَ کَیْتَ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کسی است که فرشته بر او نازل میشود و نکات وحی را بر قلب او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ملک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ذکر شد از جمله احادیث مسلم و قطعی است که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مقصود ما از نقل آنها، اثبات این مطلب است که روشن شود در این منصب، در این منقبت، حضرت صدیقه سلام الله علیها با علی و اولاد معصومین او شریک است و او نیز محدثه بوده، چنان که امامان دوازدهگانه محدث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 السلام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صلی الله علیه واله کانَتْ محدثه وَ لَمْ تَکُنْ نَبِیَّةً، إِنَّمَا سُمِّیَتْ فَاطِمَةُ علیها السلام مُحَدَّثَةً، لِأَنَّ الْمَلَائِکَةَ کَانَتْ تَهْبِطُ مِنَ السَّمَاءِ فَتُنَادِیهَا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تُنَادِی مَرْیَمَ بِنْتَ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اقْنُتِی لِرَبِّکِ وَ اسْجُدِی وَ ارْکَعِی مَعَ الرَّاکِعِینَ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فَتُحَدِّثُهُمْ وَ یُحَدِّثُونَهَا، فَقَالَتْ لَهُمْ ذَاتَ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لَیْسَتِ الْمُفَضَّلَةُ عَلَی نِسَاءِ </w:t>
      </w:r>
    </w:p>
    <w:p>
      <w:pPr>
        <w:pStyle w:val="BookText"/>
        <w:rPr/>
      </w:pPr>
      <w:r>
        <w:rPr>
          <w:rFonts w:ascii="Amiri" w:hAnsi="Amiri" w:eastAsia="Amiri" w:cs="Amiri"/>
          <w:color w:val="111111"/>
          <w:sz w:val="28"/>
          <w:sz w:val="28"/>
          <w:szCs w:val="28"/>
          <w:rtl w:val="true"/>
          <w:lang w:bidi="ar-SA"/>
        </w:rPr>
        <w:t>الْعَالَمِینَ مَرْیَمَ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مَرْیَمَ کَانَتْ سَیِّدَةَ نِسَاءِ عَالَمِهَا وَ إِنَّ الله عَزَّوَجَلَّ جَعَلَکِ سَیِّدَةَ نِسَاءِ عَالَمِکِ وَ عَالَمِهَا وَ سَیِّدَةَ نِسَاءِ الْأَوَّلِینَ وَ الْآخِرِین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 محدثه بود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از این جهت محدثه نامیدهاند که فرشتگان از آسمان بر او نازل میشدند 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 مریم بنت عمران گفتگو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بدرستی که خدای تعالی ترا پاک و منزه گردانید و از تمام زنان عالم ترا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به سخن چنین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صدیقه سلاماللهعلیها به فرشتگانِ همصحبتِ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که از جمیع زنان عالم برتر است مریم بنت عمران 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مریم فقط سیدهی زنان عالم در زمان خودش بود، ولی خدای تعالی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زمان مریم، و هم در بین زنان دیگر از اولین و آخرین، در تمام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جهان قرار داده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عدهای از دانشمندان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تصریح شده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همصحبت حضرت صدیقه سلام الله علیها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این موضوع صریحاً حاکی از این است که بعد از رحلت پیامبر اکرم از خداوند متعال برای تسلی خاطر حضرت زهرا</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فرشتگان را همصحبت و مأنوس او گردانید، و در این مورد حضرت صادق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مَکَثَتْ بَعْدَ رسُولِ الله</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خَمْسَةً وَ سَبْعِینَ یَوْماً وَ قَدْ کَانَ دَخَلَهَا حُزْنٌ شَدِیدٌ عَلَی أَبِیهَا، وَ کَانَ جَبْرَئِیلُ یَأْتِیهَا فَیُحْسِنُ عَزَاهَا عَلَی أَبِیهَا، وَ یُطَیِّبُ نَفْسَهَا وَ یُخْبِرُهَا عَنْ أَبِیهَا وَ مَکَانِهِ وَ یُخْبِرُهَا بِمَا یَکُونُ بَعْدَهَا فِی ذُرِّیَّتِهَا، وَ کَانَ عَلِیٌّ یَکْتُبُ ذَلِکَ، فَهَذَا مُصْحَفُ فَاطِمَةَ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بعد از رحلت پیامبر اکرم بیش از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xml:space="preserve"> روز زنده نماند، و غم جانسوز داغ پدر قلب او را لبریز کرده بود، به این جهت جبرئیل پی در پی به حضورش میآمد و او را در عزای پدر سلامت باد میگفت، و تسلیبخش خاطر غمین زهرا بود؛ و گاه از مقام و منزلت پدر بزرگوارش سخن میگفت، و گاه از حوادثی که بعد از رحلت او بر ذریهاش وارد میگردید خبر میداد؛ و امیرالمؤمنین</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نیز آنچه جبرئیل املاء میکرد همه را به رشتهی تحریر در میآورد، و مجموعهی این سخنان است که به مصحف فاطمه 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کتاب کافی، از حضرت صادق علیه السلام به این شرح نقل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لَمَّا قَبَضَ نَبِیَّهُ صلی الله علیه واله دَخَلَ عَلَی فَاطِمَةَ علیها السلام مِنْ وَفَاتِهِ مِنَ الْحُزْنِ مَا لَا یَعْلَمُهُ إِلَّا الله عَزَّ وَ جَلَّ، فَأَرْسَلَ الله إِلَیْهَا مَلَکاً یُسَلِّی غَمَّهَا وَ یُحَدِّثُهَا؛ فأخبرت بذَلِکَ أَمِیرِ الْمُؤْمِنِینَ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بِذَلِکِ وَ سَمِعْتِ الصَّوْتَ، قُولِی لِی، فَأَعْلَمَتْهُ فَجَعَلَ یَکْتُبُ کُلَّ مَا سَمِعَتْ حَتَّی أَثْبَتَ مِنْ ذَلِکَ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الْحَلَالَ وَ الْحَرَامِ، وَ لَکِنْ فِیهِ عِلْمُ مَا یَکُونُ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تعالی پیامبرش را قبض روح فرمود، از غمهای گرانباری که قلب زهرا را در مصیبت پدرش فراگرفت، جز خدای عز و جل کسی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حق تعالی فرشته‌ای را مونس زهرا سلام‌الله‌علیها فرمود که تسلی‌بخش غمهای او و هم‌صحبت او در تنهائی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سلام‌الله‌علیها این مطلب را به علی علیه‌السلام بازگو نمود؛ و حضرت فرمود هرگاه احساس کردی که فرشته به حضورت آمد، و صدای او را شنیدی مرا خبردار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املاء جبرئیل و فرشتگان دیگر که امیرالمؤمنین کاتب آنها بود، مصحف فاطمه فراهم آمد، که علی درباره‌ی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مصحف مسائل شرعی از حلال و حرام مطرح نیست بلکه دانشی است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 بودن فاطمه سلام‌الله‌علیها از مسلمات است، بطوریکه در زیارت آن حضرت نیز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أَیَّتُهَا التَّقِیَّةُ النَّقِیَّةُ ، السَّلامُ عَلَیْکِ أَیَّتُهَا الْمُحَدَّثَةُ الْعَلِیمَةُ </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حضرت صدیقه سلام‌الله‌علیها در مقام محدثه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فرشتگان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و یازده معصوم دیگر علیهم‌السلام شریک می‌باشد، و احراز این مقام جز برای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امکان‌پذیر نیست، و چون فاطمه سلام‌الله‌علیها ولیةالله است، در سایه‌ی مقام ولایتش، فرشتگان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امیرالمؤمنین، مقام ولایت را توام با محدث بودن، بیان کرده‌اند، هر نبی بعد از خودش یک ولی را جانشین قرار داده است، رسول خدا صلی الله علیه و آله و سلم نیز امیرالمومنین، فاطمه، و حسن و حسین و اولاد معصومین علیهم‌السلام او را اولیاء پس از خویش قرار داده است، و دارا بودن این مرتبه‌ی والای محدث بودن در امت رسول خدا جز برای این سیزده معصوم برای هیچ یک از افراد امت معقول نیست، و تمام حرکات، اطوار، گفتار و کردار حضرت صدیقه سلام‌الله‌علیها نمایانگر مقام محدثه بودن آن حضرت است</w:t>
      </w:r>
      <w:r>
        <w:rPr>
          <w:rFonts w:eastAsia="IRNazanin" w:cs="IRNazanin"/>
          <w:color w:val="111111"/>
          <w:sz w:val="28"/>
          <w:szCs w:val="28"/>
          <w:rtl w:val="true"/>
          <w:lang w:bidi="fa-IR"/>
        </w:rPr>
        <w:t xml:space="preserve">. </w:t>
      </w:r>
      <w:bookmarkStart w:id="135" w:name="pg5377_46158"/>
    </w:p>
    <w:p>
      <w:pPr>
        <w:pStyle w:val="Heading3"/>
        <w:numPr>
          <w:ilvl w:val="2"/>
          <w:numId w:val="1"/>
        </w:numPr>
        <w:rPr/>
      </w:pPr>
      <w:bookmarkStart w:id="136" w:name="__RefHeading___Toc1369182_581953129"/>
      <w:bookmarkStart w:id="137" w:name="_Toc45"/>
      <w:bookmarkEnd w:id="135"/>
      <w:bookmarkEnd w:id="136"/>
      <w:r>
        <w:rPr>
          <w:rtl w:val="true"/>
        </w:rPr>
        <w:t>موضوع دهم</w:t>
      </w:r>
      <w:r>
        <w:rPr>
          <w:rtl w:val="true"/>
        </w:rPr>
        <w:t xml:space="preserve">: </w:t>
      </w:r>
      <w:r>
        <w:rPr>
          <w:rtl w:val="true"/>
        </w:rPr>
        <w:t>بشارت بهشت رفتن به شیعیان زهرا علیها السلام</w:t>
      </w:r>
      <w:bookmarkEnd w:id="137"/>
    </w:p>
    <w:p>
      <w:pPr>
        <w:pStyle w:val="BookText"/>
        <w:rPr/>
      </w:pPr>
      <w:r>
        <w:rPr>
          <w:rFonts w:ascii="IRNazanin" w:hAnsi="IRNazanin" w:eastAsia="IRNazanin"/>
          <w:color w:val="111111"/>
          <w:sz w:val="28"/>
          <w:sz w:val="28"/>
          <w:szCs w:val="28"/>
          <w:rtl w:val="true"/>
          <w:lang w:bidi="fa-IR"/>
        </w:rPr>
        <w:t>چنانکه رسول اکرم به شیعیان امیرالمؤمنین و فرزندان معصومش بشارت بهشت را داده است و در منقبت و عظمت مقام آنان مطالبی بیان داشته‌اند، نسبت به شیعیان زهرا علیهاالسلام نیز عینا با ذکر همان مناقب مژده‌ی بهشت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تابع و پیرو و اقتداکننده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علی کسی است که از علی علیه‌السلام هدایت می‌یابد و همراه او و متمسک و دست به دامان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فاطمه علیهاالسلام در اخبار عینا در ردیف شیعیان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اکرم در مدح شیعیان امیرالمؤمنین سخن می‌گوید، و گاه در منقبت شیعیان فاطمه سلام‌الله‌علیها و همین روش رسول خدا نشانگر این است که حضرت زهرا علیهاالسلام خود استقلال دارد و دارای کرامات و مقام والا و صاحب ولایت کبری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حدیثی از پیامبر اکرم صلی الله علیه واله در شان آن حضرت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تُقْبِلُ ابْنَتِی فَاطِمَهُ عَلَی نَاقَهٍ مِنْ نُوقِ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خِطَامُهَا مِنْ لُؤْلُؤٍ رَطْبٍ قَوَائِمُهَا مِنَ الزُّمُرُّدِ الْأَخْضَرِ ذَنَبُهَا مِنَ الْمِسْکِ الْأَذْفَرِ عَیْنَاهَا یَاقُوتَتَانِ حَمْرَاوَانِ عَلَیْهَا قُبَّهٌ مِنْ نُورٍ یُرَی ظَاهِرُهَا مِنْ بَاطِنِهَا وَ بَاطِنُهَا مِنْ ظَاهِرِهَا دَاخِلُهَا عَفْوُ اللَّهِ وَ خَارِجُهَا رَحْمَهُ اللَّهِ عَلَی رَأْسِهَا تَاجٌ مِنْ نُورٍ لِلتَّاجِ سَبْعُونَ رُکْناً کُلُّ رُکْنٍ مُرَصَّعٌ بِالدُّرِّ وَ الْیَاقُوتِ یُضِی ءُ کَمَا الْکَوْکَبُ الدُّرِّیُّ فِی أُفُقِ السَّمَاءِ وَ عَنْ یَمِینِهَا سَبْعُونَ أَلْفَ مَلَکٍ وَ عَنْ شِمَالِهَا سَبْعُونَ أَلْفَ مَلَکٍ وَ جَبْرَئِیلُ آخِذٌ بِخِطَامِ النَّاقَهِ یُنَادِی بِأَعْلَی صَوْتِهِ غُضُّوا أَبْصَارَکُمْ حَتَّی تَجُوزَ فَاطِمَهُ بِنْتُ مُحَمَّدٍ فَلَا یَبْقَی یَوْمَئِذٍ نَبِیٌّ وَ لَا رَسُولٌ وَ لَا صِدِّیقٌ وَ لَا شَهِیدٌ إِلَّا غَضُّوا أَبْصَارَهُمْ حَتَّی تَجُوزَ فَاطِمَهُ فَتَسِیرُ حَتَّی تُحَاذِیَ عَرْشَ رَبِّهَا جَلَّ جَلَالُهُ فَتَنْزَخُ بِنَفْسِهَا عَنْ نَاقَتِهَا وَ تَقُولُ إِلَهِی وَ سَیِّدِی احْکُمْ بَیْنِی وَ بَیْنَ مَنْ ظَلَمَنِی اللَّهُمَّ احْکُمْ بَیْنِی وَ بَیْنَ مَنْ قَتَلَ وُلْدِی فَإِذَا النِّدَاءُ مِنْ قِبَلِ اللَّهِ جَلَّ جَلَالُهُ یَا حَبِیبَتِی وَ ابْنَهَ حَبِیبِی سَلِینِی تُعْطَیْ وَ اشْفَعِی تُشَفَّعِی فَوَ عِزَّتِی وَ جَلَالِی لَا جَازَنِی ظُلْمُ ظَالِمٍ </w:t>
      </w:r>
    </w:p>
    <w:p>
      <w:pPr>
        <w:pStyle w:val="BookText"/>
        <w:rPr/>
      </w:pPr>
      <w:r>
        <w:rPr>
          <w:rFonts w:ascii="Amiri" w:hAnsi="Amiri" w:eastAsia="Amiri" w:cs="Amiri"/>
          <w:color w:val="111111"/>
          <w:sz w:val="28"/>
          <w:sz w:val="28"/>
          <w:szCs w:val="28"/>
          <w:rtl w:val="true"/>
          <w:lang w:bidi="ar-SA"/>
        </w:rPr>
        <w:t>فَتَقُولُ إِلَهِی وَ سَیِّدِی ذُرِّیَّتِی وَ شِیعَتِی وَ شِیعَهَ ذُرِّیَّتِی وَ مُحِبِّیَّ وَ مُحِبِّی ذُرِّیَّتِی فَإِذَا النِّدَاءُ مِنْ قِبَلِ اللَّهِ جَلَّ جَلَالُهُ أَیْنَ ذُرِّیَّهُ فَاطِمَهَ وَ شِیعَتُهَا وَ مُحِبُّوهَا وَ مُحِبُّو ذُرِّیَّتِهَا فَیُقْبِلُونَ وَ قَدْ أَحَاطَ بِهِمْ مَلَائِکَهُ الرَّحْمَهِ فَتَقْدُمُهُمْ فَاطِمَهُ علیها السلام حَتَّی تُدْخِلَهُمُ الْجَنَّهَ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جابر بن عبدالله از رسول خدا روایت می‌کند که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فرارسد، دخترم فاطمه سوار بر ناقه‌ای از ناقه‌های بهشتی وارد عرصه محشر می‌شود، که مهار آن ناقه از مروارید درخشان و چهارپای آن از زمرد سبز، دنباله‌اش از مشک بهشتی، چشمانش از یاقوت سرخ، و بر فراز آن، 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که بیرون آن از درونش و درون آن از بیرونش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 آن قبه، انوار عفو الهی و خارج آن خیمه، پرتو رحمت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فرازش تاجی از نور که دارای هفتاد پایه است از در و یاقوت که همانند ستارگان درخشان در افق آسمان نورافشانند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 آن مرکب هفتاد هزار ملک، و از طرف چپ آن هفتاد هزار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حالی که مهار ناقه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فراسوی خویش گیرید، و نظرها به پایین افکنید، این فاطمه دختر محمد است که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حتی انبیا و صدیقین و شهدا همگی از ادب، دیده فرومی‌گیرند؛ تا اینکه فاطمه عبور می‌کند و در مقابل عرش پروردگارش قرار می‌گیرد، آنگاه از جانب خدا جل جلاله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محبوبه‌ی من، و ای دختر حبیب من، بخواه از من آنچه می‌خواهی؛ تا عطایت کنم و شفاعت کن هر که را مایلی تا قبول فرمایم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مولای من، دریاب ذریه‌ی مرا، شیعیان مرا، پیروان مرا، و دوستان ذریه‌ی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جانب حق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ذریه فاطمه و پیروان او؟ کجایند دوستدارانش، و دوستداران ذریه‌ی او؟ در آن هنگام جماعتی به پیش می‌آیند و فرشتگان رحمت آنان را از هر سوی در میان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در حالی که پیشگام آنهاست همگی را همراه خود به بهشت وارد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سلام‌الله‌علیها در روز قیامت سوار بر مرکبهای متفاوت به تناسب مواقف متعدد است؛ و اینکه در احادیث وارده، مرکبهای آن حضرت، متفاوت ذکر شده است، و به نظر بعضی‌ها نوع مرکب مورد اختلاف بوده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مرکبی که بیان شده است با مشخصات معین در موقف معین بوده و همه‌اش درست جای اختلاف نیست؛ و علت اختلاف در مشخصات مرکب، از این جهت است که هنگامی که فاطمه علیها السلام به سوی عرش الهی سیر می‌کند مرکب خاصی دارد، وقتیکه از مقابل عرش به جانب بهشت روان است یک مرکب مخصوص دیگر؛ و همچنین هنگام ورود به‌بهشت و جولان و طیران در فضای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مرکبهای خاص و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ذکر شد، و مشخصات یکی از مرکبهای آن حضرت بیان گردید و گفته شد که جبرئیل مهار ناقه‌ی بهشتی زهرا سلام‌الله‌علیها را در روز محشر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جبرئیل،نماینده‌ی خاص خدای لامکان، در هر مکان و موقفی است و در برخی از آیات و روایات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دانشمندان همه را حمل بر آمدن جبرئیل نماینده‌ی حق تبارک و تعالی نموده‌اند؛ لذا هنگام ورود فاطمه علیهاالسلام به عرصه‌ی محشر، آن یکتا کنیز برگزیده‌ی خدا و بانوی بانوان عالم از اولین و آخرین، همین شایسته‌ی اوست که مهار مرکبش را جبریل امین بگیرد و با افتخار ندا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أَبْصَارَکُمْ حَتَّی تَجُوزَ فَاطِمَهُ بِنْتُ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تجوز فاطمه الصدیقه بنت محمد صلی الله علیه و آله و سلم و من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کم لتجوز فاطمه بنت محمد صلی الله علیه و آله و سلم سیده نساءالعالمین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و نکسوا روسکم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تمر فاطمه بنت رسول‌الله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تعبر فاطمه بنت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تمر فاطمه بنت حبیب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الابصار فان هذه فاطمه تسیر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فهذه فاطمه بنت محمد رسول‌الله صلی الله علیه و آله و سلم تمر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نکسوا روسکم و غضوا ابصارکم حتی تجوز فاطمه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طاطاوا الروس و غضوا الابصار، فان هذه فاطمه تسیر الی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نیسابوری درباره‌ی روایت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یعتی بر مبنای شرط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در شرح نهج‌البلاغه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روایت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 الاحادیث الصحیحه،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الاخبار المستضعفه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از احادیث صحیحه می‌باشد و از جمله احادیث ضعیف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مصادر این روایت در کتب عامه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تلخیص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34209</w:t>
      </w:r>
      <w:r>
        <w:rPr>
          <w:rFonts w:eastAsia="IRNazanin" w:cs="IRNazanin"/>
          <w:color w:val="111111"/>
          <w:sz w:val="28"/>
          <w:szCs w:val="28"/>
          <w:rtl w:val="true"/>
          <w:lang w:bidi="fa-IR"/>
        </w:rPr>
        <w:t xml:space="preserve">- </w:t>
      </w:r>
      <w:r>
        <w:rPr>
          <w:rFonts w:eastAsia="IRNazanin" w:cs="IRNazanin"/>
          <w:color w:val="111111"/>
          <w:sz w:val="28"/>
          <w:szCs w:val="28"/>
          <w:lang w:bidi="fa-IR"/>
        </w:rPr>
        <w:t>34211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34229</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الاتحاف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کتب شیعه نیز موجود است که از جمله می‌توان به مصادر ذیل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سوره‌ی البقره، آیه‌ی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مایل به بررسی بیشتر روایات شیعی در این باره هستند مراجعه بفرمایند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از رسول اکرم صلی الله علیه واله چنین نقل شده است که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مِنْ بُطْنَانِ الْعَرْشِ یَا أَهْلَ الْقِیَامَهِ غُضُّوا أَبْصَارَکُمْ فَهَذِهِ فَاطِمَهُ بِنْتُ مُحَمَّدٍ رَسُولِ اللَّهِ صلی الله علیه و آله تَمُرُّ عَلَی الصِّرَاطِ فَتَمُرُّ فَاطِمَهُ علیها السلام وَ شِیعَتُهَا عَلَی الصِّرَاطِ کَالْبَرْقِ الْخَاطِفِ</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روز قیامت منادی از میان عرش الهی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چشمان خود فرو گیرید، این فاطمه دختر محمد است که از صراط عبور می کند، آنگاه فاطمه با شیعیانش بسرعت برق از صراط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حضرت رسول اکرم صلی الله علیه واله منقول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یَقُولُ جَبْرَئِیلُ یَا فَاطِمَهُ سَلِی حَاجَتَکِ فَتَقُولِینَ یَا رَبِّ شِیعَتِی فَیَقُولُ اللَّهُ قَدْ غَفَرْتُ لَهُمْ فَتَقُولِینَ یَا رَبِّ شِیعَهُ وُلْدِی فَیَقُولُ اللَّهُ قَدْ غَفَرْتُ لَهُمْ فَتَقُولِینَ یَا رَبِّ شِیعَهُ شِیعَتِی فَیَقُولُ اللَّهُ انْطَلِقِی فَمَنِ اعْتَصَمَ بِکِ فَهُوَ مَعَکِ فِی الْجَنَّهِ فَعِنْدَ ذَلِکَ تَوَدُّ الْخَلَائِقُ أَنَّهُمْ کَانُوا فَاطِمِیِّینَ فَتَسِیرِینَ وَ مَعَکِ شِیعَتُکِ وَ شِیعَهُ وُلْدِکِ وَ شِیعَهُ أَمِیرِ الْمُؤْمِنِینَ آمِنَهً رَوْعَاتُهُمْ </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جبرئیل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چه میخواهی از خدای خویش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شیعیان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شیعه ی فرزندانم را نیز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آنان را بخشیدم؛ یا فاطمه، اینک در میان اهل محشر برو و هر کسی که به تو پناهنده شود، همراه تو به بهشت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سپس به سخنان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همه ی مردم آرزو می کنند که ای کاش ما نیز </w:t>
      </w:r>
    </w:p>
    <w:p>
      <w:pPr>
        <w:pStyle w:val="BookText"/>
        <w:rPr/>
      </w:pPr>
      <w:r>
        <w:rPr>
          <w:rFonts w:ascii="IRNazanin" w:hAnsi="IRNazanin" w:eastAsia="IRNazanin"/>
          <w:color w:val="111111"/>
          <w:sz w:val="28"/>
          <w:sz w:val="28"/>
          <w:szCs w:val="28"/>
          <w:rtl w:val="true"/>
          <w:lang w:bidi="fa-IR"/>
        </w:rPr>
        <w:t>فاطمی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در چنین روزی است که شیعیان تو، پیروان اولاد تو، و شیعیان امیرالمؤمنین در پی تو به سلامت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جابر در یک حدیث مفصل از حضرت باقر علیه السلام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یَا جَابِرُ إِنَّهَا ذَلِکَ الْیَوْمَ لَتَلْتَقِطُ شِیعَتَهَا وَ مُحِبِّیهَا کَمَا یَلْتَقِطُ الطَّیْرُ الْحَبَّ الْجَیِّدَ مِنَ الْحَبِّ الرَّدِی ءِ فَإِذَا صَارَ شِیعَتُهَا مَعَهَا عِنْدَ بَابِ الْجَنَّهِ یُلْقِی اللَّهُ فِی قُلُوبِهِمْ أَنْ یَلْتَفِتُوا فَإِذَا الْتَفَتُوا یَقُولُ اللَّهُ یَا أَحِبَّائِی مَا الْتِفَاتُکُمْ وَ قَدْ شَفَّعْتُ فِیکُمْ فَاطِمَهَ بِنْتَ حَبِیبِی فَیَقُولُونَ یَا رَبِّ أَحْبَبْنَا أَنْ یُعْرَفَ قَدْرُنَا فِی مِثْلِ هَذَا الْیَوْمِ فَیَقُولُ اللَّهُ یَا أَحِبَّائِی ارْجِعُوا وَ انْظُرُوا مَنْ أَحَبَّکُمْ لِحُبِّ فَاطِمَهَ انْظُرُوا مَنْ أَطْعَمَکُمُ لِحُبِّ فَاطِمَهَ انْظُرُوا مَنْ کَسَاکُمْ لِحُبِّ فَاطِمَهَ انْظُرُوا مَنْ سَقَاکُمْ شَرْبَهً فِی حُبِّ فَاطِمَهَ انْظُرُوا مَنْ رَدَّ عَنْکُمْ غَیْبَهً فِی حُبِّ فَاطِمَهَ فَخُذُوا بِیَدِهِ وَ أَدْخِلُوهُ الْجَنَّهَ قَالَ أَبُو جَعْفَرٍ علیه السلام وَ اللَّهِ لَا یَبْقَی فِی النَّاسِ إِلَّا شَاکٌّ أَوْ کَافِرٌ أَوْ مُنَافِقٌ </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یا جابر، این است همان روزی که مادرم زهرا شیعیان خود را از میان اهل محشر جدا می کند چنان مرغی که دانه های خوب را از بد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همراه فاطمه شیعیانش به در بهشت می رسند، خدا در قلب آنان چنین القاء می فرماید که به پشت سر خویش نگاه کنند؛ آنگاه که به عقب سر خود نظر افکنند، </w:t>
      </w:r>
    </w:p>
    <w:p>
      <w:pPr>
        <w:pStyle w:val="BookText"/>
        <w:rPr/>
      </w:pPr>
      <w:r>
        <w:rPr>
          <w:rFonts w:ascii="IRNazanin" w:hAnsi="IRNazanin" w:eastAsia="IRNazanin"/>
          <w:color w:val="111111"/>
          <w:sz w:val="28"/>
          <w:sz w:val="28"/>
          <w:szCs w:val="28"/>
          <w:rtl w:val="true"/>
          <w:lang w:bidi="fa-IR"/>
        </w:rPr>
        <w:t>از جانب خدای تعالی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شما به پشت سرتان نگاه می کنید؟ من که شفاعت فاطمه دخترم حبیبم محمد را دربارهی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میداریم قدر و منزلت ما شیعیان فاطمه در چنین روزی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خدای تعالی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من برگردید،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ی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جماعت و هر کس را که برای دوستی فاطمه شما را دوست داشته است هر کس را که به خاطر زهرا به شما دوستداران فاطمه اطعام کرده؛ نیکی نموده، و با جرعه ی آبی سیرابتان کرده، و یا از غیبت افراد دربارهی شما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بگیرید و به بهشت واردش کنید، سپس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برکت محبت جدهام زهرا کسی بر جای نمی ماند جز آن کسی که نسبت به مقام والای آل محمد تردید داشته و یا کافر ویا منافق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 فَاطِمَهُ ابْنَتِی الْجَنَّهَ وَ ذُرِّیَّتُهَا وَ شِیعَتُهَا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 اللَّهِ تَعَالَی لا یَحْزُنُهُمُ الْفَزَعُ الْأَکْبَرُ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مَا اشْتَهَتْ أَنْفُسُهُمْ خالِدُونَ</w:t>
      </w:r>
      <w:r>
        <w:rPr>
          <w:rStyle w:val="FootnoteAnchor"/>
          <w:rtl w:val="true"/>
        </w:rPr>
        <w:footnoteReference w:id="244"/>
      </w:r>
      <w:r>
        <w:rPr>
          <w:rFonts w:ascii="Amiri" w:hAnsi="Amiri" w:eastAsia="Amiri" w:cs="Amiri"/>
          <w:color w:val="111111"/>
          <w:sz w:val="28"/>
          <w:sz w:val="28"/>
          <w:szCs w:val="28"/>
          <w:rtl w:val="true"/>
          <w:lang w:bidi="ar-SA"/>
        </w:rPr>
        <w:t>هِیَ وَ اللَّهِ فَاطِمَهُ وَ ذُرِّیَّتُهَا وَ شِیعَتُهَا</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آری، فاطمه و ذریه و شیعیان او در پناه رحمت خدا، از وحشت روز محشر در امن و امان هستند و از اینجا معلوم می شود که حضرت زهرا دارای شیعه ی مخصوص به خود و صاحب استقلال شخصیت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عاصمی در کتاب ترین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چنین روایت می کند که پیامبر اکرم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وَ الَّذی بَعَثَنَی بالنُّبُوَّةِ لآخُذَنَّ یَوْمَ الْقِیامَةِ بِحُجْزَةِ جِبْرِئیلَ، وَ عَلِیٌ آخِذَ بِحُجْزَتی، وَ فاطِمَةُ آخِذَةٌ بِحُجْزَتِهِ، وَ الحسن آخِذٌ بِحُجْزَةِ فاطِمَةَ، والحسین آخِذٌ بِحُجْزَةِ الحسن، وَ شِیعَتُهم آخِذَةٌ بِحُجْزَتِهم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تَرَی اللهَ ذاهِباً بِرَسولِ الله؟ وَ أیْنَ تَری رَسُولِ الله ذاهِباً بِأَخِیهِ؟ وَ أَیْنَ تری أَخا رَسُولِ الله ذاهِباً بِزَوْجَتِهِ؟ و أیْنَ تَری فاطمَةَ ذاهِبَةً بِوُلْدِها؟ وَ أَیْنَ تَری وُلْدَ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بِشِیعَتِهمْ؟ إلی الْجَنَّةِ وَ رَبِّ الْکَعْبَةِ یا سَلْمانُ، إِلی الْجَنَّةِ وَ رَبِّ الکَعْبَةِ یا سَلْمانُ، إلی الْجَنَّةِ وَ رَبِّ </w:t>
      </w:r>
    </w:p>
    <w:p>
      <w:pPr>
        <w:pStyle w:val="BookText"/>
        <w:rPr/>
      </w:pPr>
      <w:r>
        <w:rPr>
          <w:rFonts w:ascii="Amiri" w:hAnsi="Amiri" w:eastAsia="Amiri" w:cs="Amiri"/>
          <w:color w:val="111111"/>
          <w:sz w:val="28"/>
          <w:sz w:val="28"/>
          <w:szCs w:val="28"/>
          <w:rtl w:val="true"/>
          <w:lang w:bidi="ar-SA"/>
        </w:rPr>
        <w:t>الکَعْبَة یا سَلْمانُ، عَهْدٌ عَهِدَ بِهِ جِبْرِئیلُ مِنْ عِنْدِ رَبِّ الْعالَمِینَ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برای سلمان، قسم به وجود مقدسی که مرا به پیامبری مبعوث فرموده است، در روز قیامت، من دامان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ی خدای عزوجل را می گیرم، و علی دامان مرا، و فاطمه دامان علی را، و حسن دامان فاطمه را، و حسین دامان حسن را، و شیعیانشان دست به دامان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آیا گمان می کنی، خدای تعالی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پناهندهی خود را کجا میبرد؟ و پیامبر، برادرش علی را؟ و علی همسرش زهرا را؟ و فاطمه دو فرزندش را؟ و آنها شیعیانشان را کجا خواهند برد؟ سپس پیامبر اکرم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قسم به خدای کعبه به سوی بهشت می برند؛ و این پیمانی است که جبرئیل از جانب پروردگار جهانیان وعده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و ایقان به ولایت حضرت صدیقه سلام الله علیها، و اظهار تشیع و دوستی نسبت به او، در زیارت مخصوص آن حضرت نیز با این جملات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 که من از شیعیان زهرا و از دوستان اویم و معتقد به ولایت آن حضرت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حضرت فاطمه صدیقه سلام الله علیها در والاترین مناقب و برترین مقامات با پدر و همسر و فرزندانش مشترک است و با در نظر گرفتن مطالبی که نسبت به مراتب عالی آن حضرت در روز قیامت بیان شد، و بشارتهائی که دربارهی شیعیانش از پیامبر اکرم نقل شده است، هرگز معقول نیست که صاحب این مقامات عالیه ولیةالله نباشد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را که بیان شد، از اخباری که در علت نامگذاری حضرت صدیقه سلام الله علیها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اسمی است که از اسماء حق تبارک و تعالی مشتق گردیده، و بر عرش و جنت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الفْاطِرُ وَ </w:t>
      </w:r>
    </w:p>
    <w:p>
      <w:pPr>
        <w:pStyle w:val="BookText"/>
        <w:rPr/>
      </w:pPr>
      <w:r>
        <w:rPr>
          <w:rFonts w:ascii="Amiri" w:hAnsi="Amiri" w:eastAsia="Amiri" w:cs="Amiri"/>
          <w:color w:val="111111"/>
          <w:sz w:val="28"/>
          <w:sz w:val="28"/>
          <w:szCs w:val="28"/>
          <w:rtl w:val="true"/>
          <w:lang w:bidi="ar-SA"/>
        </w:rPr>
        <w:t>هذِهِ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ذخائر العقبی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تَدْرِینَ لِمَ سُمِّیتِ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 ل اللهِ لِمَ سُمِّیَتْ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فَطَمَها وَ ذُرِّیَّتَها عَنِ النّار یَوْمَ القِیامَةِ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پیامبر اکرم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اسم ترا فاطمه نهاده اند؟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خودتان بفرمایید سبب این تسمیه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است که خدای تعالی فاطمه و شیعیان او را از آتش روز قیامت منقطع و دور نگهداشته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را محب الدین طبری در ذخائر العقبی از ابن عساکر نقل کرده است و اضافه می کند که این حدیث را امام علی بن موسی الرضا ع نیز در مسند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می گوید حضرت رضا در کتاب مسندش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ابْنَتِی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مَنْ أَحَبًّهُمْ مِنَ النّارِ فَلِذلِکَ سُمّیَتْ فاطِمَة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تبارک و تعالی دخترم فاطمه و فرزندانش را و هر کسی را که آنان را دوست بدارد از</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منقطع و دور گردانیده است و از این جهت است که او را </w:t>
      </w:r>
    </w:p>
    <w:p>
      <w:pPr>
        <w:pStyle w:val="BookText"/>
        <w:rPr/>
      </w:pPr>
      <w:r>
        <w:rPr>
          <w:rFonts w:ascii="IRNazanin" w:hAnsi="IRNazanin" w:eastAsia="IRNazanin"/>
          <w:color w:val="111111"/>
          <w:sz w:val="28"/>
          <w:sz w:val="28"/>
          <w:szCs w:val="28"/>
          <w:rtl w:val="true"/>
          <w:lang w:bidi="fa-IR"/>
        </w:rPr>
        <w:t>فاطمه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دانشمندانی که نامشان برده شد، جمعی دیگر از علما ء نیز این روایت را در کتابهای خود آورده اند، از جمله عبیدی مالکی</w:t>
      </w:r>
      <w:r>
        <w:rPr>
          <w:rStyle w:val="FootnoteAnchor"/>
          <w:rtl w:val="true"/>
        </w:rPr>
        <w:footnoteReference w:id="249"/>
      </w:r>
      <w:r>
        <w:rPr>
          <w:rFonts w:ascii="IRNazanin" w:hAnsi="IRNazanin" w:eastAsia="IRNazanin"/>
          <w:color w:val="111111"/>
          <w:sz w:val="28"/>
          <w:sz w:val="28"/>
          <w:szCs w:val="28"/>
          <w:rtl w:val="true"/>
          <w:lang w:bidi="fa-IR"/>
        </w:rPr>
        <w:t>در عمادة التحقیق این مطلب را ذکر کرده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قسطلانی که یکی از دانشمندان بزرگ عامه است در مواهب اللدنیه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النَّسائیُ وَ الْخَطیبُ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سُمِّیَتْ فاطِمَة لِأَنَّ الله فَطَمَها و مُحِبِّیها عَنْ النّارِ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بَتُولا لانْقِطاعِها عَنْ نِساءِ زَمانِها فَضْلاً وَ دِینا وَ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لانْقِطاعِها عَنِ الدُّنْیا إلَی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الأَثیر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نسائی و خطیب بغدادی از پیامبر روایت کرده اند که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این دلیل فاطمه نامیده شده که خدای تبارک و تعالی او و دوستانش را از آتش منقطع و دور گردانیده است؛ و 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بتول نامیده اند، زیرا از نظر تدین و فضیلت و اصالت از تمام زنان عصر خویش جدا و ممتاز بوده است؟ همچنین گفته شده که تسمیه ی او به بتول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فاطمه دل از دنیا گسسته و به خدای خویش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نامهای حضرت فاطمه سلام الله علیها رمزی و سری دارد که در اخبار وارد است، چرا فاطمه اش نامیده اند؟ چرا او را بتول گفته اند، و چرا اسمش را عذراء نهاده 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 یک معنی دارند که به فرمایش پیامبر اکرم صلی الله علیه وال حاکی از این است که حضرت فاطمه و فرزندش و شیعیان او در روز قیامت از آتش منقطع 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نیز از شیعیان فاطمه سلام الله علیها قرار بدهد، انشاء الله</w:t>
      </w:r>
      <w:r>
        <w:rPr>
          <w:rFonts w:eastAsia="IRNazanin" w:cs="IRNazanin"/>
          <w:color w:val="111111"/>
          <w:sz w:val="28"/>
          <w:szCs w:val="28"/>
          <w:rtl w:val="true"/>
          <w:lang w:bidi="fa-IR"/>
        </w:rPr>
        <w:t xml:space="preserve">. </w:t>
      </w:r>
      <w:bookmarkStart w:id="138" w:name="pg5377_46170"/>
    </w:p>
    <w:p>
      <w:pPr>
        <w:pStyle w:val="Heading3"/>
        <w:numPr>
          <w:ilvl w:val="2"/>
          <w:numId w:val="1"/>
        </w:numPr>
        <w:rPr/>
      </w:pPr>
      <w:bookmarkStart w:id="139" w:name="__RefHeading___Toc1369184_581953129"/>
      <w:bookmarkStart w:id="140" w:name="_Toc46"/>
      <w:bookmarkEnd w:id="138"/>
      <w:bookmarkEnd w:id="139"/>
      <w:r>
        <w:rPr>
          <w:rtl w:val="true"/>
        </w:rPr>
        <w:t>موضوع یازدهم</w:t>
      </w:r>
      <w:r>
        <w:rPr>
          <w:rtl w:val="true"/>
        </w:rPr>
        <w:t xml:space="preserve">: </w:t>
      </w:r>
      <w:r>
        <w:rPr>
          <w:rtl w:val="true"/>
        </w:rPr>
        <w:t>خلقت پیامبر و زهرا و ائمه علیهم السلام از یک نور واحد</w:t>
      </w:r>
      <w:bookmarkEnd w:id="140"/>
    </w:p>
    <w:p>
      <w:pPr>
        <w:pStyle w:val="BookText"/>
        <w:rPr/>
      </w:pPr>
      <w:r>
        <w:rPr>
          <w:rFonts w:ascii="IRNazanin" w:hAnsi="IRNazanin" w:eastAsia="IRNazanin"/>
          <w:color w:val="111111"/>
          <w:sz w:val="28"/>
          <w:sz w:val="28"/>
          <w:szCs w:val="28"/>
          <w:rtl w:val="true"/>
          <w:lang w:bidi="fa-IR"/>
        </w:rPr>
        <w:t xml:space="preserve">منقبت دیگر، اشتراک خاتون محشر فاطمه ی اطهر غل با رسول اکرم و امیر المؤمنین و سایر ائمه ی معصومین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مبدا خلقت بودن، در خوی و سرشت، و در شئون دیگر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مزیتی که محمد و آل محمد علیه السلام در کیفیت خلقت نسبت به عموم بشر دارند مقام ولایت آنان را ثابت می کند، زیرا بدون داشتن آن مقام شامخ دارا بودن این امتیاز مخصوص در آفرینش امکان ندارد، و از این مطلب، افضلیت آنان بر جمیع مخلوقات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و ائمه ی اطهار صلوات الله علیهم این موضوع را مبنای استدلال بر تری خودشان بر تمام انبیاء و فرشتگان قرار داده اند؛ و با در نظر گرفتن اینکه حضرت صدیقه سلام الله علیها در این فضیلت، هم ردیف و هم شان پیامبر اکرم می باشد، و با بررسی اخبار وارده در این موضوع، کاملا واضح و ثابت می شود که حضرت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معصومین دیگر از جمیع انبیاء و ملائک افضل است؛ و اگر نسبت به این مطلب در اخبار تصریحی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آفرینش ممتاز و شئون خلقت آن حضرت حاکی از مقام ولایت و برتری رتبه ی آن وجود مقدس بر کافه ی مخلوقات خداوند تبارک و تعالی</w:t>
      </w:r>
    </w:p>
    <w:p>
      <w:pPr>
        <w:pStyle w:val="BookText"/>
        <w:rPr/>
      </w:pPr>
      <w:r>
        <w:rPr>
          <w:rFonts w:ascii="IRNazanin" w:hAnsi="IRNazanin" w:eastAsia="IRNazanin"/>
          <w:color w:val="111111"/>
          <w:sz w:val="28"/>
          <w:sz w:val="28"/>
          <w:szCs w:val="28"/>
          <w:rtl w:val="true"/>
          <w:lang w:bidi="fa-IR"/>
        </w:rPr>
        <w:t>از انس و جن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این باره ما به بررسی چند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حدیثی است از مفضل بن عمر، که از حضرت صادق علیه السلام سؤال می کند که ولادت حضرت فاطمه سلام الله علیها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ابتدای کلام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کلمه ی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سخن نشانگر عظمت موضوع و مؤید این است که طرح این سؤال بسیار ارزنده و قابل بحث و گفتگو است و این مطلبی است گفتنی و داستانی است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بلی چه ولادتی، چه 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داستان عجیبی</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خَدِیجَهَ عَلَیْهَا السلام لَمَّا تَزَوَّجَ بِهَا رَسُولُ اللَّهِ صلی الله علیه و آله و سلّم هَجَرَتْهَا نِسْوَهُ مَکَّهَ فَکُنَّ لَا یَدْخُلْنَ عَلَیْهَا وَ لَا یُسَلِّمْنَ عَلَیْهَا وَ لَا یَتْرُکْنَ امْرَأَهً تَدْخُلُ عَلَیْهَا فَاسْتَوْحَشَتْ خَدِیجَهُ لِذَلِکَ وَ کَانَ جَزَعُهَا وَ غَمُّهَا حَذَراً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بِفَاطِمَهَ کَانَت فَاطِمَهُ علیها السلام تُحَدِّثُهَا مِن بَطْنِهَا وَ تُصَبِّرُهَا وَ کَانَتْ تَکْتُمُ ذَلِکَ مِنْ رَسُولِ اللَّهِ صلی الله علیه و آله و سلّم فَدَخَلَ رَسُولُ اللهِ یَوْماً فَسَمِعَ خَدِیجَهَ تُحَدِّثُ فَاطِمَهَ علیها السلام فَقَالَ لَهَا یَا خَدِیجَهُ مَنْ تُحَدِّثِینَ قَالَتِ الْجَنِینُ الَّذِی فِی بَطْنِی یُحَدِّثُنِی وَ یُؤْنِسُنِی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خَدِیجَهُ هَذَا جَبْرَئِیلُ یُخْبِرُنِی أَنَّهَا أُنْثَی وَ أَنَّهَا النَّسْلَهُ الطَّاهِرَهُ الْمَیْمُونَهُ وَ أَنَّ اللَّهَ تَبَارَکَ وَ تَعَالَی سَیَجْعَلُ نَسْلِی مِنْهَا وَ سَیَجْعَلُ مِنْ نَسْلِهَا أَئِمَّهً وَ یَجْعَلُهُمْ خُلَفَاءَهُ فِی أَرْضِهِ بَعْدَ انْقِضَاءِ وَحْیِهِ فَلَمْ تَزَلْ خَدِیجَهُ علیها السلام عَلَی ذَلِکَ إِلَی أَنْ حَضَرَتْ وِلادَتُهَا فَوَجَّهَتْ إِلَی نِسَاءِ قُرَیْشٍ وَ بَنِی هَاشِمٍ أَنْ تَعَالَیْنَ لِتَلِینَ مِنِّی مَا تَلِی النِّسَاءُ مِنَ النِّسَاءِ فَأَرْسَلْنَ إِلَیْهَا أَنْتَ عَصَیْتِنَا وَ لَمْ تَقْبَلِی قَوْلَنَا وَ تَزَوَّجْتِ مُحَمَّداً یَتِیمَ أَبِی طَالِبٍ فَقِیراً لا مَالَ لَهُ فَلَسْنَا نَجِی ءُ وَ لا نَلِی مِنْ أَمْرِکِ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فَاغْتَمَّتْ خَدِیجَهُ علیها السلام لِذَلِکَ فَبَیْنَا هِیَ کَذَلِکَ إِذْ دَخَلَ عَلَیْهَا أَرْبَعُ نِسْوَهٍ سُمْرٍ طِوَالٍ کَأَنَّهُنَّ مِنْ نِسَاءِ بَنِی هَاشِمٍ فَفَزِعَتْ مِنْهُنَّ لَمَّا رَأَتْهُنَّ فَقَالَتْ إِحْدَاهُنَّ لا تَحْزَنِی یَا خَدِیجَهُ فَإِنَّا رُسُلُ رَبِّکِ إِلَیْکِ وَ نَحْنُ أَخَوَاتُکِ أَنَا سَارَهُ وَ هَذِهِ آسِیَهُ بِنْتُ مُزَاحِمٍ وَ هِیَ رَفِیقَتُکِ فِی الْجَنَّهِ وَ هَذِهِ مَرْیَمُ بِنْتُ عِمْرَانَ وَ هَذِهِ کُلْثُمُ أُخْتُ مُوسَی بْنِ عِمْرَانَ بَعَثَنَا اللَّهُ إِلَیْکِ لِنَلِیَ مِنْکِ مَا تَلِی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وَاحِدَهٌ عَنْ یَمِینِهَا وَ أُخْرَی عَنْ یَسَارِهَا وَ الثَّالِثَهُ بَیْنَ یَدَیْهَا وَ الرَّابِعَهُ مِنْ خَلْفِهَا فَوَضَعَتْ فَاطِمَهَ علیها السلام طَاهِرَهً مُطَهَّرَهً فَلَمَّا سَقَطَتْ إِلَی الْأَرْضِ أَشْرَقَ مِنْهَا النُّورُ حَتَّی دَخَلَ بُیُوتَاتِ مَکَّهَ وَ لَمْ یَبْقَ فِی شَرْقِ الْأَرْضِ وَ لا غَرْبِهَا مَوْضِعٌ إِلا أَشْرَقَ فِیهِ ذَلِکَ النُّورُ وَ دَخَلَ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الْحُورِ الْعِینِ کُلُّ وَاحِدَهٍ مِنْهُنَّ مَعَهَا طَسْتٌ مِنَ الْجَنَّهِ وَ إِبْرِیقٌ مِنَ الْجَنَّهِ وَ فِی الْإِبْرِیقِ مَاءٌ مِنَ الْکَوْثَرِ فَتَنَاوَلَتْهَا الْمَرْأَهُ الَّتِی کَانَتْ بَیْنَ یَدَیْهَا فَغَسَلَتْهَا بِمَاءِ الْکَوْثَرِ وَ أَخْرَجَتْ خِرْقَتَیْنِ بَیْضَاوَیْنِ أَشَدَّ بَیَاضاً مِنَ اللَّبَنِ وَ أَطْیَبَ رِیحاً مِنَ الْمِسْکِ وَ الْعَنْبَرِ فَلَفَّتْهَا بِوَاحِدَهٍ وَ قَنَّعَتْهَا بِالثَّانِیَهِ ثُمَّ اسْتَنْطَقَتْهَا فَنَطَقَتْ فَاطِمَهُ علیها السلام بِالشَّهَادَتَیْنِ وَ قَالَتْ أَشْهَدُ أَنْ لا إِلَهَ إِلا اللَّهُ وَ أَنَّ أَبِی رَسُولُ اللَّهِ سَیِّدُ الْأَنْبِیَاءِ وَ أَنَّ بَعْلِی سَیِّدُ الْأَوْصِیَاءِ وَ وُلْدِی سَادَهُ الْأَسْبَاطِ ثُمَّ سَلَّمَتْ عَلَیْهِنَّ وَ سَمَّتْ کُلَّ وَاحِدَهٍ مِنْهُنَّ بِاسْمِهَا وَ أَقْبَلْنَ یَضْحَکْنَ إِلَیْهَا وَ تَبَاشَرَتِ الْحُورُ الْعِینُ وَ بَشَّرَ أَهْلُ السَّمَاءِ بَعْضُهُمْ بَعْضاً بِوِلادَهِ فَاطِمَهَ علیها السلام وَ حَدَثَ فِی السَّمَاءِ نُورٌ زَاهِرٌ لَمْ تَرَهُ الْمَلائِکَهُ قَبْلَ ذَلِکَ وَ قَالَتِ النِّسْوَهُ خُذِیهَا یَا خَدِیجَهُ طَاهِرَهً مُطَهَّرَهً زَکِیَّهً مَیْمُونَهً بُورِکَ فِیهَا وَ فِی نَسْلِهَا فَتَنَاوَلَتْهَا فَرِحَهً مُسْتَبْشِرَهً وَ أَلْقَمَتْهَا ثَدْیَهَا فَدَرَّ عَلَیْهَا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بعد از آنکه خدیجه با پیامبر اکرم ازدواج کرد، زنهای مکه از او دوری جسته و دیگر به خانهی او نمی آمدند و در هنگام ملاقات با خدیجه از سلام کردن به او خودداری می کردند و از ورود زنان به خانهی او جلوگیری می نمودند، به این جهت قلب خدیجه را غم و وحشت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از ترس جان خودش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خطری که جان پیامبر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خدیجه به فاطمه علیها السلام باردار شد، حضرت فاطمه در بطن او مونس و هم صحبت مادر بود و با او سخن می گفت و خدیجه را به صبر و بردباری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این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 را از پیامبر اکرم مخفی می داشت، تا اینکه یک روز غفلتا رسول خدا وارد خانه شد و سخن گفتن فاطمه را با خدیجه بشنید، از خدیجه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که در بطن من است، هم صحبت من و مونس تنهائی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اینک جبرئیل به من خبر میدهد که این کودک،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اوست اصل و ریشهی نسب مبارک و پاکیزهی من، که خدای تبارک و تعالی سلسلهی اولاد مرا از او قرار داده است، و از نسل اوست ائمهی طاهرین و خلفای روی زمین، بعد از انقضاء دوران وحی من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تا هنگام ولادتش با خدیجه سخن می گفت، و مونس و هم صحبت مادر بود، وقتی که میلادش نزدیک شد،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بین سایر زنان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قریش و بنی هاشم پیغام داد که زمان وضع حمل من نزدیک است، به نزد من آیید، و مرا در ولادت نوزادم یاری و مساعدت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چون تو در امر ازدواجت گفتار ما را قبول نکردی، و از سخنان ما سرپیچی نمودی، و محمد یتیم آل ابی طالب را که فقیری تهیدست است به همسری برگزیدی ما نیز به نزد تو هرگز نمی آییم و در هنگام زادن، یار و پرستارت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از جواب رد آنان سخت غمگین و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ناگهان چهار زن، همانند زنان بنی هاشم، به خانهی جناب خدیجه وارد شدند، در حالیکه خدیجه از دیدار آنان هراسان شده بود، یکی از آن چهار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غم مخور پروردگار </w:t>
      </w:r>
    </w:p>
    <w:p>
      <w:pPr>
        <w:pStyle w:val="BookText"/>
        <w:rPr/>
      </w:pPr>
      <w:r>
        <w:rPr>
          <w:rFonts w:ascii="IRNazanin" w:hAnsi="IRNazanin" w:eastAsia="IRNazanin"/>
          <w:color w:val="111111"/>
          <w:sz w:val="28"/>
          <w:sz w:val="28"/>
          <w:szCs w:val="28"/>
          <w:rtl w:val="true"/>
          <w:lang w:bidi="fa-IR"/>
        </w:rPr>
        <w:t>تو ما 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خواهران و یاوران تو هستیم،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دختر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بهشتی تو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کلثم </w:t>
      </w:r>
      <w:r>
        <w:rPr>
          <w:rStyle w:val="FootnoteAnchor"/>
          <w:rtl w:val="true"/>
        </w:rPr>
        <w:footnoteReference w:id="254"/>
      </w:r>
      <w:r>
        <w:rPr>
          <w:rFonts w:ascii="IRNazanin" w:hAnsi="IRNazanin" w:eastAsia="IRNazanin"/>
          <w:color w:val="111111"/>
          <w:sz w:val="28"/>
          <w:sz w:val="28"/>
          <w:szCs w:val="28"/>
          <w:rtl w:val="true"/>
          <w:lang w:bidi="fa-IR"/>
        </w:rPr>
        <w:t>خواهر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ما را برای کمک تو فرستاده است، تا در این حالت که هر زنی معمولا به کمک زنان دیگر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پرستار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 چهار زن در سمت راست خدیجه، دومی در طرف چپ او، سومی در پیش رویش و چهارمی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برای تولد نوزاد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پاک و پاکیزه تولد یافت؛ و چون آن مولود مقدس بر زمین فرود آمد، نوری از طلعت او ساطع شد که پرتو آن در تمام خانه های مکه وارد گردید، و در شرق و غرب زمین محلی نماند که از آن نور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ده نفر حورالعین، که در دست هر یک ابریقی بهشتی، پر از آب کوثر و یک طشت بهشتی بود وارد شدند و به خدمت آن بانویی که در پیش روی حضرت خدیجه نشسته بود تقدیم کردند، و آن بانو، حضرت فاطمه را نه با آبهای دنیا بلکه با آب کوثر شست و شو نمود، و سپس در میان پارچه ای که از شیر سپید تر، و از مشک و عنبر خوشبوتر بود بپیچید و از همان پارچه، مقنعه ای برای سر مبارک او ترتیب داد؛ آنگاه حضرت فاطمه علیها السلام چنین به سخن آغاز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می دهم که خدائی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پدرم فرستاده ی خدا و سید و سالار پیامبران است، و اینکه همسرم سید اوصیاء، و فرزندانم سید و سالار نوادگان رسول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نخستین سخن حضرت صدیقه سلام الله علیها بعد از تولد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فاطمه به هر یک از آن چهار زن با ذکر نامش سلام فرمود، و آنان شاد و خندان به سلام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که در آنجا حضور داشتند ولادت حضرت زهرا را به یکدیگر مبارکباد گفتند، و دامنه ی این شور و سرور به آسمانها کشیده شد، و اهالی آسمان هر یک در بشارت و تهنیت بر دیگران پیشی می گرفت، نور بسیار درخشانی در میلاد حضرت فاطمه در آسمانها حادث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که قبل از آن هرگز فرشتگان نظیر آن را مشاهده نکرده بودند، نوری که بشارت دهنده ی این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از طلعت این نوزاد چراغان است و جهان از پرتو رحمت نور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بانو نوزاد را به خدمت خدیجه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بگیر فرزند خود را؛ که پاکیزه و مطهر و مبارک است و برکات بی پایان الهی در وجود او و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سرور و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آغوش گرفت و برای نوشیدن شیر بر سینه اش نهاد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صفات و خصوصیات بشری است که ولی الله باشد، و این کیفیت ولادت، مخصوص اولیاء خداست، و این شئون منحصر است به کسانی که دارای مقام ولایتند و اولی به نفس دیگران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شدن از نوری که پیامبر اکرم و علی سلام الله علیه از آن نور آفریده شده اند، و به سبب همان نور نیز بر جمیع فرشتگان و جبرئیل بر تری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خود این مطلب را تصریح می فرماید و هنگامی که از او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تو افضلی یا جبرئیل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نُورٍ مَخْزُونٍ مَکْنُونٍ فی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نوری که جز خدا کسی از کیفیت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کلامی فرمود که از آن نوری حاصل شد، و سپس کلام دیگری فرمود که از آن نیز نور دیگری حادث گشت، آنگاه آن دو نور بهم پیوستند، از نور اول ارواح ما و از نور دوم پیکرهای ما بوجود آمدند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 اکرم و امام علیه السلام در اثر همان نور است که در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انعقاد نطفه آنان و دمیده شدن روحشان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باخبر هستند، بر همه جا احاطه دارند، و همه چیز را می دانند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صدیقه ی زهرا سلام الله علیها نیز عین چنین است، و مراتب مذکور از خصوصیات نبوت و امامت نیست بلکه از شئون ولایت و اولی به نفس بودن بر جمیع بشر است، و از برکات همان مقام است که حضرت صدیقه زهرا سلام الله علیها در هنگام ولادتش، بمحض اینکه بر زمین فرود می آید از همه چیز آگاه است، دیگر تمام و کمالش به بزرگی و کوچکی سن او وابسته نیست، همانگونه که در ولادت پیامبر اکرم بر شانه ی مبارکش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کَلِمَتُ رَبِّکَ صِدْقًا وَعَدْلًا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نقش می بندد، حضرت زهرا نیز در نخستین لحظات میلادش، از نبوت پدر خود خبر می دهد و به یکتایی خدا و رسالت محمد شهادت می دهد؛ علم او در روز ولادتش با دانش او در هنگام شهادتش هیچ فرقی ندارد؛ از همه چیز آگاه است به اوضاع جهان بیناست، از تمام قضایا خبردار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فرشتگان، نامهای حور العین و اهل جنت، اسم دشمنانش، و اسامی تمامی انبیاء را می داند؛ از اولین و آخرین، چیزی بر او </w:t>
      </w:r>
    </w:p>
    <w:p>
      <w:pPr>
        <w:pStyle w:val="BookText"/>
        <w:rPr/>
      </w:pPr>
      <w:r>
        <w:rPr>
          <w:rFonts w:ascii="IRNazanin" w:hAnsi="IRNazanin" w:eastAsia="IRNazanin"/>
          <w:color w:val="111111"/>
          <w:sz w:val="28"/>
          <w:sz w:val="28"/>
          <w:szCs w:val="28"/>
          <w:rtl w:val="true"/>
          <w:lang w:bidi="fa-IR"/>
        </w:rPr>
        <w:t>پوشیده نیست؛ او در بطن مادر و در روز ولادتش دارای همان علم خدادادی بوده است که پدرش و امیر المؤمنین واجد آن بوده اند؛ در نتیجه جای هیچگونه اشکال نیست اگر در میلادش شهادت به رسالت محمد می دهد چنانکه علی بن ابی طالب نیز در هنگام ولادتش این شهادت را می دهد</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 ان محمدا رسول الله، و اشهد ان علیا وصی محمد رسول الله، و بمحمد یختم النبوه و بی یتم الوصیة، و انا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قرآن تلاوت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نیز از پیامبر اکرم نقل است که امیرالمؤمنین علیه السلام پس از ولادت خود قرآن را از ابتدا تا انتها برای پیامبر صلی الله علیه واله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اینها از شئون ولایت سرچشمه می گیرد، و در اثر آن نور مبارکی است که مایه ی آفرینش او بوده است،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 مکنون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خدا کسی از کیفیت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مانند آئینهای تمام نما، همه ی عوالم ملکوت در آن منعکس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که در برابر لوح محفوظ و لوح محو و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حامل اوست، و در مقابل اسرافیل و دیگر فرشتگان، و روبروی جمیع عوالم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قرار گرفته است و با احاطه ی علمی همه چیز را بی کم و کاست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پیامبر اکرم 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خدای تعالی آن نور را آفرید، به سه بخش تقسیمش فرمود، و از آن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بوجود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عَلِیَّ بْنَ أَبِی طَالِبٍ علیه السلام وَ قَدْ وَلَجَ عَلَی فَاطِمَةَ</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فَلَمَّا أَبْصَرَتْ بِهِ نَادَتْ ادْنُ لِأُحَدِّثَکَ بِمَا کَانَ وَ بِمَا هُوَ کَائِنٌ وَ بِمَا لَمْ یَکُنْ إِلَی یَوْمِ الْقِیَامَةِ حِینَ تَقُومُ السَّاعَةُ قَالَ عَمَّارٌ فَرَأَیْتُ أَمِیرَ الْمُؤْمِنِینَ علیه السلام یَرْجِعُ الْقَهْقَرَی فَرَجَعْتُ بِرُجُوعِهِ إِذْ دَخَلَ عَلَی النَّبِیِّ صلی الله علیه واله فَقَالَ لَهُ ادْنُ یَا أَبَا الْحَسَنِ فَدَنَا 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تُحَدِّثُنِی أَمْ أُحَدِّثُکَ؟</w:t>
      </w:r>
    </w:p>
    <w:p>
      <w:p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مِنْکَ أَحْسَنُ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وَ قَدْ دَخَلْتَ عَلَی فَاطِمَةَ وَ قَالَتْ لَکَ کَیْتَ وَ کَیْتَ فَرَجَعْتَ فَقَالَ عَلِیٌّ علیه السلام نُورُ فَاطِمَةَ مِنْ نُورِنَا؟ فَقَالَ علیه السلام أَ وَ لَا تَعْلَمُ فَسَجَدَ عَلِیٌّ شُکْراً لله تَعَالَی</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فَخَرَجَ أَمِیرُ الْمُؤْمِنِینَ علیه السلام وَ خَرَجْتُ بِخُرُوجِهِ فَوَلَجَ عَلَی فَاطِمَةَ علیها السلام وَ وَلَجْتُ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کَأَنَّکَ رَجَعْتَ إِلَی أَبِی صلی الله علیه واله فَأَخْبَرْتَهُ بِمَا قُلْتُهُ لَکَ؟ قَالَ کَانَ کَذَلِکِ یَا فَاطِمَةُ فَقَالَتْ اعْلَمْ یَا أَبَا الْحَسَنِ أَنَّ الله تَعَالَی خَلَقَ نُورِی وَ کَانَ یُسَبِّحُ الله جَلَّ جَلَالُهُ ثُمَّ أَوْدَعَهُ شَجَرَةً مِنْ شَجَرِ الْجَنَّةِ فَأَضَاءَتْ، فَلَمَّا دَخَلَ أَبِی الْجَنَّةَ أَوْحَی الله إِلَیْهِ إِلْهَاماً أَنِ اقْتَطِفِ الثَّمَرَةَ مِنْ تِلْکَ الشَّجَرَةِ وَ أَدِرْهَا فِی لَهَوَاتِکَ فَفَعَلَ فَأَوْدَعَنِی الله سُبْحَانَهُ صُلْبَ أَبِی صلی الله علیه واله ثُمَّ أَوْدَعَنِی خَدِیجَةَ بِنْتَ خُوَیْلِدٍ فَوَضَعَتْنِی، وَ أَنَا مِنْ ذَلِکَ النُّورِ ؛أَعْلَمُ مَا کَانَ وَ مَا یَکُونُ وَ مَا لَمْ یَکُنْ؛ یَا أَبَا الْحَسَنِ، الْمُؤْمِنُ یَنْظُرُ بِنُورِ الله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امیر المؤمنین علیه السلام را دیدم که به منزل صدیقه زهرا علیها السلام وارد شد، هنگامی که فاطمه علیها السلام آن حضرت را مشاهده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آی، تا از آنچه در گذشته بوقوع پیوسته است، و از آنچه تا روز قیامت واقع خواهد شد، و از آنچه هرگز واقع شدنی نیست،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چنین به سخن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 المؤمنین علیه السلام بدون اینکه پاسخی به زهرا بگوید، به عقب برگشت، من نیز با او به عقب برگشتم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سکوت علی در برابر زهرا، و بازگشتن او، بدون اینکه پاسخی بگوید، نشانگر عظمت موضوع، و نمودار مقام رفیع زهرا، و برای معرفت و آشنایی با شئون والای آن حضرت است، و گرنه چهارده معصوم علیهم السلام نسبت به مقامات یکدیگر آگاهی کامل 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از نزد حضرت زهرا به حضور پیامبر اکرم شتافت و بمحض ورود او،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نزدیکتر بیا و چون علی جلوس نمود، 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داستان را بازگو کنم، یا که تو خود می گویی؟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لب به سخن بگشایید، نیکوتر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من همراه تو بودم که بر حضرت صدیقه زهراسلام الله علیها وارد شدی، و او چنین و چنان گفت، و تو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را با من در میان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موضوع را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نمیدانی؟ آنگاه علی سجده ی شکر بجای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طرز سوال و جواب، نشان میدهد که این پرسش و پاسخ فقط برای تفهیم موضوع به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نور فاطمه از نور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تو خود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ندانستن مطرح نیست، و علی نمی گوید نه نمیدانم، بلکه همانطوریکه گفته شد این گفت و شنود برای تشریح موضوع، جهت آگاهی دیگران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حضور پیامبر اکرم به سوی فاطمه روان شد و من نیز همراه او وارد خانه ی زهرا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اینجا به حضور پدرم برگشتی و آنچه را که من به تو گفته بودم به آن حضرت بازگو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اینچنین بود یا فاطمه حضرت زهرا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هنگامی که خدای تعالی، نور وجود مرا آفرید، این نور پیوسته خدا را تسبیح و ستایش می کرد، سپس پروردگار آن را به درختی از درختهای بهشتی امانت داد، و این نور همواره پرتوافکن و روشنائی بخش بود، تا اینکه پدرم به بهشت وارد گردید، و از جانب خدا به او الهام شد، که از میوه آن درخت برگیرد و آن را میل نماید، در آن هنگام، نور مرا خدای سبحان به صلب پدرم، و بعدا به رحم خدیجة بنت خویلد منتقل فرمود، تا اینکه از او متولد شدم، من از همان نورم، و از آنچه در گذشته واقع شده است و یا در آینده واقع خواهد شد، و از آنچه هرگز واقع شدنی نیست باخبرم، یا ابا الحسن، مؤمن با نور خدائی نظاره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که به کیفیت خلقت ائمه اطهار و حضرت صدیقه زهرا سلام الله علیها اشاره نموده است، نشان می دهد که نور چهارده معصوم علیهم السلام نور واحد است، و دانش خداداد آنان نیز از همین نور سرچشمه می گیرد، نوری که نزد خدای تبارک و تعالی مخزون و مکنون است و جز او کسی از کیفیت آن آگاه نیست، و علم اولین و آخرین در آن نور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از حضرت رسول اکرم در این زمینه نقل شده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الْجَنَّةَ، خَلَقَهَا مِنْ نُورِ وَجهِهِ ثُمَّ أَخَذَ مِنْ ذَلِکَ النُّور،ِ فَقَذَفَهُ فَأَصَابَنِی ثُلُثُ النُّور،ِ وَ أَصَابَ فَاطِمَةَ ثُلُثُ النُّورِ، وَ أَصَابَ عَلِیّاً وَ أَهْلَ بیَتِهِ ثُلُثُ النُّورِ، فَمَنْ أَصَابَهُ مِنْ ذَلِکَ النُّورِ، اهْتَدَی إِلَی وَلَایَةِ آلِ مُحَمَّدٍ، وَ مَنْ لَمْ یُصِبْهُ مِنْ ذَلِکَ النُّور،ِ ضَلَّ عَنْ وَلَایَةِ آلِ مُحَمَّدٍ صلی الله علیه واله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آنگاه که خدای متعال بهشت را از نور جمالش آفرید، آن نور را باز پس گرفت و ثلث آن را بر وجود من افکند، ثلث دیگرش را بر فاطمه، و ثلث آخرین را بر علی و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پرتوی از آن نور افکنده شود به ولایت آل محمد راه یابد، و هر کس از آن نور بی بهره ماند، دور از ولایت آل محمد به گمراهی و تباهی افتد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یک از شیعیان نیز شعاعی از این نور تابیده است که درباره ی آنان،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مِنْ فَضْلِ طِینَتِنَا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بصائر الدرجات روایتی در این خصوص نقل شده است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خلق محمدا من طینه من جوهره تحت العرش، و انه کان لطینته نَضْح فَجَبَل طینةَ امیرالمومنین علیه السلام من نَضْح طینه رسول الله صلی الله علیه واله، و کان لطینة امیرالمؤمنین علیه السلام نضح فجبل طینتنا من فضل طینة امیرالمؤمنین علیه السلام، و کانت لطینتنا نضح فجبل طینه شیعتنا من نضح طینتنا، فقلوبهم تحن الینا، و قلوبنا تعطف علیهم تعطف الوالد علی الولد نحن خیر لهم و هم خیر لنا، و رسول الله لنا خیر و نحن له 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را از طینت و سرشتی که از گوهری در زیر عرش بود خلق فرمود، و طینت محمد را تراوشی بود که خداوند طینت امیرالمؤمنین را از همان تراوش طینت رسول خدا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طینت امیرالمومنین را نیز تراوشی بود که خداوند طینت ما را از باقیمانده ی طینت امیرالمؤمنین را خلق کرد، و برای طینت ما نیز تراوشی بوده که خداوند شیعیان ما را از همان تراوش طینت ما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شیعیان ما مشتاق ما هستند و دلهای ما نیز بمانند مهربانی و شفقت پدر به فرزند به آنان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شیعیانمان بهترین ها هستیم و شیعیان ما برای ما بهترین ها هستند؛ رسول خدا نیز برای ما بهترین است و ما هم برای او بهترین 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علمای عامه نیز ابن حسنویه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یرفعها الی عمار بن یاسر رضی الله عنه، قال رسو لالله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اسری بی الی السماء اوحی الله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علی من تخلی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انا خلیفتک علی الناس اجمعین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و سعدیک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اصطفیتک برسالاتی و انت امینی علی وحیی، ثم خلقت من طینتک الصدیق الاکبر خیر الاوصیاء جعلت له الحسن والحسین، انت یا محمد شجره و علی غصنها و فاطمه ورقها والحسن و الحسین ثمرها، خلقتکم من طین فی علیین، و جعلت شیعتکم من بقیه طینتکم، فلاجل ذلک قلوبهم و اجسادهم تهوی الیکم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احقاق الحق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شامگاهی که مرا به معراج آسمانها بردند خداوند به من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امت خویش را به چه کسی می سپاری؟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من جانشین تو بر امت تو می باشم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طاعت و خدمت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رسالت از سوی خود برگزیدم و تو امین وحی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درختی هستی که علی شاخه ی آن و فاطمه برگ آن و حسن و حسین میو ههای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گلی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خلق نمودم و از باقیماند هی گل شما شیعیان شما را آفریدم؛ از همین روست که شیعیان شما قلبها و جسمهایشان رو سوی شما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اخیر را با الفاظ دیگر نیز می توانید در بحارالانوار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ببینید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از ته مانده ی خمیرمایه ی خلقت ما آفریده شده اند </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پیامبر اکرم در توصیف نور مذکور، آن را با تعبیرات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سپس چنین به سخن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مخزون مکنون فی 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پوشیده و پنهان در علم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این نور به سه قسمت مساوی تقسیم شده است که از یک قسمت آن محمد بن عبدالله، از یک ثلثش فاطمه، و از یک سوم دیگرش علی و اولاد علی آفریده شده اند، همانند میوه ای که بطور مساوی بین سه نفر تقسیم شود، بهرهی هر یک از سه نفر بدون کم و زیاد با دیگران برابر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پیامبر اکرم، به اقتضای خلقتش از آن نور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شئون آفرینش، در عالم اظله، در عالم الست، در عالم ارواح، در عالم جنین، در این جهان، در قبر، در برزخ، در حشر، و در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عینا حضرت صدیقه ی زهرا سلام الله علیها و امیر المؤمنین و اولاد معصومش علیهم السلام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عوالمی که آنها سیر کرده اند همه یک نسق، و به یک وضع، و به یک ردیف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ولادت پیامبر اکرم، از نور او جمیع خانه های مکه و تمام عوالم بالا و پائین روشن می شود، و فرشتگان ولادت او را بشارت میدهند،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الاسلام ذهبی قسمت سیره ی 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خصوص برای اطلاع از روایات منقوله ی شیعه نیز مراجعه بفرمایید به کتاب بحارالانوار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اقتضای آفرینش از همان نور مقدسی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میلاد حضرت زهرا سلام الله علیها نیز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نور خدائی، سر چشمه ی علم و تقوی، زهد و صفا، رحمت و عظمت، و سیر در عوالم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مختلف، خلقت چهارده معصوم علیهم السلام، دو هزار سال، ده هزار سال، شانزده هزار سال، و یا بیست هزار سال قبل از آفرینش بشر نقل شده است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پیامبر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اول الناس فی الخلق و آخرهم فی البعث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فردوس الاخبار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نبیا و آدم بین الروح و الجسد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فردوس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مراجعه کنید به سنن ترمذی کتاب المناقب، باب فضل النبی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احادیث منقوله در کتب عامه این موضوع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پنج تن چندین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که در ضبط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آدم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عامه محرز و مسلم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که از طریق فریقین نقل شده بود در قسمتهای قبلی همین کتاب ذیل آیه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ابْتَلَی إِبْرَاهِیمَ رَبُّهُ بِکَلِمَاتٍ 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عَرَضْنَا الْأَمَانَةَ عَلَی السَّمَاوَاتِ وَالْأَرْضِ وَالْجِبَالِ فَأَبَیْنَ أَنْ یَحْمِلْنَهَا وَأَشْفَقْنَ مِنْهَا وَحَمَلَهَا الْإِنْسَانُ إِنَّهُ کَانَ 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از دیدگاه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موضوع اول نقل گردید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مطلب بوده است که همه بدانند این چهارده تن قبل از خلقت فرشتگان و آدمیان آفریده شده اند، نه اینکه تعداد دقیق سنوات مذکور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نور واحدند، که به هم ردیف و یکنواخت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معنوی را با هم سیر کرده اند، و همین یک منقبت و اخبار یاد شده در این موضوع، ایجاب می کند که حضرت صدیقه زهرا سلام الله علیها همانند پیامبر اکرم و علی و اولاد معصومش، صاحب ولایت کبری بوده باشد</w:t>
      </w:r>
      <w:r>
        <w:rPr>
          <w:rFonts w:eastAsia="IRNazanin" w:cs="IRNazanin"/>
          <w:color w:val="111111"/>
          <w:sz w:val="28"/>
          <w:szCs w:val="28"/>
          <w:rtl w:val="true"/>
          <w:lang w:bidi="fa-IR"/>
        </w:rPr>
        <w:t>.</w:t>
      </w:r>
      <w:bookmarkStart w:id="141" w:name="pg5377_46186"/>
    </w:p>
    <w:p>
      <w:pPr>
        <w:pStyle w:val="Heading3"/>
        <w:numPr>
          <w:ilvl w:val="2"/>
          <w:numId w:val="1"/>
        </w:numPr>
        <w:rPr/>
      </w:pPr>
      <w:bookmarkStart w:id="142" w:name="__RefHeading___Toc1369186_581953129"/>
      <w:bookmarkStart w:id="143" w:name="_Toc47"/>
      <w:bookmarkEnd w:id="141"/>
      <w:bookmarkEnd w:id="142"/>
      <w:r>
        <w:rPr>
          <w:rtl w:val="true"/>
        </w:rPr>
        <w:t>موضوع دوازدهم</w:t>
      </w:r>
      <w:r>
        <w:rPr>
          <w:rtl w:val="true"/>
        </w:rPr>
        <w:t xml:space="preserve">: </w:t>
      </w:r>
      <w:r>
        <w:rPr>
          <w:rtl w:val="true"/>
        </w:rPr>
        <w:t>همانندی ولایت پیامبر و زهرا و ائمه علیهم السلام</w:t>
      </w:r>
      <w:bookmarkEnd w:id="143"/>
    </w:p>
    <w:p>
      <w:pPr>
        <w:pStyle w:val="BookText"/>
        <w:rPr/>
      </w:pPr>
      <w:r>
        <w:rPr>
          <w:rFonts w:ascii="IRNazanin" w:hAnsi="IRNazanin" w:eastAsia="IRNazanin"/>
          <w:color w:val="111111"/>
          <w:sz w:val="28"/>
          <w:sz w:val="28"/>
          <w:szCs w:val="28"/>
          <w:rtl w:val="true"/>
          <w:lang w:bidi="fa-IR"/>
        </w:rPr>
        <w:t>موضوع دوازدهم در حقیقت تابع و حاصل موضوع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یکسان چهارده معصوم لالی ، ایجاب می کند که در تمام شئون ولایت نیز در ردیف یکدیگر باشند؛ لذا اثرات بغض و یا محبت، اطاعت و یا عصیان نسبت به هر معصومی برابر و یکسان با آثار و داد و یا عناد، سر پیچی و یا پیروی نسبت به هر یک از معصومین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در این موضوع بسیار زیاد و فوق العاده است و شیعه و سنی همگی به این روایات معتقد بوده و به صحبت آنها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روایت از این دسته اخبار برای نمونه نقل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النَّبِیُّ صلی الله علیه واله بِیَدِ الْحَسَنِ وَ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وَ أَحَبَّ هَذَیْنِ وَ أَبَاهُمَا وَ أُمَّهُمَا کَانَ مَعِی فِی دَرَجَتِی یَوْمَ الْقِیَامَةِ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یکی از روات این حدیث نصر بن علی بن نصَْر جَهْضَمی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نصر بن علی این حدیث را نقل نمود متوکل دستور داد او را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عبدالواحد با متوکل صحبت کرد و پیوسته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عبدالواحد آنقدر این سخن را گفت تا متوکل از او دست برداشت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ذهبی حوادث و وفیات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خطیب بغدادی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متوکل از آنجائیکه پنداشت نصر بن علی رافضی است دستور زدن او را داد، ولی زمانی که دانست او از اهل سنت است وی را رها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ذهبی پس از نقل ماجرای نصر بن علی با متوکل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متوکل سنی بود ولی در او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دشمنی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علی از امامان ثابت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دست حسنین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این دو فرزند مرا، و پدر و مادر این دو را دوست بدارد، روز قیامت با من هم درجه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درجه بودن با پیامبر اکرم مطلبی است که جا دارد بطور تفضیل درباره ی آن بحث و</w:t>
      </w:r>
    </w:p>
    <w:p>
      <w:pPr>
        <w:pStyle w:val="BookText"/>
        <w:rPr/>
      </w:pPr>
      <w:r>
        <w:rPr>
          <w:rFonts w:ascii="IRNazanin" w:hAnsi="IRNazanin" w:eastAsia="IRNazanin"/>
          <w:color w:val="111111"/>
          <w:sz w:val="28"/>
          <w:sz w:val="28"/>
          <w:szCs w:val="28"/>
          <w:rtl w:val="true"/>
          <w:lang w:bidi="fa-IR"/>
        </w:rPr>
        <w:t>بررسی بعمل آید تا کاملا موضوع بر همگان روشن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چگونه امکان دارد کسی در روز قیامت با رسول خدا صلی الله علیه واله هم درجه باشد؟ مگر بشری می تواند به درجه رفیع و بی نظیر پیامبر اکرم صلی الله علیه واله نائل شود؟ آیا چطور ممکن است که انسانی به درجه ی والای امیر المؤمنین دسترسی پیدا کند؟ در این کلام حضرت رسول یک سر مگو، و یک راز نگفتنی نهفته است و آن عبارت از این است که آن حضرت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و عترت مرا دوست بدارد به درجه ی مؤمنین به ولایت نائل شده است، و با من در ردیف موالیان و در صف معتقدین به ولایت قرار دارد، اگرچه در این صف و در این درجه، هر فردی دارای رتبه ی متفاوت و مخصوص به خود می باشد، چنان که موحدان و افراد با ایمان را در روز قیامت درجات متفاوت بیشماری است، مؤمنین به ولایت را نیز به تعداد افرادشان درجاتی است ولی در عین حال همه ی آنان، در صف موحدین، در صف معتقدین، و در درجه ی مؤمنین به ولایت با محمد بن عبد الله هم صف، هم ردیف، هم دین، و هم در جه اند، و یا به عبارت دیگر، ممکن است عده ای به درجه ی شهادت نائل آیند ولی رتبه و مقام معنوی هر یک با دیگری متفاوت بوده، و تنها در مرتبه ی شهادت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نسبتهای مختلف به مشترک باشند و با حفظ مراتب و مقامات مخصوص به خود، یکدیگر هم صف و هم ردیف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توجه داشت که درجات معنوی به تعداد افراد بشر متفاوت است، مثلاً جمیع موحدین اگر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 و با یکدیگر در این موضوع نزدیک و ه مدرجه اند، لیکن خود این درجه، انبیاء دارد، اوصیاء دارد، علماء دارد، شهدا دارد، مخلصون دارد، که هر یک را مقام و مرتب هی بسیار متفاوت و مخصوص به خود است، و تنها در موحد بودن با هم مشترکند، و عیناً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المحبّه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بحث را عد های از علماء سنی در کتابهای خود نقل کرده اند که از جمل 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در مسند احمد، ترمذی در جامع صحیح که یکی از صحاح ششگانه است ، خطیب بغدادی در تاریخش، ابن عساکر در تاریخش، جَزَری</w:t>
      </w:r>
      <w:r>
        <w:rPr>
          <w:rStyle w:val="FootnoteAnchor"/>
          <w:rtl w:val="true"/>
        </w:rPr>
        <w:footnoteReference w:id="264"/>
      </w:r>
      <w:r>
        <w:rPr>
          <w:rFonts w:ascii="Amiri" w:hAnsi="Amiri" w:eastAsia="Amiri" w:cs="Amiri"/>
          <w:color w:val="111111"/>
          <w:sz w:val="28"/>
          <w:sz w:val="28"/>
          <w:szCs w:val="28"/>
          <w:rtl w:val="true"/>
          <w:lang w:bidi="ar-SA"/>
        </w:rPr>
        <w:t xml:space="preserve">در اَسْنَی المطالب، ابن اثیر در اُسدالغابه، ابوالمظفر در تذکره، مح بالدین طبری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هَیْتَمی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صَواعق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هَیتمی در تشریح حدیث مذکور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الْمُرادُ بِالْمَعِیَّةَ هُنَا الْمَعِیَّةَ مِنْ حَیْثُ الْمَقامِ، بَلْ مِنْ جِهَةِ رَفْعِ ا جْحلِابِ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سنّی بسیار نیکو مطلب را درک نموده است که می گوید در اینجا که پیامبراکرم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علی و زهرا و دو فرزندم حسن و حسین را دوست بدارد با من در روز قیامت هم درجه است مبادا چنین به نظر آید که مقصود هم مقام بودن با رسول خداست، بلکه مراد این است که چون هر مسلمان با ایمانی به علی و اولاد علی محبت داشته باشد، خدای تعالی او را به جوار رحمتش نزدیک می فرماید، و در مرکز لطف و احسانش قرار می دهد، و پرده ها برداشته می شود، در این مقام رفعِ حجاب، و بی پرده در محضر حق تبارک و تعالی قرار گرفتن، با پیامبر هم صف و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آنگاه به سخن چنین ادامه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266"/>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مؤمن، با انبیاء و صدیقین و شهدا و صالحین که خدا نعمتهای خویش را به آنان عطا فرموده است همگام و همراهند، و چه رفیقان 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روشن است که در این آیه یکسان بودن مقامات مطرح نیست؛ بلکه مراد برابر بودن همه ی اهل ایمان است در معرض فیض، و در جلوه گاه رحمت، و بی پرده در محضر لطف و مرحمت خدا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یک از انبیاء، صدیقین، شهدا، علماء، صالحین، ابرار، اخیار، و مخلصین را مقامی خاص و جداگانه، و درجه و مرتبه ای مخصوص به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مرتبه و مقامی است بی نظیر و مخصوص به خودشان که هر پنج تن بطور یکسان در آن مشترکند، و هرگز کسی را به آن مقام والا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این مورد علمای سنیّ و شیعه نقل کرد هاند که برخی از آنها ذکر م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أَحَبَّهولاء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 الحُسَیْنَ وَ فاطِمَةَ وَ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أَحَبَّنِی وَ مَنْ أَبْغَضَهُمْ فَقَدْ أَبْغَضَنِی</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پیامبر اکرم نشسته بودم که فاطمه در حالیکه حسن و حسین با او بودند و علی نیز در پی آنان روان بود از خانه ی خود به سوی حجره ی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اینها را دوست بدارد مرا دوست دارد و هر کس که با اینان دشمنی ورزد با من دشمنی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توجه خوانندگان را به قسمتی از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از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من احب فاطمة بنتی فهو فی الجنّة معی، و من ابغضها فهو فی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هر کس که دخترم فاطمه را دوست بدارد در بهشت با من خواهد بود و هر کس که بغض و دشمنی فاطمه را در دل داشته باشد در آتش جای خواهد گرفت</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اینان یعنی حسن و حسین و فاطمه و علی را دوست بدارد، مرا دوست داشته است، و کسی که با اینان دشمنی کند، با من خصومت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ی حضرت صدیقه زهرا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آذَانِی، وَ مَنْ آذَانِی فَقَدْ آذَی الله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واله و هو آخذ بید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هذه فقد عرفها، و من لم یعرفها فهی فاطمة بنت محمد صلی الله علیه واله، و هی بضعة منی، و هی قلبی و روحی التی بین جنبی، فمن آذاها فقد آذانی، و من آذانی فقد اذی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 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الاَْخِرَةِ </w:t>
      </w:r>
      <w:r>
        <w:rPr>
          <w:rFonts w:eastAsia="Amiri" w:cs="Amiri" w:ascii="Amiri" w:hAnsi="Amiri"/>
          <w:color w:val="111111"/>
          <w:sz w:val="28"/>
          <w:szCs w:val="28"/>
          <w:rtl w:val="true"/>
          <w:lang w:bidi="ar-SA"/>
        </w:rPr>
        <w:t>...)</w:t>
      </w:r>
      <w:r>
        <w:rPr>
          <w:rStyle w:val="FootnoteAnchor"/>
          <w:rtl w:val="true"/>
        </w:rPr>
        <w:footnoteReference w:id="270"/>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آذاها فی حیاتی کمن آذاها بعد موتی، و من آذاها بعد موتی کمن آذاها فی حیاتی، و من آذاها فقد آذانی، و من آذانی فقد آذَی الله، و 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فاطمه را بیازارد مرا آزرده است، و هر کس مرا اذیت کند گویی خدا را آزرده است، چنانکه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کسانی که خدا و رسول او را بیازارند، خدا آنان را در دنیا و آخرت لعنت کرده و از رحمت خود دور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توجه به فرمایش پیامبر اکرم آزار حضرت صدیقه سلام الله علیها برابر است با ایذاء نسبت به خدا و رسول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که نقل شد و احادیثی که از قول پیامبر اکرم در این موضوع بیان می شود، همگی عبارات کتب عامه است که شیعه و سنی در صحت آنها متفق القول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مَنْ أغْضَبَها أغْضَبَنی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پارهی تن من است، هر کس او را خشمگین کند، مرا به خشم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یُؤْذِینِی مَا آذَاهَا، وَ یُغْضِبُنی ما أغْضَبَها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پارهی تن من است، آنچه فاطمه را بیازارد، مرا نیز آزرده می سازد، و آنچه فاطمه را به خشم آورد مرا هم غضبناک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مِنِّی،یَقْبِضُنِی مَا یَقْبِضُهَا، وَ یَبْسُطُنِی مَا یَبْسُطُهَا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پارهی تن من است، آنچه او را دلگیر کند مرا گرفته خاطر می سازد، و آنچه او را مسرور گرداند، مرا شاد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یُؤْذِینِی مَا آذَاهَا، وَ یُنْصِبُنی</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ینصبنی ما انصبها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یتعبنی ما اتعبها، و النصب التعب، و قیل المشقة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أنْصَبَها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پارهی تن من است، آنچه او را آزرده کند مرا می آزارد، و آنچه او را به زحمت اندازد مرا دچار مشقت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فریقین روایات بسیار دیگری از پیامبر اکرم با مفهومی تقریبا همانند احادیث مذکور ولی با عبارات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چند نمونه از آنها را در اینجا یاد آور می شویم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 یَسْعَفُنی</w:t>
      </w:r>
      <w:r>
        <w:rPr>
          <w:rStyle w:val="FootnoteAnchor"/>
          <w:rtl w:val="true"/>
        </w:rPr>
        <w:footnoteReference w:id="273"/>
      </w:r>
      <w:r>
        <w:rPr>
          <w:rFonts w:ascii="Amiri" w:hAnsi="Amiri" w:eastAsia="Amiri" w:cs="Amiri"/>
          <w:color w:val="111111"/>
          <w:sz w:val="28"/>
          <w:sz w:val="28"/>
          <w:szCs w:val="28"/>
          <w:rtl w:val="true"/>
          <w:lang w:bidi="ar-SA"/>
        </w:rPr>
        <w:t xml:space="preserve">ما یَسْعَفُها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شِجْنَةٌ </w:t>
      </w:r>
      <w:r>
        <w:rPr>
          <w:rStyle w:val="FootnoteAnchor"/>
          <w:rtl w:val="true"/>
        </w:rPr>
        <w:footnoteReference w:id="274"/>
      </w:r>
      <w:r>
        <w:rPr>
          <w:rFonts w:ascii="Amiri" w:hAnsi="Amiri" w:eastAsia="Amiri" w:cs="Amiri"/>
          <w:color w:val="111111"/>
          <w:sz w:val="28"/>
          <w:sz w:val="28"/>
          <w:szCs w:val="28"/>
          <w:rtl w:val="true"/>
          <w:lang w:bidi="ar-SA"/>
        </w:rPr>
        <w:t>مِنِّی، یَبْسُطُنِی مَا یَبْسُطُهَا، وَ یَقْبِضُنِی مَا یَقْبِضُهَا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مُضْغَةٌ مِنی، مَنِ آذاها فَقَدْ آذانی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مُضْغَةٌ مِنی، یَقْبِضُنِی مَا قَبَضَها، یَبْسُطُنِی مَا بْسَطَها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مُضْغَةٌ مِنی، یَسُرُّنی ما یَسُرُّها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و منظور ما از نقل این احادیث شریف در منقبت حضرت صدیقه زهرا سلام الله علیها این است که بر همگان ثابت شود موضوع محبت و یاری آن حضرت، و یا بغض و دشمنی و اذیت او، عینا همانند محبت و دوستی با پیامبر اکرم و یا عدوات و عناد نسبت به مقام نبوت است؛ و اعتقاد داشتن به این مطلب، هرگز منحصر به یک مذهب خاص نیست، بلکه این موضوع کاملا اسلامی و کلی است، و بدون تردید از معتقدات تمام مسلمین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نام عده ای از دانشمندان ستی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الفاظی که بیان شد در طول سیزده قرن در کتابهای خویش ثبت کرده اند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ملیکه متوفای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وی ازمحدثین برجست هی مورد وثوق عامه است و علمای عامه او را باتفاق توثیق نموده و روایاتش در جمیع کتب صحاح سته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عجلی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ثقات ابن حبان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موسوعه رجال الکتب التسعه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دینار مکی متوفای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علمای عامه در توثیق عمرو بن دینار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را در جمیع صحاح سته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نَجیح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در میان ما از عمرو بن دینار فقی هتر و عال متر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عبدالرحمن و عمرو بن دینار متق نترین افراد در نقل حدیث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دینارموثق است، موثق است، موثق است، و یک حدیث که من از او می شنوم بهتر از استماع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دیگر اشخاص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ثقات ابن حبان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لیث بن سعد</w:t>
      </w:r>
    </w:p>
    <w:p>
      <w:pPr>
        <w:pStyle w:val="BookText"/>
        <w:rPr/>
      </w:pPr>
      <w:r>
        <w:rPr>
          <w:rFonts w:ascii="IRNazanin" w:hAnsi="IRNazanin" w:eastAsia="IRNazanin"/>
          <w:color w:val="111111"/>
          <w:sz w:val="28"/>
          <w:sz w:val="28"/>
          <w:szCs w:val="28"/>
          <w:rtl w:val="true"/>
          <w:lang w:bidi="fa-IR"/>
        </w:rPr>
        <w:t xml:space="preserve">مصری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76"/>
      </w:r>
      <w:r>
        <w:rPr>
          <w:rFonts w:ascii="IRNazanin" w:hAnsi="IRNazanin" w:eastAsia="IRNazanin"/>
          <w:color w:val="111111"/>
          <w:sz w:val="28"/>
          <w:sz w:val="28"/>
          <w:szCs w:val="28"/>
          <w:rtl w:val="true"/>
          <w:lang w:bidi="fa-IR"/>
        </w:rPr>
        <w:t xml:space="preserve">ابومحمد بن عیینه 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ابوالنضر بغدادی متوفای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از وی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جرح و تعدیل عامه در وثاقت وی اتفاق نظر دارند و روایاتش در جمیع کتب صحاح سته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عجلی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یونس یربوعی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از ائمه و روات بسیار معروف عامه می باشد و احادیثش در کلی هی صحاح سته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نسَائی و عثمان بن اب یشَیبْهَ و ابن سعد و عِجْلی و ابن حِباّن و ابن قانع و ذَهَبی از جمله کسانی هستند که احمد بن یونس را توثیق نمود 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ابوالولید طیالسی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ابوالمعمر هذلی متوفای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شریک بزار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آنچنان در سنی گری قوی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قاطر من به سخن گفتن بپردازد اظهار خواهد داشت که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ابن قانع وی را توثیق کرد هاند و ابن حبان نیز نام او را در کتاب ثقات خویش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ابومعمر در صحیح بخاری و صحیح مسلم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بن سعید ثقفی متوفای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یحیی بن معین و ابوحاتم و نسائی و حاکم نیسابوری او را توثیق نموده اند و در تمامی صحاح سته روایات 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 و بتفصیل او را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بن حماد مصری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مشایخ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ابوحاتِم و ابوداود و نسائی و دار قطنی او را توثیق نموده اند و ابن حبان نام وی را در کتاب ثقات خویش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امام حَنابِله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عبدالله بخاری صاحب صحیح معروف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مسلم در صحیحش که یکی از صحاح سته است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سننش که یکی از صحاح سته است ، حافظ ابوداود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یکی از صحاح سِتهّ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مورد وثوق تمامی علمای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سننش که یکی از صحاح سته است ، حافظ ابوعیسی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صحیحش که یکی از صحاح سته است ، حکیم ابوعبدالله تِرْمذی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یکی از صحاح ششگانه است، ابوالفَرَج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حاکم ابوعبدالله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ابوبکر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ابوزکریا خطیب تبریزی 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ابومحمد بغوی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ابوالفضل قاضی عیاض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وی از اکابر محدثین زمان خویش بوده و دارای تالیف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اخطب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ابوالقاسم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وی را در تسلط بر زبان عربی امام می داند و او را از حفاظ حدیث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بن زبیر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 اطلاعات زیادی داشت و فردی بود عالم؛ در نحو سرآمد بود و بر لغت و واژ هشناسی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تفسیر و حدیث عالم بود و به رجال و انساب نیز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و اصول فقه را می دانست و نسبت به تاریخ پیشینیان و حدیث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بود زیرک و هوشیار با نوآوریها و استنباطات عمیق و عجیب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ابوالفرج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زندگانی ابن جوزی در مصادر زیر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احسان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المقصد الارشد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ابوسالم ابن طلحه ی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سبط ابن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کنجی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ازدی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حافظ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وی از اکابر علمای رجال و حدیث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کتب بسیاری تألیف نموده که همواره مورد استناد علمای پس از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شیوخ ذَهَبی را به هزار و سیصد نفر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نیز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ی سیر اَعلام النُّبلاء، طبقات سبکی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الفهارس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ایجی معروف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جما لالدین زرندی متوفای بعد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هجری،ابوالسعادات یافعی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اِسْنوَی در طبقات خویش از وی تجلیل فراوان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امامی است که توسط علومی که دارا بود مرشد و مقتدا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او را امامی مفتی و محدثی توانا و فقیه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که خود در مِنیٰ وی را ملاقات نموده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یافعی مردی صالح بود و مصنفات بسیاری تالیف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سُبکی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اِسْنوی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الدُّرَر الکامنه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 الدین عراقی 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یکی از بزرگان برجسته ی محدثین عامه است و دارای تألیفات بسیاری از جمله در علم الحدیث می باشد و از کسانی است که در قرن هشتم از او با لقب مجَُدِّد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که خود یکی از شاگردان عراقی است درباره ی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املاء حدیث کرد و خداوند بوسیله ی او سنت را زنده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عامه به ذکر شرح زندگانی وی پرداخته و به ستایش از او مبادرت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 الفهارس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اِنبْاء الغُْمْر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نورالدین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ابوالعباس قَسْطَ نّالی 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قاضی دیار بکری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هیتمی متوفای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زی نالدین 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عده 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محبی در کتاب خلاصة 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شرح حال وی را آورده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امام کبیر و حجت و موثق و مقتداست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فرد برتر دانشمندان سرزمین خویش بود و فردی بود امام و فاضل و زاهد و عابد و در مقابل خداوند متواضع و خاشع؛ وجودش نافع بود و با نیک یهایش عزیز شده بود، همواره در حال تسبیح و ذکر پروردگار خود بود و همواره صبر و صداقت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بیش از یک وعده غذا نم یخورد و از میان علوم و معارف مختلف و احیاناً علومی که با یکدیگر چندان مرتبط نبود به مطالبی آشنا شده بود که کسی از معاصرانش به همانندی او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سپس در کتاب خویش به ذکر مشایخ مناوی در فقه و اصول و تفسیر و حدیث و ادبیات و طریقت و انزوا پرداخته و تالیفات وی را برشمرده و از آنها بسیار تجلیل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العربیّة و المعرّبه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کثیری از علمای عامه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مطلب مورد بحث در نزد علمای عامه نیز بسیار حائز اهمیت است و با این روایات شریفه که ذکر شد بطور صریح استدلال و ثابت کرده اند که هر کس نسبت به حضرت زهرا محبت نداشته، و یا به نحوی از انحاء او را آزرده باشد کافر است، لذا ما این موضوع را عمیقا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مطلب را معتقدین به یک مذهب عنوان می کنند، و گاهی موضوعی صد در صد عمومی و اسلامی است و با توجه به مدارک و اسنادی که از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کاملا ثابت می شود که این مطلب اسلامی است که هر کس حضرت صدیقه زهراسلام الله علیها را آزار اذیت نماید و آن حضرت از او دل آزرده و ناخشنود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فوق العاده مهم و حیرت انگیز از پیامبر اکرم که از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یَغْضَبُ لِغَضَبِ فَاطِمَةَ، وَ یَرْضَی لِرِضَاهَا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غضب می کند هنگامی که فاطمه بخشم آید، و راضی میشود آنگاه که او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خطاب به فاطمه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 وَ یَرْضَی لِرِضَاکِ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فاطمه، خدا با غضب تو غضب می کند و با رضای تو راضی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عجیب را عده ی زیادی از دانشمندان عامه نقل کرده اند که از جمله ی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ابن مثنی متوفای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هجری</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خطیب بغدادی شرح زندگی وی را در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فردی موثق و مورد اعتماد است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او اقامه ی حجت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ستایش از او را در بسیاری از کتب تراجم می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ابن 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ثقات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عاصم متوفای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از فقهاء و حفاظ برجسته و مورد وثوق عامه م 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پنجاه هزار حدیث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ابویعلی</w:t>
      </w:r>
    </w:p>
    <w:p>
      <w:pPr>
        <w:pStyle w:val="BookText"/>
        <w:rPr/>
      </w:pPr>
      <w:r>
        <w:rPr>
          <w:rFonts w:ascii="IRNazanin" w:hAnsi="IRNazanin" w:eastAsia="IRNazanin"/>
          <w:color w:val="111111"/>
          <w:sz w:val="28"/>
          <w:sz w:val="28"/>
          <w:szCs w:val="28"/>
          <w:rtl w:val="true"/>
          <w:lang w:bidi="fa-IR"/>
        </w:rPr>
        <w:t xml:space="preserve">موصلی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وی مولف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حافظ عبدالغنی ازدی و حاکم نیسابوری او را توثیق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 در اِسناد، به او منتهی می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ابوالقاسم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حاکم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هجری،حافظ ابوسعد خرکوشی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کسی را به مانند او ندیدم که جامع علم و زهد و تواضع، و همچنین ارشاد بسوی خدا و پرهیزگاری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نیز از او تجلیل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خرکوشی موثق و پرهیزگار و صالح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نموده است و سبکی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خَرْکُوشی فقیهی بود زاهد از ائمه ی دین و اعلام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سبکی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ابوالقاسم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ابوالمظفر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ابوالعباس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شهاب الدین ابن حَجَر هَیْتَمی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ابوعبدالله زَرْقانی مالکی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ابوالعِرْفان صَباّن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بدخشانی صاحب مِفْتاح النجاه متوفای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هر بشر حالات مختلفی دارد، و در هر ساعت دستخوش تحولات گوناگون است، معقول نیست که بشری در تمام لحظات زندگانی، با وجود آن همه دگرگونیها، </w:t>
      </w:r>
    </w:p>
    <w:p>
      <w:pPr>
        <w:pStyle w:val="BookText"/>
        <w:rPr/>
      </w:pPr>
      <w:r>
        <w:rPr>
          <w:rFonts w:ascii="IRNazanin" w:hAnsi="IRNazanin" w:eastAsia="IRNazanin"/>
          <w:color w:val="111111"/>
          <w:sz w:val="28"/>
          <w:sz w:val="28"/>
          <w:szCs w:val="28"/>
          <w:rtl w:val="true"/>
          <w:lang w:bidi="fa-IR"/>
        </w:rPr>
        <w:t>همیشه و همه جا مورد توجه خدا بوده، و رضایتش رضای خدا، غضبش خشم خدا، مسرتش خشنودی خدا، محبتش حب خدا، و دشمنی با او دشمنی با خدا باشد، و بر هر کسی به چشم حقارت نگاه کند خدا نیز با نظر حقارت بر او بنگرد، مگر اینکه صاحب مقام ولایت مطلقه بوده باشد؛ و به اعتبار همان مقام که عینا پیامبر اکرم و امیر المؤمنین نیز دارا هستند، تنها این موضوع امکان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عدم توجه به شئون ولایت است که حضرات عامه می گویند پیامبر اکرم نیز همانند سایر مردم دشنام و ناسزا می گوید خشمناک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سخن را تا بجایی می رسانند که در بستر مرگ خطاب به آن حضرت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لَیَهْجُرُ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وجود مقدسی است که پیامبر اکرم صلی الله علیه واله یک عمر او را به تمام امتش معرفی کرده، و مقامات معنویش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کاملا روشن و مبرهن است آن بشری که محبتش محبت خدا، اطاعتش اطاعت خدا، رضایتش رضایت خدا، مخالفتش مخالفت خدا، سخطش سخط خدا، غضبش غضب خداست، لازمه اش این است که باید صاحب مقام شامخ ولایت مطلقه باشد، و در نتیجه، هر کس به صاحب ولایت ایمان نیاورد و محبتش را در دل نداشته باشد کافر است، و این مطلبی است که علمای عامه نیز به آن ایمان و اعتقاد دارند که در اینجا نقل بعضی از عبارات آنان مفید و ضروری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سهیلی متوفای سال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هجری در کتاب الروض الانف در جلد دوم صفحه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لُبابَةَ رِفاعَةَ بْنَ عَبْدِالمُنْذِرِ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بعضی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از روایات، در روز فتح مکه رایت بنی عمرو بن عوف به دست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تاریخ وفات وی نیز اختلاف است، عده ای آن را زمان خلافت عثمان و گروهی در زمان خلافت امیرالمؤمنین نقل کرده اند؛ حتی عد های گفت هاند که وی پس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خلیفة بن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خلیفة بن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رَبَطَ نَفْسَهُ فی تَوْبَةٍ، وَ إِنَّ فاطِمَةَ</w:t>
      </w:r>
    </w:p>
    <w:p>
      <w:pPr>
        <w:pStyle w:val="BookText"/>
        <w:rPr/>
      </w:pPr>
      <w:r>
        <w:rPr>
          <w:rFonts w:ascii="Amiri" w:hAnsi="Amiri" w:eastAsia="Amiri" w:cs="Amiri"/>
          <w:color w:val="111111"/>
          <w:sz w:val="28"/>
          <w:sz w:val="28"/>
          <w:szCs w:val="28"/>
          <w:rtl w:val="true"/>
          <w:lang w:bidi="ar-SA"/>
        </w:rPr>
        <w:t>أَرادَتْ حَلَّهُ حِینَ نَزَلَتْ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أَقْسَمْتُ أنْ لا یَحِلَّنی إِلارَسُو ل الله صلی الله علیه واله ، فَقالَ رَسُو ل الله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مُضْغَةٌ مِنّی، فَصَلَّی اللهُ عَلَیْهِ وَ عَلی فاطِمَةَ، فَهذا حَدِیثٌ یَدُلُّ عَلی أنَّ مَنْ سَبَّها فَقَدْ کَفَرَ،وَ مَنْ صَلّی عَلَیها فَقَدْ صَلّی عَلی أَبِیها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رفاقه از گناهی که مرتکب شده بود توبه کرد، خودش را به چوب توبه محکم بیست و سوگند خورد هرگز آن بند را نگشاید مگر اینکه محمد بن عبدالله به دست خود آنرا باز فرماید، و این را نشان قبول شدن توبه ی خود قرار داده بود، تا اینکه آیه ی قبول شدن توبهی او از جانب پروردگار نازل شد</w:t>
      </w:r>
      <w:r>
        <w:rPr>
          <w:rStyle w:val="FootnoteAnchor"/>
          <w:rtl w:val="true"/>
        </w:rPr>
        <w:footnoteReference w:id="286"/>
      </w:r>
      <w:r>
        <w:rPr>
          <w:rFonts w:ascii="IRNazanin" w:hAnsi="IRNazanin" w:eastAsia="IRNazanin"/>
          <w:color w:val="111111"/>
          <w:sz w:val="28"/>
          <w:sz w:val="28"/>
          <w:szCs w:val="28"/>
          <w:rtl w:val="true"/>
          <w:lang w:bidi="fa-IR"/>
        </w:rPr>
        <w:t>و در آن هنگام حضرت فاطمه اراده فرمود آن بندها را بگشاید، ولی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پیامبر اکرم نباید مرا از بند رها نماید، زیرا من به این امر سوگند یاد کرده ام، و چون این سخن به گوش پیامبر اکرم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پارهی تن من است </w:t>
      </w:r>
    </w:p>
    <w:p>
      <w:pPr>
        <w:pStyle w:val="BookText"/>
        <w:rPr/>
      </w:pPr>
      <w:r>
        <w:rPr>
          <w:rFonts w:ascii="IRNazanin" w:hAnsi="IRNazanin" w:eastAsia="IRNazanin"/>
          <w:color w:val="111111"/>
          <w:sz w:val="28"/>
          <w:sz w:val="28"/>
          <w:szCs w:val="28"/>
          <w:rtl w:val="true"/>
          <w:lang w:bidi="fa-IR"/>
        </w:rPr>
        <w:t xml:space="preserve">درود خدا بر پیامبر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راوی حدیث چنین نتیجه می گیرد که این حدیث دلالت دارد بر اینکه هر کس فاطمه را دشنام دهد کافر می شود، و هر کس بر او صلوات فرستد، برابر است با صلوات بر پدرش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کیفیت صلوات و سلام بر او و زیارتش اخباری از پیامبر اکرم نقل شده است که همه نشانگر این است که حضرت زهرا علیها السلام همانند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کاملا استقلال داشته و صلوات و زیاراتی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حجر نیز در شرح کتاب جامع صغیر نقل کرده است، و جالبتر اینکه زین الدین 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کنوز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سهیلی با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کند که هر کس فاطمه را دشنام دهد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عمل مشعر بر بغض او نسبت به آن حضرت است و خدا چنین کسی را دشمن می دارد و هر کسی را که خدا دشمن بدارد یقینا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سهیلی از همین حدیث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 نیز افضل است</w:t>
      </w:r>
      <w:r>
        <w:rPr>
          <w:rFonts w:eastAsia="IRNazanin" w:cs="IRNazanin"/>
          <w:color w:val="111111"/>
          <w:sz w:val="28"/>
          <w:szCs w:val="28"/>
          <w:rtl w:val="true"/>
          <w:lang w:bidi="fa-IR"/>
        </w:rPr>
        <w:t>».</w:t>
      </w:r>
    </w:p>
    <w:p>
      <w:pPr>
        <w:pStyle w:val="BookText"/>
        <w:rPr/>
      </w:pPr>
      <w:r>
        <w:rPr>
          <w:rStyle w:val="FootnoteAnchor"/>
          <w:rtl w:val="true"/>
        </w:rPr>
        <w:footnoteReference w:id="28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سهیلی با این حدیث استدلال کرده هر کسی که به فاطمه دشنام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او این است که فاطمه از کسی که به او دشنام دهد به خشم و غضب م یآید، و پیامبر نیز خشم و غضب فاطمه را برابر با خشم و غضب خویش دانسته است و هر کس که پیامبر را خشمگین نماید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در اینجا باید مطرح گردد این است که با توجه به این فتوای علمای عامه در خصوص کفر دشنام دهندگان به زهرا علیها السلام، حکم صحابه و تابعینی که به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 هاند چیست؟ دشنام دهندگانی که در راس آنان نخستین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دشنام ابوبکر به حضرت فاطمه علیها السلام را م یتوانید در شرح نه جالبلاغه ابن اب یالحدید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سمهودی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وی از علماء و فقهای عصر خویش بوده و در مدینه به تدریس و تألیف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در کتاب خویش به ستایش و تجلیل از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عیدروس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 الطالعه به ذکر شیوخ وی پرداخته اند و شعرانی نیز در طبقات خویش او را مورد ستایش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طبقات شعرانی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شذرات الذهب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الاعلام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یکی از بزرگان عامه است در ادامه ی تشریح این حدیث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أَولادَها بَضْعَةً مِنْها فَیَکُونُونَ بِواسِطَتِها بَضْعَةٌ مِنْهُ، وَ مِنْ ثَمَّ لَمّا رَأَتْ اُمُّالْفَضْلِ</w:t>
      </w:r>
      <w:r>
        <w:rPr>
          <w:rStyle w:val="FootnoteAnchor"/>
          <w:rtl w:val="true"/>
        </w:rPr>
        <w:footnoteReference w:id="289"/>
      </w:r>
      <w:r>
        <w:rPr>
          <w:rFonts w:ascii="Amiri" w:hAnsi="Amiri" w:eastAsia="Amiri" w:cs="Amiri"/>
          <w:color w:val="111111"/>
          <w:sz w:val="28"/>
          <w:sz w:val="28"/>
          <w:szCs w:val="28"/>
          <w:rtl w:val="true"/>
          <w:lang w:bidi="ar-SA"/>
        </w:rPr>
        <w:t>ف فِی النَّوْم أَنَّ بَضْعَةً مِنْهُ وُضِعَتْ فی حِجْرِها، أَوَّلَها رَسُولُ الله صلی الله علیه واله بِأَنْ تَلِدَ فاطِمَةُ غُلاماً فَیُوضَعُ فی حِجْرِها، فَکُلُّ مِنْ یُشاهَدُ الآنَ مِنْ ذُرِّیَّتِها، بَضْعَةٌ مِنْ تِلْکَ الْبَضْعَةِ، وَ إِن تَعَدَّدَتِ الْوَسائِطُ، وَ مَنْ تَأمَّل ذلِکَ انْبَعَثَ مِنْ قَلْبِهِ داعِی الإجْلالِ لَهُمْ، وَ تْجْنَّبَ بُغْضَهُم عَلی أیّ حالٍ کانُوا عَلَیْه</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کاملا روشن است که نه تنها فاطمه پارهی تن پیامبر است بلکه اولاد او چون بضعهی فاطمه اند، آنان نیز به واسطه ی زهرا پارهی تن پیامبر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وقتی ام الفضل در خواب دید که پاره ای از تن پیامبر در دامان وی افتاده است رسول خدا خواب وی را اینطور تعبیر نمودند که فاطمه فرزندی خواهد آورد که در دامان ام الفضل قرار خواهد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سِماک بن حَرْب أنّ ام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 لالله، رأیت أنَّ عُضوا مِن اعضائک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 غلاماً و تُرْضِعِینَهُ بِلَبَنِ قُثَمَ، فَوَلَدَتْ حُسَیْنا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سِماک بن حرب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به پیامبر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در خواب دیدم که عضوی از اعضای تو در خان 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پسری بدنیا خواهد آورد و تو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به او شیر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حسین را به دنیا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فوق در الاصابه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سعد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نیز در مسند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 با این تفاوت که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فَوَلَدَتْ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حسن را بدنیا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هر کجا ذریه ی حضرت زهرا مشاهده شود، پارهی تن رسول خداست، اگر چه شمار واسطه ها بسیار زیاد شده است؛ لذا هر کس این موضوع را بدقت بررسی کند، در قلب خویش نسبت به آل محمد احساس محبت می نماید، و</w:t>
      </w:r>
    </w:p>
    <w:p>
      <w:pPr>
        <w:pStyle w:val="BookText"/>
        <w:rPr/>
      </w:pPr>
      <w:r>
        <w:rPr>
          <w:rFonts w:ascii="IRNazanin" w:hAnsi="IRNazanin" w:eastAsia="IRNazanin"/>
          <w:color w:val="111111"/>
          <w:sz w:val="28"/>
          <w:sz w:val="28"/>
          <w:szCs w:val="28"/>
          <w:rtl w:val="true"/>
          <w:lang w:bidi="fa-IR"/>
        </w:rPr>
        <w:t>از دشمنی نسبت به آنان در هر حال دوری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تَحْرِیمُ أَذی مَنْ یَتَأَذَّی الْمُصْطَفی بِتَأَذِّیهِ، فَکُلُّ مَنْ وَقَعَ مِنْهُ فی حَقِ فاطِمَةَ شیءٌ فَتَأَذَّتْ بِهِ، فَالنَّبِیُّ یَتَأَذّی بِهِ بِشَهادَةِ هذَا الْخَبَرِ، وَ لا شَیْءٌ أَعْظَمُ مِنْ إِدْخالِ الأذی عَلَیْها مِنْ قِبَلِ وُلْدِها، وَ لِهذا عُرِفَ بِالْإسْتِقْراءِ مُعالَجَةُ مَنْ تَعاطی ذلِکَ بِالْعُقُوبَةِ فِی الدُّنْیا و لَعَذابُ الآخِرَة أَشَدُّ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 فاطمه حرام است، زیرا هر چیزی که او را آزرده خاطر کند، پیامبر را دل آزرده می نماید، و آنچه رسول خدا را بیازارد، در حقیقت خدا را اذیت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در پایان سخن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تاریخ گذشته به ما گوشزد می کند این است که جزای آن کس که زهرا را بیازارد، گرفتاری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دنیاست، و البته عذاب او در آخرت شدیدتر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ناسزا گفتن به حضرت صدیقه سلام الله علیها برابر است با دشنام به پیامبر اکرم و امیر المؤمنین و در نتیجه مساوی است با دشنام به حق تبارک و تعالی، چنان که رسول خدا درباره ی علی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عَلِیّا، مَنْ سَبَّ عَلِیّاً فَقَدْ سَبَّنِی، وَ مَنْ سَبَّنِی فَقَدْ سَبَّ الله</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ابن عساکر این روایت را بدینگونه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علیا فقد سبنی، و من سبنی فقد سب الله، و من سب الله فقد عذبه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ارتباط با این موضوع نظر خوانندگان را به روایت ذیل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ابن عباس بعد ما حجب بصره بمجلس من مجالس قریش و هم یسبون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هولاء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فردنی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الساب الله عز و 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الله فقد اشرک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الساب رسو لالله عز و 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رسو لالله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فایکم الساب علی بن ابی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اشهد بالله انی سمعت النبی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 من سبنی فقد سب الله عز و جل، و من سب الله اکبه الله علی منخریه فی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الرّیاض النضَّره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ایامی که نابینا گردیده بود روزی از کنار جمعی از قریش که در حال دشنام دادن به علی علیه السلام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اش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 اینها چه می گفتند؟ 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علی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آنان ببر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 ابن عباس را بازگرداند و نزد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خداوند دشنام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 کس که به خدا دشنام دهد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رسول خدا دشنام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رسول خدا دشنام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به علی بن ابی طالب دشنام می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علی دشنام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علی دشنام دهد به من دشنام داده است، و هر کس که به من دشنام دهد به خدای عزوجل دشنام داده است، و هر کس که به خدا دشنام دهد خداوند او را 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ی جهنم خواهد نمود</w:t>
      </w:r>
    </w:p>
    <w:p>
      <w:pPr>
        <w:pStyle w:val="BookText"/>
        <w:rPr/>
      </w:pPr>
      <w:r>
        <w:rPr>
          <w:rFonts w:ascii="IRNazanin" w:hAnsi="IRNazanin" w:eastAsia="IRNazanin"/>
          <w:color w:val="111111"/>
          <w:sz w:val="28"/>
          <w:sz w:val="28"/>
          <w:szCs w:val="28"/>
          <w:rtl w:val="true"/>
          <w:lang w:bidi="fa-IR"/>
        </w:rPr>
        <w:t>به علی دشنام ندهید، هر کس به او دشنام دهد در حقیقت مرا ناسزا گفته است؛ و هر کس به من دشنام دهد، همانا به خدا بدزبانی کرده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پیامبر اکرم صلی الله علیه واله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تسبوّا علیاً فإنّه ممسوس بذات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تسبوّا علیاً فإنّه کان ممسوساً فی ذات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کبیر طبرانی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واله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علیا فقد سبنّی، و من سبنی فقد سبّ الله، و من سبّ الله ادخله الله نار جهنم و له عذاب 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فردوس الاخبار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به ابوعبدالله جدلی بجََلی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علیاً فقد سبنی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ذهبی عهد الخلفاء الراشدین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علیا و لا اهل هذا البیت، انّ جاراً لنا قدم من الکوفه،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تروا هذا الفاسق بن الفاسق ان الله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فرماه الله بکوکبین فی عینیه و طمس الله بصره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و اهل این بیت دشنام ندهید، یکی از همسایگان ما از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که خدا این فاسق فرزند فاسق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حسین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چشمان او دو نقطه ی سفید پدید آورد و او را نابینا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نیز به سند خویش نقل می کند که هشم بن بشیر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تمامی صحاح سته روایاتش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أدرکت خطباء اهل الشام بواسط فی زمن بنی امیه کان اذا مات لهم میت قام خطیبهم فحمد الله و اثنی علیه و ذکر علیاً علیه السلام فسبه، فجاء ثور فوضع قرنیه فی ثدییه و الزقه بالحائط فعصره حتی قتله، ثم رجع یشق الناس یمینا و شمالا لایهیج احدا و لا یؤذیه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مغازلی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بنی امیه خطبای اهل شام را در واسط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فردی از اهل واسط فوت شد؛ سخنرانشان برخاست و پس از حمد و ثنای خدا از علی یاد نمود و به او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دشنام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آمد و دو شاخ خود را بر سینه های وی گذارد و او را به دیوار چسباند و آنقدر شاخ خود را در سینه ی سخنران فشرد تا وی را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حکایات دیگری نیز در این خصوص نقل شده است که از جمله ی آنها چند حکایتی می باشد که در کتاب فرائد السمطین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تُبْغِضُوا عَلِیّا، مَنْ أَغْضَبَ عَلِیّاً فَقَدْ أَغْضَبَنی، وَ مَنْ أَغْضَبَنی فَقَدْ أَغْضَبَ اللهَ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صحابی معروف ابوسعید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کنّا لانعرف المنافقین نحن معاشر الأنصار إلاّ ببغضهم علی بن ابی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منافقین را فقط از کینه و بغضشان نسبت به علی بن ابی طالب می شناختیم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دشمنی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کس او را به خشم آورد همانا مراغضبناک کرده است و هر کس مرا خشمگین کند در حقیقت خدا را به خشم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أَحَبَّهُ فَقَدْ أَحَبَّنِی، وَ مَنْ أَحَبَّنِی فَقَدْ أَحَبَّ الله</w:t>
      </w:r>
      <w:r>
        <w:rPr>
          <w:rFonts w:eastAsia="IRNazanin" w:cs="IRNazanin"/>
          <w:color w:val="111111"/>
          <w:sz w:val="28"/>
          <w:szCs w:val="28"/>
          <w:rtl w:val="true"/>
          <w:lang w:bidi="fa-IR"/>
        </w:rPr>
        <w:t>.</w:t>
      </w:r>
      <w:r>
        <w:rPr>
          <w:rStyle w:val="FootnoteAnchor"/>
          <w:rtl w:val="true"/>
        </w:rPr>
        <w:footnoteReference w:id="296"/>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هر کس علی را دوست داشته باشد، در حقیقت به من مهر ورزیده است؛ و هر کس محبت مرا در دل داشته باشد، همانا</w:t>
      </w:r>
    </w:p>
    <w:p>
      <w:pPr>
        <w:pStyle w:val="BookText"/>
        <w:rPr/>
      </w:pPr>
      <w:r>
        <w:rPr>
          <w:rFonts w:ascii="IRNazanin" w:hAnsi="IRNazanin" w:eastAsia="IRNazanin"/>
          <w:color w:val="111111"/>
          <w:sz w:val="28"/>
          <w:sz w:val="28"/>
          <w:szCs w:val="28"/>
          <w:rtl w:val="true"/>
          <w:lang w:bidi="fa-IR"/>
        </w:rPr>
        <w:t>خدا را دوست داشته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 علیاً فقد أحبنی، و من أبغض علیاً فقد أبغضنی، و من آذی علیا فقد آذانی، و من آذانی فقد آذی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لایحبه الا مؤمن، و لایبغضه الا منافق، من احبه فقد احبنی، و من ابغضه فقد ابغضنی، و من ابغضنی عذبه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به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سید فی الدنیا سید فی الاخرة، من احبک فقد احبنی، و حبیبک حبیب الله، و من ابغضک قد ابغضنی و بغیضک بغیض الله، و الویل لمن ابغضک من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روایت دیگری به امیرالمؤمنین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أحبک فقد أحبنی، و من أحبنی فقد أحب الله، و من أحب الله أدخله الجنة، و من ابغضک فقد أبغضنی، و من أبغضنی أبغضه الله، و من أبغضه الله أدخله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أطاع علیاً فقد أطاعنی، و من عصی علیاً فقد عصانی و من عصانی فقد عصی الله، و من احب علیاً فقد احبنی و من أحبنّی فقد أحب الله، و من أبغض علیا فقد أبغضنی، و من أبغضنی فقد أبغض الله، لایحبّک إلا مومن و لایبغضک إلا کافر أو منافق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 یگوید یکبار پیامبر به علی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محبّک محبّی و محبّی محبّ الله، و مبغضک مبغضی و مبغضی مبغض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حبیبک حبیبی و حبیبی حبیب الله، و عدوک عدوّی و عدوّی عدوّ الله، و الویل لمن أبغضک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فرمایشات پیامبر اکرم در منقبت حضرت زهرا سلام الله علیها، عینا با همین مضامین در کتب معتبر شیعه و سنی نقل شده است که نشان می دهد آن حضرت در جمیع احکام و شئون ولایت با رسول خدا و امیر المؤمنین شریک است، لذا علماء چنین فتوی می دهند که هر کس به پیامبر اکرم، یا امیر المؤمنین، یا فاطمه ی زهرا دشنام دهد واجب القتل می شود، و دانشمندان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کافر است و هم واجب القتل</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حق محمد و آل محمد، ما را از نظر لطف فاطمه ی زهرا سلام الله علیها دور مکن، و پرتو ولایت او را در قلب ما جایگزین فرما، و با اعتقاد به این مقام ولایت عمر ما را بپایان برسان</w:t>
      </w:r>
      <w:r>
        <w:rPr>
          <w:rFonts w:eastAsia="IRNazanin" w:cs="IRNazanin"/>
          <w:color w:val="111111"/>
          <w:sz w:val="28"/>
          <w:szCs w:val="28"/>
          <w:rtl w:val="true"/>
          <w:lang w:bidi="fa-IR"/>
        </w:rPr>
        <w:t xml:space="preserve">. </w:t>
      </w:r>
      <w:bookmarkStart w:id="144" w:name="pg5377_46210"/>
    </w:p>
    <w:p>
      <w:pPr>
        <w:pStyle w:val="Heading3"/>
        <w:numPr>
          <w:ilvl w:val="2"/>
          <w:numId w:val="1"/>
        </w:numPr>
        <w:rPr/>
      </w:pPr>
      <w:bookmarkStart w:id="145" w:name="__RefHeading___Toc1369188_581953129"/>
      <w:bookmarkStart w:id="146" w:name="_Toc48"/>
      <w:bookmarkEnd w:id="144"/>
      <w:bookmarkEnd w:id="145"/>
      <w:r>
        <w:rPr>
          <w:rtl w:val="true"/>
        </w:rPr>
        <w:t>موضوع سیزدهم</w:t>
      </w:r>
      <w:r>
        <w:rPr>
          <w:rtl w:val="true"/>
        </w:rPr>
        <w:t xml:space="preserve">: </w:t>
      </w:r>
      <w:r>
        <w:rPr>
          <w:rtl w:val="true"/>
        </w:rPr>
        <w:t>مقام زهرا علیها السلام در بهشت با مقام پیامبر و علی و حسنین علیهم السلام یکسان است</w:t>
      </w:r>
      <w:bookmarkEnd w:id="146"/>
    </w:p>
    <w:p>
      <w:pPr>
        <w:pStyle w:val="BookText"/>
        <w:rPr/>
      </w:pPr>
      <w:r>
        <w:rPr>
          <w:rFonts w:ascii="IRNazanin" w:hAnsi="IRNazanin" w:eastAsia="IRNazanin"/>
          <w:color w:val="111111"/>
          <w:sz w:val="28"/>
          <w:sz w:val="28"/>
          <w:szCs w:val="28"/>
          <w:rtl w:val="true"/>
          <w:lang w:bidi="fa-IR"/>
        </w:rPr>
        <w:t xml:space="preserve">منقبت دیگر، اشتراک فاطمه ی زهراسلام الله علیها با پیامبر اکرم و امیر المؤمنین و حسنین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مقامات و درجاتی که مخصوص و منحصر می باشد به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دسته روایات کاملا روشن می شود که آنان را مقام و مرکزیت خاصی است، و هرگز هیچ بشری را به آن درجات والا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پیامبر اکرم روایت می کند که آن حضرت خطاب به امیر المومنین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مَعِی فِی قَصْرِی فِی الْجَنَّةِ مَعَ ابْنَتِی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 رَفِیقِی</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مُّتَقَبِلِینَ</w:t>
      </w:r>
      <w:r>
        <w:rPr>
          <w:rFonts w:eastAsia="Amiri" w:cs="Amiri" w:ascii="Amiri" w:hAnsi="Amiri"/>
          <w:color w:val="111111"/>
          <w:sz w:val="28"/>
          <w:szCs w:val="28"/>
          <w:rtl w:val="true"/>
          <w:lang w:bidi="ar-SA"/>
        </w:rPr>
        <w:t>»</w:t>
      </w:r>
      <w:r>
        <w:rPr>
          <w:rStyle w:val="FootnoteAnchor"/>
          <w:rtl w:val="true"/>
        </w:rPr>
        <w:footnoteReference w:id="300"/>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یا علی تو و دخترم فاطمه در بهشت در قصر من همنشین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برادرانه بر تختهای بهشتی روبروی هم می نشینید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محب الدین طبری در کتاب الریاض النضره، ابن مغازلی در مناقب، حموینی در فرائد، ابن باکثیر </w:t>
      </w:r>
      <w:r>
        <w:rPr>
          <w:rStyle w:val="FootnoteAnchor"/>
          <w:rtl w:val="true"/>
        </w:rPr>
        <w:footnoteReference w:id="302"/>
      </w:r>
      <w:r>
        <w:rPr>
          <w:rFonts w:ascii="IRNazanin" w:hAnsi="IRNazanin" w:eastAsia="IRNazanin"/>
          <w:color w:val="111111"/>
          <w:sz w:val="28"/>
          <w:sz w:val="28"/>
          <w:szCs w:val="28"/>
          <w:rtl w:val="true"/>
          <w:lang w:bidi="fa-IR"/>
        </w:rPr>
        <w:t>در وسیلة المال، و عاصمی در ترین الفتی، احمد بن حنبل در مناقب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دیگری امیر المومنین علیه السلام مرفوعا از پیامبر اکرم صلی الله علیه واله نقل کرده اند که رسول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الْجَنَّةِ دَرَجَةً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سَألْتُمُ الله فَسَلُوهَا لِیَ الوَسِیلَة،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یَسْکُنُ مَعَکَ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بَعْلُهَا وَ الْحَسَنُ وَ الْحُسَیْنُ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بهشت درجه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بخواهید در هنگام دعا چیزی برای من از خدا بطلبید،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مسئلت نمایید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کسانی در این درجهی مخصوص با شما همنشین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دانشمندان عامه نیز در کتب خود ذکر نموده اند، از جمله سیوطی در کتاب جامع الکبیر از حافظ ابن مردویه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نیز در زیارت پیامبر اکرم که چنین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أَعْطِهِ الدَّرَجَةَ الرَّفِیعَةَ، وَ آتِهِ الْوَسِیلَةَ مِنَ الْجَنَّةِ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اعطه الدرجة و الوسیلة من الجنة و ابعثه مقاما محمودا یغبطه به الاولّون و الاخرون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اعمال روزعرفه نیز صلواتی بر پیامبر و اهل بیت علیهم السلام نقل است که عبارات فوق به این صورت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اعط محمدا و آله الوسیلة و الفضیلة و الشرف و الرِّفعة و الدرجة الکبیرة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کامل این صلوات را در مفاتی حالجنان می توانید ببینید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گفته شد درجة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والاترین درجات بهشتی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 منحصر است به پنج تن، و هر گز بشری را به آن رتبه ی اعلی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الوسیله برتر از درجات جمیع انبیا ء، اوصیاء، اولیا ء، و علماء و مخلصین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امیر المؤمنین چنین روایت می کند که 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فاطِمَةُ وَ عَلِیٌ وَالْحَسَنْ وَ الْحُسَیْنُ فی مَکانٍ واحِدٍ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من و فاطمه و علی و حسن و حسین دارای مقام و منزلت واحدی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در تمام عوالم خلقت مقام و منزلتشان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نور، در عالم ذر، در عالم اظله، در محشر، در عوالم سفلی و علوی، ملکی و ملکوتی، در غیب و شهود، خلاصه در تمام مسیر آفرینش، از آغاز تا پایان، همه جا با هم، هم ردیف و هم شان و هم مقامند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مذکور را نقل کرده اند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حافظ محب الدین طبری در الریاض النضره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حضرات عامه نیز نسبت به آن اهمیت بسیار قائل شده اند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 وارد خانه علی شد، و امیر المؤمنین را در حال استراحت مشاهده کرد؛ و خطاب به حضرت زهرا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 إِیَّاکَ وَ 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 مَکَانٍ وَاحِد</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همانای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و این شخص که در اینجا آرمیده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همه در یک جا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راویان این حدیث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حنبل در مسند، حافظ ابن عساکر، محب الدین طبری، حاکم 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نیسابوری اسناد این روایت را بررسی و آن را تایید نموده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ما نیز مدارک این حدیث شریف را کاملا رسیدگی کردیم؛ تردیدی در صحت آن نیست، و مسلما از فرمایشات پیامبر اکرم صلی الله علیه واله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قیس از رسول خدا صلی الله علیه والهنقل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علی و فاطمة والحسن والحسین و القیامی فی قبة تحت</w:t>
      </w:r>
    </w:p>
    <w:p>
      <w:pPr>
        <w:pStyle w:val="BookText"/>
        <w:rPr/>
      </w:pPr>
      <w:r>
        <w:rPr>
          <w:rFonts w:ascii="IRNazanin" w:hAnsi="IRNazanin" w:eastAsia="IRNazanin"/>
          <w:color w:val="111111"/>
          <w:sz w:val="28"/>
          <w:sz w:val="28"/>
          <w:szCs w:val="28"/>
          <w:rtl w:val="true"/>
          <w:lang w:bidi="fa-IR"/>
        </w:rPr>
        <w:t>العش</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جایگاه من و علی و فاطمه و حسن و حسین روز قیامت در قبه ای است که زیر عرش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چنین معلوم می شود که والاترین مقامات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پایتخت عظمت حضرت حق تبارک و تعالی است؛ و هرگز کسی را به آنجا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پایتخت عالم فقط جایگاه پنج تن است، آنجا که نشانگر عظمت و جلال و جلوه گاه نور جمال و جلال کبریایی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این انوار پنج گانه، در جمیع منازل خلقت در تمام شئون ولایت همه جا همراه و همگام و همتایند؛ در ابتدا و انتها، در عالم اظله، در عالم ذر، در عالم ارواح و اشباح، در دنیا و برزخ، در حشر و نشر، خلاصه تا روز قیامت، از یکدیگر جدا نبوده، در کنار هم در جمیع مراحل و در تمام ملکات و فضائل بطور یکسان سهیمند</w:t>
      </w:r>
      <w:r>
        <w:rPr>
          <w:rFonts w:eastAsia="IRNazanin" w:cs="IRNazanin"/>
          <w:color w:val="111111"/>
          <w:sz w:val="28"/>
          <w:szCs w:val="28"/>
          <w:rtl w:val="true"/>
          <w:lang w:bidi="fa-IR"/>
        </w:rPr>
        <w:t xml:space="preserve">. </w:t>
      </w:r>
      <w:bookmarkStart w:id="147" w:name="pg5377_46214"/>
    </w:p>
    <w:p>
      <w:pPr>
        <w:pStyle w:val="Heading3"/>
        <w:numPr>
          <w:ilvl w:val="2"/>
          <w:numId w:val="1"/>
        </w:numPr>
        <w:rPr/>
      </w:pPr>
      <w:bookmarkStart w:id="148" w:name="__RefHeading___Toc1369190_581953129"/>
      <w:bookmarkStart w:id="149" w:name="_Toc49"/>
      <w:bookmarkEnd w:id="147"/>
      <w:bookmarkEnd w:id="148"/>
      <w:r>
        <w:rPr>
          <w:rtl w:val="true"/>
        </w:rPr>
        <w:t>موضوع چهاردهم</w:t>
      </w:r>
      <w:r>
        <w:rPr>
          <w:rtl w:val="true"/>
        </w:rPr>
        <w:t xml:space="preserve">: </w:t>
      </w:r>
      <w:r>
        <w:rPr>
          <w:rtl w:val="true"/>
        </w:rPr>
        <w:t>مقام تقدم و رکوب زهرا علیها السلام در ورود به بهشت</w:t>
      </w:r>
      <w:bookmarkEnd w:id="149"/>
    </w:p>
    <w:p>
      <w:pPr>
        <w:pStyle w:val="BookText"/>
        <w:rPr/>
      </w:pPr>
      <w:r>
        <w:rPr>
          <w:rFonts w:ascii="IRNazanin" w:hAnsi="IRNazanin" w:eastAsia="IRNazanin"/>
          <w:color w:val="111111"/>
          <w:sz w:val="28"/>
          <w:sz w:val="28"/>
          <w:szCs w:val="28"/>
          <w:rtl w:val="true"/>
          <w:lang w:bidi="fa-IR"/>
        </w:rPr>
        <w:t xml:space="preserve">منقبت چهاردهم، مقام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در بهشت، و در هنگام سیر در مواقف دیگر است که حضرت زهرا سلام الله علیها با پدر بزرگوارش و امیرالمؤمنین و حسنین اشتراک دارد، و هیچ زنی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 در این رتبه نیز بین بانوان جهان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بانوان، تنها اوست که سواره وارد عرصه ی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با زنان دیگر، بلکه با جمیع صدیقین، علماء، حکما و شهدا تفاوت پیاده و سواره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بریده </w:t>
      </w:r>
      <w:r>
        <w:rPr>
          <w:rStyle w:val="FootnoteAnchor"/>
          <w:rtl w:val="true"/>
        </w:rPr>
        <w:footnoteReference w:id="309"/>
      </w:r>
      <w:r>
        <w:rPr>
          <w:rFonts w:ascii="IRNazanin" w:hAnsi="IRNazanin" w:eastAsia="IRNazanin"/>
          <w:color w:val="111111"/>
          <w:sz w:val="28"/>
          <w:sz w:val="28"/>
          <w:szCs w:val="28"/>
          <w:rtl w:val="true"/>
          <w:lang w:bidi="fa-IR"/>
        </w:rPr>
        <w:t>از پیامبر اکرم صلی الله غلیه واله شود روایت می 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ناقَةَ صالِح، فَیَشْرَبُ مِنْ لَبَنِها هُوَ وَ مَنْ آمَنَ بِهِ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حَوْضٌ کَما بَیْنَ عَدَنٍ وَ عَمّان، أکْوابُهُ عَدَدَ نُجُومِ السَّماءِ فَیَسْتَقِی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الله صالِحاً عَلَی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وَ </w:t>
      </w:r>
    </w:p>
    <w:p>
      <w:pPr>
        <w:pStyle w:val="BookText"/>
        <w:rPr/>
      </w:pPr>
      <w:r>
        <w:rPr>
          <w:rFonts w:ascii="Amiri" w:hAnsi="Amiri" w:eastAsia="Amiri" w:cs="Amiri"/>
          <w:color w:val="111111"/>
          <w:sz w:val="28"/>
          <w:sz w:val="28"/>
          <w:szCs w:val="28"/>
          <w:rtl w:val="true"/>
          <w:lang w:bidi="ar-SA"/>
        </w:rPr>
        <w:t>أنْتَ عَلَی العَضْباءِ؟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عَلَی الْبُراقِ، یَخُصُّنِیَ الله بِهِ مِنْ بَیْنِ الأنْبِیاءِ، و فاطِمَةُ أبْنَتی عَلَی الْعَضْباءِ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تعالی ناقه حضرت صالح را در روز رستاخیز بر می انگیزد، پس حضرت صالح و ایمان آورندگان به او از شیر آن شتر می نوشند و سیراب می شوند؛ لیکن مرا حوضی است به پهنای عدن تا عمان، که تعداد جامهای آن به شمار ستارگان آسمانی است،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سقایت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در ادامهی سخن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روز حشر، صالح را سوار بر ناقه اش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پیامبر اکرم پرسید یا رسول الله آیا شما نیز سوار بر شتر قضباء به محشر وارد می شوید؟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مرکب اختصاصی من براق است، که خدای تعالی مرا در میان انبیا ء به این مرکب مخصوص گردانیده است، و عضباء مرکب مخصوص دخترم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که ذکر شد حافظ ابن عساکر در تاریخش آورده و علمای شیعه نیز آن را نقل نموده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ضباء نام شتری است که هر وقت علی علیه السلام از جانب پیامبر اکرم برای تبلیغ اسلام ماموریت داشت بر آن سوار می شد، چنانکه جهت قرائت سورهی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کفار نیز علی بر این مرکب مخصوص سوار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بن مژه حضرمی</w:t>
      </w:r>
      <w:r>
        <w:rPr>
          <w:rStyle w:val="FootnoteAnchor"/>
          <w:rtl w:val="true"/>
        </w:rPr>
        <w:footnoteReference w:id="311"/>
      </w:r>
      <w:r>
        <w:rPr>
          <w:rFonts w:ascii="IRNazanin" w:hAnsi="IRNazanin" w:eastAsia="IRNazanin"/>
          <w:color w:val="111111"/>
          <w:sz w:val="28"/>
          <w:sz w:val="28"/>
          <w:szCs w:val="28"/>
          <w:rtl w:val="true"/>
          <w:lang w:bidi="fa-IR"/>
        </w:rPr>
        <w:t>روایت می کند که حضرت رسول اکرم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حَوْضی أَشْرَبُ مِنْهُ یَوْمَ الْقِیامَةِ أَنَا وَ مَنْ آمَنَ بی وَ مَنِ أسْتَسْقانی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تُبْعَثُ ناقَةُ ثَمُودَ لِصالِحٍ، فَیَحْتَلِبُها فَیَشْرَبُ مِنْ لَبَنِها هُوَ وَالَّذِینَ آمنوا مَعَهُ مِنْ قَوْمِهِ ثُمَّ یَرْکَبُها مِنْ عِنْدِ قَبْرِه، حَتی تَوافی بِهِ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تَرْکَبُ الْعَضْباءَ یا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تَرْکَبُها ابْنَتی، وَ أَنَا عَلَی البُراقِ، کخْتَصَصْتُ بِهِ مِنْ دُونِ الأَنْبِیاءِ</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مرا حوضی است که من و هر کس که به من ایمان آورده است از آن سیراب می شویم، و از پیامبران نیز آنکه بخواهد سیراب می گردد، در آن روز ناقهی ثمود برای صالح برانگیخته می شود، صالح و آنان که از قومش به او ایمان آورده اند از شیر آن شتر می نوشند، سپس صالح در کنار قبرش بر آن ناقه سوار می شود و به صحنه ی محشر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آن هنگام شما هم بر شتر عضباء سوار می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عضباء مرکب دخترم فاطمه است، و مرکب من براق است که در میان انبیاء به آن اختصاص یافته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اکرم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تُبْعَثُ الأنْبِیاء یَوْمَ الْقِیامَةِ عَلَی الدَّوابِّ وَ یُبْعَثُ صالِحٌ عَلی ناقَتِهِ، وَ أُبْعَثُ عَلَی الْبُراِق، وَ تُبْعَثُ فاطِمَةُ أمامی عَلَی الْعَضْباءِ، وَ یُبْعَثُ ابْنا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 ناقَتَیْنِ، وَ عَلِیُّ بْنُ أبیطالِب عَلی ناقَتی</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روز قیامت انبیا سوار بر مرکبها هستند، و صالح سوار بر ناقه اش مبعوث می شود، و من نیز بر براق و فاطمه در پیشاپیش من بر عضباء و دو فرزند فاطمه، حسن و حسین بر دو ناقهی دیگر، و علی بن ابی طالب بر ناقه ی مخصوص من، همگی سواره مبعوث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روایات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مرکبهای عمومی بهشتی است نه اختصاصی؛ و با توجه به روایت قبلی، که پیامبر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سواره مبعوث شدن بهمراه انبیاء، مخصوص امیر المؤمنین و فاطمه و حسنین سلام الله علیهم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مواقف، آنجا که از مسیر پنج تن سخن رفته است، ردیف و ترتیب حرکت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همه جلوتر، و رسول خدا پشت سر فاطمه، و امیر المؤمنین بعد از پیامبر اکرم، حسنین پشت سر آنان هستند، حتی ورود پنج تن علیهم السلام به بهشت نیز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این روایت ابوهریره را نقل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ذخائر العقبی، حاکم در 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آن را بررسی و تأیید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و خطیب 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ضمن نقل این حدیث از ابو الشیخ و حاکم و خطیب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p>
    <w:p>
      <w:pPr>
        <w:pStyle w:val="BookText"/>
        <w:rPr/>
      </w:pPr>
      <w:r>
        <w:rPr>
          <w:rFonts w:ascii="IRNazanin" w:hAnsi="IRNazanin" w:eastAsia="IRNazanin"/>
          <w:color w:val="111111"/>
          <w:sz w:val="28"/>
          <w:sz w:val="28"/>
          <w:szCs w:val="28"/>
          <w:rtl w:val="true"/>
          <w:lang w:bidi="fa-IR"/>
        </w:rPr>
        <w:t>ابن عساکر چنین نتیجه می گیرد که این روایت آن احادیثی را که از طریق شیعه درباره ی پیشگام بودن فاطمه در هنگام سیر پنج تن نقل شده است،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شیوطی با ذکر اسناد و مدارک در کتاب جمع الجوامع آورده است که حضرت رسول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شَخْصٍ یَدْخُلُ الْجَنَّةَ فَاطِمَة بِنْتُ مُحَمَّدٍ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شخص یدخل الجنة فاطمة، مثلها فی هذه الامة مثل 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میزان الاعتدال و لسان المیزان این حدیث به نقل از عبدالسلام بن عجلان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کتاب الثقات وی را تعدیل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تنها گناه وی که موجب طعن او بوسیله ی ذهبی و امثال ذهبی گردیده نقل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به بهشت وارد میشود فاطمه دختر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فَاطِمَةُ وَ الحسن وَ الحسین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ما پنج تن قبل از همه کس په بهشت وارد می شویم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دسته اخبار، و احادیث دیگری که در این موضوع از پیامبر اکرم وارد است، معلوم می شود که فاطمه علی دارای مرکبهایی است مخصوص به خود، که گاهی از نور، گاهی از یاقوت، و گاهی از زمرد است، و یکی از مرکبهای آن حضرت نیز عضباء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علیها هنگام سیر در مواقف متعدد، مرکبهای مختلفی دارد؛ موقع ورود به محشر، هنگام داخل شدن به بهشت، وقت سیر در جنت، و مراحل دیگر در موقفی سوار بر مرکب مخصوص می باشد، و اینکه در احادیث مرکبهای آن حضرت را متنوع ذکر کرده اند، به سبب همین تعدد مواقف و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منقبت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جمیع زنان، از اولین و آخرین، تنها بانویی است که سوار بر مرکب محشور می شود، و با توجه به اینکه در این فضیلت با پیامبر اکرم صلی الله علیه واله بطور همسان اشتراک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برهان روشن و قاطعی است که آن حضرت دارای مقام شامخ ولایت بوده، و از شئون همین رتبه ی والاست که جمیع زنان در محشر پیاده اند، و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سوار بر مرکب مخصوص به خود می باشد</w:t>
      </w:r>
      <w:r>
        <w:rPr>
          <w:rFonts w:eastAsia="IRNazanin" w:cs="IRNazanin"/>
          <w:color w:val="111111"/>
          <w:sz w:val="28"/>
          <w:szCs w:val="28"/>
          <w:rtl w:val="true"/>
          <w:lang w:bidi="fa-IR"/>
        </w:rPr>
        <w:t xml:space="preserve">. </w:t>
      </w:r>
      <w:bookmarkStart w:id="150" w:name="pg5377_46220"/>
    </w:p>
    <w:p>
      <w:pPr>
        <w:pStyle w:val="Heading3"/>
        <w:numPr>
          <w:ilvl w:val="2"/>
          <w:numId w:val="1"/>
        </w:numPr>
        <w:rPr/>
      </w:pPr>
      <w:bookmarkStart w:id="151" w:name="__RefHeading___Toc1369192_581953129"/>
      <w:bookmarkStart w:id="152" w:name="_Toc50"/>
      <w:bookmarkEnd w:id="150"/>
      <w:bookmarkEnd w:id="151"/>
      <w:r>
        <w:rPr>
          <w:rtl w:val="true"/>
        </w:rPr>
        <w:t>موضوع پانزدهم</w:t>
      </w:r>
      <w:r>
        <w:rPr>
          <w:rtl w:val="true"/>
        </w:rPr>
        <w:t xml:space="preserve">: </w:t>
      </w:r>
      <w:r>
        <w:rPr>
          <w:rtl w:val="true"/>
        </w:rPr>
        <w:t>فضل صلوات فرستادن بر فاطمه علیها السلام</w:t>
      </w:r>
      <w:bookmarkEnd w:id="152"/>
    </w:p>
    <w:p>
      <w:pPr>
        <w:pStyle w:val="BookText"/>
        <w:rPr/>
      </w:pPr>
      <w:r>
        <w:rPr>
          <w:rFonts w:ascii="IRNazanin" w:hAnsi="IRNazanin" w:eastAsia="IRNazanin"/>
          <w:color w:val="111111"/>
          <w:sz w:val="28"/>
          <w:sz w:val="28"/>
          <w:szCs w:val="28"/>
          <w:rtl w:val="true"/>
          <w:lang w:bidi="fa-IR"/>
        </w:rPr>
        <w:t xml:space="preserve">دلیل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صدیقه زهرا سلام الله علیها را اثبات می کند، استقلال اوست در موضوع صلوات فرستادن بر آن حضرت و کیفیت زیارتش، که همانند صلوات بر پیامبر اکرم و امیر المؤمنین و حسنین و زیارات آنان است؛ یعنی همانگونه که به صلوات بر آن چهار وجود مقدس و زیارتشان امر شده است، نسبت به حضرت زهرا نیز در این موارد، همگان مأمور و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که مشمول آیه ی تطهیر و از اهل بیت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صلوات بر او را رسول خدا بصراحت چنین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عَلَیَّ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عَلَی مُحَمَّدٍ وَ تُمْسِکُونَ،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آلِمُحَمَّدٍ</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بر من صلوات بثراء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دم بریده و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صلوات بفرستید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درباره ی آل من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ابن حجر در صواعق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لفظ آل، همسران پیامبر را در بر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در محاوره ای که بهمراهی علماء با امام رضا علیه السلام داشته است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پیامبر همان آل پیامبر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پیامبر آمده است که 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همان آل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صحابه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امت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مأمون و حضار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آل پیامبر صدقه حرام است؟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امت محمد صدقه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آل پیامبر و امت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محاوره حضرت رضا علیه السلام از مامون عباسی و علماء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الْقُرْءَانِ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است و هیچکس در این موضوع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محمد و آل محمد صلی الله علیه واله فضلی عطا نموده است که کسی به حقیقت آن پی نخواهد برد مگر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نماید، خداوند بر احدی سلام نفرستاده است مگر بر انبیاء، چنانکه م 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مُوسَی وَهَارُونَ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قرآن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آل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سلام بر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قرائت آی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بسیاری صورت گرفته است و در آنها سعی شده واژ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 ههای دیگری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اوج این تحریفات این است که ابن خالویه در کتاب مختصر فی شواذ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إدراسین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قرائت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کتاب ادعا شده که در قرائت ابی اصلاً کلم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تحریفات حتی در دور ههای معاصر نیز ادامه یافته است، بعنوان مثال سیوطی در درالمنثور از کتاب این ابی حاتم و طبرانی و ابن مردویه نقل کرده است که ابن عباس قرائت آیه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ولی در کتاب معجم کبیر طبرانی که 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رسیده است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عبدالمجید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عباس را تحریف نموده و آن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محترم م یتوانند متن 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متن معجم کبیر 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نمایند و خود قضاوت بفرمایند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علی محمد وآل محمد</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صلواتی که شامل علی، فاطمه و حسنین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مقطوع و بریده و مورد قبول خدا و رسولش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صدیقه ی زهرا هم ردیف و برابر افرادی است که جمیع مسلمین با ایمان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شبانه روز در تشهد نمازهای پنجگانه بر او درود می فرستند؛ و او در این مقام، همتای محمد بن عبدالله صلی الله علیه واله ، و علی و حسنین علیهم السلام است؛ و همین لزوم صلوات بر فاطمه علیها السلام در هنگام اقامه ی نماز یک منقبت و فضیلت ساده نیست، بلکه نشانگر مرتبه ی اعلی و منصب والای آن حضرت است که این چنین در جنب صاحبان رسالت و امامت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باید فاطمه خود ولیة الله و دارای مقام ولایت بوده باشد، تا هم ردیف و همتای اولیاء خدا، مورد خضوع و مشمول صلوات و درود جمیع مؤمنین جهان در هر زمان و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عَلَیْکِ یَا فَاطِمَةُ غَفَرَ الله لَهُ وَ أَلحقَهُ بِی حَیْثُ کُنْتَ مِنَ الْجَنَّة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یا فاطمه هر کس بر تو صلوات فرستد، خدای تعالی از او در گذرد، و او را در بهشت به من ملحق گرداند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موضوع های قبلی مشروحا بیان شد، مقصود از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جه شدن با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به پیامبر اکرم صلی الله علیه واله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بودن با آن حضرت که در روایات مکرر بکار رفته است، جمع شدن مؤمنین در مرتبه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 تمام آن کسانی است که با عقائد درست، و با ایمان به آنچه از رسول خدا به ما رسیده است، از جهان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درجه همه ی مؤمنین یکسانند و در کنار هم می باشند؛ ولی جای هیچگونه تردیدی نیست که مراتب و درجات دیگر که شمار آنها برابر تعداد بشر و بسیار متفاوت است، کاملا ملحوظ بوده، و مقام هر کس مخصوص به خود او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حضرت رسول اکرم صلی الله علیه واله یکی از فضائل حضرت فاطمه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إِذَا قُبِضَتْ وَ دُفِنَتْ یَسْأَلُهَا الْمَلَکَانِ فِی قَبْرِهَا مَنْ رَبُّکِ؟ فَتَقُولُ اللَّهُ رَبِّی فَیَقُولَانِ مَنْ نَبِیُّکِ؟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فَمَنْ وَلِیُّکِ؟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عَلَی شَفِیرِ قَبْرِی عَلِیُّ بْنُ أَبِی طَالِبٍ؛ أَلَا وَ أَزِیدُکُمْ مِنْ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وَکَّلَ بِهَا رَعِیلًا مِنَ الْمَلَائِکَةِ یَحْفَظُونَهَا مِنْ بَیْنِ یَدَیْهَا وَ مِنْ خَلْفِهَا وَ عَنْ یَمِینِهَا وَ عَنْ شِمَالِهَا وَ هُمْ مَعَهَا فِی حَیَاتِهَا، وَ عِنْدَ قَبْرِهَا عندَ مَوْتِهَا یُکْثِرُونَ الصَّلَاةَ عَلَیْهَا وَ عَلَی أَبِیهَا وَ بَعْلِهَا وَ بَنِیهَا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زَارَنِی بَعْدَ وَفَاتِی فَکَأَنَّمَا زَارَنِی فِی حَیَاتِی، وَ مَنْ زَارَ فَاطِمَةَ فَکَأَنَّمَا زَارَنِی، وَ مَنْ زَارَ عَلِیَّ بْنَ أَبِی طَالِبٍ فَکَأَنَّمَا زَارَ فَاطِمَةَ، وَ مَنْ زَارَ الْحَسَنَ وَ الْحُسَیْنَ فَکَأَنَّمَا زَارَ عَلِیّاً وَ مَنْ زَارَ ذُرِّیَّتَهُمَا فَکَأَنَّمَا زَارَهُمَا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قبض روح میشود و دفن می گردد، دو ملک در قبر از او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پرسند پیامبرت کیست؟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می کنند ولی تو کیست؟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همین کسی که در کنار قبرم ایستاده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فضائل دیگر زهرا را بیان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پیامبر اکرم میخواهد به این وسیله </w:t>
      </w:r>
    </w:p>
    <w:p>
      <w:pPr>
        <w:pStyle w:val="BookText"/>
        <w:rPr/>
      </w:pPr>
      <w:r>
        <w:rPr>
          <w:rFonts w:ascii="IRNazanin" w:hAnsi="IRNazanin" w:eastAsia="IRNazanin"/>
          <w:color w:val="111111"/>
          <w:sz w:val="28"/>
          <w:sz w:val="28"/>
          <w:szCs w:val="28"/>
          <w:rtl w:val="true"/>
          <w:lang w:bidi="fa-IR"/>
        </w:rPr>
        <w:t>تذکر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فاطمه تنها کسی است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ادامه ی سخن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یک دسته از فرشتگان را برای محافظت فاطمه گماشته است، تا از چهار طرف نگهبان او باشند؛ و این ملائکه در حال حیات، و هنگام مرگ او، و کنار قبرش پیوسته در خدمت او هستند، و کارشان صلوات فرستادن بر فاطمه و پدرش و همسر و فرزندان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منطق ملائک و لسان فرشتگان صلوات بر پیامبر اکرم و علی و حسنین همواره باید با صلوات بر فاطمه علیها السلام توأم باشد، و در این منقبت نیز آن حضرت برابر و هم ردیف آن چهار وجود مقدس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چنین به سخن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بعد از وفاتم زیارت کند، مثل این است که مرا در حال حیات زیارت کرده است؛ و کسی که فاطمه را زیارت کند، گویی مرا زیارت نموده است؛ و هر کس علی را زیارت نماید مثل زیارت کردن حسنین است؛ و آن کسی که زیارت کند ذریه</w:t>
      </w:r>
    </w:p>
    <w:p>
      <w:pPr>
        <w:pStyle w:val="BookText"/>
        <w:rPr/>
      </w:pPr>
      <w:r>
        <w:rPr>
          <w:rFonts w:ascii="IRNazanin" w:hAnsi="IRNazanin" w:eastAsia="IRNazanin"/>
          <w:color w:val="111111"/>
          <w:sz w:val="28"/>
          <w:sz w:val="28"/>
          <w:szCs w:val="28"/>
          <w:rtl w:val="true"/>
          <w:lang w:bidi="fa-IR"/>
        </w:rPr>
        <w:t>آنان را، همانند زیارت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زیارت حضرت عبدالعظیم را در شهر ری، با زیارت حسین بن علی در کربلا همانند دانسته اند،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حدثنی علی بن الحسین بن موسی بابویه، عن محمد بن یحیی العطار، عن بعض اهل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الحسن العسکری،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 لوزرت قبر عبدالعظیم عندکم لکنت کمن زار الحسین علیه السلام و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توضیحی دربارهی این حدیث دارند که در حاشیهی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بر اهل بیت پیامبر برابر با صلوات بر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عامه هم عنوان کرده اند، مخصوصا موضوع صلوات بر فاطمه سلام الله علیها را، چنانکه سهیلی در کتاب الروض الانف در ذیل مطلبی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صُلّی عَلَیْها فَقَدْ صَلّی عَلی أبِیها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هر کس بر فاطمه صلوات فرستد، در حقیقت بر پدر او صلوات فرستاده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حدیثی که نقل شد نیز ولیة الله بودن حضرت زهرا سلام الله علیها استنباط می شود</w:t>
      </w:r>
      <w:r>
        <w:rPr>
          <w:rFonts w:eastAsia="IRNazanin" w:cs="IRNazanin"/>
          <w:color w:val="111111"/>
          <w:sz w:val="28"/>
          <w:szCs w:val="28"/>
          <w:rtl w:val="true"/>
          <w:lang w:bidi="fa-IR"/>
        </w:rPr>
        <w:t xml:space="preserve">. </w:t>
      </w:r>
      <w:bookmarkStart w:id="153" w:name="pg5377_462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369194_581953129"/>
      <w:bookmarkStart w:id="155" w:name="_Toc51"/>
      <w:bookmarkEnd w:id="153"/>
      <w:bookmarkEnd w:id="154"/>
      <w:r>
        <w:rPr>
          <w:rtl w:val="true"/>
        </w:rPr>
        <w:t xml:space="preserve">چهل منقبت حضرت فاطمه ی زهرا نه </w:t>
      </w:r>
      <w:r>
        <w:rPr>
          <w:rtl w:val="true"/>
        </w:rPr>
        <w:t>(</w:t>
      </w:r>
      <w:r>
        <w:rPr>
          <w:rtl w:val="true"/>
        </w:rPr>
        <w:t>مناقب مشترکه</w:t>
      </w:r>
      <w:r>
        <w:rPr>
          <w:rtl w:val="true"/>
        </w:rPr>
        <w:t>)</w:t>
      </w:r>
      <w:bookmarkStart w:id="156" w:name="pg5377_46227"/>
      <w:bookmarkEnd w:id="155"/>
    </w:p>
    <w:p>
      <w:pPr>
        <w:pStyle w:val="Heading3"/>
        <w:numPr>
          <w:ilvl w:val="2"/>
          <w:numId w:val="1"/>
        </w:numPr>
        <w:rPr/>
      </w:pPr>
      <w:bookmarkStart w:id="157" w:name="__RefHeading___Toc1369196_581953129"/>
      <w:bookmarkStart w:id="158" w:name="_Toc52"/>
      <w:bookmarkEnd w:id="156"/>
      <w:bookmarkEnd w:id="157"/>
      <w:r>
        <w:rPr>
          <w:rtl w:val="true"/>
        </w:rPr>
        <w:t>مناقب مشترکه ی چهل گانه ی حضرت زهرا علیها السلام</w:t>
      </w:r>
      <w:bookmarkEnd w:id="158"/>
    </w:p>
    <w:p>
      <w:pPr>
        <w:pStyle w:val="Heading4"/>
        <w:numPr>
          <w:ilvl w:val="3"/>
          <w:numId w:val="1"/>
        </w:numPr>
        <w:rPr/>
      </w:pPr>
      <w:bookmarkStart w:id="159" w:name="__RefHeading___Toc1369198_581953129"/>
      <w:bookmarkStart w:id="160" w:name="_Toc5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نتیجه و خلاصه ی آنچه در پانزده موضوع بیان داشتیم، چهل منقبت و یا چهل مطلب است که بسیاری از آنها از شئون ولایت و از خصوصیات ولی الله است، و اینکه حضرت صدیقهی زهرا علیها السلام در این چهل منقبت با پدر و همسر و فرزندانش سهیم و شریک و همسان و کاملا برابر با آنان می باشد، خود حاکی از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گفتار و نتیجه ی بحث ما، همین چهل منقبت است که به ترتیب و بطور اختصار یک به یک آنها را ذکر می کنیم</w:t>
      </w:r>
      <w:r>
        <w:rPr>
          <w:rFonts w:eastAsia="IRNazanin" w:cs="IRNazanin"/>
          <w:color w:val="111111"/>
          <w:sz w:val="28"/>
          <w:szCs w:val="28"/>
          <w:rtl w:val="true"/>
          <w:lang w:bidi="fa-IR"/>
        </w:rPr>
        <w:t xml:space="preserve">. </w:t>
      </w:r>
      <w:bookmarkStart w:id="161" w:name="pg5377_46228"/>
    </w:p>
    <w:p>
      <w:pPr>
        <w:pStyle w:val="Heading4"/>
        <w:numPr>
          <w:ilvl w:val="3"/>
          <w:numId w:val="1"/>
        </w:numPr>
        <w:rPr/>
      </w:pPr>
      <w:bookmarkStart w:id="162" w:name="__RefHeading___Toc1369200_581953129"/>
      <w:bookmarkStart w:id="163" w:name="_Toc54"/>
      <w:bookmarkEnd w:id="161"/>
      <w:bookmarkEnd w:id="162"/>
      <w:r>
        <w:rPr>
          <w:rtl w:val="true"/>
        </w:rPr>
        <w:t>منقبت اول</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خِلْقَتُها قَبْلَ النّاس شَأْنَ أَبِیهَا وَ بَعْلِهَا وَ بَنِیهَا، وَ هُمْ إَنْوارٌ یُسَبِّحُونَ الله وَ یُقَدِّسُونَهُ وَ یُهَلِّلُونَهُ وَ یُکَبِّرُونَهُ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آفرینش زهرا علیها السلام قبل از خلقت دیگران همانند پدر و همسر و فرزندانش بوده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انوار مقدسی که پیش از آفرینش کلیه ی عوالم علوی و سفلی و خلقت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عرش عظمت حق تبارک و تعالی در حال تسبیح و تقدیس و تهلیل و تکبیر خدای یکتا بوده و در عبادت، استاد و آموزگار جبرئیل و سایر فرشتگان بوده اند</w:t>
      </w:r>
      <w:r>
        <w:rPr>
          <w:rFonts w:eastAsia="IRNazanin" w:cs="IRNazanin"/>
          <w:color w:val="111111"/>
          <w:sz w:val="28"/>
          <w:szCs w:val="28"/>
          <w:rtl w:val="true"/>
          <w:lang w:bidi="fa-IR"/>
        </w:rPr>
        <w:t xml:space="preserve">. </w:t>
      </w:r>
      <w:bookmarkStart w:id="164" w:name="pg5377_46229"/>
    </w:p>
    <w:p>
      <w:pPr>
        <w:pStyle w:val="Heading4"/>
        <w:numPr>
          <w:ilvl w:val="3"/>
          <w:numId w:val="1"/>
        </w:numPr>
        <w:rPr/>
      </w:pPr>
      <w:bookmarkStart w:id="165" w:name="__RefHeading___Toc1369202_581953129"/>
      <w:bookmarkStart w:id="166" w:name="_Toc55"/>
      <w:bookmarkEnd w:id="164"/>
      <w:bookmarkEnd w:id="165"/>
      <w:r>
        <w:rPr>
          <w:rtl w:val="true"/>
        </w:rPr>
        <w:t>منقبت دوم</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مِنْ نُورِ عَظَمَتِه الله تَبارَکَ وَ تَعالی وَ هِیَ ثُلْثُ النُّورِ الْمَقْسُومِ بَیْنَها وَ بَین أَبِیها وَ بَعْلِها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زهرا علیها السلام از نور عظمت حضرت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واحدی که حضرت رسول اکرم و علی ابن ابی طالب نیز از آن آفریده شده اند، و مایه خلقت فاطمه یک سوم همان نور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نُورٌ مَخْزُونٌ مَکْنُونُ فی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نهفته در خزانه علم خدایی، نور قدس، نورجلال، نور کمال و نور کبریائی الهی</w:t>
      </w:r>
      <w:r>
        <w:rPr>
          <w:rFonts w:eastAsia="IRNazanin" w:cs="IRNazanin"/>
          <w:color w:val="111111"/>
          <w:sz w:val="28"/>
          <w:szCs w:val="28"/>
          <w:rtl w:val="true"/>
          <w:lang w:bidi="fa-IR"/>
        </w:rPr>
        <w:t xml:space="preserve">. </w:t>
      </w:r>
      <w:bookmarkStart w:id="167" w:name="pg5377_46230"/>
    </w:p>
    <w:p>
      <w:pPr>
        <w:pStyle w:val="Heading4"/>
        <w:numPr>
          <w:ilvl w:val="3"/>
          <w:numId w:val="1"/>
        </w:numPr>
        <w:rPr/>
      </w:pPr>
      <w:bookmarkStart w:id="168" w:name="__RefHeading___Toc1369204_581953129"/>
      <w:bookmarkStart w:id="169" w:name="_Toc56"/>
      <w:bookmarkEnd w:id="167"/>
      <w:bookmarkEnd w:id="168"/>
      <w:r>
        <w:rPr>
          <w:rtl w:val="true"/>
        </w:rPr>
        <w:t>منقبت سوم</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عِلِّیّتها فی خِلْقَةِ السَماءِ وَ الأَرْضِ وَ الْجَنَّةِ النّارِ وَ الْعَرْشِ وَ الْکُرْسِیِّ وَ الْمَلائِکَةِ وَ الإِنْسِ وَ الْجِنِّ، شَأْنَ أَبِیها وَ بَعْلِها وَ بَنِیها</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همتای پدر و همسر و فرزندانش سبب آفرینش آسمانها و زمین، بهشت و دوزخ، عرش و کرسی و فرشتگان و انس و 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زهرا علیها السلام ، یکی از پنج تن است؛ همان کسانی که علت آفرینش جهان و آدم و آدمیان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انبیا و اولیا، صدیقین و شهدا، ملک و ملکوت، زمینها و آسمانها، نار و نور، بهشت و دوزخ، و سایر مخلوقات جهان بوجود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 علیها السلام نبود اثری از آدم و اولاد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موسی و عیسی و نوح و ابراهیم علیه السلام آفریده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از اسلام و خداشناسی و توحید خبری نبود</w:t>
      </w:r>
      <w:r>
        <w:rPr>
          <w:rFonts w:eastAsia="IRNazanin" w:cs="IRNazanin"/>
          <w:color w:val="111111"/>
          <w:sz w:val="28"/>
          <w:szCs w:val="28"/>
          <w:rtl w:val="true"/>
          <w:lang w:bidi="fa-IR"/>
        </w:rPr>
        <w:t xml:space="preserve">. </w:t>
      </w:r>
      <w:bookmarkStart w:id="170" w:name="pg5377_46231"/>
    </w:p>
    <w:p>
      <w:pPr>
        <w:pStyle w:val="Heading4"/>
        <w:numPr>
          <w:ilvl w:val="3"/>
          <w:numId w:val="1"/>
        </w:numPr>
        <w:rPr/>
      </w:pPr>
      <w:bookmarkStart w:id="171" w:name="__RefHeading___Toc1369206_581953129"/>
      <w:bookmarkStart w:id="172" w:name="_Toc57"/>
      <w:bookmarkEnd w:id="170"/>
      <w:bookmarkEnd w:id="171"/>
      <w:r>
        <w:rPr>
          <w:rtl w:val="true"/>
        </w:rPr>
        <w:t>منقبت چهارم</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تَسْمِیَتُها مِنْ عِنْدِ رَبِّ الْعِزَّةِ، شَأْنَ أَبِیها وَ بَعْلِها وَ بَنِیها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نام گذاری زهرا علیها السلام است از طرف خداوند متعال می باشد، همانند اسم گذاری محمد صلی الله علیه واله</w:t>
      </w:r>
    </w:p>
    <w:p>
      <w:pPr>
        <w:pStyle w:val="BookText"/>
        <w:rPr/>
      </w:pPr>
      <w:r>
        <w:rPr>
          <w:rFonts w:ascii="IRNazanin" w:hAnsi="IRNazanin" w:eastAsia="IRNazanin"/>
          <w:color w:val="111111"/>
          <w:sz w:val="28"/>
          <w:sz w:val="28"/>
          <w:szCs w:val="28"/>
          <w:rtl w:val="true"/>
          <w:lang w:bidi="fa-IR"/>
        </w:rPr>
        <w:t>و علی و حسن و حسین علیهم السلام و همین مطلب دلالت دارد بر اینکه این پنج نفر در برابر پروردگار از خود هیچگونه اختیاری ندارند، و تمام امورشان حتی انتخاب نامشان، مربوط به خدای متعال بوده، و به کسی در مورد آنان اجازه ی دخالت داده نشده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بن عبدالله صلی الله علیه واله هرگز مجاز نیست که از جانب خود فاطمه و حسن و حسین علیهم السلام را نام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اسم گذاری علی بن ابی طالب که مولود کعبه و خانه زاد خداست، پیامبر گرامی صلی الله علیه واله و ابوطالب را اختیاری نیست</w:t>
      </w:r>
      <w:r>
        <w:rPr>
          <w:rFonts w:eastAsia="IRNazanin" w:cs="IRNazanin"/>
          <w:color w:val="111111"/>
          <w:sz w:val="28"/>
          <w:szCs w:val="28"/>
          <w:rtl w:val="true"/>
          <w:lang w:bidi="fa-IR"/>
        </w:rPr>
        <w:t xml:space="preserve">. </w:t>
      </w:r>
      <w:bookmarkStart w:id="173" w:name="pg5377_46232"/>
    </w:p>
    <w:p>
      <w:pPr>
        <w:pStyle w:val="Heading4"/>
        <w:numPr>
          <w:ilvl w:val="3"/>
          <w:numId w:val="1"/>
        </w:numPr>
        <w:rPr/>
      </w:pPr>
      <w:bookmarkStart w:id="174" w:name="__RefHeading___Toc1369208_581953129"/>
      <w:bookmarkStart w:id="175" w:name="_Toc58"/>
      <w:bookmarkEnd w:id="173"/>
      <w:bookmarkEnd w:id="174"/>
      <w:r>
        <w:rPr>
          <w:rtl w:val="true"/>
        </w:rPr>
        <w:t>منقبت پنجم</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اِشْتِقاقُ اسْمِها مِنْ أَسْماء اللهِ تَبارَکَ وَ تَعالی، شَأنَ أَبِیها وَ بَعْلِها وَ بَنِیها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نام پدر و همسر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خدای تبارک و تعالی مشتق شده است</w:t>
      </w:r>
      <w:r>
        <w:rPr>
          <w:rFonts w:eastAsia="IRNazanin" w:cs="IRNazanin"/>
          <w:color w:val="111111"/>
          <w:sz w:val="28"/>
          <w:szCs w:val="28"/>
          <w:rtl w:val="true"/>
          <w:lang w:bidi="fa-IR"/>
        </w:rPr>
        <w:t xml:space="preserve">». </w:t>
      </w:r>
      <w:bookmarkStart w:id="176" w:name="pg5377_46233"/>
    </w:p>
    <w:p>
      <w:pPr>
        <w:pStyle w:val="Heading4"/>
        <w:numPr>
          <w:ilvl w:val="3"/>
          <w:numId w:val="1"/>
        </w:numPr>
        <w:rPr/>
      </w:pPr>
      <w:bookmarkStart w:id="177" w:name="__RefHeading___Toc1369210_581953129"/>
      <w:bookmarkStart w:id="178" w:name="_Toc59"/>
      <w:bookmarkEnd w:id="176"/>
      <w:bookmarkEnd w:id="177"/>
      <w:r>
        <w:rPr>
          <w:rtl w:val="true"/>
        </w:rPr>
        <w:t>منقبت ششم</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الأَنْبِیاءِ بِها وَ بِأَسْمائِها شَأنَ أَبِیها وَ بَعْلِها وَ بَنِیها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انبیاء به حضرت فاطمه علیها السلام و نامهای او توسل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وجود و نام پدر و همسر و فرزندان زهرا علیها السلام توسل نموده اند ؛ و تمسک به اوست که وسیله ی نجات انبیاء و اوصیاء و سایر افراد بشر از مشکلات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بِها فَقَدْ نَجیک وَ مَنْ لَمْ یُؤمِنْ بِها فَقَدْ هَلَکَ</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به او ایمان آورد، همانا رستگار شد، و هر کس به او اعتقاد نداشت به تحقیق هلاک گردید</w:t>
      </w:r>
      <w:r>
        <w:rPr>
          <w:rFonts w:eastAsia="IRNazanin" w:cs="IRNazanin"/>
          <w:color w:val="111111"/>
          <w:sz w:val="28"/>
          <w:szCs w:val="28"/>
          <w:rtl w:val="true"/>
          <w:lang w:bidi="fa-IR"/>
        </w:rPr>
        <w:t xml:space="preserve">». </w:t>
      </w:r>
      <w:bookmarkStart w:id="179" w:name="pg5377_46234"/>
    </w:p>
    <w:p>
      <w:pPr>
        <w:pStyle w:val="Heading4"/>
        <w:numPr>
          <w:ilvl w:val="3"/>
          <w:numId w:val="1"/>
        </w:numPr>
        <w:rPr/>
      </w:pPr>
      <w:bookmarkStart w:id="180" w:name="__RefHeading___Toc1369212_581953129"/>
      <w:bookmarkStart w:id="181" w:name="_Toc60"/>
      <w:bookmarkEnd w:id="179"/>
      <w:bookmarkEnd w:id="180"/>
      <w:r>
        <w:rPr>
          <w:rtl w:val="true"/>
        </w:rPr>
        <w:t>منقبت هفتم</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کِتابَةُ اسْمِها عَلی ساقِ الْعَرْشِ وَ أَبْوابِ الْجَنَّةِ لِدَةَ أَبِیها وَ بَعْلِها وَ بَنِیها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نام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پدر و همسر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و درهای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مقام والایی است که با وجود انبیاء، اوصیاء مخلصین، و فرشتگاه مقرب، نام هیچ موجودی بر عرش الهی به آن پایتخت عظمت و جلال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نشده است، مگر اسامی مقدس پنج تن، که زینت بخش تمام مراکز معنوی، و عالی ترین منازل اخروی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2" w:name="pg5377_46235"/>
    </w:p>
    <w:p>
      <w:pPr>
        <w:pStyle w:val="Heading4"/>
        <w:numPr>
          <w:ilvl w:val="3"/>
          <w:numId w:val="1"/>
        </w:numPr>
        <w:rPr/>
      </w:pPr>
      <w:bookmarkStart w:id="183" w:name="__RefHeading___Toc1369214_581953129"/>
      <w:bookmarkStart w:id="184" w:name="_Toc61"/>
      <w:bookmarkEnd w:id="182"/>
      <w:bookmarkEnd w:id="183"/>
      <w:r>
        <w:rPr>
          <w:rtl w:val="true"/>
        </w:rPr>
        <w:t>منقبت هشتم</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کَوْنُها شَبَحاً عَنْ نَمیَْةِ الْعَرْشِ وَ صُوَرةً فِی الْجَنَّةِ، رِدْفَ أَشْباحِ أبِیها وَ بَعْلِها وَ بَنِیها وَ صُوَرِهِمْ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وجود شبح حضرت زهرا علیها السلام در راستای عرش الهی، و تصویرش در بهشت، هم ردیف اشباح و تصاویر پدر و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نه تنها اسامی مقدس پنج تن را زینت بخش عوالم بالا قرار داده است بلکه با اشباح و تصاویر نورانی آنان، عرش عظمت خویش و بهشت رحمتش را مزین فرموده، و یمین عرش برین را میمنتی بخشیده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آدم علیه السلام هنگامی که به عرش نظر می افکند، اشباح پنج تن را می بیند، و چون به بهشت روی می آورد، تصاویر زیبای آنان را مشاهده می کند؛ و به هر جا که می نگرد آثار جلال و جمال آن ارکان خلقت، منظر چشمان اوست</w:t>
      </w:r>
      <w:r>
        <w:rPr>
          <w:rFonts w:eastAsia="IRNazanin" w:cs="IRNazanin"/>
          <w:color w:val="111111"/>
          <w:sz w:val="28"/>
          <w:szCs w:val="28"/>
          <w:rtl w:val="true"/>
          <w:lang w:bidi="fa-IR"/>
        </w:rPr>
        <w:t xml:space="preserve">. </w:t>
      </w:r>
      <w:bookmarkStart w:id="185" w:name="pg5377_46236"/>
    </w:p>
    <w:p>
      <w:pPr>
        <w:pStyle w:val="Heading4"/>
        <w:numPr>
          <w:ilvl w:val="3"/>
          <w:numId w:val="1"/>
        </w:numPr>
        <w:rPr/>
      </w:pPr>
      <w:bookmarkStart w:id="186" w:name="__RefHeading___Toc1369216_581953129"/>
      <w:bookmarkStart w:id="187" w:name="_Toc62"/>
      <w:bookmarkEnd w:id="185"/>
      <w:bookmarkEnd w:id="186"/>
      <w:r>
        <w:rPr>
          <w:rtl w:val="true"/>
        </w:rPr>
        <w:t>منقبت نهم</w:t>
      </w:r>
      <w:r>
        <w:rPr>
          <w:rtl w:val="true"/>
        </w:rPr>
        <w:t>:</w:t>
      </w:r>
      <w:bookmarkEnd w:id="187"/>
    </w:p>
    <w:p>
      <w:pPr>
        <w:pStyle w:val="BookText"/>
        <w:rPr/>
      </w:pPr>
      <w:r>
        <w:rPr>
          <w:rFonts w:ascii="IRNazanin" w:hAnsi="IRNazanin" w:eastAsia="IRNazanin"/>
          <w:color w:val="111111"/>
          <w:sz w:val="28"/>
          <w:sz w:val="28"/>
          <w:szCs w:val="28"/>
          <w:rtl w:val="true"/>
          <w:lang w:bidi="fa-IR"/>
        </w:rPr>
        <w:t>اشتراکها فی الأمر بالإهتداء و الإقتداء والتی بها، ردف أبیها وتغلها وبنیها</w:t>
      </w:r>
      <w:r>
        <w:rPr>
          <w:rFonts w:eastAsia="IRNazanin" w:cs="IRNazanin"/>
          <w:color w:val="111111"/>
          <w:sz w:val="28"/>
          <w:szCs w:val="28"/>
          <w:rtl w:val="true"/>
          <w:lang w:bidi="fa-IR"/>
        </w:rPr>
        <w:t>»</w:t>
      </w:r>
      <w:r>
        <w:rPr>
          <w:rStyle w:val="FootnoteAnchor"/>
          <w:rtl w:val="true"/>
        </w:rPr>
        <w:footnoteReference w:id="33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مسلمان و مومنی که با حضرت محمد بن عبدالله صلی الله علیه واله بیعت کرده و به او ایمان آورده و رسالت و اطاعتش را پذیرفته، و آن حضرت را پیام آور از جانب خدای خود می داند، و پیشوایانش علی علیه السلام و اولاد علی علیهم السلام هستند؛ ناگزیر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راهنمای او، مرجع او، و در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 و همسر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و پناهگاه اوست</w:t>
      </w:r>
      <w:r>
        <w:rPr>
          <w:rFonts w:eastAsia="IRNazanin" w:cs="IRNazanin"/>
          <w:color w:val="111111"/>
          <w:sz w:val="28"/>
          <w:szCs w:val="28"/>
          <w:rtl w:val="true"/>
          <w:lang w:bidi="fa-IR"/>
        </w:rPr>
        <w:t xml:space="preserve">. </w:t>
      </w:r>
      <w:bookmarkStart w:id="188" w:name="pg5377_46237"/>
    </w:p>
    <w:p>
      <w:pPr>
        <w:pStyle w:val="Heading4"/>
        <w:numPr>
          <w:ilvl w:val="3"/>
          <w:numId w:val="1"/>
        </w:numPr>
        <w:rPr/>
      </w:pPr>
      <w:bookmarkStart w:id="189" w:name="__RefHeading___Toc1369218_581953129"/>
      <w:bookmarkStart w:id="190" w:name="_Toc63"/>
      <w:bookmarkEnd w:id="188"/>
      <w:bookmarkEnd w:id="189"/>
      <w:r>
        <w:rPr>
          <w:rtl w:val="true"/>
        </w:rPr>
        <w:t>منقبت دهم</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إشراکها فِی الْعِصْمَةِ، وَ دُخُولُها فی آیَةِ التَّطهِی</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حضرت فاطمه علیها السلام با پیامبر اکرم و امیر المؤمنین و حسنین علیهم السلام در مقام عصمت و طهارت، یکی از مناقب دیگر اوست او نیز عصمة الله و مورد خطاب آیه ی تطهیر می باشد</w:t>
      </w:r>
      <w:r>
        <w:rPr>
          <w:rFonts w:eastAsia="IRNazanin" w:cs="IRNazanin"/>
          <w:color w:val="111111"/>
          <w:sz w:val="28"/>
          <w:szCs w:val="28"/>
          <w:rtl w:val="true"/>
          <w:lang w:bidi="fa-IR"/>
        </w:rPr>
        <w:t xml:space="preserve">. </w:t>
      </w:r>
      <w:bookmarkStart w:id="191" w:name="pg5377_46238"/>
    </w:p>
    <w:p>
      <w:pPr>
        <w:pStyle w:val="Heading4"/>
        <w:numPr>
          <w:ilvl w:val="3"/>
          <w:numId w:val="1"/>
        </w:numPr>
        <w:rPr/>
      </w:pPr>
      <w:bookmarkStart w:id="192" w:name="__RefHeading___Toc1369220_581953129"/>
      <w:bookmarkStart w:id="193" w:name="_Toc64"/>
      <w:bookmarkEnd w:id="191"/>
      <w:bookmarkEnd w:id="192"/>
      <w:r>
        <w:rPr>
          <w:rtl w:val="true"/>
        </w:rPr>
        <w:t>منقبت یازدهم</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کَوْنُها مِنَ الأمانَةِ الْمَعْرُوضَةِ عَلَی السَّمواتِ وَ الأرْضِ وَ الْجِبالِ</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امانتی که از جانب خدای تعالی بر آسمانها و زمین و کوهها عرضه شد، و آنها زیر بار آن امانت و زین و مسئولیت سنگین نرفته، و از قبولش امتناع نمودند ولی بشر آن را پذیرا شد، همانا ولایت پنج تن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وجود مقدس زهرا سلام الله علیها ولیة الله و جزء امانت معروضه می باشد</w:t>
      </w:r>
      <w:r>
        <w:rPr>
          <w:rFonts w:eastAsia="IRNazanin" w:cs="IRNazanin"/>
          <w:color w:val="111111"/>
          <w:sz w:val="28"/>
          <w:szCs w:val="28"/>
          <w:rtl w:val="true"/>
          <w:lang w:bidi="fa-IR"/>
        </w:rPr>
        <w:t xml:space="preserve">. </w:t>
      </w:r>
      <w:bookmarkStart w:id="194" w:name="pg5377_46239"/>
    </w:p>
    <w:p>
      <w:pPr>
        <w:pStyle w:val="Heading4"/>
        <w:numPr>
          <w:ilvl w:val="3"/>
          <w:numId w:val="1"/>
        </w:numPr>
        <w:rPr/>
      </w:pPr>
      <w:bookmarkStart w:id="195" w:name="__RefHeading___Toc1369222_581953129"/>
      <w:bookmarkStart w:id="196" w:name="_Toc65"/>
      <w:bookmarkEnd w:id="194"/>
      <w:bookmarkEnd w:id="195"/>
      <w:r>
        <w:rPr>
          <w:rtl w:val="true"/>
        </w:rPr>
        <w:t>منقبت دوازدهم</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اشتراکها مَعَ رَسُولِ الله فِی الرُّکْنِیَّةِ لِعَلِیُّ بْنِ أبی طالِبٍ</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 در مقام رکن بودن نسبت به امیر المؤمنین علیه السلام ، با پیامبر اکرم صلی الله علیه واله همسان و همتا بوده است؛ و این منقبت منحصر است به رسول خدا صلی الله علیه واله وصدیقه زهرا علیها السلام ،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روایات مربوطه اش بطور تفصیل بیان گردید</w:t>
      </w:r>
      <w:r>
        <w:rPr>
          <w:rFonts w:eastAsia="IRNazanin" w:cs="IRNazanin"/>
          <w:color w:val="111111"/>
          <w:sz w:val="28"/>
          <w:szCs w:val="28"/>
          <w:rtl w:val="true"/>
          <w:lang w:bidi="fa-IR"/>
        </w:rPr>
        <w:t xml:space="preserve">. </w:t>
      </w:r>
      <w:bookmarkStart w:id="197" w:name="pg5377_46240"/>
    </w:p>
    <w:p>
      <w:pPr>
        <w:pStyle w:val="Heading4"/>
        <w:numPr>
          <w:ilvl w:val="3"/>
          <w:numId w:val="1"/>
        </w:numPr>
        <w:rPr/>
      </w:pPr>
      <w:bookmarkStart w:id="198" w:name="__RefHeading___Toc1369224_581953129"/>
      <w:bookmarkStart w:id="199" w:name="_Toc66"/>
      <w:bookmarkEnd w:id="197"/>
      <w:bookmarkEnd w:id="198"/>
      <w:r>
        <w:rPr>
          <w:rtl w:val="true"/>
        </w:rPr>
        <w:t>منقبت سیزدهم</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اشتراکها فی تَطْهِیرِ مَسْجِدِ رَسُولِ اللهِ لَها، نَظِیرَ أَبِیها وَ بَعْلِها وَ بَنِیها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فاطمه علیها السلام با پدر و همسر و فرزندانش در مجاز بودن به ورود به مسجد پیامبراکرم صلی الله علیه واله و پاک بودنش در هر زمان و در هر حال</w:t>
      </w:r>
      <w:r>
        <w:rPr>
          <w:rFonts w:eastAsia="IRNazanin" w:cs="IRNazanin"/>
          <w:color w:val="111111"/>
          <w:sz w:val="28"/>
          <w:szCs w:val="28"/>
          <w:rtl w:val="true"/>
          <w:lang w:bidi="fa-IR"/>
        </w:rPr>
        <w:t xml:space="preserve">. </w:t>
      </w:r>
      <w:bookmarkStart w:id="200" w:name="pg5377_46241"/>
    </w:p>
    <w:p>
      <w:pPr>
        <w:pStyle w:val="Heading4"/>
        <w:numPr>
          <w:ilvl w:val="3"/>
          <w:numId w:val="1"/>
        </w:numPr>
        <w:rPr/>
      </w:pPr>
      <w:bookmarkStart w:id="201" w:name="__RefHeading___Toc1369226_581953129"/>
      <w:bookmarkStart w:id="202" w:name="_Toc67"/>
      <w:bookmarkEnd w:id="200"/>
      <w:bookmarkEnd w:id="201"/>
      <w:r>
        <w:rPr>
          <w:rtl w:val="true"/>
        </w:rPr>
        <w:t>منقبت چهاردهم</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کَوْنُها مُحَدَّثَةً کَالْأئِمََةِ، أَمِیرِالمُؤْمِنِین وَ أَوْلادِهِ </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محدثه بودن فاطمه علیها السلام است، به این معنی که فرشتگان با او سخن می گفتند، و این مقام شئون امیرالمؤمنین و یازده اولاد معصوم اوست، و با وجود اینکه حضرت زهرا منصب امامت نداشت، هم صحبت ملائکه بوده است</w:t>
      </w:r>
      <w:r>
        <w:rPr>
          <w:rFonts w:eastAsia="IRNazanin" w:cs="IRNazanin"/>
          <w:color w:val="111111"/>
          <w:sz w:val="28"/>
          <w:szCs w:val="28"/>
          <w:rtl w:val="true"/>
          <w:lang w:bidi="fa-IR"/>
        </w:rPr>
        <w:t xml:space="preserve">. </w:t>
      </w:r>
      <w:bookmarkStart w:id="203" w:name="pg5377_46242"/>
    </w:p>
    <w:p>
      <w:pPr>
        <w:pStyle w:val="Heading4"/>
        <w:numPr>
          <w:ilvl w:val="3"/>
          <w:numId w:val="1"/>
        </w:numPr>
        <w:rPr/>
      </w:pPr>
      <w:bookmarkStart w:id="204" w:name="__RefHeading___Toc1369228_581953129"/>
      <w:bookmarkStart w:id="205" w:name="_Toc68"/>
      <w:bookmarkEnd w:id="203"/>
      <w:bookmarkEnd w:id="204"/>
      <w:r>
        <w:rPr>
          <w:rtl w:val="true"/>
        </w:rPr>
        <w:t>منقبت پانزدهم</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اِشْتراکُها مَعَ امِیر اِلمُؤمِنِینَ وَ أَوْلادِهِ فِی التَّبْشِیرِ بِشِیعَتِها وَ مُحِبِّیها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چنانکه رسول اکرم م به شیعیان و دوستان امیر المؤمنین علیه السلام و یازده اولادش علیهم 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مژدهی رستگاری داده است، در موارد بسیار به شیعیان و محبان فاطمه علیها السلام نیز بشارت نجات و رهایی از عذاب داده است؛ و این خود از شئون مخصوص صاحبان ولایت است</w:t>
      </w:r>
      <w:r>
        <w:rPr>
          <w:rFonts w:eastAsia="IRNazanin" w:cs="IRNazanin"/>
          <w:color w:val="111111"/>
          <w:sz w:val="28"/>
          <w:szCs w:val="28"/>
          <w:rtl w:val="true"/>
          <w:lang w:bidi="fa-IR"/>
        </w:rPr>
        <w:t xml:space="preserve">. </w:t>
      </w:r>
      <w:bookmarkStart w:id="206" w:name="pg5377_46243"/>
    </w:p>
    <w:p>
      <w:pPr>
        <w:pStyle w:val="Heading4"/>
        <w:numPr>
          <w:ilvl w:val="3"/>
          <w:numId w:val="1"/>
        </w:numPr>
        <w:rPr/>
      </w:pPr>
      <w:bookmarkStart w:id="207" w:name="__RefHeading___Toc1369230_581953129"/>
      <w:bookmarkStart w:id="208" w:name="_Toc69"/>
      <w:bookmarkEnd w:id="206"/>
      <w:bookmarkEnd w:id="207"/>
      <w:r>
        <w:rPr>
          <w:rtl w:val="true"/>
        </w:rPr>
        <w:t>منقبت شانزدهم</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رُکُوبُها یَوْمَ الْقیامَةِ کَأَبِیها وَ بَعْلِها وَ بَنِیها</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سواره محشور شدن زهرا علیها السلام همانند پدر و همسر و فرزندانش</w:t>
      </w:r>
      <w:r>
        <w:rPr>
          <w:rFonts w:eastAsia="IRNazanin" w:cs="IRNazanin"/>
          <w:color w:val="111111"/>
          <w:sz w:val="28"/>
          <w:szCs w:val="28"/>
          <w:rtl w:val="true"/>
          <w:lang w:bidi="fa-IR"/>
        </w:rPr>
        <w:t xml:space="preserve">. </w:t>
      </w:r>
      <w:bookmarkStart w:id="209" w:name="pg5377_46244"/>
    </w:p>
    <w:p>
      <w:pPr>
        <w:pStyle w:val="Heading4"/>
        <w:numPr>
          <w:ilvl w:val="3"/>
          <w:numId w:val="1"/>
        </w:numPr>
        <w:rPr/>
      </w:pPr>
      <w:bookmarkStart w:id="210" w:name="__RefHeading___Toc1369232_581953129"/>
      <w:bookmarkStart w:id="211" w:name="_Toc70"/>
      <w:bookmarkEnd w:id="209"/>
      <w:bookmarkEnd w:id="210"/>
      <w:r>
        <w:rPr>
          <w:rtl w:val="true"/>
        </w:rPr>
        <w:t>منقبت هفدهم</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لَها حُجْزَةً یَوْمَ الْقِیامَةِ کَحُجْزَةِ رَسُول الله یَأْخُذُ بِها أمیرالمؤمنین </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 دست به دامان جبرئیل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پیامبر صلی الله علیه واله این باشد که جبرئیل نماینده ی خدای متعال است و من متمسک به دامان رحمت الهی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 ی سخن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زهرا علیها السلام دست به دامان من، و علی بن ابی طالب متمسک به فاطمه علیها السلام است، و یازده فرزندش دست به دامان علی علیه السلام هستند</w:t>
      </w:r>
      <w:r>
        <w:rPr>
          <w:rFonts w:eastAsia="IRNazanin" w:cs="IRNazanin"/>
          <w:color w:val="111111"/>
          <w:sz w:val="28"/>
          <w:szCs w:val="28"/>
          <w:rtl w:val="true"/>
          <w:lang w:bidi="fa-IR"/>
        </w:rPr>
        <w:t xml:space="preserve">. </w:t>
      </w:r>
      <w:bookmarkStart w:id="212" w:name="pg5377_46245"/>
    </w:p>
    <w:p>
      <w:pPr>
        <w:pStyle w:val="Heading4"/>
        <w:numPr>
          <w:ilvl w:val="3"/>
          <w:numId w:val="1"/>
        </w:numPr>
        <w:rPr/>
      </w:pPr>
      <w:bookmarkStart w:id="213" w:name="__RefHeading___Toc1369234_581953129"/>
      <w:bookmarkStart w:id="214" w:name="_Toc71"/>
      <w:bookmarkEnd w:id="212"/>
      <w:bookmarkEnd w:id="213"/>
      <w:r>
        <w:rPr>
          <w:rtl w:val="true"/>
        </w:rPr>
        <w:t>منقبت هجدهم</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تُحَدِّثُ أُمَّها وَ هِیَ فی بَطْنِها، وَ تُصَبِّرُها </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حضرت فاطمه علیها السلام با مادرش، آنگاه که در رحم مادر بود، و او را به شکیبائی دعوت می فرمود، و این خود از نشانه های مقام ولایت می باشد</w:t>
      </w:r>
      <w:r>
        <w:rPr>
          <w:rFonts w:eastAsia="IRNazanin" w:cs="IRNazanin"/>
          <w:color w:val="111111"/>
          <w:sz w:val="28"/>
          <w:szCs w:val="28"/>
          <w:rtl w:val="true"/>
          <w:lang w:bidi="fa-IR"/>
        </w:rPr>
        <w:t xml:space="preserve">. </w:t>
      </w:r>
      <w:bookmarkStart w:id="215" w:name="pg5377_46246"/>
    </w:p>
    <w:p>
      <w:pPr>
        <w:pStyle w:val="Heading4"/>
        <w:numPr>
          <w:ilvl w:val="3"/>
          <w:numId w:val="1"/>
        </w:numPr>
        <w:rPr/>
      </w:pPr>
      <w:bookmarkStart w:id="216" w:name="__RefHeading___Toc1369236_581953129"/>
      <w:bookmarkStart w:id="217" w:name="_Toc72"/>
      <w:bookmarkEnd w:id="215"/>
      <w:bookmarkEnd w:id="216"/>
      <w:r>
        <w:rPr>
          <w:rtl w:val="true"/>
        </w:rPr>
        <w:t>منقبت نوزدهم</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تَکَلُّمُها بِالشَّهادَتَ حِینَ الْوِلادَةِ، وَ بِذِکْرِ اَمِیرِالْمُؤْمِنِینَ وَ أَوْلادِهِ الْأسْباطِ کَالْأَئِمَّةِ علیهم السلام</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صدیقه زهرا سلام الله علیها نیز همانند امیر المؤمنین و فرزندان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لب به شهادتین گشوده است؛ و این خود از شئون مخصوص صاحبان ولایت است</w:t>
      </w:r>
      <w:r>
        <w:rPr>
          <w:rFonts w:eastAsia="IRNazanin" w:cs="IRNazanin"/>
          <w:color w:val="111111"/>
          <w:sz w:val="28"/>
          <w:szCs w:val="28"/>
          <w:rtl w:val="true"/>
          <w:lang w:bidi="fa-IR"/>
        </w:rPr>
        <w:t xml:space="preserve">. </w:t>
      </w:r>
      <w:bookmarkStart w:id="218" w:name="pg5377_46247"/>
    </w:p>
    <w:p>
      <w:pPr>
        <w:pStyle w:val="Heading4"/>
        <w:numPr>
          <w:ilvl w:val="3"/>
          <w:numId w:val="1"/>
        </w:numPr>
        <w:rPr/>
      </w:pPr>
      <w:bookmarkStart w:id="219" w:name="__RefHeading___Toc1369238_581953129"/>
      <w:bookmarkStart w:id="220" w:name="_Toc73"/>
      <w:bookmarkEnd w:id="218"/>
      <w:bookmarkEnd w:id="219"/>
      <w:r>
        <w:rPr>
          <w:rtl w:val="true"/>
        </w:rPr>
        <w:t>منقبت بیستم</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اِشْتراکُها مَعَ أبِیها وَ بَعْلِها وَ بَنیها فِی الْعِلْمِ بِما کانَ وَ ما یَکُونُ وَ ما لَمْ یَکُنْ إلی یَوْمِ الْقِیامَةِ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فاطمه علیها السلام با پدر و همسر و فرزندانش در علم به آنچه در گذشته واقع شده است و آنچه در آینده بوقوع خواهد پیوست، و آنچه تا روز قیامت واقع شدنی نیست؛ و این دانش نیز مخصوص اولیاء خداست و دارا بودن چنین علمی از نشانه های مقام ولایت می باشد</w:t>
      </w:r>
      <w:r>
        <w:rPr>
          <w:rFonts w:eastAsia="IRNazanin" w:cs="IRNazanin"/>
          <w:color w:val="111111"/>
          <w:sz w:val="28"/>
          <w:szCs w:val="28"/>
          <w:rtl w:val="true"/>
          <w:lang w:bidi="fa-IR"/>
        </w:rPr>
        <w:t xml:space="preserve">. </w:t>
      </w:r>
      <w:bookmarkStart w:id="221" w:name="pg5377_46248"/>
    </w:p>
    <w:p>
      <w:pPr>
        <w:pStyle w:val="Heading4"/>
        <w:numPr>
          <w:ilvl w:val="3"/>
          <w:numId w:val="1"/>
        </w:numPr>
        <w:rPr/>
      </w:pPr>
      <w:bookmarkStart w:id="222" w:name="__RefHeading___Toc1369240_581953129"/>
      <w:bookmarkStart w:id="223" w:name="_Toc74"/>
      <w:bookmarkEnd w:id="221"/>
      <w:bookmarkEnd w:id="222"/>
      <w:r>
        <w:rPr>
          <w:rtl w:val="true"/>
        </w:rPr>
        <w:t>منقبت بیست و یکم</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وِلادَتُهاطَاهِرَةً مُطَهَّرَةً زَکِیَّةً مَیْمُونَةً کَما یُعْتَقَدُ فِی الأَئِمَّةَ الأَطْهارِ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همانند ائمه اطهار علیها السلام مبارک و با طهارت و پاک و پاکیزه از مادر تولد یافته است</w:t>
      </w:r>
      <w:r>
        <w:rPr>
          <w:rFonts w:eastAsia="IRNazanin" w:cs="IRNazanin"/>
          <w:color w:val="111111"/>
          <w:sz w:val="28"/>
          <w:szCs w:val="28"/>
          <w:rtl w:val="true"/>
          <w:lang w:bidi="fa-IR"/>
        </w:rPr>
        <w:t xml:space="preserve">. </w:t>
      </w:r>
      <w:bookmarkStart w:id="224" w:name="pg5377_46249"/>
    </w:p>
    <w:p>
      <w:pPr>
        <w:pStyle w:val="Heading4"/>
        <w:numPr>
          <w:ilvl w:val="3"/>
          <w:numId w:val="1"/>
        </w:numPr>
        <w:rPr/>
      </w:pPr>
      <w:bookmarkStart w:id="225" w:name="__RefHeading___Toc1369242_581953129"/>
      <w:bookmarkStart w:id="226" w:name="_Toc75"/>
      <w:bookmarkEnd w:id="224"/>
      <w:bookmarkEnd w:id="225"/>
      <w:r>
        <w:rPr>
          <w:rtl w:val="true"/>
        </w:rPr>
        <w:t>منقبت بیست و دوم</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نُمُوُّها فِی الْیَوْمِ وَ الشَّهْرِ مِثْلِ ما جاءَ فی نُمُوِّ الأئِمَّةِ الأَطْهارِ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رشد حضرت صدیقه زهرا علیها السلام همسان با ائمه اطهار در هر روز به قدر یک ماه، و در هر ماه به اندازه ی یک سال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اینجا مقصود نمو معنوی و روحی باشد نه رشد جسمانی، در هر حال و به هر معنایی که درباره ی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عینا در فاطمه علیها السلام نیز آنچنان است</w:t>
      </w:r>
      <w:r>
        <w:rPr>
          <w:rFonts w:eastAsia="IRNazanin" w:cs="IRNazanin"/>
          <w:color w:val="111111"/>
          <w:sz w:val="28"/>
          <w:szCs w:val="28"/>
          <w:rtl w:val="true"/>
          <w:lang w:bidi="fa-IR"/>
        </w:rPr>
        <w:t xml:space="preserve">. </w:t>
      </w:r>
      <w:bookmarkStart w:id="227" w:name="pg5377_46250"/>
    </w:p>
    <w:p>
      <w:pPr>
        <w:pStyle w:val="Heading4"/>
        <w:numPr>
          <w:ilvl w:val="3"/>
          <w:numId w:val="1"/>
        </w:numPr>
        <w:rPr/>
      </w:pPr>
      <w:bookmarkStart w:id="228" w:name="__RefHeading___Toc1369244_581953129"/>
      <w:bookmarkStart w:id="229" w:name="_Toc76"/>
      <w:bookmarkEnd w:id="227"/>
      <w:bookmarkEnd w:id="228"/>
      <w:r>
        <w:rPr>
          <w:rtl w:val="true"/>
        </w:rPr>
        <w:t>منقبت بیست و سوم</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نُورِها حِینَ وُلِدَتْ بُیُوتاتَ مَکَّةَ کَوِلادَة أَبِیها</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ولادت فاطمه علیها السلام نور او تمام خانه های مکه، شرق و غرب را فراگرفت چنان که در تولد پیامبر اکرم صلی الله علیه واله نیز تمام جهان از نور مبارکش روشن شد، گوئی با نورافشانی این موجود مقدس، خدای تعالی به اهل آسمان و زمین، به فرشتگان و تمام مخلوقات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تولد یافت آن بشری که نور جهانیان از اوست، و سبب خلقت عالمیان و علت آفرینش تمام مخلوقات بوده است؛ آن وجود مقدسی که باعث شد موجودات از ظلمات عدم به عالم نور ظهور چشم گشایند و به لباس آفرینش مزین گردند</w:t>
      </w:r>
      <w:r>
        <w:rPr>
          <w:rFonts w:eastAsia="IRNazanin" w:cs="IRNazanin"/>
          <w:color w:val="111111"/>
          <w:sz w:val="28"/>
          <w:szCs w:val="28"/>
          <w:rtl w:val="true"/>
          <w:lang w:bidi="fa-IR"/>
        </w:rPr>
        <w:t xml:space="preserve">. </w:t>
      </w:r>
      <w:bookmarkStart w:id="230" w:name="pg5377_46251"/>
    </w:p>
    <w:p>
      <w:pPr>
        <w:pStyle w:val="Heading4"/>
        <w:numPr>
          <w:ilvl w:val="3"/>
          <w:numId w:val="1"/>
        </w:numPr>
        <w:rPr/>
      </w:pPr>
      <w:bookmarkStart w:id="231" w:name="__RefHeading___Toc1369246_581953129"/>
      <w:bookmarkStart w:id="232" w:name="_Toc77"/>
      <w:bookmarkEnd w:id="230"/>
      <w:bookmarkEnd w:id="231"/>
      <w:r>
        <w:rPr>
          <w:rtl w:val="true"/>
        </w:rPr>
        <w:t>منقبت بیست و چهارم</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تَبْشِیر أَهْلِ السَّماءِ بَعْضُهُمْ بَعْضاً کَما فی رَسْولِ الله وَ الأَئِمَّة</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حضرت زهرا علیها السلام از جانب خدیجه علیها السلام ولادت یافت، فرشتگان میلاد او را به یکدیگر بشارت میدادند و تهنیت می گفتند، چنانکه در تولد پیامبر اکرم صلی الله علیه واله و ائمه اطهار علیهم السلام نیز ملائکه مقدم مبارکشان را به یکدیگر مژده می دادند؛ و باید این چنین باشد، زیرا فاطمه علیها السلام یکی از علل خلقت و یکی از اسباب آفرینش بوده است، و فرشتگان نیز همانند سایر موجودات در سایه ی خلقت او و از یمن وجودش آفریده شده اند</w:t>
      </w:r>
      <w:r>
        <w:rPr>
          <w:rFonts w:eastAsia="IRNazanin" w:cs="IRNazanin"/>
          <w:color w:val="111111"/>
          <w:sz w:val="28"/>
          <w:szCs w:val="28"/>
          <w:rtl w:val="true"/>
          <w:lang w:bidi="fa-IR"/>
        </w:rPr>
        <w:t xml:space="preserve">. </w:t>
      </w:r>
      <w:bookmarkStart w:id="233" w:name="pg5377_46252"/>
    </w:p>
    <w:p>
      <w:pPr>
        <w:pStyle w:val="Heading4"/>
        <w:numPr>
          <w:ilvl w:val="3"/>
          <w:numId w:val="1"/>
        </w:numPr>
        <w:rPr/>
      </w:pPr>
      <w:bookmarkStart w:id="234" w:name="__RefHeading___Toc1369248_581953129"/>
      <w:bookmarkStart w:id="235" w:name="_Toc78"/>
      <w:bookmarkEnd w:id="233"/>
      <w:bookmarkEnd w:id="234"/>
      <w:r>
        <w:rPr>
          <w:rtl w:val="true"/>
        </w:rPr>
        <w:t>منقبت بیست و پنجم</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وُجُوبِ حُبِّها کَحُبِ بَعْلِها وَ بَنِیها أَجْراً لِلرِّسالَةِ الْخاتِمَةِ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حب فاطمه علیها السلام همانند حب همسر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 رسالت خاتم الانبیاء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همگان واجب است حتی بر رسول خدا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به دوستی این چهار نفر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وجوب دوستی و محبت آنان نه به این جهت است که آن چهار نفر داماد و دختر و فرزندان پیامبرند بلکه رسول خدا نیز همانند سایر بندگان مؤ من، باید معتقد و معترف به مقام ولایت حضرت فاطمه علیها السلام بوده و به این امر شهادت دهد</w:t>
      </w:r>
      <w:r>
        <w:rPr>
          <w:rFonts w:eastAsia="IRNazanin" w:cs="IRNazanin"/>
          <w:color w:val="111111"/>
          <w:sz w:val="28"/>
          <w:szCs w:val="28"/>
          <w:rtl w:val="true"/>
          <w:lang w:bidi="fa-IR"/>
        </w:rPr>
        <w:t xml:space="preserve">. </w:t>
      </w:r>
      <w:bookmarkStart w:id="236" w:name="pg5377_46253"/>
    </w:p>
    <w:p>
      <w:pPr>
        <w:pStyle w:val="Heading4"/>
        <w:numPr>
          <w:ilvl w:val="3"/>
          <w:numId w:val="1"/>
        </w:numPr>
        <w:rPr/>
      </w:pPr>
      <w:bookmarkStart w:id="237" w:name="__RefHeading___Toc1369250_581953129"/>
      <w:bookmarkStart w:id="238" w:name="_Toc79"/>
      <w:bookmarkEnd w:id="236"/>
      <w:bookmarkEnd w:id="237"/>
      <w:r>
        <w:rPr>
          <w:rtl w:val="true"/>
        </w:rPr>
        <w:t>منقبت بیست و ششم</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اِشْتراِکُها مَعَ أَبِیها وَ بَعْلِها وَ بَنِیها فی دَرَجَةِ الْوَسِیلَةِ فِی الْجَنَّةِ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اشتراک حضرت زهرا علیها السلام و هم ردیف و هم در جه بودن اوست با پدر و همسر و فرزندانش در قبه الوسیله یا درجة الوسیله ی بهشت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پایتخت عظمت حضرت حق تبارک و تعالی است و جز پنج تن علیهم السلام از انبیاء و اولیاء و مرسلین و صالحین و فرشتگان مقرب کسی را به آن مقام والا راه نیست</w:t>
      </w:r>
      <w:r>
        <w:rPr>
          <w:rFonts w:eastAsia="IRNazanin" w:cs="IRNazanin"/>
          <w:color w:val="111111"/>
          <w:sz w:val="28"/>
          <w:szCs w:val="28"/>
          <w:rtl w:val="true"/>
          <w:lang w:bidi="fa-IR"/>
        </w:rPr>
        <w:t xml:space="preserve">. </w:t>
      </w:r>
      <w:bookmarkStart w:id="239" w:name="pg5377_46254"/>
    </w:p>
    <w:p>
      <w:pPr>
        <w:pStyle w:val="Heading4"/>
        <w:numPr>
          <w:ilvl w:val="3"/>
          <w:numId w:val="1"/>
        </w:numPr>
        <w:rPr/>
      </w:pPr>
      <w:bookmarkStart w:id="240" w:name="__RefHeading___Toc1369252_581953129"/>
      <w:bookmarkStart w:id="241" w:name="_Toc80"/>
      <w:bookmarkEnd w:id="239"/>
      <w:bookmarkEnd w:id="240"/>
      <w:r>
        <w:rPr>
          <w:rtl w:val="true"/>
        </w:rPr>
        <w:t>منقبت بیست و هفتم</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اِشْتراِکُها مَعَ أَبِیها وَ بَعْلِها وَ بَنِیها یَوْمَ الْقِیامَةِ فی قُبَّةٍ تَحْتَ الْعَرْشِ</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حضرت فاطمه علیها السلام با پدر و همسر و فرزندانش علیهم السلام در قبه ای از نور که زیر عرش برپا می شود و جز پنج تن علیهم السلام کسی را به آن رتبه ی والا راه نیست، و این مقام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بیان شد</w:t>
      </w:r>
      <w:r>
        <w:rPr>
          <w:rFonts w:eastAsia="IRNazanin" w:cs="IRNazanin"/>
          <w:color w:val="111111"/>
          <w:sz w:val="28"/>
          <w:szCs w:val="28"/>
          <w:rtl w:val="true"/>
          <w:lang w:bidi="fa-IR"/>
        </w:rPr>
        <w:t xml:space="preserve">. </w:t>
      </w:r>
      <w:bookmarkStart w:id="242" w:name="pg5377_46255"/>
    </w:p>
    <w:p>
      <w:pPr>
        <w:pStyle w:val="Heading4"/>
        <w:numPr>
          <w:ilvl w:val="3"/>
          <w:numId w:val="1"/>
        </w:numPr>
        <w:rPr/>
      </w:pPr>
      <w:bookmarkStart w:id="243" w:name="__RefHeading___Toc1369254_581953129"/>
      <w:bookmarkStart w:id="244" w:name="_Toc81"/>
      <w:bookmarkEnd w:id="242"/>
      <w:bookmarkEnd w:id="243"/>
      <w:r>
        <w:rPr>
          <w:rtl w:val="true"/>
        </w:rPr>
        <w:t>منقبت بیست و هشتم</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الدُّخُولِ إِلی الْجَنَّةِ قَبْلِ النّاس مَعَ أَبِیها وَ بَعْلِها وَ بَنِیها وَ هِیَ قَبْلَ الْجَمِیعِ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پنج تن علیهم السلام به بهشت قبل از همه، در حالی که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پدر و همسر و فرزندانش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وارد بهشت می شود</w:t>
      </w:r>
      <w:r>
        <w:rPr>
          <w:rFonts w:eastAsia="IRNazanin" w:cs="IRNazanin"/>
          <w:color w:val="111111"/>
          <w:sz w:val="28"/>
          <w:szCs w:val="28"/>
          <w:rtl w:val="true"/>
          <w:lang w:bidi="fa-IR"/>
        </w:rPr>
        <w:t xml:space="preserve">. </w:t>
      </w:r>
      <w:bookmarkStart w:id="245" w:name="pg5377_46256"/>
    </w:p>
    <w:p>
      <w:pPr>
        <w:pStyle w:val="Heading4"/>
        <w:numPr>
          <w:ilvl w:val="3"/>
          <w:numId w:val="1"/>
        </w:numPr>
        <w:rPr/>
      </w:pPr>
      <w:bookmarkStart w:id="246" w:name="__RefHeading___Toc1369256_581953129"/>
      <w:bookmarkStart w:id="247" w:name="_Toc82"/>
      <w:bookmarkEnd w:id="245"/>
      <w:bookmarkEnd w:id="246"/>
      <w:r>
        <w:rPr>
          <w:rtl w:val="true"/>
        </w:rPr>
        <w:t>منقبت بیست و نهم</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أَنَّها مِنَ الْکَلِمات الَّتی تَلَقّیهاآدََمُ وَ ابْتَلی بِها إِبْراهِیمَ رَبُّهُ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یکی از کلماتی است که حضرت آدم علیه السلام فرا گرفت، و حضرت ابراهیم نیز با همان کلمات امتحان شد؛ یعنی با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فاطمه، حسن و حسین علیهم السلام </w:t>
      </w:r>
      <w:r>
        <w:rPr>
          <w:rFonts w:eastAsia="IRNazanin" w:cs="IRNazanin"/>
          <w:color w:val="111111"/>
          <w:sz w:val="28"/>
          <w:szCs w:val="28"/>
          <w:rtl w:val="true"/>
          <w:lang w:bidi="fa-IR"/>
        </w:rPr>
        <w:t xml:space="preserve">. </w:t>
      </w:r>
      <w:r>
        <w:rPr>
          <w:rStyle w:val="FootnoteAnchor"/>
          <w:rtl w:val="true"/>
        </w:rPr>
        <w:footnoteReference w:id="352"/>
      </w:r>
      <w:bookmarkStart w:id="248" w:name="pg5377_46257"/>
    </w:p>
    <w:p>
      <w:pPr>
        <w:pStyle w:val="Heading4"/>
        <w:numPr>
          <w:ilvl w:val="3"/>
          <w:numId w:val="1"/>
        </w:numPr>
        <w:rPr/>
      </w:pPr>
      <w:bookmarkStart w:id="249" w:name="__RefHeading___Toc1369258_581953129"/>
      <w:bookmarkStart w:id="250" w:name="_Toc83"/>
      <w:bookmarkEnd w:id="248"/>
      <w:bookmarkEnd w:id="249"/>
      <w:r>
        <w:rPr>
          <w:rtl w:val="true"/>
        </w:rPr>
        <w:t>منقبت سی ام</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 فی آیَةِ الْمُباهَلَةِ بین أَبْنائِنا وَ أَنْفُسِنا</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یکی از افرادی است که آیه ی مباهله در شان آنها نازل شده است و آن وجود مقدس، بین چهار معصوم قرار گرفته است یعنی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bookmarkStart w:id="251" w:name="pg5377_46258"/>
    </w:p>
    <w:p>
      <w:pPr>
        <w:pStyle w:val="Heading4"/>
        <w:numPr>
          <w:ilvl w:val="3"/>
          <w:numId w:val="1"/>
        </w:numPr>
        <w:rPr/>
      </w:pPr>
      <w:bookmarkStart w:id="252" w:name="__RefHeading___Toc1369260_581953129"/>
      <w:bookmarkStart w:id="253" w:name="_Toc84"/>
      <w:bookmarkEnd w:id="251"/>
      <w:bookmarkEnd w:id="252"/>
      <w:r>
        <w:rPr>
          <w:rtl w:val="true"/>
        </w:rPr>
        <w:t>منقبت سی و یکم</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وَحْدَتُها مَعَ رَسُولِ الله وَ عَلِیّ وَ بَنِیهِ فی حُکْمِ الحب وَ الْبُغْضِ وَ الْوِلاء وَ العِداء وَ فی حُکْمِ السِّلْمِ وَ الحرب وَ فی حُکْمِ السَّبِّ وَالْاذَی</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و شیعه در این موضوع متفق القول و هم عقیده هستند که احکامی که در اسلام در مورد محبت و یا عداوت، صلح و یا جنگ، دشنام دادن و اذیت کردن نسبت به پیامبر اکرم صلی الله علیه واله جاری است، عین نسبت به زهرا علیها السلام نیز معتبر و واجب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نسبت به رسول خدا صلی الله علیه واله دشمنی ورزد و یا آن حضرت را بیازارد و یا دشنام دهد چنانکه مجازاتش حد زدن بر او و یا کشتن او، و یا موجب کفر اوست، عینا در این موارد حضرت زهرا علیها السلام با پیامبر اکرم صلی الله علیه واله یکسان و برابر است</w:t>
      </w:r>
      <w:r>
        <w:rPr>
          <w:rFonts w:eastAsia="IRNazanin" w:cs="IRNazanin"/>
          <w:color w:val="111111"/>
          <w:sz w:val="28"/>
          <w:szCs w:val="28"/>
          <w:rtl w:val="true"/>
          <w:lang w:bidi="fa-IR"/>
        </w:rPr>
        <w:t xml:space="preserve">. </w:t>
      </w:r>
      <w:bookmarkStart w:id="254" w:name="pg5377_46259"/>
    </w:p>
    <w:p>
      <w:pPr>
        <w:pStyle w:val="Heading4"/>
        <w:numPr>
          <w:ilvl w:val="3"/>
          <w:numId w:val="1"/>
        </w:numPr>
        <w:rPr/>
      </w:pPr>
      <w:bookmarkStart w:id="255" w:name="__RefHeading___Toc1369262_581953129"/>
      <w:bookmarkStart w:id="256" w:name="_Toc85"/>
      <w:bookmarkEnd w:id="254"/>
      <w:bookmarkEnd w:id="255"/>
      <w:r>
        <w:rPr>
          <w:rtl w:val="true"/>
        </w:rPr>
        <w:t>منقبت سی و دوم</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کُفْوِیَّتِها مَعَ عَلِیَّ فِی الْکَلِماتِ وَ النَفْسانِیّات وَ لَوْ لَمْ یخلق عَلِیٌّ لَمْ یَکُنْ لَها کُفْوٌ مِنْ آدَمَ وَ مَنْ دُونَه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 بودن فاطمه علیها السلام با علی علیه السلام در صفات و ارزشهای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علیها السلام آفریده نمی شد، هرگز برای علی همتایی وجود نداشت، همچنین اگر علی علیه السلام خلق نمی شد، فاطمه را در جهان نظیر و مانند نبود، سپس برای روشن شدن مطلب و رفع این اشتباه احتمالی که مبادا تصور شود مقصود پیامبر اکرم صلی الله علیه واله این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که خواستار همسری با فاطمه علیها السلام شدند، کفو و هم شأن او نبودند؛ رسول خدا تصریح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فاطمه علیها السلام را در زمان حاضر جز علی علیه السلام نظیر و مانندی نیست، بلکه از آدم و اولاد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اولیاء، صدیقین، علماء،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همتای زهرا علیها السلام نیست، و تنها علی علیه السلام است که کفو و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چون فاطمه علیها السلام بی نظیر است و بشری در ملکات فاضله و مقامات عالیه برابر او نیست، و این دو وجود مقدس در این منقبت بطور یکسان شریکند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بجز این فرمایش از جانب پیامبر اکرم صلی الله علیه واله تصریحی در این مورد در دسترس ما نبود با اینکه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حدیث شریف برای اثبات برتری حضرت صدیقه زهرا علیها السلام بر جمیع انبیا ء به جز پدر بزرگوارش صلی الله علیه واله کافی بود</w:t>
      </w:r>
      <w:r>
        <w:rPr>
          <w:rFonts w:eastAsia="IRNazanin" w:cs="IRNazanin"/>
          <w:color w:val="111111"/>
          <w:sz w:val="28"/>
          <w:szCs w:val="28"/>
          <w:rtl w:val="true"/>
          <w:lang w:bidi="fa-IR"/>
        </w:rPr>
        <w:t xml:space="preserve">. </w:t>
      </w:r>
      <w:bookmarkStart w:id="257" w:name="pg5377_46260"/>
    </w:p>
    <w:p>
      <w:pPr>
        <w:pStyle w:val="Heading4"/>
        <w:numPr>
          <w:ilvl w:val="3"/>
          <w:numId w:val="1"/>
        </w:numPr>
        <w:rPr/>
      </w:pPr>
      <w:bookmarkStart w:id="258" w:name="__RefHeading___Toc1369264_581953129"/>
      <w:bookmarkStart w:id="259" w:name="_Toc86"/>
      <w:bookmarkEnd w:id="257"/>
      <w:bookmarkEnd w:id="258"/>
      <w:r>
        <w:rPr>
          <w:rtl w:val="true"/>
        </w:rPr>
        <w:t>منقبت سی و سوم</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 مَنْ أَبْغَضَ فاطِمَةَ کَأَبِیها وَ بَعْلِها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دانشمندان چنین فتوی داده اند که هر کس پیامبر اکرم صلی الله علیه واله و یا علی علیه السلام را دشمن بدارد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نیز در این مورد با پدر و همسرش شریک است و مشمول این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چگونه ممکن است بشری صاحب مقاوم ولایت نباشد، و دشمنی با او موجب کفر گردد؟ </w:t>
      </w:r>
      <w:bookmarkStart w:id="260" w:name="pg5377_46261"/>
    </w:p>
    <w:p>
      <w:pPr>
        <w:pStyle w:val="Heading4"/>
        <w:numPr>
          <w:ilvl w:val="3"/>
          <w:numId w:val="1"/>
        </w:numPr>
        <w:rPr/>
      </w:pPr>
      <w:bookmarkStart w:id="261" w:name="__RefHeading___Toc1369266_581953129"/>
      <w:bookmarkStart w:id="262" w:name="_Toc87"/>
      <w:bookmarkEnd w:id="260"/>
      <w:bookmarkEnd w:id="261"/>
      <w:r>
        <w:rPr>
          <w:rtl w:val="true"/>
        </w:rPr>
        <w:t>منقبت سی و چهارم</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الأَمْرِ بِالتَّوَسُّلِ إِلَیْها کَأَبِیها وَ بَعْلِها وَ بَنِیها فِی الحَوائِجِ وَ عِنْدَ کُلِّ مَسْئَلَةً وَ الأَمْرِ بِحُبِّها وَ الصَّلاةِ عَلَیْها وَ زِیارَتِها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چنانکه پیامبر اکرم صلی الله علیه واله و امیر المؤمنین علیه السلام و فرزندان معصوم او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 و مرجع</w:t>
      </w:r>
    </w:p>
    <w:p>
      <w:pPr>
        <w:pStyle w:val="BookText"/>
        <w:rPr/>
      </w:pPr>
      <w:r>
        <w:rPr>
          <w:rFonts w:ascii="IRNazanin" w:hAnsi="IRNazanin" w:eastAsia="IRNazanin"/>
          <w:color w:val="111111"/>
          <w:sz w:val="28"/>
          <w:sz w:val="28"/>
          <w:szCs w:val="28"/>
          <w:rtl w:val="true"/>
          <w:lang w:bidi="fa-IR"/>
        </w:rPr>
        <w:t>توسل جمیع انبیا ء بوده اند، بشر از آدم تا خاتم مأمور به توسل به حضرت صدیقه زهرا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وقتی که آدم علیه السلام آفریده شد و برای استجابت دعا و رفع مشکلاتش توسل به پنج تن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 قرار دادن آنها در پیشگاه پروردگار بی همتا توسط جبرئیل به او آموخته شد تکلیف بنی آدم روشن گردید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جهانی پر از شدائد و مشکلات قدم می نهد، دنیایی که دائما در آغوش امواج بلا و گرداب حوادث عظیمه است، رحمت بیکران الهی ایجاب می کند که دستاویزهای محکم و عروة الوثقای ناگسستنی در اختیار این بشر سر گردان قرار دهد تا در مسیر ناهموار زندگانیش، امید گاهی خداپسند، و پناهگاهی دور از گزند داشته باشد و با توسل و تمسک و چنگ زدن به ریسمان رحمت واسعه ی الهی، فرزندان آدم نیز همانند حضرت آدم علیه السلام به ساحل نجات دست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با قلبی سرشار از خلوص، و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یکتا به پیامبرانش راه نجات را نشان داده است و به آنها طریق دعای خداپسند را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می آوریم، و وجود مقدس آبرومند زهرا را شفیع و راهگشا و واسطه ی فیض خدائی قرار می دهیم و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أغیثینی، یا فاطِمَةُ أغیثینی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به صلوات بر پیامبر اکرم صلی الله علیه واله و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فرمان الهی و امر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عینا به صلوات بر فاطمه علیها السلام و زیارتش تصریح و تأکید گردیده است</w:t>
      </w:r>
      <w:r>
        <w:rPr>
          <w:rFonts w:eastAsia="IRNazanin" w:cs="IRNazanin"/>
          <w:color w:val="111111"/>
          <w:sz w:val="28"/>
          <w:szCs w:val="28"/>
          <w:rtl w:val="true"/>
          <w:lang w:bidi="fa-IR"/>
        </w:rPr>
        <w:t xml:space="preserve">. </w:t>
      </w:r>
      <w:bookmarkStart w:id="263" w:name="pg5377_46263"/>
    </w:p>
    <w:p>
      <w:pPr>
        <w:pStyle w:val="Heading4"/>
        <w:numPr>
          <w:ilvl w:val="3"/>
          <w:numId w:val="1"/>
        </w:numPr>
        <w:rPr/>
      </w:pPr>
      <w:bookmarkStart w:id="264" w:name="__RefHeading___Toc1369268_581953129"/>
      <w:bookmarkStart w:id="265" w:name="_Toc88"/>
      <w:bookmarkEnd w:id="263"/>
      <w:bookmarkEnd w:id="264"/>
      <w:r>
        <w:rPr>
          <w:rtl w:val="true"/>
        </w:rPr>
        <w:t>منقبت سی و پنجم</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دُخُولُها فی فَضْلِ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بَعْلِها وَ بَنِیها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علیها السلام همسان با امیر المؤمنین و حسنین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سهیم است</w:t>
      </w:r>
      <w:r>
        <w:rPr>
          <w:rFonts w:eastAsia="IRNazanin" w:cs="IRNazanin"/>
          <w:color w:val="111111"/>
          <w:sz w:val="28"/>
          <w:szCs w:val="28"/>
          <w:rtl w:val="true"/>
          <w:lang w:bidi="fa-IR"/>
        </w:rPr>
        <w:t xml:space="preserve">. </w:t>
      </w:r>
      <w:bookmarkStart w:id="266" w:name="pg5377_46264"/>
    </w:p>
    <w:p>
      <w:pPr>
        <w:pStyle w:val="Heading4"/>
        <w:numPr>
          <w:ilvl w:val="3"/>
          <w:numId w:val="1"/>
        </w:numPr>
        <w:rPr/>
      </w:pPr>
      <w:bookmarkStart w:id="267" w:name="__RefHeading___Toc1369270_581953129"/>
      <w:bookmarkStart w:id="268" w:name="_Toc89"/>
      <w:bookmarkEnd w:id="266"/>
      <w:bookmarkEnd w:id="267"/>
      <w:r>
        <w:rPr>
          <w:rtl w:val="true"/>
        </w:rPr>
        <w:t>منقبت سی و ششم</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عِرْفانُها رُسُلَ رَبِّها إِلَیْها عِنْدَ وِلادَتِها وَ التَّسْلِیمُ عَلَیْها بِأَسْمائِها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حضرت فاطمه علیها السلام در هنگام ولادتش حورالعین و بانوان عالی مقامی را که از جانب خدای متعال به نزد آن حضرت ارسال شده بودند که کاملا می شناخت، و قبل از سلام و احوالپرسی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آنان را مخاطب قرار دادن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سارَةُ السّلام عَلَیْکِ، یا مَرْیَمُ السّلام عَلَیْکِ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معلوم می شود که ملاقات و آشنایی حضرت زهرا علیها السلام با آنان بی سابقه نبوده، و آن وجود مقدس قبلا عوالمی را طی کرده است که در مسیر ملکوتی خویش آن فرستادگان آسمانی را دیده و شناخته است؛ و باید اینچنین باشد، زیرا مقام شامخ ولایت ایجاب می کند که هر ولی الله یا ولیة الله شیعیان خود را با آگاهی خدادادش یک یک بشناسد</w:t>
      </w:r>
      <w:r>
        <w:rPr>
          <w:rFonts w:eastAsia="IRNazanin" w:cs="IRNazanin"/>
          <w:color w:val="111111"/>
          <w:sz w:val="28"/>
          <w:szCs w:val="28"/>
          <w:rtl w:val="true"/>
          <w:lang w:bidi="fa-IR"/>
        </w:rPr>
        <w:t xml:space="preserve">.) </w:t>
      </w:r>
      <w:r>
        <w:rPr>
          <w:rStyle w:val="FootnoteAnchor"/>
          <w:rtl w:val="true"/>
        </w:rPr>
        <w:footnoteReference w:id="360"/>
      </w:r>
      <w:bookmarkStart w:id="269" w:name="pg5377_46265"/>
    </w:p>
    <w:p>
      <w:pPr>
        <w:pStyle w:val="Heading4"/>
        <w:numPr>
          <w:ilvl w:val="3"/>
          <w:numId w:val="1"/>
        </w:numPr>
        <w:rPr/>
      </w:pPr>
      <w:bookmarkStart w:id="270" w:name="__RefHeading___Toc1369272_581953129"/>
      <w:bookmarkStart w:id="271" w:name="_Toc90"/>
      <w:bookmarkEnd w:id="269"/>
      <w:bookmarkEnd w:id="270"/>
      <w:r>
        <w:rPr>
          <w:rtl w:val="true"/>
        </w:rPr>
        <w:t>منقبت سی و هفتم</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اِطِّلاعُ الله عَلَی الْأرْضِ وَ اخْتِیارها عَلی نِساءِ الْعالَمِینَ کَاطِّلاعِهِ عَلَی الأرْضِ وَ اخْتِیارِ أَبِیها وَ بَعْلِمها وَ وُلْدِها الأَئِمَّةِ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پیامبر اکرم صلی الله علیه واله با کمال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یک بار بر زمین نظر افکند و از اولین و آخرین مرا بر گزید، و دفعه دوم علی را، و در سومین نظر اولاد معصوم او را، و در چهارمین بار زهرا علیها السلام را از میان جمیع زنان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همانگونه که پیامبر اکرم صلی الله علیه واله مصطفی است، و چنانکه که علی مرتضی است، و همان سان که حسن و حسین برگزیده و مختارند، زهرا سلام الله علیها نیز به همتای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مصطفاة، مرتضاة، مختاره و برگزیده خداوند تبارک و تعالی است</w:t>
      </w:r>
      <w:r>
        <w:rPr>
          <w:rFonts w:eastAsia="IRNazanin" w:cs="IRNazanin"/>
          <w:color w:val="111111"/>
          <w:sz w:val="28"/>
          <w:szCs w:val="28"/>
          <w:rtl w:val="true"/>
          <w:lang w:bidi="fa-IR"/>
        </w:rPr>
        <w:t xml:space="preserve">. </w:t>
      </w:r>
      <w:bookmarkStart w:id="272" w:name="pg5377_46266"/>
    </w:p>
    <w:p>
      <w:pPr>
        <w:pStyle w:val="Heading4"/>
        <w:numPr>
          <w:ilvl w:val="3"/>
          <w:numId w:val="1"/>
        </w:numPr>
        <w:rPr/>
      </w:pPr>
      <w:bookmarkStart w:id="273" w:name="__RefHeading___Toc1369274_581953129"/>
      <w:bookmarkStart w:id="274" w:name="_Toc91"/>
      <w:bookmarkEnd w:id="272"/>
      <w:bookmarkEnd w:id="273"/>
      <w:r>
        <w:rPr>
          <w:rtl w:val="true"/>
        </w:rPr>
        <w:t>منقبت سی و هشتم</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کَوْنُها شَفِیعَةً کُبری یَوْمَ الْقِیامَةِ لِشِیعَتِها وَ مُحِبِّیها کَأبِیها وَ بَعْلِها وَ بَنِیها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بزرگترین مقام شفاعت را در روز قیامت، حضرت صدیقه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با پیامبر اکرم صلی الله علیه واله و امیر المؤمنین علیه السلام حائز می باشد؛ بلکه می توان گفت آن حضرت را در این رتبه و مقام امتیازاتی است مخصوص بخود و بی نظیر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تشریف فرمایی او به محشر و آمدنش به پیشگاه عرش الهی بنحوی است که تمام توجهات بسوی آن وجود مقدس معطوف خواهد شد، و امام سلام الله علیه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حضرت صدیقه زهرا علیها السلام در روز قیامت چنان است که حتی از نظر یک نفر هم پنهان نمی ماند</w:t>
      </w:r>
      <w:r>
        <w:rPr>
          <w:rFonts w:eastAsia="IRNazanin" w:cs="IRNazanin"/>
          <w:color w:val="111111"/>
          <w:sz w:val="28"/>
          <w:szCs w:val="28"/>
          <w:rtl w:val="true"/>
          <w:lang w:bidi="fa-IR"/>
        </w:rPr>
        <w:t xml:space="preserve">. </w:t>
      </w:r>
      <w:bookmarkStart w:id="275" w:name="pg5377_46267"/>
    </w:p>
    <w:p>
      <w:pPr>
        <w:pStyle w:val="Heading4"/>
        <w:numPr>
          <w:ilvl w:val="3"/>
          <w:numId w:val="1"/>
        </w:numPr>
        <w:rPr/>
      </w:pPr>
      <w:bookmarkStart w:id="276" w:name="__RefHeading___Toc1369276_581953129"/>
      <w:bookmarkStart w:id="277" w:name="_Toc92"/>
      <w:bookmarkEnd w:id="275"/>
      <w:bookmarkEnd w:id="276"/>
      <w:r>
        <w:rPr>
          <w:rtl w:val="true"/>
        </w:rPr>
        <w:t>منقبت سی و نهم</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الله قَدْرَها کَما یُعَرِّفُ قَدْرَ أَبِیها وَ بَعْلِها وَ بَنِیها یَوْمَ القِیامَةِ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روز قیامت منبری از نور برپا می شود که پیامبر اکرم صلی الله علیه واله بر آن جلوس می نماید، و در حالی که جبرئیل و انبیاء و اولیاء گرد آمده اند خداوند تبارک و تعالی مقام و منزلت زهرا سلام الله علیها و پدر و همسر و فرزندان معصومش را به اهل محشر معرفی می فرماید، و هنگام ورود فاطمه علیها السلام به صحنه ی محشر از جانب حضرت حق تبارک و تعالی ندا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الَحْمْشَرِ غُضُّوا أَبْصارَکُمْ حَتّی تَجُوزَ فاطِمَةُ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محشر نگاهتان را فروافکنید تا فاطمه عبور نماید</w:t>
      </w:r>
      <w:r>
        <w:rPr>
          <w:rFonts w:eastAsia="IRNazanin" w:cs="IRNazanin"/>
          <w:color w:val="111111"/>
          <w:sz w:val="28"/>
          <w:szCs w:val="28"/>
          <w:rtl w:val="true"/>
          <w:lang w:bidi="fa-IR"/>
        </w:rPr>
        <w:t xml:space="preserve">». </w:t>
      </w:r>
      <w:bookmarkStart w:id="278" w:name="pg5377_46268"/>
    </w:p>
    <w:p>
      <w:pPr>
        <w:pStyle w:val="Heading4"/>
        <w:numPr>
          <w:ilvl w:val="3"/>
          <w:numId w:val="1"/>
        </w:numPr>
        <w:rPr/>
      </w:pPr>
      <w:bookmarkStart w:id="279" w:name="__RefHeading___Toc1369278_581953129"/>
      <w:bookmarkStart w:id="280" w:name="_Toc93"/>
      <w:bookmarkEnd w:id="278"/>
      <w:bookmarkEnd w:id="279"/>
      <w:r>
        <w:rPr>
          <w:rtl w:val="true"/>
        </w:rPr>
        <w:t>منقبت چهلم</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أَفْضَلِیَّتِها عَلَی الْمَلائِکَةِ وَ الْجِنِّ وَ الْإنْس کَأَبِیها وَ بَعْلِها وَ بَنِیها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برتری رسول اکرم صلی الله علیه واله بر انبیاء و مرسلین و ملائکه، با تفحص و تحقیق در روایات معتبر ثابت شده است، به همان طریق افضلیت حضرت زهرا سلام الله علیها نیز بر جمیع مخلوقات از انس و جن و ملک منصوص و مسلم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چهل منقبت حضرت فاطمه علیها السلام خلاصه ی پانزده موضوع این کتاب است، که با آیات قرآن و روایات معتبر مربوطه و با ذکر اسناد بسیار مدارک اطمینان بخش، آنها را قبلا بطور تفصیل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قلبی حقیقت جو، منصفانه قضاوت نماییم، یقینا در می یابیم که بسیاری از این چهل منقبت از شئون مخصوص صاحبان ولایت، 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 که مبنای آنها آیات انکارناپذیر کلام الله و گفتار معصومین دل آگاه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خداوند یکتا او را به اقتضای حکمتش از ابتدای خلقت جهان تا برچیده شدن بساط آن، در کنار سفرهی رحمت خویش نشانده، و او را در مراحل مختلف و مواقف بسیار 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والای این بانوی بانوان و خاتون دو جهان، در عالم اظله اش، در عالم میثاقش، در عالم خلقتش، در عالم علوی و سفلی اش، در عالم رحم مادرش، در ولادت و روز قیامت ومحشرش، در ورود به جنتش، همه و همه، حاکی از مقام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معقول نیست که موجودی دارای مقام ولایت کبری نباشد ولی علت آفرینش بوده و اعتقاد به قدر و مرتبه ی خداداد او از شرایط ایمان بشمار آید و وجود مقدسش با پیامبر اکرم صلی الله علیه واله در مناقب چهل گانهی مذکور بطور همسان شریک و سهیم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دوم مناقب زهرا سلام الله علیها احادیثی است که مربوط و مخصوص است به زندگی آن حضرت؛ دربارهی مکارم اخلاقش، زهدش، عبادتش، ایثارش، پرورش فرزندانش، شوهرداریش، نگاهداری از پدرش، و کمالات و فضایل بی شمار دیگرش، که در کتب شیعه و سنی مسطور است، که در اینجا مورد بحث و بررسی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تعالی بحق محمد و آل محمد صلی الله علیه واله ما را در سایه ی ولات حضرت صدیقه زهرا علیها السلام محور ناید، و دستان را از دامان ولایت این خاتون در دو جهان کوتاه نفرماید و از مؤمنین به رسول اکرم صلی الله علیه واله و اولاد معصومش علیهم السلام قرار 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لله رب العالمین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5377_46272"/>
      <w:bookmarkStart w:id="282" w:name="pg5377_46272"/>
      <w:bookmarkEnd w:id="282"/>
    </w:p>
    <w:p>
      <w:pPr>
        <w:pStyle w:val="BookText"/>
        <w:rPr/>
      </w:pPr>
      <w:bookmarkStart w:id="283" w:name="pg5377_46272"/>
      <w:bookmarkEnd w:id="28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17" o:detectmouseclick="t"/>
                <v:stroke color="#3465a4" joinstyle="round" endcap="flat"/>
                <w10:wrap type="none"/>
              </v:shape>
            </w:pict>
          </mc:Fallback>
        </mc:AlternateConten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369280_581953129"/>
      <w:bookmarkStart w:id="285" w:name="_Toc94"/>
      <w:bookmarkEnd w:id="284"/>
      <w:r>
        <w:rPr>
          <w:rtl w:val="true"/>
        </w:rPr>
        <w:t>جلوه ای از جلوات حیات معنوی علامه امینی</w:t>
      </w:r>
      <w:bookmarkStart w:id="286" w:name="pg5377_46273"/>
      <w:bookmarkEnd w:id="285"/>
    </w:p>
    <w:p>
      <w:pPr>
        <w:pStyle w:val="Heading3"/>
        <w:numPr>
          <w:ilvl w:val="2"/>
          <w:numId w:val="1"/>
        </w:numPr>
        <w:rPr/>
      </w:pPr>
      <w:bookmarkStart w:id="287" w:name="__RefHeading___Toc1369282_581953129"/>
      <w:bookmarkStart w:id="288" w:name="_Toc95"/>
      <w:bookmarkEnd w:id="286"/>
      <w:bookmarkEnd w:id="287"/>
      <w:r>
        <w:rPr>
          <w:rtl w:val="true"/>
        </w:rPr>
        <w:t>ارتباط مستقیم علامه ی امینی با امیرالمؤمنین علیه السلام و شیعه شدن وزیر فرهنگ عراق</w:t>
      </w:r>
      <w:bookmarkEnd w:id="288"/>
    </w:p>
    <w:p>
      <w:pPr>
        <w:pStyle w:val="BookText"/>
        <w:rPr/>
      </w:pPr>
      <w:r>
        <w:rPr>
          <w:rFonts w:ascii="IRNazanin" w:hAnsi="IRNazanin" w:eastAsia="IRNazanin"/>
          <w:color w:val="111111"/>
          <w:sz w:val="28"/>
          <w:sz w:val="28"/>
          <w:szCs w:val="28"/>
          <w:rtl w:val="true"/>
          <w:lang w:bidi="fa-IR"/>
        </w:rPr>
        <w:t>وزیر فرهنگ عراق که یک سنی متعصبی بود تنها فرزند پسرش دچار بیماری لاعلاج فلج شد این وزیر که دارای مقام و موقعیت و امکانات مالی فراوان بود برای معالجه ی</w:t>
      </w:r>
    </w:p>
    <w:p>
      <w:pPr>
        <w:pStyle w:val="BookText"/>
        <w:rPr/>
      </w:pPr>
      <w:r>
        <w:rPr>
          <w:rFonts w:ascii="IRNazanin" w:hAnsi="IRNazanin" w:eastAsia="IRNazanin"/>
          <w:color w:val="111111"/>
          <w:sz w:val="28"/>
          <w:sz w:val="28"/>
          <w:szCs w:val="28"/>
          <w:rtl w:val="true"/>
          <w:lang w:bidi="fa-IR"/>
        </w:rPr>
        <w:t>فرزندش تمام دنیا را زیر پا گذاشت اما هیچ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 آوازه ی علامه ی امینی را در نجف اشرف شنیده بود و ادعاهای این اسطوانه ی بزرگ شیعه را در مورد مقامات و فضایل علی علیه السلام ، شنیده بود، لذا نامه ای به این مضمون برای مرحوم علامهی امینی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امینی اگر علی بن ابیطالب علیه السلام فرزند مرا شفا داد من به او ایمان می آورم و شیعه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وقتی به علامه ی امینی می رسد که ایشان تازه بر سر سفره ی غذا نشسته بود و اولین لقمه ی غذا را برداشته بود که میل کند، لقمه را می گذارد به زمین و به طرف حرم مطهر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حرم چه می کند و چه اتفاقی می افتد و چه گفتگویی صورت می گیرد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ی امینی از حرم بر می گردد و جواب این نامه را چنین می نویسد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وزیر، علی بن ابیطالب خلیفه ی بلافصل پیغمبر فرزند تو را شفا داد و السلام </w:t>
      </w:r>
    </w:p>
    <w:p>
      <w:pPr>
        <w:pStyle w:val="BookText"/>
        <w:rPr/>
      </w:pPr>
      <w:r>
        <w:rPr>
          <w:rFonts w:ascii="IRNazanin" w:hAnsi="IRNazanin" w:eastAsia="IRNazanin"/>
          <w:color w:val="111111"/>
          <w:sz w:val="28"/>
          <w:sz w:val="28"/>
          <w:szCs w:val="28"/>
          <w:rtl w:val="true"/>
          <w:lang w:bidi="fa-IR"/>
        </w:rPr>
        <w:t>این نامه وقتی به دست وزیر می رسد که مشغول خوردن غذا بود وقتی نامه را ملاحظه می کند فورا سراغ فرزندش می رود می بیند که شفا پیدا کرده است یعنی همان وقتی که وزیر به بالین فرزندش حاضر می شود او شفا پیدا می کند آنگاه مخفیانه شیعه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وزیر سپس نامه ی دیگری به علامه ی امینی می نویسد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امینی علی بن ابیطالب خلیفه ی بلافصل پیغمبر فرزند مرا شفا داد و من شیعه شدم اما موقعیت من طوری است که نمی توانم اظهار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امینی بار دیگر نامه ای به این مضمون برای او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وزیر علی بن ابیطالب خلیفه ی بلافصل پیغمبر این مشکل تو را نیز حل کرد، می توانی به همه اعلام کنی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با ملاحظه ی این نامه تشیع خودش و این امیر المؤمنین علیه السلام فرزندش را شفا داد را به همه اعلام می کند لذا خانواده ی او و طایفه و عشیره ی او و بسیاری از دوستان و آشنایان او بواسطه ی او و معجزهی امیر المؤمنین علیه السلام شیعه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امینی بی نهایت بزرگ، با آن کار بی نهایت بزرگش، که برای احیا، غدیر</w:t>
      </w:r>
    </w:p>
    <w:p>
      <w:pPr>
        <w:pStyle w:val="BookText"/>
        <w:rPr/>
      </w:pPr>
      <w:r>
        <w:rPr>
          <w:rFonts w:ascii="IRNazanin" w:hAnsi="IRNazanin" w:eastAsia="IRNazanin"/>
          <w:color w:val="111111"/>
          <w:sz w:val="28"/>
          <w:sz w:val="28"/>
          <w:szCs w:val="28"/>
          <w:rtl w:val="true"/>
          <w:lang w:bidi="fa-IR"/>
        </w:rPr>
        <w:t>و حقانیت امیر المؤمنین علیه السلام کرد و با آن عشق آتشین به مولایش که از سراسر وجودش شراره می کشید این گونه کرامت ها بسیار سهل و آسان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مجاهد و مصلح بزرگ حضرت آیت الله شیخ عبدالحسین امینی، باید در این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راستا الگوی ما و همه ی علما و بزرگان و شخصیت های علمی و دینی مسلمین جهان باشد، در حیات طیبه ی او غور کنند و دریابند که امینی چه ها که نکرد برای زنده نگه داشتن غدیر و برای امیرالمؤمنین و در مقابل امام علی و چه ها که نکرد برای مرحوم علامه ی امینی، همین بس که امیر المؤمنین تاج بزرگ افتخاری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مرحوم علامه ی امینی نهاد که انوار مقدسه ی آن تا قیامت زمین و زمان را روشن و ملکوت آسمانها را متلی کرد و پیروان غدیر و شیفتگان امیرالمؤمنین در سراسر اقطار عالم در حسرت اتصال به قطره ای از اقیانوس جلال و جمال و کمالات او بسر می برند زیرا که او اکنون ولی از اولیاء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عَلَیْهِمْ وَلَا هُمْ یَحْزَنُونَ </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بر همین اساس ما معتقدیم که تبلیغ و ترویج و احیاء علامه ی امینی و کتاب مستطاب الغدیر، تبلیغ و ترویج و احیا، غدیر خم و اصل تشیع و حقانیت امیر المؤمنین علیه السلام است و انکار علامه ی امینی و توهین به او، انکار و توهین به غدیر خم و امیر المؤمنین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عنایت داشته باشند که پس از این به جهت اختصار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می کنیم؛ لذا هر کجا که لفظ هجری را بطور مطلق دیدید منظور هجری قمری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خوانندگانی که مایل به کسب آگاهی از حیات این آیات و همچنین کسب اطلاع از حیات اساتید دیگری که پس از این به نام آنها اشاره خواهد شد می باشند؛ به مقدمه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قلم استاد گرانمایه حضرت حجة الاسالم و المسلمین شیخ رضا امینی نجفی نگارش یافته مراجعه فرمایند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قصیده ی مطول مهدی اخوان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سوگ علامه ی امینی سروده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د، 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ر، ز، 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قصیده ی سید کریم امیری فیروزکوهی که در رثای علامه ی امینی سروده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استاد گرانمایه محقق ارجمند حضرت حجت االسالم و المسلمین حاج آقا رضا امینی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زندگینامه ی مرحوم علامه امینی را بصورت مستوفی در مقدمه ی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فرموده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المتوسلین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دهمین دعای خمس عشره ی امام زین العابدین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متن آن را ذیال می خوانید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کتاب فهرست وارهی نسخه های خطی کتابخانهی امیرالمؤمنین علیه السلام به کوشش موجانی و بهرامیان است و شماره ی داخل پرانتز، شهارهی صفحه ی آن کتاب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این از آن در مقدمه ی جلد هشتم الغدیر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آن در مجله سفینه،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کتاب الکشکول، چاپ کتابخانه ی مجلس در تهران،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تلخیص در ضمن کتاب میراث حوزهی اصفهان، در هفتم، تجدید چاپ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۲۶۹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۲٤۰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یادداشت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سفینه،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أمیر المؤمنین علیه السلام، شعبهی تهران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الغدیر چاپ مرکز الغدیر در قم، جلد صفر،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در لغت به معنی قدر و ناپاکی است و ابن کلبی در توضیح عبارت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به معنی گناه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هند بنت 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سهیل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به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هجری است و همسر پیامبر اکرم صلی الله علیه واله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میان همسران رسول خدا به حسن خلق و درایت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آنکه با پیامبر ازدواج نماید، ابوبکر خواهان ازدواج با او بود ولی ام سلمه به درخواست خواستگاری ابوبکر جواب رد داد و با پیامبر اکرم صلی الله علیه واله ازدواج نمود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کساء به معنی لباس و بالا پوش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الی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عاقبت تو بخیر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 سلمه، سرانجام و پایان امر تو به خیر و نیکی ختم خواهد گردید ولی این مقامی که شاهد آن هستی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مخصوص ما پنج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 الی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صورتهای دیگری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 دلیل اختلاف این قسمت از روایت و همچنین قسمتهای دیگر را این میداند که این عمل پیامبر در منزل ام سلمه و فاطمه و دیگران بارها تکرار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شیعه ی امامیه به عصمت و طهارت تمامی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امام معتقدند مستفاد از فرمایشات پیامبر اکرم صلی الله علیه واله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نیز به این موضوع اقرار دارند و یکی از احادیثی که در این باره نقل نموده اند روایت زیر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ابی وقاص مالک بن أهیب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متوفای سال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یا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هجری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بن نضر تجاری خزرجی ابو ثمامه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متوفای سال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سعد بن مالک بن سنان انصاری خدری متوفای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ابی سلمة بن عبدالأسد مخزومی متوفای سال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واثله بن اسقع بن عبدالعزی لینی کنانی متوفای سال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یا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هجری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بی ابی طالب هاشمی متوفای سال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هجری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حمراء هلال بن 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ابن ظفر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بنت ابی بکر بن ابی قحافه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همسران پیامبر اکرم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هجری میباشد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دوسی یمانی متوفای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یا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یسار بن عبدالله مزنی متوفای حدود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الطفیل عامر بن واثله لیثی متوفای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یا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متوفای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یا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ابوبرزهی ضله بن عبید بن عابد اسلمی متوفای سال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دیگری نیز در نسب ابوبرزه نقل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بن عمرو کندی حضرمی معروف به مقداد بن اسود متوفای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هجری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عامه در کتب خویش شأن نزول آیه ی تطهیر را از این صحابه نقل نموده اند و ما در تعلیق شماره ی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منابعی را که این علماء احادیث مربوطه را در آن روایت نموده اند بتفصیل درج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از آنجائیکه مبنای عامه بر این است که تمامی صحابهی پیامبر عادل می باشند دیگر نیازی به توثیق یک یک صحابه نیست و ما نیز به همین ذکر نام آنان بسنده می نماییم ولی در تعلیق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هنگامی که نام تابعین و علمای عامه را آورده ایم ابتدا بر اساس کتب رجالی عامه به تعدیل یکایک آنان پرداخته و سپس مصدر مربوط به آیه ی تطهیر را درج نموده ایم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شأن نزول آیه ی تطهیر در مجلدات دوازدهم به بعد الغدیر آمده و متأسفانه تاکنون طبع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تا این زمان موفق به زیارت مجلدات مذکور نگردیده ام، ولی آنچه که مسلم است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کتبی که پس از فوت مرحوم علامه امینی بطبع رسیده، مدارک بیشتری در خصوص شأن نزول آیه ی تطهیر در دسترس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نام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نفر از روانی را که شأن نزول آیه ی تطهیر را نقل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شامل تابعین و علمای عامه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تعلیق شمارهی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آورده ایم، هر چند که یقینا آنچه که در این تعلیق ذکر کرده ایم به هیچ وجه ما را از مطالبی که در این باره در الغدیر آمده است بی نیاز نخواهد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بزودی چشم شیعیان به بقیهی مجلدات الغدیر نیز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اشاراتی که در مجلدات مطبوع الغدیر به آیه ی تطهیر شده مطالبی است که در مجلدات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۱۷۰،۲۳۸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است و همگی بصورت اشاره بوده و در نهایت اختصار میباشد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خدری می گوید پیامبر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الایه فی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 فی علی و حسن و حسین 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یرید الله الابه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در المنثور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یرید الله در شأن پنج نفر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علی و حسن و حسین و فاطمه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ای که از ایشان وقوع این عمل پیامبر بمدت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گزارش شده است عبارتند 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ای که از ایشان وقوع این عمل پیامبر بمدت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ماه گزارش شده است عبارتند از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هذه الآیة فی بیتی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یرید الله، و فی البیت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میکائیل و رسول الله و علی و فاطمه و الحسن و الحسین، و انا علی باب البیت،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ألست من اهل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الی خیر، إنک من أزواج النبی، و ما قال ان من اهل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در روایتی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نزول آیه من به پیامبر 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آیا من هم می توانم از اصحاب کساء باشم و مشمول آیه ی تطهیر گردم؟ ام سلمه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سوال را از پیامبر نمودم و به خدا سوگند که حضرت پاسخ مثبت ندادند بلکه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أنا؟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أنعم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إلی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چنین ادعایی را هیچیک از همسران پیامبر اظهار نداشته اند عنایت به این نکته نیز ضرورت دارد که بعضی از زنان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آنان عایشه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در معاصی و عصیان بر پروردگار غرق بوده اند که باید آنان را در حقیقت تمثالی از گناه و معصیت دانست و نه نمونه ای از انسان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دربارهی سیرهی عایشه و حفصه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از همسران پیامبر اکرم صلی الله علیه واله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سخن بگوییم و از صدماتی که این دو نفر به پیکرهی اسلام وارد نموده اند بحث نماییم، بی تردید نیازمند به سیاه کردن هفتاد من کاغذ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جا دارد توجه خوانندگان را به یکی از روایات پیامبر اکرم صلی الله علیه واله که در صحیح مسلم آمده است جلب کنیم و عایشه را با همین یک روایت به سوی محکمه ی عدالت روانه مازیم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کفایه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العمده 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به نقل از تفسیر تغلبی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مناشده را در تعلیق شمارهی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آورده ایم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عکرمه بربری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است که بتصریح علمای عامه از خوارج بوده و کذاب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دشمنی با خاندان پیامبر اشتهار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قسمت پایانی این کتاب در تعلیق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دربارهی عکرمه بتفصیل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در اینجا لازم به ذکر است این است که بسیار مضحک می باشد که در مقابل انبوه روایاتی که در خصوص نزول آیه در شأن پنج تن نقل شده است، قول فرد معلوم الحالی مانند عکرمه طرح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سخنان عکرمه را بعنوان یک نظر تفسیری نگاه نکنند بلکه از این گفتار عکرمه دریابند که وی تا چه حد در دروغ و افترا و معاندت با اهل بیت پیامبر اکرم صلوات الله علیهم جسور و بی پرواست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دریغ و درد است که علمای عامه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موارد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اراجیف عکرمه را در حد یک نظر تفسیری مطرح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جریر طبری در تفسیر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که آیه ی تطهیر درباره ی پنج تن نازل شده است و بعضی هم معتقدند که دربارهی زنان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سپس برای طرح عقیده ی گروه اول 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محکم و صحیح استناد می کند که آن روایت ها همگی از صحابهی پیامبر چین می باشد، یعنی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صحابه نقل می کند که آیه ی تطهیر در شأن پنج تن نازل شده است، بعد برای طرح نظر گروه دوم بدون اینکه روایتی از صحابه نقل نماید می گوید عکرمه معتقد بوده که این آیه دربارهی زنان پیامبر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واقعا بر این نوع استدلال بتوان تفسیر روایی آیات قرآنی نام نهاد، و مراد از وجوه تفسیری یک آیه، امثال همین نقل قولها باشد، باید قبول کنیم که هر فردی در هر دوره ای می تواند مطالبی از خود بربافد و بعنوان تفسیر به بازار حراج بدهد چنانکه در زمان خلافت بنی العباس نیز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العباس نیز مشمول این آیه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الصواعق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شأن نزول آیه ی تطهیر در خصوص بنی العباس، پیامد طرح نظر امثال عکرمه در تفاسیر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سخن افرادی چون عکرمه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وجوه تفسیری آبه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نمی شد دیگر افراد جرأت این را بخود نمی دادند که امثال هارون الرشید و متوکل را نیز مشمول آیه ی تطهیر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قرار باشد این تافهات و خزعبلات را بعنوان تفسیر قرآن تلقی نماییم و آنها را حقایق دینی بپنداریم واقعا دیگر چه چیزی از دین باقی خواهد ماند؟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داستان سیاق این است که عکرمه مدعی است که چون آیات قبل از آیه ی تطهیر و همچنین آیه ی بعد آن مربوط به زوجات پیامبر است پس بهمان سیاق آیه ی تطهیر هم دربارهی همسران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این است که آیات قبل از آیه ی تطهیر و یا آیهی بعد از آیه تطهیر که دربارهی زوجات پیامبر است همگی دارای ضمائر مؤنث می باشد و حال آنکه دو ضمیر موجود در آیه ی تطهیر مذکر است و لذا از نظر ظاهر کلام امکان ندارد آیه دربارهی زنان پیامبر صلی الله علیه واله باشد و این موضوعی است که علمای عامه نیز آن را پذیرفته 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اکثر مفسرین معتقدند که آیه ی تطهیر در شأن علی و فاطمه و حسن و حسین نازل شده است بدلیل اینکه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عنکم او 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یطهرکم مذکر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هذه الایه منبع فضائل اهل البیت النبوی لاشتمالها علی غرر من مائرهم و الاعتناء بشأنهم حیث ابتدئت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المفیده لحصر إرادته تعالی فی أمرهم علی إذهاب الرجس الذی هو الإثم او الشک فیما یجب الایمان به عنهم، و تطهیرهم من سائر الاخلاق و الاحوال المذمومة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بعض الطرق تحریمهم علی النار، و هو فائده ذلک التطهیر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ماجرای آمدن نجرانیان را به مدینه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خویش بطرق متعددی ۔ تفصیلا نقل نموده که خلاصه ی آن چنین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مصادر شأن نزول این آیه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من فضائل علی بن ابی طالب،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مسند احمد بن حنبل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احمد محمد شاکر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الاغانی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حاکم نیسابوری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نوع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مناقب 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فرائد السمطین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سیر ، تفسیر ابن کثیر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المواهب اللدنیه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الإتحاف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درالشحابه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Pr>
        <w:t>419/1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علی طنزی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الخصائص العلویه حدیث مذکور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ارجاع به الخصائص العلویه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الغدیر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 نیز این روایت را می توانید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کبیر ابوعبدالله محمد بن محمود بن حسن بن هبة الله معروف به محب الدین ابن نجار در سال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هجری در بغداد زاده شده و در سال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هجری در همانجا فوت گردیده است تمامی علمای رجال عامه به تجلیل از مقام علمی وی پرداخته اند و هیی و ابن العماد حنبلی وی را توثیق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تالیف بسیاری است که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از میان آنها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ذیل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خطیب بغدادی است و در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جلد میباشد که تا کنون چاپ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شافعی مذهب می باشد و استماع حدیث را از سن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سالگی آغاز نموده و برای کسب علم مسافرتهای بسیاری از جمله به اصفهان و خراسان و شام و مصر و حجاز داشته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این حدیث را از حافظ ابن نجار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بن کمال الدین مصری شافعی متوفای سال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هجری معروف به شیوطی او را از آن جهت شیوطی خوانده اند که از اهالی آسیوط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 در کنارهی غربی رود نیل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مفسران و حفاظ معروف عامه می باشد که تألیفات بسیاری تدوین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شمار تالیفات وی را به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عنوان رسانیده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شیوطی در زمان خویش به علم حدیث و فنون رجال و غریب حدیث و متن و سند روایات و همچنین استنباط احکام، از تمامی معاصران خود اعلم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عبدالحی کتانی درباره ی سیوطی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مرد در قرون اخیر در حفظ و اطلاع و کثرت تالیف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نادره ای از نوادر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حنبلی در کتاب شذرات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تجلیل از سیوطی و پس از ذکر نام کتب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هفتاد و چند بار پیامبر را در بیداری درک نموده و طی الارض نیز می کرده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جعفی۔ دربارهی وی اقوال مختلفی از سوی علمای رجال شیعه مطرح گردیده است که قول غالب و متین حاکی از وثاقت و مقام رفیع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و خواص امام جعفر صادق علی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وی را از اصحاب امام صادق و امام کاظم علیهما السلام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و شیخ مفید او را توثیق نموده اند و شیخ طوسی وی را از جملهی وکلای ممدوح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از شیوخ اصحاب امام صادق علیه السلام و از خواص و نزدیکان حضرت بوده و از ثقات فقهای صالح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آیه الله خوئی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جلالت مفضل همین کافی است که امام صادق علیه السلام تنها وی را برای کتابت کتاب معروفش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مشخصی نموده است، و این همان کتابی است که نجاشی از آن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این موضوع آشکارا دلالت بر این دارد که مفضل از خواص اصحاب امام صادق علیه السلام و مورد عنایت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خوئی در ادامه می فرمایند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علمای عامه قندوزی در کتاب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کتب علمای شیعه نیز می توان به این کتب مراجعه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أَنَّمَا فِی الْأَرْضِ مِنْ شَجَرَةٍ أَقْلَامٌ وَالْبَحْرُ یَمُدُّهُ مِنْ بَعْدِهِ سَبْعَةُ أَبْحُرٍ مَا نَفِدَتْ کَلِمَاتُ اللَّهِ إِنَّ اللَّهَ عَزِیزٌ 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هر درختی که در زمین است قلم شود و آب دریا بهمراه هفت دریای دیگر آن را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گردند باز کلمات الهی پایان نمی رسد و نگارش آن ناتمام می ماند</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روی راستی و عدالت کلمه ی پروردگارت به اتمام رسید، تبدیل و تغییر در کلمات خداوند راهی ندارد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اینکه چه زمانی این کلمات بر 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 بازو، و یا بین دو چشم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می‌شود روایات مختلفی نقل گردیده که می‌توان آنها را به نه دسته 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ابتدا بصورت گذرا به مضمون این روایات اشاره می‌کنیم و سپس نظر مرحوم علامه مجلسی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اختلاف این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می‌نماییم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خداوندا، تفاوتی میان تو و آنان نیست جز آنکه آنان بندگان ومخلوقات تو هستند و فتق و رتق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آنان بدست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ایشان از تو و بازگشتشان به سوی تو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کمک کاران و شاهدان و میزانها و مدافعان و نگاهبانان و بازرسان تو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الشوری </w:t>
      </w:r>
      <w:r>
        <w:rPr>
          <w:rFonts w:eastAsia="IRNazanin" w:cs="IRNazanin"/>
          <w:b w:val="false"/>
          <w:bCs w:val="false"/>
          <w:i w:val="false"/>
          <w:iCs w:val="false"/>
          <w:color w:val="333333"/>
          <w:sz w:val="20"/>
          <w:szCs w:val="20"/>
        </w:rPr>
        <w:t>23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دربارهی این آیه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مودت اهل بیت را واجب نفرمود مگر بعد از آنکه دانست ایشان هیچگاه از دین خدا روی بر نمی تابند و هیچگاه به ضلالت و گمراهی باز نمی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مودت اهل بیت را داشته باشد و رسول خدا و خاندان او را دوست بدارد، پیامبر خدا دیگر قادر نیست او را دوست نداشته باشد؛ و کسی که مودت اهل بیت را ترک نماید و با آنان دشمنی ورزد، بر رسول خدا واجب است که آن فرد را دشمن بدارد، زیرا آن شخص ترک فریضه ای از واجبات الهی را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خداوند آیهی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پیامبر خود نازل فرمود، رسول خدا در میان اصحاب خویش برخاست و پس از حمد و ثنای پروردگار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خداوند دربارهی من وظیفه ای را واجب نموده است، آیا شما آن وظیفه را ادا مینمایید؟ هیچکس پاسخ پیامبر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آن وظیفه این نیست که شما طلا و نقره و خوردنی و نوشیدنی به من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پرسیدند حال که چنین است بگو که وظیفه ی ما در مقابل تو چیست؟ پیامبر این آیه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مودت را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وظیفه ی ما در مقابل تو تنها همین است آن را می 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چنین گفتند و اکثر آنان به این عهد خود وفا ننمودند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تمامی پیامبرانی که مبعوث نمود وحی کرد که مبادا از قومشان اجری درخواست نمایند، زیرا این خدای متعال است که اجر انبیاء را خواهد داد، ولی خداوند موت اقربای محمد صل الله علیه والهرا بر مسلمانان واجب نمود و به پیامبر امر کرد که اجر رسالت خویش را دوستی اقربای خویش قرار دهد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احمد بن محمد بن حنبل بن هلال شیبانی مروزی بغدادی متوفای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ابوبکر احمد بن موسی بن مَردویه اصبهانی متوفای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وی یاد نموده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حافظی دقیق و فردی علامه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بهحدیث آشنا و به علم رجال آگاهی داشت و تحقیقاتی انبوه و تصنیفاتی جذّاب و مفید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کتابها نیز می توانید شرح زندگانی وی را بیابید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 لالمُهمه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 قالمحرقه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،احیاءالمیت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اِسعا فالرّاغبین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عبدالله بن محمد طبری مح بالدین متوفای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طبقا تالشافعیه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و او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نیز در تاریخ خود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ذهبی در تذکر هالحفاظ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احیاءالتراث العربی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 الدین طبری را از حفاظ دانسته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در فقه تسلط داشت و تدریس میکرد و فتوا می داد و کتاب می نوشت و او شیخ شافعیه و محدیث حجاز و امامی صالح و زاهد و عالیقدر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ذیل نیز از وی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التّقیید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جارالله ابوالقاسم محمود بن عمر بن محمد زَمخشری خوارزمی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احسان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وی را آورده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زمخشری در تفسیر و حدیث و نحو و علم بیان امام کبیر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پیشوای بلامعارض زمان خود بوده و مردم برای استفاده از علم او بار سفر می بستند و به سوی وی می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یافعی در مرآة الجنان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تفسیر و حدیث و نحو و لغت و بیان دارای اتقان نظر بوده و در این فنون پیشوای زمان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تألیفات برجسته و بی نظیری دارد که همگی مورد ستایش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نیز در کتاب بغیة الوعاه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دائره ی علمش گسترده بود و فضل بسیاری 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غایتی بود در ذکاوت، فردی بود خوش قریحه، و در هر علمی استوار، حنفی و معتزلی بود و در مذهب اعتزال قوی و توانا بود و آن را با صراحت بیان می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سپس مشایخ و تألیفات زَمَخشری را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زمخشری را در کتاب الفوائدالبهیهّ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از زمخشری ستایش شده و تألیفاتش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نیز در البدایه و النهایه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زیر نیز شرح زندگانی وی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حوادث و وفیات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الی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ابواسحاق ابراهیم بن سعدالدین محمد بن المُؤیّد حَمُّویه خراسانی جُوینی در 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عباراتی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محدث و یگان هی اکمل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مورد ستایش قرار داده و دربار هی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جوینی به روایت و فراگیری آن توجه زیادی داشت و سلطان غازان توسط او مسلمان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نیز شرح حال حموینی را در الدُرر الکامنه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وی را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عمر بن حسن فخرالدین رازی شافعی متوفای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صاحب تفسیر کبیر و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احسان عباس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او را ثبت نموده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نادره ی زمان خود و فردی بی 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علم کلام و معقول و علم اوائل بر دانشمندان عصر خویش پیشی جسته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سپس تألیفات وی را بر می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اثیر نیز درباره ی رازی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در زمان خود امام دنیا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کثیر نیز در البدایة و النهایه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الدین ابوالبرکات عبدالله بن احمد بن محمود نسََفی متوفای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مفسرین مشهور و فقهای معروف حنفی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کتب بسیاری تألیف نموده است که از جمله ی آنها کنزالدقائق، المنار، مدارک التنزیل، و کشف الأسرار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از 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ی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بفرمایید به الدُرَر الکامنه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علی بن ابی بکر بن سلیمان ابوالحسن هَیثمی قاهری شافعی متولد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وی را سخاوی در کتاب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مشایخ و تألیفاتش را برشمرده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شهاب الدین احمد بن محمد بن علی بن حَجَر هَیْتَمی سَعْدی انصاری شافعی متولد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مکه ی مکرّمه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عَیدَْرُوس در النورالسافر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شرح حال ابن حَجَر را آورده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شیخ و امام و شیخ الاسلام و خاتمه ی اهل فتوا و تدریس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فقه و تحقیق مسائل فقهی دریایی بود که کسی با دلو نمی تواند منزلت آن دریا را دریابد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همانطوری که دانشمندان متفّقند، امام الحرمین است و فضائلش در میان مردم آشکار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امامی بود که امامان دیگر به او اقتدا می کردند، بزرگی بود که مردم سرزمین حجاز رو به سوی او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های ابن حجر آیتی است که معاصران وی از نوشتن نظیر آنها عاجزند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عَیدَْرُوس سپس مشایخ و تألیفات ابن حَجَر را برمی شمرد و به ستایش از آنها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ابن حَجَر را در کتاب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مراجعه بفرمایید به کتاب فهرس الفهارس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مؤمن بن حسن بن مؤمن شِبلْنَجْی شرح حال خود را در آغاز کتاب نورالابصار آورده است و در آنجا به ذکر نام مشایخ خویش در علوم مختلفه پرداخته و برخی از نوشته های خود را نیز برشمرده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شهاب الدین احمد بن محمد قَسْطَلانی مصری شافعی متوفای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از وی با عنوان حافظ یاد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شارح معروف کتاب صحیح بخاری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در طبقات خویش از وی بسیار تجلیل نموده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دنیا زاهدترین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را 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روایت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غَزَی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ی او می گوید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 در 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در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قنُدوزی در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ملاء نقل کرده 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ابوالقاسم علی بن حسن بن هبة الله دمشقی شافعی ملقب به ثقة الدین، معروف به ابن عساکر متوفای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صاحب کتاب مشهور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احسان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وی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نیز در کتاب الکامل فی التاریخ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ابن کثیر در البدایة و النهایه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یکی از بزرگان حفاظ حدیث است و کسی است که به جهت استماع حدیث و گردآوری و تصنیف آن، و همچنین اطلاع و قوه ی حفظی که در ارتباط با سند و متون حدیث و اتقان اسلوب و فنون آن دارد مورد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کتابی دارد به نام تاریخ شام که در هشتاد مجلد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کفایه الطالب آمده است در شواهد التنزیل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گردیده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پیشین مراجعه بفرمایید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أَسْأَلُکُمْ عَلَیْهِ أَجْرًا إِلَّا الْمَوَدَّةَ فِی الْقُرْبَی وَمَنْ یَقْتَرِفْ حَسَنَةً نَزِدْ لَهُ فِیهَا حُسْنًا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ابوحاتم محمد بن ادریس بن منذر بن داود رازی متولد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ابومحمد عبدالله بن محمد بن جعفر بن حیان اصبهانی معروف به ابوالشیخ متوفای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این روایت را از ابوالشیخ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روایت آن طوری که ابن ابی الحدید نقل نموده چنین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رشفه الصادی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عبارت قرآنی کلام حضرت یوسف است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از آئین پدران خود ابراهیم و اسحاق و یعقوب پیروی نمودم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بن عمرو بن عبدالخالق ابوبکر بزّار مصری متوفای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صاحب مسند 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کتاب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فردی موثق و حافظ بود، کتاب مسند را نوشت و درباره ی احادیث نظر داده، موارد ضعف آنها را روشن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نیز در کتاب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وی را آورده و وثاقت وی را از قول دارَقطنی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علی بن حسین بن محمد قُرَشی اُموی اصفهانی متوفای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مولف کتاب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بَتّی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ابوالفَرَج اصفهانی کسی موثّ قتر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او را توثیق نموده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نقل مطالب ادبی دریایی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خصوص اَنساب و ایام عرب فردی بود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تَنُوخی دربار هی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از شعر و اخبار و اَغانی و مسندات و انساب چیزهایی حفظ کرده بود که من هرگز کسی را ندیدم که بمانند او این حفظیّات را داشته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عبدالحمید بن هبة الله مدائنی مشهور به ابن ابی الحدید معتزلی متوفای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 این کتاب به تنهایی بیانگر تسلط وی بر حدیث و کلام و تاریخ و ادب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حال خود را در همین 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ذیل نام 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احسان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ابوعبدالرحمن احمد بن شعیب نَسائی صاحب سنن متوفای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هنگام وفات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کتاب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احیاءالتراث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قول دارَقطُْنی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نسَائی در زمان خود افقه مشایخ مصر و اعلم آنها به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همچنین از قول ابوعلی نیسابوری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امام بلامعارض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ابوجعفر طَحاوی نقل می کند که نسَائی امامی است از ائمه ی مسلمین، و ابن کَثیر در البدایة و النهایه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یونس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در حدیث امام است و فردی است موثق، دقیق و حافظ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زندگی نسائی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احسان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قضی شهبه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رجال الکتب السته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ابوالحارث هبیره بن یرَیم شَیبانی کوفی از تابعینی است که در صحیح بخاری و صحیح مسلم نیز روایاتی از وی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علاوه بر نسائی، طبرانی نیز به چند طریق به اختصار از هبیره نقل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کبیر 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هبیره را احمد بن حنبل و نسائی توثیق نموده اند و ابن حباّن نیز نام وی را در کتاب ثقات خویش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عبدالسلام بن عبدالرحمن صَفُوری شافعی متوفای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مورخین سده ی نهم می باشد و صاحب تالیفاتی است که عنوان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المجالس و منتخب النَّفایس عن اخبار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هدیه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عبدالرحمن بن محمد بن علی بن عبدالله بن عَیْدَروس بن علی بن محمد بن شیخ شهاب الدین عَلَوی حسینی حَضْرَمی شافعی متولد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حَضَرَمَوتِ یمن بدنیا آمده و پس از تلمذ در محضر مشایخ یمن به حجاز و قسطنطنیه و بلاد هند سفر کرد و در هند فوت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در کتاب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بسیار تجلیل نموده و از او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نماید و به بعضی از شیوخ روایی و همچنین کتب وی اشاره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الفهارس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محمد بن یوسف بن حسن بن محمد زَرَندی مدنی حنفی شمس الدین متوفای هفتصد و پنجاه و اندی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معاصر وی می باشد بطوری که در کتاب 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شرح حال وی را آورده و مشایخ او را برشمرده و ملاقات خود را با زرندی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را ابن حجر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الکامنه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نموده است و درباره ی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زرندی کتاب دررالسِّمطین را تألیف کرد و ریاست مدینه را بعد از پدرش در دست گرفت و کتابهای متعددی نوشت و به تدریس فقه و حدیث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شیراز رفت و در آنجا به قضاوت پرداخت تا آنکه در سال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صباغ مالکی در الفصول المهمه از او بعنوان شیخ، امام، علامه و محدث حرم شریف نبوی یاد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ابوجعفر محمد بن جریر بن یزید بن کثیر طبری 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خطیب بغدادی در تاریخ بغداد آورده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یکی از علمایی است که براساس گفته های وی حکم می کنند و به دلیل فضل و دانشش از وی نظرخواهی می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نیز هنگام شرح حال طبری، وی را بسیار مورد ستایش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نیز در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نموده و وی را بعنوان امام و زاهد و تارک دنیا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کفایه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عبدالله سمرقندی اسکافی بغدادی معتزلی متوفای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معتزله است و فرقه ی اسکافیه از پیروان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ی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اعجوبه ای در تیزهوشی و وسعت اطلاعات بود و فردی بود متدین و پاکدامن و پارسا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یزداذ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اسکافی عالم و فاضل بود و هفتاد کتاب در کلام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المعتزله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محمد بن علی بن حسن بن بشر ترمذی صوفی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آنطور که در آغاز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در سال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یکی از مشایخ خود روایت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را ستوده است و سُبکی در 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آورده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عبدالله محمد بن ابی نصَر فتُوح بن عبدالله بن فتوح بن حُمید بن یصَل ازَدی حُمَیدی اندلسی مَیورقی متوفای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و شاگردان ابن حَزم اندلسی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او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نماید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و عمل و در عقد و انقیاد از بقایای اصحاب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تجلیل از ابوعبدالله حمیدی را در بسیاری از کتب رجالی عامه می 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ابوالمویّد و ابومحمد موفق بن احمد بن ابی سعید اسحاق بن مؤیّد مکی حنفی معروف به اخطب خوارزم متوفای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فقهای برجسته ی حنفی مذهب است و در نقل روایت از حفاظ بشمار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سیره و تاریخ و شعر و ادب نیز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آنجائی که وی یکی از غدیریه سرایان قرن ششم می باشد شرح حالش بصورت نسبتاً مبسوط در کتاب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ابوموسی محمد بن ابی بکر عمر بن ابی عیسی احمد بن موسی مدینی اصبهانی شافعی متولد 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محدثین برجسته ای است که حفاظ پس از او به تجلیل از وی پرداخته و از او بعنوان حافظ یاد نموده 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شمس الدین یوسف بن قِزْاُوغْلی بن عبدالله ترکی عَوْنی هُبَیْری بغدادی حنفی معروف به سبط بن جوزی متوفای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علاءالدین علی بن محمد بن ابراهیم بن عمر بن خلیل شیحی بغدادی معروف به خازن متوفای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تفسیر و تاریخ و حدیث و فقه عامه م یباشد و آثار متعددی را تدوین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الدررالکامنه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 تالذهب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عبدالرحمن بن احمد ایجی شافعی متوفای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سُبکْی در طبقات الشافعیه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معقولات امام بود و با قرآن و سنت و معانی و بیان و نحو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در فقه نیز دست داشت و در علم کلام کتابی دارد به نام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نیز در الدرر الکامنه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ایجی یاد نموده و تالیفات او را برشمرده و وی را مورد ستایش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ابوالفضل احمد بن علی بن محمد عَسْقَلانی مصری شافعی معروف به ابن حجر متولد سال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اسماعیل بن حقی بن مصطفی استانبولی حنفی خَلْوَتی بُرُوسوی متوفای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مفسران و متصوفان کثیرالتألیف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ده جلدی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ازتفاسیر مشهور عامه در قرون اخیر می باشد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حقی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آثار دیگر او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تسَهیل طریق الاصول لِتیَسیرِالوصول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محمد بن علی بن محمد شوکانی 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مقدمه ی کتاب بدرالطالع به نقل از پدرش نوشته است که در سال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او را نیز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 است مسلط، بر علوم دیگر نیز احاطه دارد و به فضائل آراسته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تالیفات بسیار و مفیدی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آنجائی که مرحوم علامه این روایت را باختصار نقل فرموده اند لذا بعضی از قسمتهای حدیث را که ما با علامت نقطه چین مشخص نموده ایم ذکر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چنین بطور کامل در تعلیق 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تعلیق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حدیث مفضل بن عمر از امام صادق علیه السلام، به بررسی معانی و دلالت آیه ی مذکور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خوانندگانی که مایل به کسب آگاهی بیشتر از وجوه تفسیری در این آیه در روایات اهل بیت هستند می توانند به 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روایت می کند که حضرت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وَ مَلائِکَتَهُ یُصَلُّونَ عَلَی النَّبِیِّ یا أَیُّهَا الَّذینَ آمَنُوا صَلُّوا عَلَیْهِ وَ سَلِّمُوا 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کردند و 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علیه تزکیه له و التصدیق و الاقرار بفضله،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سَلِّمُوا 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سلموا له بالولایة و بما جاء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سفینة النجاة، من تعلق بها نجی و من حاد عنها 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روایات با الفاظ مختلف ضبط گردیده است، که از جمله آنها حدیث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اهل بیتی فیکم مثل سفینة نوح، من رکبها نجی و من تخلف عنها 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کفایه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مسند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مخطوط، به نقل از احقاق الحق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مصادر شیعی که این روایت را با تفاوت اندکی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می توان به امالی طوسی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اریلی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بن علی بن ثابت ابوبکر خطیب بغدادی متوفای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الکامل فی التاریخ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بغدادی در عصر خود امام دنیا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احمد بن محمد بن علی عاصمی یکی از بزرگان قرن پنجم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سورة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حاکی از تسلط او بر تفسیر و حدیث و ادب است، هر چند که گریز شدید وی از تشیع را نیز نشان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هنوز به طبع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ی خطی از این کتاب در اختیار مرحوم علامه بوده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روایتی که خوارزمی نقل نموده است قریب به مضامین این روایت را می 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اینکه حضرت فاطمه سلام الله علیها سیده ی بانوان جهان می باشند روایات بسیاری توسط عامه نقل است که بعضی از آنها را ذیلا می 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صحیح خود روایت می کند که پیامبر به فاطمه علیها السلام فرمودند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قول رسول الله صلی الله علیه و آله فی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أهی سیدة نساء عالمها؟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لمریم کانت سیدة نساء عالمها، و فاطمة سیدة نساء العالمین من الأولین والاخرین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مراجعه بفرمایید به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سورة هل 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عاصمی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ارجاع به این ماخذ به نقل از دست نویس های مرحوم علامه امینی است که برای این گفتار تهیه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سوره هل 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عاصمی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نطنزی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کتب شیعه هم ضبط گردیده است که برای نمونه به بحارالانوار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مراجعه نمود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محمد بن علی بن ابراهیم نطنزی متولد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نظر خوانندگان را به روایت شریفه ای از پیامبر اکرم صلی الله علیه و آله جلب مینماییم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بفرمایید به إحقاق الحق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بن خاوندشاه بن محمود معروف به میرخواند متوفای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حبیب السیر فی اخبار افراد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غیاث الدین بن همام الدین شیرازی معروف به خواندمیر متوفای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هجری 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الصفاء جلد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احوال حضرت حسین بن علی علیه السلام ، حبیب الشیر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مقتل الحسین خوارزمی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روایات فوق که به نقل از انس بن مالک و جابر بن عبدالله انصاری بود روایتی نیز به همین مضمون از جناب سلمان نقل است که صاحب کفایه الأثر آن را بدینگونه نقل می نماید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که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با عبارات مختلفی بیان گردیده است و در تواتر آن هیچ تردیدی نمی توان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ذیلا به بعضی از مصادر این روایت از کتب عامه اشاره می نماییم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من فضائل علی بن ابی طالب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ولی الدین محمد بن عبدالله عمری معروف به خطیب تبریزی متوفای بعد از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عمادالدین اسماعیل بن عمر بن کثیر شافعی قیسی دمشقی متوفای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کتاب الدرر الکامنه و همچنین در کتاب انباء الغمر از او تجلیل فراوان نموده و ذهبی از وی بعنوان محدثی صاحب فتوا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دربارهی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در علم تاریخ و حدیث و تفسیر به او منتهی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معروف البدایة و النهایه از جمله آثار معروف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الکامنه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أنباء الغمر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عزالدین ابو الحسن علی بن محمد بن محمد بن عبدالکریم شیبانی معروف به ابن اثیر جزری متوفای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هجری، وی مولف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هبی از وی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نماید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 ابن اثیر ماوای طالبان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درباره ی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 در حفظ حدیث و شناخت مطالب مربوط به آن، امام بوده و در خصوص تاریخ قدما و متاخرین حافظ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الحفاظ </w:t>
      </w:r>
      <w:r>
        <w:rPr>
          <w:rFonts w:eastAsia="IRNazanin" w:cs="IRNazanin"/>
          <w:b w:val="false"/>
          <w:bCs w:val="false"/>
          <w:i w:val="false"/>
          <w:iCs w:val="false"/>
          <w:color w:val="333333"/>
          <w:sz w:val="20"/>
          <w:szCs w:val="20"/>
        </w:rPr>
        <w:t>1399/4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محمد بن عیسی بن سورة بن موسی بن ضحاک سلمی ترمذی ابوعیسی متوفای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سنن وی یکی از کتب صحاح سته می باشد و علمای عامه در وثاقت او اتفاق نظر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ابوعبدالله محمد بن یزید ربعی معروف به ابن ماجه قزوینی متوفای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صبیح مولی ام سلمه از کسانی است که علمای عامه وی را در عداد صحابه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۲۸۷۵</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تلخیص المستدرک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فضل فاطمه بنت محمد۔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مناقب مغازلی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34164</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کتب شیعه می 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بحارالانوار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که از این قسمت روایت ذکر نگردیده چنین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هیچگاه از روی هوای نفس سخن نمی گوید، سخن او چیزی جز وحی نیست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 به جلد اول الغدیر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پیامبر اکرم در خصوص اینکه اولین فردی که پس از وی به او ملحق خواهد شد فاطمه می باشد در مصادر بسیاری درج گردیده است که از جمله ی آنهاست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مقتل الحسین خوارزمی</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ابونعیم و ابن عساکر و ابن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همین لفظ در ینابیع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فردوس الاخبار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یخلق علی ما کان لفاطمة کفؤ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مقتل الحسین خوارزمی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علی ما کان لفاطمه کفو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دعایی است که در روز مبعث بهنگام زیارت بارگاه ملکوتی امیرالمومنین علیه السلام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مشهور در بین علمای شیعه روز مبعث، بیست هفتم رجب می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زیارت امیرالمؤمنین علیه السلام که مخصوص روز مبعث می باشد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صلی علی محمد و آل محمد، و صل علی عبدک و امینک الاوفی، و عروتک الوثقی، و یدک العلیا، و کلمتک الحسنی، و حجتک علی الوری، و صدیقک الأکبر، سید الاوصیاء و رکن الأولیاء، و عماد الأصفیاء، امیرالمؤمنین، و یعسوب الدین، و قدوة الصدیقین، و امام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زیارت مطلقه ی امیرالمؤمنین که از امام صادق علیه السلام روایت شده و مرحوم شیخ مفید آن را نقل نموده است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 محمد، و صل علی امیرالمؤمنین عبدک المرتضی، و امینک الأوفی، و عروتک الوثقی، و یدک العلیا، و جنبک الأعلی، و کلمتک الحسنی، و حجتک علی الوری، و صدیقک الأکبر، و سید الأوصیاء، ورکن الأولیاء، و عماد الاصفیاء، امیر المؤمنین، و یعسوب الدین، وقدوة الصالحین، و امام المخلصین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307/97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200/98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مزار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مزار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این روایت را از کتاب علل الشرائع و خصال و امالی صدوق و دلائل الامامه طبری نقل می‌کند و سپس می‌گوید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روایاتی است که توسط نسائی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روایت چنین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السیره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ادامه‌ی روایت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ارسل الی ابی‌بکر ان سد بابک فاسترجع،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طاعه، فسد 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ارسل الی عمر، ثم ارسل الی العباس بمثل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انا سددت ابوابکم و فتحت باب علی ولکن الله فتح باب علی و سد ابوابکم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نورالدین علی بن ابراهیم بن احمد حلبی متوفای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السیره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ادبا و مورخین مشهور عصور متاخر عامه است و تالیفات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حلب زاده شد و در مصر فوت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ابوبکر احمد بن حسین بن علی بن موسی خسروجردی خراسانی بیهقی متوفای 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السیره الحلبیه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مصادر عامه اشاره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جمله‌ی مصادر شیعی نیز که حدیث سد الابواب را نقل کرده‌اند منابع زیر می‌باشد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این تقاضای عباس بن عبدالمطلب و پاسخی که پیامبر اکرم صلی الله علیه و آله و سلم به وی داده‌اند به مصادر ذیل مراجعه بفرمایید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یوسف بن احمد دمشقی قرمانی متوفای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مورخین نیمه‌ی دوم سده‌ی دهم هجری دمشق است و کتاب معروف اخبار الدول و آثار الاول 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هدیه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معجم المولفین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به عایشه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عائشه لیله اسری بی الی السماء فادخلنی جبرئیل علیه‌السلام الجنه ناولنی تفاحه فاخذتها فاکلتها فصارت نطفه و نورا فی صلبی فنزلت فواقعت خدیجه، ففاطمه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اشتقت الی الجنه قبلتها یا عائشه، فاطمه حوراء انسیه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نزهه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انس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 بنت ملحان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روایات‌ام‌سلیم در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کبیر بخاری و التدوین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ابوالسعادات مجدالدین مبارک بن محمد بن محمد بن عبدالکریم بن اثیر شیبانی جزری شافعی متوفای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طبرانی در معجم کبیر خود آورده است و متن کامل آن چنین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احمد بن محمد بن محمد بن عبدالرحمن هروی شافعی متوفای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برجسته‌ی لغت می‌باشد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در خصوص غریب القرآن و غریب الحدیث می‌باشد بسیار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می‌کند و ابن خلکان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در تمامی عالم منتشر شده و از کتب سودمند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طبقات سبکی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جصاص چنین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عمر،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مشکل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اعلام الموقعین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مصادر دیگر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عامه درباره‌ی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به معنای تردید و شک در محدث بودن عمر نیست بلکه به معنای تاکید و اختصاص است، و مانند این است که شما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لی صدیق فهو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من دوستی داشته باشم همانا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این است که گوینده درباره‌ی دوستی زید تردید و شک دارد بلکه می‌خواهد از مقوله‌ی مبالغه خصوصیت دوستی زید را نشان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ابوالحسین مسلم بن حجاج بن مسلم قشیری نیسابوری متوفای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صاحب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عمر،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و سبط بن جوزی حنفی چنین روایت می‌کنند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قرائت در روایات بعضی از ائمه اطهار علیهم‌السلام نقل شده است، که از جمله‌ی آنها می‌توان منابع زیر را برشمرد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علیهماالسلام نقل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اوصیاء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صائر الدرجات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آیه‌ی قرآنی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قَالَتِ الْمَلَائِکَةُ یَا مَرْیَمُ إِنَّ اللَّهَ اصْطَفَاکِ وَطَهَّرَکِ وَاصْطَفَاکِ عَلَی نِسَاءِ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مَرْیَمُ اقْنُتِی لِرَبِّکِ وَاسْجُدِی وَارْکَعِی مَعَ الرَّاکِعِینَ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چشمان خود فرودبندید تا فاطمه عبور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روایات متعدد با عبارات مختلفی ایراد گردیده است، که از آن قبیل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که توسط امیرالمؤمنین از پیامبر اکرم نقل گردیده است نسبتاً طویل است و در آن به بعضی از مناقب حضرت زهرا علیه السلام خصوصاً به موقف و مقام حضرت صدیقه در محشر اشاره گردیده که ما بدلیل اهمیت آن، متن کامل روایت را در تعلیق شمار 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کامل این روایت در تعلیق شمار 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دو روایت نقل شده است که هر دو در کتاب تفسیر فرات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سوره هل 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ی مخطوط این کتاب در نجف اشرف در اختیار مرحوم علامه امینی بوده است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و خطیب بغدادی روایت می کنند که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ابنتی فاطمه حوراء آدمیة، لم تحض و لم تطمث، انما سمّاها فاطمة لانّ الله فطمها و محبیّها عن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عامر علی عبیدی مصری مالکی متوفای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تألیفات متعددی است که یکی از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التحقیق فی بشائر آل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هدیة العارفین</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معجم المؤلفین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عبیدی این روایت را عینا از کتاب ذخائر العقبی نقل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دیلمی نقل می کند که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سمیت ابنتی فاطمة لان الله فطمها و محبیها عن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مراجعه بفرمایید به النهایة ذیل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مراجعه بفرمایید به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عنایت داشته باشند که در زبان عربی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فقط برای مردان بکار می برند و برای نام گذاری زنان زن نامهای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لسان العرب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معجم اسماء العرب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به همین مضمون از امیرالمومنین علیه السلام نقل شده که در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 باشد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مفصلی از جابر بن عبدالله انصاری آمده است 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بدنیا آمد بر زمین سجده نمود و این جملات را گفت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شیعتنا جزء منا خلقوا من فضل طینتنا، یسووهم ما یسوونا و پسرهم ما یسرنا؛ فاذا ارادنا أحد فلیقصدهم فانهم الذی یوصل منه الینا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ascii="IRNazanin" w:hAnsi="IRNazanin" w:eastAsia="IRNazanin"/>
          <w:b w:val="false"/>
          <w:b w:val="false"/>
          <w:bCs w:val="false"/>
          <w:i w:val="false"/>
          <w:i w:val="false"/>
          <w:iCs w:val="false"/>
          <w:color w:val="333333"/>
          <w:sz w:val="20"/>
          <w:sz w:val="20"/>
          <w:szCs w:val="20"/>
        </w:rPr>
        <w:t>۴۳۰۵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ما جزیی از ما هستند و از باقیماندهی طینت ما خلق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ما را غمگین کند آنان را نیز اندوهگین می نماید و آنچه که ما را شادمان کند آنان را نیز مسرور می نماید؛ لذا هر کس که میخواهد به ما رو کند به شیعیان ما رو نماید چرا که آنان وی را به ما می رسانند همچنین 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واله به علی بن ابی طالب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شیعتک هم الفائزون یوم القیامة، فمن أهان واحدة منهم فقد اهان، و من اهانک فقد اهاننی، و من اهاننی ادخله الله نار جهنم خالدا فیها و بئس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انت منی و انا منک، روحک من روحی، و طینتک من طینتی، و شیمشک خلقوا من فضل طیئتنا؛ فمن أحبهم فقد أحبنا، و من أبغضهم فقد ابغضنا، و من عاداهم فقد عادانا، و من ودهم فقد ودنا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 شیعت مغفور لهم علی ما کان فیهم من ذنوب و 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انا الشفیع الشیعتک غدا اذا قمت المقام المحمود، فبشرهم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شیعت شیعة الله، و أنصار أنصار الله، و اولیاو ک اولیاء الله، و حزبک 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سعد من تولاک، وشقی من عاداک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لک کنز فی الجنه و انت ذو قرنیها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امیر المؤمنین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شیعیان تو در روز قیامت رستگارند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به یکی از شیعیان تواهانت نماید به تواهانت نموده است، و هر کس به تو اهانت نماید به من اهانت کرده است، و هر کس که به من اهانت نماید خداوند او را برای همیشه به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جایگاهی بس ناگوار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برد ای علی، تو از من هستی و من از تو می باشم، روح تو روح من است و طینت تو طینت من میباشد و شیعیان تر از باقیماندهی طینت ما خلق شده اند؛ لذا هر کس که آنان را دوست بدارد ما را دوست داشته، و هر کس که با آنان دشمنی ورزد با ما دشمنی نموده است؛ هر کسی که با آنان عداوت نماید با ما عداوت نموده و هر کس که با آنان مودت ورزد با ما مودت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همانا شیعیان تو حتی با گناهان و عیوبی که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آمرزیده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من فردای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گیرم شفیع شیعیان تو خواهم بود؛ پس، این بشارت را به آنان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شیعهی تو شیعهی خداست و یاران تو یاران پروردگارند، دوستان تو دوستان خدا و حزب تو حزب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هر که دوستی تو را پیشه نمود به نیکبختی دست یافت و هر کس که با تو دشمنی نمود نگون بخت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تو را در بهشت گنجی است؛ و تو ذوالقرنین بهشت می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نیز حدیث بسیار مفصلی نقل است که در آن به این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شیعیان از باقیمانده ی طینت ائمه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روایات مربوط به این موضوع را در کتب زیر می توانید ببینید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عدیده ای که توسط علمای عامه نقل شده است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خلقت پیامبر اکرم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حضرت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روایات دو حدیث زیر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کتاب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صغیر طبرانی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حوادث و وفیات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نزهه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السحابه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رَشْفَة الصادی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محمد بن محمد ابوالخیر دمشقی مقری شافعی معروف به ابن جَزَری متوفای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بصورت مبسوط می توان در کتاب الضوء 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صاحب کتاب، مشایخ وی را در فقه و اصول و حدیث و معانی و بیان برشمرده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بوده اند که به او اجازه ی افتاء و تدریس و اقراء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تصانیف ابن جزری را در علوم مختلف ذکر می کند و از آنها تجلیل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کتبی که صاحب الضوء اللامع برای او برمی شمرد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ابن جزری را در کتاب الشقایق النعمانیه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تعالیق الفوائد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ارقم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رسول الله صلی الله علیه واله جالساً، فمرت فاطمه علیها السلام، و هی خارجة من بیتها الی حجرة نبی الله صلی الله علیه واله و معها ابناها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و علی فی آثارهم، فنظر الیهم النبی صلی الله علیه واله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احب هولاء فقد احبنی، و من ابغضهم فقد ابغضنی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مدینه دمشق قسم ترجمه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روایت در کتب عامه نیز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مجاهد 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این صورت نقل می نماید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روایت که در تفسیر قمی درج است چنین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در توضیح این کلمه چنین می گوید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روی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یسعفنی ما یسعفها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ینالنی ما ینالها، و یلمّ بی ما یلمّ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شاخه ی درخت و به معنی هر چیزی است که پاره و شعبه ای از کل یک چیز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عبدالله بن عبیدالله بن اب یملُیَکَْه زُهَیرْ بن عبدالله ابوبکر و ابومحمد قرشی تیمی مکی متوفای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ابوالحارث لیَثْ بن سعد بن عبدالرحمن فهمی مصری متوفای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وی در جمیع صحاح سته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بزرگان عامه به تجلیل و توثیق وی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چون ابن سعد و احمد بن حنبل و نسائی و یحیی بن معین و علی بن مدینی و یعقوب بن شیبه از جمله کسانی هستند که وی را توثیق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ابومحمد سفیان بن عُیَیْنَة بن ابی عمران هلالی کوفی متوفای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اکابر محدثین عامه است و روایاتش بوفور در صحاح سته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پس از آنکه از وی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صحت احادیث و روایات او مورد قبول همگان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و تجلیل از سفیان بن عیینه و اشاره ی به وثاقت و مراتب علمی وی در بسیاری از کتب رجال عامه درج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ابورجاء قُتَیبة بن سعید بن جمیل بن طریف ثقفی بغلانی بلخی متوفای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قاضی ابوالفضل عیاض بن موسی بن عیاض بن عمرو بن موسی بن عیاض یَحْصُبی اندلسی سبتی مالکی متوفای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شمس الدین محمد بن احمد بن عثمان بن قایماز بن عبدالله ذهبی شافعی متوفای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محمد عبدالرؤوف بن تاج العارفین بن علی بن زین العابدین حدادی شافعی مناوی قاهری متوفای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ابوموسی محمد بن مثُنَیّ بن عبید بن قیَسْ بن دینار عَنزَی بصری متوفای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ابویَعْلی احمد بن علی بن مُثَنّی بن یحیی تَمیمی مَوْصِلی متوفای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قسمت موضوع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بودن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مصادر این عبارت که جسارت شیطانی عمر بن خطاب به پیامبر اکرم صلی الله علیه واله است اشاره نمودیم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ابولبابَة بن عبدالمُنْذِر انصاری از صحاب هی معروف پیامبر اکرم صلی الله علیه واله است و در نامش اختلاف می باشد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وَآخَرُونَ اعْتَرَفُوا بِذُنُوبِهِمْ خَلَطُوا عَمَلًا صَالِحًا وَآخَرَ سَیِّئًا عَسَی اللَّهُ أَنْ یَتُوبَ عَلَیْهِمْ إِنَّ اللَّهَ غَفُورٌ رَحِیمٌ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مناوی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استدلّ به السهیلی علی أنّ من سبّها کفر لأنّه یغضبه، و أنّها أفضل من الشیخین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زرقانی نیز پس از نقل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به السهیلیُ عَلی أنّ مَن سَبَّها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توجیهُه أنَهّا تغَْضب مِمَّن سَبهَّا، وَ قدَْ سُوِّیَ بینَ غضبِها و غضبِه و منَ أغَْضَبهَُ کَفَر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ابوالحسن علی بن عبدالله بن احمد بن علی بن عیسی حسنی شافعی مهودی متوفای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هجری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لُبابَه بنت حارث بن حزن بن بجیر بن هُزَم، امّ فَضْل هلالیه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صحابیه است و همسر عباس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 پیامبر اکرم 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خواهر میمونه همسر پیامبر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بسیاری از کتب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حضرت خدیجه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بعنوان اولین زن مسلمان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الفضل در زمان حکومت عثمان در 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زندگانی وی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سیر اعلام النبلاء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خوابی که سمهودی از آن سخن می گوید اشاره به روایتی است که با عبارت مختلف نقل گردیده و متن یکی از آنها چنین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سبّ علیاً فقد سبنی، و من سبّنی فقد سب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الاخبار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السَّحابَه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روایات و حکایات زیادی درباره ی کسانی که به امیرالمؤمنین علیه السلام دشنام می دهند نقل کرده اند که بعضی از آنها را ذیلاً می خوانید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اغضب علیا فقد أغضبنی و من أغضبنی فقد أغضب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الاخبار المُوَفقَِّیاّت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الموفّقیات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متن کامل این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أحبه فقد أحبنی و من أحبنّی فقد احب الله، و من ابغضه فقد أبغضنی و من أبغضنی فقد أبغض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السَّحابه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احادیث با الفاظ دیگر هم وارد شده است، نظیر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عبارت داخل پرانتز نیز درج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ه 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المناقب تألیف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روایت اشاره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فضل بن محمد با کَثیر مکی شافعی متوفای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ادبا و شعرای مکه بوده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تدوین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هدیه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کنزل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زیارت پیامبر با الفاظ دیگری هم آمده است نظیر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اعطه الدرجة العلیا و آته الوسیلة الشریفة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پیامبر اکرم صلی الله علیه واله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اسالوا الله لی الدرجه الوسیلة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الدرجة الوسیله من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اعلی درجه من الجّنة لاینالها الا نبی ارجو ان اکون انا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کبیر 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بُرَیْدة بن حصیب بن عبدالله بن حارث بن اَعْرَج اَسْلَمی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منابع عامه وی در نخستین سال هجری، اسلام آورده و در غزو هی خیبر شرکت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والی عمر بن خطاب در نوبه سرغ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مرز حجاز و شام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مُعاذ بن جَبَل بن عمرو بن اوس انصاری خَزْرَجی متوفای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صحاب های است که در غزوه ی بدر و بسیاری از غزوات دیگر حضور داشته و علمای عامه او را درشمار حفاظ ذکر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اسحاق، پیامبر اکرم صلی الله علیه واله در مؤاخاتی که بین صحابه صورت داد معاذ بن جبل را برادر جعفر بن ابیطالب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بن مُرَّه حَضْرَمی رُهاوی شامی حمصی ابوشجره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ابوالقاسم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از طبقه ی تابعین است و به گفته ی یزید بن ابی حبیب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ی بدری را درک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و نسائی و عجلی وی را توثیق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نیز نام وی را در کتاب ثقات خویش آورده است وابن خراش به صداقت وی اذعان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عجلی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حوادث و وفیات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نیسابوری پس از نقل این حدیث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بنابر شرط مسلم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تلخیص المستدرک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نزد عامه از اکابر صحابه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چنین نقل می کند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پیامبر اکرم صلی الله علیه واله به امیرالمؤمنین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اول من یدخل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أنت و فاطمه والحسن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فمحبونا؟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ورائکم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رشفة الصادی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اتفاق دارند که منظور از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فاطمه و حسنین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این حدیث را جابر بن عبدالله انصاری روایت نموده است و از آنجائی که اصل روایت نسبتا مفصل است و حاوی مناقب بسیاری از حضرت فاطمه ی زهرا علیها السلام می باشد لذا ما متن کامل حدیث را با ترجمه ی آن در تعلیق شماره ی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آورده ایم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در کتاب کامل ابن قولویه مندرج است که متن آن چنین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سوم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سوم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ی سوم و چهارم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ی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حضرت فاطمه علیها السلام از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دوم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سوم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چهارم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اول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هفتم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هفتم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هشتم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نهم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دهم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حضرت فاطمه علیها السلام از دیدگاه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چهاردهم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یازدهم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حضرت امام صادق علیه السلام می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فکانت علیهم السلام تنمی فی الیوم کما ینمی الصبی فی الشهر و تنمی فی الشهر کما ینمی الصبی فی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 شیخ صدوق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پنجم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سیزدهم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سیزدهم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چهاردهم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سوم و چهارم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همانطوریکه در ذیل آیه ی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ابْتَلَی إِبْرَاهِیمَ رَبُّهُ بِکَلِمَاتٍ فَأَتَمَّهُنَّ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خواندیم حضرت ابراهیم علاوه بر نام پنج تن با اسامی مبارک دیگر ائمه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تا حضرت مهدی علیه السلام امتحان گردید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دوم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پنجم و ششم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هفتم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دوازدهم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چهارم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علیها السلام از دیدگاه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ی ششم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یازدهم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روایات بسیاری از ائمه صلوات الله علیهم منقول است که مجموعه ای از آنها را می توانید در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ملاحظه بفرمایید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دوم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حضرت فاطمه علیها السلام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دهم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بفرمایید به بخش حضرت فاطمه ای از دیدگاه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موضوع اول و ذیل موضوع یازدهم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image" Target="media/image6.jpeg"/><Relationship Id="rId60" Type="http://schemas.openxmlformats.org/officeDocument/2006/relationships/image" Target="media/image6.jpeg"/><Relationship Id="rId61" Type="http://schemas.openxmlformats.org/officeDocument/2006/relationships/footer" Target="footer48.xml"/><Relationship Id="rId62" Type="http://schemas.openxmlformats.org/officeDocument/2006/relationships/image" Target="media/image7.jpeg"/><Relationship Id="rId63" Type="http://schemas.openxmlformats.org/officeDocument/2006/relationships/image" Target="media/image7.jpeg"/><Relationship Id="rId64" Type="http://schemas.openxmlformats.org/officeDocument/2006/relationships/footer" Target="footer49.xml"/><Relationship Id="rId65" Type="http://schemas.openxmlformats.org/officeDocument/2006/relationships/image" Target="media/image8.jpeg"/><Relationship Id="rId66" Type="http://schemas.openxmlformats.org/officeDocument/2006/relationships/image" Target="media/image8.jpeg"/><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image" Target="media/image9.jpeg"/><Relationship Id="rId317" Type="http://schemas.openxmlformats.org/officeDocument/2006/relationships/image" Target="media/image9.jpeg"/><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image" Target="media/image10.jpeg"/><Relationship Id="rId323" Type="http://schemas.openxmlformats.org/officeDocument/2006/relationships/image" Target="media/image10.jpeg"/><Relationship Id="rId324" Type="http://schemas.openxmlformats.org/officeDocument/2006/relationships/footer" Target="footer303.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04.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64079</Words>
  <Characters>241855</Characters>
  <CharactersWithSpaces>304208</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2026-08-19T01:36:39Z</dcterms:created>
  <dc:creator>ghaemiyeh.com</dc:creator>
  <dc:description/>
  <dc:language>en-US</dc:language>
  <cp:lastModifiedBy/>
  <dcterms:modified xsi:type="dcterms:W3CDTF">2026-08-19T05:06:48Z</dcterms:modified>
  <cp:revision>1</cp:revision>
  <dc:subject/>
  <dc:title>فاطمه الزهراء سلام الله علیها</dc:title>
</cp:coreProperties>
</file>

<file path=docProps/custom.xml><?xml version="1.0" encoding="utf-8"?>
<Properties xmlns="http://schemas.openxmlformats.org/officeDocument/2006/custom-properties" xmlns:vt="http://schemas.openxmlformats.org/officeDocument/2006/docPropsVTypes"/>
</file>