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صدا و سیما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7262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267264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267266_581953129">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267268_581953129">
            <w:r>
              <w:rPr>
                <w:webHidden/>
                <w:rStyle w:val="IndexLink"/>
                <w:rtl w:val="true"/>
              </w:rPr>
              <w:t>سخن پژوهشکده</w:t>
            </w:r>
            <w:r>
              <w:rPr>
                <w:rStyle w:val="IndexLink"/>
                <w:rtl w:val="true"/>
              </w:rPr>
              <w:tab/>
            </w:r>
            <w:r>
              <w:rPr>
                <w:rStyle w:val="IndexLink"/>
              </w:rPr>
              <w:t>21</w:t>
            </w:r>
          </w:hyperlink>
        </w:p>
        <w:p>
          <w:pPr>
            <w:pStyle w:val="Contents2"/>
            <w:tabs>
              <w:tab w:val="clear" w:pos="8743"/>
              <w:tab w:val="right" w:pos="9026" w:leader="dot"/>
            </w:tabs>
            <w:rPr/>
          </w:pPr>
          <w:hyperlink w:anchor="__RefHeading___Toc1267270_581953129">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1267272_581953129">
            <w:r>
              <w:rPr>
                <w:webHidden/>
                <w:rStyle w:val="IndexLink"/>
                <w:rtl w:val="true"/>
              </w:rPr>
              <w:t>بخش اول</w:t>
            </w:r>
            <w:r>
              <w:rPr>
                <w:rStyle w:val="IndexLink"/>
                <w:rtl w:val="true"/>
              </w:rPr>
              <w:t xml:space="preserve">: </w:t>
            </w:r>
            <w:r>
              <w:rPr>
                <w:rStyle w:val="IndexLink"/>
                <w:rtl w:val="true"/>
              </w:rPr>
              <w:t>تعریف، تاریخچه و اهمیت صدا و سیما</w:t>
            </w:r>
            <w:r>
              <w:rPr>
                <w:rStyle w:val="IndexLink"/>
                <w:rtl w:val="true"/>
              </w:rPr>
              <w:tab/>
            </w:r>
            <w:r>
              <w:rPr>
                <w:rStyle w:val="IndexLink"/>
              </w:rPr>
              <w:t>31</w:t>
            </w:r>
          </w:hyperlink>
        </w:p>
        <w:p>
          <w:pPr>
            <w:pStyle w:val="Contents3"/>
            <w:tabs>
              <w:tab w:val="clear" w:pos="8459"/>
              <w:tab w:val="right" w:pos="9026" w:leader="dot"/>
            </w:tabs>
            <w:rPr/>
          </w:pPr>
          <w:hyperlink w:anchor="__RefHeading___Toc1267274_581953129">
            <w:r>
              <w:rPr>
                <w:webHidden/>
                <w:rStyle w:val="IndexLink"/>
                <w:rtl w:val="true"/>
              </w:rPr>
              <w:t>تعریف رسانه</w:t>
            </w:r>
            <w:r>
              <w:rPr>
                <w:rStyle w:val="IndexLink"/>
                <w:rtl w:val="true"/>
              </w:rPr>
              <w:tab/>
            </w:r>
            <w:r>
              <w:rPr>
                <w:rStyle w:val="IndexLink"/>
              </w:rPr>
              <w:t>31</w:t>
            </w:r>
          </w:hyperlink>
        </w:p>
        <w:p>
          <w:pPr>
            <w:pStyle w:val="Contents3"/>
            <w:tabs>
              <w:tab w:val="clear" w:pos="8459"/>
              <w:tab w:val="right" w:pos="9026" w:leader="dot"/>
            </w:tabs>
            <w:rPr/>
          </w:pPr>
          <w:hyperlink w:anchor="__RefHeading___Toc1267276_581953129">
            <w:r>
              <w:rPr>
                <w:webHidden/>
                <w:rStyle w:val="IndexLink"/>
                <w:rtl w:val="true"/>
              </w:rPr>
              <w:t>تاریخچه رسانه در ایران</w:t>
            </w:r>
            <w:r>
              <w:rPr>
                <w:rStyle w:val="IndexLink"/>
                <w:rtl w:val="true"/>
              </w:rPr>
              <w:tab/>
            </w:r>
            <w:r>
              <w:rPr>
                <w:rStyle w:val="IndexLink"/>
              </w:rPr>
              <w:t>32</w:t>
            </w:r>
          </w:hyperlink>
        </w:p>
        <w:p>
          <w:pPr>
            <w:pStyle w:val="Contents3"/>
            <w:tabs>
              <w:tab w:val="clear" w:pos="8459"/>
              <w:tab w:val="right" w:pos="9026" w:leader="dot"/>
            </w:tabs>
            <w:rPr/>
          </w:pPr>
          <w:hyperlink w:anchor="__RefHeading___Toc1267278_581953129">
            <w:r>
              <w:rPr>
                <w:webHidden/>
                <w:rStyle w:val="IndexLink"/>
                <w:rtl w:val="true"/>
              </w:rPr>
              <w:t>اهمیت و جایگاه رسانه ملی</w:t>
            </w:r>
            <w:r>
              <w:rPr>
                <w:rStyle w:val="IndexLink"/>
                <w:rtl w:val="true"/>
              </w:rPr>
              <w:tab/>
            </w:r>
            <w:r>
              <w:rPr>
                <w:rStyle w:val="IndexLink"/>
              </w:rPr>
              <w:t>33</w:t>
            </w:r>
          </w:hyperlink>
        </w:p>
        <w:p>
          <w:pPr>
            <w:pStyle w:val="Contents2"/>
            <w:tabs>
              <w:tab w:val="clear" w:pos="8743"/>
              <w:tab w:val="right" w:pos="9026" w:leader="dot"/>
            </w:tabs>
            <w:rPr/>
          </w:pPr>
          <w:hyperlink w:anchor="__RefHeading___Toc1267280_581953129">
            <w:r>
              <w:rPr>
                <w:webHidden/>
                <w:rStyle w:val="IndexLink"/>
                <w:rtl w:val="true"/>
              </w:rPr>
              <w:t>بخش دوم</w:t>
            </w:r>
            <w:r>
              <w:rPr>
                <w:rStyle w:val="IndexLink"/>
                <w:rtl w:val="true"/>
              </w:rPr>
              <w:t xml:space="preserve">: </w:t>
            </w:r>
            <w:r>
              <w:rPr>
                <w:rStyle w:val="IndexLink"/>
                <w:rtl w:val="true"/>
              </w:rPr>
              <w:t>رسالت ها و بایسته های صدا و سیما</w:t>
            </w:r>
            <w:r>
              <w:rPr>
                <w:rStyle w:val="IndexLink"/>
                <w:rtl w:val="true"/>
              </w:rPr>
              <w:tab/>
            </w:r>
            <w:r>
              <w:rPr>
                <w:rStyle w:val="IndexLink"/>
              </w:rPr>
              <w:t>37</w:t>
            </w:r>
          </w:hyperlink>
        </w:p>
        <w:p>
          <w:pPr>
            <w:pStyle w:val="Contents3"/>
            <w:tabs>
              <w:tab w:val="clear" w:pos="8459"/>
              <w:tab w:val="right" w:pos="9026" w:leader="dot"/>
            </w:tabs>
            <w:rPr/>
          </w:pPr>
          <w:hyperlink w:anchor="__RefHeading___Toc1267282_58195312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267284_581953129">
            <w:r>
              <w:rPr>
                <w:webHidden/>
                <w:rStyle w:val="IndexLink"/>
              </w:rPr>
              <w:t>1</w:t>
            </w:r>
            <w:r>
              <w:rPr>
                <w:rStyle w:val="IndexLink"/>
                <w:rtl w:val="true"/>
              </w:rPr>
              <w:t xml:space="preserve">. </w:t>
            </w:r>
            <w:r>
              <w:rPr>
                <w:rStyle w:val="IndexLink"/>
                <w:rtl w:val="true"/>
              </w:rPr>
              <w:t>فراموش نکردن اهداف اصلی</w:t>
            </w:r>
            <w:r>
              <w:rPr>
                <w:rStyle w:val="IndexLink"/>
                <w:rtl w:val="true"/>
              </w:rPr>
              <w:tab/>
            </w:r>
            <w:r>
              <w:rPr>
                <w:rStyle w:val="IndexLink"/>
              </w:rPr>
              <w:t>37</w:t>
            </w:r>
          </w:hyperlink>
        </w:p>
        <w:p>
          <w:pPr>
            <w:pStyle w:val="Contents3"/>
            <w:tabs>
              <w:tab w:val="clear" w:pos="8459"/>
              <w:tab w:val="right" w:pos="9026" w:leader="dot"/>
            </w:tabs>
            <w:rPr/>
          </w:pPr>
          <w:hyperlink w:anchor="__RefHeading___Toc1267286_581953129">
            <w:r>
              <w:rPr>
                <w:webHidden/>
                <w:rStyle w:val="IndexLink"/>
              </w:rPr>
              <w:t>2</w:t>
            </w:r>
            <w:r>
              <w:rPr>
                <w:rStyle w:val="IndexLink"/>
                <w:rtl w:val="true"/>
              </w:rPr>
              <w:t xml:space="preserve">. </w:t>
            </w:r>
            <w:r>
              <w:rPr>
                <w:rStyle w:val="IndexLink"/>
                <w:rtl w:val="true"/>
              </w:rPr>
              <w:t>توجه به الاهی بودن کارها</w:t>
            </w:r>
            <w:r>
              <w:rPr>
                <w:rStyle w:val="IndexLink"/>
                <w:rtl w:val="true"/>
              </w:rPr>
              <w:tab/>
            </w:r>
            <w:r>
              <w:rPr>
                <w:rStyle w:val="IndexLink"/>
              </w:rPr>
              <w:t>38</w:t>
            </w:r>
          </w:hyperlink>
        </w:p>
        <w:p>
          <w:pPr>
            <w:pStyle w:val="Contents3"/>
            <w:tabs>
              <w:tab w:val="clear" w:pos="8459"/>
              <w:tab w:val="right" w:pos="9026" w:leader="dot"/>
            </w:tabs>
            <w:rPr/>
          </w:pPr>
          <w:hyperlink w:anchor="__RefHeading___Toc1267288_581953129">
            <w:r>
              <w:rPr>
                <w:webHidden/>
                <w:rStyle w:val="IndexLink"/>
              </w:rPr>
              <w:t>3</w:t>
            </w:r>
            <w:r>
              <w:rPr>
                <w:rStyle w:val="IndexLink"/>
                <w:rtl w:val="true"/>
              </w:rPr>
              <w:t xml:space="preserve">. </w:t>
            </w:r>
            <w:r>
              <w:rPr>
                <w:rStyle w:val="IndexLink"/>
                <w:rtl w:val="true"/>
              </w:rPr>
              <w:t>ترویج معارف اسلامی</w:t>
            </w:r>
            <w:r>
              <w:rPr>
                <w:rStyle w:val="IndexLink"/>
                <w:rtl w:val="true"/>
              </w:rPr>
              <w:tab/>
            </w:r>
            <w:r>
              <w:rPr>
                <w:rStyle w:val="IndexLink"/>
              </w:rPr>
              <w:t>39</w:t>
            </w:r>
          </w:hyperlink>
        </w:p>
        <w:p>
          <w:pPr>
            <w:pStyle w:val="Contents3"/>
            <w:tabs>
              <w:tab w:val="clear" w:pos="8459"/>
              <w:tab w:val="right" w:pos="9026" w:leader="dot"/>
            </w:tabs>
            <w:rPr/>
          </w:pPr>
          <w:hyperlink w:anchor="__RefHeading___Toc1267290_581953129">
            <w:r>
              <w:rPr>
                <w:webHidden/>
                <w:rStyle w:val="IndexLink"/>
              </w:rPr>
              <w:t>4</w:t>
            </w:r>
            <w:r>
              <w:rPr>
                <w:rStyle w:val="IndexLink"/>
                <w:rtl w:val="true"/>
              </w:rPr>
              <w:t xml:space="preserve">. </w:t>
            </w:r>
            <w:r>
              <w:rPr>
                <w:rStyle w:val="IndexLink"/>
                <w:rtl w:val="true"/>
              </w:rPr>
              <w:t>گسترش فرهنگ دینداری</w:t>
            </w:r>
            <w:r>
              <w:rPr>
                <w:rStyle w:val="IndexLink"/>
                <w:rtl w:val="true"/>
              </w:rPr>
              <w:tab/>
            </w:r>
            <w:r>
              <w:rPr>
                <w:rStyle w:val="IndexLink"/>
              </w:rPr>
              <w:t>41</w:t>
            </w:r>
          </w:hyperlink>
        </w:p>
        <w:p>
          <w:pPr>
            <w:pStyle w:val="Contents3"/>
            <w:tabs>
              <w:tab w:val="clear" w:pos="8459"/>
              <w:tab w:val="right" w:pos="9026" w:leader="dot"/>
            </w:tabs>
            <w:rPr/>
          </w:pPr>
          <w:hyperlink w:anchor="__RefHeading___Toc1267292_581953129">
            <w:r>
              <w:rPr>
                <w:webHidden/>
                <w:rStyle w:val="IndexLink"/>
              </w:rPr>
              <w:t>5</w:t>
            </w:r>
            <w:r>
              <w:rPr>
                <w:rStyle w:val="IndexLink"/>
                <w:rtl w:val="true"/>
              </w:rPr>
              <w:t xml:space="preserve">. </w:t>
            </w:r>
            <w:r>
              <w:rPr>
                <w:rStyle w:val="IndexLink"/>
                <w:rtl w:val="true"/>
              </w:rPr>
              <w:t>گسترش فرهنگ صحیح</w:t>
            </w:r>
            <w:r>
              <w:rPr>
                <w:rStyle w:val="IndexLink"/>
                <w:rtl w:val="true"/>
              </w:rPr>
              <w:tab/>
            </w:r>
            <w:r>
              <w:rPr>
                <w:rStyle w:val="IndexLink"/>
              </w:rPr>
              <w:t>43</w:t>
            </w:r>
          </w:hyperlink>
        </w:p>
        <w:p>
          <w:pPr>
            <w:pStyle w:val="Contents3"/>
            <w:tabs>
              <w:tab w:val="clear" w:pos="8459"/>
              <w:tab w:val="right" w:pos="9026" w:leader="dot"/>
            </w:tabs>
            <w:rPr/>
          </w:pPr>
          <w:hyperlink w:anchor="__RefHeading___Toc1267294_581953129">
            <w:r>
              <w:rPr>
                <w:webHidden/>
                <w:rStyle w:val="IndexLink"/>
              </w:rPr>
              <w:t>6</w:t>
            </w:r>
            <w:r>
              <w:rPr>
                <w:rStyle w:val="IndexLink"/>
                <w:rtl w:val="true"/>
              </w:rPr>
              <w:t xml:space="preserve">. </w:t>
            </w:r>
            <w:r>
              <w:rPr>
                <w:rStyle w:val="IndexLink"/>
                <w:rtl w:val="true"/>
              </w:rPr>
              <w:t>صداقت همه جانبه</w:t>
            </w:r>
            <w:r>
              <w:rPr>
                <w:rStyle w:val="IndexLink"/>
                <w:rtl w:val="true"/>
              </w:rPr>
              <w:tab/>
            </w:r>
            <w:r>
              <w:rPr>
                <w:rStyle w:val="IndexLink"/>
              </w:rPr>
              <w:t>44</w:t>
            </w:r>
          </w:hyperlink>
        </w:p>
        <w:p>
          <w:pPr>
            <w:pStyle w:val="Contents3"/>
            <w:tabs>
              <w:tab w:val="clear" w:pos="8459"/>
              <w:tab w:val="right" w:pos="9026" w:leader="dot"/>
            </w:tabs>
            <w:rPr/>
          </w:pPr>
          <w:hyperlink w:anchor="__RefHeading___Toc1267296_581953129">
            <w:r>
              <w:rPr>
                <w:webHidden/>
                <w:rStyle w:val="IndexLink"/>
              </w:rPr>
              <w:t>7</w:t>
            </w:r>
            <w:r>
              <w:rPr>
                <w:rStyle w:val="IndexLink"/>
                <w:rtl w:val="true"/>
              </w:rPr>
              <w:t xml:space="preserve">. </w:t>
            </w:r>
            <w:r>
              <w:rPr>
                <w:rStyle w:val="IndexLink"/>
                <w:rtl w:val="true"/>
              </w:rPr>
              <w:t>رعایت مصالح نظام اسلامی</w:t>
            </w:r>
            <w:r>
              <w:rPr>
                <w:rStyle w:val="IndexLink"/>
                <w:rtl w:val="true"/>
              </w:rPr>
              <w:tab/>
            </w:r>
            <w:r>
              <w:rPr>
                <w:rStyle w:val="IndexLink"/>
              </w:rPr>
              <w:t>44</w:t>
            </w:r>
          </w:hyperlink>
        </w:p>
        <w:p>
          <w:pPr>
            <w:pStyle w:val="Contents3"/>
            <w:tabs>
              <w:tab w:val="clear" w:pos="8459"/>
              <w:tab w:val="right" w:pos="9026" w:leader="dot"/>
            </w:tabs>
            <w:rPr/>
          </w:pPr>
          <w:hyperlink w:anchor="__RefHeading___Toc1267298_581953129">
            <w:r>
              <w:rPr>
                <w:webHidden/>
                <w:rStyle w:val="IndexLink"/>
              </w:rPr>
              <w:t>8</w:t>
            </w:r>
            <w:r>
              <w:rPr>
                <w:rStyle w:val="IndexLink"/>
                <w:rtl w:val="true"/>
              </w:rPr>
              <w:t xml:space="preserve">. </w:t>
            </w:r>
            <w:r>
              <w:rPr>
                <w:rStyle w:val="IndexLink"/>
                <w:rtl w:val="true"/>
              </w:rPr>
              <w:t>اولویت بندی کردن در برنامه ها</w:t>
            </w:r>
            <w:r>
              <w:rPr>
                <w:rStyle w:val="IndexLink"/>
                <w:rtl w:val="true"/>
              </w:rPr>
              <w:tab/>
            </w:r>
            <w:r>
              <w:rPr>
                <w:rStyle w:val="IndexLink"/>
              </w:rPr>
              <w:t>46</w:t>
            </w:r>
          </w:hyperlink>
        </w:p>
        <w:p>
          <w:pPr>
            <w:pStyle w:val="Contents3"/>
            <w:tabs>
              <w:tab w:val="clear" w:pos="8459"/>
              <w:tab w:val="right" w:pos="9026" w:leader="dot"/>
            </w:tabs>
            <w:rPr/>
          </w:pPr>
          <w:hyperlink w:anchor="__RefHeading___Toc1267300_581953129">
            <w:r>
              <w:rPr>
                <w:webHidden/>
                <w:rStyle w:val="IndexLink"/>
              </w:rPr>
              <w:t>9</w:t>
            </w:r>
            <w:r>
              <w:rPr>
                <w:rStyle w:val="IndexLink"/>
                <w:rtl w:val="true"/>
              </w:rPr>
              <w:t xml:space="preserve">. </w:t>
            </w:r>
            <w:r>
              <w:rPr>
                <w:rStyle w:val="IndexLink"/>
                <w:rtl w:val="true"/>
              </w:rPr>
              <w:t>مبارزه با تهاجم فرهنگی</w:t>
            </w:r>
            <w:r>
              <w:rPr>
                <w:rStyle w:val="IndexLink"/>
                <w:rtl w:val="true"/>
              </w:rPr>
              <w:tab/>
            </w:r>
            <w:r>
              <w:rPr>
                <w:rStyle w:val="IndexLink"/>
              </w:rPr>
              <w:t>47</w:t>
            </w:r>
          </w:hyperlink>
        </w:p>
        <w:p>
          <w:pPr>
            <w:pStyle w:val="Contents3"/>
            <w:tabs>
              <w:tab w:val="clear" w:pos="8459"/>
              <w:tab w:val="right" w:pos="9026" w:leader="dot"/>
            </w:tabs>
            <w:rPr/>
          </w:pPr>
          <w:hyperlink w:anchor="__RefHeading___Toc1267302_581953129">
            <w:r>
              <w:rPr>
                <w:webHidden/>
                <w:rStyle w:val="IndexLink"/>
              </w:rPr>
              <w:t>10</w:t>
            </w:r>
            <w:r>
              <w:rPr>
                <w:rStyle w:val="IndexLink"/>
                <w:rtl w:val="true"/>
              </w:rPr>
              <w:t xml:space="preserve">. </w:t>
            </w:r>
            <w:r>
              <w:rPr>
                <w:rStyle w:val="IndexLink"/>
                <w:rtl w:val="true"/>
              </w:rPr>
              <w:t>فراهم نکردن زمینه تسلط بیگانگان</w:t>
            </w:r>
            <w:r>
              <w:rPr>
                <w:rStyle w:val="IndexLink"/>
                <w:rtl w:val="true"/>
              </w:rPr>
              <w:tab/>
            </w:r>
            <w:r>
              <w:rPr>
                <w:rStyle w:val="IndexLink"/>
              </w:rPr>
              <w:t>49</w:t>
            </w:r>
          </w:hyperlink>
        </w:p>
        <w:p>
          <w:pPr>
            <w:pStyle w:val="Contents3"/>
            <w:tabs>
              <w:tab w:val="clear" w:pos="8459"/>
              <w:tab w:val="right" w:pos="9026" w:leader="dot"/>
            </w:tabs>
            <w:rPr/>
          </w:pPr>
          <w:hyperlink w:anchor="__RefHeading___Toc1267304_581953129">
            <w:r>
              <w:rPr>
                <w:webHidden/>
                <w:rStyle w:val="IndexLink"/>
              </w:rPr>
              <w:t>11</w:t>
            </w:r>
            <w:r>
              <w:rPr>
                <w:rStyle w:val="IndexLink"/>
                <w:rtl w:val="true"/>
              </w:rPr>
              <w:t xml:space="preserve">. </w:t>
            </w:r>
            <w:r>
              <w:rPr>
                <w:rStyle w:val="IndexLink"/>
                <w:rtl w:val="true"/>
              </w:rPr>
              <w:t>مسئولیت پذیری</w:t>
            </w:r>
            <w:r>
              <w:rPr>
                <w:rStyle w:val="IndexLink"/>
                <w:rtl w:val="true"/>
              </w:rPr>
              <w:tab/>
            </w:r>
            <w:r>
              <w:rPr>
                <w:rStyle w:val="IndexLink"/>
              </w:rPr>
              <w:t>50</w:t>
            </w:r>
          </w:hyperlink>
        </w:p>
        <w:p>
          <w:pPr>
            <w:pStyle w:val="Contents3"/>
            <w:tabs>
              <w:tab w:val="clear" w:pos="8459"/>
              <w:tab w:val="right" w:pos="9026" w:leader="dot"/>
            </w:tabs>
            <w:rPr/>
          </w:pPr>
          <w:hyperlink w:anchor="__RefHeading___Toc1267306_581953129">
            <w:r>
              <w:rPr>
                <w:webHidden/>
                <w:rStyle w:val="IndexLink"/>
              </w:rPr>
              <w:t>12</w:t>
            </w:r>
            <w:r>
              <w:rPr>
                <w:rStyle w:val="IndexLink"/>
                <w:rtl w:val="true"/>
              </w:rPr>
              <w:t xml:space="preserve">. </w:t>
            </w:r>
            <w:r>
              <w:rPr>
                <w:rStyle w:val="IndexLink"/>
                <w:rtl w:val="true"/>
              </w:rPr>
              <w:t>معرفی الگوهای مناسب</w:t>
            </w:r>
            <w:r>
              <w:rPr>
                <w:rStyle w:val="IndexLink"/>
                <w:rtl w:val="true"/>
              </w:rPr>
              <w:tab/>
            </w:r>
            <w:r>
              <w:rPr>
                <w:rStyle w:val="IndexLink"/>
              </w:rPr>
              <w:t>51</w:t>
            </w:r>
          </w:hyperlink>
        </w:p>
        <w:p>
          <w:pPr>
            <w:pStyle w:val="Contents3"/>
            <w:tabs>
              <w:tab w:val="clear" w:pos="8459"/>
              <w:tab w:val="right" w:pos="9026" w:leader="dot"/>
            </w:tabs>
            <w:rPr/>
          </w:pPr>
          <w:hyperlink w:anchor="__RefHeading___Toc1267308_581953129">
            <w:r>
              <w:rPr>
                <w:webHidden/>
                <w:rStyle w:val="IndexLink"/>
              </w:rPr>
              <w:t>13</w:t>
            </w:r>
            <w:r>
              <w:rPr>
                <w:rStyle w:val="IndexLink"/>
                <w:rtl w:val="true"/>
              </w:rPr>
              <w:t xml:space="preserve">. </w:t>
            </w:r>
            <w:r>
              <w:rPr>
                <w:rStyle w:val="IndexLink"/>
                <w:rtl w:val="true"/>
              </w:rPr>
              <w:t>مشورت با صاحب نظران</w:t>
            </w:r>
            <w:r>
              <w:rPr>
                <w:rStyle w:val="IndexLink"/>
                <w:rtl w:val="true"/>
              </w:rPr>
              <w:tab/>
            </w:r>
            <w:r>
              <w:rPr>
                <w:rStyle w:val="IndexLink"/>
              </w:rPr>
              <w:t>52</w:t>
            </w:r>
          </w:hyperlink>
        </w:p>
        <w:p>
          <w:pPr>
            <w:pStyle w:val="Contents3"/>
            <w:tabs>
              <w:tab w:val="clear" w:pos="8459"/>
              <w:tab w:val="right" w:pos="9026" w:leader="dot"/>
            </w:tabs>
            <w:rPr/>
          </w:pPr>
          <w:hyperlink w:anchor="__RefHeading___Toc1267310_581953129">
            <w:r>
              <w:rPr>
                <w:webHidden/>
                <w:rStyle w:val="IndexLink"/>
              </w:rPr>
              <w:t>14</w:t>
            </w:r>
            <w:r>
              <w:rPr>
                <w:rStyle w:val="IndexLink"/>
                <w:rtl w:val="true"/>
              </w:rPr>
              <w:t xml:space="preserve">. </w:t>
            </w:r>
            <w:r>
              <w:rPr>
                <w:rStyle w:val="IndexLink"/>
                <w:rtl w:val="true"/>
              </w:rPr>
              <w:t>بهره گرفتن از نیروهای انقلابی</w:t>
            </w:r>
            <w:r>
              <w:rPr>
                <w:rStyle w:val="IndexLink"/>
                <w:rtl w:val="true"/>
              </w:rPr>
              <w:tab/>
            </w:r>
            <w:r>
              <w:rPr>
                <w:rStyle w:val="IndexLink"/>
              </w:rPr>
              <w:t>53</w:t>
            </w:r>
          </w:hyperlink>
        </w:p>
        <w:p>
          <w:pPr>
            <w:pStyle w:val="Contents3"/>
            <w:tabs>
              <w:tab w:val="clear" w:pos="8459"/>
              <w:tab w:val="right" w:pos="9026" w:leader="dot"/>
            </w:tabs>
            <w:rPr/>
          </w:pPr>
          <w:hyperlink w:anchor="__RefHeading___Toc1267312_581953129">
            <w:r>
              <w:rPr>
                <w:webHidden/>
                <w:rStyle w:val="IndexLink"/>
              </w:rPr>
              <w:t>15</w:t>
            </w:r>
            <w:r>
              <w:rPr>
                <w:rStyle w:val="IndexLink"/>
                <w:rtl w:val="true"/>
              </w:rPr>
              <w:t xml:space="preserve">. </w:t>
            </w:r>
            <w:r>
              <w:rPr>
                <w:rStyle w:val="IndexLink"/>
                <w:rtl w:val="true"/>
              </w:rPr>
              <w:t>نظارت بر کارکنان و برنامه ها</w:t>
            </w:r>
            <w:r>
              <w:rPr>
                <w:rStyle w:val="IndexLink"/>
                <w:rtl w:val="true"/>
              </w:rPr>
              <w:tab/>
            </w:r>
            <w:r>
              <w:rPr>
                <w:rStyle w:val="IndexLink"/>
              </w:rPr>
              <w:t>54</w:t>
            </w:r>
          </w:hyperlink>
        </w:p>
        <w:p>
          <w:pPr>
            <w:pStyle w:val="Contents3"/>
            <w:tabs>
              <w:tab w:val="clear" w:pos="8459"/>
              <w:tab w:val="right" w:pos="9026" w:leader="dot"/>
            </w:tabs>
            <w:rPr/>
          </w:pPr>
          <w:hyperlink w:anchor="__RefHeading___Toc1267314_581953129">
            <w:r>
              <w:rPr>
                <w:webHidden/>
                <w:rStyle w:val="IndexLink"/>
              </w:rPr>
              <w:t>16</w:t>
            </w:r>
            <w:r>
              <w:rPr>
                <w:rStyle w:val="IndexLink"/>
                <w:rtl w:val="true"/>
              </w:rPr>
              <w:t xml:space="preserve">. </w:t>
            </w:r>
            <w:r>
              <w:rPr>
                <w:rStyle w:val="IndexLink"/>
                <w:rtl w:val="true"/>
              </w:rPr>
              <w:t>توجه به محتوای برنامه ها</w:t>
            </w:r>
            <w:r>
              <w:rPr>
                <w:rStyle w:val="IndexLink"/>
                <w:rtl w:val="true"/>
              </w:rPr>
              <w:tab/>
            </w:r>
            <w:r>
              <w:rPr>
                <w:rStyle w:val="IndexLink"/>
              </w:rPr>
              <w:t>58</w:t>
            </w:r>
          </w:hyperlink>
        </w:p>
        <w:p>
          <w:pPr>
            <w:pStyle w:val="Contents3"/>
            <w:tabs>
              <w:tab w:val="clear" w:pos="8459"/>
              <w:tab w:val="right" w:pos="9026" w:leader="dot"/>
            </w:tabs>
            <w:rPr/>
          </w:pPr>
          <w:hyperlink w:anchor="__RefHeading___Toc1267316_581953129">
            <w:r>
              <w:rPr>
                <w:webHidden/>
                <w:rStyle w:val="IndexLink"/>
              </w:rPr>
              <w:t>17</w:t>
            </w:r>
            <w:r>
              <w:rPr>
                <w:rStyle w:val="IndexLink"/>
                <w:rtl w:val="true"/>
              </w:rPr>
              <w:t xml:space="preserve">. </w:t>
            </w:r>
            <w:r>
              <w:rPr>
                <w:rStyle w:val="IndexLink"/>
                <w:rtl w:val="true"/>
              </w:rPr>
              <w:t>توجه به تأثیرگذاری برنامه ها نه جذب مخاطب</w:t>
            </w:r>
            <w:r>
              <w:rPr>
                <w:rStyle w:val="IndexLink"/>
                <w:rtl w:val="true"/>
              </w:rPr>
              <w:tab/>
            </w:r>
            <w:r>
              <w:rPr>
                <w:rStyle w:val="IndexLink"/>
              </w:rPr>
              <w:t>59</w:t>
            </w:r>
          </w:hyperlink>
        </w:p>
        <w:p>
          <w:pPr>
            <w:pStyle w:val="Contents3"/>
            <w:tabs>
              <w:tab w:val="clear" w:pos="8459"/>
              <w:tab w:val="right" w:pos="9026" w:leader="dot"/>
            </w:tabs>
            <w:rPr/>
          </w:pPr>
          <w:hyperlink w:anchor="__RefHeading___Toc1267318_581953129">
            <w:r>
              <w:rPr>
                <w:webHidden/>
                <w:rStyle w:val="IndexLink"/>
              </w:rPr>
              <w:t>18</w:t>
            </w:r>
            <w:r>
              <w:rPr>
                <w:rStyle w:val="IndexLink"/>
                <w:rtl w:val="true"/>
              </w:rPr>
              <w:t xml:space="preserve">. </w:t>
            </w:r>
            <w:r>
              <w:rPr>
                <w:rStyle w:val="IndexLink"/>
                <w:rtl w:val="true"/>
              </w:rPr>
              <w:t>پرهیز از تناقض بین برنامه ها</w:t>
            </w:r>
            <w:r>
              <w:rPr>
                <w:rStyle w:val="IndexLink"/>
                <w:rtl w:val="true"/>
              </w:rPr>
              <w:tab/>
            </w:r>
            <w:r>
              <w:rPr>
                <w:rStyle w:val="IndexLink"/>
              </w:rPr>
              <w:t>60</w:t>
            </w:r>
          </w:hyperlink>
        </w:p>
        <w:p>
          <w:pPr>
            <w:pStyle w:val="Contents3"/>
            <w:tabs>
              <w:tab w:val="clear" w:pos="8459"/>
              <w:tab w:val="right" w:pos="9026" w:leader="dot"/>
            </w:tabs>
            <w:rPr/>
          </w:pPr>
          <w:hyperlink w:anchor="__RefHeading___Toc1267320_581953129">
            <w:r>
              <w:rPr>
                <w:webHidden/>
                <w:rStyle w:val="IndexLink"/>
              </w:rPr>
              <w:t>19</w:t>
            </w:r>
            <w:r>
              <w:rPr>
                <w:rStyle w:val="IndexLink"/>
                <w:rtl w:val="true"/>
              </w:rPr>
              <w:t xml:space="preserve">. </w:t>
            </w:r>
            <w:r>
              <w:rPr>
                <w:rStyle w:val="IndexLink"/>
                <w:rtl w:val="true"/>
              </w:rPr>
              <w:t>متوقف نشدن پیشرفت برنامه ها</w:t>
            </w:r>
            <w:r>
              <w:rPr>
                <w:rStyle w:val="IndexLink"/>
                <w:rtl w:val="true"/>
              </w:rPr>
              <w:tab/>
            </w:r>
            <w:r>
              <w:rPr>
                <w:rStyle w:val="IndexLink"/>
              </w:rPr>
              <w:t>62</w:t>
            </w:r>
          </w:hyperlink>
        </w:p>
        <w:p>
          <w:pPr>
            <w:pStyle w:val="Contents3"/>
            <w:tabs>
              <w:tab w:val="clear" w:pos="8459"/>
              <w:tab w:val="right" w:pos="9026" w:leader="dot"/>
            </w:tabs>
            <w:rPr/>
          </w:pPr>
          <w:hyperlink w:anchor="__RefHeading___Toc1267322_581953129">
            <w:r>
              <w:rPr>
                <w:webHidden/>
                <w:rStyle w:val="IndexLink"/>
              </w:rPr>
              <w:t>20</w:t>
            </w:r>
            <w:r>
              <w:rPr>
                <w:rStyle w:val="IndexLink"/>
                <w:rtl w:val="true"/>
              </w:rPr>
              <w:t xml:space="preserve">. </w:t>
            </w:r>
            <w:r>
              <w:rPr>
                <w:rStyle w:val="IndexLink"/>
                <w:rtl w:val="true"/>
              </w:rPr>
              <w:t>مشهور نکردن افراد ناصالح</w:t>
            </w:r>
            <w:r>
              <w:rPr>
                <w:rStyle w:val="IndexLink"/>
                <w:rtl w:val="true"/>
              </w:rPr>
              <w:tab/>
            </w:r>
            <w:r>
              <w:rPr>
                <w:rStyle w:val="IndexLink"/>
              </w:rPr>
              <w:t>63</w:t>
            </w:r>
          </w:hyperlink>
        </w:p>
        <w:p>
          <w:pPr>
            <w:pStyle w:val="Contents3"/>
            <w:tabs>
              <w:tab w:val="clear" w:pos="8459"/>
              <w:tab w:val="right" w:pos="9026" w:leader="dot"/>
            </w:tabs>
            <w:rPr/>
          </w:pPr>
          <w:hyperlink w:anchor="__RefHeading___Toc1267324_581953129">
            <w:r>
              <w:rPr>
                <w:webHidden/>
                <w:rStyle w:val="IndexLink"/>
              </w:rPr>
              <w:t>21</w:t>
            </w:r>
            <w:r>
              <w:rPr>
                <w:rStyle w:val="IndexLink"/>
                <w:rtl w:val="true"/>
              </w:rPr>
              <w:t xml:space="preserve">. </w:t>
            </w:r>
            <w:r>
              <w:rPr>
                <w:rStyle w:val="IndexLink"/>
                <w:rtl w:val="true"/>
              </w:rPr>
              <w:t>دقت در بیان مسائل شرعی</w:t>
            </w:r>
            <w:r>
              <w:rPr>
                <w:rStyle w:val="IndexLink"/>
                <w:rtl w:val="true"/>
              </w:rPr>
              <w:tab/>
            </w:r>
            <w:r>
              <w:rPr>
                <w:rStyle w:val="IndexLink"/>
              </w:rPr>
              <w:t>64</w:t>
            </w:r>
          </w:hyperlink>
        </w:p>
        <w:p>
          <w:pPr>
            <w:pStyle w:val="Contents3"/>
            <w:tabs>
              <w:tab w:val="clear" w:pos="8459"/>
              <w:tab w:val="right" w:pos="9026" w:leader="dot"/>
            </w:tabs>
            <w:rPr/>
          </w:pPr>
          <w:hyperlink w:anchor="__RefHeading___Toc1267326_581953129">
            <w:r>
              <w:rPr>
                <w:webHidden/>
                <w:rStyle w:val="IndexLink"/>
              </w:rPr>
              <w:t>22</w:t>
            </w:r>
            <w:r>
              <w:rPr>
                <w:rStyle w:val="IndexLink"/>
                <w:rtl w:val="true"/>
              </w:rPr>
              <w:t xml:space="preserve">. </w:t>
            </w:r>
            <w:r>
              <w:rPr>
                <w:rStyle w:val="IndexLink"/>
                <w:rtl w:val="true"/>
              </w:rPr>
              <w:t>تنبیه و تشویق کارمندان</w:t>
            </w:r>
            <w:r>
              <w:rPr>
                <w:rStyle w:val="IndexLink"/>
                <w:rtl w:val="true"/>
              </w:rPr>
              <w:tab/>
            </w:r>
            <w:r>
              <w:rPr>
                <w:rStyle w:val="IndexLink"/>
              </w:rPr>
              <w:t>65</w:t>
            </w:r>
          </w:hyperlink>
        </w:p>
        <w:p>
          <w:pPr>
            <w:pStyle w:val="Contents3"/>
            <w:tabs>
              <w:tab w:val="clear" w:pos="8459"/>
              <w:tab w:val="right" w:pos="9026" w:leader="dot"/>
            </w:tabs>
            <w:rPr/>
          </w:pPr>
          <w:hyperlink w:anchor="__RefHeading___Toc1267328_581953129">
            <w:r>
              <w:rPr>
                <w:webHidden/>
                <w:rStyle w:val="IndexLink"/>
              </w:rPr>
              <w:t>23</w:t>
            </w:r>
            <w:r>
              <w:rPr>
                <w:rStyle w:val="IndexLink"/>
                <w:rtl w:val="true"/>
              </w:rPr>
              <w:t xml:space="preserve">. </w:t>
            </w:r>
            <w:r>
              <w:rPr>
                <w:rStyle w:val="IndexLink"/>
                <w:rtl w:val="true"/>
              </w:rPr>
              <w:t>صدا و سیما، کار اصلی مدیران آن</w:t>
            </w:r>
            <w:r>
              <w:rPr>
                <w:rStyle w:val="IndexLink"/>
                <w:rtl w:val="true"/>
              </w:rPr>
              <w:tab/>
            </w:r>
            <w:r>
              <w:rPr>
                <w:rStyle w:val="IndexLink"/>
              </w:rPr>
              <w:t>65</w:t>
            </w:r>
          </w:hyperlink>
        </w:p>
        <w:p>
          <w:pPr>
            <w:pStyle w:val="Contents2"/>
            <w:tabs>
              <w:tab w:val="clear" w:pos="8743"/>
              <w:tab w:val="right" w:pos="9026" w:leader="dot"/>
            </w:tabs>
            <w:rPr/>
          </w:pPr>
          <w:hyperlink w:anchor="__RefHeading___Toc1267330_581953129">
            <w:r>
              <w:rPr>
                <w:webHidden/>
                <w:rStyle w:val="IndexLink"/>
                <w:rtl w:val="true"/>
              </w:rPr>
              <w:t>بخش سوم</w:t>
            </w:r>
            <w:r>
              <w:rPr>
                <w:rStyle w:val="IndexLink"/>
                <w:rtl w:val="true"/>
              </w:rPr>
              <w:t xml:space="preserve">: </w:t>
            </w:r>
            <w:r>
              <w:rPr>
                <w:rStyle w:val="IndexLink"/>
                <w:rtl w:val="true"/>
              </w:rPr>
              <w:t>نبایسته های صدا و سیما</w:t>
            </w:r>
            <w:r>
              <w:rPr>
                <w:rStyle w:val="IndexLink"/>
                <w:rtl w:val="true"/>
              </w:rPr>
              <w:tab/>
            </w:r>
            <w:r>
              <w:rPr>
                <w:rStyle w:val="IndexLink"/>
              </w:rPr>
              <w:t>67</w:t>
            </w:r>
          </w:hyperlink>
        </w:p>
        <w:p>
          <w:pPr>
            <w:pStyle w:val="Contents3"/>
            <w:tabs>
              <w:tab w:val="clear" w:pos="8459"/>
              <w:tab w:val="right" w:pos="9026" w:leader="dot"/>
            </w:tabs>
            <w:rPr/>
          </w:pPr>
          <w:hyperlink w:anchor="__RefHeading___Toc1267332_58195312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267334_581953129">
            <w:r>
              <w:rPr>
                <w:webHidden/>
                <w:rStyle w:val="IndexLink"/>
                <w:rtl w:val="true"/>
              </w:rPr>
              <w:t>فصل اول</w:t>
            </w:r>
            <w:r>
              <w:rPr>
                <w:rStyle w:val="IndexLink"/>
                <w:rtl w:val="true"/>
              </w:rPr>
              <w:t xml:space="preserve">: </w:t>
            </w:r>
            <w:r>
              <w:rPr>
                <w:rStyle w:val="IndexLink"/>
                <w:rtl w:val="true"/>
              </w:rPr>
              <w:t>نبایسته های اخلاقی</w:t>
            </w:r>
            <w:r>
              <w:rPr>
                <w:rStyle w:val="IndexLink"/>
                <w:rtl w:val="true"/>
              </w:rPr>
              <w:tab/>
            </w:r>
            <w:r>
              <w:rPr>
                <w:rStyle w:val="IndexLink"/>
              </w:rPr>
              <w:t>69</w:t>
            </w:r>
          </w:hyperlink>
        </w:p>
        <w:p>
          <w:pPr>
            <w:pStyle w:val="Contents4"/>
            <w:tabs>
              <w:tab w:val="clear" w:pos="8176"/>
              <w:tab w:val="right" w:pos="9026" w:leader="dot"/>
            </w:tabs>
            <w:rPr/>
          </w:pPr>
          <w:hyperlink w:anchor="__RefHeading___Toc1267336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267338_581953129">
            <w:r>
              <w:rPr>
                <w:webHidden/>
                <w:rStyle w:val="IndexLink"/>
              </w:rPr>
              <w:t>1</w:t>
            </w:r>
            <w:r>
              <w:rPr>
                <w:rStyle w:val="IndexLink"/>
                <w:rtl w:val="true"/>
              </w:rPr>
              <w:t xml:space="preserve">. </w:t>
            </w:r>
            <w:r>
              <w:rPr>
                <w:rStyle w:val="IndexLink"/>
                <w:rtl w:val="true"/>
              </w:rPr>
              <w:t>دروغ گویی</w:t>
            </w:r>
            <w:r>
              <w:rPr>
                <w:rStyle w:val="IndexLink"/>
                <w:rtl w:val="true"/>
              </w:rPr>
              <w:tab/>
            </w:r>
            <w:r>
              <w:rPr>
                <w:rStyle w:val="IndexLink"/>
              </w:rPr>
              <w:t>69</w:t>
            </w:r>
          </w:hyperlink>
        </w:p>
        <w:p>
          <w:pPr>
            <w:pStyle w:val="Contents5"/>
            <w:tabs>
              <w:tab w:val="clear" w:pos="7892"/>
              <w:tab w:val="right" w:pos="9026" w:leader="dot"/>
            </w:tabs>
            <w:rPr/>
          </w:pPr>
          <w:hyperlink w:anchor="__RefHeading___Toc1267340_58195312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267342_581953129">
            <w:r>
              <w:rPr>
                <w:webHidden/>
                <w:rStyle w:val="IndexLink"/>
                <w:rtl w:val="true"/>
              </w:rPr>
              <w:t>حکم فقهی</w:t>
            </w:r>
            <w:r>
              <w:rPr>
                <w:rStyle w:val="IndexLink"/>
                <w:rtl w:val="true"/>
              </w:rPr>
              <w:tab/>
            </w:r>
            <w:r>
              <w:rPr>
                <w:rStyle w:val="IndexLink"/>
              </w:rPr>
              <w:t>71</w:t>
            </w:r>
          </w:hyperlink>
        </w:p>
        <w:p>
          <w:pPr>
            <w:pStyle w:val="Contents4"/>
            <w:tabs>
              <w:tab w:val="clear" w:pos="8176"/>
              <w:tab w:val="right" w:pos="9026" w:leader="dot"/>
            </w:tabs>
            <w:rPr/>
          </w:pPr>
          <w:hyperlink w:anchor="__RefHeading___Toc1267344_581953129">
            <w:r>
              <w:rPr>
                <w:webHidden/>
                <w:rStyle w:val="IndexLink"/>
              </w:rPr>
              <w:t>2</w:t>
            </w:r>
            <w:r>
              <w:rPr>
                <w:rStyle w:val="IndexLink"/>
                <w:rtl w:val="true"/>
              </w:rPr>
              <w:t xml:space="preserve">. </w:t>
            </w:r>
            <w:r>
              <w:rPr>
                <w:rStyle w:val="IndexLink"/>
                <w:rtl w:val="true"/>
              </w:rPr>
              <w:t>تهمت زدن</w:t>
            </w:r>
            <w:r>
              <w:rPr>
                <w:rStyle w:val="IndexLink"/>
                <w:rtl w:val="true"/>
              </w:rPr>
              <w:tab/>
            </w:r>
            <w:r>
              <w:rPr>
                <w:rStyle w:val="IndexLink"/>
              </w:rPr>
              <w:t>71</w:t>
            </w:r>
          </w:hyperlink>
        </w:p>
        <w:p>
          <w:pPr>
            <w:pStyle w:val="Contents5"/>
            <w:tabs>
              <w:tab w:val="clear" w:pos="7892"/>
              <w:tab w:val="right" w:pos="9026" w:leader="dot"/>
            </w:tabs>
            <w:rPr/>
          </w:pPr>
          <w:hyperlink w:anchor="__RefHeading___Toc1267346_581953129">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267348_581953129">
            <w:r>
              <w:rPr>
                <w:webHidden/>
                <w:rStyle w:val="IndexLink"/>
                <w:rtl w:val="true"/>
              </w:rPr>
              <w:t>قانون و استفتا</w:t>
            </w:r>
            <w:r>
              <w:rPr>
                <w:rStyle w:val="IndexLink"/>
                <w:rtl w:val="true"/>
              </w:rPr>
              <w:tab/>
            </w:r>
            <w:r>
              <w:rPr>
                <w:rStyle w:val="IndexLink"/>
              </w:rPr>
              <w:t>73</w:t>
            </w:r>
          </w:hyperlink>
        </w:p>
        <w:p>
          <w:pPr>
            <w:pStyle w:val="Contents4"/>
            <w:tabs>
              <w:tab w:val="clear" w:pos="8176"/>
              <w:tab w:val="right" w:pos="9026" w:leader="dot"/>
            </w:tabs>
            <w:rPr/>
          </w:pPr>
          <w:hyperlink w:anchor="__RefHeading___Toc1267350_581953129">
            <w:r>
              <w:rPr>
                <w:webHidden/>
                <w:rStyle w:val="IndexLink"/>
              </w:rPr>
              <w:t>3</w:t>
            </w:r>
            <w:r>
              <w:rPr>
                <w:rStyle w:val="IndexLink"/>
                <w:rtl w:val="true"/>
              </w:rPr>
              <w:t xml:space="preserve">. </w:t>
            </w:r>
            <w:r>
              <w:rPr>
                <w:rStyle w:val="IndexLink"/>
                <w:rtl w:val="true"/>
              </w:rPr>
              <w:t>افشای اسرار و عیوب مردم</w:t>
            </w:r>
            <w:r>
              <w:rPr>
                <w:rStyle w:val="IndexLink"/>
                <w:rtl w:val="true"/>
              </w:rPr>
              <w:tab/>
            </w:r>
            <w:r>
              <w:rPr>
                <w:rStyle w:val="IndexLink"/>
              </w:rPr>
              <w:t>73</w:t>
            </w:r>
          </w:hyperlink>
        </w:p>
        <w:p>
          <w:pPr>
            <w:pStyle w:val="Contents5"/>
            <w:tabs>
              <w:tab w:val="clear" w:pos="7892"/>
              <w:tab w:val="right" w:pos="9026" w:leader="dot"/>
            </w:tabs>
            <w:rPr/>
          </w:pPr>
          <w:hyperlink w:anchor="__RefHeading___Toc1267352_58195312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267354_581953129">
            <w:r>
              <w:rPr>
                <w:webHidden/>
                <w:rStyle w:val="IndexLink"/>
                <w:rtl w:val="true"/>
              </w:rPr>
              <w:t>سؤالات فقهی</w:t>
            </w:r>
            <w:r>
              <w:rPr>
                <w:rStyle w:val="IndexLink"/>
                <w:rtl w:val="true"/>
              </w:rPr>
              <w:tab/>
            </w:r>
            <w:r>
              <w:rPr>
                <w:rStyle w:val="IndexLink"/>
              </w:rPr>
              <w:t>75</w:t>
            </w:r>
          </w:hyperlink>
        </w:p>
        <w:p>
          <w:pPr>
            <w:pStyle w:val="Contents4"/>
            <w:tabs>
              <w:tab w:val="clear" w:pos="8176"/>
              <w:tab w:val="right" w:pos="9026" w:leader="dot"/>
            </w:tabs>
            <w:rPr/>
          </w:pPr>
          <w:hyperlink w:anchor="__RefHeading___Toc1267356_581953129">
            <w:r>
              <w:rPr>
                <w:webHidden/>
                <w:rStyle w:val="IndexLink"/>
              </w:rPr>
              <w:t>4</w:t>
            </w:r>
            <w:r>
              <w:rPr>
                <w:rStyle w:val="IndexLink"/>
                <w:rtl w:val="true"/>
              </w:rPr>
              <w:t xml:space="preserve">. </w:t>
            </w:r>
            <w:r>
              <w:rPr>
                <w:rStyle w:val="IndexLink"/>
                <w:rtl w:val="true"/>
              </w:rPr>
              <w:t>استهزا و تمسخر افراد و اقوام</w:t>
            </w:r>
            <w:r>
              <w:rPr>
                <w:rStyle w:val="IndexLink"/>
                <w:rtl w:val="true"/>
              </w:rPr>
              <w:tab/>
            </w:r>
            <w:r>
              <w:rPr>
                <w:rStyle w:val="IndexLink"/>
              </w:rPr>
              <w:t>76</w:t>
            </w:r>
          </w:hyperlink>
        </w:p>
        <w:p>
          <w:pPr>
            <w:pStyle w:val="Contents5"/>
            <w:tabs>
              <w:tab w:val="clear" w:pos="7892"/>
              <w:tab w:val="right" w:pos="9026" w:leader="dot"/>
            </w:tabs>
            <w:rPr/>
          </w:pPr>
          <w:hyperlink w:anchor="__RefHeading___Toc1267358_58195312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267360_581953129">
            <w:r>
              <w:rPr>
                <w:webHidden/>
                <w:rStyle w:val="IndexLink"/>
                <w:rtl w:val="true"/>
              </w:rPr>
              <w:t>قانون و سؤالات فقهی</w:t>
            </w:r>
            <w:r>
              <w:rPr>
                <w:rStyle w:val="IndexLink"/>
                <w:rtl w:val="true"/>
              </w:rPr>
              <w:tab/>
            </w:r>
            <w:r>
              <w:rPr>
                <w:rStyle w:val="IndexLink"/>
              </w:rPr>
              <w:t>77</w:t>
            </w:r>
          </w:hyperlink>
        </w:p>
        <w:p>
          <w:pPr>
            <w:pStyle w:val="Contents4"/>
            <w:tabs>
              <w:tab w:val="clear" w:pos="8176"/>
              <w:tab w:val="right" w:pos="9026" w:leader="dot"/>
            </w:tabs>
            <w:rPr/>
          </w:pPr>
          <w:hyperlink w:anchor="__RefHeading___Toc1267362_581953129">
            <w:r>
              <w:rPr>
                <w:webHidden/>
                <w:rStyle w:val="IndexLink"/>
              </w:rPr>
              <w:t>5</w:t>
            </w:r>
            <w:r>
              <w:rPr>
                <w:rStyle w:val="IndexLink"/>
                <w:rtl w:val="true"/>
              </w:rPr>
              <w:t xml:space="preserve">. </w:t>
            </w:r>
            <w:r>
              <w:rPr>
                <w:rStyle w:val="IndexLink"/>
                <w:rtl w:val="true"/>
              </w:rPr>
              <w:t>تخریب و توهین</w:t>
            </w:r>
            <w:r>
              <w:rPr>
                <w:rStyle w:val="IndexLink"/>
                <w:rtl w:val="true"/>
              </w:rPr>
              <w:tab/>
            </w:r>
            <w:r>
              <w:rPr>
                <w:rStyle w:val="IndexLink"/>
              </w:rPr>
              <w:t>79</w:t>
            </w:r>
          </w:hyperlink>
        </w:p>
        <w:p>
          <w:pPr>
            <w:pStyle w:val="Contents5"/>
            <w:tabs>
              <w:tab w:val="clear" w:pos="7892"/>
              <w:tab w:val="right" w:pos="9026" w:leader="dot"/>
            </w:tabs>
            <w:rPr/>
          </w:pPr>
          <w:hyperlink w:anchor="__RefHeading___Toc1267364_58195312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267366_581953129">
            <w:r>
              <w:rPr>
                <w:webHidden/>
                <w:rStyle w:val="IndexLink"/>
                <w:rtl w:val="true"/>
              </w:rPr>
              <w:t>قانون و سؤالات فقهی</w:t>
            </w:r>
            <w:r>
              <w:rPr>
                <w:rStyle w:val="IndexLink"/>
                <w:rtl w:val="true"/>
              </w:rPr>
              <w:tab/>
            </w:r>
            <w:r>
              <w:rPr>
                <w:rStyle w:val="IndexLink"/>
              </w:rPr>
              <w:t>80</w:t>
            </w:r>
          </w:hyperlink>
        </w:p>
        <w:p>
          <w:pPr>
            <w:pStyle w:val="Contents4"/>
            <w:tabs>
              <w:tab w:val="clear" w:pos="8176"/>
              <w:tab w:val="right" w:pos="9026" w:leader="dot"/>
            </w:tabs>
            <w:rPr/>
          </w:pPr>
          <w:hyperlink w:anchor="__RefHeading___Toc1267368_581953129">
            <w:r>
              <w:rPr>
                <w:webHidden/>
                <w:rStyle w:val="IndexLink"/>
              </w:rPr>
              <w:t>6</w:t>
            </w:r>
            <w:r>
              <w:rPr>
                <w:rStyle w:val="IndexLink"/>
                <w:rtl w:val="true"/>
              </w:rPr>
              <w:t xml:space="preserve">. </w:t>
            </w:r>
            <w:r>
              <w:rPr>
                <w:rStyle w:val="IndexLink"/>
                <w:rtl w:val="true"/>
              </w:rPr>
              <w:t>چاپلوسی و تبلیغ شخصیت های ناصالح</w:t>
            </w:r>
            <w:r>
              <w:rPr>
                <w:rStyle w:val="IndexLink"/>
                <w:rtl w:val="true"/>
              </w:rPr>
              <w:tab/>
            </w:r>
            <w:r>
              <w:rPr>
                <w:rStyle w:val="IndexLink"/>
              </w:rPr>
              <w:t>83</w:t>
            </w:r>
          </w:hyperlink>
        </w:p>
        <w:p>
          <w:pPr>
            <w:pStyle w:val="Contents3"/>
            <w:tabs>
              <w:tab w:val="clear" w:pos="8459"/>
              <w:tab w:val="right" w:pos="9026" w:leader="dot"/>
            </w:tabs>
            <w:rPr/>
          </w:pPr>
          <w:hyperlink w:anchor="__RefHeading___Toc1267370_581953129">
            <w:r>
              <w:rPr>
                <w:webHidden/>
                <w:rStyle w:val="IndexLink"/>
                <w:rtl w:val="true"/>
              </w:rPr>
              <w:t>فصل دوم</w:t>
            </w:r>
            <w:r>
              <w:rPr>
                <w:rStyle w:val="IndexLink"/>
                <w:rtl w:val="true"/>
              </w:rPr>
              <w:t xml:space="preserve">: </w:t>
            </w:r>
            <w:r>
              <w:rPr>
                <w:rStyle w:val="IndexLink"/>
                <w:rtl w:val="true"/>
              </w:rPr>
              <w:t>نبایسته های فرهنگی اجتماعی</w:t>
            </w:r>
            <w:r>
              <w:rPr>
                <w:rStyle w:val="IndexLink"/>
                <w:rtl w:val="true"/>
              </w:rPr>
              <w:tab/>
            </w:r>
            <w:r>
              <w:rPr>
                <w:rStyle w:val="IndexLink"/>
              </w:rPr>
              <w:t>85</w:t>
            </w:r>
          </w:hyperlink>
        </w:p>
        <w:p>
          <w:pPr>
            <w:pStyle w:val="Contents4"/>
            <w:tabs>
              <w:tab w:val="clear" w:pos="8176"/>
              <w:tab w:val="right" w:pos="9026" w:leader="dot"/>
            </w:tabs>
            <w:rPr/>
          </w:pPr>
          <w:hyperlink w:anchor="__RefHeading___Toc1267372_58195312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267374_581953129">
            <w:r>
              <w:rPr>
                <w:webHidden/>
                <w:rStyle w:val="IndexLink"/>
              </w:rPr>
              <w:t>1</w:t>
            </w:r>
            <w:r>
              <w:rPr>
                <w:rStyle w:val="IndexLink"/>
                <w:rtl w:val="true"/>
              </w:rPr>
              <w:t xml:space="preserve">. </w:t>
            </w:r>
            <w:r>
              <w:rPr>
                <w:rStyle w:val="IndexLink"/>
                <w:rtl w:val="true"/>
              </w:rPr>
              <w:t>بی توجهی یا کم توجهی به تبلیغات اخلاقی فرهنگی</w:t>
            </w:r>
            <w:r>
              <w:rPr>
                <w:rStyle w:val="IndexLink"/>
                <w:rtl w:val="true"/>
              </w:rPr>
              <w:tab/>
            </w:r>
            <w:r>
              <w:rPr>
                <w:rStyle w:val="IndexLink"/>
              </w:rPr>
              <w:t>85</w:t>
            </w:r>
          </w:hyperlink>
        </w:p>
        <w:p>
          <w:pPr>
            <w:pStyle w:val="Contents4"/>
            <w:tabs>
              <w:tab w:val="clear" w:pos="8176"/>
              <w:tab w:val="right" w:pos="9026" w:leader="dot"/>
            </w:tabs>
            <w:rPr/>
          </w:pPr>
          <w:hyperlink w:anchor="__RefHeading___Toc1267376_581953129">
            <w:r>
              <w:rPr>
                <w:webHidden/>
                <w:rStyle w:val="IndexLink"/>
              </w:rPr>
              <w:t>2</w:t>
            </w:r>
            <w:r>
              <w:rPr>
                <w:rStyle w:val="IndexLink"/>
                <w:rtl w:val="true"/>
              </w:rPr>
              <w:t xml:space="preserve">. </w:t>
            </w:r>
            <w:r>
              <w:rPr>
                <w:rStyle w:val="IndexLink"/>
                <w:rtl w:val="true"/>
              </w:rPr>
              <w:t>ترویج دنیاگرایی</w:t>
            </w:r>
            <w:r>
              <w:rPr>
                <w:rStyle w:val="IndexLink"/>
                <w:rtl w:val="true"/>
              </w:rPr>
              <w:tab/>
            </w:r>
            <w:r>
              <w:rPr>
                <w:rStyle w:val="IndexLink"/>
              </w:rPr>
              <w:t>86</w:t>
            </w:r>
          </w:hyperlink>
        </w:p>
        <w:p>
          <w:pPr>
            <w:pStyle w:val="Contents4"/>
            <w:tabs>
              <w:tab w:val="clear" w:pos="8176"/>
              <w:tab w:val="right" w:pos="9026" w:leader="dot"/>
            </w:tabs>
            <w:rPr/>
          </w:pPr>
          <w:hyperlink w:anchor="__RefHeading___Toc1267378_581953129">
            <w:r>
              <w:rPr>
                <w:webHidden/>
                <w:rStyle w:val="IndexLink"/>
              </w:rPr>
              <w:t>3</w:t>
            </w:r>
            <w:r>
              <w:rPr>
                <w:rStyle w:val="IndexLink"/>
                <w:rtl w:val="true"/>
              </w:rPr>
              <w:t xml:space="preserve">. </w:t>
            </w:r>
            <w:r>
              <w:rPr>
                <w:rStyle w:val="IndexLink"/>
                <w:rtl w:val="true"/>
              </w:rPr>
              <w:t>ترویج مصرف گرایی و تجمل پرستی</w:t>
            </w:r>
            <w:r>
              <w:rPr>
                <w:rStyle w:val="IndexLink"/>
                <w:rtl w:val="true"/>
              </w:rPr>
              <w:tab/>
            </w:r>
            <w:r>
              <w:rPr>
                <w:rStyle w:val="IndexLink"/>
              </w:rPr>
              <w:t>87</w:t>
            </w:r>
          </w:hyperlink>
        </w:p>
        <w:p>
          <w:pPr>
            <w:pStyle w:val="Contents5"/>
            <w:tabs>
              <w:tab w:val="clear" w:pos="7892"/>
              <w:tab w:val="right" w:pos="9026" w:leader="dot"/>
            </w:tabs>
            <w:rPr/>
          </w:pPr>
          <w:hyperlink w:anchor="__RefHeading___Toc1267380_58195312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267382_581953129">
            <w:r>
              <w:rPr>
                <w:webHidden/>
                <w:rStyle w:val="IndexLink"/>
                <w:rtl w:val="true"/>
              </w:rPr>
              <w:t>قوانین و حکم فقهی</w:t>
            </w:r>
            <w:r>
              <w:rPr>
                <w:rStyle w:val="IndexLink"/>
                <w:rtl w:val="true"/>
              </w:rPr>
              <w:tab/>
            </w:r>
            <w:r>
              <w:rPr>
                <w:rStyle w:val="IndexLink"/>
              </w:rPr>
              <w:t>91</w:t>
            </w:r>
          </w:hyperlink>
        </w:p>
        <w:p>
          <w:pPr>
            <w:pStyle w:val="Contents4"/>
            <w:tabs>
              <w:tab w:val="clear" w:pos="8176"/>
              <w:tab w:val="right" w:pos="9026" w:leader="dot"/>
            </w:tabs>
            <w:rPr/>
          </w:pPr>
          <w:hyperlink w:anchor="__RefHeading___Toc1267384_581953129">
            <w:r>
              <w:rPr>
                <w:webHidden/>
                <w:rStyle w:val="IndexLink"/>
              </w:rPr>
              <w:t>4</w:t>
            </w:r>
            <w:r>
              <w:rPr>
                <w:rStyle w:val="IndexLink"/>
                <w:rtl w:val="true"/>
              </w:rPr>
              <w:t xml:space="preserve">. </w:t>
            </w:r>
            <w:r>
              <w:rPr>
                <w:rStyle w:val="IndexLink"/>
                <w:rtl w:val="true"/>
              </w:rPr>
              <w:t>ترویج مدگرایی</w:t>
            </w:r>
            <w:r>
              <w:rPr>
                <w:rStyle w:val="IndexLink"/>
                <w:rtl w:val="true"/>
              </w:rPr>
              <w:tab/>
            </w:r>
            <w:r>
              <w:rPr>
                <w:rStyle w:val="IndexLink"/>
              </w:rPr>
              <w:t>92</w:t>
            </w:r>
          </w:hyperlink>
        </w:p>
        <w:p>
          <w:pPr>
            <w:pStyle w:val="Contents5"/>
            <w:tabs>
              <w:tab w:val="clear" w:pos="7892"/>
              <w:tab w:val="right" w:pos="9026" w:leader="dot"/>
            </w:tabs>
            <w:rPr/>
          </w:pPr>
          <w:hyperlink w:anchor="__RefHeading___Toc1267386_58195312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267388_581953129">
            <w:r>
              <w:rPr>
                <w:webHidden/>
                <w:rStyle w:val="IndexLink"/>
                <w:rtl w:val="true"/>
              </w:rPr>
              <w:t>استفتا</w:t>
            </w:r>
            <w:r>
              <w:rPr>
                <w:rStyle w:val="IndexLink"/>
                <w:rtl w:val="true"/>
              </w:rPr>
              <w:tab/>
            </w:r>
            <w:r>
              <w:rPr>
                <w:rStyle w:val="IndexLink"/>
              </w:rPr>
              <w:t>93</w:t>
            </w:r>
          </w:hyperlink>
        </w:p>
        <w:p>
          <w:pPr>
            <w:pStyle w:val="Contents4"/>
            <w:tabs>
              <w:tab w:val="clear" w:pos="8176"/>
              <w:tab w:val="right" w:pos="9026" w:leader="dot"/>
            </w:tabs>
            <w:rPr/>
          </w:pPr>
          <w:hyperlink w:anchor="__RefHeading___Toc1267390_581953129">
            <w:r>
              <w:rPr>
                <w:webHidden/>
                <w:rStyle w:val="IndexLink"/>
              </w:rPr>
              <w:t>5</w:t>
            </w:r>
            <w:r>
              <w:rPr>
                <w:rStyle w:val="IndexLink"/>
                <w:rtl w:val="true"/>
              </w:rPr>
              <w:t xml:space="preserve">. </w:t>
            </w:r>
            <w:r>
              <w:rPr>
                <w:rStyle w:val="IndexLink"/>
                <w:rtl w:val="true"/>
              </w:rPr>
              <w:t>ترویج پوشش های نامناسب</w:t>
            </w:r>
            <w:r>
              <w:rPr>
                <w:rStyle w:val="IndexLink"/>
                <w:rtl w:val="true"/>
              </w:rPr>
              <w:tab/>
            </w:r>
            <w:r>
              <w:rPr>
                <w:rStyle w:val="IndexLink"/>
              </w:rPr>
              <w:t>94</w:t>
            </w:r>
          </w:hyperlink>
        </w:p>
        <w:p>
          <w:pPr>
            <w:pStyle w:val="Contents5"/>
            <w:tabs>
              <w:tab w:val="clear" w:pos="7892"/>
              <w:tab w:val="right" w:pos="9026" w:leader="dot"/>
            </w:tabs>
            <w:rPr/>
          </w:pPr>
          <w:hyperlink w:anchor="__RefHeading___Toc1267392_581953129">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267394_581953129">
            <w:r>
              <w:rPr>
                <w:webHidden/>
                <w:rStyle w:val="IndexLink"/>
                <w:rtl w:val="true"/>
              </w:rPr>
              <w:t>سؤالات فقهی</w:t>
            </w:r>
            <w:r>
              <w:rPr>
                <w:rStyle w:val="IndexLink"/>
                <w:rtl w:val="true"/>
              </w:rPr>
              <w:tab/>
            </w:r>
            <w:r>
              <w:rPr>
                <w:rStyle w:val="IndexLink"/>
              </w:rPr>
              <w:t>96</w:t>
            </w:r>
          </w:hyperlink>
        </w:p>
        <w:p>
          <w:pPr>
            <w:pStyle w:val="Contents4"/>
            <w:tabs>
              <w:tab w:val="clear" w:pos="8176"/>
              <w:tab w:val="right" w:pos="9026" w:leader="dot"/>
            </w:tabs>
            <w:rPr/>
          </w:pPr>
          <w:hyperlink w:anchor="__RefHeading___Toc1267396_581953129">
            <w:r>
              <w:rPr>
                <w:webHidden/>
                <w:rStyle w:val="IndexLink"/>
              </w:rPr>
              <w:t>6</w:t>
            </w:r>
            <w:r>
              <w:rPr>
                <w:rStyle w:val="IndexLink"/>
                <w:rtl w:val="true"/>
              </w:rPr>
              <w:t xml:space="preserve">. </w:t>
            </w:r>
            <w:r>
              <w:rPr>
                <w:rStyle w:val="IndexLink"/>
                <w:rtl w:val="true"/>
              </w:rPr>
              <w:t>تخریب فرهنگ حجاب</w:t>
            </w:r>
            <w:r>
              <w:rPr>
                <w:rStyle w:val="IndexLink"/>
                <w:rtl w:val="true"/>
              </w:rPr>
              <w:tab/>
            </w:r>
            <w:r>
              <w:rPr>
                <w:rStyle w:val="IndexLink"/>
              </w:rPr>
              <w:t>98</w:t>
            </w:r>
          </w:hyperlink>
        </w:p>
        <w:p>
          <w:pPr>
            <w:pStyle w:val="Contents5"/>
            <w:tabs>
              <w:tab w:val="clear" w:pos="7892"/>
              <w:tab w:val="right" w:pos="9026" w:leader="dot"/>
            </w:tabs>
            <w:rPr/>
          </w:pPr>
          <w:hyperlink w:anchor="__RefHeading___Toc1267398_581953129">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267400_581953129">
            <w:r>
              <w:rPr>
                <w:webHidden/>
                <w:rStyle w:val="IndexLink"/>
                <w:rtl w:val="true"/>
              </w:rPr>
              <w:t>راهکارها و پیشنهادهای ترویج حجاب</w:t>
            </w:r>
            <w:r>
              <w:rPr>
                <w:rStyle w:val="IndexLink"/>
                <w:rtl w:val="true"/>
              </w:rPr>
              <w:tab/>
            </w:r>
            <w:r>
              <w:rPr>
                <w:rStyle w:val="IndexLink"/>
              </w:rPr>
              <w:t>100</w:t>
            </w:r>
          </w:hyperlink>
        </w:p>
        <w:p>
          <w:pPr>
            <w:pStyle w:val="Contents5"/>
            <w:tabs>
              <w:tab w:val="clear" w:pos="7892"/>
              <w:tab w:val="right" w:pos="9026" w:leader="dot"/>
            </w:tabs>
            <w:rPr/>
          </w:pPr>
          <w:hyperlink w:anchor="__RefHeading___Toc1267402_581953129">
            <w:r>
              <w:rPr>
                <w:webHidden/>
                <w:rStyle w:val="IndexLink"/>
                <w:rtl w:val="true"/>
              </w:rPr>
              <w:t>حکم فقهی</w:t>
            </w:r>
            <w:r>
              <w:rPr>
                <w:rStyle w:val="IndexLink"/>
                <w:rtl w:val="true"/>
              </w:rPr>
              <w:tab/>
            </w:r>
            <w:r>
              <w:rPr>
                <w:rStyle w:val="IndexLink"/>
              </w:rPr>
              <w:t>102</w:t>
            </w:r>
          </w:hyperlink>
        </w:p>
        <w:p>
          <w:pPr>
            <w:pStyle w:val="Contents4"/>
            <w:tabs>
              <w:tab w:val="clear" w:pos="8176"/>
              <w:tab w:val="right" w:pos="9026" w:leader="dot"/>
            </w:tabs>
            <w:rPr/>
          </w:pPr>
          <w:hyperlink w:anchor="__RefHeading___Toc1267404_581953129">
            <w:r>
              <w:rPr>
                <w:webHidden/>
                <w:rStyle w:val="IndexLink"/>
              </w:rPr>
              <w:t>7</w:t>
            </w:r>
            <w:r>
              <w:rPr>
                <w:rStyle w:val="IndexLink"/>
                <w:rtl w:val="true"/>
              </w:rPr>
              <w:t xml:space="preserve">. </w:t>
            </w:r>
            <w:r>
              <w:rPr>
                <w:rStyle w:val="IndexLink"/>
                <w:rtl w:val="true"/>
              </w:rPr>
              <w:t>ترویج الگوهای نامناسب غربی</w:t>
            </w:r>
            <w:r>
              <w:rPr>
                <w:rStyle w:val="IndexLink"/>
                <w:rtl w:val="true"/>
              </w:rPr>
              <w:tab/>
            </w:r>
            <w:r>
              <w:rPr>
                <w:rStyle w:val="IndexLink"/>
              </w:rPr>
              <w:t>102</w:t>
            </w:r>
          </w:hyperlink>
        </w:p>
        <w:p>
          <w:pPr>
            <w:pStyle w:val="Contents4"/>
            <w:tabs>
              <w:tab w:val="clear" w:pos="8176"/>
              <w:tab w:val="right" w:pos="9026" w:leader="dot"/>
            </w:tabs>
            <w:rPr/>
          </w:pPr>
          <w:hyperlink w:anchor="__RefHeading___Toc1267406_581953129">
            <w:r>
              <w:rPr>
                <w:webHidden/>
                <w:rStyle w:val="IndexLink"/>
              </w:rPr>
              <w:t>8</w:t>
            </w:r>
            <w:r>
              <w:rPr>
                <w:rStyle w:val="IndexLink"/>
                <w:rtl w:val="true"/>
              </w:rPr>
              <w:t xml:space="preserve">. </w:t>
            </w:r>
            <w:r>
              <w:rPr>
                <w:rStyle w:val="IndexLink"/>
                <w:rtl w:val="true"/>
              </w:rPr>
              <w:t>ترویج خشونت</w:t>
            </w:r>
            <w:r>
              <w:rPr>
                <w:rStyle w:val="IndexLink"/>
                <w:rtl w:val="true"/>
              </w:rPr>
              <w:tab/>
            </w:r>
            <w:r>
              <w:rPr>
                <w:rStyle w:val="IndexLink"/>
              </w:rPr>
              <w:t>104</w:t>
            </w:r>
          </w:hyperlink>
        </w:p>
        <w:p>
          <w:pPr>
            <w:pStyle w:val="Contents5"/>
            <w:tabs>
              <w:tab w:val="clear" w:pos="7892"/>
              <w:tab w:val="right" w:pos="9026" w:leader="dot"/>
            </w:tabs>
            <w:rPr/>
          </w:pPr>
          <w:hyperlink w:anchor="__RefHeading___Toc1267408_581953129">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267410_581953129">
            <w:r>
              <w:rPr>
                <w:webHidden/>
                <w:rStyle w:val="IndexLink"/>
                <w:rtl w:val="true"/>
              </w:rPr>
              <w:t>استفتا</w:t>
            </w:r>
            <w:r>
              <w:rPr>
                <w:rStyle w:val="IndexLink"/>
                <w:rtl w:val="true"/>
              </w:rPr>
              <w:tab/>
            </w:r>
            <w:r>
              <w:rPr>
                <w:rStyle w:val="IndexLink"/>
              </w:rPr>
              <w:t>105</w:t>
            </w:r>
          </w:hyperlink>
        </w:p>
        <w:p>
          <w:pPr>
            <w:pStyle w:val="Contents4"/>
            <w:tabs>
              <w:tab w:val="clear" w:pos="8176"/>
              <w:tab w:val="right" w:pos="9026" w:leader="dot"/>
            </w:tabs>
            <w:rPr/>
          </w:pPr>
          <w:hyperlink w:anchor="__RefHeading___Toc1267412_581953129">
            <w:r>
              <w:rPr>
                <w:webHidden/>
                <w:rStyle w:val="IndexLink"/>
              </w:rPr>
              <w:t>9</w:t>
            </w:r>
            <w:r>
              <w:rPr>
                <w:rStyle w:val="IndexLink"/>
                <w:rtl w:val="true"/>
              </w:rPr>
              <w:t xml:space="preserve">. </w:t>
            </w:r>
            <w:r>
              <w:rPr>
                <w:rStyle w:val="IndexLink"/>
                <w:rtl w:val="true"/>
              </w:rPr>
              <w:t>ترویج قانون گریزی</w:t>
            </w:r>
            <w:r>
              <w:rPr>
                <w:rStyle w:val="IndexLink"/>
                <w:rtl w:val="true"/>
              </w:rPr>
              <w:tab/>
            </w:r>
            <w:r>
              <w:rPr>
                <w:rStyle w:val="IndexLink"/>
              </w:rPr>
              <w:t>105</w:t>
            </w:r>
          </w:hyperlink>
        </w:p>
        <w:p>
          <w:pPr>
            <w:pStyle w:val="Contents5"/>
            <w:tabs>
              <w:tab w:val="clear" w:pos="7892"/>
              <w:tab w:val="right" w:pos="9026" w:leader="dot"/>
            </w:tabs>
            <w:rPr/>
          </w:pPr>
          <w:hyperlink w:anchor="__RefHeading___Toc1267414_581953129">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267416_581953129">
            <w:r>
              <w:rPr>
                <w:webHidden/>
                <w:rStyle w:val="IndexLink"/>
                <w:rtl w:val="true"/>
              </w:rPr>
              <w:t>استفتا</w:t>
            </w:r>
            <w:r>
              <w:rPr>
                <w:rStyle w:val="IndexLink"/>
                <w:rtl w:val="true"/>
              </w:rPr>
              <w:tab/>
            </w:r>
            <w:r>
              <w:rPr>
                <w:rStyle w:val="IndexLink"/>
              </w:rPr>
              <w:t>105</w:t>
            </w:r>
          </w:hyperlink>
        </w:p>
        <w:p>
          <w:pPr>
            <w:pStyle w:val="Contents4"/>
            <w:tabs>
              <w:tab w:val="clear" w:pos="8176"/>
              <w:tab w:val="right" w:pos="9026" w:leader="dot"/>
            </w:tabs>
            <w:rPr/>
          </w:pPr>
          <w:hyperlink w:anchor="__RefHeading___Toc1267418_581953129">
            <w:r>
              <w:rPr>
                <w:webHidden/>
                <w:rStyle w:val="IndexLink"/>
              </w:rPr>
              <w:t>10</w:t>
            </w:r>
            <w:r>
              <w:rPr>
                <w:rStyle w:val="IndexLink"/>
                <w:rtl w:val="true"/>
              </w:rPr>
              <w:t xml:space="preserve">. </w:t>
            </w:r>
            <w:r>
              <w:rPr>
                <w:rStyle w:val="IndexLink"/>
                <w:rtl w:val="true"/>
              </w:rPr>
              <w:t>فقیر وبدبخت نشان دادن مومنان</w:t>
            </w:r>
            <w:r>
              <w:rPr>
                <w:rStyle w:val="IndexLink"/>
                <w:rtl w:val="true"/>
              </w:rPr>
              <w:tab/>
            </w:r>
            <w:r>
              <w:rPr>
                <w:rStyle w:val="IndexLink"/>
              </w:rPr>
              <w:t>106</w:t>
            </w:r>
          </w:hyperlink>
        </w:p>
        <w:p>
          <w:pPr>
            <w:pStyle w:val="Contents4"/>
            <w:tabs>
              <w:tab w:val="clear" w:pos="8176"/>
              <w:tab w:val="right" w:pos="9026" w:leader="dot"/>
            </w:tabs>
            <w:rPr/>
          </w:pPr>
          <w:hyperlink w:anchor="__RefHeading___Toc1267420_581953129">
            <w:r>
              <w:rPr>
                <w:webHidden/>
                <w:rStyle w:val="IndexLink"/>
              </w:rPr>
              <w:t>11</w:t>
            </w:r>
            <w:r>
              <w:rPr>
                <w:rStyle w:val="IndexLink"/>
                <w:rtl w:val="true"/>
              </w:rPr>
              <w:t xml:space="preserve">. </w:t>
            </w:r>
            <w:r>
              <w:rPr>
                <w:rStyle w:val="IndexLink"/>
                <w:rtl w:val="true"/>
              </w:rPr>
              <w:t>ادبیات گفتاری نامناسب</w:t>
            </w:r>
            <w:r>
              <w:rPr>
                <w:rStyle w:val="IndexLink"/>
                <w:rtl w:val="true"/>
              </w:rPr>
              <w:tab/>
            </w:r>
            <w:r>
              <w:rPr>
                <w:rStyle w:val="IndexLink"/>
              </w:rPr>
              <w:t>106</w:t>
            </w:r>
          </w:hyperlink>
        </w:p>
        <w:p>
          <w:pPr>
            <w:pStyle w:val="Contents4"/>
            <w:tabs>
              <w:tab w:val="clear" w:pos="8176"/>
              <w:tab w:val="right" w:pos="9026" w:leader="dot"/>
            </w:tabs>
            <w:rPr/>
          </w:pPr>
          <w:hyperlink w:anchor="__RefHeading___Toc1267422_581953129">
            <w:r>
              <w:rPr>
                <w:webHidden/>
                <w:rStyle w:val="IndexLink"/>
              </w:rPr>
              <w:t>12</w:t>
            </w:r>
            <w:r>
              <w:rPr>
                <w:rStyle w:val="IndexLink"/>
                <w:rtl w:val="true"/>
              </w:rPr>
              <w:t xml:space="preserve">. </w:t>
            </w:r>
            <w:r>
              <w:rPr>
                <w:rStyle w:val="IndexLink"/>
                <w:rtl w:val="true"/>
              </w:rPr>
              <w:t>خوانندگی و موسیقی حرام</w:t>
            </w:r>
            <w:r>
              <w:rPr>
                <w:rStyle w:val="IndexLink"/>
                <w:rtl w:val="true"/>
              </w:rPr>
              <w:tab/>
            </w:r>
            <w:r>
              <w:rPr>
                <w:rStyle w:val="IndexLink"/>
              </w:rPr>
              <w:t>107</w:t>
            </w:r>
          </w:hyperlink>
        </w:p>
        <w:p>
          <w:pPr>
            <w:pStyle w:val="Contents5"/>
            <w:tabs>
              <w:tab w:val="clear" w:pos="7892"/>
              <w:tab w:val="right" w:pos="9026" w:leader="dot"/>
            </w:tabs>
            <w:rPr/>
          </w:pPr>
          <w:hyperlink w:anchor="__RefHeading___Toc1267424_581953129">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267426_581953129">
            <w:r>
              <w:rPr>
                <w:webHidden/>
                <w:rStyle w:val="IndexLink"/>
                <w:rtl w:val="true"/>
              </w:rPr>
              <w:t>قوانین و احکام فقهی</w:t>
            </w:r>
            <w:r>
              <w:rPr>
                <w:rStyle w:val="IndexLink"/>
                <w:rtl w:val="true"/>
              </w:rPr>
              <w:tab/>
            </w:r>
            <w:r>
              <w:rPr>
                <w:rStyle w:val="IndexLink"/>
              </w:rPr>
              <w:t>108</w:t>
            </w:r>
          </w:hyperlink>
        </w:p>
        <w:p>
          <w:pPr>
            <w:pStyle w:val="Contents4"/>
            <w:tabs>
              <w:tab w:val="clear" w:pos="8176"/>
              <w:tab w:val="right" w:pos="9026" w:leader="dot"/>
            </w:tabs>
            <w:rPr/>
          </w:pPr>
          <w:hyperlink w:anchor="__RefHeading___Toc1267428_581953129">
            <w:r>
              <w:rPr>
                <w:webHidden/>
                <w:rStyle w:val="IndexLink"/>
              </w:rPr>
              <w:t>13</w:t>
            </w:r>
            <w:r>
              <w:rPr>
                <w:rStyle w:val="IndexLink"/>
                <w:rtl w:val="true"/>
              </w:rPr>
              <w:t xml:space="preserve">. </w:t>
            </w:r>
            <w:r>
              <w:rPr>
                <w:rStyle w:val="IndexLink"/>
                <w:rtl w:val="true"/>
              </w:rPr>
              <w:t>رقص و پایکوبی</w:t>
            </w:r>
            <w:r>
              <w:rPr>
                <w:rStyle w:val="IndexLink"/>
                <w:rtl w:val="true"/>
              </w:rPr>
              <w:tab/>
            </w:r>
            <w:r>
              <w:rPr>
                <w:rStyle w:val="IndexLink"/>
              </w:rPr>
              <w:t>109</w:t>
            </w:r>
          </w:hyperlink>
        </w:p>
        <w:p>
          <w:pPr>
            <w:pStyle w:val="Contents4"/>
            <w:tabs>
              <w:tab w:val="clear" w:pos="8176"/>
              <w:tab w:val="right" w:pos="9026" w:leader="dot"/>
            </w:tabs>
            <w:rPr/>
          </w:pPr>
          <w:hyperlink w:anchor="__RefHeading___Toc1267430_581953129">
            <w:r>
              <w:rPr>
                <w:webHidden/>
                <w:rStyle w:val="IndexLink"/>
              </w:rPr>
              <w:t>14</w:t>
            </w:r>
            <w:r>
              <w:rPr>
                <w:rStyle w:val="IndexLink"/>
                <w:rtl w:val="true"/>
              </w:rPr>
              <w:t xml:space="preserve">. </w:t>
            </w:r>
            <w:r>
              <w:rPr>
                <w:rStyle w:val="IndexLink"/>
                <w:rtl w:val="true"/>
              </w:rPr>
              <w:t>تبلیغ مجرد ماندن</w:t>
            </w:r>
            <w:r>
              <w:rPr>
                <w:rStyle w:val="IndexLink"/>
                <w:rtl w:val="true"/>
              </w:rPr>
              <w:tab/>
            </w:r>
            <w:r>
              <w:rPr>
                <w:rStyle w:val="IndexLink"/>
              </w:rPr>
              <w:t>110</w:t>
            </w:r>
          </w:hyperlink>
        </w:p>
        <w:p>
          <w:pPr>
            <w:pStyle w:val="Contents5"/>
            <w:tabs>
              <w:tab w:val="clear" w:pos="7892"/>
              <w:tab w:val="right" w:pos="9026" w:leader="dot"/>
            </w:tabs>
            <w:rPr/>
          </w:pPr>
          <w:hyperlink w:anchor="__RefHeading___Toc1267432_581953129">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267434_581953129">
            <w:r>
              <w:rPr>
                <w:webHidden/>
                <w:rStyle w:val="IndexLink"/>
                <w:rtl w:val="true"/>
              </w:rPr>
              <w:t>استفتا</w:t>
            </w:r>
            <w:r>
              <w:rPr>
                <w:rStyle w:val="IndexLink"/>
                <w:rtl w:val="true"/>
              </w:rPr>
              <w:tab/>
            </w:r>
            <w:r>
              <w:rPr>
                <w:rStyle w:val="IndexLink"/>
              </w:rPr>
              <w:t>111</w:t>
            </w:r>
          </w:hyperlink>
        </w:p>
        <w:p>
          <w:pPr>
            <w:pStyle w:val="Contents4"/>
            <w:tabs>
              <w:tab w:val="clear" w:pos="8176"/>
              <w:tab w:val="right" w:pos="9026" w:leader="dot"/>
            </w:tabs>
            <w:rPr/>
          </w:pPr>
          <w:hyperlink w:anchor="__RefHeading___Toc1267436_581953129">
            <w:r>
              <w:rPr>
                <w:webHidden/>
                <w:rStyle w:val="IndexLink"/>
              </w:rPr>
              <w:t>15</w:t>
            </w:r>
            <w:r>
              <w:rPr>
                <w:rStyle w:val="IndexLink"/>
                <w:rtl w:val="true"/>
              </w:rPr>
              <w:t xml:space="preserve">. </w:t>
            </w:r>
            <w:r>
              <w:rPr>
                <w:rStyle w:val="IndexLink"/>
                <w:rtl w:val="true"/>
              </w:rPr>
              <w:t>تحقیر و پایین آوردن جایگاه زن</w:t>
            </w:r>
            <w:r>
              <w:rPr>
                <w:rStyle w:val="IndexLink"/>
                <w:rtl w:val="true"/>
              </w:rPr>
              <w:tab/>
            </w:r>
            <w:r>
              <w:rPr>
                <w:rStyle w:val="IndexLink"/>
              </w:rPr>
              <w:t>112</w:t>
            </w:r>
          </w:hyperlink>
        </w:p>
        <w:p>
          <w:pPr>
            <w:pStyle w:val="Contents5"/>
            <w:tabs>
              <w:tab w:val="clear" w:pos="7892"/>
              <w:tab w:val="right" w:pos="9026" w:leader="dot"/>
            </w:tabs>
            <w:rPr/>
          </w:pPr>
          <w:hyperlink w:anchor="__RefHeading___Toc1267438_58195312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267440_581953129">
            <w:r>
              <w:rPr>
                <w:webHidden/>
                <w:rStyle w:val="IndexLink"/>
                <w:rtl w:val="true"/>
              </w:rPr>
              <w:t>قوانین حضور زنان در تبلیغات</w:t>
            </w:r>
            <w:r>
              <w:rPr>
                <w:rStyle w:val="IndexLink"/>
                <w:rtl w:val="true"/>
              </w:rPr>
              <w:tab/>
            </w:r>
            <w:r>
              <w:rPr>
                <w:rStyle w:val="IndexLink"/>
              </w:rPr>
              <w:t>113</w:t>
            </w:r>
          </w:hyperlink>
        </w:p>
        <w:p>
          <w:pPr>
            <w:pStyle w:val="Contents4"/>
            <w:tabs>
              <w:tab w:val="clear" w:pos="8176"/>
              <w:tab w:val="right" w:pos="9026" w:leader="dot"/>
            </w:tabs>
            <w:rPr/>
          </w:pPr>
          <w:hyperlink w:anchor="__RefHeading___Toc1267442_581953129">
            <w:r>
              <w:rPr>
                <w:webHidden/>
                <w:rStyle w:val="IndexLink"/>
              </w:rPr>
              <w:t>16</w:t>
            </w:r>
            <w:r>
              <w:rPr>
                <w:rStyle w:val="IndexLink"/>
                <w:rtl w:val="true"/>
              </w:rPr>
              <w:t xml:space="preserve">. </w:t>
            </w:r>
            <w:r>
              <w:rPr>
                <w:rStyle w:val="IndexLink"/>
                <w:rtl w:val="true"/>
              </w:rPr>
              <w:t>هدر دادن وقت مردم</w:t>
            </w:r>
            <w:r>
              <w:rPr>
                <w:rStyle w:val="IndexLink"/>
                <w:rtl w:val="true"/>
              </w:rPr>
              <w:tab/>
            </w:r>
            <w:r>
              <w:rPr>
                <w:rStyle w:val="IndexLink"/>
              </w:rPr>
              <w:t>114</w:t>
            </w:r>
          </w:hyperlink>
        </w:p>
        <w:p>
          <w:pPr>
            <w:pStyle w:val="Contents5"/>
            <w:tabs>
              <w:tab w:val="clear" w:pos="7892"/>
              <w:tab w:val="right" w:pos="9026" w:leader="dot"/>
            </w:tabs>
            <w:rPr/>
          </w:pPr>
          <w:hyperlink w:anchor="__RefHeading___Toc1267444_581953129">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267446_581953129">
            <w:r>
              <w:rPr>
                <w:webHidden/>
                <w:rStyle w:val="IndexLink"/>
                <w:rtl w:val="true"/>
              </w:rPr>
              <w:t>استفتا</w:t>
            </w:r>
            <w:r>
              <w:rPr>
                <w:rStyle w:val="IndexLink"/>
                <w:rtl w:val="true"/>
              </w:rPr>
              <w:tab/>
            </w:r>
            <w:r>
              <w:rPr>
                <w:rStyle w:val="IndexLink"/>
              </w:rPr>
              <w:t>115</w:t>
            </w:r>
          </w:hyperlink>
        </w:p>
        <w:p>
          <w:pPr>
            <w:pStyle w:val="Contents4"/>
            <w:tabs>
              <w:tab w:val="clear" w:pos="8176"/>
              <w:tab w:val="right" w:pos="9026" w:leader="dot"/>
            </w:tabs>
            <w:rPr/>
          </w:pPr>
          <w:hyperlink w:anchor="__RefHeading___Toc1267448_581953129">
            <w:r>
              <w:rPr>
                <w:webHidden/>
                <w:rStyle w:val="IndexLink"/>
              </w:rPr>
              <w:t>17</w:t>
            </w:r>
            <w:r>
              <w:rPr>
                <w:rStyle w:val="IndexLink"/>
                <w:rtl w:val="true"/>
              </w:rPr>
              <w:t xml:space="preserve">. </w:t>
            </w:r>
            <w:r>
              <w:rPr>
                <w:rStyle w:val="IndexLink"/>
                <w:rtl w:val="true"/>
              </w:rPr>
              <w:t>تبلیغ سیگار و مواد مخدر</w:t>
            </w:r>
            <w:r>
              <w:rPr>
                <w:rStyle w:val="IndexLink"/>
                <w:rtl w:val="true"/>
              </w:rPr>
              <w:tab/>
            </w:r>
            <w:r>
              <w:rPr>
                <w:rStyle w:val="IndexLink"/>
              </w:rPr>
              <w:t>115</w:t>
            </w:r>
          </w:hyperlink>
        </w:p>
        <w:p>
          <w:pPr>
            <w:pStyle w:val="Contents5"/>
            <w:tabs>
              <w:tab w:val="clear" w:pos="7892"/>
              <w:tab w:val="right" w:pos="9026" w:leader="dot"/>
            </w:tabs>
            <w:rPr/>
          </w:pPr>
          <w:hyperlink w:anchor="__RefHeading___Toc1267450_58195312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267452_581953129">
            <w:r>
              <w:rPr>
                <w:webHidden/>
                <w:rStyle w:val="IndexLink"/>
                <w:rtl w:val="true"/>
              </w:rPr>
              <w:t>قانون و فتوا</w:t>
            </w:r>
            <w:r>
              <w:rPr>
                <w:rStyle w:val="IndexLink"/>
                <w:rtl w:val="true"/>
              </w:rPr>
              <w:tab/>
            </w:r>
            <w:r>
              <w:rPr>
                <w:rStyle w:val="IndexLink"/>
              </w:rPr>
              <w:t>116</w:t>
            </w:r>
          </w:hyperlink>
        </w:p>
        <w:p>
          <w:pPr>
            <w:pStyle w:val="Contents3"/>
            <w:tabs>
              <w:tab w:val="clear" w:pos="8459"/>
              <w:tab w:val="right" w:pos="9026" w:leader="dot"/>
            </w:tabs>
            <w:rPr/>
          </w:pPr>
          <w:hyperlink w:anchor="__RefHeading___Toc1267454_581953129">
            <w:r>
              <w:rPr>
                <w:webHidden/>
                <w:rStyle w:val="IndexLink"/>
                <w:rtl w:val="true"/>
              </w:rPr>
              <w:t>فصل سوم</w:t>
            </w:r>
            <w:r>
              <w:rPr>
                <w:rStyle w:val="IndexLink"/>
                <w:rtl w:val="true"/>
              </w:rPr>
              <w:t xml:space="preserve">: </w:t>
            </w:r>
            <w:r>
              <w:rPr>
                <w:rStyle w:val="IndexLink"/>
                <w:rtl w:val="true"/>
              </w:rPr>
              <w:t>نبایسته های حوزه خانواده</w:t>
            </w:r>
            <w:r>
              <w:rPr>
                <w:rStyle w:val="IndexLink"/>
                <w:rtl w:val="true"/>
              </w:rPr>
              <w:tab/>
            </w:r>
            <w:r>
              <w:rPr>
                <w:rStyle w:val="IndexLink"/>
              </w:rPr>
              <w:t>119</w:t>
            </w:r>
          </w:hyperlink>
        </w:p>
        <w:p>
          <w:pPr>
            <w:pStyle w:val="Contents4"/>
            <w:tabs>
              <w:tab w:val="clear" w:pos="8176"/>
              <w:tab w:val="right" w:pos="9026" w:leader="dot"/>
            </w:tabs>
            <w:rPr/>
          </w:pPr>
          <w:hyperlink w:anchor="__RefHeading___Toc1267456_58195312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267458_581953129">
            <w:r>
              <w:rPr>
                <w:webHidden/>
                <w:rStyle w:val="IndexLink"/>
              </w:rPr>
              <w:t>1</w:t>
            </w:r>
            <w:r>
              <w:rPr>
                <w:rStyle w:val="IndexLink"/>
                <w:rtl w:val="true"/>
              </w:rPr>
              <w:t xml:space="preserve">. </w:t>
            </w:r>
            <w:r>
              <w:rPr>
                <w:rStyle w:val="IndexLink"/>
                <w:rtl w:val="true"/>
              </w:rPr>
              <w:t>آزادی روابط زن و مرد</w:t>
            </w:r>
            <w:r>
              <w:rPr>
                <w:rStyle w:val="IndexLink"/>
                <w:rtl w:val="true"/>
              </w:rPr>
              <w:tab/>
            </w:r>
            <w:r>
              <w:rPr>
                <w:rStyle w:val="IndexLink"/>
              </w:rPr>
              <w:t>120</w:t>
            </w:r>
          </w:hyperlink>
        </w:p>
        <w:p>
          <w:pPr>
            <w:pStyle w:val="Contents5"/>
            <w:tabs>
              <w:tab w:val="clear" w:pos="7892"/>
              <w:tab w:val="right" w:pos="9026" w:leader="dot"/>
            </w:tabs>
            <w:rPr/>
          </w:pPr>
          <w:hyperlink w:anchor="__RefHeading___Toc1267460_58195312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267462_581953129">
            <w:r>
              <w:rPr>
                <w:webHidden/>
                <w:rStyle w:val="IndexLink"/>
                <w:rtl w:val="true"/>
              </w:rPr>
              <w:t>استفتاء</w:t>
            </w:r>
            <w:r>
              <w:rPr>
                <w:rStyle w:val="IndexLink"/>
                <w:rtl w:val="true"/>
              </w:rPr>
              <w:tab/>
            </w:r>
            <w:r>
              <w:rPr>
                <w:rStyle w:val="IndexLink"/>
              </w:rPr>
              <w:t>124</w:t>
            </w:r>
          </w:hyperlink>
        </w:p>
        <w:p>
          <w:pPr>
            <w:pStyle w:val="Contents4"/>
            <w:tabs>
              <w:tab w:val="clear" w:pos="8176"/>
              <w:tab w:val="right" w:pos="9026" w:leader="dot"/>
            </w:tabs>
            <w:rPr/>
          </w:pPr>
          <w:hyperlink w:anchor="__RefHeading___Toc1267464_581953129">
            <w:r>
              <w:rPr>
                <w:webHidden/>
                <w:rStyle w:val="IndexLink"/>
              </w:rPr>
              <w:t>2</w:t>
            </w:r>
            <w:r>
              <w:rPr>
                <w:rStyle w:val="IndexLink"/>
                <w:rtl w:val="true"/>
              </w:rPr>
              <w:t xml:space="preserve">. </w:t>
            </w:r>
            <w:r>
              <w:rPr>
                <w:rStyle w:val="IndexLink"/>
                <w:rtl w:val="true"/>
              </w:rPr>
              <w:t>ترویج ازدواج های خیابانی</w:t>
            </w:r>
            <w:r>
              <w:rPr>
                <w:rStyle w:val="IndexLink"/>
                <w:rtl w:val="true"/>
              </w:rPr>
              <w:tab/>
            </w:r>
            <w:r>
              <w:rPr>
                <w:rStyle w:val="IndexLink"/>
              </w:rPr>
              <w:t>125</w:t>
            </w:r>
          </w:hyperlink>
        </w:p>
        <w:p>
          <w:pPr>
            <w:pStyle w:val="Contents4"/>
            <w:tabs>
              <w:tab w:val="clear" w:pos="8176"/>
              <w:tab w:val="right" w:pos="9026" w:leader="dot"/>
            </w:tabs>
            <w:rPr/>
          </w:pPr>
          <w:hyperlink w:anchor="__RefHeading___Toc1267466_581953129">
            <w:r>
              <w:rPr>
                <w:webHidden/>
                <w:rStyle w:val="IndexLink"/>
              </w:rPr>
              <w:t>3</w:t>
            </w:r>
            <w:r>
              <w:rPr>
                <w:rStyle w:val="IndexLink"/>
                <w:rtl w:val="true"/>
              </w:rPr>
              <w:t xml:space="preserve">. </w:t>
            </w:r>
            <w:r>
              <w:rPr>
                <w:rStyle w:val="IndexLink"/>
                <w:rtl w:val="true"/>
              </w:rPr>
              <w:t>معرفی ملاک های غیر معقول ازدواج</w:t>
            </w:r>
            <w:r>
              <w:rPr>
                <w:rStyle w:val="IndexLink"/>
                <w:rtl w:val="true"/>
              </w:rPr>
              <w:tab/>
            </w:r>
            <w:r>
              <w:rPr>
                <w:rStyle w:val="IndexLink"/>
              </w:rPr>
              <w:t>126</w:t>
            </w:r>
          </w:hyperlink>
        </w:p>
        <w:p>
          <w:pPr>
            <w:pStyle w:val="Contents4"/>
            <w:tabs>
              <w:tab w:val="clear" w:pos="8176"/>
              <w:tab w:val="right" w:pos="9026" w:leader="dot"/>
            </w:tabs>
            <w:rPr/>
          </w:pPr>
          <w:hyperlink w:anchor="__RefHeading___Toc1267468_581953129">
            <w:r>
              <w:rPr>
                <w:webHidden/>
                <w:rStyle w:val="IndexLink"/>
              </w:rPr>
              <w:t>4</w:t>
            </w:r>
            <w:r>
              <w:rPr>
                <w:rStyle w:val="IndexLink"/>
                <w:rtl w:val="true"/>
              </w:rPr>
              <w:t xml:space="preserve">. </w:t>
            </w:r>
            <w:r>
              <w:rPr>
                <w:rStyle w:val="IndexLink"/>
                <w:rtl w:val="true"/>
              </w:rPr>
              <w:t>تبلیغ و ترویج طلاق گرفتن</w:t>
            </w:r>
            <w:r>
              <w:rPr>
                <w:rStyle w:val="IndexLink"/>
                <w:rtl w:val="true"/>
              </w:rPr>
              <w:tab/>
            </w:r>
            <w:r>
              <w:rPr>
                <w:rStyle w:val="IndexLink"/>
              </w:rPr>
              <w:t>127</w:t>
            </w:r>
          </w:hyperlink>
        </w:p>
        <w:p>
          <w:pPr>
            <w:pStyle w:val="Contents5"/>
            <w:tabs>
              <w:tab w:val="clear" w:pos="7892"/>
              <w:tab w:val="right" w:pos="9026" w:leader="dot"/>
            </w:tabs>
            <w:rPr/>
          </w:pPr>
          <w:hyperlink w:anchor="__RefHeading___Toc1267470_58195312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267472_581953129">
            <w:r>
              <w:rPr>
                <w:webHidden/>
                <w:rStyle w:val="IndexLink"/>
                <w:rtl w:val="true"/>
              </w:rPr>
              <w:t>استفتا</w:t>
            </w:r>
            <w:r>
              <w:rPr>
                <w:rStyle w:val="IndexLink"/>
                <w:rtl w:val="true"/>
              </w:rPr>
              <w:tab/>
            </w:r>
            <w:r>
              <w:rPr>
                <w:rStyle w:val="IndexLink"/>
              </w:rPr>
              <w:t>129</w:t>
            </w:r>
          </w:hyperlink>
        </w:p>
        <w:p>
          <w:pPr>
            <w:pStyle w:val="Contents4"/>
            <w:tabs>
              <w:tab w:val="clear" w:pos="8176"/>
              <w:tab w:val="right" w:pos="9026" w:leader="dot"/>
            </w:tabs>
            <w:rPr/>
          </w:pPr>
          <w:hyperlink w:anchor="__RefHeading___Toc1267474_581953129">
            <w:r>
              <w:rPr>
                <w:webHidden/>
                <w:rStyle w:val="IndexLink"/>
              </w:rPr>
              <w:t>5</w:t>
            </w:r>
            <w:r>
              <w:rPr>
                <w:rStyle w:val="IndexLink"/>
                <w:rtl w:val="true"/>
              </w:rPr>
              <w:t xml:space="preserve">. </w:t>
            </w:r>
            <w:r>
              <w:rPr>
                <w:rStyle w:val="IndexLink"/>
                <w:rtl w:val="true"/>
              </w:rPr>
              <w:t>تخریب جایگاه والدین در امر ازدواج</w:t>
            </w:r>
            <w:r>
              <w:rPr>
                <w:rStyle w:val="IndexLink"/>
                <w:rtl w:val="true"/>
              </w:rPr>
              <w:tab/>
            </w:r>
            <w:r>
              <w:rPr>
                <w:rStyle w:val="IndexLink"/>
              </w:rPr>
              <w:t>129</w:t>
            </w:r>
          </w:hyperlink>
        </w:p>
        <w:p>
          <w:pPr>
            <w:pStyle w:val="Contents4"/>
            <w:tabs>
              <w:tab w:val="clear" w:pos="8176"/>
              <w:tab w:val="right" w:pos="9026" w:leader="dot"/>
            </w:tabs>
            <w:rPr/>
          </w:pPr>
          <w:hyperlink w:anchor="__RefHeading___Toc1267476_581953129">
            <w:r>
              <w:rPr>
                <w:webHidden/>
                <w:rStyle w:val="IndexLink"/>
              </w:rPr>
              <w:t>6</w:t>
            </w:r>
            <w:r>
              <w:rPr>
                <w:rStyle w:val="IndexLink"/>
                <w:rtl w:val="true"/>
              </w:rPr>
              <w:t xml:space="preserve">. </w:t>
            </w:r>
            <w:r>
              <w:rPr>
                <w:rStyle w:val="IndexLink"/>
                <w:rtl w:val="true"/>
              </w:rPr>
              <w:t>ترویج سقط جنین</w:t>
            </w:r>
            <w:r>
              <w:rPr>
                <w:rStyle w:val="IndexLink"/>
                <w:rtl w:val="true"/>
              </w:rPr>
              <w:tab/>
            </w:r>
            <w:r>
              <w:rPr>
                <w:rStyle w:val="IndexLink"/>
              </w:rPr>
              <w:t>131</w:t>
            </w:r>
          </w:hyperlink>
        </w:p>
        <w:p>
          <w:pPr>
            <w:pStyle w:val="Contents5"/>
            <w:tabs>
              <w:tab w:val="clear" w:pos="7892"/>
              <w:tab w:val="right" w:pos="9026" w:leader="dot"/>
            </w:tabs>
            <w:rPr/>
          </w:pPr>
          <w:hyperlink w:anchor="__RefHeading___Toc1267478_58195312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267480_581953129">
            <w:r>
              <w:rPr>
                <w:webHidden/>
                <w:rStyle w:val="IndexLink"/>
                <w:rtl w:val="true"/>
              </w:rPr>
              <w:t>قانون و فتوا</w:t>
            </w:r>
            <w:r>
              <w:rPr>
                <w:rStyle w:val="IndexLink"/>
                <w:rtl w:val="true"/>
              </w:rPr>
              <w:tab/>
            </w:r>
            <w:r>
              <w:rPr>
                <w:rStyle w:val="IndexLink"/>
              </w:rPr>
              <w:t>132</w:t>
            </w:r>
          </w:hyperlink>
        </w:p>
        <w:p>
          <w:pPr>
            <w:pStyle w:val="Contents4"/>
            <w:tabs>
              <w:tab w:val="clear" w:pos="8176"/>
              <w:tab w:val="right" w:pos="9026" w:leader="dot"/>
            </w:tabs>
            <w:rPr/>
          </w:pPr>
          <w:hyperlink w:anchor="__RefHeading___Toc1267482_581953129">
            <w:r>
              <w:rPr>
                <w:webHidden/>
                <w:rStyle w:val="IndexLink"/>
              </w:rPr>
              <w:t>7</w:t>
            </w:r>
            <w:r>
              <w:rPr>
                <w:rStyle w:val="IndexLink"/>
                <w:rtl w:val="true"/>
              </w:rPr>
              <w:t xml:space="preserve">. </w:t>
            </w:r>
            <w:r>
              <w:rPr>
                <w:rStyle w:val="IndexLink"/>
                <w:rtl w:val="true"/>
              </w:rPr>
              <w:t>ترویج تک فرزندی و بی فرزندی</w:t>
            </w:r>
            <w:r>
              <w:rPr>
                <w:rStyle w:val="IndexLink"/>
                <w:rtl w:val="true"/>
              </w:rPr>
              <w:tab/>
            </w:r>
            <w:r>
              <w:rPr>
                <w:rStyle w:val="IndexLink"/>
              </w:rPr>
              <w:t>132</w:t>
            </w:r>
          </w:hyperlink>
        </w:p>
        <w:p>
          <w:pPr>
            <w:pStyle w:val="Contents5"/>
            <w:tabs>
              <w:tab w:val="clear" w:pos="7892"/>
              <w:tab w:val="right" w:pos="9026" w:leader="dot"/>
            </w:tabs>
            <w:rPr/>
          </w:pPr>
          <w:hyperlink w:anchor="__RefHeading___Toc1267484_581953129">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267486_581953129">
            <w:r>
              <w:rPr>
                <w:webHidden/>
                <w:rStyle w:val="IndexLink"/>
                <w:rtl w:val="true"/>
              </w:rPr>
              <w:t>استفتا</w:t>
            </w:r>
            <w:r>
              <w:rPr>
                <w:rStyle w:val="IndexLink"/>
                <w:rtl w:val="true"/>
              </w:rPr>
              <w:tab/>
            </w:r>
            <w:r>
              <w:rPr>
                <w:rStyle w:val="IndexLink"/>
              </w:rPr>
              <w:t>133</w:t>
            </w:r>
          </w:hyperlink>
        </w:p>
        <w:p>
          <w:pPr>
            <w:pStyle w:val="Contents4"/>
            <w:tabs>
              <w:tab w:val="clear" w:pos="8176"/>
              <w:tab w:val="right" w:pos="9026" w:leader="dot"/>
            </w:tabs>
            <w:rPr/>
          </w:pPr>
          <w:hyperlink w:anchor="__RefHeading___Toc1267488_581953129">
            <w:r>
              <w:rPr>
                <w:webHidden/>
                <w:rStyle w:val="IndexLink"/>
              </w:rPr>
              <w:t>8</w:t>
            </w:r>
            <w:r>
              <w:rPr>
                <w:rStyle w:val="IndexLink"/>
                <w:rtl w:val="true"/>
              </w:rPr>
              <w:t xml:space="preserve">. </w:t>
            </w:r>
            <w:r>
              <w:rPr>
                <w:rStyle w:val="IndexLink"/>
                <w:rtl w:val="true"/>
              </w:rPr>
              <w:t>تخریب نقش مادری و همسری</w:t>
            </w:r>
            <w:r>
              <w:rPr>
                <w:rStyle w:val="IndexLink"/>
                <w:rtl w:val="true"/>
              </w:rPr>
              <w:tab/>
            </w:r>
            <w:r>
              <w:rPr>
                <w:rStyle w:val="IndexLink"/>
              </w:rPr>
              <w:t>134</w:t>
            </w:r>
          </w:hyperlink>
        </w:p>
        <w:p>
          <w:pPr>
            <w:pStyle w:val="Contents2"/>
            <w:tabs>
              <w:tab w:val="clear" w:pos="8743"/>
              <w:tab w:val="right" w:pos="9026" w:leader="dot"/>
            </w:tabs>
            <w:rPr/>
          </w:pPr>
          <w:hyperlink w:anchor="__RefHeading___Toc1267490_581953129">
            <w:r>
              <w:rPr>
                <w:webHidden/>
                <w:rStyle w:val="IndexLink"/>
                <w:rtl w:val="true"/>
              </w:rPr>
              <w:t>بخش چهارم</w:t>
            </w:r>
            <w:r>
              <w:rPr>
                <w:rStyle w:val="IndexLink"/>
                <w:rtl w:val="true"/>
              </w:rPr>
              <w:t xml:space="preserve">: </w:t>
            </w:r>
            <w:r>
              <w:rPr>
                <w:rStyle w:val="IndexLink"/>
                <w:rtl w:val="true"/>
              </w:rPr>
              <w:t>کارکردهای مثبت صدا و سیما</w:t>
            </w:r>
            <w:r>
              <w:rPr>
                <w:rStyle w:val="IndexLink"/>
                <w:rtl w:val="true"/>
              </w:rPr>
              <w:tab/>
            </w:r>
            <w:r>
              <w:rPr>
                <w:rStyle w:val="IndexLink"/>
              </w:rPr>
              <w:t>137</w:t>
            </w:r>
          </w:hyperlink>
        </w:p>
        <w:p>
          <w:pPr>
            <w:pStyle w:val="Contents3"/>
            <w:tabs>
              <w:tab w:val="clear" w:pos="8459"/>
              <w:tab w:val="right" w:pos="9026" w:leader="dot"/>
            </w:tabs>
            <w:rPr/>
          </w:pPr>
          <w:hyperlink w:anchor="__RefHeading___Toc1267492_58195312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267494_581953129">
            <w:r>
              <w:rPr>
                <w:webHidden/>
                <w:rStyle w:val="IndexLink"/>
              </w:rPr>
              <w:t>1</w:t>
            </w:r>
            <w:r>
              <w:rPr>
                <w:rStyle w:val="IndexLink"/>
                <w:rtl w:val="true"/>
              </w:rPr>
              <w:t xml:space="preserve">. </w:t>
            </w:r>
            <w:r>
              <w:rPr>
                <w:rStyle w:val="IndexLink"/>
                <w:rtl w:val="true"/>
              </w:rPr>
              <w:t>تبیلغ و ترویج معارف الاهی</w:t>
            </w:r>
            <w:r>
              <w:rPr>
                <w:rStyle w:val="IndexLink"/>
                <w:rtl w:val="true"/>
              </w:rPr>
              <w:tab/>
            </w:r>
            <w:r>
              <w:rPr>
                <w:rStyle w:val="IndexLink"/>
              </w:rPr>
              <w:t>138</w:t>
            </w:r>
          </w:hyperlink>
        </w:p>
        <w:p>
          <w:pPr>
            <w:pStyle w:val="Contents3"/>
            <w:tabs>
              <w:tab w:val="clear" w:pos="8459"/>
              <w:tab w:val="right" w:pos="9026" w:leader="dot"/>
            </w:tabs>
            <w:rPr/>
          </w:pPr>
          <w:hyperlink w:anchor="__RefHeading___Toc1267496_581953129">
            <w:r>
              <w:rPr>
                <w:webHidden/>
                <w:rStyle w:val="IndexLink"/>
              </w:rPr>
              <w:t>2</w:t>
            </w:r>
            <w:r>
              <w:rPr>
                <w:rStyle w:val="IndexLink"/>
                <w:rtl w:val="true"/>
              </w:rPr>
              <w:t xml:space="preserve">. </w:t>
            </w:r>
            <w:r>
              <w:rPr>
                <w:rStyle w:val="IndexLink"/>
                <w:rtl w:val="true"/>
              </w:rPr>
              <w:t>ترویج واجبات در جامعه</w:t>
            </w:r>
            <w:r>
              <w:rPr>
                <w:rStyle w:val="IndexLink"/>
                <w:rtl w:val="true"/>
              </w:rPr>
              <w:tab/>
            </w:r>
            <w:r>
              <w:rPr>
                <w:rStyle w:val="IndexLink"/>
              </w:rPr>
              <w:t>141</w:t>
            </w:r>
          </w:hyperlink>
        </w:p>
        <w:p>
          <w:pPr>
            <w:pStyle w:val="Contents3"/>
            <w:tabs>
              <w:tab w:val="clear" w:pos="8459"/>
              <w:tab w:val="right" w:pos="9026" w:leader="dot"/>
            </w:tabs>
            <w:rPr/>
          </w:pPr>
          <w:hyperlink w:anchor="__RefHeading___Toc1267498_581953129">
            <w:r>
              <w:rPr>
                <w:webHidden/>
                <w:rStyle w:val="IndexLink"/>
              </w:rPr>
              <w:t>3</w:t>
            </w:r>
            <w:r>
              <w:rPr>
                <w:rStyle w:val="IndexLink"/>
                <w:rtl w:val="true"/>
              </w:rPr>
              <w:t xml:space="preserve">. </w:t>
            </w:r>
            <w:r>
              <w:rPr>
                <w:rStyle w:val="IndexLink"/>
                <w:rtl w:val="true"/>
              </w:rPr>
              <w:t>معرفت افزایی</w:t>
            </w:r>
            <w:r>
              <w:rPr>
                <w:rStyle w:val="IndexLink"/>
                <w:rtl w:val="true"/>
              </w:rPr>
              <w:tab/>
            </w:r>
            <w:r>
              <w:rPr>
                <w:rStyle w:val="IndexLink"/>
              </w:rPr>
              <w:t>143</w:t>
            </w:r>
          </w:hyperlink>
        </w:p>
        <w:p>
          <w:pPr>
            <w:pStyle w:val="Contents3"/>
            <w:tabs>
              <w:tab w:val="clear" w:pos="8459"/>
              <w:tab w:val="right" w:pos="9026" w:leader="dot"/>
            </w:tabs>
            <w:rPr/>
          </w:pPr>
          <w:hyperlink w:anchor="__RefHeading___Toc1267500_581953129">
            <w:r>
              <w:rPr>
                <w:webHidden/>
                <w:rStyle w:val="IndexLink"/>
              </w:rPr>
              <w:t>4</w:t>
            </w:r>
            <w:r>
              <w:rPr>
                <w:rStyle w:val="IndexLink"/>
                <w:rtl w:val="true"/>
              </w:rPr>
              <w:t xml:space="preserve">. </w:t>
            </w:r>
            <w:r>
              <w:rPr>
                <w:rStyle w:val="IndexLink"/>
                <w:rtl w:val="true"/>
              </w:rPr>
              <w:t>تربیت انسانهای مفید و کارآمد</w:t>
            </w:r>
            <w:r>
              <w:rPr>
                <w:rStyle w:val="IndexLink"/>
                <w:rtl w:val="true"/>
              </w:rPr>
              <w:tab/>
            </w:r>
            <w:r>
              <w:rPr>
                <w:rStyle w:val="IndexLink"/>
              </w:rPr>
              <w:t>143</w:t>
            </w:r>
          </w:hyperlink>
        </w:p>
        <w:p>
          <w:pPr>
            <w:pStyle w:val="Contents3"/>
            <w:tabs>
              <w:tab w:val="clear" w:pos="8459"/>
              <w:tab w:val="right" w:pos="9026" w:leader="dot"/>
            </w:tabs>
            <w:rPr/>
          </w:pPr>
          <w:hyperlink w:anchor="__RefHeading___Toc1267502_581953129">
            <w:r>
              <w:rPr>
                <w:webHidden/>
                <w:rStyle w:val="IndexLink"/>
              </w:rPr>
              <w:t>5</w:t>
            </w:r>
            <w:r>
              <w:rPr>
                <w:rStyle w:val="IndexLink"/>
                <w:rtl w:val="true"/>
              </w:rPr>
              <w:t xml:space="preserve">. </w:t>
            </w:r>
            <w:r>
              <w:rPr>
                <w:rStyle w:val="IndexLink"/>
                <w:rtl w:val="true"/>
              </w:rPr>
              <w:t>فضیلت افزایی در جامعه</w:t>
            </w:r>
            <w:r>
              <w:rPr>
                <w:rStyle w:val="IndexLink"/>
                <w:rtl w:val="true"/>
              </w:rPr>
              <w:tab/>
            </w:r>
            <w:r>
              <w:rPr>
                <w:rStyle w:val="IndexLink"/>
              </w:rPr>
              <w:t>145</w:t>
            </w:r>
          </w:hyperlink>
        </w:p>
        <w:p>
          <w:pPr>
            <w:pStyle w:val="Contents3"/>
            <w:tabs>
              <w:tab w:val="clear" w:pos="8459"/>
              <w:tab w:val="right" w:pos="9026" w:leader="dot"/>
            </w:tabs>
            <w:rPr/>
          </w:pPr>
          <w:hyperlink w:anchor="__RefHeading___Toc1267504_581953129">
            <w:r>
              <w:rPr>
                <w:webHidden/>
                <w:rStyle w:val="IndexLink"/>
              </w:rPr>
              <w:t>6</w:t>
            </w:r>
            <w:r>
              <w:rPr>
                <w:rStyle w:val="IndexLink"/>
                <w:rtl w:val="true"/>
              </w:rPr>
              <w:t xml:space="preserve">. </w:t>
            </w:r>
            <w:r>
              <w:rPr>
                <w:rStyle w:val="IndexLink"/>
                <w:rtl w:val="true"/>
              </w:rPr>
              <w:t>مدیریت فرهنگی اخلاقی جامعه</w:t>
            </w:r>
            <w:r>
              <w:rPr>
                <w:rStyle w:val="IndexLink"/>
                <w:rtl w:val="true"/>
              </w:rPr>
              <w:tab/>
            </w:r>
            <w:r>
              <w:rPr>
                <w:rStyle w:val="IndexLink"/>
              </w:rPr>
              <w:t>146</w:t>
            </w:r>
          </w:hyperlink>
        </w:p>
        <w:p>
          <w:pPr>
            <w:pStyle w:val="Contents3"/>
            <w:tabs>
              <w:tab w:val="clear" w:pos="8459"/>
              <w:tab w:val="right" w:pos="9026" w:leader="dot"/>
            </w:tabs>
            <w:rPr/>
          </w:pPr>
          <w:hyperlink w:anchor="__RefHeading___Toc1267506_581953129">
            <w:r>
              <w:rPr>
                <w:webHidden/>
                <w:rStyle w:val="IndexLink"/>
              </w:rPr>
              <w:t>7</w:t>
            </w:r>
            <w:r>
              <w:rPr>
                <w:rStyle w:val="IndexLink"/>
                <w:rtl w:val="true"/>
              </w:rPr>
              <w:t xml:space="preserve">. </w:t>
            </w:r>
            <w:r>
              <w:rPr>
                <w:rStyle w:val="IndexLink"/>
                <w:rtl w:val="true"/>
              </w:rPr>
              <w:t>آموزش و تببین مسائل</w:t>
            </w:r>
            <w:r>
              <w:rPr>
                <w:rStyle w:val="IndexLink"/>
                <w:rtl w:val="true"/>
              </w:rPr>
              <w:tab/>
            </w:r>
            <w:r>
              <w:rPr>
                <w:rStyle w:val="IndexLink"/>
              </w:rPr>
              <w:t>147</w:t>
            </w:r>
          </w:hyperlink>
        </w:p>
        <w:p>
          <w:pPr>
            <w:pStyle w:val="Contents3"/>
            <w:tabs>
              <w:tab w:val="clear" w:pos="8459"/>
              <w:tab w:val="right" w:pos="9026" w:leader="dot"/>
            </w:tabs>
            <w:rPr/>
          </w:pPr>
          <w:hyperlink w:anchor="__RefHeading___Toc1267508_581953129">
            <w:r>
              <w:rPr>
                <w:webHidden/>
                <w:rStyle w:val="IndexLink"/>
              </w:rPr>
              <w:t>8</w:t>
            </w:r>
            <w:r>
              <w:rPr>
                <w:rStyle w:val="IndexLink"/>
                <w:rtl w:val="true"/>
              </w:rPr>
              <w:t xml:space="preserve">. </w:t>
            </w:r>
            <w:r>
              <w:rPr>
                <w:rStyle w:val="IndexLink"/>
                <w:rtl w:val="true"/>
              </w:rPr>
              <w:t>تثبیت هنجارها و ناهنجارها</w:t>
            </w:r>
            <w:r>
              <w:rPr>
                <w:rStyle w:val="IndexLink"/>
                <w:rtl w:val="true"/>
              </w:rPr>
              <w:tab/>
            </w:r>
            <w:r>
              <w:rPr>
                <w:rStyle w:val="IndexLink"/>
              </w:rPr>
              <w:t>149</w:t>
            </w:r>
          </w:hyperlink>
        </w:p>
        <w:p>
          <w:pPr>
            <w:pStyle w:val="Contents3"/>
            <w:tabs>
              <w:tab w:val="clear" w:pos="8459"/>
              <w:tab w:val="right" w:pos="9026" w:leader="dot"/>
            </w:tabs>
            <w:rPr/>
          </w:pPr>
          <w:hyperlink w:anchor="__RefHeading___Toc1267510_581953129">
            <w:r>
              <w:rPr>
                <w:webHidden/>
                <w:rStyle w:val="IndexLink"/>
              </w:rPr>
              <w:t>9</w:t>
            </w:r>
            <w:r>
              <w:rPr>
                <w:rStyle w:val="IndexLink"/>
                <w:rtl w:val="true"/>
              </w:rPr>
              <w:t xml:space="preserve">. </w:t>
            </w:r>
            <w:r>
              <w:rPr>
                <w:rStyle w:val="IndexLink"/>
                <w:rtl w:val="true"/>
              </w:rPr>
              <w:t>همدردی با فقرا و تخریب تجمل گرایی</w:t>
            </w:r>
            <w:r>
              <w:rPr>
                <w:rStyle w:val="IndexLink"/>
                <w:rtl w:val="true"/>
              </w:rPr>
              <w:tab/>
            </w:r>
            <w:r>
              <w:rPr>
                <w:rStyle w:val="IndexLink"/>
              </w:rPr>
              <w:t>150</w:t>
            </w:r>
          </w:hyperlink>
        </w:p>
        <w:p>
          <w:pPr>
            <w:pStyle w:val="Contents3"/>
            <w:tabs>
              <w:tab w:val="clear" w:pos="8459"/>
              <w:tab w:val="right" w:pos="9026" w:leader="dot"/>
            </w:tabs>
            <w:rPr/>
          </w:pPr>
          <w:hyperlink w:anchor="__RefHeading___Toc1267512_581953129">
            <w:r>
              <w:rPr>
                <w:webHidden/>
                <w:rStyle w:val="IndexLink"/>
              </w:rPr>
              <w:t>10</w:t>
            </w:r>
            <w:r>
              <w:rPr>
                <w:rStyle w:val="IndexLink"/>
                <w:rtl w:val="true"/>
              </w:rPr>
              <w:t xml:space="preserve">. </w:t>
            </w:r>
            <w:r>
              <w:rPr>
                <w:rStyle w:val="IndexLink"/>
                <w:rtl w:val="true"/>
              </w:rPr>
              <w:t>کمک به عمران و آبادانی کشور</w:t>
            </w:r>
            <w:r>
              <w:rPr>
                <w:rStyle w:val="IndexLink"/>
                <w:rtl w:val="true"/>
              </w:rPr>
              <w:tab/>
            </w:r>
            <w:r>
              <w:rPr>
                <w:rStyle w:val="IndexLink"/>
              </w:rPr>
              <w:t>150</w:t>
            </w:r>
          </w:hyperlink>
        </w:p>
        <w:p>
          <w:pPr>
            <w:pStyle w:val="Contents3"/>
            <w:tabs>
              <w:tab w:val="clear" w:pos="8459"/>
              <w:tab w:val="right" w:pos="9026" w:leader="dot"/>
            </w:tabs>
            <w:rPr/>
          </w:pPr>
          <w:hyperlink w:anchor="__RefHeading___Toc1267514_581953129">
            <w:r>
              <w:rPr>
                <w:webHidden/>
                <w:rStyle w:val="IndexLink"/>
              </w:rPr>
              <w:t>11</w:t>
            </w:r>
            <w:r>
              <w:rPr>
                <w:rStyle w:val="IndexLink"/>
                <w:rtl w:val="true"/>
              </w:rPr>
              <w:t xml:space="preserve">. </w:t>
            </w:r>
            <w:r>
              <w:rPr>
                <w:rStyle w:val="IndexLink"/>
                <w:rtl w:val="true"/>
              </w:rPr>
              <w:t>پیوند و ارتباط مردم باهم</w:t>
            </w:r>
            <w:r>
              <w:rPr>
                <w:rStyle w:val="IndexLink"/>
                <w:rtl w:val="true"/>
              </w:rPr>
              <w:tab/>
            </w:r>
            <w:r>
              <w:rPr>
                <w:rStyle w:val="IndexLink"/>
              </w:rPr>
              <w:t>151</w:t>
            </w:r>
          </w:hyperlink>
        </w:p>
        <w:p>
          <w:pPr>
            <w:pStyle w:val="Contents3"/>
            <w:tabs>
              <w:tab w:val="clear" w:pos="8459"/>
              <w:tab w:val="right" w:pos="9026" w:leader="dot"/>
            </w:tabs>
            <w:rPr/>
          </w:pPr>
          <w:hyperlink w:anchor="__RefHeading___Toc1267516_581953129">
            <w:r>
              <w:rPr>
                <w:webHidden/>
                <w:rStyle w:val="IndexLink"/>
              </w:rPr>
              <w:t>12</w:t>
            </w:r>
            <w:r>
              <w:rPr>
                <w:rStyle w:val="IndexLink"/>
                <w:rtl w:val="true"/>
              </w:rPr>
              <w:t xml:space="preserve">. </w:t>
            </w:r>
            <w:r>
              <w:rPr>
                <w:rStyle w:val="IndexLink"/>
                <w:rtl w:val="true"/>
              </w:rPr>
              <w:t>حفظ وحدت بین همه مذاهب جامعه اسلامی</w:t>
            </w:r>
            <w:r>
              <w:rPr>
                <w:rStyle w:val="IndexLink"/>
                <w:rtl w:val="true"/>
              </w:rPr>
              <w:tab/>
            </w:r>
            <w:r>
              <w:rPr>
                <w:rStyle w:val="IndexLink"/>
              </w:rPr>
              <w:t>152</w:t>
            </w:r>
          </w:hyperlink>
        </w:p>
        <w:p>
          <w:pPr>
            <w:pStyle w:val="Contents3"/>
            <w:tabs>
              <w:tab w:val="clear" w:pos="8459"/>
              <w:tab w:val="right" w:pos="9026" w:leader="dot"/>
            </w:tabs>
            <w:rPr/>
          </w:pPr>
          <w:hyperlink w:anchor="__RefHeading___Toc1267518_581953129">
            <w:r>
              <w:rPr>
                <w:webHidden/>
                <w:rStyle w:val="IndexLink"/>
              </w:rPr>
              <w:t>13</w:t>
            </w:r>
            <w:r>
              <w:rPr>
                <w:rStyle w:val="IndexLink"/>
                <w:rtl w:val="true"/>
              </w:rPr>
              <w:t xml:space="preserve">. </w:t>
            </w:r>
            <w:r>
              <w:rPr>
                <w:rStyle w:val="IndexLink"/>
                <w:rtl w:val="true"/>
              </w:rPr>
              <w:t>ایجاد روحیه همکاری و همگرایی</w:t>
            </w:r>
            <w:r>
              <w:rPr>
                <w:rStyle w:val="IndexLink"/>
                <w:rtl w:val="true"/>
              </w:rPr>
              <w:tab/>
            </w:r>
            <w:r>
              <w:rPr>
                <w:rStyle w:val="IndexLink"/>
              </w:rPr>
              <w:t>152</w:t>
            </w:r>
          </w:hyperlink>
        </w:p>
        <w:p>
          <w:pPr>
            <w:pStyle w:val="Contents3"/>
            <w:tabs>
              <w:tab w:val="clear" w:pos="8459"/>
              <w:tab w:val="right" w:pos="9026" w:leader="dot"/>
            </w:tabs>
            <w:rPr/>
          </w:pPr>
          <w:hyperlink w:anchor="__RefHeading___Toc1267520_581953129">
            <w:r>
              <w:rPr>
                <w:webHidden/>
                <w:rStyle w:val="IndexLink"/>
              </w:rPr>
              <w:t>14</w:t>
            </w:r>
            <w:r>
              <w:rPr>
                <w:rStyle w:val="IndexLink"/>
                <w:rtl w:val="true"/>
              </w:rPr>
              <w:t xml:space="preserve">. </w:t>
            </w:r>
            <w:r>
              <w:rPr>
                <w:rStyle w:val="IndexLink"/>
                <w:rtl w:val="true"/>
              </w:rPr>
              <w:t>نظارت بر نهادهای حکومتی و بیان مشکلات جامعه</w:t>
            </w:r>
            <w:r>
              <w:rPr>
                <w:rStyle w:val="IndexLink"/>
                <w:rtl w:val="true"/>
              </w:rPr>
              <w:tab/>
            </w:r>
            <w:r>
              <w:rPr>
                <w:rStyle w:val="IndexLink"/>
              </w:rPr>
              <w:t>153</w:t>
            </w:r>
          </w:hyperlink>
        </w:p>
        <w:p>
          <w:pPr>
            <w:pStyle w:val="Contents3"/>
            <w:tabs>
              <w:tab w:val="clear" w:pos="8459"/>
              <w:tab w:val="right" w:pos="9026" w:leader="dot"/>
            </w:tabs>
            <w:rPr/>
          </w:pPr>
          <w:hyperlink w:anchor="__RefHeading___Toc1267522_581953129">
            <w:r>
              <w:rPr>
                <w:webHidden/>
                <w:rStyle w:val="IndexLink"/>
              </w:rPr>
              <w:t>15</w:t>
            </w:r>
            <w:r>
              <w:rPr>
                <w:rStyle w:val="IndexLink"/>
                <w:rtl w:val="true"/>
              </w:rPr>
              <w:t xml:space="preserve">. </w:t>
            </w:r>
            <w:r>
              <w:rPr>
                <w:rStyle w:val="IndexLink"/>
                <w:rtl w:val="true"/>
              </w:rPr>
              <w:t>راهنمایی و رهبری</w:t>
            </w:r>
            <w:r>
              <w:rPr>
                <w:rStyle w:val="IndexLink"/>
                <w:rtl w:val="true"/>
              </w:rPr>
              <w:tab/>
            </w:r>
            <w:r>
              <w:rPr>
                <w:rStyle w:val="IndexLink"/>
              </w:rPr>
              <w:t>156</w:t>
            </w:r>
          </w:hyperlink>
        </w:p>
        <w:p>
          <w:pPr>
            <w:pStyle w:val="Contents3"/>
            <w:tabs>
              <w:tab w:val="clear" w:pos="8459"/>
              <w:tab w:val="right" w:pos="9026" w:leader="dot"/>
            </w:tabs>
            <w:rPr/>
          </w:pPr>
          <w:hyperlink w:anchor="__RefHeading___Toc1267524_581953129">
            <w:r>
              <w:rPr>
                <w:webHidden/>
                <w:rStyle w:val="IndexLink"/>
              </w:rPr>
              <w:t>16</w:t>
            </w:r>
            <w:r>
              <w:rPr>
                <w:rStyle w:val="IndexLink"/>
                <w:rtl w:val="true"/>
              </w:rPr>
              <w:t xml:space="preserve">. </w:t>
            </w:r>
            <w:r>
              <w:rPr>
                <w:rStyle w:val="IndexLink"/>
                <w:rtl w:val="true"/>
              </w:rPr>
              <w:t>سرگرمی و تفریح</w:t>
            </w:r>
            <w:r>
              <w:rPr>
                <w:rStyle w:val="IndexLink"/>
                <w:rtl w:val="true"/>
              </w:rPr>
              <w:tab/>
            </w:r>
            <w:r>
              <w:rPr>
                <w:rStyle w:val="IndexLink"/>
              </w:rPr>
              <w:t>156</w:t>
            </w:r>
          </w:hyperlink>
        </w:p>
        <w:p>
          <w:pPr>
            <w:pStyle w:val="Contents3"/>
            <w:tabs>
              <w:tab w:val="clear" w:pos="8459"/>
              <w:tab w:val="right" w:pos="9026" w:leader="dot"/>
            </w:tabs>
            <w:rPr/>
          </w:pPr>
          <w:hyperlink w:anchor="__RefHeading___Toc1267526_581953129">
            <w:r>
              <w:rPr>
                <w:webHidden/>
                <w:rStyle w:val="IndexLink"/>
              </w:rPr>
              <w:t>17</w:t>
            </w:r>
            <w:r>
              <w:rPr>
                <w:rStyle w:val="IndexLink"/>
                <w:rtl w:val="true"/>
              </w:rPr>
              <w:t xml:space="preserve">. </w:t>
            </w:r>
            <w:r>
              <w:rPr>
                <w:rStyle w:val="IndexLink"/>
                <w:rtl w:val="true"/>
              </w:rPr>
              <w:t>بحران زدایی</w:t>
            </w:r>
            <w:r>
              <w:rPr>
                <w:rStyle w:val="IndexLink"/>
                <w:rtl w:val="true"/>
              </w:rPr>
              <w:tab/>
            </w:r>
            <w:r>
              <w:rPr>
                <w:rStyle w:val="IndexLink"/>
              </w:rPr>
              <w:t>158</w:t>
            </w:r>
          </w:hyperlink>
        </w:p>
        <w:p>
          <w:pPr>
            <w:pStyle w:val="Contents3"/>
            <w:tabs>
              <w:tab w:val="clear" w:pos="8459"/>
              <w:tab w:val="right" w:pos="9026" w:leader="dot"/>
            </w:tabs>
            <w:rPr/>
          </w:pPr>
          <w:hyperlink w:anchor="__RefHeading___Toc1267528_581953129">
            <w:r>
              <w:rPr>
                <w:webHidden/>
                <w:rStyle w:val="IndexLink"/>
              </w:rPr>
              <w:t>18</w:t>
            </w:r>
            <w:r>
              <w:rPr>
                <w:rStyle w:val="IndexLink"/>
                <w:rtl w:val="true"/>
              </w:rPr>
              <w:t xml:space="preserve">. </w:t>
            </w:r>
            <w:r>
              <w:rPr>
                <w:rStyle w:val="IndexLink"/>
                <w:rtl w:val="true"/>
              </w:rPr>
              <w:t>تشویق مردم به حضور در صحنه های اجتماعی</w:t>
            </w:r>
            <w:r>
              <w:rPr>
                <w:rStyle w:val="IndexLink"/>
                <w:rtl w:val="true"/>
              </w:rPr>
              <w:tab/>
            </w:r>
            <w:r>
              <w:rPr>
                <w:rStyle w:val="IndexLink"/>
              </w:rPr>
              <w:t>159</w:t>
            </w:r>
          </w:hyperlink>
        </w:p>
        <w:p>
          <w:pPr>
            <w:pStyle w:val="Contents2"/>
            <w:tabs>
              <w:tab w:val="clear" w:pos="8743"/>
              <w:tab w:val="right" w:pos="9026" w:leader="dot"/>
            </w:tabs>
            <w:rPr/>
          </w:pPr>
          <w:hyperlink w:anchor="__RefHeading___Toc1267530_581953129">
            <w:r>
              <w:rPr>
                <w:webHidden/>
                <w:rStyle w:val="IndexLink"/>
                <w:rtl w:val="true"/>
              </w:rPr>
              <w:t>بخش پنجم</w:t>
            </w:r>
            <w:r>
              <w:rPr>
                <w:rStyle w:val="IndexLink"/>
                <w:rtl w:val="true"/>
              </w:rPr>
              <w:t xml:space="preserve">: </w:t>
            </w:r>
            <w:r>
              <w:rPr>
                <w:rStyle w:val="IndexLink"/>
                <w:rtl w:val="true"/>
              </w:rPr>
              <w:t>تولید و پخش برنامه های صدا و سیما</w:t>
            </w:r>
            <w:r>
              <w:rPr>
                <w:rStyle w:val="IndexLink"/>
                <w:rtl w:val="true"/>
              </w:rPr>
              <w:tab/>
            </w:r>
            <w:r>
              <w:rPr>
                <w:rStyle w:val="IndexLink"/>
              </w:rPr>
              <w:t>161</w:t>
            </w:r>
          </w:hyperlink>
        </w:p>
        <w:p>
          <w:pPr>
            <w:pStyle w:val="Contents3"/>
            <w:tabs>
              <w:tab w:val="clear" w:pos="8459"/>
              <w:tab w:val="right" w:pos="9026" w:leader="dot"/>
            </w:tabs>
            <w:rPr/>
          </w:pPr>
          <w:hyperlink w:anchor="__RefHeading___Toc1267532_581953129">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267534_581953129">
            <w:r>
              <w:rPr>
                <w:webHidden/>
                <w:rStyle w:val="IndexLink"/>
                <w:rtl w:val="true"/>
              </w:rPr>
              <w:t>فصل اول</w:t>
            </w:r>
            <w:r>
              <w:rPr>
                <w:rStyle w:val="IndexLink"/>
                <w:rtl w:val="true"/>
              </w:rPr>
              <w:t xml:space="preserve">: </w:t>
            </w:r>
            <w:r>
              <w:rPr>
                <w:rStyle w:val="IndexLink"/>
                <w:rtl w:val="true"/>
              </w:rPr>
              <w:t>احکام و مسائل تولید فیلم و سریال</w:t>
            </w:r>
            <w:r>
              <w:rPr>
                <w:rStyle w:val="IndexLink"/>
                <w:rtl w:val="true"/>
              </w:rPr>
              <w:tab/>
            </w:r>
            <w:r>
              <w:rPr>
                <w:rStyle w:val="IndexLink"/>
              </w:rPr>
              <w:t>163</w:t>
            </w:r>
          </w:hyperlink>
        </w:p>
        <w:p>
          <w:pPr>
            <w:pStyle w:val="Contents4"/>
            <w:tabs>
              <w:tab w:val="clear" w:pos="8176"/>
              <w:tab w:val="right" w:pos="9026" w:leader="dot"/>
            </w:tabs>
            <w:rPr/>
          </w:pPr>
          <w:hyperlink w:anchor="__RefHeading___Toc1267536_58195312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267538_581953129">
            <w:r>
              <w:rPr>
                <w:webHidden/>
                <w:rStyle w:val="IndexLink"/>
              </w:rPr>
              <w:t>1</w:t>
            </w:r>
            <w:r>
              <w:rPr>
                <w:rStyle w:val="IndexLink"/>
                <w:rtl w:val="true"/>
              </w:rPr>
              <w:t xml:space="preserve">. </w:t>
            </w:r>
            <w:r>
              <w:rPr>
                <w:rStyle w:val="IndexLink"/>
                <w:rtl w:val="true"/>
              </w:rPr>
              <w:t>پوشش و لباس بازیگران</w:t>
            </w:r>
            <w:r>
              <w:rPr>
                <w:rStyle w:val="IndexLink"/>
                <w:rtl w:val="true"/>
              </w:rPr>
              <w:tab/>
            </w:r>
            <w:r>
              <w:rPr>
                <w:rStyle w:val="IndexLink"/>
              </w:rPr>
              <w:t>165</w:t>
            </w:r>
          </w:hyperlink>
        </w:p>
        <w:p>
          <w:pPr>
            <w:pStyle w:val="Contents5"/>
            <w:tabs>
              <w:tab w:val="clear" w:pos="7892"/>
              <w:tab w:val="right" w:pos="9026" w:leader="dot"/>
            </w:tabs>
            <w:rPr/>
          </w:pPr>
          <w:hyperlink w:anchor="__RefHeading___Toc1267540_581953129">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267542_581953129">
            <w:r>
              <w:rPr>
                <w:webHidden/>
                <w:rStyle w:val="IndexLink"/>
                <w:rtl w:val="true"/>
              </w:rPr>
              <w:t>سؤالات فقهی</w:t>
            </w:r>
            <w:r>
              <w:rPr>
                <w:rStyle w:val="IndexLink"/>
                <w:rtl w:val="true"/>
              </w:rPr>
              <w:tab/>
            </w:r>
            <w:r>
              <w:rPr>
                <w:rStyle w:val="IndexLink"/>
              </w:rPr>
              <w:t>165</w:t>
            </w:r>
          </w:hyperlink>
        </w:p>
        <w:p>
          <w:pPr>
            <w:pStyle w:val="Contents4"/>
            <w:tabs>
              <w:tab w:val="clear" w:pos="8176"/>
              <w:tab w:val="right" w:pos="9026" w:leader="dot"/>
            </w:tabs>
            <w:rPr/>
          </w:pPr>
          <w:hyperlink w:anchor="__RefHeading___Toc1267544_581953129">
            <w:r>
              <w:rPr>
                <w:webHidden/>
                <w:rStyle w:val="IndexLink"/>
              </w:rPr>
              <w:t>2</w:t>
            </w:r>
            <w:r>
              <w:rPr>
                <w:rStyle w:val="IndexLink"/>
                <w:rtl w:val="true"/>
              </w:rPr>
              <w:t xml:space="preserve">. </w:t>
            </w:r>
            <w:r>
              <w:rPr>
                <w:rStyle w:val="IndexLink"/>
                <w:rtl w:val="true"/>
              </w:rPr>
              <w:t>بازیگری زنان</w:t>
            </w:r>
            <w:r>
              <w:rPr>
                <w:rStyle w:val="IndexLink"/>
                <w:rtl w:val="true"/>
              </w:rPr>
              <w:tab/>
            </w:r>
            <w:r>
              <w:rPr>
                <w:rStyle w:val="IndexLink"/>
              </w:rPr>
              <w:t>167</w:t>
            </w:r>
          </w:hyperlink>
        </w:p>
        <w:p>
          <w:pPr>
            <w:pStyle w:val="Contents4"/>
            <w:tabs>
              <w:tab w:val="clear" w:pos="8176"/>
              <w:tab w:val="right" w:pos="9026" w:leader="dot"/>
            </w:tabs>
            <w:rPr/>
          </w:pPr>
          <w:hyperlink w:anchor="__RefHeading___Toc1267546_581953129">
            <w:r>
              <w:rPr>
                <w:webHidden/>
                <w:rStyle w:val="IndexLink"/>
              </w:rPr>
              <w:t>3</w:t>
            </w:r>
            <w:r>
              <w:rPr>
                <w:rStyle w:val="IndexLink"/>
                <w:rtl w:val="true"/>
              </w:rPr>
              <w:t xml:space="preserve">. </w:t>
            </w:r>
            <w:r>
              <w:rPr>
                <w:rStyle w:val="IndexLink"/>
                <w:rtl w:val="true"/>
              </w:rPr>
              <w:t>استفاده از بازیگران خارجی</w:t>
            </w:r>
            <w:r>
              <w:rPr>
                <w:rStyle w:val="IndexLink"/>
                <w:rtl w:val="true"/>
              </w:rPr>
              <w:tab/>
            </w:r>
            <w:r>
              <w:rPr>
                <w:rStyle w:val="IndexLink"/>
              </w:rPr>
              <w:t>168</w:t>
            </w:r>
          </w:hyperlink>
        </w:p>
        <w:p>
          <w:pPr>
            <w:pStyle w:val="Contents4"/>
            <w:tabs>
              <w:tab w:val="clear" w:pos="8176"/>
              <w:tab w:val="right" w:pos="9026" w:leader="dot"/>
            </w:tabs>
            <w:rPr/>
          </w:pPr>
          <w:hyperlink w:anchor="__RefHeading___Toc1267548_581953129">
            <w:r>
              <w:rPr>
                <w:webHidden/>
                <w:rStyle w:val="IndexLink"/>
              </w:rPr>
              <w:t>4</w:t>
            </w:r>
            <w:r>
              <w:rPr>
                <w:rStyle w:val="IndexLink"/>
                <w:rtl w:val="true"/>
              </w:rPr>
              <w:t xml:space="preserve">. </w:t>
            </w:r>
            <w:r>
              <w:rPr>
                <w:rStyle w:val="IndexLink"/>
                <w:rtl w:val="true"/>
              </w:rPr>
              <w:t>اختلاط زن و مرد در سینما</w:t>
            </w:r>
            <w:r>
              <w:rPr>
                <w:rStyle w:val="IndexLink"/>
                <w:rtl w:val="true"/>
              </w:rPr>
              <w:tab/>
            </w:r>
            <w:r>
              <w:rPr>
                <w:rStyle w:val="IndexLink"/>
              </w:rPr>
              <w:t>168</w:t>
            </w:r>
          </w:hyperlink>
        </w:p>
        <w:p>
          <w:pPr>
            <w:pStyle w:val="Contents5"/>
            <w:tabs>
              <w:tab w:val="clear" w:pos="7892"/>
              <w:tab w:val="right" w:pos="9026" w:leader="dot"/>
            </w:tabs>
            <w:rPr/>
          </w:pPr>
          <w:hyperlink w:anchor="__RefHeading___Toc1267550_581953129">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267552_581953129">
            <w:r>
              <w:rPr>
                <w:webHidden/>
                <w:rStyle w:val="IndexLink"/>
                <w:rtl w:val="true"/>
              </w:rPr>
              <w:t>استفتا</w:t>
            </w:r>
            <w:r>
              <w:rPr>
                <w:rStyle w:val="IndexLink"/>
                <w:rtl w:val="true"/>
              </w:rPr>
              <w:tab/>
            </w:r>
            <w:r>
              <w:rPr>
                <w:rStyle w:val="IndexLink"/>
              </w:rPr>
              <w:t>169</w:t>
            </w:r>
          </w:hyperlink>
        </w:p>
        <w:p>
          <w:pPr>
            <w:pStyle w:val="Contents4"/>
            <w:tabs>
              <w:tab w:val="clear" w:pos="8176"/>
              <w:tab w:val="right" w:pos="9026" w:leader="dot"/>
            </w:tabs>
            <w:rPr/>
          </w:pPr>
          <w:hyperlink w:anchor="__RefHeading___Toc1267554_581953129">
            <w:r>
              <w:rPr>
                <w:webHidden/>
                <w:rStyle w:val="IndexLink"/>
              </w:rPr>
              <w:t>5</w:t>
            </w:r>
            <w:r>
              <w:rPr>
                <w:rStyle w:val="IndexLink"/>
                <w:rtl w:val="true"/>
              </w:rPr>
              <w:t xml:space="preserve">. </w:t>
            </w:r>
            <w:r>
              <w:rPr>
                <w:rStyle w:val="IndexLink"/>
                <w:rtl w:val="true"/>
              </w:rPr>
              <w:t>نازک کردن و تقلید صدا</w:t>
            </w:r>
            <w:r>
              <w:rPr>
                <w:rStyle w:val="IndexLink"/>
                <w:rtl w:val="true"/>
              </w:rPr>
              <w:tab/>
            </w:r>
            <w:r>
              <w:rPr>
                <w:rStyle w:val="IndexLink"/>
              </w:rPr>
              <w:t>170</w:t>
            </w:r>
          </w:hyperlink>
        </w:p>
        <w:p>
          <w:pPr>
            <w:pStyle w:val="Contents5"/>
            <w:tabs>
              <w:tab w:val="clear" w:pos="7892"/>
              <w:tab w:val="right" w:pos="9026" w:leader="dot"/>
            </w:tabs>
            <w:rPr/>
          </w:pPr>
          <w:hyperlink w:anchor="__RefHeading___Toc1267556_581953129">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1267558_581953129">
            <w:r>
              <w:rPr>
                <w:webHidden/>
                <w:rStyle w:val="IndexLink"/>
                <w:rtl w:val="true"/>
              </w:rPr>
              <w:t>سؤالات فقهی</w:t>
            </w:r>
            <w:r>
              <w:rPr>
                <w:rStyle w:val="IndexLink"/>
                <w:rtl w:val="true"/>
              </w:rPr>
              <w:tab/>
            </w:r>
            <w:r>
              <w:rPr>
                <w:rStyle w:val="IndexLink"/>
              </w:rPr>
              <w:t>170</w:t>
            </w:r>
          </w:hyperlink>
        </w:p>
        <w:p>
          <w:pPr>
            <w:pStyle w:val="Contents4"/>
            <w:tabs>
              <w:tab w:val="clear" w:pos="8176"/>
              <w:tab w:val="right" w:pos="9026" w:leader="dot"/>
            </w:tabs>
            <w:rPr/>
          </w:pPr>
          <w:hyperlink w:anchor="__RefHeading___Toc1267560_581953129">
            <w:r>
              <w:rPr>
                <w:webHidden/>
                <w:rStyle w:val="IndexLink"/>
              </w:rPr>
              <w:t>6</w:t>
            </w:r>
            <w:r>
              <w:rPr>
                <w:rStyle w:val="IndexLink"/>
                <w:rtl w:val="true"/>
              </w:rPr>
              <w:t xml:space="preserve">. </w:t>
            </w:r>
            <w:r>
              <w:rPr>
                <w:rStyle w:val="IndexLink"/>
                <w:rtl w:val="true"/>
              </w:rPr>
              <w:t>خندیدن و گریه کردن</w:t>
            </w:r>
            <w:r>
              <w:rPr>
                <w:rStyle w:val="IndexLink"/>
                <w:rtl w:val="true"/>
              </w:rPr>
              <w:tab/>
            </w:r>
            <w:r>
              <w:rPr>
                <w:rStyle w:val="IndexLink"/>
              </w:rPr>
              <w:t>171</w:t>
            </w:r>
          </w:hyperlink>
        </w:p>
        <w:p>
          <w:pPr>
            <w:pStyle w:val="Contents4"/>
            <w:tabs>
              <w:tab w:val="clear" w:pos="8176"/>
              <w:tab w:val="right" w:pos="9026" w:leader="dot"/>
            </w:tabs>
            <w:rPr/>
          </w:pPr>
          <w:hyperlink w:anchor="__RefHeading___Toc1267562_581953129">
            <w:r>
              <w:rPr>
                <w:webHidden/>
                <w:rStyle w:val="IndexLink"/>
              </w:rPr>
              <w:t>7</w:t>
            </w:r>
            <w:r>
              <w:rPr>
                <w:rStyle w:val="IndexLink"/>
                <w:rtl w:val="true"/>
              </w:rPr>
              <w:t xml:space="preserve">. </w:t>
            </w:r>
            <w:r>
              <w:rPr>
                <w:rStyle w:val="IndexLink"/>
                <w:rtl w:val="true"/>
              </w:rPr>
              <w:t>کلمات محبت آمیز و شوخی در فیلم</w:t>
            </w:r>
            <w:r>
              <w:rPr>
                <w:rStyle w:val="IndexLink"/>
                <w:rtl w:val="true"/>
              </w:rPr>
              <w:tab/>
            </w:r>
            <w:r>
              <w:rPr>
                <w:rStyle w:val="IndexLink"/>
              </w:rPr>
              <w:t>171</w:t>
            </w:r>
          </w:hyperlink>
        </w:p>
        <w:p>
          <w:pPr>
            <w:pStyle w:val="Contents4"/>
            <w:tabs>
              <w:tab w:val="clear" w:pos="8176"/>
              <w:tab w:val="right" w:pos="9026" w:leader="dot"/>
            </w:tabs>
            <w:rPr/>
          </w:pPr>
          <w:hyperlink w:anchor="__RefHeading___Toc1267564_581953129">
            <w:r>
              <w:rPr>
                <w:webHidden/>
                <w:rStyle w:val="IndexLink"/>
              </w:rPr>
              <w:t>8</w:t>
            </w:r>
            <w:r>
              <w:rPr>
                <w:rStyle w:val="IndexLink"/>
                <w:rtl w:val="true"/>
              </w:rPr>
              <w:t xml:space="preserve">. </w:t>
            </w:r>
            <w:r>
              <w:rPr>
                <w:rStyle w:val="IndexLink"/>
                <w:rtl w:val="true"/>
              </w:rPr>
              <w:t>بازی در نقش همسر</w:t>
            </w:r>
            <w:r>
              <w:rPr>
                <w:rStyle w:val="IndexLink"/>
                <w:rtl w:val="true"/>
              </w:rPr>
              <w:tab/>
            </w:r>
            <w:r>
              <w:rPr>
                <w:rStyle w:val="IndexLink"/>
              </w:rPr>
              <w:t>172</w:t>
            </w:r>
          </w:hyperlink>
        </w:p>
        <w:p>
          <w:pPr>
            <w:pStyle w:val="Contents4"/>
            <w:tabs>
              <w:tab w:val="clear" w:pos="8176"/>
              <w:tab w:val="right" w:pos="9026" w:leader="dot"/>
            </w:tabs>
            <w:rPr/>
          </w:pPr>
          <w:hyperlink w:anchor="__RefHeading___Toc1267566_581953129">
            <w:r>
              <w:rPr>
                <w:webHidden/>
                <w:rStyle w:val="IndexLink"/>
              </w:rPr>
              <w:t>9</w:t>
            </w:r>
            <w:r>
              <w:rPr>
                <w:rStyle w:val="IndexLink"/>
                <w:rtl w:val="true"/>
              </w:rPr>
              <w:t xml:space="preserve">. </w:t>
            </w:r>
            <w:r>
              <w:rPr>
                <w:rStyle w:val="IndexLink"/>
                <w:rtl w:val="true"/>
              </w:rPr>
              <w:t>دروغ گفتن</w:t>
            </w:r>
            <w:r>
              <w:rPr>
                <w:rStyle w:val="IndexLink"/>
                <w:rtl w:val="true"/>
              </w:rPr>
              <w:tab/>
            </w:r>
            <w:r>
              <w:rPr>
                <w:rStyle w:val="IndexLink"/>
              </w:rPr>
              <w:t>172</w:t>
            </w:r>
          </w:hyperlink>
        </w:p>
        <w:p>
          <w:pPr>
            <w:pStyle w:val="Contents4"/>
            <w:tabs>
              <w:tab w:val="clear" w:pos="8176"/>
              <w:tab w:val="right" w:pos="9026" w:leader="dot"/>
            </w:tabs>
            <w:rPr/>
          </w:pPr>
          <w:hyperlink w:anchor="__RefHeading___Toc1267568_581953129">
            <w:r>
              <w:rPr>
                <w:webHidden/>
                <w:rStyle w:val="IndexLink"/>
              </w:rPr>
              <w:t>10</w:t>
            </w:r>
            <w:r>
              <w:rPr>
                <w:rStyle w:val="IndexLink"/>
                <w:rtl w:val="true"/>
              </w:rPr>
              <w:t xml:space="preserve">. </w:t>
            </w:r>
            <w:r>
              <w:rPr>
                <w:rStyle w:val="IndexLink"/>
                <w:rtl w:val="true"/>
              </w:rPr>
              <w:t>تماس بدنی به اقتضای شغل</w:t>
            </w:r>
            <w:r>
              <w:rPr>
                <w:rStyle w:val="IndexLink"/>
                <w:rtl w:val="true"/>
              </w:rPr>
              <w:tab/>
            </w:r>
            <w:r>
              <w:rPr>
                <w:rStyle w:val="IndexLink"/>
              </w:rPr>
              <w:t>173</w:t>
            </w:r>
          </w:hyperlink>
        </w:p>
        <w:p>
          <w:pPr>
            <w:pStyle w:val="Contents4"/>
            <w:tabs>
              <w:tab w:val="clear" w:pos="8176"/>
              <w:tab w:val="right" w:pos="9026" w:leader="dot"/>
            </w:tabs>
            <w:rPr/>
          </w:pPr>
          <w:hyperlink w:anchor="__RefHeading___Toc1267570_581953129">
            <w:r>
              <w:rPr>
                <w:webHidden/>
                <w:rStyle w:val="IndexLink"/>
              </w:rPr>
              <w:t>11</w:t>
            </w:r>
            <w:r>
              <w:rPr>
                <w:rStyle w:val="IndexLink"/>
                <w:rtl w:val="true"/>
              </w:rPr>
              <w:t xml:space="preserve">. </w:t>
            </w:r>
            <w:r>
              <w:rPr>
                <w:rStyle w:val="IndexLink"/>
                <w:rtl w:val="true"/>
              </w:rPr>
              <w:t>چهره پردازی در فیلم سازی</w:t>
            </w:r>
            <w:r>
              <w:rPr>
                <w:rStyle w:val="IndexLink"/>
                <w:rtl w:val="true"/>
              </w:rPr>
              <w:tab/>
            </w:r>
            <w:r>
              <w:rPr>
                <w:rStyle w:val="IndexLink"/>
              </w:rPr>
              <w:t>174</w:t>
            </w:r>
          </w:hyperlink>
        </w:p>
        <w:p>
          <w:pPr>
            <w:pStyle w:val="Contents4"/>
            <w:tabs>
              <w:tab w:val="clear" w:pos="8176"/>
              <w:tab w:val="right" w:pos="9026" w:leader="dot"/>
            </w:tabs>
            <w:rPr/>
          </w:pPr>
          <w:hyperlink w:anchor="__RefHeading___Toc1267572_581953129">
            <w:r>
              <w:rPr>
                <w:webHidden/>
                <w:rStyle w:val="IndexLink"/>
              </w:rPr>
              <w:t>12</w:t>
            </w:r>
            <w:r>
              <w:rPr>
                <w:rStyle w:val="IndexLink"/>
                <w:rtl w:val="true"/>
              </w:rPr>
              <w:t xml:space="preserve">. </w:t>
            </w:r>
            <w:r>
              <w:rPr>
                <w:rStyle w:val="IndexLink"/>
                <w:rtl w:val="true"/>
              </w:rPr>
              <w:t>فیلم زندگی اهل‌بیت</w:t>
            </w:r>
            <w:r>
              <w:rPr>
                <w:rStyle w:val="IndexLink"/>
                <w:rtl w:val="true"/>
              </w:rPr>
              <w:t>(</w:t>
            </w:r>
            <w:r>
              <w:rPr>
                <w:rStyle w:val="IndexLink"/>
                <w:rtl w:val="true"/>
              </w:rPr>
              <w:t>علیهم السّلام</w:t>
            </w:r>
            <w:r>
              <w:rPr>
                <w:rStyle w:val="IndexLink"/>
                <w:rtl w:val="true"/>
              </w:rPr>
              <w:t>)</w:t>
              <w:tab/>
            </w:r>
            <w:r>
              <w:rPr>
                <w:rStyle w:val="IndexLink"/>
              </w:rPr>
              <w:t>174</w:t>
            </w:r>
          </w:hyperlink>
        </w:p>
        <w:p>
          <w:pPr>
            <w:pStyle w:val="Contents5"/>
            <w:tabs>
              <w:tab w:val="clear" w:pos="7892"/>
              <w:tab w:val="right" w:pos="9026" w:leader="dot"/>
            </w:tabs>
            <w:rPr/>
          </w:pPr>
          <w:hyperlink w:anchor="__RefHeading___Toc1267574_581953129">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267576_581953129">
            <w:r>
              <w:rPr>
                <w:webHidden/>
                <w:rStyle w:val="IndexLink"/>
                <w:rtl w:val="true"/>
              </w:rPr>
              <w:t>استفتا</w:t>
            </w:r>
            <w:r>
              <w:rPr>
                <w:rStyle w:val="IndexLink"/>
                <w:rtl w:val="true"/>
              </w:rPr>
              <w:tab/>
            </w:r>
            <w:r>
              <w:rPr>
                <w:rStyle w:val="IndexLink"/>
              </w:rPr>
              <w:t>176</w:t>
            </w:r>
          </w:hyperlink>
        </w:p>
        <w:p>
          <w:pPr>
            <w:pStyle w:val="Contents4"/>
            <w:tabs>
              <w:tab w:val="clear" w:pos="8176"/>
              <w:tab w:val="right" w:pos="9026" w:leader="dot"/>
            </w:tabs>
            <w:rPr/>
          </w:pPr>
          <w:hyperlink w:anchor="__RefHeading___Toc1267578_581953129">
            <w:r>
              <w:rPr>
                <w:webHidden/>
                <w:rStyle w:val="IndexLink"/>
              </w:rPr>
              <w:t>13</w:t>
            </w:r>
            <w:r>
              <w:rPr>
                <w:rStyle w:val="IndexLink"/>
                <w:rtl w:val="true"/>
              </w:rPr>
              <w:t xml:space="preserve">. </w:t>
            </w:r>
            <w:r>
              <w:rPr>
                <w:rStyle w:val="IndexLink"/>
                <w:rtl w:val="true"/>
              </w:rPr>
              <w:t>فیلم زندگی عالمان دینی</w:t>
            </w:r>
            <w:r>
              <w:rPr>
                <w:rStyle w:val="IndexLink"/>
                <w:rtl w:val="true"/>
              </w:rPr>
              <w:tab/>
            </w:r>
            <w:r>
              <w:rPr>
                <w:rStyle w:val="IndexLink"/>
              </w:rPr>
              <w:t>176</w:t>
            </w:r>
          </w:hyperlink>
        </w:p>
        <w:p>
          <w:pPr>
            <w:pStyle w:val="Contents5"/>
            <w:tabs>
              <w:tab w:val="clear" w:pos="7892"/>
              <w:tab w:val="right" w:pos="9026" w:leader="dot"/>
            </w:tabs>
            <w:rPr/>
          </w:pPr>
          <w:hyperlink w:anchor="__RefHeading___Toc1267580_581953129">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1267582_581953129">
            <w:r>
              <w:rPr>
                <w:webHidden/>
                <w:rStyle w:val="IndexLink"/>
                <w:rtl w:val="true"/>
              </w:rPr>
              <w:t>سؤالات فقهی</w:t>
            </w:r>
            <w:r>
              <w:rPr>
                <w:rStyle w:val="IndexLink"/>
                <w:rtl w:val="true"/>
              </w:rPr>
              <w:tab/>
            </w:r>
            <w:r>
              <w:rPr>
                <w:rStyle w:val="IndexLink"/>
              </w:rPr>
              <w:t>179</w:t>
            </w:r>
          </w:hyperlink>
        </w:p>
        <w:p>
          <w:pPr>
            <w:pStyle w:val="Contents4"/>
            <w:tabs>
              <w:tab w:val="clear" w:pos="8176"/>
              <w:tab w:val="right" w:pos="9026" w:leader="dot"/>
            </w:tabs>
            <w:rPr/>
          </w:pPr>
          <w:hyperlink w:anchor="__RefHeading___Toc1267584_581953129">
            <w:r>
              <w:rPr>
                <w:webHidden/>
                <w:rStyle w:val="IndexLink"/>
              </w:rPr>
              <w:t>14</w:t>
            </w:r>
            <w:r>
              <w:rPr>
                <w:rStyle w:val="IndexLink"/>
                <w:rtl w:val="true"/>
              </w:rPr>
              <w:t xml:space="preserve">. </w:t>
            </w:r>
            <w:r>
              <w:rPr>
                <w:rStyle w:val="IndexLink"/>
                <w:rtl w:val="true"/>
              </w:rPr>
              <w:t>فیلم های طنز و خنده دار</w:t>
            </w:r>
            <w:r>
              <w:rPr>
                <w:rStyle w:val="IndexLink"/>
                <w:rtl w:val="true"/>
              </w:rPr>
              <w:tab/>
            </w:r>
            <w:r>
              <w:rPr>
                <w:rStyle w:val="IndexLink"/>
              </w:rPr>
              <w:t>180</w:t>
            </w:r>
          </w:hyperlink>
        </w:p>
        <w:p>
          <w:pPr>
            <w:pStyle w:val="Contents5"/>
            <w:tabs>
              <w:tab w:val="clear" w:pos="7892"/>
              <w:tab w:val="right" w:pos="9026" w:leader="dot"/>
            </w:tabs>
            <w:rPr/>
          </w:pPr>
          <w:hyperlink w:anchor="__RefHeading___Toc1267586_581953129">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267588_581953129">
            <w:r>
              <w:rPr>
                <w:webHidden/>
                <w:rStyle w:val="IndexLink"/>
                <w:rtl w:val="true"/>
              </w:rPr>
              <w:t>سؤالات فقهی</w:t>
            </w:r>
            <w:r>
              <w:rPr>
                <w:rStyle w:val="IndexLink"/>
                <w:rtl w:val="true"/>
              </w:rPr>
              <w:tab/>
            </w:r>
            <w:r>
              <w:rPr>
                <w:rStyle w:val="IndexLink"/>
              </w:rPr>
              <w:t>182</w:t>
            </w:r>
          </w:hyperlink>
        </w:p>
        <w:p>
          <w:pPr>
            <w:pStyle w:val="Contents4"/>
            <w:tabs>
              <w:tab w:val="clear" w:pos="8176"/>
              <w:tab w:val="right" w:pos="9026" w:leader="dot"/>
            </w:tabs>
            <w:rPr/>
          </w:pPr>
          <w:hyperlink w:anchor="__RefHeading___Toc1267590_581953129">
            <w:r>
              <w:rPr>
                <w:webHidden/>
                <w:rStyle w:val="IndexLink"/>
              </w:rPr>
              <w:t>15</w:t>
            </w:r>
            <w:r>
              <w:rPr>
                <w:rStyle w:val="IndexLink"/>
                <w:rtl w:val="true"/>
              </w:rPr>
              <w:t xml:space="preserve">. </w:t>
            </w:r>
            <w:r>
              <w:rPr>
                <w:rStyle w:val="IndexLink"/>
                <w:rtl w:val="true"/>
              </w:rPr>
              <w:t>فیلم های ترسناک</w:t>
            </w:r>
            <w:r>
              <w:rPr>
                <w:rStyle w:val="IndexLink"/>
                <w:rtl w:val="true"/>
              </w:rPr>
              <w:tab/>
            </w:r>
            <w:r>
              <w:rPr>
                <w:rStyle w:val="IndexLink"/>
              </w:rPr>
              <w:t>183</w:t>
            </w:r>
          </w:hyperlink>
        </w:p>
        <w:p>
          <w:pPr>
            <w:pStyle w:val="Contents4"/>
            <w:tabs>
              <w:tab w:val="clear" w:pos="8176"/>
              <w:tab w:val="right" w:pos="9026" w:leader="dot"/>
            </w:tabs>
            <w:rPr/>
          </w:pPr>
          <w:hyperlink w:anchor="__RefHeading___Toc1267592_581953129">
            <w:r>
              <w:rPr>
                <w:webHidden/>
                <w:rStyle w:val="IndexLink"/>
              </w:rPr>
              <w:t>16</w:t>
            </w:r>
            <w:r>
              <w:rPr>
                <w:rStyle w:val="IndexLink"/>
                <w:rtl w:val="true"/>
              </w:rPr>
              <w:t xml:space="preserve">. </w:t>
            </w:r>
            <w:r>
              <w:rPr>
                <w:rStyle w:val="IndexLink"/>
                <w:rtl w:val="true"/>
              </w:rPr>
              <w:t>سانسور</w:t>
            </w:r>
            <w:r>
              <w:rPr>
                <w:rStyle w:val="IndexLink"/>
                <w:rtl w:val="true"/>
              </w:rPr>
              <w:tab/>
            </w:r>
            <w:r>
              <w:rPr>
                <w:rStyle w:val="IndexLink"/>
              </w:rPr>
              <w:t>183</w:t>
            </w:r>
          </w:hyperlink>
        </w:p>
        <w:p>
          <w:pPr>
            <w:pStyle w:val="Contents5"/>
            <w:tabs>
              <w:tab w:val="clear" w:pos="7892"/>
              <w:tab w:val="right" w:pos="9026" w:leader="dot"/>
            </w:tabs>
            <w:rPr/>
          </w:pPr>
          <w:hyperlink w:anchor="__RefHeading___Toc1267594_581953129">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1267596_581953129">
            <w:r>
              <w:rPr>
                <w:webHidden/>
                <w:rStyle w:val="IndexLink"/>
                <w:rtl w:val="true"/>
              </w:rPr>
              <w:t>استفتا</w:t>
            </w:r>
            <w:r>
              <w:rPr>
                <w:rStyle w:val="IndexLink"/>
                <w:rtl w:val="true"/>
              </w:rPr>
              <w:tab/>
            </w:r>
            <w:r>
              <w:rPr>
                <w:rStyle w:val="IndexLink"/>
              </w:rPr>
              <w:t>184</w:t>
            </w:r>
          </w:hyperlink>
        </w:p>
        <w:p>
          <w:pPr>
            <w:pStyle w:val="Contents3"/>
            <w:tabs>
              <w:tab w:val="clear" w:pos="8459"/>
              <w:tab w:val="right" w:pos="9026" w:leader="dot"/>
            </w:tabs>
            <w:rPr/>
          </w:pPr>
          <w:hyperlink w:anchor="__RefHeading___Toc1267598_581953129">
            <w:r>
              <w:rPr>
                <w:webHidden/>
                <w:rStyle w:val="IndexLink"/>
                <w:rtl w:val="true"/>
              </w:rPr>
              <w:t xml:space="preserve">فصل دوم </w:t>
            </w:r>
            <w:r>
              <w:rPr>
                <w:rStyle w:val="IndexLink"/>
                <w:rtl w:val="true"/>
              </w:rPr>
              <w:t xml:space="preserve">: </w:t>
            </w:r>
            <w:r>
              <w:rPr>
                <w:rStyle w:val="IndexLink"/>
                <w:rtl w:val="true"/>
              </w:rPr>
              <w:t>بایسته های تهیه خبر</w:t>
            </w:r>
            <w:r>
              <w:rPr>
                <w:rStyle w:val="IndexLink"/>
                <w:rtl w:val="true"/>
              </w:rPr>
              <w:tab/>
            </w:r>
            <w:r>
              <w:rPr>
                <w:rStyle w:val="IndexLink"/>
              </w:rPr>
              <w:t>187</w:t>
            </w:r>
          </w:hyperlink>
        </w:p>
        <w:p>
          <w:pPr>
            <w:pStyle w:val="Contents4"/>
            <w:tabs>
              <w:tab w:val="clear" w:pos="8176"/>
              <w:tab w:val="right" w:pos="9026" w:leader="dot"/>
            </w:tabs>
            <w:rPr/>
          </w:pPr>
          <w:hyperlink w:anchor="__RefHeading___Toc1267600_58195312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267602_581953129">
            <w:r>
              <w:rPr>
                <w:webHidden/>
                <w:rStyle w:val="IndexLink"/>
              </w:rPr>
              <w:t>1</w:t>
            </w:r>
            <w:r>
              <w:rPr>
                <w:rStyle w:val="IndexLink"/>
                <w:rtl w:val="true"/>
              </w:rPr>
              <w:t xml:space="preserve">. </w:t>
            </w:r>
            <w:r>
              <w:rPr>
                <w:rStyle w:val="IndexLink"/>
                <w:rtl w:val="true"/>
              </w:rPr>
              <w:t>صداقت و امانتداری</w:t>
            </w:r>
            <w:r>
              <w:rPr>
                <w:rStyle w:val="IndexLink"/>
                <w:rtl w:val="true"/>
              </w:rPr>
              <w:tab/>
            </w:r>
            <w:r>
              <w:rPr>
                <w:rStyle w:val="IndexLink"/>
              </w:rPr>
              <w:t>188</w:t>
            </w:r>
          </w:hyperlink>
        </w:p>
        <w:p>
          <w:pPr>
            <w:pStyle w:val="Contents5"/>
            <w:tabs>
              <w:tab w:val="clear" w:pos="7892"/>
              <w:tab w:val="right" w:pos="9026" w:leader="dot"/>
            </w:tabs>
            <w:rPr/>
          </w:pPr>
          <w:hyperlink w:anchor="__RefHeading___Toc1267604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267606_581953129">
            <w:r>
              <w:rPr>
                <w:webHidden/>
                <w:rStyle w:val="IndexLink"/>
                <w:rtl w:val="true"/>
              </w:rPr>
              <w:t>سؤالات فقهی</w:t>
            </w:r>
            <w:r>
              <w:rPr>
                <w:rStyle w:val="IndexLink"/>
                <w:rtl w:val="true"/>
              </w:rPr>
              <w:tab/>
            </w:r>
            <w:r>
              <w:rPr>
                <w:rStyle w:val="IndexLink"/>
              </w:rPr>
              <w:t>189</w:t>
            </w:r>
          </w:hyperlink>
        </w:p>
        <w:p>
          <w:pPr>
            <w:pStyle w:val="Contents4"/>
            <w:tabs>
              <w:tab w:val="clear" w:pos="8176"/>
              <w:tab w:val="right" w:pos="9026" w:leader="dot"/>
            </w:tabs>
            <w:rPr/>
          </w:pPr>
          <w:hyperlink w:anchor="__RefHeading___Toc1267608_581953129">
            <w:r>
              <w:rPr>
                <w:webHidden/>
                <w:rStyle w:val="IndexLink"/>
              </w:rPr>
              <w:t>2</w:t>
            </w:r>
            <w:r>
              <w:rPr>
                <w:rStyle w:val="IndexLink"/>
                <w:rtl w:val="true"/>
              </w:rPr>
              <w:t xml:space="preserve">. </w:t>
            </w:r>
            <w:r>
              <w:rPr>
                <w:rStyle w:val="IndexLink"/>
                <w:rtl w:val="true"/>
              </w:rPr>
              <w:t>خوش رفتاری و رعایت ادب</w:t>
            </w:r>
            <w:r>
              <w:rPr>
                <w:rStyle w:val="IndexLink"/>
                <w:rtl w:val="true"/>
              </w:rPr>
              <w:tab/>
            </w:r>
            <w:r>
              <w:rPr>
                <w:rStyle w:val="IndexLink"/>
              </w:rPr>
              <w:t>190</w:t>
            </w:r>
          </w:hyperlink>
        </w:p>
        <w:p>
          <w:pPr>
            <w:pStyle w:val="Contents4"/>
            <w:tabs>
              <w:tab w:val="clear" w:pos="8176"/>
              <w:tab w:val="right" w:pos="9026" w:leader="dot"/>
            </w:tabs>
            <w:rPr/>
          </w:pPr>
          <w:hyperlink w:anchor="__RefHeading___Toc1267610_581953129">
            <w:r>
              <w:rPr>
                <w:webHidden/>
                <w:rStyle w:val="IndexLink"/>
              </w:rPr>
              <w:t>3</w:t>
            </w:r>
            <w:r>
              <w:rPr>
                <w:rStyle w:val="IndexLink"/>
                <w:rtl w:val="true"/>
              </w:rPr>
              <w:t xml:space="preserve">. </w:t>
            </w:r>
            <w:r>
              <w:rPr>
                <w:rStyle w:val="IndexLink"/>
                <w:rtl w:val="true"/>
              </w:rPr>
              <w:t>حفظ حریم خصوصی مخاطبان</w:t>
            </w:r>
            <w:r>
              <w:rPr>
                <w:rStyle w:val="IndexLink"/>
                <w:rtl w:val="true"/>
              </w:rPr>
              <w:tab/>
            </w:r>
            <w:r>
              <w:rPr>
                <w:rStyle w:val="IndexLink"/>
              </w:rPr>
              <w:t>192</w:t>
            </w:r>
          </w:hyperlink>
        </w:p>
        <w:p>
          <w:pPr>
            <w:pStyle w:val="Contents4"/>
            <w:tabs>
              <w:tab w:val="clear" w:pos="8176"/>
              <w:tab w:val="right" w:pos="9026" w:leader="dot"/>
            </w:tabs>
            <w:rPr/>
          </w:pPr>
          <w:hyperlink w:anchor="__RefHeading___Toc1267612_581953129">
            <w:r>
              <w:rPr>
                <w:webHidden/>
                <w:rStyle w:val="IndexLink"/>
              </w:rPr>
              <w:t>4</w:t>
            </w:r>
            <w:r>
              <w:rPr>
                <w:rStyle w:val="IndexLink"/>
                <w:rtl w:val="true"/>
              </w:rPr>
              <w:t xml:space="preserve">. </w:t>
            </w:r>
            <w:r>
              <w:rPr>
                <w:rStyle w:val="IndexLink"/>
                <w:rtl w:val="true"/>
              </w:rPr>
              <w:t>شفاف بودن انگیزه</w:t>
            </w:r>
            <w:r>
              <w:rPr>
                <w:rStyle w:val="IndexLink"/>
                <w:rtl w:val="true"/>
              </w:rPr>
              <w:tab/>
            </w:r>
            <w:r>
              <w:rPr>
                <w:rStyle w:val="IndexLink"/>
              </w:rPr>
              <w:t>195</w:t>
            </w:r>
          </w:hyperlink>
        </w:p>
        <w:p>
          <w:pPr>
            <w:pStyle w:val="Contents5"/>
            <w:tabs>
              <w:tab w:val="clear" w:pos="7892"/>
              <w:tab w:val="right" w:pos="9026" w:leader="dot"/>
            </w:tabs>
            <w:rPr/>
          </w:pPr>
          <w:hyperlink w:anchor="__RefHeading___Toc1267614_581953129">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267616_581953129">
            <w:r>
              <w:rPr>
                <w:webHidden/>
                <w:rStyle w:val="IndexLink"/>
                <w:rtl w:val="true"/>
              </w:rPr>
              <w:t>سؤالات فقهی</w:t>
            </w:r>
            <w:r>
              <w:rPr>
                <w:rStyle w:val="IndexLink"/>
                <w:rtl w:val="true"/>
              </w:rPr>
              <w:tab/>
            </w:r>
            <w:r>
              <w:rPr>
                <w:rStyle w:val="IndexLink"/>
              </w:rPr>
              <w:t>195</w:t>
            </w:r>
          </w:hyperlink>
        </w:p>
        <w:p>
          <w:pPr>
            <w:pStyle w:val="Contents4"/>
            <w:tabs>
              <w:tab w:val="clear" w:pos="8176"/>
              <w:tab w:val="right" w:pos="9026" w:leader="dot"/>
            </w:tabs>
            <w:rPr/>
          </w:pPr>
          <w:hyperlink w:anchor="__RefHeading___Toc1267618_581953129">
            <w:r>
              <w:rPr>
                <w:webHidden/>
                <w:rStyle w:val="IndexLink"/>
              </w:rPr>
              <w:t>5</w:t>
            </w:r>
            <w:r>
              <w:rPr>
                <w:rStyle w:val="IndexLink"/>
                <w:rtl w:val="true"/>
              </w:rPr>
              <w:t xml:space="preserve">. </w:t>
            </w:r>
            <w:r>
              <w:rPr>
                <w:rStyle w:val="IndexLink"/>
                <w:rtl w:val="true"/>
              </w:rPr>
              <w:t>پرداختن به امور مهم</w:t>
            </w:r>
            <w:r>
              <w:rPr>
                <w:rStyle w:val="IndexLink"/>
                <w:rtl w:val="true"/>
              </w:rPr>
              <w:tab/>
            </w:r>
            <w:r>
              <w:rPr>
                <w:rStyle w:val="IndexLink"/>
              </w:rPr>
              <w:t>197</w:t>
            </w:r>
          </w:hyperlink>
        </w:p>
        <w:p>
          <w:pPr>
            <w:pStyle w:val="Contents5"/>
            <w:tabs>
              <w:tab w:val="clear" w:pos="7892"/>
              <w:tab w:val="right" w:pos="9026" w:leader="dot"/>
            </w:tabs>
            <w:rPr/>
          </w:pPr>
          <w:hyperlink w:anchor="__RefHeading___Toc1267620_581953129">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1267622_581953129">
            <w:r>
              <w:rPr>
                <w:webHidden/>
                <w:rStyle w:val="IndexLink"/>
                <w:rtl w:val="true"/>
              </w:rPr>
              <w:t>قانون و استفتا</w:t>
            </w:r>
            <w:r>
              <w:rPr>
                <w:rStyle w:val="IndexLink"/>
                <w:rtl w:val="true"/>
              </w:rPr>
              <w:tab/>
            </w:r>
            <w:r>
              <w:rPr>
                <w:rStyle w:val="IndexLink"/>
              </w:rPr>
              <w:t>198</w:t>
            </w:r>
          </w:hyperlink>
        </w:p>
        <w:p>
          <w:pPr>
            <w:pStyle w:val="Contents4"/>
            <w:tabs>
              <w:tab w:val="clear" w:pos="8176"/>
              <w:tab w:val="right" w:pos="9026" w:leader="dot"/>
            </w:tabs>
            <w:rPr/>
          </w:pPr>
          <w:hyperlink w:anchor="__RefHeading___Toc1267624_581953129">
            <w:r>
              <w:rPr>
                <w:webHidden/>
                <w:rStyle w:val="IndexLink"/>
              </w:rPr>
              <w:t>6</w:t>
            </w:r>
            <w:r>
              <w:rPr>
                <w:rStyle w:val="IndexLink"/>
                <w:rtl w:val="true"/>
              </w:rPr>
              <w:t xml:space="preserve">. </w:t>
            </w:r>
            <w:r>
              <w:rPr>
                <w:rStyle w:val="IndexLink"/>
                <w:rtl w:val="true"/>
              </w:rPr>
              <w:t>تخصص داشتن</w:t>
            </w:r>
            <w:r>
              <w:rPr>
                <w:rStyle w:val="IndexLink"/>
                <w:rtl w:val="true"/>
              </w:rPr>
              <w:tab/>
            </w:r>
            <w:r>
              <w:rPr>
                <w:rStyle w:val="IndexLink"/>
              </w:rPr>
              <w:t>199</w:t>
            </w:r>
          </w:hyperlink>
        </w:p>
        <w:p>
          <w:pPr>
            <w:pStyle w:val="Contents4"/>
            <w:tabs>
              <w:tab w:val="clear" w:pos="8176"/>
              <w:tab w:val="right" w:pos="9026" w:leader="dot"/>
            </w:tabs>
            <w:rPr/>
          </w:pPr>
          <w:hyperlink w:anchor="__RefHeading___Toc1267626_581953129">
            <w:r>
              <w:rPr>
                <w:webHidden/>
                <w:rStyle w:val="IndexLink"/>
              </w:rPr>
              <w:t>7</w:t>
            </w:r>
            <w:r>
              <w:rPr>
                <w:rStyle w:val="IndexLink"/>
                <w:rtl w:val="true"/>
              </w:rPr>
              <w:t xml:space="preserve">. </w:t>
            </w:r>
            <w:r>
              <w:rPr>
                <w:rStyle w:val="IndexLink"/>
                <w:rtl w:val="true"/>
              </w:rPr>
              <w:t>بی طرفی در تهیه و پخش برنامه ها</w:t>
            </w:r>
            <w:r>
              <w:rPr>
                <w:rStyle w:val="IndexLink"/>
                <w:rtl w:val="true"/>
              </w:rPr>
              <w:tab/>
            </w:r>
            <w:r>
              <w:rPr>
                <w:rStyle w:val="IndexLink"/>
              </w:rPr>
              <w:t>199</w:t>
            </w:r>
          </w:hyperlink>
        </w:p>
        <w:p>
          <w:pPr>
            <w:pStyle w:val="Contents4"/>
            <w:tabs>
              <w:tab w:val="clear" w:pos="8176"/>
              <w:tab w:val="right" w:pos="9026" w:leader="dot"/>
            </w:tabs>
            <w:rPr/>
          </w:pPr>
          <w:hyperlink w:anchor="__RefHeading___Toc1267628_581953129">
            <w:r>
              <w:rPr>
                <w:webHidden/>
                <w:rStyle w:val="IndexLink"/>
              </w:rPr>
              <w:t>8</w:t>
            </w:r>
            <w:r>
              <w:rPr>
                <w:rStyle w:val="IndexLink"/>
                <w:rtl w:val="true"/>
              </w:rPr>
              <w:t xml:space="preserve">. </w:t>
            </w:r>
            <w:r>
              <w:rPr>
                <w:rStyle w:val="IndexLink"/>
                <w:rtl w:val="true"/>
              </w:rPr>
              <w:t>پرهیز از شایعه پراکنی و نشر اکاذیب</w:t>
            </w:r>
            <w:r>
              <w:rPr>
                <w:rStyle w:val="IndexLink"/>
                <w:rtl w:val="true"/>
              </w:rPr>
              <w:tab/>
            </w:r>
            <w:r>
              <w:rPr>
                <w:rStyle w:val="IndexLink"/>
              </w:rPr>
              <w:t>201</w:t>
            </w:r>
          </w:hyperlink>
        </w:p>
        <w:p>
          <w:pPr>
            <w:pStyle w:val="Contents5"/>
            <w:tabs>
              <w:tab w:val="clear" w:pos="7892"/>
              <w:tab w:val="right" w:pos="9026" w:leader="dot"/>
            </w:tabs>
            <w:rPr/>
          </w:pPr>
          <w:hyperlink w:anchor="__RefHeading___Toc1267630_581953129">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267632_581953129">
            <w:r>
              <w:rPr>
                <w:webHidden/>
                <w:rStyle w:val="IndexLink"/>
                <w:rtl w:val="true"/>
              </w:rPr>
              <w:t>قانون و سؤالات فقهی</w:t>
            </w:r>
            <w:r>
              <w:rPr>
                <w:rStyle w:val="IndexLink"/>
                <w:rtl w:val="true"/>
              </w:rPr>
              <w:tab/>
            </w:r>
            <w:r>
              <w:rPr>
                <w:rStyle w:val="IndexLink"/>
              </w:rPr>
              <w:t>202</w:t>
            </w:r>
          </w:hyperlink>
        </w:p>
        <w:p>
          <w:pPr>
            <w:pStyle w:val="Contents4"/>
            <w:tabs>
              <w:tab w:val="clear" w:pos="8176"/>
              <w:tab w:val="right" w:pos="9026" w:leader="dot"/>
            </w:tabs>
            <w:rPr/>
          </w:pPr>
          <w:hyperlink w:anchor="__RefHeading___Toc1267634_581953129">
            <w:r>
              <w:rPr>
                <w:webHidden/>
                <w:rStyle w:val="IndexLink"/>
              </w:rPr>
              <w:t>9</w:t>
            </w:r>
            <w:r>
              <w:rPr>
                <w:rStyle w:val="IndexLink"/>
                <w:rtl w:val="true"/>
              </w:rPr>
              <w:t xml:space="preserve">. </w:t>
            </w:r>
            <w:r>
              <w:rPr>
                <w:rStyle w:val="IndexLink"/>
                <w:rtl w:val="true"/>
              </w:rPr>
              <w:t>عدم دریافت رشوه</w:t>
            </w:r>
            <w:r>
              <w:rPr>
                <w:rStyle w:val="IndexLink"/>
                <w:rtl w:val="true"/>
              </w:rPr>
              <w:tab/>
            </w:r>
            <w:r>
              <w:rPr>
                <w:rStyle w:val="IndexLink"/>
              </w:rPr>
              <w:t>204</w:t>
            </w:r>
          </w:hyperlink>
        </w:p>
        <w:p>
          <w:pPr>
            <w:pStyle w:val="Contents5"/>
            <w:tabs>
              <w:tab w:val="clear" w:pos="7892"/>
              <w:tab w:val="right" w:pos="9026" w:leader="dot"/>
            </w:tabs>
            <w:rPr/>
          </w:pPr>
          <w:hyperlink w:anchor="__RefHeading___Toc1267636_581953129">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267638_581953129">
            <w:r>
              <w:rPr>
                <w:webHidden/>
                <w:rStyle w:val="IndexLink"/>
                <w:rtl w:val="true"/>
              </w:rPr>
              <w:t>استفتا</w:t>
            </w:r>
            <w:r>
              <w:rPr>
                <w:rStyle w:val="IndexLink"/>
                <w:rtl w:val="true"/>
              </w:rPr>
              <w:tab/>
            </w:r>
            <w:r>
              <w:rPr>
                <w:rStyle w:val="IndexLink"/>
              </w:rPr>
              <w:t>205</w:t>
            </w:r>
          </w:hyperlink>
        </w:p>
        <w:p>
          <w:pPr>
            <w:pStyle w:val="Contents5"/>
            <w:tabs>
              <w:tab w:val="clear" w:pos="7892"/>
              <w:tab w:val="right" w:pos="9026" w:leader="dot"/>
            </w:tabs>
            <w:rPr/>
          </w:pPr>
          <w:hyperlink w:anchor="__RefHeading___Toc1267640_581953129">
            <w:r>
              <w:rPr>
                <w:webHidden/>
                <w:rStyle w:val="IndexLink"/>
                <w:rtl w:val="true"/>
              </w:rPr>
              <w:t>سوالات فقهی متفرقه</w:t>
            </w:r>
            <w:r>
              <w:rPr>
                <w:rStyle w:val="IndexLink"/>
                <w:rtl w:val="true"/>
              </w:rPr>
              <w:tab/>
            </w:r>
            <w:r>
              <w:rPr>
                <w:rStyle w:val="IndexLink"/>
              </w:rPr>
              <w:t>205</w:t>
            </w:r>
          </w:hyperlink>
        </w:p>
        <w:p>
          <w:pPr>
            <w:pStyle w:val="Contents3"/>
            <w:tabs>
              <w:tab w:val="clear" w:pos="8459"/>
              <w:tab w:val="right" w:pos="9026" w:leader="dot"/>
            </w:tabs>
            <w:rPr/>
          </w:pPr>
          <w:hyperlink w:anchor="__RefHeading___Toc1267642_581953129">
            <w:r>
              <w:rPr>
                <w:webHidden/>
                <w:rStyle w:val="IndexLink"/>
                <w:rtl w:val="true"/>
              </w:rPr>
              <w:t>فصل سوم</w:t>
            </w:r>
            <w:r>
              <w:rPr>
                <w:rStyle w:val="IndexLink"/>
                <w:rtl w:val="true"/>
              </w:rPr>
              <w:t xml:space="preserve">: </w:t>
            </w:r>
            <w:r>
              <w:rPr>
                <w:rStyle w:val="IndexLink"/>
                <w:rtl w:val="true"/>
              </w:rPr>
              <w:t>بایسته های پخش برنامه ها</w:t>
            </w:r>
            <w:r>
              <w:rPr>
                <w:rStyle w:val="IndexLink"/>
                <w:rtl w:val="true"/>
              </w:rPr>
              <w:tab/>
            </w:r>
            <w:r>
              <w:rPr>
                <w:rStyle w:val="IndexLink"/>
              </w:rPr>
              <w:t>207</w:t>
            </w:r>
          </w:hyperlink>
        </w:p>
        <w:p>
          <w:pPr>
            <w:pStyle w:val="Contents4"/>
            <w:tabs>
              <w:tab w:val="clear" w:pos="8176"/>
              <w:tab w:val="right" w:pos="9026" w:leader="dot"/>
            </w:tabs>
            <w:rPr/>
          </w:pPr>
          <w:hyperlink w:anchor="__RefHeading___Toc1267644_581953129">
            <w:r>
              <w:rPr>
                <w:webHidden/>
                <w:rStyle w:val="IndexLink"/>
              </w:rPr>
              <w:t>1</w:t>
            </w:r>
            <w:r>
              <w:rPr>
                <w:rStyle w:val="IndexLink"/>
                <w:rtl w:val="true"/>
              </w:rPr>
              <w:t xml:space="preserve">. </w:t>
            </w:r>
            <w:r>
              <w:rPr>
                <w:rStyle w:val="IndexLink"/>
                <w:rtl w:val="true"/>
              </w:rPr>
              <w:t>تخصص و تعهد مجریان</w:t>
            </w:r>
            <w:r>
              <w:rPr>
                <w:rStyle w:val="IndexLink"/>
                <w:rtl w:val="true"/>
              </w:rPr>
              <w:tab/>
            </w:r>
            <w:r>
              <w:rPr>
                <w:rStyle w:val="IndexLink"/>
              </w:rPr>
              <w:t>207</w:t>
            </w:r>
          </w:hyperlink>
        </w:p>
        <w:p>
          <w:pPr>
            <w:pStyle w:val="Contents4"/>
            <w:tabs>
              <w:tab w:val="clear" w:pos="8176"/>
              <w:tab w:val="right" w:pos="9026" w:leader="dot"/>
            </w:tabs>
            <w:rPr/>
          </w:pPr>
          <w:hyperlink w:anchor="__RefHeading___Toc1267646_581953129">
            <w:r>
              <w:rPr>
                <w:webHidden/>
                <w:rStyle w:val="IndexLink"/>
              </w:rPr>
              <w:t>2</w:t>
            </w:r>
            <w:r>
              <w:rPr>
                <w:rStyle w:val="IndexLink"/>
                <w:rtl w:val="true"/>
              </w:rPr>
              <w:t xml:space="preserve">. </w:t>
            </w:r>
            <w:r>
              <w:rPr>
                <w:rStyle w:val="IndexLink"/>
                <w:rtl w:val="true"/>
              </w:rPr>
              <w:t>دقت و نظم در وقت برنامه ها</w:t>
            </w:r>
            <w:r>
              <w:rPr>
                <w:rStyle w:val="IndexLink"/>
                <w:rtl w:val="true"/>
              </w:rPr>
              <w:tab/>
            </w:r>
            <w:r>
              <w:rPr>
                <w:rStyle w:val="IndexLink"/>
              </w:rPr>
              <w:t>210</w:t>
            </w:r>
          </w:hyperlink>
        </w:p>
        <w:p>
          <w:pPr>
            <w:pStyle w:val="Contents4"/>
            <w:tabs>
              <w:tab w:val="clear" w:pos="8176"/>
              <w:tab w:val="right" w:pos="9026" w:leader="dot"/>
            </w:tabs>
            <w:rPr/>
          </w:pPr>
          <w:hyperlink w:anchor="__RefHeading___Toc1267648_581953129">
            <w:r>
              <w:rPr>
                <w:webHidden/>
                <w:rStyle w:val="IndexLink"/>
              </w:rPr>
              <w:t>3</w:t>
            </w:r>
            <w:r>
              <w:rPr>
                <w:rStyle w:val="IndexLink"/>
                <w:rtl w:val="true"/>
              </w:rPr>
              <w:t xml:space="preserve">. </w:t>
            </w:r>
            <w:r>
              <w:rPr>
                <w:rStyle w:val="IndexLink"/>
                <w:rtl w:val="true"/>
              </w:rPr>
              <w:t>دقت بیشتر در برنامه های زنده</w:t>
            </w:r>
            <w:r>
              <w:rPr>
                <w:rStyle w:val="IndexLink"/>
                <w:rtl w:val="true"/>
              </w:rPr>
              <w:tab/>
            </w:r>
            <w:r>
              <w:rPr>
                <w:rStyle w:val="IndexLink"/>
              </w:rPr>
              <w:t>211</w:t>
            </w:r>
          </w:hyperlink>
        </w:p>
        <w:p>
          <w:pPr>
            <w:pStyle w:val="Contents4"/>
            <w:tabs>
              <w:tab w:val="clear" w:pos="8176"/>
              <w:tab w:val="right" w:pos="9026" w:leader="dot"/>
            </w:tabs>
            <w:rPr/>
          </w:pPr>
          <w:hyperlink w:anchor="__RefHeading___Toc1267650_581953129">
            <w:r>
              <w:rPr>
                <w:webHidden/>
                <w:rStyle w:val="IndexLink"/>
              </w:rPr>
              <w:t>4</w:t>
            </w:r>
            <w:r>
              <w:rPr>
                <w:rStyle w:val="IndexLink"/>
                <w:rtl w:val="true"/>
              </w:rPr>
              <w:t xml:space="preserve">. </w:t>
            </w:r>
            <w:r>
              <w:rPr>
                <w:rStyle w:val="IndexLink"/>
                <w:rtl w:val="true"/>
              </w:rPr>
              <w:t>پخش نکردن مسابقات ورزشی بانوان</w:t>
            </w:r>
            <w:r>
              <w:rPr>
                <w:rStyle w:val="IndexLink"/>
                <w:rtl w:val="true"/>
              </w:rPr>
              <w:tab/>
            </w:r>
            <w:r>
              <w:rPr>
                <w:rStyle w:val="IndexLink"/>
              </w:rPr>
              <w:t>211</w:t>
            </w:r>
          </w:hyperlink>
        </w:p>
        <w:p>
          <w:pPr>
            <w:pStyle w:val="Contents4"/>
            <w:tabs>
              <w:tab w:val="clear" w:pos="8176"/>
              <w:tab w:val="right" w:pos="9026" w:leader="dot"/>
            </w:tabs>
            <w:rPr/>
          </w:pPr>
          <w:hyperlink w:anchor="__RefHeading___Toc1267652_581953129">
            <w:r>
              <w:rPr>
                <w:webHidden/>
                <w:rStyle w:val="IndexLink"/>
              </w:rPr>
              <w:t>5</w:t>
            </w:r>
            <w:r>
              <w:rPr>
                <w:rStyle w:val="IndexLink"/>
                <w:rtl w:val="true"/>
              </w:rPr>
              <w:t xml:space="preserve">. </w:t>
            </w:r>
            <w:r>
              <w:rPr>
                <w:rStyle w:val="IndexLink"/>
                <w:rtl w:val="true"/>
              </w:rPr>
              <w:t>پخش نکردن مسابقات غیر اسلامی</w:t>
            </w:r>
            <w:r>
              <w:rPr>
                <w:rStyle w:val="IndexLink"/>
                <w:rtl w:val="true"/>
              </w:rPr>
              <w:tab/>
            </w:r>
            <w:r>
              <w:rPr>
                <w:rStyle w:val="IndexLink"/>
              </w:rPr>
              <w:t>211</w:t>
            </w:r>
          </w:hyperlink>
        </w:p>
        <w:p>
          <w:pPr>
            <w:pStyle w:val="Contents5"/>
            <w:tabs>
              <w:tab w:val="clear" w:pos="7892"/>
              <w:tab w:val="right" w:pos="9026" w:leader="dot"/>
            </w:tabs>
            <w:rPr/>
          </w:pPr>
          <w:hyperlink w:anchor="__RefHeading___Toc1267654_581953129">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267656_581953129">
            <w:r>
              <w:rPr>
                <w:webHidden/>
                <w:rStyle w:val="IndexLink"/>
                <w:rtl w:val="true"/>
              </w:rPr>
              <w:t>استفتا</w:t>
            </w:r>
            <w:r>
              <w:rPr>
                <w:rStyle w:val="IndexLink"/>
                <w:rtl w:val="true"/>
              </w:rPr>
              <w:tab/>
            </w:r>
            <w:r>
              <w:rPr>
                <w:rStyle w:val="IndexLink"/>
              </w:rPr>
              <w:t>212</w:t>
            </w:r>
          </w:hyperlink>
        </w:p>
        <w:p>
          <w:pPr>
            <w:pStyle w:val="Contents4"/>
            <w:tabs>
              <w:tab w:val="clear" w:pos="8176"/>
              <w:tab w:val="right" w:pos="9026" w:leader="dot"/>
            </w:tabs>
            <w:rPr/>
          </w:pPr>
          <w:hyperlink w:anchor="__RefHeading___Toc1267658_581953129">
            <w:r>
              <w:rPr>
                <w:webHidden/>
                <w:rStyle w:val="IndexLink"/>
              </w:rPr>
              <w:t>6</w:t>
            </w:r>
            <w:r>
              <w:rPr>
                <w:rStyle w:val="IndexLink"/>
                <w:rtl w:val="true"/>
              </w:rPr>
              <w:t xml:space="preserve">. </w:t>
            </w:r>
            <w:r>
              <w:rPr>
                <w:rStyle w:val="IndexLink"/>
                <w:rtl w:val="true"/>
              </w:rPr>
              <w:t>پخش نکردن مسابقات و برنامه های حساس در لحظه اذان</w:t>
            </w:r>
            <w:r>
              <w:rPr>
                <w:rStyle w:val="IndexLink"/>
                <w:rtl w:val="true"/>
              </w:rPr>
              <w:tab/>
            </w:r>
            <w:r>
              <w:rPr>
                <w:rStyle w:val="IndexLink"/>
              </w:rPr>
              <w:t>213</w:t>
            </w:r>
          </w:hyperlink>
        </w:p>
        <w:p>
          <w:pPr>
            <w:pStyle w:val="Contents4"/>
            <w:tabs>
              <w:tab w:val="clear" w:pos="8176"/>
              <w:tab w:val="right" w:pos="9026" w:leader="dot"/>
            </w:tabs>
            <w:rPr/>
          </w:pPr>
          <w:hyperlink w:anchor="__RefHeading___Toc1267660_581953129">
            <w:r>
              <w:rPr>
                <w:webHidden/>
                <w:rStyle w:val="IndexLink"/>
              </w:rPr>
              <w:t>7</w:t>
            </w:r>
            <w:r>
              <w:rPr>
                <w:rStyle w:val="IndexLink"/>
                <w:rtl w:val="true"/>
              </w:rPr>
              <w:t xml:space="preserve">. </w:t>
            </w:r>
            <w:r>
              <w:rPr>
                <w:rStyle w:val="IndexLink"/>
                <w:rtl w:val="true"/>
              </w:rPr>
              <w:t>پخش نکردن امور مفسده دار</w:t>
            </w:r>
            <w:r>
              <w:rPr>
                <w:rStyle w:val="IndexLink"/>
                <w:rtl w:val="true"/>
              </w:rPr>
              <w:tab/>
            </w:r>
            <w:r>
              <w:rPr>
                <w:rStyle w:val="IndexLink"/>
              </w:rPr>
              <w:t>213</w:t>
            </w:r>
          </w:hyperlink>
        </w:p>
        <w:p>
          <w:pPr>
            <w:pStyle w:val="Contents4"/>
            <w:tabs>
              <w:tab w:val="clear" w:pos="8176"/>
              <w:tab w:val="right" w:pos="9026" w:leader="dot"/>
            </w:tabs>
            <w:rPr/>
          </w:pPr>
          <w:hyperlink w:anchor="__RefHeading___Toc1267662_581953129">
            <w:r>
              <w:rPr>
                <w:webHidden/>
                <w:rStyle w:val="IndexLink"/>
              </w:rPr>
              <w:t>8</w:t>
            </w:r>
            <w:r>
              <w:rPr>
                <w:rStyle w:val="IndexLink"/>
                <w:rtl w:val="true"/>
              </w:rPr>
              <w:t xml:space="preserve">. </w:t>
            </w:r>
            <w:r>
              <w:rPr>
                <w:rStyle w:val="IndexLink"/>
                <w:rtl w:val="true"/>
              </w:rPr>
              <w:t>توصیه هایی به سازندگان برنامه های تبلیغی</w:t>
            </w:r>
            <w:r>
              <w:rPr>
                <w:rStyle w:val="IndexLink"/>
                <w:rtl w:val="true"/>
              </w:rPr>
              <w:tab/>
            </w:r>
            <w:r>
              <w:rPr>
                <w:rStyle w:val="IndexLink"/>
              </w:rPr>
              <w:t>214</w:t>
            </w:r>
          </w:hyperlink>
        </w:p>
        <w:p>
          <w:pPr>
            <w:pStyle w:val="Contents5"/>
            <w:tabs>
              <w:tab w:val="clear" w:pos="7892"/>
              <w:tab w:val="right" w:pos="9026" w:leader="dot"/>
            </w:tabs>
            <w:rPr/>
          </w:pPr>
          <w:hyperlink w:anchor="__RefHeading___Toc1267664_581953129">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267666_581953129">
            <w:r>
              <w:rPr>
                <w:webHidden/>
                <w:rStyle w:val="IndexLink"/>
                <w:rtl w:val="true"/>
              </w:rPr>
              <w:t>الف</w:t>
            </w:r>
            <w:r>
              <w:rPr>
                <w:rStyle w:val="IndexLink"/>
                <w:rtl w:val="true"/>
              </w:rPr>
              <w:t xml:space="preserve">) </w:t>
            </w:r>
            <w:r>
              <w:rPr>
                <w:rStyle w:val="IndexLink"/>
                <w:rtl w:val="true"/>
              </w:rPr>
              <w:t>حق انتخاب مخاطب تبلیغات تجاری</w:t>
            </w:r>
            <w:r>
              <w:rPr>
                <w:rStyle w:val="IndexLink"/>
                <w:rtl w:val="true"/>
              </w:rPr>
              <w:tab/>
            </w:r>
            <w:r>
              <w:rPr>
                <w:rStyle w:val="IndexLink"/>
              </w:rPr>
              <w:t>215</w:t>
            </w:r>
          </w:hyperlink>
        </w:p>
        <w:p>
          <w:pPr>
            <w:pStyle w:val="Contents5"/>
            <w:tabs>
              <w:tab w:val="clear" w:pos="7892"/>
              <w:tab w:val="right" w:pos="9026" w:leader="dot"/>
            </w:tabs>
            <w:rPr/>
          </w:pPr>
          <w:hyperlink w:anchor="__RefHeading___Toc1267668_581953129">
            <w:r>
              <w:rPr>
                <w:webHidden/>
                <w:rStyle w:val="IndexLink"/>
                <w:rtl w:val="true"/>
              </w:rPr>
              <w:t>ب</w:t>
            </w:r>
            <w:r>
              <w:rPr>
                <w:rStyle w:val="IndexLink"/>
                <w:rtl w:val="true"/>
              </w:rPr>
              <w:t xml:space="preserve">) </w:t>
            </w:r>
            <w:r>
              <w:rPr>
                <w:rStyle w:val="IndexLink"/>
                <w:rtl w:val="true"/>
              </w:rPr>
              <w:t>ساخت تبلیغات برای قشرهای مختلف</w:t>
            </w:r>
            <w:r>
              <w:rPr>
                <w:rStyle w:val="IndexLink"/>
                <w:rtl w:val="true"/>
              </w:rPr>
              <w:tab/>
            </w:r>
            <w:r>
              <w:rPr>
                <w:rStyle w:val="IndexLink"/>
              </w:rPr>
              <w:t>216</w:t>
            </w:r>
          </w:hyperlink>
        </w:p>
        <w:p>
          <w:pPr>
            <w:pStyle w:val="Contents5"/>
            <w:tabs>
              <w:tab w:val="clear" w:pos="7892"/>
              <w:tab w:val="right" w:pos="9026" w:leader="dot"/>
            </w:tabs>
            <w:rPr/>
          </w:pPr>
          <w:hyperlink w:anchor="__RefHeading___Toc1267670_581953129">
            <w:r>
              <w:rPr>
                <w:webHidden/>
                <w:rStyle w:val="IndexLink"/>
                <w:rtl w:val="true"/>
              </w:rPr>
              <w:t>ج</w:t>
            </w:r>
            <w:r>
              <w:rPr>
                <w:rStyle w:val="IndexLink"/>
                <w:rtl w:val="true"/>
              </w:rPr>
              <w:t xml:space="preserve">) </w:t>
            </w:r>
            <w:r>
              <w:rPr>
                <w:rStyle w:val="IndexLink"/>
                <w:rtl w:val="true"/>
              </w:rPr>
              <w:t>تلقی نشدن درآمد بیشتر به عنوان مهمترین اصل</w:t>
            </w:r>
            <w:r>
              <w:rPr>
                <w:rStyle w:val="IndexLink"/>
                <w:rtl w:val="true"/>
              </w:rPr>
              <w:tab/>
            </w:r>
            <w:r>
              <w:rPr>
                <w:rStyle w:val="IndexLink"/>
              </w:rPr>
              <w:t>216</w:t>
            </w:r>
          </w:hyperlink>
        </w:p>
        <w:p>
          <w:pPr>
            <w:pStyle w:val="Contents2"/>
            <w:tabs>
              <w:tab w:val="clear" w:pos="8743"/>
              <w:tab w:val="right" w:pos="9026" w:leader="dot"/>
            </w:tabs>
            <w:rPr/>
          </w:pPr>
          <w:hyperlink w:anchor="__RefHeading___Toc1267672_581953129">
            <w:r>
              <w:rPr>
                <w:webHidden/>
                <w:rStyle w:val="IndexLink"/>
                <w:rtl w:val="true"/>
              </w:rPr>
              <w:t>بخش ششم</w:t>
            </w:r>
            <w:r>
              <w:rPr>
                <w:rStyle w:val="IndexLink"/>
                <w:rtl w:val="true"/>
              </w:rPr>
              <w:t xml:space="preserve">: </w:t>
            </w:r>
            <w:r>
              <w:rPr>
                <w:rStyle w:val="IndexLink"/>
                <w:rtl w:val="true"/>
              </w:rPr>
              <w:t>مخاطبان صدا و سیما</w:t>
            </w:r>
            <w:r>
              <w:rPr>
                <w:rStyle w:val="IndexLink"/>
                <w:rtl w:val="true"/>
              </w:rPr>
              <w:tab/>
            </w:r>
            <w:r>
              <w:rPr>
                <w:rStyle w:val="IndexLink"/>
              </w:rPr>
              <w:t>219</w:t>
            </w:r>
          </w:hyperlink>
        </w:p>
        <w:p>
          <w:pPr>
            <w:pStyle w:val="Contents3"/>
            <w:tabs>
              <w:tab w:val="clear" w:pos="8459"/>
              <w:tab w:val="right" w:pos="9026" w:leader="dot"/>
            </w:tabs>
            <w:rPr/>
          </w:pPr>
          <w:hyperlink w:anchor="__RefHeading___Toc1267674_581953129">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267676_581953129">
            <w:r>
              <w:rPr>
                <w:webHidden/>
                <w:rStyle w:val="IndexLink"/>
              </w:rPr>
              <w:t>1</w:t>
            </w:r>
            <w:r>
              <w:rPr>
                <w:rStyle w:val="IndexLink"/>
                <w:rtl w:val="true"/>
              </w:rPr>
              <w:t xml:space="preserve">. </w:t>
            </w:r>
            <w:r>
              <w:rPr>
                <w:rStyle w:val="IndexLink"/>
                <w:rtl w:val="true"/>
              </w:rPr>
              <w:t>بی تفاوت نبودن نسبت به رسانه ملی</w:t>
            </w:r>
            <w:r>
              <w:rPr>
                <w:rStyle w:val="IndexLink"/>
                <w:rtl w:val="true"/>
              </w:rPr>
              <w:tab/>
            </w:r>
            <w:r>
              <w:rPr>
                <w:rStyle w:val="IndexLink"/>
              </w:rPr>
              <w:t>219</w:t>
            </w:r>
          </w:hyperlink>
        </w:p>
        <w:p>
          <w:pPr>
            <w:pStyle w:val="Contents3"/>
            <w:tabs>
              <w:tab w:val="clear" w:pos="8459"/>
              <w:tab w:val="right" w:pos="9026" w:leader="dot"/>
            </w:tabs>
            <w:rPr/>
          </w:pPr>
          <w:hyperlink w:anchor="__RefHeading___Toc1267678_581953129">
            <w:r>
              <w:rPr>
                <w:webHidden/>
                <w:rStyle w:val="IndexLink"/>
              </w:rPr>
              <w:t>2</w:t>
            </w:r>
            <w:r>
              <w:rPr>
                <w:rStyle w:val="IndexLink"/>
                <w:rtl w:val="true"/>
              </w:rPr>
              <w:t xml:space="preserve">. </w:t>
            </w:r>
            <w:r>
              <w:rPr>
                <w:rStyle w:val="IndexLink"/>
                <w:rtl w:val="true"/>
              </w:rPr>
              <w:t>رسانه و خانواده</w:t>
            </w:r>
            <w:r>
              <w:rPr>
                <w:rStyle w:val="IndexLink"/>
                <w:rtl w:val="true"/>
              </w:rPr>
              <w:tab/>
            </w:r>
            <w:r>
              <w:rPr>
                <w:rStyle w:val="IndexLink"/>
              </w:rPr>
              <w:t>220</w:t>
            </w:r>
          </w:hyperlink>
        </w:p>
        <w:p>
          <w:pPr>
            <w:pStyle w:val="Contents4"/>
            <w:tabs>
              <w:tab w:val="clear" w:pos="8176"/>
              <w:tab w:val="right" w:pos="9026" w:leader="dot"/>
            </w:tabs>
            <w:rPr/>
          </w:pPr>
          <w:hyperlink w:anchor="__RefHeading___Toc1267680_581953129">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267682_581953129">
            <w:r>
              <w:rPr>
                <w:webHidden/>
                <w:rStyle w:val="IndexLink"/>
              </w:rPr>
              <w:t>1-2</w:t>
            </w:r>
            <w:r>
              <w:rPr>
                <w:rStyle w:val="IndexLink"/>
                <w:rtl w:val="true"/>
              </w:rPr>
              <w:t xml:space="preserve">. </w:t>
            </w:r>
            <w:r>
              <w:rPr>
                <w:rStyle w:val="IndexLink"/>
                <w:rtl w:val="true"/>
              </w:rPr>
              <w:t>تأثیرات تبلیغات تلویزیونی بر روی کودکان</w:t>
            </w:r>
            <w:r>
              <w:rPr>
                <w:rStyle w:val="IndexLink"/>
                <w:rtl w:val="true"/>
              </w:rPr>
              <w:tab/>
            </w:r>
            <w:r>
              <w:rPr>
                <w:rStyle w:val="IndexLink"/>
              </w:rPr>
              <w:t>222</w:t>
            </w:r>
          </w:hyperlink>
        </w:p>
        <w:p>
          <w:pPr>
            <w:pStyle w:val="Contents4"/>
            <w:tabs>
              <w:tab w:val="clear" w:pos="8176"/>
              <w:tab w:val="right" w:pos="9026" w:leader="dot"/>
            </w:tabs>
            <w:rPr/>
          </w:pPr>
          <w:hyperlink w:anchor="__RefHeading___Toc1267684_581953129">
            <w:r>
              <w:rPr>
                <w:webHidden/>
                <w:rStyle w:val="IndexLink"/>
              </w:rPr>
              <w:t>2-2</w:t>
            </w:r>
            <w:r>
              <w:rPr>
                <w:rStyle w:val="IndexLink"/>
                <w:rtl w:val="true"/>
              </w:rPr>
              <w:t xml:space="preserve">. </w:t>
            </w:r>
            <w:r>
              <w:rPr>
                <w:rStyle w:val="IndexLink"/>
                <w:rtl w:val="true"/>
              </w:rPr>
              <w:t>قوانین تبلیغات برای کودکان</w:t>
            </w:r>
            <w:r>
              <w:rPr>
                <w:rStyle w:val="IndexLink"/>
                <w:rtl w:val="true"/>
              </w:rPr>
              <w:tab/>
            </w:r>
            <w:r>
              <w:rPr>
                <w:rStyle w:val="IndexLink"/>
              </w:rPr>
              <w:t>225</w:t>
            </w:r>
          </w:hyperlink>
        </w:p>
        <w:p>
          <w:pPr>
            <w:pStyle w:val="Contents4"/>
            <w:tabs>
              <w:tab w:val="clear" w:pos="8176"/>
              <w:tab w:val="right" w:pos="9026" w:leader="dot"/>
            </w:tabs>
            <w:rPr/>
          </w:pPr>
          <w:hyperlink w:anchor="__RefHeading___Toc1267686_581953129">
            <w:r>
              <w:rPr>
                <w:webHidden/>
                <w:rStyle w:val="IndexLink"/>
              </w:rPr>
              <w:t>2-3</w:t>
            </w:r>
            <w:r>
              <w:rPr>
                <w:rStyle w:val="IndexLink"/>
                <w:rtl w:val="true"/>
              </w:rPr>
              <w:t xml:space="preserve">. </w:t>
            </w:r>
            <w:r>
              <w:rPr>
                <w:rStyle w:val="IndexLink"/>
                <w:rtl w:val="true"/>
              </w:rPr>
              <w:t>نظارت بر فرزندان در تماشای فیلم ها</w:t>
            </w:r>
            <w:r>
              <w:rPr>
                <w:rStyle w:val="IndexLink"/>
                <w:rtl w:val="true"/>
              </w:rPr>
              <w:tab/>
            </w:r>
            <w:r>
              <w:rPr>
                <w:rStyle w:val="IndexLink"/>
              </w:rPr>
              <w:t>229</w:t>
            </w:r>
          </w:hyperlink>
        </w:p>
        <w:p>
          <w:pPr>
            <w:pStyle w:val="Contents3"/>
            <w:tabs>
              <w:tab w:val="clear" w:pos="8459"/>
              <w:tab w:val="right" w:pos="9026" w:leader="dot"/>
            </w:tabs>
            <w:rPr/>
          </w:pPr>
          <w:hyperlink w:anchor="__RefHeading___Toc1267688_581953129">
            <w:r>
              <w:rPr>
                <w:webHidden/>
                <w:rStyle w:val="IndexLink"/>
              </w:rPr>
              <w:t>3</w:t>
            </w:r>
            <w:r>
              <w:rPr>
                <w:rStyle w:val="IndexLink"/>
                <w:rtl w:val="true"/>
              </w:rPr>
              <w:t xml:space="preserve">. </w:t>
            </w:r>
            <w:r>
              <w:rPr>
                <w:rStyle w:val="IndexLink"/>
                <w:rtl w:val="true"/>
              </w:rPr>
              <w:t>نگاه به فیلم های رسانه ملی</w:t>
            </w:r>
            <w:r>
              <w:rPr>
                <w:rStyle w:val="IndexLink"/>
                <w:rtl w:val="true"/>
              </w:rPr>
              <w:tab/>
            </w:r>
            <w:r>
              <w:rPr>
                <w:rStyle w:val="IndexLink"/>
              </w:rPr>
              <w:t>230</w:t>
            </w:r>
          </w:hyperlink>
        </w:p>
        <w:p>
          <w:pPr>
            <w:pStyle w:val="Contents3"/>
            <w:tabs>
              <w:tab w:val="clear" w:pos="8459"/>
              <w:tab w:val="right" w:pos="9026" w:leader="dot"/>
            </w:tabs>
            <w:rPr/>
          </w:pPr>
          <w:hyperlink w:anchor="__RefHeading___Toc1267690_581953129">
            <w:r>
              <w:rPr>
                <w:webHidden/>
                <w:rStyle w:val="IndexLink"/>
              </w:rPr>
              <w:t>4</w:t>
            </w:r>
            <w:r>
              <w:rPr>
                <w:rStyle w:val="IndexLink"/>
                <w:rtl w:val="true"/>
              </w:rPr>
              <w:t xml:space="preserve">. </w:t>
            </w:r>
            <w:r>
              <w:rPr>
                <w:rStyle w:val="IndexLink"/>
                <w:rtl w:val="true"/>
              </w:rPr>
              <w:t>شرکت در مسابقات تلویزیونی</w:t>
            </w:r>
            <w:r>
              <w:rPr>
                <w:rStyle w:val="IndexLink"/>
                <w:rtl w:val="true"/>
              </w:rPr>
              <w:tab/>
            </w:r>
            <w:r>
              <w:rPr>
                <w:rStyle w:val="IndexLink"/>
              </w:rPr>
              <w:t>232</w:t>
            </w:r>
          </w:hyperlink>
        </w:p>
        <w:p>
          <w:pPr>
            <w:pStyle w:val="Contents4"/>
            <w:tabs>
              <w:tab w:val="clear" w:pos="8176"/>
              <w:tab w:val="right" w:pos="9026" w:leader="dot"/>
            </w:tabs>
            <w:rPr/>
          </w:pPr>
          <w:hyperlink w:anchor="__RefHeading___Toc1267692_581953129">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267694_581953129">
            <w:r>
              <w:rPr>
                <w:webHidden/>
                <w:rStyle w:val="IndexLink"/>
                <w:rtl w:val="true"/>
              </w:rPr>
              <w:t>جواب سلام اخبارگو</w:t>
            </w:r>
            <w:r>
              <w:rPr>
                <w:rStyle w:val="IndexLink"/>
                <w:rtl w:val="true"/>
              </w:rPr>
              <w:tab/>
            </w:r>
            <w:r>
              <w:rPr>
                <w:rStyle w:val="IndexLink"/>
              </w:rPr>
              <w:t>232</w:t>
            </w:r>
          </w:hyperlink>
        </w:p>
        <w:p>
          <w:pPr>
            <w:pStyle w:val="Contents2"/>
            <w:tabs>
              <w:tab w:val="clear" w:pos="8743"/>
              <w:tab w:val="right" w:pos="9026" w:leader="dot"/>
            </w:tabs>
            <w:rPr/>
          </w:pPr>
          <w:hyperlink w:anchor="__RefHeading___Toc1267696_581953129">
            <w:r>
              <w:rPr>
                <w:webHidden/>
                <w:rStyle w:val="IndexLink"/>
                <w:rtl w:val="true"/>
              </w:rPr>
              <w:t>بخش هفتم</w:t>
            </w:r>
            <w:r>
              <w:rPr>
                <w:rStyle w:val="IndexLink"/>
                <w:rtl w:val="true"/>
              </w:rPr>
              <w:t xml:space="preserve">: </w:t>
            </w:r>
            <w:r>
              <w:rPr>
                <w:rStyle w:val="IndexLink"/>
                <w:rtl w:val="true"/>
              </w:rPr>
              <w:t>تخلفات صدا و سیما</w:t>
            </w:r>
            <w:r>
              <w:rPr>
                <w:rStyle w:val="IndexLink"/>
                <w:rtl w:val="true"/>
              </w:rPr>
              <w:tab/>
            </w:r>
            <w:r>
              <w:rPr>
                <w:rStyle w:val="IndexLink"/>
              </w:rPr>
              <w:t>233</w:t>
            </w:r>
          </w:hyperlink>
        </w:p>
        <w:p>
          <w:pPr>
            <w:pStyle w:val="Contents3"/>
            <w:tabs>
              <w:tab w:val="clear" w:pos="8459"/>
              <w:tab w:val="right" w:pos="9026" w:leader="dot"/>
            </w:tabs>
            <w:rPr/>
          </w:pPr>
          <w:hyperlink w:anchor="__RefHeading___Toc1267698_581953129">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267700_581953129">
            <w:r>
              <w:rPr>
                <w:webHidden/>
                <w:rStyle w:val="IndexLink"/>
                <w:rtl w:val="true"/>
              </w:rPr>
              <w:t>استفتا</w:t>
            </w:r>
            <w:r>
              <w:rPr>
                <w:rStyle w:val="IndexLink"/>
                <w:rtl w:val="true"/>
              </w:rPr>
              <w:tab/>
            </w:r>
            <w:r>
              <w:rPr>
                <w:rStyle w:val="IndexLink"/>
              </w:rPr>
              <w:t>234</w:t>
            </w:r>
          </w:hyperlink>
        </w:p>
        <w:p>
          <w:pPr>
            <w:pStyle w:val="Contents3"/>
            <w:tabs>
              <w:tab w:val="clear" w:pos="8459"/>
              <w:tab w:val="right" w:pos="9026" w:leader="dot"/>
            </w:tabs>
            <w:rPr/>
          </w:pPr>
          <w:hyperlink w:anchor="__RefHeading___Toc1267702_581953129">
            <w:r>
              <w:rPr>
                <w:webHidden/>
                <w:rStyle w:val="IndexLink"/>
              </w:rPr>
              <w:t>1</w:t>
            </w:r>
            <w:r>
              <w:rPr>
                <w:rStyle w:val="IndexLink"/>
                <w:rtl w:val="true"/>
              </w:rPr>
              <w:t xml:space="preserve">. </w:t>
            </w:r>
            <w:r>
              <w:rPr>
                <w:rStyle w:val="IndexLink"/>
                <w:rtl w:val="true"/>
              </w:rPr>
              <w:t xml:space="preserve">تبدیل شدن به بنگاه تبلیغی </w:t>
            </w:r>
            <w:r>
              <w:rPr>
                <w:rStyle w:val="IndexLink"/>
                <w:rtl w:val="true"/>
              </w:rPr>
              <w:t>(</w:t>
            </w:r>
            <w:r>
              <w:rPr>
                <w:rStyle w:val="IndexLink"/>
                <w:rtl w:val="true"/>
              </w:rPr>
              <w:t>آگهی نامه</w:t>
            </w:r>
            <w:r>
              <w:rPr>
                <w:rStyle w:val="IndexLink"/>
                <w:rtl w:val="true"/>
              </w:rPr>
              <w:t>)</w:t>
              <w:tab/>
            </w:r>
            <w:r>
              <w:rPr>
                <w:rStyle w:val="IndexLink"/>
              </w:rPr>
              <w:t>235</w:t>
            </w:r>
          </w:hyperlink>
        </w:p>
        <w:p>
          <w:pPr>
            <w:pStyle w:val="Contents3"/>
            <w:tabs>
              <w:tab w:val="clear" w:pos="8459"/>
              <w:tab w:val="right" w:pos="9026" w:leader="dot"/>
            </w:tabs>
            <w:rPr/>
          </w:pPr>
          <w:hyperlink w:anchor="__RefHeading___Toc1267704_581953129">
            <w:r>
              <w:rPr>
                <w:webHidden/>
                <w:rStyle w:val="IndexLink"/>
              </w:rPr>
              <w:t>2</w:t>
            </w:r>
            <w:r>
              <w:rPr>
                <w:rStyle w:val="IndexLink"/>
                <w:rtl w:val="true"/>
              </w:rPr>
              <w:t xml:space="preserve">. </w:t>
            </w:r>
            <w:r>
              <w:rPr>
                <w:rStyle w:val="IndexLink"/>
                <w:rtl w:val="true"/>
              </w:rPr>
              <w:t>تدلیس کالا</w:t>
            </w:r>
            <w:r>
              <w:rPr>
                <w:rStyle w:val="IndexLink"/>
                <w:rtl w:val="true"/>
              </w:rPr>
              <w:tab/>
            </w:r>
            <w:r>
              <w:rPr>
                <w:rStyle w:val="IndexLink"/>
              </w:rPr>
              <w:t>236</w:t>
            </w:r>
          </w:hyperlink>
        </w:p>
        <w:p>
          <w:pPr>
            <w:pStyle w:val="Contents4"/>
            <w:tabs>
              <w:tab w:val="clear" w:pos="8176"/>
              <w:tab w:val="right" w:pos="9026" w:leader="dot"/>
            </w:tabs>
            <w:rPr/>
          </w:pPr>
          <w:hyperlink w:anchor="__RefHeading___Toc1267706_581953129">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267708_581953129">
            <w:r>
              <w:rPr>
                <w:webHidden/>
                <w:rStyle w:val="IndexLink"/>
                <w:rtl w:val="true"/>
              </w:rPr>
              <w:t>قوانین و سؤالات فقهی</w:t>
            </w:r>
            <w:r>
              <w:rPr>
                <w:rStyle w:val="IndexLink"/>
                <w:rtl w:val="true"/>
              </w:rPr>
              <w:tab/>
            </w:r>
            <w:r>
              <w:rPr>
                <w:rStyle w:val="IndexLink"/>
              </w:rPr>
              <w:t>236</w:t>
            </w:r>
          </w:hyperlink>
        </w:p>
        <w:p>
          <w:pPr>
            <w:pStyle w:val="Contents3"/>
            <w:tabs>
              <w:tab w:val="clear" w:pos="8459"/>
              <w:tab w:val="right" w:pos="9026" w:leader="dot"/>
            </w:tabs>
            <w:rPr/>
          </w:pPr>
          <w:hyperlink w:anchor="__RefHeading___Toc1267710_581953129">
            <w:r>
              <w:rPr>
                <w:webHidden/>
                <w:rStyle w:val="IndexLink"/>
              </w:rPr>
              <w:t>3</w:t>
            </w:r>
            <w:r>
              <w:rPr>
                <w:rStyle w:val="IndexLink"/>
                <w:rtl w:val="true"/>
              </w:rPr>
              <w:t xml:space="preserve">. </w:t>
            </w:r>
            <w:r>
              <w:rPr>
                <w:rStyle w:val="IndexLink"/>
                <w:rtl w:val="true"/>
              </w:rPr>
              <w:t>تبلیغ کالای مضر</w:t>
            </w:r>
            <w:r>
              <w:rPr>
                <w:rStyle w:val="IndexLink"/>
                <w:rtl w:val="true"/>
              </w:rPr>
              <w:tab/>
            </w:r>
            <w:r>
              <w:rPr>
                <w:rStyle w:val="IndexLink"/>
              </w:rPr>
              <w:t>238</w:t>
            </w:r>
          </w:hyperlink>
        </w:p>
        <w:p>
          <w:pPr>
            <w:pStyle w:val="Contents4"/>
            <w:tabs>
              <w:tab w:val="clear" w:pos="8176"/>
              <w:tab w:val="right" w:pos="9026" w:leader="dot"/>
            </w:tabs>
            <w:rPr/>
          </w:pPr>
          <w:hyperlink w:anchor="__RefHeading___Toc1267712_581953129">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267714_581953129">
            <w:r>
              <w:rPr>
                <w:webHidden/>
                <w:rStyle w:val="IndexLink"/>
                <w:rtl w:val="true"/>
              </w:rPr>
              <w:t>قوانین و فتوا</w:t>
            </w:r>
            <w:r>
              <w:rPr>
                <w:rStyle w:val="IndexLink"/>
                <w:rtl w:val="true"/>
              </w:rPr>
              <w:tab/>
            </w:r>
            <w:r>
              <w:rPr>
                <w:rStyle w:val="IndexLink"/>
              </w:rPr>
              <w:t>239</w:t>
            </w:r>
          </w:hyperlink>
        </w:p>
        <w:p>
          <w:pPr>
            <w:pStyle w:val="Contents3"/>
            <w:tabs>
              <w:tab w:val="clear" w:pos="8459"/>
              <w:tab w:val="right" w:pos="9026" w:leader="dot"/>
            </w:tabs>
            <w:rPr/>
          </w:pPr>
          <w:hyperlink w:anchor="__RefHeading___Toc1267716_581953129">
            <w:r>
              <w:rPr>
                <w:webHidden/>
                <w:rStyle w:val="IndexLink"/>
              </w:rPr>
              <w:t>4</w:t>
            </w:r>
            <w:r>
              <w:rPr>
                <w:rStyle w:val="IndexLink"/>
                <w:rtl w:val="true"/>
              </w:rPr>
              <w:t xml:space="preserve">. </w:t>
            </w:r>
            <w:r>
              <w:rPr>
                <w:rStyle w:val="IndexLink"/>
                <w:rtl w:val="true"/>
              </w:rPr>
              <w:t>ترویج پرخوری و مواد خوراکی زیان بخش</w:t>
            </w:r>
            <w:r>
              <w:rPr>
                <w:rStyle w:val="IndexLink"/>
                <w:rtl w:val="true"/>
              </w:rPr>
              <w:tab/>
            </w:r>
            <w:r>
              <w:rPr>
                <w:rStyle w:val="IndexLink"/>
              </w:rPr>
              <w:t>240</w:t>
            </w:r>
          </w:hyperlink>
        </w:p>
        <w:p>
          <w:pPr>
            <w:pStyle w:val="Contents4"/>
            <w:tabs>
              <w:tab w:val="clear" w:pos="8176"/>
              <w:tab w:val="right" w:pos="9026" w:leader="dot"/>
            </w:tabs>
            <w:rPr/>
          </w:pPr>
          <w:hyperlink w:anchor="__RefHeading___Toc1267718_581953129">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267720_581953129">
            <w:r>
              <w:rPr>
                <w:webHidden/>
                <w:rStyle w:val="IndexLink"/>
                <w:rtl w:val="true"/>
              </w:rPr>
              <w:t>قانون و فتوا</w:t>
            </w:r>
            <w:r>
              <w:rPr>
                <w:rStyle w:val="IndexLink"/>
                <w:rtl w:val="true"/>
              </w:rPr>
              <w:tab/>
            </w:r>
            <w:r>
              <w:rPr>
                <w:rStyle w:val="IndexLink"/>
              </w:rPr>
              <w:t>242</w:t>
            </w:r>
          </w:hyperlink>
        </w:p>
        <w:p>
          <w:pPr>
            <w:pStyle w:val="Contents3"/>
            <w:tabs>
              <w:tab w:val="clear" w:pos="8459"/>
              <w:tab w:val="right" w:pos="9026" w:leader="dot"/>
            </w:tabs>
            <w:rPr/>
          </w:pPr>
          <w:hyperlink w:anchor="__RefHeading___Toc1267722_581953129">
            <w:r>
              <w:rPr>
                <w:webHidden/>
                <w:rStyle w:val="IndexLink"/>
              </w:rPr>
              <w:t>5</w:t>
            </w:r>
            <w:r>
              <w:rPr>
                <w:rStyle w:val="IndexLink"/>
                <w:rtl w:val="true"/>
              </w:rPr>
              <w:t xml:space="preserve">. </w:t>
            </w:r>
            <w:r>
              <w:rPr>
                <w:rStyle w:val="IndexLink"/>
                <w:rtl w:val="true"/>
              </w:rPr>
              <w:t>تبلیغ کالای خارجی</w:t>
            </w:r>
            <w:r>
              <w:rPr>
                <w:rStyle w:val="IndexLink"/>
                <w:rtl w:val="true"/>
              </w:rPr>
              <w:tab/>
            </w:r>
            <w:r>
              <w:rPr>
                <w:rStyle w:val="IndexLink"/>
              </w:rPr>
              <w:t>242</w:t>
            </w:r>
          </w:hyperlink>
        </w:p>
        <w:p>
          <w:pPr>
            <w:pStyle w:val="Contents4"/>
            <w:tabs>
              <w:tab w:val="clear" w:pos="8176"/>
              <w:tab w:val="right" w:pos="9026" w:leader="dot"/>
            </w:tabs>
            <w:rPr/>
          </w:pPr>
          <w:hyperlink w:anchor="__RefHeading___Toc1267724_581953129">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267726_581953129">
            <w:r>
              <w:rPr>
                <w:webHidden/>
                <w:rStyle w:val="IndexLink"/>
                <w:rtl w:val="true"/>
              </w:rPr>
              <w:t>قانون و فتوا</w:t>
            </w:r>
            <w:r>
              <w:rPr>
                <w:rStyle w:val="IndexLink"/>
                <w:rtl w:val="true"/>
              </w:rPr>
              <w:tab/>
            </w:r>
            <w:r>
              <w:rPr>
                <w:rStyle w:val="IndexLink"/>
              </w:rPr>
              <w:t>243</w:t>
            </w:r>
          </w:hyperlink>
        </w:p>
        <w:p>
          <w:pPr>
            <w:pStyle w:val="Contents3"/>
            <w:tabs>
              <w:tab w:val="clear" w:pos="8459"/>
              <w:tab w:val="right" w:pos="9026" w:leader="dot"/>
            </w:tabs>
            <w:rPr/>
          </w:pPr>
          <w:hyperlink w:anchor="__RefHeading___Toc1267728_581953129">
            <w:r>
              <w:rPr>
                <w:webHidden/>
                <w:rStyle w:val="IndexLink"/>
              </w:rPr>
              <w:t>6</w:t>
            </w:r>
            <w:r>
              <w:rPr>
                <w:rStyle w:val="IndexLink"/>
                <w:rtl w:val="true"/>
              </w:rPr>
              <w:t xml:space="preserve">. </w:t>
            </w:r>
            <w:r>
              <w:rPr>
                <w:rStyle w:val="IndexLink"/>
                <w:rtl w:val="true"/>
              </w:rPr>
              <w:t>جوایز میلیاردی برای خرید بیشتر</w:t>
            </w:r>
            <w:r>
              <w:rPr>
                <w:rStyle w:val="IndexLink"/>
                <w:rtl w:val="true"/>
              </w:rPr>
              <w:tab/>
            </w:r>
            <w:r>
              <w:rPr>
                <w:rStyle w:val="IndexLink"/>
              </w:rPr>
              <w:t>244</w:t>
            </w:r>
          </w:hyperlink>
        </w:p>
        <w:p>
          <w:pPr>
            <w:pStyle w:val="Contents4"/>
            <w:tabs>
              <w:tab w:val="clear" w:pos="8176"/>
              <w:tab w:val="right" w:pos="9026" w:leader="dot"/>
            </w:tabs>
            <w:rPr/>
          </w:pPr>
          <w:hyperlink w:anchor="__RefHeading___Toc1267730_581953129">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267732_581953129">
            <w:r>
              <w:rPr>
                <w:webHidden/>
                <w:rStyle w:val="IndexLink"/>
                <w:rtl w:val="true"/>
              </w:rPr>
              <w:t>قانون و فتوا</w:t>
            </w:r>
            <w:r>
              <w:rPr>
                <w:rStyle w:val="IndexLink"/>
                <w:rtl w:val="true"/>
              </w:rPr>
              <w:tab/>
            </w:r>
            <w:r>
              <w:rPr>
                <w:rStyle w:val="IndexLink"/>
              </w:rPr>
              <w:t>246</w:t>
            </w:r>
          </w:hyperlink>
        </w:p>
        <w:p>
          <w:pPr>
            <w:pStyle w:val="Contents3"/>
            <w:tabs>
              <w:tab w:val="clear" w:pos="8459"/>
              <w:tab w:val="right" w:pos="9026" w:leader="dot"/>
            </w:tabs>
            <w:rPr/>
          </w:pPr>
          <w:hyperlink w:anchor="__RefHeading___Toc1267734_581953129">
            <w:r>
              <w:rPr>
                <w:webHidden/>
                <w:rStyle w:val="IndexLink"/>
              </w:rPr>
              <w:t>7</w:t>
            </w:r>
            <w:r>
              <w:rPr>
                <w:rStyle w:val="IndexLink"/>
                <w:rtl w:val="true"/>
              </w:rPr>
              <w:t xml:space="preserve">. </w:t>
            </w:r>
            <w:r>
              <w:rPr>
                <w:rStyle w:val="IndexLink"/>
                <w:rtl w:val="true"/>
              </w:rPr>
              <w:t>تبلیغ نادرست مواد دارویی و بهداشتی</w:t>
            </w:r>
            <w:r>
              <w:rPr>
                <w:rStyle w:val="IndexLink"/>
                <w:rtl w:val="true"/>
              </w:rPr>
              <w:tab/>
            </w:r>
            <w:r>
              <w:rPr>
                <w:rStyle w:val="IndexLink"/>
              </w:rPr>
              <w:t>247</w:t>
            </w:r>
          </w:hyperlink>
        </w:p>
        <w:p>
          <w:pPr>
            <w:pStyle w:val="Contents2"/>
            <w:tabs>
              <w:tab w:val="clear" w:pos="8743"/>
              <w:tab w:val="right" w:pos="9026" w:leader="dot"/>
            </w:tabs>
            <w:rPr/>
          </w:pPr>
          <w:hyperlink w:anchor="__RefHeading___Toc1267736_581953129">
            <w:r>
              <w:rPr>
                <w:webHidden/>
                <w:rStyle w:val="IndexLink"/>
                <w:rtl w:val="true"/>
              </w:rPr>
              <w:t>آدرس دفاتر مراجع تقلید</w:t>
            </w:r>
            <w:r>
              <w:rPr>
                <w:rStyle w:val="IndexLink"/>
                <w:rtl w:val="true"/>
              </w:rPr>
              <w:tab/>
            </w:r>
            <w:r>
              <w:rPr>
                <w:rStyle w:val="IndexLink"/>
              </w:rPr>
              <w:t>249</w:t>
            </w:r>
          </w:hyperlink>
        </w:p>
        <w:p>
          <w:pPr>
            <w:pStyle w:val="Contents3"/>
            <w:tabs>
              <w:tab w:val="clear" w:pos="8459"/>
              <w:tab w:val="right" w:pos="9026" w:leader="dot"/>
            </w:tabs>
            <w:rPr/>
          </w:pPr>
          <w:hyperlink w:anchor="__RefHeading___Toc1267738_581953129">
            <w:r>
              <w:rPr>
                <w:webHidden/>
                <w:rStyle w:val="IndexLink"/>
                <w:rtl w:val="true"/>
              </w:rPr>
              <w:t>مقام معظم رهبری</w:t>
            </w:r>
            <w:r>
              <w:rPr>
                <w:rStyle w:val="IndexLink"/>
                <w:rtl w:val="true"/>
              </w:rPr>
              <w:tab/>
            </w:r>
            <w:r>
              <w:rPr>
                <w:rStyle w:val="IndexLink"/>
              </w:rPr>
              <w:t>249</w:t>
            </w:r>
          </w:hyperlink>
        </w:p>
        <w:p>
          <w:pPr>
            <w:pStyle w:val="Contents3"/>
            <w:tabs>
              <w:tab w:val="clear" w:pos="8459"/>
              <w:tab w:val="right" w:pos="9026" w:leader="dot"/>
            </w:tabs>
            <w:rPr/>
          </w:pPr>
          <w:hyperlink w:anchor="__RefHeading___Toc1267740_581953129">
            <w:r>
              <w:rPr>
                <w:webHidden/>
                <w:rStyle w:val="IndexLink"/>
                <w:rtl w:val="true"/>
              </w:rPr>
              <w:t>آیت الله سیستانی</w:t>
            </w:r>
            <w:r>
              <w:rPr>
                <w:rStyle w:val="IndexLink"/>
                <w:rtl w:val="true"/>
              </w:rPr>
              <w:tab/>
            </w:r>
            <w:r>
              <w:rPr>
                <w:rStyle w:val="IndexLink"/>
              </w:rPr>
              <w:t>249</w:t>
            </w:r>
          </w:hyperlink>
        </w:p>
        <w:p>
          <w:pPr>
            <w:pStyle w:val="Contents3"/>
            <w:tabs>
              <w:tab w:val="clear" w:pos="8459"/>
              <w:tab w:val="right" w:pos="9026" w:leader="dot"/>
            </w:tabs>
            <w:rPr/>
          </w:pPr>
          <w:hyperlink w:anchor="__RefHeading___Toc1267742_581953129">
            <w:r>
              <w:rPr>
                <w:webHidden/>
                <w:rStyle w:val="IndexLink"/>
                <w:rtl w:val="true"/>
              </w:rPr>
              <w:t>آیت الله شبیری زنجانی</w:t>
            </w:r>
            <w:r>
              <w:rPr>
                <w:rStyle w:val="IndexLink"/>
                <w:rtl w:val="true"/>
              </w:rPr>
              <w:tab/>
            </w:r>
            <w:r>
              <w:rPr>
                <w:rStyle w:val="IndexLink"/>
              </w:rPr>
              <w:t>249</w:t>
            </w:r>
          </w:hyperlink>
        </w:p>
        <w:p>
          <w:pPr>
            <w:pStyle w:val="Contents3"/>
            <w:tabs>
              <w:tab w:val="clear" w:pos="8459"/>
              <w:tab w:val="right" w:pos="9026" w:leader="dot"/>
            </w:tabs>
            <w:rPr/>
          </w:pPr>
          <w:hyperlink w:anchor="__RefHeading___Toc1267744_581953129">
            <w:r>
              <w:rPr>
                <w:webHidden/>
                <w:rStyle w:val="IndexLink"/>
                <w:rtl w:val="true"/>
              </w:rPr>
              <w:t>آیت الله مکارم شیرازی</w:t>
            </w:r>
            <w:r>
              <w:rPr>
                <w:rStyle w:val="IndexLink"/>
                <w:rtl w:val="true"/>
              </w:rPr>
              <w:tab/>
            </w:r>
            <w:r>
              <w:rPr>
                <w:rStyle w:val="IndexLink"/>
              </w:rPr>
              <w:t>250</w:t>
            </w:r>
          </w:hyperlink>
        </w:p>
        <w:p>
          <w:pPr>
            <w:pStyle w:val="Contents3"/>
            <w:tabs>
              <w:tab w:val="clear" w:pos="8459"/>
              <w:tab w:val="right" w:pos="9026" w:leader="dot"/>
            </w:tabs>
            <w:rPr/>
          </w:pPr>
          <w:hyperlink w:anchor="__RefHeading___Toc1267746_581953129">
            <w:r>
              <w:rPr>
                <w:webHidden/>
                <w:rStyle w:val="IndexLink"/>
                <w:rtl w:val="true"/>
              </w:rPr>
              <w:t>آیت الله وحید خراسانی</w:t>
            </w:r>
            <w:r>
              <w:rPr>
                <w:rStyle w:val="IndexLink"/>
                <w:rtl w:val="true"/>
              </w:rPr>
              <w:tab/>
            </w:r>
            <w:r>
              <w:rPr>
                <w:rStyle w:val="IndexLink"/>
              </w:rPr>
              <w:t>250</w:t>
            </w:r>
          </w:hyperlink>
        </w:p>
        <w:p>
          <w:pPr>
            <w:pStyle w:val="Contents3"/>
            <w:tabs>
              <w:tab w:val="clear" w:pos="8459"/>
              <w:tab w:val="right" w:pos="9026" w:leader="dot"/>
            </w:tabs>
            <w:rPr/>
          </w:pPr>
          <w:hyperlink w:anchor="__RefHeading___Toc1267748_581953129">
            <w:r>
              <w:rPr>
                <w:webHidden/>
                <w:rStyle w:val="IndexLink"/>
                <w:rtl w:val="true"/>
              </w:rPr>
              <w:t>آیت الله نوری همدانی</w:t>
            </w:r>
            <w:r>
              <w:rPr>
                <w:rStyle w:val="IndexLink"/>
                <w:rtl w:val="true"/>
              </w:rPr>
              <w:tab/>
            </w:r>
            <w:r>
              <w:rPr>
                <w:rStyle w:val="IndexLink"/>
              </w:rPr>
              <w:t>250</w:t>
            </w:r>
          </w:hyperlink>
        </w:p>
        <w:p>
          <w:pPr>
            <w:pStyle w:val="Contents3"/>
            <w:tabs>
              <w:tab w:val="clear" w:pos="8459"/>
              <w:tab w:val="right" w:pos="9026" w:leader="dot"/>
            </w:tabs>
            <w:rPr/>
          </w:pPr>
          <w:hyperlink w:anchor="__RefHeading___Toc1267750_581953129">
            <w:r>
              <w:rPr>
                <w:webHidden/>
                <w:rStyle w:val="IndexLink"/>
                <w:rtl w:val="true"/>
              </w:rPr>
              <w:t>آیت الله صافی گلپایگانی</w:t>
            </w:r>
            <w:r>
              <w:rPr>
                <w:rStyle w:val="IndexLink"/>
                <w:rtl w:val="true"/>
              </w:rPr>
              <w:tab/>
            </w:r>
            <w:r>
              <w:rPr>
                <w:rStyle w:val="IndexLink"/>
              </w:rPr>
              <w:t>250</w:t>
            </w:r>
          </w:hyperlink>
        </w:p>
        <w:p>
          <w:pPr>
            <w:pStyle w:val="Contents2"/>
            <w:tabs>
              <w:tab w:val="clear" w:pos="8743"/>
              <w:tab w:val="right" w:pos="9026" w:leader="dot"/>
            </w:tabs>
            <w:rPr/>
          </w:pPr>
          <w:hyperlink w:anchor="__RefHeading___Toc1267752_581953129">
            <w:r>
              <w:rPr>
                <w:webHidden/>
                <w:rStyle w:val="IndexLink"/>
                <w:rtl w:val="true"/>
              </w:rPr>
              <w:t>منابع</w:t>
            </w:r>
            <w:r>
              <w:rPr>
                <w:rStyle w:val="IndexLink"/>
                <w:rtl w:val="true"/>
              </w:rPr>
              <w:tab/>
            </w:r>
            <w:r>
              <w:rPr>
                <w:rStyle w:val="IndexLink"/>
              </w:rPr>
              <w:t>251</w:t>
            </w:r>
          </w:hyperlink>
        </w:p>
        <w:p>
          <w:pPr>
            <w:pStyle w:val="Contents3"/>
            <w:tabs>
              <w:tab w:val="clear" w:pos="8459"/>
              <w:tab w:val="right" w:pos="9026" w:leader="dot"/>
            </w:tabs>
            <w:rPr/>
          </w:pPr>
          <w:hyperlink w:anchor="__RefHeading___Toc1267754_581953129">
            <w:r>
              <w:rPr>
                <w:webHidden/>
                <w:rStyle w:val="IndexLink"/>
                <w:rtl w:val="true"/>
              </w:rPr>
              <w:t>کتاب ها</w:t>
            </w:r>
            <w:r>
              <w:rPr>
                <w:rStyle w:val="IndexLink"/>
                <w:rtl w:val="true"/>
              </w:rPr>
              <w:tab/>
            </w:r>
            <w:r>
              <w:rPr>
                <w:rStyle w:val="IndexLink"/>
              </w:rPr>
              <w:t>251</w:t>
            </w:r>
          </w:hyperlink>
        </w:p>
        <w:p>
          <w:pPr>
            <w:pStyle w:val="Contents3"/>
            <w:tabs>
              <w:tab w:val="clear" w:pos="8459"/>
              <w:tab w:val="right" w:pos="9026" w:leader="dot"/>
            </w:tabs>
            <w:rPr/>
          </w:pPr>
          <w:hyperlink w:anchor="__RefHeading___Toc1267756_581953129">
            <w:r>
              <w:rPr>
                <w:webHidden/>
                <w:rStyle w:val="IndexLink"/>
                <w:rtl w:val="true"/>
              </w:rPr>
              <w:t>مجلات و فصلنامه ها</w:t>
            </w:r>
            <w:r>
              <w:rPr>
                <w:rStyle w:val="IndexLink"/>
                <w:rtl w:val="true"/>
              </w:rPr>
              <w:tab/>
            </w:r>
            <w:r>
              <w:rPr>
                <w:rStyle w:val="IndexLink"/>
              </w:rPr>
              <w:t>256</w:t>
            </w:r>
          </w:hyperlink>
        </w:p>
        <w:p>
          <w:pPr>
            <w:pStyle w:val="Contents3"/>
            <w:tabs>
              <w:tab w:val="clear" w:pos="8459"/>
              <w:tab w:val="right" w:pos="9026" w:leader="dot"/>
            </w:tabs>
            <w:rPr/>
          </w:pPr>
          <w:hyperlink w:anchor="__RefHeading___Toc1267758_581953129">
            <w:r>
              <w:rPr>
                <w:webHidden/>
                <w:rStyle w:val="IndexLink"/>
                <w:rtl w:val="true"/>
              </w:rPr>
              <w:t>سایت ها</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71_60817"/>
      <w:bookmarkStart w:id="1" w:name="pg5371_60817"/>
      <w:bookmarkEnd w:id="1"/>
    </w:p>
    <w:p>
      <w:pPr>
        <w:pStyle w:val="Heading2"/>
        <w:numPr>
          <w:ilvl w:val="1"/>
          <w:numId w:val="1"/>
        </w:numPr>
        <w:rPr/>
      </w:pPr>
      <w:bookmarkStart w:id="2" w:name="pg5371_60817"/>
      <w:bookmarkStart w:id="3" w:name="__RefHeading___Toc126726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محمود،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صادقی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امر به مروف و نهی از</w:t>
      </w:r>
    </w:p>
    <w:p>
      <w:pPr>
        <w:pStyle w:val="BookText"/>
        <w:rPr/>
      </w:pPr>
      <w:r>
        <w:rPr>
          <w:rFonts w:ascii="IRNazanin" w:hAnsi="IRNazanin" w:eastAsia="IRNazanin"/>
          <w:color w:val="111111"/>
          <w:sz w:val="28"/>
          <w:sz w:val="28"/>
          <w:szCs w:val="28"/>
          <w:rtl w:val="true"/>
          <w:lang w:bidi="fa-IR"/>
        </w:rPr>
        <w:t>منکر،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گروه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Mass media -- *Law and legislation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Mass media -- Religious apsects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Mass media -- Moral and ethical aspects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 ۲</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۴۵۹۱۴۵۲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726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71_60821"/>
      <w:bookmarkStart w:id="8" w:name="pg5371_60821"/>
      <w:bookmarkEnd w:id="8"/>
    </w:p>
    <w:p>
      <w:pPr>
        <w:pStyle w:val="Heading2"/>
        <w:numPr>
          <w:ilvl w:val="1"/>
          <w:numId w:val="1"/>
        </w:numPr>
        <w:rPr/>
      </w:pPr>
      <w:bookmarkStart w:id="9" w:name="pg5371_60821"/>
      <w:bookmarkStart w:id="10" w:name="__RefHeading___Toc1267266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تاریخچه و اهمیت صدا و سیما</w:t>
      </w:r>
    </w:p>
    <w:p>
      <w:pPr>
        <w:pStyle w:val="BookText"/>
        <w:rPr/>
      </w:pPr>
      <w:r>
        <w:rPr>
          <w:rFonts w:ascii="IRNazanin" w:hAnsi="IRNazanin" w:eastAsia="IRNazanin"/>
          <w:color w:val="111111"/>
          <w:sz w:val="28"/>
          <w:sz w:val="28"/>
          <w:szCs w:val="28"/>
          <w:rtl w:val="true"/>
          <w:lang w:bidi="fa-IR"/>
        </w:rPr>
        <w:t xml:space="preserve">تعریف رسانه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تاریخچه رسانه در ایران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اهمیت و جایگاه رسانه ملی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ها و بایسته های صدا و سیما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نکردن اهداف اصلی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الاهی بودن کارها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معارف اسلامی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فرهنگ دینداری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فرهنگ صحیح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همه جانبه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مصالح نظام اسلامی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بندی کردن در برنامه ها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تهاجم فرهنگی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فراهم کردن زمینه تسلط بیگانگان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الگوهای مناسب</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مشورت با صاحب نظران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گرفتن از نیروهای انقلابی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نظارت بر کارکنان و برنامه ها </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محتوای برنامه ها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تأثیرگذاری برنامه ها نه جذب مخاطب</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تناقض بین برنامه ها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متوقف نشدن پیشرفت برنامه ها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مشهور نکردن افراد ناصالح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بیان مسائل شرعی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و تشویق کارمندان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کار اصلی مدیران آن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نبایسته های صدا و سیما</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نبایسته های اخلاقی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گویی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حکم فقهی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قانون و استفتا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اسرار و عیوب مردم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سؤالات فقهی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 و تمسخر افراد و اقوام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قانون و سؤالات فقهی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تخریب و توهین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قانون و سؤالات فقهی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چاپلوسی و تبلیغ شخصیت های ناصالح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نبایسته های فرهنگی 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با کم توجهی به تبلیغات اخلاقی فرهنگی</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دنیاگرایی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مصرف گرایی و تجمل پرستی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قوانین و حکم فقهی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مدگرایی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پوشش های نامناسب</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سؤالات فقهی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تخریب فرهنگ حجاب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راهکارها و پیشنهادهای ترویج حجاب</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حکم فقهی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 الگوهای نامناسب غربی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خشونت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 قانون گریزی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 وېدیځت نشان دادن مومنان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گفتاری نامناسب</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خوانندگی و موسیقی حرام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قوانین و احکام فقهی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رقص و پایکوبی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مجرد ماندن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تحقیر و پایین آوردن جایگاه زن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قوانین حضور زنان در تبلیغات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دادن وقت مردم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استفنا</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سیگار و مواد مخدر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قانون و فتوا</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نبایسته های حوزه خانواده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روابط زن و مرد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ازدواج های خیابانی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ملاک های غیر معقول ازدواج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ترویج طلاق گرفتن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جایگاه والدین در امر ازدواج</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سقط جنین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قانون و فتوا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تک فرزندی و بی فرزندی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نقش مادری و همسری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مثبت صدا و سیما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تبیلغ و ترویج معارف الاهی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واجبات در جامعه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افزایی</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انسان های مفید و کارآمد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افزایی در جامعه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فرهنگی اخلاقی جامعه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تببین مسائل</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هنجارها و ناهنجارها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همدردی با فقرا و تخریب تجمل گرایی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عمران و آبادانی کشور</w:t>
      </w:r>
      <w:r>
        <w:rPr>
          <w:rFonts w:eastAsia="IRNazanin" w:cs="IRNazanin"/>
          <w:color w:val="111111"/>
          <w:sz w:val="28"/>
          <w:szCs w:val="28"/>
          <w:rtl w:val="true"/>
          <w:lang w:bidi="fa-IR"/>
        </w:rPr>
        <w:t>.....................</w:t>
      </w:r>
      <w:r>
        <w:rPr>
          <w:rFonts w:eastAsia="IRNazanin" w:cs="IRNazanin"/>
          <w:color w:val="111111"/>
          <w:sz w:val="28"/>
          <w:szCs w:val="28"/>
          <w:lang w:bidi="fa-IR"/>
        </w:rPr>
        <w:t>14211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و ارتباط مردم باهم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وحدت بین همه مذاهب جامعه اسلامی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روحیه همکاری و همگرایی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نظارت بر نهادهای حکومتی و بیان مشکلات جامعه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راهنمایی و رهبری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سرگرمی و تفریح</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زدایې</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مردم به حضور در صحنه های اجتماعی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پخش برنامه های صدا و سیما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مسائل تولید فیلم و سریال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و لباس بازیگران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سؤالات فقهی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بازیگری زنان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بازیگران خارجی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اختلاط زن و مرد در سینما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 کردن و تقلید صدا</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سؤالات فقهی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خندیدن و گریه کردن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محبت آمیز و شوخی در فیلم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در نقش همسر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تماس بدنی به اقتضای شغل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پردازی در فیلم سازی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زندگی عالمان دینی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سؤالات فقهی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های طنز و خنده دار</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های ترسناک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تهیه خبر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و امانتداری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سؤالات فقهی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رفتاری و رعایت ادب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حریم خصوصی مخاطبان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 بودن انگیزه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سؤالات فقهی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امور مهم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قانون و استفتا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 داشتن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طرفی در تهیه و پخش برنامه ها</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شایعه پراکنی و نشر اکاذیب </w:t>
      </w:r>
      <w:r>
        <w:rPr>
          <w:rFonts w:eastAsia="IRNazanin" w:cs="IRNazanin"/>
          <w:color w:val="111111"/>
          <w:sz w:val="28"/>
          <w:szCs w:val="28"/>
          <w:rtl w:val="true"/>
          <w:lang w:bidi="fa-IR"/>
        </w:rPr>
        <w:t>.................</w:t>
      </w:r>
      <w:r>
        <w:rPr>
          <w:rFonts w:eastAsia="IRNazanin" w:cs="IRNazanin"/>
          <w:color w:val="111111"/>
          <w:sz w:val="28"/>
          <w:szCs w:val="28"/>
          <w:lang w:bidi="fa-IR"/>
        </w:rPr>
        <w:t>193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و سوالات فقهی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دریافت رشوه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سوالات فقهی متفرقه</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پخش برنامه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تخصص و تعهد مجریان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و نظم در وقت برنامه ها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بیشتر در برنامه های زنده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نکردن مسابقات ورزشی بانوان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نکردن مسابقات غیر اسلامی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استفتا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پخش نکردن مسابقات و برنامه های حساس در لحظه اذان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نکردن امور مفسده دار</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هایی به سازندگان برنامه های تبلیغی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مخاطب تبلیغات تجاری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تبلیغات برای قشرهای مختلف</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نشدن درآمد بیشتر به عنوان مهم ترین اصل</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صدا و سیما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تفاوت نبودن نسبت به رسانه ملی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خانواده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تبلیغات تلویزیونی بر روی کودکان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تبلیغات برای کودکان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فرزندان در تماشای فیلم ها</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فلیم های رسانه ملی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مسابقات تلویزیونی </w:t>
      </w:r>
      <w:r>
        <w:rPr>
          <w:rFonts w:eastAsia="IRNazanin" w:cs="IRNazanin"/>
          <w:color w:val="111111"/>
          <w:sz w:val="28"/>
          <w:szCs w:val="28"/>
          <w:rtl w:val="true"/>
          <w:lang w:bidi="fa-IR"/>
        </w:rPr>
        <w:t>.........................</w:t>
      </w:r>
      <w:r>
        <w:rPr>
          <w:rFonts w:eastAsia="IRNazanin" w:cs="IRNazanin"/>
          <w:color w:val="111111"/>
          <w:sz w:val="28"/>
          <w:szCs w:val="28"/>
          <w:lang w:bidi="fa-IR"/>
        </w:rPr>
        <w:t>224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سلام اخبارگو</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صدا و سیما</w:t>
      </w:r>
    </w:p>
    <w:p>
      <w:pPr>
        <w:pStyle w:val="BookText"/>
        <w:rPr/>
      </w:pP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شدن به بنگاه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 نامه</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تدلیس کالا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قوانین و سؤالات فقهی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کالای مضر</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قوانین و فتوا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پرخوری و مواد خوراکی زیان بخش</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قانون و فتوا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کالای خارجی</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قانون و فتوا</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جوایز میلیاردی برای خرید بیش تر</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قانون و فتوا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نادرست مواد دارویی و بهداشتی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آدرس دفاتر مراجع تقلید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کتاب ها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مجلات و فصلنامه ها </w:t>
      </w:r>
      <w:r>
        <w:rPr>
          <w:rFonts w:eastAsia="IRNazanin" w:cs="IRNazanin"/>
          <w:color w:val="111111"/>
          <w:sz w:val="28"/>
          <w:szCs w:val="28"/>
          <w:rtl w:val="true"/>
          <w:lang w:bidi="fa-IR"/>
        </w:rPr>
        <w:t>.........................................</w:t>
      </w:r>
      <w:r>
        <w:rPr>
          <w:rFonts w:eastAsia="IRNazanin" w:cs="IRNazanin"/>
          <w:color w:val="111111"/>
          <w:sz w:val="28"/>
          <w:szCs w:val="28"/>
          <w:lang w:bidi="fa-IR"/>
        </w:rPr>
        <w:t>248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ها</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12" w:name="pg5371_60829"/>
    </w:p>
    <w:p>
      <w:pPr>
        <w:pStyle w:val="Heading2"/>
        <w:numPr>
          <w:ilvl w:val="1"/>
          <w:numId w:val="1"/>
        </w:numPr>
        <w:rPr/>
      </w:pPr>
      <w:bookmarkStart w:id="13" w:name="__RefHeading___Toc1267268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سه گام دارد؛</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اول فعالیت های فقهی، اخلاقی پژوهش های اخلاق مدار فراوانی توسط عالمان و محققان پدید آمده و اصلاح و تقویت روابط عبادی، عقیدتی و معرفتی انسان با خداوند متعال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 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 های</w:t>
      </w:r>
    </w:p>
    <w:p>
      <w:pPr>
        <w:pStyle w:val="BookText"/>
        <w:rPr/>
      </w:pPr>
      <w:r>
        <w:rPr>
          <w:rFonts w:ascii="IRNazanin" w:hAnsi="IRNazanin" w:eastAsia="IRNazanin"/>
          <w:color w:val="111111"/>
          <w:sz w:val="28"/>
          <w:sz w:val="28"/>
          <w:szCs w:val="28"/>
          <w:rtl w:val="true"/>
          <w:lang w:bidi="fa-IR"/>
        </w:rPr>
        <w:t>فقه و زندگی به پژوهش و نگارش در حوزه اصناف خاص توجه دارد و بایدها و نبایدهای فقهی و اخلاقی و آداب اسلامی هراتحادیه صنفی و 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سایه پیروی از رهبری الاهی و تسلیم دولت و ملت در برابر قوانین قرآن و عترت امکان پذیر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فعالیت های ستاد امر به معروف و نهی از منکر طرح پژوهشی افقه و زندگی توسط جناب حجت الاسلام والمسلمین حاج شیخ محمد حسین فلاح زاده ،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 هایی در زمینه آداب و احکام اسلامی برای اصناف و مشاغل گوناگون اقتصادی و بازاریان </w:t>
      </w:r>
    </w:p>
    <w:p>
      <w:pPr>
        <w:pStyle w:val="BookText"/>
        <w:rPr/>
      </w:pPr>
      <w:r>
        <w:rPr>
          <w:rFonts w:ascii="IRNazanin" w:hAnsi="IRNazanin" w:eastAsia="IRNazanin"/>
          <w:color w:val="111111"/>
          <w:sz w:val="28"/>
          <w:sz w:val="28"/>
          <w:szCs w:val="28"/>
          <w:rtl w:val="true"/>
          <w:lang w:bidi="fa-IR"/>
        </w:rPr>
        <w:t>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سالهای آغاز کمک خوبی به بازاریان متدین در زمینه شناخت احکام شرعی و حلال وحرام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w:t>
      </w:r>
    </w:p>
    <w:p>
      <w:pPr>
        <w:pStyle w:val="BookText"/>
        <w:rPr/>
      </w:pPr>
      <w:r>
        <w:rPr>
          <w:rFonts w:ascii="IRNazanin" w:hAnsi="IRNazanin" w:eastAsia="IRNazanin"/>
          <w:color w:val="111111"/>
          <w:sz w:val="28"/>
          <w:sz w:val="28"/>
          <w:szCs w:val="28"/>
          <w:rtl w:val="true"/>
          <w:lang w:bidi="fa-IR"/>
        </w:rPr>
        <w:t>طرحها این کار هم به دلایل مختلف ناتمام ماند و در زمینه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علاقۀ بسیاری از کاسبان و بازاریان محترم در بخش های تولید و توزیع و خدمات و پیگیری دبیر محترم ستاد امر به معروف و نهی از منکر حجت الاسلام و المسلمین زرگر دام عزّه العالی سبب احیای مجدد این طرح پژوهشی کاربردی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 به معروف و نهی از منکر قرار گرفت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آغازین، این پژوهش ها با هدایت و حمایت ستاد و نظارت علمی و فقهی برادران گرامی حجج اسلام محمدحسین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بار دیگر پس از حدود چهارده سال، این کار ناتمام و بر زمین مانده به توفیق الهی و نظارت جناب حجة الاسلام والمسلمین آقای حاج سید محمد تقی علوی و همکاری گروهی از فضلای حوزه </w:t>
      </w:r>
    </w:p>
    <w:p>
      <w:pPr>
        <w:pStyle w:val="BookText"/>
        <w:rPr/>
      </w:pPr>
      <w:r>
        <w:rPr>
          <w:rFonts w:ascii="IRNazanin" w:hAnsi="IRNazanin" w:eastAsia="IRNazanin"/>
          <w:color w:val="111111"/>
          <w:sz w:val="28"/>
          <w:sz w:val="28"/>
          <w:szCs w:val="28"/>
          <w:rtl w:val="true"/>
          <w:lang w:bidi="fa-IR"/>
        </w:rPr>
        <w:t>علمیه قم در پژوهشکده امر 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الاهی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 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باردیگربا استفاده از فتاوی مراجع بزرگوار تقلید و قوانین مصوب شورای نگهبان موضوعات کارنشده در برنامه پژوهشی قرار گرفت و آثاری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دوره جدید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طلافروشان</w:t>
      </w:r>
    </w:p>
    <w:p>
      <w:pPr>
        <w:pStyle w:val="BookText"/>
        <w:rPr/>
      </w:pPr>
      <w:r>
        <w:rPr>
          <w:rFonts w:ascii="IRNazanin" w:hAnsi="IRNazanin" w:eastAsia="IRNazanin"/>
          <w:color w:val="111111"/>
          <w:sz w:val="28"/>
          <w:sz w:val="28"/>
          <w:szCs w:val="28"/>
          <w:rtl w:val="true"/>
          <w:lang w:bidi="fa-IR"/>
        </w:rPr>
        <w:t>احکام کشاورزی</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احکام دامداری</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ascii="IRNazanin" w:hAnsi="IRNazanin" w:eastAsia="IRNazanin"/>
          <w:color w:val="111111"/>
          <w:sz w:val="28"/>
          <w:sz w:val="28"/>
          <w:szCs w:val="28"/>
          <w:rtl w:val="true"/>
          <w:lang w:bidi="fa-IR"/>
        </w:rPr>
        <w:t>احکام تعمیرکاران خودرو</w:t>
      </w:r>
    </w:p>
    <w:p>
      <w:pPr>
        <w:pStyle w:val="BookText"/>
        <w:rPr/>
      </w:pPr>
      <w:r>
        <w:rPr>
          <w:rFonts w:ascii="IRNazanin" w:hAnsi="IRNazanin" w:eastAsia="IRNazanin"/>
          <w:color w:val="111111"/>
          <w:sz w:val="28"/>
          <w:sz w:val="28"/>
          <w:szCs w:val="28"/>
          <w:rtl w:val="true"/>
          <w:lang w:bidi="fa-IR"/>
        </w:rPr>
        <w:t>احکام رانندگان</w:t>
      </w:r>
    </w:p>
    <w:p>
      <w:pPr>
        <w:pStyle w:val="BookText"/>
        <w:rPr/>
      </w:pPr>
      <w:r>
        <w:rPr>
          <w:rFonts w:ascii="IRNazanin" w:hAnsi="IRNazanin" w:eastAsia="IRNazanin"/>
          <w:color w:val="111111"/>
          <w:sz w:val="28"/>
          <w:sz w:val="28"/>
          <w:szCs w:val="28"/>
          <w:rtl w:val="true"/>
          <w:lang w:bidi="fa-IR"/>
        </w:rPr>
        <w:t>احکام بیمه و تأمین اجتماعی</w:t>
      </w:r>
    </w:p>
    <w:p>
      <w:pPr>
        <w:pStyle w:val="BookText"/>
        <w:rPr/>
      </w:pPr>
      <w:r>
        <w:rPr>
          <w:rFonts w:ascii="IRNazanin" w:hAnsi="IRNazanin" w:eastAsia="IRNazanin"/>
          <w:color w:val="111111"/>
          <w:sz w:val="28"/>
          <w:sz w:val="28"/>
          <w:szCs w:val="28"/>
          <w:rtl w:val="true"/>
          <w:lang w:bidi="fa-IR"/>
        </w:rPr>
        <w:t>احکام فرش و تابلو فرش</w:t>
      </w:r>
    </w:p>
    <w:p>
      <w:pPr>
        <w:pStyle w:val="BookText"/>
        <w:rPr/>
      </w:pPr>
      <w:r>
        <w:rPr>
          <w:rFonts w:ascii="IRNazanin" w:hAnsi="IRNazanin" w:eastAsia="IRNazanin"/>
          <w:color w:val="111111"/>
          <w:sz w:val="28"/>
          <w:sz w:val="28"/>
          <w:szCs w:val="28"/>
          <w:rtl w:val="true"/>
          <w:lang w:bidi="fa-IR"/>
        </w:rPr>
        <w:t>احکام حمل و نقل</w:t>
      </w:r>
    </w:p>
    <w:p>
      <w:pPr>
        <w:pStyle w:val="BookText"/>
        <w:rPr/>
      </w:pPr>
      <w:r>
        <w:rPr>
          <w:rFonts w:ascii="IRNazanin" w:hAnsi="IRNazanin" w:eastAsia="IRNazanin"/>
          <w:color w:val="111111"/>
          <w:sz w:val="28"/>
          <w:sz w:val="28"/>
          <w:szCs w:val="28"/>
          <w:rtl w:val="true"/>
          <w:lang w:bidi="fa-IR"/>
        </w:rPr>
        <w:t xml:space="preserve">احکام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دوچرخه و موتورسیکلت</w:t>
      </w:r>
    </w:p>
    <w:p>
      <w:pPr>
        <w:pStyle w:val="BookText"/>
        <w:rPr/>
      </w:pPr>
      <w:r>
        <w:rPr>
          <w:rFonts w:ascii="IRNazanin" w:hAnsi="IRNazanin" w:eastAsia="IRNazanin"/>
          <w:color w:val="111111"/>
          <w:sz w:val="28"/>
          <w:sz w:val="28"/>
          <w:szCs w:val="28"/>
          <w:rtl w:val="true"/>
          <w:lang w:bidi="fa-IR"/>
        </w:rPr>
        <w:t>احکام ماهی فروشان</w:t>
      </w:r>
    </w:p>
    <w:p>
      <w:pPr>
        <w:pStyle w:val="BookText"/>
        <w:rPr/>
      </w:pPr>
      <w:r>
        <w:rPr>
          <w:rFonts w:ascii="IRNazanin" w:hAnsi="IRNazanin" w:eastAsia="IRNazanin"/>
          <w:color w:val="111111"/>
          <w:sz w:val="28"/>
          <w:sz w:val="28"/>
          <w:szCs w:val="28"/>
          <w:rtl w:val="true"/>
          <w:lang w:bidi="fa-IR"/>
        </w:rPr>
        <w:t>احکام ناتوایان</w:t>
      </w:r>
    </w:p>
    <w:p>
      <w:pPr>
        <w:pStyle w:val="BookText"/>
        <w:rPr/>
      </w:pPr>
      <w:r>
        <w:rPr>
          <w:rFonts w:ascii="IRNazanin" w:hAnsi="IRNazanin" w:eastAsia="IRNazanin"/>
          <w:color w:val="111111"/>
          <w:sz w:val="28"/>
          <w:sz w:val="28"/>
          <w:szCs w:val="28"/>
          <w:rtl w:val="true"/>
          <w:lang w:bidi="fa-IR"/>
        </w:rPr>
        <w:t>احکام ناشران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رایانه و اینترنت </w:t>
      </w:r>
    </w:p>
    <w:p>
      <w:pPr>
        <w:pStyle w:val="BookText"/>
        <w:rPr/>
      </w:pPr>
      <w:r>
        <w:rPr>
          <w:rFonts w:ascii="IRNazanin" w:hAnsi="IRNazanin" w:eastAsia="IRNazanin"/>
          <w:color w:val="111111"/>
          <w:sz w:val="28"/>
          <w:sz w:val="28"/>
          <w:szCs w:val="28"/>
          <w:rtl w:val="true"/>
          <w:lang w:bidi="fa-IR"/>
        </w:rPr>
        <w:t>احکام پوشاک</w:t>
      </w:r>
    </w:p>
    <w:p>
      <w:pPr>
        <w:pStyle w:val="BookText"/>
        <w:rPr/>
      </w:pPr>
      <w:r>
        <w:rPr>
          <w:rFonts w:ascii="IRNazanin" w:hAnsi="IRNazanin" w:eastAsia="IRNazanin"/>
          <w:color w:val="111111"/>
          <w:sz w:val="28"/>
          <w:sz w:val="28"/>
          <w:szCs w:val="28"/>
          <w:rtl w:val="true"/>
          <w:lang w:bidi="fa-IR"/>
        </w:rPr>
        <w:t>احکام محیط زیست</w:t>
      </w:r>
    </w:p>
    <w:p>
      <w:pPr>
        <w:pStyle w:val="BookText"/>
        <w:rPr/>
      </w:pPr>
      <w:r>
        <w:rPr>
          <w:rFonts w:ascii="IRNazanin" w:hAnsi="IRNazanin" w:eastAsia="IRNazanin"/>
          <w:color w:val="111111"/>
          <w:sz w:val="28"/>
          <w:sz w:val="28"/>
          <w:szCs w:val="28"/>
          <w:rtl w:val="true"/>
          <w:lang w:bidi="fa-IR"/>
        </w:rPr>
        <w:t>احکام صدا و سیما</w:t>
      </w:r>
    </w:p>
    <w:p>
      <w:pPr>
        <w:pStyle w:val="BookText"/>
        <w:rPr/>
      </w:pPr>
      <w:r>
        <w:rPr>
          <w:rFonts w:ascii="IRNazanin" w:hAnsi="IRNazanin" w:eastAsia="IRNazanin"/>
          <w:color w:val="111111"/>
          <w:sz w:val="28"/>
          <w:sz w:val="28"/>
          <w:szCs w:val="28"/>
          <w:rtl w:val="true"/>
          <w:lang w:bidi="fa-IR"/>
        </w:rPr>
        <w:t>احکام بازی و اسباب بازی</w:t>
      </w:r>
    </w:p>
    <w:p>
      <w:pPr>
        <w:pStyle w:val="BookText"/>
        <w:rPr/>
      </w:pPr>
      <w:r>
        <w:rPr>
          <w:rFonts w:ascii="IRNazanin" w:hAnsi="IRNazanin" w:eastAsia="IRNazanin"/>
          <w:color w:val="111111"/>
          <w:sz w:val="28"/>
          <w:sz w:val="28"/>
          <w:szCs w:val="28"/>
          <w:rtl w:val="true"/>
          <w:lang w:bidi="fa-IR"/>
        </w:rPr>
        <w:t>احکام صرافی</w:t>
      </w:r>
    </w:p>
    <w:p>
      <w:pPr>
        <w:pStyle w:val="BookText"/>
        <w:rPr/>
      </w:pPr>
      <w:r>
        <w:rPr>
          <w:rFonts w:ascii="IRNazanin" w:hAnsi="IRNazanin" w:eastAsia="IRNazanin"/>
          <w:color w:val="111111"/>
          <w:sz w:val="28"/>
          <w:sz w:val="28"/>
          <w:szCs w:val="28"/>
          <w:rtl w:val="true"/>
          <w:lang w:bidi="fa-IR"/>
        </w:rPr>
        <w:t>احکام مداحی و سوگواری</w:t>
      </w:r>
    </w:p>
    <w:p>
      <w:pPr>
        <w:pStyle w:val="BookText"/>
        <w:rPr/>
      </w:pPr>
      <w:r>
        <w:rPr>
          <w:rFonts w:ascii="IRNazanin" w:hAnsi="IRNazanin" w:eastAsia="IRNazanin"/>
          <w:color w:val="111111"/>
          <w:sz w:val="28"/>
          <w:sz w:val="28"/>
          <w:szCs w:val="28"/>
          <w:rtl w:val="true"/>
          <w:lang w:bidi="fa-IR"/>
        </w:rPr>
        <w:t>احکام میوه و تره بار</w:t>
      </w:r>
    </w:p>
    <w:p>
      <w:pPr>
        <w:pStyle w:val="BookText"/>
        <w:rPr/>
      </w:pPr>
      <w:r>
        <w:rPr>
          <w:rFonts w:ascii="IRNazanin" w:hAnsi="IRNazanin" w:eastAsia="IRNazanin"/>
          <w:color w:val="111111"/>
          <w:sz w:val="28"/>
          <w:sz w:val="28"/>
          <w:szCs w:val="28"/>
          <w:rtl w:val="true"/>
          <w:lang w:bidi="fa-IR"/>
        </w:rPr>
        <w:t>احکام شبکه های اجتماعی</w:t>
      </w:r>
    </w:p>
    <w:p>
      <w:pPr>
        <w:pStyle w:val="BookText"/>
        <w:rPr/>
      </w:pPr>
      <w:r>
        <w:rPr>
          <w:rFonts w:ascii="IRNazanin" w:hAnsi="IRNazanin" w:eastAsia="IRNazanin"/>
          <w:color w:val="111111"/>
          <w:sz w:val="28"/>
          <w:sz w:val="28"/>
          <w:szCs w:val="28"/>
          <w:rtl w:val="true"/>
          <w:lang w:bidi="fa-IR"/>
        </w:rPr>
        <w:t>احکام آژانس تلفنی</w:t>
      </w:r>
    </w:p>
    <w:p>
      <w:pPr>
        <w:pStyle w:val="BookText"/>
        <w:rPr/>
      </w:pPr>
      <w:r>
        <w:rPr>
          <w:rFonts w:ascii="IRNazanin" w:hAnsi="IRNazanin" w:eastAsia="IRNazanin"/>
          <w:color w:val="111111"/>
          <w:sz w:val="28"/>
          <w:sz w:val="28"/>
          <w:szCs w:val="28"/>
          <w:rtl w:val="true"/>
          <w:lang w:bidi="fa-IR"/>
        </w:rPr>
        <w:t>احکام صندوق های قرض الحسنه</w:t>
      </w:r>
    </w:p>
    <w:p>
      <w:pPr>
        <w:pStyle w:val="BookText"/>
        <w:rPr/>
      </w:pPr>
      <w:r>
        <w:rPr>
          <w:rFonts w:ascii="IRNazanin" w:hAnsi="IRNazanin" w:eastAsia="IRNazanin"/>
          <w:color w:val="111111"/>
          <w:sz w:val="28"/>
          <w:sz w:val="28"/>
          <w:szCs w:val="28"/>
          <w:rtl w:val="true"/>
          <w:lang w:bidi="fa-IR"/>
        </w:rPr>
        <w:t>احکام پرندگان و پرنده فروشان</w:t>
      </w:r>
    </w:p>
    <w:p>
      <w:pPr>
        <w:pStyle w:val="BookText"/>
        <w:rPr/>
      </w:pPr>
      <w:r>
        <w:rPr>
          <w:rFonts w:ascii="IRNazanin" w:hAnsi="IRNazanin" w:eastAsia="IRNazanin"/>
          <w:color w:val="111111"/>
          <w:sz w:val="28"/>
          <w:sz w:val="28"/>
          <w:szCs w:val="28"/>
          <w:rtl w:val="true"/>
          <w:lang w:bidi="fa-IR"/>
        </w:rPr>
        <w:t>احکام اغذیه فروشان</w:t>
      </w:r>
    </w:p>
    <w:p>
      <w:pPr>
        <w:pStyle w:val="BookText"/>
        <w:rPr/>
      </w:pPr>
      <w:r>
        <w:rPr>
          <w:rFonts w:ascii="IRNazanin" w:hAnsi="IRNazanin" w:eastAsia="IRNazanin"/>
          <w:color w:val="111111"/>
          <w:sz w:val="28"/>
          <w:sz w:val="28"/>
          <w:szCs w:val="28"/>
          <w:rtl w:val="true"/>
          <w:lang w:bidi="fa-IR"/>
        </w:rPr>
        <w:t>احکام پارک ها و مراکز تفریحی</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قهوه خانه ها</w:t>
      </w:r>
    </w:p>
    <w:p>
      <w:pPr>
        <w:pStyle w:val="BookText"/>
        <w:rPr/>
      </w:pPr>
      <w:r>
        <w:rPr>
          <w:rFonts w:ascii="IRNazanin" w:hAnsi="IRNazanin" w:eastAsia="IRNazanin"/>
          <w:color w:val="111111"/>
          <w:sz w:val="28"/>
          <w:sz w:val="28"/>
          <w:szCs w:val="28"/>
          <w:rtl w:val="true"/>
          <w:lang w:bidi="fa-IR"/>
        </w:rPr>
        <w:t>احکام برقکاران و لوازم برقی</w:t>
      </w:r>
    </w:p>
    <w:p>
      <w:pPr>
        <w:pStyle w:val="BookText"/>
        <w:rPr/>
      </w:pPr>
      <w:r>
        <w:rPr>
          <w:rFonts w:ascii="IRNazanin" w:hAnsi="IRNazanin" w:eastAsia="IRNazanin"/>
          <w:color w:val="111111"/>
          <w:sz w:val="28"/>
          <w:sz w:val="28"/>
          <w:szCs w:val="28"/>
          <w:rtl w:val="true"/>
          <w:lang w:bidi="fa-IR"/>
        </w:rPr>
        <w:t>احکام داروخانه ها</w:t>
      </w:r>
    </w:p>
    <w:p>
      <w:pPr>
        <w:pStyle w:val="BookText"/>
        <w:rPr/>
      </w:pPr>
      <w:r>
        <w:rPr>
          <w:rFonts w:ascii="IRNazanin" w:hAnsi="IRNazanin" w:eastAsia="IRNazanin"/>
          <w:color w:val="111111"/>
          <w:sz w:val="28"/>
          <w:sz w:val="28"/>
          <w:szCs w:val="28"/>
          <w:rtl w:val="true"/>
          <w:lang w:bidi="fa-IR"/>
        </w:rPr>
        <w:t>احکام لوازم صوتی و تصویری</w:t>
      </w:r>
    </w:p>
    <w:p>
      <w:pPr>
        <w:pStyle w:val="BookText"/>
        <w:rPr/>
      </w:pPr>
      <w:r>
        <w:rPr>
          <w:rFonts w:ascii="IRNazanin" w:hAnsi="IRNazanin" w:eastAsia="IRNazanin"/>
          <w:color w:val="111111"/>
          <w:sz w:val="28"/>
          <w:sz w:val="28"/>
          <w:szCs w:val="28"/>
          <w:rtl w:val="true"/>
          <w:lang w:bidi="fa-IR"/>
        </w:rPr>
        <w:t>احکام لبنیات</w:t>
      </w:r>
    </w:p>
    <w:p>
      <w:pPr>
        <w:pStyle w:val="BookText"/>
        <w:rPr/>
      </w:pPr>
      <w:r>
        <w:rPr>
          <w:rFonts w:ascii="IRNazanin" w:hAnsi="IRNazanin" w:eastAsia="IRNazanin"/>
          <w:color w:val="111111"/>
          <w:sz w:val="28"/>
          <w:sz w:val="28"/>
          <w:szCs w:val="28"/>
          <w:rtl w:val="true"/>
          <w:lang w:bidi="fa-IR"/>
        </w:rPr>
        <w:t>احکام سوپرمارکت و خواروبارفروشی</w:t>
      </w:r>
    </w:p>
    <w:p>
      <w:pPr>
        <w:pStyle w:val="BookText"/>
        <w:rPr/>
      </w:pPr>
      <w:r>
        <w:rPr>
          <w:rFonts w:ascii="IRNazanin" w:hAnsi="IRNazanin" w:eastAsia="IRNazanin"/>
          <w:color w:val="111111"/>
          <w:sz w:val="28"/>
          <w:sz w:val="28"/>
          <w:szCs w:val="28"/>
          <w:rtl w:val="true"/>
          <w:lang w:bidi="fa-IR"/>
        </w:rPr>
        <w:t>این دفتر از فقه و زندگی که با تلاش برادر گرامی حجة الاسلام محمود صادقی پدید آمده به احکام صدا و سیما اختصاص یافته است و امیدواریم محققان ودست اندرکاران محترم با ارائه تجارب و مسائل شرعی خویش ما را در تکمیل این اثریاری کنند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 و یاری محققان حوزوی و همراهی اصناف کشور، بسیج اصناف و مسؤلان ستادهای امر به معروف، می توان به سوی اسلامی شدن </w:t>
      </w:r>
    </w:p>
    <w:p>
      <w:pPr>
        <w:pStyle w:val="BookText"/>
        <w:rPr/>
      </w:pPr>
      <w:r>
        <w:rPr>
          <w:rFonts w:ascii="IRNazanin" w:hAnsi="IRNazanin" w:eastAsia="IRNazanin"/>
          <w:color w:val="111111"/>
          <w:sz w:val="28"/>
          <w:sz w:val="28"/>
          <w:szCs w:val="28"/>
          <w:rtl w:val="true"/>
          <w:lang w:bidi="fa-IR"/>
        </w:rPr>
        <w:t>بازار، آرامش روانی جامعه، کاهش جرم و تخلفات اقتصادی و کسب رضای حضرت حق گام هایی بلندتر برداشت</w:t>
      </w:r>
    </w:p>
    <w:p>
      <w:pPr>
        <w:pStyle w:val="BookText"/>
        <w:rPr/>
      </w:pPr>
      <w:r>
        <w:rPr>
          <w:rFonts w:ascii="IRNazanin" w:hAnsi="IRNazanin" w:eastAsia="IRNazanin"/>
          <w:color w:val="111111"/>
          <w:sz w:val="28"/>
          <w:sz w:val="28"/>
          <w:szCs w:val="28"/>
          <w:rtl w:val="true"/>
          <w:lang w:bidi="fa-IR"/>
        </w:rPr>
        <w:t xml:space="preserve">امیدواریم با شناخت احکام الهی در تمام بخش ها و اجرای آن در زندگی فردی و اجتماعی و در سایه فقه ناب اسلامی و با هدایت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300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fmaroof.ir info@fmaroof.ir</w:t>
      </w:r>
      <w:r>
        <w:rPr>
          <w:rFonts w:eastAsia="Times New Roman" w:cs="Times New Roman" w:ascii="Times New Roman" w:hAnsi="Times New Roman"/>
          <w:color w:val="111111"/>
          <w:sz w:val="28"/>
          <w:szCs w:val="28"/>
          <w:rtl w:val="true"/>
          <w:lang w:val="en-US" w:bidi="en-US"/>
        </w:rPr>
        <w:t xml:space="preserve"> </w:t>
      </w:r>
      <w:bookmarkStart w:id="15" w:name="pg5371_60835"/>
    </w:p>
    <w:p>
      <w:pPr>
        <w:pStyle w:val="Heading2"/>
        <w:numPr>
          <w:ilvl w:val="1"/>
          <w:numId w:val="1"/>
        </w:numPr>
        <w:rPr/>
      </w:pPr>
      <w:bookmarkStart w:id="16" w:name="__RefHeading___Toc1267270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در دنیای امروزی، جذاب ترین، تأثیرگذارترین و قدرتمندترین وسیله برای تبلیغ و ترویج ایده ها، دیدگاه ها، تفکرات، معروف ها و منکرها؛ رسانه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قدرتمندتر است که بتواند با این ابزار اهداف و آرمان های خود را به مخاطبان کشورش و دیگر کشورها منتقل کند و آنها را در مسیر مورد نظر، هدایت و رهبری 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ملی و مسئولان آن نیز با تبعیت از قوانین و فرموده های امام خمینی و مقام معظم رهبری که سکانداران انقلاب هستند و با تکیه بر نیروهای انقلابی و اعتماد به آنان می توانند بیش ترین و بهترین نقش را در ترویج و تبلیغ معارف الاهی داشته باشند و جامعه را در مقابل تهاجم فرهنگی دشمنان اسلام و ایران، محافظت کنند و آحاد </w:t>
      </w:r>
    </w:p>
    <w:p>
      <w:pPr>
        <w:pStyle w:val="BookText"/>
        <w:rPr/>
      </w:pPr>
      <w:r>
        <w:rPr>
          <w:rFonts w:ascii="IRNazanin" w:hAnsi="IRNazanin" w:eastAsia="IRNazanin"/>
          <w:color w:val="111111"/>
          <w:sz w:val="28"/>
          <w:sz w:val="28"/>
          <w:szCs w:val="28"/>
          <w:rtl w:val="true"/>
          <w:lang w:bidi="fa-IR"/>
        </w:rPr>
        <w:t>جامعه را به سر منزل مقصود رهنما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شامل هفت بخش است که موضوعات و مباحث ذیل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بایسته ها و نبایسته های رسانه ملی، کارکردهای مثبت صدا و سیما، تولید و پخش برنامه های رسانه ملی، تخلفات صدا و سیما و امور مربوط به مخاطبان برنامه های رادیو و تلویزیون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سوالات شرعی را طبق دیدگاه مراجع تقلید مشهور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کتاب، دیدگاه فقهی مرجع تقلیدی ذکر نشده بود؛ بدان دلیل بوده که یا به آن دست نیافتیم یا در این مورد نظری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دستیابی به دیدگاه آنها، در چاپ های بعدی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می تواند در صورتی که در یک موضوع خاص، مسئله شرعیای را در این کتاب پیدا نکرد، حتماً به رساله مرجع تقلید خود رجوع، یا از ایشان استفتا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هر جا از آیت الله شبیری زنجانی مسئله یا استفتائی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عمل به این گونه احتیاط، واجب است و مقلد نمی تواند در آن به فتوای مجتهد دیگر رجوع کند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پایان از تمام کسانی که نگارنده را در تهیه این اثر یاری کردند، تشکر می کنم و از خداوند متعال توفیق و موفقیت آنها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صادقی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Style w:val="FootnoteAnchor"/>
        </w:rPr>
        <w:footnoteReference w:id="3"/>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مقدس قم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371_60839"/>
      <w:bookmarkStart w:id="19" w:name="pg5371_60839"/>
      <w:bookmarkEnd w:id="19"/>
    </w:p>
    <w:p>
      <w:pPr>
        <w:pStyle w:val="Heading2"/>
        <w:numPr>
          <w:ilvl w:val="1"/>
          <w:numId w:val="1"/>
        </w:numPr>
        <w:rPr/>
      </w:pPr>
      <w:bookmarkStart w:id="20" w:name="pg5371_60839"/>
      <w:bookmarkStart w:id="21" w:name="__RefHeading___Toc1267272_581953129"/>
      <w:bookmarkStart w:id="22" w:name="_Toc6"/>
      <w:bookmarkEnd w:id="20"/>
      <w:bookmarkEnd w:id="21"/>
      <w:r>
        <w:rPr>
          <w:rtl w:val="true"/>
        </w:rPr>
        <w:t>بخش اول</w:t>
      </w:r>
      <w:r>
        <w:rPr>
          <w:rtl w:val="true"/>
        </w:rPr>
        <w:t xml:space="preserve">: </w:t>
      </w:r>
      <w:r>
        <w:rPr>
          <w:rtl w:val="true"/>
        </w:rPr>
        <w:t>تعریف، تاریخچه و اهمیت صدا و سیما</w:t>
      </w:r>
      <w:bookmarkEnd w:id="22"/>
    </w:p>
    <w:p>
      <w:pPr>
        <w:pStyle w:val="Heading3"/>
        <w:numPr>
          <w:ilvl w:val="2"/>
          <w:numId w:val="1"/>
        </w:numPr>
        <w:rPr/>
      </w:pPr>
      <w:bookmarkStart w:id="23" w:name="__RefHeading___Toc1267274_581953129"/>
      <w:bookmarkStart w:id="24" w:name="_Toc7"/>
      <w:bookmarkEnd w:id="23"/>
      <w:r>
        <w:rPr>
          <w:rtl w:val="true"/>
        </w:rPr>
        <w:t>تعریف رسانه</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ای برای نقل و انتقال اطلاعات، ایده ها و افکار افراد یا جامعه؛ و واسطه عینی و عملی در فرآیند برقراری ارتباط است</w:t>
      </w:r>
      <w:r>
        <w:rPr>
          <w:rFonts w:eastAsia="IRNazanin" w:cs="IRNazanin"/>
          <w:color w:val="111111"/>
          <w:sz w:val="28"/>
          <w:szCs w:val="28"/>
          <w:rtl w:val="true"/>
          <w:lang w:bidi="fa-IR"/>
        </w:rPr>
        <w:t xml:space="preserve">». </w:t>
      </w:r>
      <w:r>
        <w:rPr>
          <w:rStyle w:val="FootnoteAnchor"/>
          <w:rtl w:val="true"/>
        </w:rPr>
        <w:footnoteReference w:id="4"/>
      </w:r>
      <w:bookmarkStart w:id="25" w:name="pg5371_60840"/>
    </w:p>
    <w:p>
      <w:pPr>
        <w:pStyle w:val="Heading3"/>
        <w:numPr>
          <w:ilvl w:val="2"/>
          <w:numId w:val="1"/>
        </w:numPr>
        <w:rPr/>
      </w:pPr>
      <w:bookmarkStart w:id="26" w:name="__RefHeading___Toc1267276_581953129"/>
      <w:bookmarkStart w:id="27" w:name="_Toc8"/>
      <w:bookmarkEnd w:id="25"/>
      <w:bookmarkEnd w:id="26"/>
      <w:r>
        <w:rPr>
          <w:rtl w:val="true"/>
        </w:rPr>
        <w:t>تاریخچه رسانه در ایران</w:t>
      </w:r>
      <w:bookmarkEnd w:id="27"/>
    </w:p>
    <w:p>
      <w:pPr>
        <w:pStyle w:val="BookText"/>
        <w:rPr/>
      </w:pPr>
      <w:r>
        <w:rPr>
          <w:rFonts w:ascii="IRNazanin" w:hAnsi="IRNazanin" w:eastAsia="IRNazanin"/>
          <w:color w:val="111111"/>
          <w:sz w:val="28"/>
          <w:sz w:val="28"/>
          <w:szCs w:val="28"/>
          <w:rtl w:val="true"/>
          <w:lang w:bidi="fa-IR"/>
        </w:rPr>
        <w:t xml:space="preserve">اولین دستگاه سینماتوگراف ایران را مظفرالدین شاه قاجار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وارد ایران کرد؛ ولی تا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آن استفاده نشد؛ چون سالن سینمای عمومی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فیلم ایرانی ساخته نشد و سینماهای موجود، فیلم هایی غربی و فرنگی با زیرنویس های فارسی پخش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فیلم سینمای ایران یک فیلم سیاه و سفید و صامت بود،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و 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اوانس اوگانیانس 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دیگری بود که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فیلمی که با دوربین اوریکون فیلم برداری و برای رنگی شدن به آمریکا فرستاده شد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موج رادیویی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اردیبهشت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افتتاح شد</w:t>
      </w:r>
      <w:r>
        <w:rPr>
          <w:rStyle w:val="FootnoteAnchor"/>
          <w:rtl w:val="true"/>
        </w:rPr>
        <w:footnoteReference w:id="6"/>
      </w:r>
      <w:r>
        <w:rPr>
          <w:rFonts w:ascii="IRNazanin" w:hAnsi="IRNazanin" w:eastAsia="IRNazanin"/>
          <w:color w:val="111111"/>
          <w:sz w:val="28"/>
          <w:sz w:val="28"/>
          <w:szCs w:val="28"/>
          <w:rtl w:val="true"/>
          <w:lang w:bidi="fa-IR"/>
        </w:rPr>
        <w:t xml:space="preserve">و نخستین فرستنده تلویزیونی ایران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یازدهم مهرماه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برنامه خود را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فرستنده، </w:t>
      </w:r>
      <w:bookmarkStart w:id="28" w:name="pg5371_60841"/>
    </w:p>
    <w:p>
      <w:pPr>
        <w:pStyle w:val="BookText"/>
        <w:rPr/>
      </w:pPr>
      <w:bookmarkEnd w:id="28"/>
      <w:r>
        <w:rPr>
          <w:rFonts w:ascii="IRNazanin" w:hAnsi="IRNazanin" w:eastAsia="IRNazanin"/>
          <w:color w:val="111111"/>
          <w:sz w:val="28"/>
          <w:sz w:val="28"/>
          <w:szCs w:val="28"/>
          <w:rtl w:val="true"/>
          <w:lang w:bidi="fa-IR"/>
        </w:rPr>
        <w:t xml:space="preserve">ابتدا هر روز از شش بعد از ظهر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مرکز شهرستانی تلویزیون ملی در ارومیه گشایش یافت و چندی بعد مرکز تلویزیونی بندرعباس به کار افتاد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9" w:name="__RefHeading___Toc1267278_581953129"/>
      <w:bookmarkStart w:id="30" w:name="_Toc9"/>
      <w:bookmarkEnd w:id="29"/>
      <w:r>
        <w:rPr>
          <w:rtl w:val="true"/>
        </w:rPr>
        <w:t>اهمیت و جایگاه رسانه ملی</w:t>
      </w:r>
      <w:bookmarkEnd w:id="30"/>
    </w:p>
    <w:p>
      <w:pPr>
        <w:pStyle w:val="BookText"/>
        <w:rPr/>
      </w:pPr>
      <w:r>
        <w:rPr>
          <w:rFonts w:ascii="IRNazanin" w:hAnsi="IRNazanin" w:eastAsia="IRNazanin"/>
          <w:color w:val="111111"/>
          <w:sz w:val="28"/>
          <w:sz w:val="28"/>
          <w:szCs w:val="28"/>
          <w:rtl w:val="true"/>
          <w:lang w:bidi="fa-IR"/>
        </w:rPr>
        <w:t>صدا و سیما از مهم ترین و حساس ترین نهادهای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کلیدی، چون با تمام قشرها و آحاد جامعه در ارتباط است، از تأثیرگذاری بالایی برخوردار است و می تواند هر مفهوم و مضمونی را به مخاطبان خود القا کند؛ یعنی هم می تواند موجبات سعادت جامعه را فراهم کند و هم با ساخت برنامه های غیر مفید و گمراه کننده مردم را به سوی تباهی و انحرافات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اهمیت و جایگاه رسانه ملی؛ سخنان برخی از بزرگان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دستگاه ها را می بینید که از بچه های کوچولو تا بزرگها و پیرمردها و پیرزن ها پایش می‌نشینند 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اگر آموزنده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فیلم ها یا خطابه‌ها یا حرف ها یا اخبار جوری باشد که </w:t>
      </w:r>
    </w:p>
    <w:p>
      <w:pPr>
        <w:pStyle w:val="BookText"/>
        <w:rPr/>
      </w:pPr>
      <w:r>
        <w:rPr>
          <w:rFonts w:ascii="IRNazanin" w:hAnsi="IRNazanin" w:eastAsia="IRNazanin"/>
          <w:color w:val="111111"/>
          <w:sz w:val="28"/>
          <w:sz w:val="28"/>
          <w:szCs w:val="28"/>
          <w:rtl w:val="true"/>
          <w:lang w:bidi="fa-IR"/>
        </w:rPr>
        <w:t xml:space="preserve">آموزنده باشند؛ این بچه کوچولو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می‌شود و اگر چنانچه خدای نخواسته یک خلافی در او باشد، آن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کوچک‌اند، از اولِ تربیت، تربیت فاسد می‌شود؛ چون بچه‌ها به نگاه کردن به این عکس ها و فیلم ها علاقه دارند؛ می‌نشینند پایش 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فیلم یک فیلم آموزنده باشد، این بچه‌ها تربیت می‌شوند به تربیت صحیح و اگر فیلمی باشد که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کننده باشد؛ بچه‌ها تربیت می‌شوند به تربیت انحرافی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دستگاهی است که به قدری حساس است که اندک اشتباهی در آن و یا عدم صداقتی در آن و یا کم کاری در آن موجب ضررهای زیادی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دستگاهی نیست که بگوییم اگر خوب کار کرد، ما فایده برده و اگر هم بد کار کرد، مثل این است که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 و سیما بد کار کند، به همان اندازه که مؤثر است، ضررهای وسیع و عمیقی خواهد داشت که این هم حساسیت این دستگاه را نشان می دهد که با اندک انحرافی، با اندک بی صداقتی </w:t>
      </w:r>
    </w:p>
    <w:p>
      <w:pPr>
        <w:pStyle w:val="BookText"/>
        <w:rPr/>
      </w:pPr>
      <w:r>
        <w:rPr>
          <w:rFonts w:ascii="IRNazanin" w:hAnsi="IRNazanin" w:eastAsia="IRNazanin"/>
          <w:color w:val="111111"/>
          <w:sz w:val="28"/>
          <w:sz w:val="28"/>
          <w:szCs w:val="28"/>
          <w:rtl w:val="true"/>
          <w:lang w:bidi="fa-IR"/>
        </w:rPr>
        <w:t>ممکن است خطرات و زیان های بزرگی ایجاد کند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همه تلاش ها و کارهایی که در کشور صورت می گیرد، یک طرف؛ کار رسانه ملی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کار انجام بگیرد؛ اما رسانه ملی فعال نباشد، تأثیرش بسیار کمتر از چیزی خواهد بود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رسانه، بسیار مهم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زمانی، معجزه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و کتاب بود؛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می خواست بیاید، با دوربین می آمد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5371_60845"/>
      <w:bookmarkStart w:id="32" w:name="pg5371_60845"/>
      <w:bookmarkEnd w:id="32"/>
    </w:p>
    <w:p>
      <w:pPr>
        <w:pStyle w:val="Heading2"/>
        <w:numPr>
          <w:ilvl w:val="1"/>
          <w:numId w:val="1"/>
        </w:numPr>
        <w:rPr/>
      </w:pPr>
      <w:bookmarkStart w:id="33" w:name="pg5371_60845"/>
      <w:bookmarkStart w:id="34" w:name="__RefHeading___Toc1267280_581953129"/>
      <w:bookmarkStart w:id="35" w:name="_Toc10"/>
      <w:bookmarkEnd w:id="33"/>
      <w:bookmarkEnd w:id="34"/>
      <w:r>
        <w:rPr>
          <w:rtl w:val="true"/>
        </w:rPr>
        <w:t>بخش دوم</w:t>
      </w:r>
      <w:r>
        <w:rPr>
          <w:rtl w:val="true"/>
        </w:rPr>
        <w:t xml:space="preserve">: </w:t>
      </w:r>
      <w:r>
        <w:rPr>
          <w:rtl w:val="true"/>
        </w:rPr>
        <w:t>رسالت ها و بایسته های صدا و سیما</w:t>
      </w:r>
      <w:bookmarkEnd w:id="35"/>
    </w:p>
    <w:p>
      <w:pPr>
        <w:pStyle w:val="Heading3"/>
        <w:numPr>
          <w:ilvl w:val="2"/>
          <w:numId w:val="1"/>
        </w:numPr>
        <w:rPr/>
      </w:pPr>
      <w:bookmarkStart w:id="36" w:name="__RefHeading___Toc1267282_581953129"/>
      <w:bookmarkStart w:id="37" w:name="_Toc11"/>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رسانه ملی به عنوان مهم ترین، حساس ترین و تأثیرگذارترین نهاد کشور برای رسیدن به اهداف، آرمان ها و بایسته های دینی و ملی باید اموری را مورد نظر قرار داده و آنها را به بهترین صورت انجام دهد تا بتواند رسالت خویش را به خوبی انجام دهد و جامعه را به سعادت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مهم ترین اصول، سیاست ها و بایسته های رسانه ملی مطرح می شود</w:t>
      </w:r>
      <w:r>
        <w:rPr>
          <w:rFonts w:eastAsia="IRNazanin" w:cs="IRNazanin"/>
          <w:color w:val="111111"/>
          <w:sz w:val="28"/>
          <w:szCs w:val="28"/>
          <w:rtl w:val="true"/>
          <w:lang w:bidi="fa-IR"/>
        </w:rPr>
        <w:t>:</w:t>
      </w:r>
    </w:p>
    <w:p>
      <w:pPr>
        <w:pStyle w:val="Heading3"/>
        <w:numPr>
          <w:ilvl w:val="2"/>
          <w:numId w:val="1"/>
        </w:numPr>
        <w:rPr/>
      </w:pPr>
      <w:bookmarkStart w:id="38" w:name="__RefHeading___Toc1267284_581953129"/>
      <w:bookmarkStart w:id="39" w:name="_Toc12"/>
      <w:bookmarkEnd w:id="38"/>
      <w:r>
        <w:rPr/>
        <w:t>1</w:t>
      </w:r>
      <w:r>
        <w:rPr>
          <w:rtl w:val="true"/>
        </w:rPr>
        <w:t xml:space="preserve">. </w:t>
      </w:r>
      <w:r>
        <w:rPr>
          <w:rtl w:val="true"/>
        </w:rPr>
        <w:t>فراموش نکردن اهداف اصلی</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مسئولان رسانه ملی باید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تشکیل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نظر داشته و با تلاش بی وقفه در آن سو حرکت </w:t>
      </w:r>
      <w:bookmarkStart w:id="40" w:name="pg5371_60846"/>
    </w:p>
    <w:p>
      <w:pPr>
        <w:pStyle w:val="BookText"/>
        <w:rPr/>
      </w:pPr>
      <w:bookmarkEnd w:id="40"/>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برسد که این اصول و آرمان ها مورد غفلت واقع شود، یقیناً از مسیر حق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هدف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 اداره کننده رسانه های جمعی ما فراموش کنند که هدف از تأسیس این دستگاه چیست، از تبلیغ اسلام، و یا تحکیم انقلاب و یا رشد و آگاهی سیاسی دادن به مردم، اگر فراموش کنند که هدف، این هاست؛ مطمئناً دستگاه رادیوتلویزیون منحرف خواهد 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فراموش کردن هدف های اصلی و اساسی صدا و سیما که ممکن است ناشی از اشتباه باشد، این همان خطرات و ضررهایی را به وجود خواهد آورد که اگر تعمد و غرضی در کار بود این لطمات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دستگاه عظیم صداوسیمای جمهوری اسلامی، به طور دائم باید این هدف ها مورد تکرار قرار گیرد تا فراموش نشود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41" w:name="__RefHeading___Toc1267286_581953129"/>
      <w:bookmarkStart w:id="42" w:name="_Toc13"/>
      <w:bookmarkEnd w:id="41"/>
      <w:r>
        <w:rPr/>
        <w:t>2</w:t>
      </w:r>
      <w:r>
        <w:rPr>
          <w:rtl w:val="true"/>
        </w:rPr>
        <w:t xml:space="preserve">. </w:t>
      </w:r>
      <w:r>
        <w:rPr>
          <w:rtl w:val="true"/>
        </w:rPr>
        <w:t>توجه به الاهی بودن کارها</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رسالت های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کافی و لازم به </w:t>
      </w:r>
      <w:bookmarkStart w:id="43" w:name="pg5371_60847"/>
    </w:p>
    <w:p>
      <w:pPr>
        <w:pStyle w:val="BookText"/>
        <w:rPr/>
      </w:pPr>
      <w:bookmarkEnd w:id="43"/>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 و نیز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 کارکنان صدا و سیما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شمایی که در یک همچو مرکز مهمی واقع شده اید، همیشه توجه داشته باشید که کارهایتان در محضر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ما جواب باید بدهیم</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44" w:name="__RefHeading___Toc1267288_581953129"/>
      <w:bookmarkStart w:id="45" w:name="_Toc14"/>
      <w:bookmarkEnd w:id="44"/>
      <w:r>
        <w:rPr/>
        <w:t>3</w:t>
      </w:r>
      <w:r>
        <w:rPr>
          <w:rtl w:val="true"/>
        </w:rPr>
        <w:t xml:space="preserve">. </w:t>
      </w:r>
      <w:r>
        <w:rPr>
          <w:rtl w:val="true"/>
        </w:rPr>
        <w:t>ترویج معارف اسلامی</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 ترویج معارف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قشرهای جامعه، از دیگر مسئولیت ها و اهداف صدا و سیما است و این نهاد باید در این مسیر تمام تلاش و همت خود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این است که ما صدا و سیما را به آن اوج و کمالی برسانیم که کلیه برنامه های آن، با بهترین کیفیت ها، در جهت رسوخ و نفوذ دادن اندیشه اسلام ناب و همه ملحقاتش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اخلاق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مخاطبانش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آن، باید این خصوصیت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صبح تا آخر شب که پیچ رادیو و تلویزیون را باز می کنیم، تک تک برنامه ها، حتّی آرم برنامه ها، موزیک متن فیلم ها و برنامه های گوناگون، حتّی چهره گویندگان و مجریانی که دیده می شوند و </w:t>
      </w:r>
    </w:p>
    <w:p>
      <w:pPr>
        <w:pStyle w:val="BookText"/>
        <w:rPr/>
      </w:pPr>
      <w:r>
        <w:rPr>
          <w:rFonts w:ascii="IRNazanin" w:hAnsi="IRNazanin" w:eastAsia="IRNazanin"/>
          <w:color w:val="111111"/>
          <w:sz w:val="28"/>
          <w:sz w:val="28"/>
          <w:szCs w:val="28"/>
          <w:rtl w:val="true"/>
          <w:lang w:bidi="fa-IR"/>
        </w:rPr>
        <w:t>لحن کلام گویندگانی که صدایشان شنیده می شود؛ باید این خصوصیات را داشته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رسانه ملی باید درصدد ترویج واقعی معارف اسلامی، به صورت عمیق باشد، نه این که به صورت سطحی به بیان موضوعات دینی بپردازد؛ مثلاً باید در ترویج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قوی و جذابی را تهیه و پخش کند؛ نه این که تنها در فیلم ها و سریال ها، آن هم در شرایطی خاص و مناسبت های ویژه، نمازخواندن توسط یک هنرپیشه نشان داده شود؛ بلکه باید با برنامه ریزی دقیق و مشورت با صاحب نظران، حقیقت نماز نمایش داده شود تا تأثیر واقعی نماز بر مخاطبان ایجاد شود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قانون سیاست های کلی صدا و سیما، برای تبلیغ و ترویج اسلام و مبانی آن قوانینی وضع شده است که به برخی از آنها اشاره 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اسلام بر کلیه برنامه ها و پرهیز از پخش برنامه هایی که مخالف معیارهای اسلامی باشد</w:t>
      </w:r>
      <w:r>
        <w:rPr>
          <w:rFonts w:eastAsia="IRNazanin" w:cs="IRNazanin"/>
          <w:color w:val="111111"/>
          <w:sz w:val="28"/>
          <w:szCs w:val="28"/>
          <w:rtl w:val="true"/>
          <w:lang w:bidi="fa-IR"/>
        </w:rPr>
        <w:t>.</w:t>
      </w:r>
      <w:r>
        <w:rPr>
          <w:rStyle w:val="FootnoteAnchor"/>
          <w:rtl w:val="true"/>
        </w:rPr>
        <w:footnoteReference w:id="17"/>
      </w:r>
      <w:bookmarkStart w:id="46" w:name="pg5371_60849"/>
    </w:p>
    <w:p>
      <w:pPr>
        <w:pStyle w:val="BookText"/>
        <w:rPr/>
      </w:pPr>
      <w:bookmarkEnd w:id="46"/>
      <w:r>
        <w:rPr>
          <w:rFonts w:ascii="IRNazanin" w:hAnsi="IRNazanin" w:eastAsia="IRNazanin"/>
          <w:color w:val="111111"/>
          <w:sz w:val="28"/>
          <w:sz w:val="28"/>
          <w:szCs w:val="28"/>
          <w:rtl w:val="true"/>
          <w:lang w:bidi="fa-IR"/>
        </w:rPr>
        <w:t>بالا بردن سطح بینش اسلامی مردم و آشنا ساختن اقشار مختلف جامعه با اصول، مبانی و احکام اسلام، به شیوه ای رسا و بدون ابهام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تبلیغ و اشاعه فرهنگ اصیل اسلامی، با بهره گیری از دیدگاه های دانشمندان حوزه های علمیه و اسلام شناسان وارسته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کوشش در جهت گسترش فرهنگ غنی اسلام و انقلاب اسلامی در منطقه و جهان از طریق تولید برنامه های مفید و عرضه آن در سطح جهانی</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47" w:name="__RefHeading___Toc1267290_581953129"/>
      <w:bookmarkStart w:id="48" w:name="_Toc15"/>
      <w:bookmarkEnd w:id="47"/>
      <w:r>
        <w:rPr/>
        <w:t>4</w:t>
      </w:r>
      <w:r>
        <w:rPr>
          <w:rtl w:val="true"/>
        </w:rPr>
        <w:t xml:space="preserve">. </w:t>
      </w:r>
      <w:r>
        <w:rPr>
          <w:rtl w:val="true"/>
        </w:rPr>
        <w:t>گسترش فرهنگ دینداری</w:t>
      </w:r>
      <w:bookmarkEnd w:id="48"/>
    </w:p>
    <w:p>
      <w:pPr>
        <w:pStyle w:val="BookText"/>
        <w:rPr/>
      </w:pPr>
      <w:r>
        <w:rPr>
          <w:rFonts w:ascii="IRNazanin" w:hAnsi="IRNazanin" w:eastAsia="IRNazanin"/>
          <w:color w:val="111111"/>
          <w:sz w:val="28"/>
          <w:sz w:val="28"/>
          <w:szCs w:val="28"/>
          <w:rtl w:val="true"/>
          <w:lang w:bidi="fa-IR"/>
        </w:rPr>
        <w:t>اگر رسانه ملی با برنامه ریزی دقیق و استفاده از افراد دلسوز و مخلص، و متخصص، معارف و زیبایی های دین را با جذابیت مطرح کند؛ بالتبع مخاطبان در دینداری راسخ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صدا و سیما، ارتقای معرفت دینی و ایمان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ایمان باهم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ایمان مردم باید تقویت شود، هم معرفت و شناخت </w:t>
      </w:r>
    </w:p>
    <w:p>
      <w:pPr>
        <w:pStyle w:val="BookText"/>
        <w:rPr/>
      </w:pP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ایمانی که مردم پیدا می کنند، سست، عوامانه، سطحی و قشری نباشد؛ به شدت از این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دینی باید در همه سطوح،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تبیین دینی را در سطح نخبگان، در سطح متوسط، در سطح پایین و در سطح کودکان داریم؛ اما همان چیزی که در سطح کودکان است، مطلقاً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زمینه دین به کودک یا به انسانِ عامی تفهیم می کنیم؛ مطلقاً نباید غلط باشد تا بعد در ارتقای معرفت دینی ببیند آن حرف، نادرست بوده است؛ نه، باید درست گفت؛ منتها ساده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رسانه ملی علاوه بر ترویج معارف الاهی و دیندار کردن مخاطبان، باید موانع و آسیب های ایمان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دراین باره 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کار را خوب انجام بدهید، باید رادیوتلویزیون را از چیزهایی که در قلب و مغز انسان ضعف می‌آورد، انسان را از انسانیت خودش بیرون می کند، استقلال فکری را از دست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مقالاتی هم که آنجا باید گفته بشود، ناطق هایی هم که آنجا می‌آیند و </w:t>
      </w:r>
      <w:bookmarkStart w:id="49" w:name="pg5371_60851"/>
    </w:p>
    <w:p>
      <w:pPr>
        <w:pStyle w:val="BookText"/>
        <w:rPr/>
      </w:pPr>
      <w:bookmarkEnd w:id="49"/>
      <w:r>
        <w:rPr>
          <w:rFonts w:ascii="IRNazanin" w:hAnsi="IRNazanin" w:eastAsia="IRNazanin"/>
          <w:color w:val="111111"/>
          <w:sz w:val="28"/>
          <w:sz w:val="28"/>
          <w:szCs w:val="28"/>
          <w:rtl w:val="true"/>
          <w:lang w:bidi="fa-IR"/>
        </w:rPr>
        <w:t xml:space="preserve">نطق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باشند که نخواهند به اسم این که ما مترقی هستیم، یک مملکتی را به تباهی بکشند؛ نخواهند به اسم این که تمدن بزرگ است، ما را به عقب برگردانند</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50" w:name="__RefHeading___Toc1267292_581953129"/>
      <w:bookmarkStart w:id="51" w:name="_Toc16"/>
      <w:bookmarkEnd w:id="50"/>
      <w:r>
        <w:rPr/>
        <w:t>5</w:t>
      </w:r>
      <w:r>
        <w:rPr>
          <w:rtl w:val="true"/>
        </w:rPr>
        <w:t xml:space="preserve">. </w:t>
      </w:r>
      <w:r>
        <w:rPr>
          <w:rtl w:val="true"/>
        </w:rPr>
        <w:t>گسترش فرهنگ صحیح</w:t>
      </w:r>
      <w:bookmarkEnd w:id="51"/>
    </w:p>
    <w:p>
      <w:pPr>
        <w:pStyle w:val="BookText"/>
        <w:rPr/>
      </w:pPr>
      <w:r>
        <w:rPr>
          <w:rFonts w:ascii="IRNazanin" w:hAnsi="IRNazanin" w:eastAsia="IRNazanin"/>
          <w:color w:val="111111"/>
          <w:sz w:val="28"/>
          <w:sz w:val="28"/>
          <w:szCs w:val="28"/>
          <w:rtl w:val="true"/>
          <w:lang w:bidi="fa-IR"/>
        </w:rPr>
        <w:t xml:space="preserve">رسانه ملی باید با ساخت برنامه های مفید و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سبک زندگی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مبتنی بر آرمان های دینی و عرف پسندیده در همه سطوح جامعه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درباره این وظیفه رسانه ملی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فرهنگ در دست شما کارکنان صداوسیماست؛ از مدیرانتان گرفته تا کارکنان گوناگون در بخش های فنی، پشتیبانی های گوناگون، تحقیقات، هنری، تولید برنامه و در بخش های سیاسی و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بخش ها شما هستید که می توانید عطر خوش فرهنگ صحیح را در فضای جامعه بپراکنید و هیچ کس هم نمی تواند در مقابل این گسترش فرهنگی که شما ایجاد می کنید، مقاومت کند</w:t>
      </w:r>
      <w:r>
        <w:rPr>
          <w:rFonts w:eastAsia="IRNazanin" w:cs="IRNazanin"/>
          <w:color w:val="111111"/>
          <w:sz w:val="28"/>
          <w:szCs w:val="28"/>
          <w:rtl w:val="true"/>
          <w:lang w:bidi="fa-IR"/>
        </w:rPr>
        <w:t>.</w:t>
      </w:r>
      <w:r>
        <w:rPr>
          <w:rStyle w:val="FootnoteAnchor"/>
          <w:rtl w:val="true"/>
        </w:rPr>
        <w:footnoteReference w:id="23"/>
      </w:r>
      <w:bookmarkStart w:id="52" w:name="pg5371_60852"/>
    </w:p>
    <w:p>
      <w:pPr>
        <w:pStyle w:val="Heading3"/>
        <w:numPr>
          <w:ilvl w:val="2"/>
          <w:numId w:val="1"/>
        </w:numPr>
        <w:rPr/>
      </w:pPr>
      <w:bookmarkStart w:id="53" w:name="__RefHeading___Toc1267294_581953129"/>
      <w:bookmarkStart w:id="54" w:name="_Toc17"/>
      <w:bookmarkEnd w:id="52"/>
      <w:bookmarkEnd w:id="53"/>
      <w:r>
        <w:rPr/>
        <w:t>6</w:t>
      </w:r>
      <w:r>
        <w:rPr>
          <w:rtl w:val="true"/>
        </w:rPr>
        <w:t xml:space="preserve">. </w:t>
      </w:r>
      <w:r>
        <w:rPr>
          <w:rtl w:val="true"/>
        </w:rPr>
        <w:t>صداقت همه جانبه</w:t>
      </w:r>
      <w:bookmarkEnd w:id="5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همه جانبه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کلیدی ترین و مهم ترین فضایل و بایسته هایی است که رسانه ملی باید خود را در همه مراحل تولید و پخش برنامه ها به رعایت آن مستلزم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صداقت و راستگویی در حد و گستره ای است که خدای متعال، شرط اساسی رسالت پیامبران الاهی را همین ویژگی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لَمْ یَبْعَثْ نَبِیّاً إِلَّا بِصِدْقِ الْحَدِیث؛ خداوند متعال هیچ پیامبری را مبعوث نکرد، مگر با صداقت و راستگویی</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رسانه ملی و مسئولان آن، اگر با مخاطبان خود، با صداقت رفتار کنند، می توانند ضریب جذب آنان را به تماشای برنامه های خود بیش تر کنند و هر مضمون و معارفی را که می خواهند، به آنها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مخاطبان نیز به دلیل رفتار صادقانه رسانه ملی، آنها را می پذیرند</w:t>
      </w:r>
      <w:r>
        <w:rPr>
          <w:rFonts w:eastAsia="IRNazanin" w:cs="IRNazanin"/>
          <w:color w:val="111111"/>
          <w:sz w:val="28"/>
          <w:szCs w:val="28"/>
          <w:rtl w:val="true"/>
          <w:lang w:bidi="fa-IR"/>
        </w:rPr>
        <w:t>.</w:t>
      </w:r>
    </w:p>
    <w:p>
      <w:pPr>
        <w:pStyle w:val="Heading3"/>
        <w:numPr>
          <w:ilvl w:val="2"/>
          <w:numId w:val="1"/>
        </w:numPr>
        <w:rPr/>
      </w:pPr>
      <w:bookmarkStart w:id="55" w:name="__RefHeading___Toc1267296_581953129"/>
      <w:bookmarkStart w:id="56" w:name="_Toc18"/>
      <w:bookmarkEnd w:id="55"/>
      <w:r>
        <w:rPr/>
        <w:t>7</w:t>
      </w:r>
      <w:r>
        <w:rPr>
          <w:rtl w:val="true"/>
        </w:rPr>
        <w:t xml:space="preserve">. </w:t>
      </w:r>
      <w:r>
        <w:rPr>
          <w:rtl w:val="true"/>
        </w:rPr>
        <w:t>رعایت مصالح نظام اسلامی</w:t>
      </w:r>
      <w:bookmarkEnd w:id="5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در نظام اسلامی، می تواند یکی از مهم ترین رسانه های ترویج فرهنگ ناب دینی قلمداد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رسانه، بی تردید، مهم ترین رسانه ی فرهنگ ساز و وظیفه اصلی و اولیه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ارزش های دینی و اسلامی و مصالح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رسانه ملی در چنین نظامی، باید در فرایند خبررسانی و اطلاع رسانی، همواره حافظ مصالح اساسی نظام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پخش یک خبر یا انتشار یک مصاحبه، فیلم، سریال و گزارش؛ با بسیاری از اصول و مبانی دینی و یا مصالح نظام اسلامی در تعارض باشد و موجب تفرقه، ایجاد تنش و اختلاف در بین افراد جامعه شود؛ بدیهی است در این صورت، رسانه ملی مجاز به انتشار آن نخواهد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سوم، ش اول،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معظم رهبری درباره حفظ مصالح کشور و برخورد جدّی با افرادی که مصلحت نظام را در نظر نمی گیرند؛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رعایت مصلحت نظام و مفاهیم مطلوب برای نظام را نمی کند و برخلاف اسلام و مفاهیم انقلاب چیزی را می گنجاند، باید با او برخورد شود</w:t>
      </w:r>
      <w:r>
        <w:rPr>
          <w:rFonts w:eastAsia="IRNazanin" w:cs="IRNazanin"/>
          <w:color w:val="111111"/>
          <w:sz w:val="28"/>
          <w:szCs w:val="28"/>
          <w:rtl w:val="true"/>
          <w:lang w:bidi="fa-IR"/>
        </w:rPr>
        <w:t xml:space="preserve">. </w:t>
      </w:r>
      <w:r>
        <w:rPr>
          <w:rStyle w:val="FootnoteAnchor"/>
          <w:rtl w:val="true"/>
        </w:rPr>
        <w:footnoteReference w:id="26"/>
      </w:r>
      <w:bookmarkStart w:id="57" w:name="pg5371_60854"/>
    </w:p>
    <w:p>
      <w:pPr>
        <w:pStyle w:val="Heading3"/>
        <w:numPr>
          <w:ilvl w:val="2"/>
          <w:numId w:val="1"/>
        </w:numPr>
        <w:rPr/>
      </w:pPr>
      <w:bookmarkStart w:id="58" w:name="__RefHeading___Toc1267298_581953129"/>
      <w:bookmarkStart w:id="59" w:name="_Toc19"/>
      <w:bookmarkEnd w:id="57"/>
      <w:bookmarkEnd w:id="58"/>
      <w:r>
        <w:rPr/>
        <w:t>8</w:t>
      </w:r>
      <w:r>
        <w:rPr>
          <w:rtl w:val="true"/>
        </w:rPr>
        <w:t xml:space="preserve">. </w:t>
      </w:r>
      <w:r>
        <w:rPr>
          <w:rtl w:val="true"/>
        </w:rPr>
        <w:t>اولویت بندی کردن در برنامه ها</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اموری که رسانه ملی باید آن را 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بندی در کارها و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مقوله، این رسانه باید از پرداختن به اموری که فاقد اهمیت ویژه ای است و مشکلی را از جامعه حل نمی کند،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مشاهده می شود برنامه های صدا و سیما به جای این که در سمت وسوی اهداف اصلی انقلاب باشند؛ به موضوعات غیر مهم و غیرضروری جامعه می پردازند و موضوعات اعتقادی و اخلاقی، مانند توحید، معاد، عدالت اجتماعی و ظلم ستیزی کمتر موردتوجه مسئولان این رسانه قرار می گیرد؛ اما مسائل غیر مهم اجتماعی، مانند ارتباط های اجتماعی که محور آنها عشق های سطحی است، سوژه اصلی بسیار از فیلم ها و سریال های تلویزیونی است؛ درحالی که اگر اعتقادات و اخلاق مخاطبان در نظر گرفته شود و مسئولان این رسانه قدرت نیازسنجی داشته باشند و این مهم را لحاظ کنند؛ قطعاً معضلات اجتماعی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بیشتر سوژه های برنامه های رسانه ملی در این سمت وسو باشد</w:t>
      </w:r>
      <w:r>
        <w:rPr>
          <w:rFonts w:eastAsia="IRNazanin" w:cs="IRNazanin"/>
          <w:color w:val="111111"/>
          <w:sz w:val="28"/>
          <w:szCs w:val="28"/>
          <w:rtl w:val="true"/>
          <w:lang w:bidi="fa-IR"/>
        </w:rPr>
        <w:t xml:space="preserve">. </w:t>
      </w:r>
      <w:bookmarkStart w:id="60" w:name="pg5371_60855"/>
    </w:p>
    <w:p>
      <w:pPr>
        <w:pStyle w:val="Heading3"/>
        <w:numPr>
          <w:ilvl w:val="2"/>
          <w:numId w:val="1"/>
        </w:numPr>
        <w:rPr/>
      </w:pPr>
      <w:bookmarkStart w:id="61" w:name="__RefHeading___Toc1267300_581953129"/>
      <w:bookmarkStart w:id="62" w:name="_Toc20"/>
      <w:bookmarkEnd w:id="60"/>
      <w:bookmarkEnd w:id="61"/>
      <w:r>
        <w:rPr/>
        <w:t>9</w:t>
      </w:r>
      <w:r>
        <w:rPr>
          <w:rtl w:val="true"/>
        </w:rPr>
        <w:t xml:space="preserve">. </w:t>
      </w:r>
      <w:r>
        <w:rPr>
          <w:rtl w:val="true"/>
        </w:rPr>
        <w:t>مبارزه با تهاجم فرهنگی</w:t>
      </w:r>
      <w:bookmarkEnd w:id="6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تهاجم فرهنگی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مهم ترین اهداف رسانه ملی برشمرده،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برنامه ها جهت کلی، مقابله با تهاجم تبلیغاتی و فرهنگی و خبری استکبار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مهم نه تنها در خبر، که در گزارش ها، برنامه های علمی و اجتماعی و سیاسی، و به خصوص در برنامه های هنری و سرگرم کننده، مانند نمایش و داستان های دنباله دار،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درستی برای همه کارکنان روشن گردد که فرهنگ مهاجم بیگانه، از راه نمایش ها و برنامه های سرگرم کننده بیش از گفت وگوی رویاروی بر ذهن و عمل مردم اثر می گذارد، و از این اثرگذاری ناخواسته، هوشیارانه و خردمندانه جلوگیری شود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ما، هم باید ناظر باشد به خنثی کردن کار دشمن در داخل؛ هم باید ناظر باشد به ضربه زدن به دشمن در فضای عمومی</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رسانه ملی در جهت مبارزه با تهاجم فرهنگی به رعایت مقرراتی مدوّن ملزم است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در جهت ارائه بینش سیاسی مکتبی به مردم، شناساندن اوضاع سیاسی بین المللی و موقعیت استکبار جهانی و ملل مستضعف</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تأکید بر هویت اسلامی انقلاب و خصیصه ضد استکباری آن و افشای تلاش های دشمن در تغییر این هویت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آگاه ساختن مردم نسبت به نقشه های شیطانی استعمارگران جهانی و عوامل داخلی آنان در جهت تضعیف یا به انحراف کشاندن انقلاب</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صدا و سیما باید ماهیت و موضع خصمانه دولت ها و سیاست های سلطه گرانه و بلوک بندی های اقتصادی و نظامی را که سازنده این سیاست ها هستند؛ به شیوه ای منطقی و سازش پذیر افشا نماید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و سیما باید در قبال دولت هایی که به ظاهر اظهار </w:t>
      </w:r>
      <w:bookmarkStart w:id="63" w:name="pg5371_60857"/>
    </w:p>
    <w:p>
      <w:pPr>
        <w:pStyle w:val="BookText"/>
        <w:rPr/>
      </w:pPr>
      <w:bookmarkEnd w:id="63"/>
      <w:r>
        <w:rPr>
          <w:rFonts w:ascii="IRNazanin" w:hAnsi="IRNazanin" w:eastAsia="IRNazanin"/>
          <w:color w:val="111111"/>
          <w:sz w:val="28"/>
          <w:sz w:val="28"/>
          <w:szCs w:val="28"/>
          <w:rtl w:val="true"/>
          <w:lang w:bidi="fa-IR"/>
        </w:rPr>
        <w:t xml:space="preserve">دوستی کرده و در باطن به دشمنان انقلاب کمک می کنند؛ برخورد اخطاردهنده و هشدارآمیز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تدریج در موضع انفعالی قرارگرفته و از گسترش جبهه دشمن جلوگیری به عمل آید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تشکیل جلسات مناظره و احتجاج و برخورد سازنده با صاحبان مکاتب و اندیشه های غیر اسلامی و انحرافی</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64" w:name="__RefHeading___Toc1267302_581953129"/>
      <w:bookmarkStart w:id="65" w:name="_Toc21"/>
      <w:bookmarkEnd w:id="64"/>
      <w:r>
        <w:rPr/>
        <w:t>10</w:t>
      </w:r>
      <w:r>
        <w:rPr>
          <w:rtl w:val="true"/>
        </w:rPr>
        <w:t xml:space="preserve">. </w:t>
      </w:r>
      <w:r>
        <w:rPr>
          <w:rtl w:val="true"/>
        </w:rPr>
        <w:t>فراهم نکردن زمینه تسلط بیگانگان</w:t>
      </w:r>
      <w:bookmarkEnd w:id="65"/>
    </w:p>
    <w:p>
      <w:pPr>
        <w:pStyle w:val="BookText"/>
        <w:rPr/>
      </w:pPr>
      <w:r>
        <w:rPr>
          <w:rFonts w:ascii="IRNazanin" w:hAnsi="IRNazanin" w:eastAsia="IRNazanin"/>
          <w:color w:val="111111"/>
          <w:sz w:val="28"/>
          <w:sz w:val="28"/>
          <w:szCs w:val="28"/>
          <w:rtl w:val="true"/>
          <w:lang w:bidi="fa-IR"/>
        </w:rPr>
        <w:t>سلطه بیگانگان، بویژه سلطه فرهنگی، آفت ویرانگر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رسانه ملی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این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تسلط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مهمی بر دوش دارد و این نکته بر آموزه های اسلامی، یعنی ضرورت پاسداری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آفت دیگری که باید شدیداً از آن پرهیز شود، تسلط جوّ بیگانه از انقلاب است؛ یعنی براثر سلطه جوّ بیگانه از انقلاب نباید مسئولین و دستاندرکاران دچار رعب از فرهنگ های بیگانه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مجبوریم </w:t>
      </w:r>
      <w:bookmarkStart w:id="66" w:name="pg5371_60858"/>
    </w:p>
    <w:p>
      <w:pPr>
        <w:pStyle w:val="BookText"/>
        <w:rPr/>
      </w:pPr>
      <w:bookmarkEnd w:id="66"/>
      <w:r>
        <w:rPr>
          <w:rFonts w:ascii="IRNazanin" w:hAnsi="IRNazanin" w:eastAsia="IRNazanin"/>
          <w:color w:val="111111"/>
          <w:sz w:val="28"/>
          <w:sz w:val="28"/>
          <w:szCs w:val="28"/>
          <w:rtl w:val="true"/>
          <w:lang w:bidi="fa-IR"/>
        </w:rPr>
        <w:t>در مقابله بافرهنگ های بیگانه حالت تهاجم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تمام کسانی که در صدا و سیما کار می کنند، باید آدم های صد در صد انقلابی باشند، ممکن است چنین چیزی ممکن نباشد و یا لااقل در حال حاضر چنین چیزی ممکن نباشد؛ اما می گویم ما از عناصری که با انقلاب جان و ذهنیت شان آمیخته نشده و در دستگاه هایمان استفاده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آن ها برای این دستگاه ها کاری ساخته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نباید اجازه بدهیم که آن گونه ذهنیت ها و آن گونه افکار بر دستگاه ما غالب شوند و آن را تحت تأثیر بگیرند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67" w:name="__RefHeading___Toc1267304_581953129"/>
      <w:bookmarkStart w:id="68" w:name="_Toc22"/>
      <w:bookmarkEnd w:id="67"/>
      <w:r>
        <w:rPr/>
        <w:t>11</w:t>
      </w:r>
      <w:r>
        <w:rPr>
          <w:rtl w:val="true"/>
        </w:rPr>
        <w:t xml:space="preserve">. </w:t>
      </w:r>
      <w:r>
        <w:rPr>
          <w:rtl w:val="true"/>
        </w:rPr>
        <w:t>مسئولیت پذیری</w:t>
      </w:r>
      <w:bookmarkEnd w:id="68"/>
    </w:p>
    <w:p>
      <w:pPr>
        <w:pStyle w:val="BookText"/>
        <w:rPr/>
      </w:pPr>
      <w:r>
        <w:rPr>
          <w:rFonts w:ascii="IRNazanin" w:hAnsi="IRNazanin" w:eastAsia="IRNazanin"/>
          <w:color w:val="111111"/>
          <w:sz w:val="28"/>
          <w:sz w:val="28"/>
          <w:szCs w:val="28"/>
          <w:rtl w:val="true"/>
          <w:lang w:bidi="fa-IR"/>
        </w:rPr>
        <w:t xml:space="preserve">از دیگر اصول حتمی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و سیما خود را به رعایت این سیاست مهم ملتزم بداند، سعی می کند هر چیزی را تهیه و پخش نکند؛ بلکه برنامه هایی را پخش می کند که بتواند در برابر آن پاسخگو باشد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مسئولان سازمان مذکور اگر ناخواسته فیلم، سریال، </w:t>
      </w:r>
      <w:bookmarkStart w:id="69" w:name="pg5371_60859"/>
    </w:p>
    <w:p>
      <w:pPr>
        <w:pStyle w:val="BookText"/>
        <w:rPr/>
      </w:pPr>
      <w:bookmarkEnd w:id="69"/>
      <w:r>
        <w:rPr>
          <w:rFonts w:ascii="IRNazanin" w:hAnsi="IRNazanin" w:eastAsia="IRNazanin"/>
          <w:color w:val="111111"/>
          <w:sz w:val="28"/>
          <w:sz w:val="28"/>
          <w:szCs w:val="28"/>
          <w:rtl w:val="true"/>
          <w:lang w:bidi="fa-IR"/>
        </w:rPr>
        <w:t>مستند و خبری را پخش کردند که موجب مشکلاتی در جامعه شد، باید با شجاعت و روحیه انقلابی، از مردم عذرخواهی کنند و مسئولیت عملکرد خود را بپذیرد و درصدد جبران آسیب های واردشده برآیند</w:t>
      </w:r>
      <w:r>
        <w:rPr>
          <w:rFonts w:eastAsia="IRNazanin" w:cs="IRNazanin"/>
          <w:color w:val="111111"/>
          <w:sz w:val="28"/>
          <w:szCs w:val="28"/>
          <w:rtl w:val="true"/>
          <w:lang w:bidi="fa-IR"/>
        </w:rPr>
        <w:t>.</w:t>
      </w:r>
    </w:p>
    <w:p>
      <w:pPr>
        <w:pStyle w:val="Heading3"/>
        <w:numPr>
          <w:ilvl w:val="2"/>
          <w:numId w:val="1"/>
        </w:numPr>
        <w:rPr/>
      </w:pPr>
      <w:bookmarkStart w:id="70" w:name="__RefHeading___Toc1267306_581953129"/>
      <w:bookmarkStart w:id="71" w:name="_Toc23"/>
      <w:bookmarkEnd w:id="70"/>
      <w:r>
        <w:rPr/>
        <w:t>12</w:t>
      </w:r>
      <w:r>
        <w:rPr>
          <w:rtl w:val="true"/>
        </w:rPr>
        <w:t xml:space="preserve">. </w:t>
      </w:r>
      <w:r>
        <w:rPr>
          <w:rtl w:val="true"/>
        </w:rPr>
        <w:t>معرفی الگوهای مناسب</w:t>
      </w:r>
      <w:bookmarkEnd w:id="71"/>
    </w:p>
    <w:p>
      <w:pPr>
        <w:pStyle w:val="BookText"/>
        <w:rPr/>
      </w:pPr>
      <w:r>
        <w:rPr>
          <w:rFonts w:ascii="IRNazanin" w:hAnsi="IRNazanin" w:eastAsia="IRNazanin"/>
          <w:color w:val="111111"/>
          <w:sz w:val="28"/>
          <w:sz w:val="28"/>
          <w:szCs w:val="28"/>
          <w:rtl w:val="true"/>
          <w:lang w:bidi="fa-IR"/>
        </w:rPr>
        <w:t xml:space="preserve">رسانه ملی باید استعدادها و ظرفیت های مخاطبان را شناسایی 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بهترین و جذاب ترین روش های رسانه ای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و فیلم سازان رسانه ملی می توانند از یک سو با ساخت فیلم، سریال و مستندهای زیبا از الگوهای اسلامی انقلابی را به مردم معرفی کنند و از طرف دیگر، با بیانی ساده و منطقی الگوهای نامناسب را به آنها معرفی کرده و خطرات و پیامدهای پیروی کردن از الگوهای غیر اصیل و بیگانه بافرهنگ دینی را به مردم مطرح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صدا و سیما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برای جایگزینی نظام ارزشی اسلام به جای نظام ارزشی شرق و غرب و مبارزه با عوارض و آثار باقیمانده فرهنگ طاغوتی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اصلی رسانه ملی است</w:t>
      </w:r>
      <w:r>
        <w:rPr>
          <w:rFonts w:eastAsia="IRNazanin" w:cs="IRNazanin"/>
          <w:color w:val="111111"/>
          <w:sz w:val="28"/>
          <w:szCs w:val="28"/>
          <w:rtl w:val="true"/>
          <w:lang w:bidi="fa-IR"/>
        </w:rPr>
        <w:t>].</w:t>
      </w:r>
      <w:r>
        <w:rPr>
          <w:rStyle w:val="FootnoteAnchor"/>
          <w:rtl w:val="true"/>
        </w:rPr>
        <w:footnoteReference w:id="37"/>
      </w:r>
      <w:bookmarkStart w:id="72" w:name="pg5371_60860"/>
    </w:p>
    <w:p>
      <w:pPr>
        <w:pStyle w:val="Heading3"/>
        <w:numPr>
          <w:ilvl w:val="2"/>
          <w:numId w:val="1"/>
        </w:numPr>
        <w:rPr/>
      </w:pPr>
      <w:bookmarkStart w:id="73" w:name="__RefHeading___Toc1267308_581953129"/>
      <w:bookmarkStart w:id="74" w:name="_Toc24"/>
      <w:bookmarkEnd w:id="72"/>
      <w:bookmarkEnd w:id="73"/>
      <w:r>
        <w:rPr/>
        <w:t>13</w:t>
      </w:r>
      <w:r>
        <w:rPr>
          <w:rtl w:val="true"/>
        </w:rPr>
        <w:t xml:space="preserve">. </w:t>
      </w:r>
      <w:r>
        <w:rPr>
          <w:rtl w:val="true"/>
        </w:rPr>
        <w:t>مشورت با صاحب نظران</w:t>
      </w:r>
      <w:bookmarkEnd w:id="74"/>
    </w:p>
    <w:p>
      <w:pPr>
        <w:pStyle w:val="BookText"/>
        <w:rPr/>
      </w:pPr>
      <w:r>
        <w:rPr>
          <w:rFonts w:ascii="IRNazanin" w:hAnsi="IRNazanin" w:eastAsia="IRNazanin"/>
          <w:color w:val="111111"/>
          <w:sz w:val="28"/>
          <w:sz w:val="28"/>
          <w:szCs w:val="28"/>
          <w:rtl w:val="true"/>
          <w:lang w:bidi="fa-IR"/>
        </w:rPr>
        <w:t xml:space="preserve">مسئولان رسانه ملی برای تهیه برنامه های مفید و کاربردی،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صاحب نظران و متخصصین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اساسی قلمداد و از ایده های آنان استفاده کنند تا بتوانند با ساخت و ارائه بهترین برنامه ها، فیلم ها و سریال های جذاب و تأثیرگذار، مخاطبان خود را پای رسانه ملی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همکاری دانشگاهیان و محافل دانشگاهی برای مطرح کردن مباحث علمی و اجتماعی و ارائه دیدگاه های تازه برای عموم مردم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اسلامی به کیفیت و عمق و والایی مطالب توجه شود و از طرح مطالب ضعیف و آمیخته به اوهام و سلایق شخصی پرهیز گردد و برای برآمدن این مقصود، همکاری متین و سنجیده ای با حوزه های علمیه و علمای دین، بخصوص فضلا و علمای عالی مقام حوزه مبارکه قم،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طورکلی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گسترده برای طرح حقایق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اصیل و صحیح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تولید برنامه های هنری از همکاری نهادهای فرهنگی کشور، مانند وزارت ارشاد و سازمان تبلیغات و حوزه هنری و غیر </w:t>
      </w:r>
      <w:bookmarkStart w:id="75" w:name="pg5371_60861"/>
    </w:p>
    <w:p>
      <w:pPr>
        <w:pStyle w:val="BookText"/>
        <w:rPr/>
      </w:pPr>
      <w:bookmarkEnd w:id="75"/>
      <w:r>
        <w:rPr>
          <w:rFonts w:ascii="IRNazanin" w:hAnsi="IRNazanin" w:eastAsia="IRNazanin"/>
          <w:color w:val="111111"/>
          <w:sz w:val="28"/>
          <w:sz w:val="28"/>
          <w:szCs w:val="28"/>
          <w:rtl w:val="true"/>
          <w:lang w:bidi="fa-IR"/>
        </w:rPr>
        <w:t>آنها بیش ترین بهره شایسته گرفته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بیانی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مشورتیِ قوی در زمینه راهبردهای کلان، مورد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به مدیریت خود، یک جمع مشورتی برای راهبردهای کلان داشته باشند؛ افراد هوشمندی بنشینند و قوی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سازمان به این جمع ها نیاز دارد تا بتواند به طور دائم پشتیبانی کند؛ این همیشه مورد تأکید من بوده است و از سابق هم این را به مدیران قبلی می گفتم</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76" w:name="__RefHeading___Toc1267310_581953129"/>
      <w:bookmarkStart w:id="77" w:name="_Toc25"/>
      <w:bookmarkEnd w:id="76"/>
      <w:r>
        <w:rPr/>
        <w:t>14</w:t>
      </w:r>
      <w:r>
        <w:rPr>
          <w:rtl w:val="true"/>
        </w:rPr>
        <w:t xml:space="preserve">. </w:t>
      </w:r>
      <w:r>
        <w:rPr>
          <w:rtl w:val="true"/>
        </w:rPr>
        <w:t>بهره گرفتن از نیروهای انقلابی</w:t>
      </w:r>
      <w:bookmarkEnd w:id="7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صدا و سیما برای رسیدن به اهداف والای خود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نیروهای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ویژه مورد نظر قرار دهد؛ نیروهایی که نه تنها با انقلاب و آرمان های آن مشکلی ندارند بلکه این آرمان ها را با جان ودل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خواسته یا ناخواسته از این نکته مهم غفلت کنند؛ رسانه ملی با آسیب های جدی روبه رو می شود و از مسیر انقلابی خود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رهبر </w:t>
      </w:r>
      <w:bookmarkStart w:id="78" w:name="pg5371_60862"/>
    </w:p>
    <w:p>
      <w:pPr>
        <w:pStyle w:val="BookText"/>
        <w:rPr/>
      </w:pPr>
      <w:bookmarkEnd w:id="78"/>
      <w:r>
        <w:rPr>
          <w:rFonts w:ascii="IRNazanin" w:hAnsi="IRNazanin" w:eastAsia="IRNazanin"/>
          <w:color w:val="111111"/>
          <w:sz w:val="28"/>
          <w:sz w:val="28"/>
          <w:szCs w:val="28"/>
          <w:rtl w:val="true"/>
          <w:lang w:bidi="fa-IR"/>
        </w:rPr>
        <w:t>کبیر انقلاب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رادیوتلویزیون باید از عناصر منحرف پاک سازی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مقام معظم رهبری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بگذاریم عناصر مؤمن و انقلابی منزوی شوند و نباید جوّی به وجود بیاید که عناصر انقلابی جرأت نکنند حرف خودشان را بزنند و نظرشان را اعمال کنند و به عکس، عناصر بی تفاوت نسبت به انقلاب و یا احیاناً خدای ناکرده مخالف با انقلاب میدان پیدا کنند تا حرف ها و کارها و روش ها و سلیقه های خودشان و اغراضشان را در لابه لای برنامه ها عبور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 کارکنان کلیدی و اساسی صدا و سیما باید شدیداً مراقبت کنند که تسلیم جوّ بی تفاوت نسبت به انقلاب نشوند که این هم آفت بسیار مهمی است</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79" w:name="__RefHeading___Toc1267312_581953129"/>
      <w:bookmarkStart w:id="80" w:name="_Toc26"/>
      <w:bookmarkEnd w:id="79"/>
      <w:r>
        <w:rPr/>
        <w:t>15</w:t>
      </w:r>
      <w:r>
        <w:rPr>
          <w:rtl w:val="true"/>
        </w:rPr>
        <w:t xml:space="preserve">. </w:t>
      </w:r>
      <w:r>
        <w:rPr>
          <w:rtl w:val="true"/>
        </w:rPr>
        <w:t>نظارت بر کارکنان و برنامه ها</w:t>
      </w:r>
      <w:bookmarkEnd w:id="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جدّی و دقیق بر برنامه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دیگر از اصول بایسته حاکم بر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یکی از کارهای اجرایی شما نظارت کیفی بر برنامه هاست؛ منتها نظارت کیفی را فقط به ملاحظات فقهی و شرعی محدود نکنید؛ مثلاً مراقبت کنیم دو هنرپیشه پسر و دختر در خلال بازی دست شان به هم نخورد؛ یا وقتی روی صندلی می نشینند، فاصله ای بین شان باشد؛ این ها حتماً لازم است و به شکل هوشمندانه تر و دقیق تری هم لازم است؛ اما فقط این ها نیست؛ باید بر محتوا هم نظارت کیفی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فیلمی که به تهیه کننده داده اید تا برای شما بسازد و بیاورد، نظارت کنید چه قدر از محتوا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کارهای بسیار خوب این است که بخصوص در حین تولید، نظارت و سرکشی کنید تا پولِ زیاد و بیهوده ای مصرف نشود و بعد مجبور باشید اشکالاتش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باید در نظارت کیفی به شدت سعی شود پیام های منفی در کارها نباشد</w:t>
      </w:r>
      <w:r>
        <w:rPr>
          <w:rFonts w:eastAsia="IRNazanin" w:cs="IRNazanin"/>
          <w:color w:val="111111"/>
          <w:sz w:val="28"/>
          <w:szCs w:val="28"/>
          <w:rtl w:val="true"/>
          <w:lang w:bidi="fa-IR"/>
        </w:rPr>
        <w:t>.</w:t>
      </w:r>
      <w:r>
        <w:rPr>
          <w:rStyle w:val="FootnoteAnchor"/>
          <w:rtl w:val="true"/>
        </w:rPr>
        <w:footnoteReference w:id="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براین که رسانه ملی باید بر کیفیت و محتوای برنامه هایش نظارت داشته باشد؛ باید توسط نیروهای حراست این سازمان بر کارکنان و مسئولان نظارت داشته </w:t>
      </w:r>
    </w:p>
    <w:p>
      <w:pPr>
        <w:pStyle w:val="BookText"/>
        <w:rPr/>
      </w:pPr>
      <w:r>
        <w:rPr>
          <w:rFonts w:ascii="IRNazanin" w:hAnsi="IRNazanin" w:eastAsia="IRNazanin"/>
          <w:color w:val="111111"/>
          <w:sz w:val="28"/>
          <w:sz w:val="28"/>
          <w:szCs w:val="28"/>
          <w:rtl w:val="true"/>
          <w:lang w:bidi="fa-IR"/>
        </w:rPr>
        <w:t>باشد تا اینان وظایف خود را بهتر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معاون امور استان های سازمان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حراست دارای دو کارکرد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از نفوذ آفت ها به داخل سیستم جلوگیری کند و دیگر این که با تشخیص و شناخت آفت های درونی، زمینه علاج به موقع و سلامت سازمانی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با همراهی مدیران و با ارائه مشورت های مؤثر و اطلاع رسانی به موقع، نظارت و انجام اقدامات مؤثر برای حفاظت همه جانبه فعالیت های لازم را انجام دهد؛ اما در بخش دوم، حفظ و ارتقای توان حفاظتی و امنیتی سازمان، اهمیت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کارکردهای ذاتی حراست، این بخش می تواند به عنوان بازوی مشورتی برای مدیریت سازمان ایفای نقش کند؛ زیرا اِشرافی که حراست به مجموعه دارد، اطلاعات مؤثری را برای مدیریت بهتر و جامع تر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اساسی که حراست موظف به رعایت آن است، توجه به اخلاق اسلامی در همه مراحل و عدم جست وجو در احوال پنهان شخصی و خانوادگی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وظایف حراست صدا و سیما، تذکر دادن </w:t>
      </w:r>
    </w:p>
    <w:p>
      <w:pPr>
        <w:pStyle w:val="BookText"/>
        <w:rPr/>
      </w:pPr>
      <w:r>
        <w:rPr>
          <w:rFonts w:ascii="IRNazanin" w:hAnsi="IRNazanin" w:eastAsia="IRNazanin"/>
          <w:color w:val="111111"/>
          <w:sz w:val="28"/>
          <w:sz w:val="28"/>
          <w:szCs w:val="28"/>
          <w:rtl w:val="true"/>
          <w:lang w:bidi="fa-IR"/>
        </w:rPr>
        <w:t>مناسب و مهربانانه به افرادی است که شئون اسلامی را رعایت نمی کنند و ممکن است ناخواسته با ظاهری نامناسب در این نهاد حساس وارد شوند که باید رعایت این مهم بالطافت و ملایمت به آنها تفهیم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مخاطبان، اشکالات و معضلاتی را در برنامه های صدا و سیما مشاهده کرده و آنها را از راه های قانونی به مسئولان رسانه ملی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نباید از این انتقادات سازنده و دلسوزانه دلخور شده، با مخاطبان بدرفتاری کنند، بلکه باید از آنان تشکر کرده و درصدد برطرف کردن مشکل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نظر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اخْوانی إلیَّ مَنْ اَهدی اِلیَّ عُیُوبی؛</w:t>
      </w:r>
      <w:r>
        <w:rPr>
          <w:rStyle w:val="FootnoteAnchor"/>
          <w:rtl w:val="true"/>
        </w:rPr>
        <w:footnoteReference w:id="44"/>
      </w:r>
      <w:r>
        <w:rPr>
          <w:rFonts w:ascii="IRNazanin" w:hAnsi="IRNazanin" w:eastAsia="IRNazanin"/>
          <w:color w:val="111111"/>
          <w:sz w:val="28"/>
          <w:sz w:val="28"/>
          <w:szCs w:val="28"/>
          <w:rtl w:val="true"/>
          <w:lang w:bidi="fa-IR"/>
        </w:rPr>
        <w:t>دوست داشتنی ترین برادرانم کسی است که عیب های مرا به من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آن حضرت، تذکر دوستانه عیب ها، در حکم دادن هدیه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رسانه ملی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انتقادات و نظرات سازنده مردم و ایجاد رابطه متقابل با جامعه و منظور داشتن این وسیله به صورت جزیی از کل نظام </w:t>
      </w:r>
      <w:bookmarkStart w:id="81" w:name="pg5371_60866"/>
    </w:p>
    <w:p>
      <w:pPr>
        <w:pStyle w:val="BookText"/>
        <w:rPr/>
      </w:pPr>
      <w:bookmarkEnd w:id="81"/>
      <w:r>
        <w:rPr>
          <w:rFonts w:ascii="IRNazanin" w:hAnsi="IRNazanin" w:eastAsia="IRNazanin"/>
          <w:color w:val="111111"/>
          <w:sz w:val="28"/>
          <w:sz w:val="28"/>
          <w:szCs w:val="28"/>
          <w:rtl w:val="true"/>
          <w:lang w:bidi="fa-IR"/>
        </w:rPr>
        <w:t xml:space="preserve">اجتماعی، جهت غنی کردن برنامه ها و نفی تأثیر یک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وظایف رسانه ملی است</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82" w:name="__RefHeading___Toc1267314_581953129"/>
      <w:bookmarkStart w:id="83" w:name="_Toc27"/>
      <w:bookmarkEnd w:id="82"/>
      <w:r>
        <w:rPr/>
        <w:t>16</w:t>
      </w:r>
      <w:r>
        <w:rPr>
          <w:rtl w:val="true"/>
        </w:rPr>
        <w:t xml:space="preserve">. </w:t>
      </w:r>
      <w:r>
        <w:rPr>
          <w:rtl w:val="true"/>
        </w:rPr>
        <w:t>توجه به محتوای برنامه ها</w:t>
      </w:r>
      <w:bookmarkEnd w:id="83"/>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پیام داشتن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 سیاست های کلی صدا و سیما تعیین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همه برنامه ها نگرش به محتوا را الزامی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 های شما باید پیام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پیام در ضمنِ یک برنامه کاملاً شیرین و سرگرم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ما نه فقط نباید پیام منفی داشته باشد، بلکه باید بدون پیام هم نباشد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خنثای بیاثرِ بی محتوای بدون پیام، برنامه بی فایده بی محتوایی که فقط یک وقت و یک فاصله زمانی را پُر می کند؛ مطلقاً پخش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اگر شما این برنامه را برای این آوردید که این جا خالی است، از شنوندگان عذرخواهی کنید و بگویید</w:t>
      </w:r>
      <w:r>
        <w:rPr>
          <w:rFonts w:eastAsia="IRNazanin" w:cs="IRNazanin"/>
          <w:color w:val="111111"/>
          <w:sz w:val="28"/>
          <w:szCs w:val="28"/>
          <w:rtl w:val="true"/>
          <w:lang w:bidi="fa-IR"/>
        </w:rPr>
        <w:t xml:space="preserve">: </w:t>
      </w:r>
      <w:bookmarkStart w:id="84" w:name="pg5371_60867"/>
    </w:p>
    <w:p>
      <w:pPr>
        <w:pStyle w:val="BookText"/>
        <w:rPr/>
      </w:pPr>
      <w:bookmarkEnd w:id="84"/>
      <w:r>
        <w:rPr>
          <w:rFonts w:ascii="IRNazanin" w:hAnsi="IRNazanin" w:eastAsia="IRNazanin"/>
          <w:color w:val="111111"/>
          <w:sz w:val="28"/>
          <w:sz w:val="28"/>
          <w:szCs w:val="28"/>
          <w:rtl w:val="true"/>
          <w:lang w:bidi="fa-IR"/>
        </w:rPr>
        <w:t>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قدر این یک ساعت، برنامه مناسب شما پیدا نکرده ایم؛ این یک ساعت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بهتر و پُرجاذبه تر و منصفانه تر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برای این که برنامه های رسانه ملی از محتوای خوب و اثرگذاری برخوردار باشد، باید دست اندرکاران با صاحب نظران و متخصّصان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برای پرمغز و پرمحتوا کردن فرستنده های تبلیغاتی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مردم خود و چه برای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متفکرین، صاحبان اندیشه و صاحبان ذوق و کسانی که حرف تازه ای برای مردم دارند؛ نویسندگان خوب، هنرمندان زبردست و چیره دست استفاده کنیم؛ تا بتوانیم برنامه ها را پرمحتوا کنیم</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85" w:name="__RefHeading___Toc1267316_581953129"/>
      <w:bookmarkStart w:id="86" w:name="_Toc28"/>
      <w:bookmarkEnd w:id="85"/>
      <w:r>
        <w:rPr/>
        <w:t>17</w:t>
      </w:r>
      <w:r>
        <w:rPr>
          <w:rtl w:val="true"/>
        </w:rPr>
        <w:t xml:space="preserve">. </w:t>
      </w:r>
      <w:r>
        <w:rPr>
          <w:rtl w:val="true"/>
        </w:rPr>
        <w:t>توجه به تأثیرگذاری برنامه ها نه جذب مخاطب</w:t>
      </w:r>
      <w:bookmarkEnd w:id="86"/>
    </w:p>
    <w:p>
      <w:pPr>
        <w:pStyle w:val="BookText"/>
        <w:rPr/>
      </w:pPr>
      <w:r>
        <w:rPr>
          <w:rFonts w:ascii="IRNazanin" w:hAnsi="IRNazanin" w:eastAsia="IRNazanin"/>
          <w:color w:val="111111"/>
          <w:sz w:val="28"/>
          <w:sz w:val="28"/>
          <w:szCs w:val="28"/>
          <w:rtl w:val="true"/>
          <w:lang w:bidi="fa-IR"/>
        </w:rPr>
        <w:t xml:space="preserve">مقام معظم رهبری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تأثیرگذاری برنامه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برنامه را در مخاطب در نظر بگیرید؛ نه فقط افزایش بیننده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یکی از سیاست های درست </w:t>
      </w:r>
      <w:bookmarkStart w:id="87" w:name="pg5371_60868"/>
    </w:p>
    <w:p>
      <w:pPr>
        <w:pStyle w:val="BookText"/>
        <w:rPr/>
      </w:pPr>
      <w:bookmarkEnd w:id="87"/>
      <w:r>
        <w:rPr>
          <w:rFonts w:ascii="IRNazanin" w:hAnsi="IRNazanin" w:eastAsia="IRNazanin"/>
          <w:color w:val="111111"/>
          <w:sz w:val="28"/>
          <w:sz w:val="28"/>
          <w:szCs w:val="28"/>
          <w:rtl w:val="true"/>
          <w:lang w:bidi="fa-IR"/>
        </w:rPr>
        <w:t>صدا و سیما این است که بینندگان خود را افزایش دهد، که خوشبختانه موفق هم شده است؛ این سیاستِ درست و صحیحی است؛ همه رسانه های دنیا هم هدفشان این است و شما هم می توانید با این کار حتّی قصد قربت کنید؛ منتها فقط این کار نباید هدف باشد، بلکه باید ببینید تأثیر این برنامه در مخاطب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افزایش مخاطب به قیمتی است که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جذب می شوند؛ اما به چه جذب شده اند؟ به چیزی که یا منفی است و یا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فیلم یا برنامه ای پخش شود و تأثیر سوئی بگذارد، چه فرقی می کند که من پخش کنم یا رقیب من؛ در هر دو صورت بد است؛ پس چرا من پخش کنم؟</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88" w:name="__RefHeading___Toc1267318_581953129"/>
      <w:bookmarkStart w:id="89" w:name="_Toc29"/>
      <w:bookmarkEnd w:id="88"/>
      <w:r>
        <w:rPr/>
        <w:t>18</w:t>
      </w:r>
      <w:r>
        <w:rPr>
          <w:rtl w:val="true"/>
        </w:rPr>
        <w:t xml:space="preserve">. </w:t>
      </w:r>
      <w:r>
        <w:rPr>
          <w:rtl w:val="true"/>
        </w:rPr>
        <w:t>پرهیز از تناقض بین برنامه ها</w:t>
      </w:r>
      <w:bookmarkEnd w:id="89"/>
    </w:p>
    <w:p>
      <w:pPr>
        <w:pStyle w:val="BookText"/>
        <w:rPr/>
      </w:pPr>
      <w:r>
        <w:rPr>
          <w:rFonts w:ascii="IRNazanin" w:hAnsi="IRNazanin" w:eastAsia="IRNazanin"/>
          <w:color w:val="111111"/>
          <w:sz w:val="28"/>
          <w:sz w:val="28"/>
          <w:szCs w:val="28"/>
          <w:rtl w:val="true"/>
          <w:lang w:bidi="fa-IR"/>
        </w:rPr>
        <w:t>هماهنگی بین برنامه ها و نقض نکردن یکدیگر از بایسته های اساسی سیاست های اصلی رسانه ملی است؛ یعنی برنامه ریزی برنامه ها باید به گونه ای باشند که ناخواسته همدیگر را نفی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دراین باره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 پیام های گوناگون باید جریانی انجام بگیرد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شکل یک روند دربیاید؛ مقطعی و موردی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 های ما باید یکدیگر را کمک کنند تا این فکر و این اندیشه در جامعه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گاهی ما پیام های متناقض بدهیم؛ مثلاً ازیک طرف درباره عدالت اجتماعی برنامه خیلی خوبی تولید می کنید؛ اما از آنطرف در خلال یک برنامه دیگر، عملاً عدالت اجتماعی را نقض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باید آهنگ کلی برنامه ها یکی باشد و در بین آنها تناقض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عدالت اجتماعی فیلم ها و سریال هایی ساخته می شود که غالباً خانه های مورداستفاده شخصیت های این فیلم ها اعیانی و اشرافی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وضع زندگی مردم ما این طوری است؟ آیا یک زوج جوان یا یک زن و شوهر در چنین خانه هایی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لزومی دارد؟ سالها قبل، بعضی از سریال هایی که از سیما پخش می شد، هرچند کیفیت آنها مثل سریال های الآن نبود؛ لیکن فضای زندگی در آنها، متواضعانه و در یک خانه معمولی بود؛ آن طوری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لزوماً نباید اعیانی و اشرافی و متجملانه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تبلیغی صدا و سیما این طوری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رسانه ای و گاهی تبلیغ های خیلی پُر رنگ که مردم را به طرف مصرف گرایی سوق می دهد، با برنامه ای که </w:t>
      </w:r>
      <w:bookmarkStart w:id="90" w:name="pg5371_60870"/>
    </w:p>
    <w:p>
      <w:pPr>
        <w:pStyle w:val="BookText"/>
        <w:rPr/>
      </w:pPr>
      <w:bookmarkEnd w:id="90"/>
      <w:r>
        <w:rPr>
          <w:rFonts w:ascii="IRNazanin" w:hAnsi="IRNazanin" w:eastAsia="IRNazanin"/>
          <w:color w:val="111111"/>
          <w:sz w:val="28"/>
          <w:sz w:val="28"/>
          <w:szCs w:val="28"/>
          <w:rtl w:val="true"/>
          <w:lang w:bidi="fa-IR"/>
        </w:rPr>
        <w:t>فرضاً شما ساخته اید تا مصرف گرایی را تقبیح کنید، عملاً در تناقض است؛ باهم هماهنگ نیست</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91" w:name="__RefHeading___Toc1267320_581953129"/>
      <w:bookmarkStart w:id="92" w:name="_Toc30"/>
      <w:bookmarkEnd w:id="91"/>
      <w:r>
        <w:rPr/>
        <w:t>19</w:t>
      </w:r>
      <w:r>
        <w:rPr>
          <w:rtl w:val="true"/>
        </w:rPr>
        <w:t xml:space="preserve">. </w:t>
      </w:r>
      <w:r>
        <w:rPr>
          <w:rtl w:val="true"/>
        </w:rPr>
        <w:t>متوقف نشدن پیشرفت برنامه ها</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نشدن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ارتقای روزافزون کیفیت برنامه های صدا و سیما، از مهم ترین نکاتی است که لازم است موردتوجه مسئولان این سازمان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 این زمینه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باشید رشد برنامه هایتان توقف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توقف بکنید، آن تنزل است؛ یعنی لحظه بعد از لحظه اولِ توقف، تنزل است؛ چون باید بالا می رفتید، ولی مانده اید؛ پس تنزل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که بعضی از برنامه ها خوب است؛ اما یکنواخت است؛ یکنواخت به این معنا که بهتر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برنامه شما، امروز از دیروز بهتر باشد؛ فردا از امروز بهتر باشد؛ بهتر شدنش هم به این می شود که اولاً، نوآوری داشته باشید و در برنامه ابتکار به کار ببرید؛ ثانیاً، در محتواها حتماً یک عمق بیش تر به وجود بیاورید؛ ثالثاً، روش هایی به وجود بیاورید که این برنامه بلیغ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Style w:val="FootnoteAnchor"/>
          <w:rtl w:val="true"/>
        </w:rPr>
        <w:footnoteReference w:id="51"/>
      </w:r>
      <w:bookmarkStart w:id="93" w:name="pg5371_60871"/>
    </w:p>
    <w:p>
      <w:pPr>
        <w:pStyle w:val="Heading3"/>
        <w:numPr>
          <w:ilvl w:val="2"/>
          <w:numId w:val="1"/>
        </w:numPr>
        <w:rPr/>
      </w:pPr>
      <w:bookmarkStart w:id="94" w:name="__RefHeading___Toc1267322_581953129"/>
      <w:bookmarkStart w:id="95" w:name="_Toc31"/>
      <w:bookmarkEnd w:id="93"/>
      <w:bookmarkEnd w:id="94"/>
      <w:r>
        <w:rPr/>
        <w:t>20</w:t>
      </w:r>
      <w:r>
        <w:rPr>
          <w:rtl w:val="true"/>
        </w:rPr>
        <w:t xml:space="preserve">. </w:t>
      </w:r>
      <w:r>
        <w:rPr>
          <w:rtl w:val="true"/>
        </w:rPr>
        <w:t>مشهور نکردن افراد ناصالح</w:t>
      </w:r>
      <w:bookmarkEnd w:id="95"/>
    </w:p>
    <w:p>
      <w:pPr>
        <w:pStyle w:val="BookText"/>
        <w:rPr/>
      </w:pPr>
      <w:r>
        <w:rPr>
          <w:rFonts w:ascii="IRNazanin" w:hAnsi="IRNazanin" w:eastAsia="IRNazanin"/>
          <w:color w:val="111111"/>
          <w:sz w:val="28"/>
          <w:sz w:val="28"/>
          <w:szCs w:val="28"/>
          <w:rtl w:val="true"/>
          <w:lang w:bidi="fa-IR"/>
        </w:rPr>
        <w:t>مطرح کردن افراد ناصالح، به نوعی الگو کردن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این پیامد باید از مطرح کردن افراد ناشایست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دراین باره به مسئولان رسانه ملی 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شدت توجه کنید که چهره پردازی های منفی و ناصالح در صدا و سیما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دیده ام انسان هایی که هیچ ارزش علمی و هنری ندارند، در صدا و سیما با پول مردم چهره پردازی می شوند؛ چرا؟ البته من نمی خواهم خیلی مطلب را بازکنم؛ اما می بینم کسی که در رشته خودش این قدر ارزشمند نیست و انسان متوسطی است؛ او را می آورند و یکی دو ساعت از وقت تلویزیون را به زندگی، خانواده و گذشته سرتاپا کم ارزش او مصروف می کنند؛ چرا؟ به نظر من علاوه بر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الگوسازی است؛ ما چه کسی را می خواهیم الگوی جوان ها قرار دهیم؟ این طور آدم هایی را؟</w:t>
      </w:r>
      <w:r>
        <w:rPr>
          <w:rFonts w:eastAsia="IRNazanin" w:cs="IRNazanin"/>
          <w:color w:val="111111"/>
          <w:sz w:val="28"/>
          <w:szCs w:val="28"/>
          <w:rtl w:val="true"/>
          <w:lang w:bidi="fa-IR"/>
        </w:rPr>
        <w:t xml:space="preserve">! </w:t>
      </w:r>
      <w:r>
        <w:rPr>
          <w:rStyle w:val="FootnoteAnchor"/>
          <w:rtl w:val="true"/>
        </w:rPr>
        <w:footnoteReference w:id="52"/>
      </w:r>
      <w:bookmarkStart w:id="96" w:name="pg5371_60872"/>
    </w:p>
    <w:p>
      <w:pPr>
        <w:pStyle w:val="Heading3"/>
        <w:numPr>
          <w:ilvl w:val="2"/>
          <w:numId w:val="1"/>
        </w:numPr>
        <w:rPr/>
      </w:pPr>
      <w:bookmarkStart w:id="97" w:name="__RefHeading___Toc1267324_581953129"/>
      <w:bookmarkStart w:id="98" w:name="_Toc32"/>
      <w:bookmarkEnd w:id="96"/>
      <w:bookmarkEnd w:id="97"/>
      <w:r>
        <w:rPr/>
        <w:t>21</w:t>
      </w:r>
      <w:r>
        <w:rPr>
          <w:rtl w:val="true"/>
        </w:rPr>
        <w:t xml:space="preserve">. </w:t>
      </w:r>
      <w:r>
        <w:rPr>
          <w:rtl w:val="true"/>
        </w:rPr>
        <w:t>دقت در بیان مسائل شرعی</w:t>
      </w:r>
      <w:bookmarkEnd w:id="98"/>
    </w:p>
    <w:p>
      <w:pPr>
        <w:pStyle w:val="BookText"/>
        <w:rPr/>
      </w:pPr>
      <w:r>
        <w:rPr>
          <w:rFonts w:ascii="IRNazanin" w:hAnsi="IRNazanin" w:eastAsia="IRNazanin"/>
          <w:color w:val="111111"/>
          <w:sz w:val="28"/>
          <w:sz w:val="28"/>
          <w:szCs w:val="28"/>
          <w:rtl w:val="true"/>
          <w:lang w:bidi="fa-IR"/>
        </w:rPr>
        <w:t xml:space="preserve">با توجه به گستره مخاطبان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و بیان مسائل شرعی ضرورتی دوچندان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درباره بیان مسائل شرعی در رسانه ملی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طرح احکام شرعی باید مسائلی گفته بشود که در حواشی آن، برداشت نادرستی صورت نگیرد؛ مثلاً گروه نظارت ما گزارشی به من دادند که دریکی از همین برنامه ها، موقع طرح یک مسئله شرعی در خصوص اختلاف زن و مرد در زمینه مهریه، از تعداد زیاد سکه ها مثال زده شده بود؛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من صد و پنجاه سکه بهار آزادی است؛ اما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صد سکه بهار آزادی است؛ در این جا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شما اسم مهریه را با صد و پنجاه سکه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 و پنجاه عدد سکه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اسمش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ادعای ده سکه داشت؛ ولی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نُه سکه است، چه کار باید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می خواهند این گونه برنامه ها را پخش کنند، باید این دقت را بکنند و این موارد را اصلاح کنند</w:t>
      </w:r>
      <w:r>
        <w:rPr>
          <w:rFonts w:eastAsia="IRNazanin" w:cs="IRNazanin"/>
          <w:color w:val="111111"/>
          <w:sz w:val="28"/>
          <w:szCs w:val="28"/>
          <w:rtl w:val="true"/>
          <w:lang w:bidi="fa-IR"/>
        </w:rPr>
        <w:t>.</w:t>
      </w:r>
      <w:r>
        <w:rPr>
          <w:rStyle w:val="FootnoteAnchor"/>
          <w:rtl w:val="true"/>
        </w:rPr>
        <w:footnoteReference w:id="53"/>
      </w:r>
      <w:bookmarkStart w:id="99" w:name="pg5371_60873"/>
    </w:p>
    <w:p>
      <w:pPr>
        <w:pStyle w:val="Heading3"/>
        <w:numPr>
          <w:ilvl w:val="2"/>
          <w:numId w:val="1"/>
        </w:numPr>
        <w:rPr/>
      </w:pPr>
      <w:bookmarkStart w:id="100" w:name="__RefHeading___Toc1267326_581953129"/>
      <w:bookmarkStart w:id="101" w:name="_Toc33"/>
      <w:bookmarkEnd w:id="99"/>
      <w:bookmarkEnd w:id="100"/>
      <w:r>
        <w:rPr/>
        <w:t>22</w:t>
      </w:r>
      <w:r>
        <w:rPr>
          <w:rtl w:val="true"/>
        </w:rPr>
        <w:t xml:space="preserve">. </w:t>
      </w:r>
      <w:r>
        <w:rPr>
          <w:rtl w:val="true"/>
        </w:rPr>
        <w:t>تنبیه و تشویق کارمندان</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رسانه ملی از مواردی است که در زدودن زواید از برنامه ها و ارتقای کیفیت آنها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موردتوجه رهبری قرارگرفته، دراین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چیز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بخش های مختلف، باید به مراقبت نسبت به محوطه کار خودشان و تشویق و تنبیه، خیلی اهمیت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از تنبیه، تنبیه قضایی نیست؛ بالاخره ترتیب اثر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خوب و صحیح و مطابق برنامه کار می کند، باید تشویق شود؛ کسی هم که تخطی می کند، کار بدانجام می دهد، باید با او برخورد شود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102" w:name="__RefHeading___Toc1267328_581953129"/>
      <w:bookmarkStart w:id="103" w:name="_Toc34"/>
      <w:bookmarkEnd w:id="102"/>
      <w:r>
        <w:rPr/>
        <w:t>23</w:t>
      </w:r>
      <w:r>
        <w:rPr>
          <w:rtl w:val="true"/>
        </w:rPr>
        <w:t xml:space="preserve">. </w:t>
      </w:r>
      <w:r>
        <w:rPr>
          <w:rtl w:val="true"/>
        </w:rPr>
        <w:t>صدا و سیما، کار اصلی مدیران آن</w:t>
      </w:r>
      <w:bookmarkEnd w:id="103"/>
    </w:p>
    <w:p>
      <w:pPr>
        <w:pStyle w:val="BookText"/>
        <w:rPr/>
      </w:pPr>
      <w:r>
        <w:rPr>
          <w:rFonts w:ascii="IRNazanin" w:hAnsi="IRNazanin" w:eastAsia="IRNazanin"/>
          <w:color w:val="111111"/>
          <w:sz w:val="28"/>
          <w:sz w:val="28"/>
          <w:szCs w:val="28"/>
          <w:rtl w:val="true"/>
          <w:lang w:bidi="fa-IR"/>
        </w:rPr>
        <w:t xml:space="preserve">مسئولان صدا و سیما، باید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مسئولیت خود اختصاص دهند؛ نه این که این وظیفه را وظیفه ای جنبی و فرعی محسوب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یک تذکر مهم به مسئولین صدا و سیما فرمودند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خواهش می کنم مدیران صدا و سیما همان کاری را که الآن در صدا و سیما دارند، مهم ترین کار بدانند و به کار دیگری نپردازند؛ این مهم ترین 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کار دیگر، شما را از هر دو کار بازمی دارد</w:t>
      </w:r>
      <w:r>
        <w:rPr>
          <w:rFonts w:eastAsia="IRNazanin" w:cs="IRNazanin"/>
          <w:color w:val="111111"/>
          <w:sz w:val="28"/>
          <w:szCs w:val="28"/>
          <w:rtl w:val="true"/>
          <w:lang w:bidi="fa-IR"/>
        </w:rPr>
        <w:t>.</w:t>
      </w:r>
      <w:r>
        <w:rPr>
          <w:rStyle w:val="FootnoteAnchor"/>
          <w:rtl w:val="true"/>
        </w:rPr>
        <w:footnoteReference w:id="55"/>
      </w:r>
      <w:bookmarkStart w:id="104" w:name="pg5371_60875"/>
    </w:p>
    <w:p>
      <w:pPr>
        <w:pStyle w:val="Heading2"/>
        <w:numPr>
          <w:ilvl w:val="1"/>
          <w:numId w:val="1"/>
        </w:numPr>
        <w:rPr/>
      </w:pPr>
      <w:bookmarkStart w:id="105" w:name="__RefHeading___Toc1267330_581953129"/>
      <w:bookmarkStart w:id="106" w:name="_Toc35"/>
      <w:bookmarkEnd w:id="104"/>
      <w:bookmarkEnd w:id="105"/>
      <w:r>
        <w:rPr>
          <w:rtl w:val="true"/>
        </w:rPr>
        <w:t>بخش سوم</w:t>
      </w:r>
      <w:r>
        <w:rPr>
          <w:rtl w:val="true"/>
        </w:rPr>
        <w:t xml:space="preserve">: </w:t>
      </w:r>
      <w:r>
        <w:rPr>
          <w:rtl w:val="true"/>
        </w:rPr>
        <w:t>نبایسته های صدا و سیما</w:t>
      </w:r>
      <w:bookmarkEnd w:id="106"/>
    </w:p>
    <w:p>
      <w:pPr>
        <w:pStyle w:val="Heading3"/>
        <w:numPr>
          <w:ilvl w:val="2"/>
          <w:numId w:val="1"/>
        </w:numPr>
        <w:rPr/>
      </w:pPr>
      <w:bookmarkStart w:id="107" w:name="__RefHeading___Toc1267332_581953129"/>
      <w:bookmarkStart w:id="108" w:name="_Toc36"/>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در مطالب گذشته بیان شد که رسانه ملی برای رسیدن به آرمان های خود و کسب موفقیت ها باید اموری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 های 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نبایسته های 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رسانه ملی رعایت کند؛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نکند؛ با مشکلات فراوانی مواجه و از تأثیرگذاری آن کاسته می شود و جایگاه خویش را در بین مردم از دست می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ذکر معضلات و نارسایی های رسانه ملی، به منزله نادیده گرفتن زحمات، نکات مثبت و ارزشی این نهاد انقلابی و حساس و سیاه نمایی و ناامید کردن مردم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نهاد مهم نیست؛ بلکه فقط به عنوان یک مخاطب دلسوز درصدد بیان واقعیت ها و مشکلات می باشد تا مسئولان مربوط با توجه به این نکات بهتر بتوانند در ادای وظایف خود در قبال جامعه موفق باشند</w:t>
      </w:r>
      <w:r>
        <w:rPr>
          <w:rFonts w:eastAsia="IRNazanin" w:cs="IRNazanin"/>
          <w:color w:val="111111"/>
          <w:sz w:val="28"/>
          <w:szCs w:val="28"/>
          <w:rtl w:val="true"/>
          <w:lang w:bidi="fa-IR"/>
        </w:rPr>
        <w:t xml:space="preserve">. </w:t>
      </w:r>
      <w:bookmarkStart w:id="109" w:name="pg5371_60877"/>
    </w:p>
    <w:p>
      <w:pPr>
        <w:pStyle w:val="Heading3"/>
        <w:numPr>
          <w:ilvl w:val="2"/>
          <w:numId w:val="1"/>
        </w:numPr>
        <w:rPr/>
      </w:pPr>
      <w:bookmarkStart w:id="110" w:name="__RefHeading___Toc1267334_581953129"/>
      <w:bookmarkStart w:id="111" w:name="_Toc37"/>
      <w:bookmarkEnd w:id="109"/>
      <w:bookmarkEnd w:id="110"/>
      <w:r>
        <w:rPr>
          <w:rtl w:val="true"/>
        </w:rPr>
        <w:t>فصل اول</w:t>
      </w:r>
      <w:r>
        <w:rPr>
          <w:rtl w:val="true"/>
        </w:rPr>
        <w:t xml:space="preserve">: </w:t>
      </w:r>
      <w:r>
        <w:rPr>
          <w:rtl w:val="true"/>
        </w:rPr>
        <w:t>نبایسته های اخلاقی</w:t>
      </w:r>
      <w:bookmarkEnd w:id="111"/>
    </w:p>
    <w:p>
      <w:pPr>
        <w:pStyle w:val="Heading4"/>
        <w:numPr>
          <w:ilvl w:val="3"/>
          <w:numId w:val="1"/>
        </w:numPr>
        <w:rPr/>
      </w:pPr>
      <w:bookmarkStart w:id="112" w:name="__RefHeading___Toc1267336_581953129"/>
      <w:bookmarkStart w:id="113" w:name="_Toc38"/>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مهم ترین اموری را که رسانه ملی باید از انجام دادن آن ها خودداری کنند، مسائلی است مربوط به حوزه اخلاق که به برخی از آنها اشاره می شود</w:t>
      </w:r>
      <w:r>
        <w:rPr>
          <w:rFonts w:eastAsia="IRNazanin" w:cs="IRNazanin"/>
          <w:color w:val="111111"/>
          <w:sz w:val="28"/>
          <w:szCs w:val="28"/>
          <w:rtl w:val="true"/>
          <w:lang w:bidi="fa-IR"/>
        </w:rPr>
        <w:t>:</w:t>
      </w:r>
    </w:p>
    <w:p>
      <w:pPr>
        <w:pStyle w:val="Heading4"/>
        <w:numPr>
          <w:ilvl w:val="3"/>
          <w:numId w:val="1"/>
        </w:numPr>
        <w:rPr/>
      </w:pPr>
      <w:bookmarkStart w:id="114" w:name="__RefHeading___Toc1267338_581953129"/>
      <w:bookmarkStart w:id="115" w:name="_Toc39"/>
      <w:bookmarkEnd w:id="114"/>
      <w:r>
        <w:rPr/>
        <w:t>1</w:t>
      </w:r>
      <w:r>
        <w:rPr>
          <w:rtl w:val="true"/>
        </w:rPr>
        <w:t xml:space="preserve">. </w:t>
      </w:r>
      <w:r>
        <w:rPr>
          <w:rtl w:val="true"/>
        </w:rPr>
        <w:t>دروغ گویی</w:t>
      </w:r>
      <w:bookmarkEnd w:id="115"/>
    </w:p>
    <w:p>
      <w:pPr>
        <w:pStyle w:val="Heading5"/>
        <w:numPr>
          <w:ilvl w:val="4"/>
          <w:numId w:val="1"/>
        </w:numPr>
        <w:rPr/>
      </w:pPr>
      <w:bookmarkStart w:id="116" w:name="__RefHeading___Toc1267340_581953129"/>
      <w:bookmarkStart w:id="117" w:name="_Toc40"/>
      <w:bookmarkEnd w:id="116"/>
      <w:r>
        <w:rPr>
          <w:rtl w:val="true"/>
        </w:rPr>
        <w:t>اشاره</w:t>
      </w:r>
      <w:bookmarkEnd w:id="11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آسیب های رسانه های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برنامه ها، ممکن است بدون تحقیق لازم مطلبی که واقعیت، ندارد نقل گردد و بعد از چند روز با انتشار یک تکذیبیه آن را درست کنند؛ درحالی که چه بسا با منتشر کردن آن خبر دروغ، هم جامعه بی جهت با خبرهای دروغ مشغول شده و هم ممکن است </w:t>
      </w:r>
    </w:p>
    <w:p>
      <w:pPr>
        <w:pStyle w:val="BookText"/>
        <w:rPr/>
      </w:pPr>
      <w:r>
        <w:rPr>
          <w:rFonts w:ascii="IRNazanin" w:hAnsi="IRNazanin" w:eastAsia="IRNazanin"/>
          <w:color w:val="111111"/>
          <w:sz w:val="28"/>
          <w:sz w:val="28"/>
          <w:szCs w:val="28"/>
          <w:rtl w:val="true"/>
          <w:lang w:bidi="fa-IR"/>
        </w:rPr>
        <w:t>آبروی افرادی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تکذیبیه بعدی نمی تواند آب رفته را به جوی برگرداند و تیر رفته را به 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جَعَلَ لِلشَّرِّ أَقْفَالاً، وَ جَعَلَ مَفَاتِیحَ تِلْکَ الْأَقْفَالِ الشَّرَابَ، وَ الْکَذِبُ شَرٌّ مِنَ الشَّرَاب؛ همانا خدای متعال بر شر، قفل هایی را قرار داده است و کلید آن بدی ها را شرابخواری قرار داده است و دروغ گفتن از شرابخوری هم بدتر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حدیث دیگری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بدی ها را دروغ گفتن معرفی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الْخَبَائِثُ کُلُّهَا فِی بَیْتٍ وَ جُعِلَ مِفْتَاحُهَا الْکَذِبَ؛ تمام پلیدی ها در اتاقی قرار داده شده، و کلید آن دروغ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رسانه ها باید بنای خود را بر صداقت گذاشته و با راستگویی، جامعه را به سمت صداقت و حقیقت گویی راهنمایی کرده و از طرح هرگونه مطلبی که دروغ است خودداری کنند؛ امام خمینی دراین باره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خبر گزاری ها مهم است کیفیت آن است؛ </w:t>
      </w:r>
      <w:bookmarkStart w:id="118" w:name="pg5371_60879"/>
    </w:p>
    <w:p>
      <w:pPr>
        <w:pStyle w:val="BookText"/>
        <w:rPr/>
      </w:pPr>
      <w:bookmarkEnd w:id="118"/>
      <w:r>
        <w:rPr>
          <w:rFonts w:ascii="IRNazanin" w:hAnsi="IRNazanin" w:eastAsia="IRNazanin"/>
          <w:color w:val="111111"/>
          <w:sz w:val="28"/>
          <w:sz w:val="28"/>
          <w:szCs w:val="28"/>
          <w:rtl w:val="true"/>
          <w:lang w:bidi="fa-IR"/>
        </w:rPr>
        <w:t>زیرا هرکدام که به راستی و راست گویی نزدیک تر باشد، شوق انسان را به گوش دادن بیش تر می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قانون صدا و سیما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با حضور دائمی خود در جامعه باید همواره منعکس کننده صدیق وقایع و رویدادهای مهم اجتماعی باشد و واقعیت ها را به اطلاع مردم برساند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119" w:name="__RefHeading___Toc1267342_581953129"/>
      <w:bookmarkStart w:id="120" w:name="_Toc41"/>
      <w:bookmarkEnd w:id="119"/>
      <w:r>
        <w:rPr>
          <w:rtl w:val="true"/>
        </w:rPr>
        <w:t>حکم فقهی</w:t>
      </w:r>
      <w:bookmarkEnd w:id="120"/>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یا فیلمی که باعث ترویج گناه دروغ در جامعه شود، جایز نیست و باید به طور جدّی از آن اجتناب کنند</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121" w:name="__RefHeading___Toc1267344_581953129"/>
      <w:bookmarkStart w:id="122" w:name="_Toc42"/>
      <w:bookmarkEnd w:id="121"/>
      <w:r>
        <w:rPr/>
        <w:t>2</w:t>
      </w:r>
      <w:r>
        <w:rPr>
          <w:rtl w:val="true"/>
        </w:rPr>
        <w:t xml:space="preserve">. </w:t>
      </w:r>
      <w:r>
        <w:rPr>
          <w:rtl w:val="true"/>
        </w:rPr>
        <w:t>تهمت زدن</w:t>
      </w:r>
      <w:bookmarkEnd w:id="122"/>
    </w:p>
    <w:p>
      <w:pPr>
        <w:pStyle w:val="Heading5"/>
        <w:numPr>
          <w:ilvl w:val="4"/>
          <w:numId w:val="1"/>
        </w:numPr>
        <w:rPr/>
      </w:pPr>
      <w:bookmarkStart w:id="123" w:name="__RefHeading___Toc1267346_581953129"/>
      <w:bookmarkStart w:id="124" w:name="_Toc43"/>
      <w:bookmarkEnd w:id="123"/>
      <w:r>
        <w:rPr>
          <w:rtl w:val="true"/>
        </w:rPr>
        <w:t>اشاره</w:t>
      </w:r>
      <w:bookmarkEnd w:id="1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باید از هرگونه برنامه ای که در آن به افراد حقیقی و حقوقی تهمت و افترا زده می شود،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هرگونه قضاوت عجولانه مخالف است و توصیه می کند تا زمانی که نسبت به موضوعی آگاهی لازم به </w:t>
      </w:r>
    </w:p>
    <w:p>
      <w:pPr>
        <w:pStyle w:val="BookText"/>
        <w:rPr/>
      </w:pPr>
      <w:r>
        <w:rPr>
          <w:rFonts w:ascii="IRNazanin" w:hAnsi="IRNazanin" w:eastAsia="IRNazanin"/>
          <w:color w:val="111111"/>
          <w:sz w:val="28"/>
          <w:sz w:val="28"/>
          <w:szCs w:val="28"/>
          <w:rtl w:val="true"/>
          <w:lang w:bidi="fa-IR"/>
        </w:rPr>
        <w:t>دست نیامده است، کاری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اوقات مشاهده می کنیم که در برخی از برنامه های تلویزیونی به بهانه نقد و تحلیل فلان رویداد به راحتی به افراد تهمت می زنند؛ با آبروی آنان بازی کرده؛ چهره آنها را تخریب می کنند و یا به محض دریافت مطلبی در مورد یک نفر، آن را پخش کرده و بعد از چند روز با عذرخواهی، خود را تبرئه می کنند؛ درحالی که با پخش این مطلب نادرست آبروی اشخاص را از بین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الْبُهْتَانُ عَلَی الْبَرِیِ أَثْقَلُ مِنَ الْجِبَالِ الرَّاسِیَات؛ تهمت زدن به شخص بی گناه از کوه های استوار سنگین تر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در روایت دیگری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تهمت زدن جهنمی شدن عنوان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بَهَتَ مُؤْمِناً أَوْ مُؤْمِنَةً أَوْ قَالَ فِیهِ مَا لَیْسَ فِیهِ أَقَامَهُ اللَّهُ یَوْمَ الْقِیَامَةِ عَلَی تَلٍ مِنْ نَارٍ حَتَّی یَخْرُجَ مِمَّا قَالَهُ فِیه؛ هر کس به مرد یا زن مؤمن بهتان زند یا درباره او چیزی بگوید که از آن مُبراست؛ خداوند متعال در روز رستاخیز او را بر تلّی از آتش نگه دارد تا از عهده حرف </w:t>
      </w:r>
      <w:bookmarkStart w:id="125" w:name="pg5371_60881"/>
    </w:p>
    <w:p>
      <w:pPr>
        <w:pStyle w:val="BookText"/>
        <w:rPr/>
      </w:pPr>
      <w:bookmarkEnd w:id="125"/>
      <w:r>
        <w:rPr>
          <w:rFonts w:ascii="IRNazanin" w:hAnsi="IRNazanin" w:eastAsia="IRNazanin"/>
          <w:color w:val="111111"/>
          <w:sz w:val="28"/>
          <w:sz w:val="28"/>
          <w:szCs w:val="28"/>
          <w:rtl w:val="true"/>
          <w:lang w:bidi="fa-IR"/>
        </w:rPr>
        <w:t>خود درباره آن مومن برآید</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126" w:name="__RefHeading___Toc1267348_581953129"/>
      <w:bookmarkStart w:id="127" w:name="_Toc44"/>
      <w:bookmarkEnd w:id="126"/>
      <w:r>
        <w:rPr>
          <w:rtl w:val="true"/>
        </w:rPr>
        <w:t>قانون و استفتا</w:t>
      </w:r>
      <w:bookmarkEnd w:id="127"/>
    </w:p>
    <w:p>
      <w:pPr>
        <w:pStyle w:val="BookText"/>
        <w:rPr/>
      </w:pPr>
      <w:r>
        <w:rPr>
          <w:rFonts w:ascii="IRNazanin" w:hAnsi="IRNazanin" w:eastAsia="IRNazanin"/>
          <w:color w:val="111111"/>
          <w:sz w:val="28"/>
          <w:sz w:val="28"/>
          <w:szCs w:val="28"/>
          <w:rtl w:val="true"/>
          <w:lang w:bidi="fa-IR"/>
        </w:rPr>
        <w:t xml:space="preserve">ارج نهادن به حیثیت انسانی افراد و پرهیز از هتک حرمت آنان طبق ضوابط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 ترین اصول کلی قانون رسانه ملی می باشد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افرادی که محبوب مردم هستند، در مسیر دین عمل نمی کنند و با نظام ناسازگاری دارند؛ آیا می توان برای منفور کردن آنان به تهمت متوسّل شد، و آنان را منزوی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تهمت و دروغ و مانند آن، در شأن خبرنگاران مسلمان و متعهّد نیست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28" w:name="__RefHeading___Toc1267350_581953129"/>
      <w:bookmarkStart w:id="129" w:name="_Toc45"/>
      <w:bookmarkEnd w:id="128"/>
      <w:r>
        <w:rPr/>
        <w:t>3</w:t>
      </w:r>
      <w:r>
        <w:rPr>
          <w:rtl w:val="true"/>
        </w:rPr>
        <w:t xml:space="preserve">. </w:t>
      </w:r>
      <w:r>
        <w:rPr>
          <w:rtl w:val="true"/>
        </w:rPr>
        <w:t>افشای اسرار و عیوب مردم</w:t>
      </w:r>
      <w:bookmarkEnd w:id="129"/>
    </w:p>
    <w:p>
      <w:pPr>
        <w:pStyle w:val="Heading5"/>
        <w:numPr>
          <w:ilvl w:val="4"/>
          <w:numId w:val="1"/>
        </w:numPr>
        <w:rPr/>
      </w:pPr>
      <w:bookmarkStart w:id="130" w:name="__RefHeading___Toc1267352_581953129"/>
      <w:bookmarkStart w:id="131" w:name="_Toc46"/>
      <w:bookmarkEnd w:id="130"/>
      <w:r>
        <w:rPr>
          <w:rtl w:val="true"/>
        </w:rPr>
        <w:t>اشاره</w:t>
      </w:r>
      <w:bookmarkEnd w:id="13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در رسانه های صوتی تصویری، مشاهده می شود که به بهانه های سیاسی و غیرسیاسی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های مردم و مسئولین افشا می شود و خطاهای پنهانی افراد به اطلاع جامعه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برخی مناظرات که از صدا و سیما </w:t>
      </w:r>
    </w:p>
    <w:p>
      <w:pPr>
        <w:pStyle w:val="BookText"/>
        <w:rPr/>
      </w:pPr>
      <w:r>
        <w:rPr>
          <w:rFonts w:ascii="IRNazanin" w:hAnsi="IRNazanin" w:eastAsia="IRNazanin"/>
          <w:color w:val="111111"/>
          <w:sz w:val="28"/>
          <w:sz w:val="28"/>
          <w:szCs w:val="28"/>
          <w:rtl w:val="true"/>
          <w:lang w:bidi="fa-IR"/>
        </w:rPr>
        <w:t>پخش می شود، پرده دری می گردد و شرکت کنندگان در مناظره، عیوب همدیگر را بیان می کنند و موجب قُبح زدایی از گناهان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قَالَ فِی مُؤْمِنٍ مَا رَأَتْ عَیْنَاهُ وَ سَمِعَتْ أُذُنَاهُ مِمَّنْ یَشِینُهُ وَ یَهْدِمُ مُرُوءَتَهُ فَهُوَ مِنَ الَّذِینَ قَالَ اللَّهُ تَعَالَی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یُحِبُّونَ أَنْ تَشِیعَ الْفاحِشَةُ فِی الَّذِینَ آمَنُوا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درباره مومنی چیزی را که با چشم آن را دیده و با گوشش آن را شنیده است، نقل کند و آن چیز او را عیب دار و جوانمردی اش را ویران سازد؛ پس او از کسانی است که خداوند درباره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امور زشت و ناپسند را در بین مومنان منتشر می کنند؛ برای آنها عذاب دردناکی خواهد بود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بعضی موارد افشای برخی اسرار و ویژگی های شخصی افراد اشکال ندارد و حتی لازم است؛ مثلاً در انتخابات مجلس یا ریاست جمهوری، باید دیدگاه ها و طرز فکر کاندیداها و نمایندگان به مردم معرفی شود تا با دقت بیشتری افراد را انتخاب کنند و یا جرم افراد متخلف را در صورت صلاحدید قاضی، می توان در جامعه منتشر </w:t>
      </w:r>
      <w:bookmarkStart w:id="132" w:name="pg5371_60883"/>
    </w:p>
    <w:p>
      <w:pPr>
        <w:pStyle w:val="BookText"/>
        <w:rPr/>
      </w:pPr>
      <w:bookmarkEnd w:id="132"/>
      <w:r>
        <w:rPr>
          <w:rFonts w:ascii="IRNazanin" w:hAnsi="IRNazanin" w:eastAsia="IRNazanin"/>
          <w:color w:val="111111"/>
          <w:sz w:val="28"/>
          <w:sz w:val="28"/>
          <w:szCs w:val="28"/>
          <w:rtl w:val="true"/>
          <w:lang w:bidi="fa-IR"/>
        </w:rPr>
        <w:t>کرد؛</w:t>
      </w:r>
      <w:r>
        <w:rPr>
          <w:rStyle w:val="FootnoteAnchor"/>
          <w:rtl w:val="true"/>
        </w:rPr>
        <w:footnoteReference w:id="66"/>
      </w:r>
      <w:r>
        <w:rPr>
          <w:rFonts w:ascii="IRNazanin" w:hAnsi="IRNazanin" w:eastAsia="IRNazanin"/>
          <w:color w:val="111111"/>
          <w:sz w:val="28"/>
          <w:sz w:val="28"/>
          <w:szCs w:val="28"/>
          <w:rtl w:val="true"/>
          <w:lang w:bidi="fa-IR"/>
        </w:rPr>
        <w:t>اما این رویکرد امری است استثنایی و در محدوده و چهارچوبی که برای پذیرش مسئولیت مورد نظر ضروری می نماید و درواقع، مصلحت اهم، اقتضا می کند؛ نه هر عیب و اسراری را</w:t>
      </w:r>
      <w:r>
        <w:rPr>
          <w:rFonts w:eastAsia="IRNazanin" w:cs="IRNazanin"/>
          <w:color w:val="111111"/>
          <w:sz w:val="28"/>
          <w:szCs w:val="28"/>
          <w:rtl w:val="true"/>
          <w:lang w:bidi="fa-IR"/>
        </w:rPr>
        <w:t>.</w:t>
      </w:r>
    </w:p>
    <w:p>
      <w:pPr>
        <w:pStyle w:val="Heading5"/>
        <w:numPr>
          <w:ilvl w:val="4"/>
          <w:numId w:val="1"/>
        </w:numPr>
        <w:rPr/>
      </w:pPr>
      <w:bookmarkStart w:id="133" w:name="__RefHeading___Toc1267354_581953129"/>
      <w:bookmarkStart w:id="134" w:name="_Toc47"/>
      <w:bookmarkEnd w:id="133"/>
      <w:r>
        <w:rPr>
          <w:rtl w:val="true"/>
        </w:rPr>
        <w:t>سؤالات فقهی</w:t>
      </w:r>
      <w:bookmarkEnd w:id="13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خبرنگار تا چه حد می تواند نسبت به افراد افشاگری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هیچ مسلمانی را نمی شود افشا کرد؛ مگر در مواردی که مصلحت مهم تر در کار باشد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اخباری را باید محرمانه تلقّی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افشای آن سبب سوء استفاده افراد منحرف، یا آگاهی دشمن، یا ضرر و زیانی در سطح جامعه شود، یا آبروی فرد یا گروهی را به خطر می اندازد، یا افشای اسرار خصوصی افراد را در پی دارد؛ جزء اخبار محرمانه به شمار می رود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در ایام انتخابات پرده از مبانی غلط فکری، اشتباهات و فساد سیاسی، مالی و یا حتی اخلاقی </w:t>
      </w:r>
      <w:bookmarkStart w:id="135" w:name="pg5371_60884"/>
    </w:p>
    <w:p>
      <w:pPr>
        <w:pStyle w:val="BookText"/>
        <w:rPr/>
      </w:pPr>
      <w:bookmarkEnd w:id="135"/>
      <w:r>
        <w:rPr>
          <w:rFonts w:ascii="IRNazanin" w:hAnsi="IRNazanin" w:eastAsia="IRNazanin"/>
          <w:color w:val="111111"/>
          <w:sz w:val="28"/>
          <w:sz w:val="28"/>
          <w:szCs w:val="28"/>
          <w:rtl w:val="true"/>
          <w:lang w:bidi="fa-IR"/>
        </w:rPr>
        <w:t>کاندیدا برداشت تا مردم به او رأی ندهند؟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مقام مشورت برای رأی دادن به آنها باشد، اشکالی ندارد؛ ولی باید صفات آنها را بیان کرد نه توهین و مذمت و تحقیر و یا خدای نکرده تهمت به او زده شود</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136" w:name="__RefHeading___Toc1267356_581953129"/>
      <w:bookmarkStart w:id="137" w:name="_Toc48"/>
      <w:bookmarkEnd w:id="136"/>
      <w:r>
        <w:rPr/>
        <w:t>4</w:t>
      </w:r>
      <w:r>
        <w:rPr>
          <w:rtl w:val="true"/>
        </w:rPr>
        <w:t xml:space="preserve">. </w:t>
      </w:r>
      <w:r>
        <w:rPr>
          <w:rtl w:val="true"/>
        </w:rPr>
        <w:t>استهزا و تمسخر افراد و اقوام</w:t>
      </w:r>
      <w:bookmarkEnd w:id="137"/>
    </w:p>
    <w:p>
      <w:pPr>
        <w:pStyle w:val="Heading5"/>
        <w:numPr>
          <w:ilvl w:val="4"/>
          <w:numId w:val="1"/>
        </w:numPr>
        <w:rPr/>
      </w:pPr>
      <w:bookmarkStart w:id="138" w:name="__RefHeading___Toc1267358_581953129"/>
      <w:bookmarkStart w:id="139" w:name="_Toc49"/>
      <w:bookmarkEnd w:id="138"/>
      <w:r>
        <w:rPr>
          <w:rtl w:val="true"/>
        </w:rPr>
        <w:t>اشاره</w:t>
      </w:r>
      <w:bookmarkEnd w:id="1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 و تمسخر افراد و اقوام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منکرات و اعمال زشتی که گاه در رسانه ملی 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کردن افراد 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درحالی که خدای متعال از این عمل ناپسند نهی فرموده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یَسْخَرْ قَوْمٌ مِنْ قَوْمٍ عَسی أَنْ یَکُونُوا خَیْراً مِنْهُمْ وَ لا نِساءٌ مِنْ نِساءٍ عَسی أَنْ یَکُنَّ خَیْراً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گروه دیگر را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مسخره شده‌ها از مسخره کنندگان بهتر باشند، و نباید زنانی زنان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مسخره شده‌ها از مسخره </w:t>
      </w:r>
      <w:bookmarkStart w:id="140" w:name="pg5371_60885"/>
    </w:p>
    <w:p>
      <w:pPr>
        <w:pStyle w:val="BookText"/>
        <w:rPr/>
      </w:pPr>
      <w:bookmarkEnd w:id="140"/>
      <w:r>
        <w:rPr>
          <w:rFonts w:ascii="IRNazanin" w:hAnsi="IRNazanin" w:eastAsia="IRNazanin"/>
          <w:color w:val="111111"/>
          <w:sz w:val="28"/>
          <w:sz w:val="28"/>
          <w:szCs w:val="28"/>
          <w:rtl w:val="true"/>
          <w:lang w:bidi="fa-IR"/>
        </w:rPr>
        <w:t>کنندگان بهتر باشند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استهزا و تمسخر، امری فراگیر و شایع در ابزارهای ارتباطی فردی و رسانه های جمعی است که از این طریق آگاهانه به تحقیر ارزش های اخلاقی، انسانی، مذهبی و نیز تخریب چهره های مذهبی، اولیای دین، ناکارآمد جلوه دادن احکام و آموزه های دینی، تضعیف مبانی اعتقادی عموم مردم، و مانند آنها پرداخته می شود و یا ناخودآگاه کار آنان این آثار سوء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صوتی و تصویری، افزون بر امر به معروف و نهی از منکر، باید به رسانه هایی که به تمسخر و استهزا می پردازند، بی اعتنا باشند؛ از انتشار و نقل محتوای تمسخر آمیز آنها خودداری و در صورت لزوم ارتباط خود را با تولید کنندگان و انتشار دهندگان قطع و آنان را به مراجع ذی صلاح معرفی کنند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41" w:name="__RefHeading___Toc1267360_581953129"/>
      <w:bookmarkStart w:id="142" w:name="_Toc50"/>
      <w:bookmarkEnd w:id="141"/>
      <w:r>
        <w:rPr>
          <w:rtl w:val="true"/>
        </w:rPr>
        <w:t>قانون و سؤالات فقهی</w:t>
      </w:r>
      <w:bookmarkEnd w:id="1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آگهی های رادیویی و تلویزیونی، باید به ادیان رسمی کشور آداب، رسوم، قومیت ها، لهجه ها و گویش های مختلف به دیده احترام نگاه شود </w:t>
      </w:r>
      <w:r>
        <w:rPr>
          <w:rStyle w:val="FootnoteAnchor"/>
          <w:rtl w:val="true"/>
        </w:rPr>
        <w:footnoteReference w:id="72"/>
      </w:r>
      <w:r>
        <w:rPr>
          <w:rFonts w:ascii="IRNazanin" w:hAnsi="IRNazanin" w:eastAsia="IRNazanin"/>
          <w:color w:val="111111"/>
          <w:sz w:val="28"/>
          <w:sz w:val="28"/>
          <w:szCs w:val="28"/>
          <w:rtl w:val="true"/>
          <w:lang w:bidi="fa-IR"/>
        </w:rPr>
        <w:t xml:space="preserve">و از تحقیر و استهزای </w:t>
      </w:r>
    </w:p>
    <w:p>
      <w:pPr>
        <w:pStyle w:val="BookText"/>
        <w:rPr/>
      </w:pPr>
      <w:r>
        <w:rPr>
          <w:rFonts w:ascii="IRNazanin" w:hAnsi="IRNazanin" w:eastAsia="IRNazanin"/>
          <w:color w:val="111111"/>
          <w:sz w:val="28"/>
          <w:sz w:val="28"/>
          <w:szCs w:val="28"/>
          <w:rtl w:val="true"/>
          <w:lang w:bidi="fa-IR"/>
        </w:rPr>
        <w:t>دیگران، تلویحاً و یا تصریحاً در آگهی های تبلیغاتی خودداری شود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فیلم ها، سریال ها و پیام های بازرگانی؛ غالباً افراد با سواد و فهمیده، پایتخت نشین هستند و انسان های بدبخت، بی سواد و کم فهم از استان های دیگر کشور هستند که خود نوعی توهین و تحقیر اقوام کشور محسوب می شود؛ آیا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اذیت شدن یا هتک حرمت آن اقوام شود، جایز نیست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هایی که درباره اهالی برخی مناطق ایران گفته می شود، در چه محدوده ای مجاز، و در چه صورت حرام می باشد؟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باعث هتک اهالی آن منطقه شود، جایز نیست</w:t>
      </w:r>
      <w:r>
        <w:rPr>
          <w:rFonts w:eastAsia="IRNazanin" w:cs="IRNazanin"/>
          <w:color w:val="111111"/>
          <w:sz w:val="28"/>
          <w:szCs w:val="28"/>
          <w:rtl w:val="true"/>
          <w:lang w:bidi="fa-IR"/>
        </w:rPr>
        <w:t xml:space="preserve">. </w:t>
      </w:r>
      <w:r>
        <w:rPr>
          <w:rStyle w:val="FootnoteAnchor"/>
          <w:rtl w:val="true"/>
        </w:rPr>
        <w:footnoteReference w:id="75"/>
      </w:r>
      <w:bookmarkStart w:id="143" w:name="pg5371_60887"/>
    </w:p>
    <w:p>
      <w:pPr>
        <w:pStyle w:val="Heading4"/>
        <w:numPr>
          <w:ilvl w:val="3"/>
          <w:numId w:val="1"/>
        </w:numPr>
        <w:rPr/>
      </w:pPr>
      <w:bookmarkStart w:id="144" w:name="__RefHeading___Toc1267362_581953129"/>
      <w:bookmarkStart w:id="145" w:name="_Toc51"/>
      <w:bookmarkEnd w:id="143"/>
      <w:bookmarkEnd w:id="144"/>
      <w:r>
        <w:rPr/>
        <w:t>5</w:t>
      </w:r>
      <w:r>
        <w:rPr>
          <w:rtl w:val="true"/>
        </w:rPr>
        <w:t xml:space="preserve">. </w:t>
      </w:r>
      <w:r>
        <w:rPr>
          <w:rtl w:val="true"/>
        </w:rPr>
        <w:t>تخریب و توهین</w:t>
      </w:r>
      <w:bookmarkEnd w:id="145"/>
    </w:p>
    <w:p>
      <w:pPr>
        <w:pStyle w:val="Heading5"/>
        <w:numPr>
          <w:ilvl w:val="4"/>
          <w:numId w:val="1"/>
        </w:numPr>
        <w:rPr/>
      </w:pPr>
      <w:bookmarkStart w:id="146" w:name="__RefHeading___Toc1267364_581953129"/>
      <w:bookmarkStart w:id="147" w:name="_Toc52"/>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گاهی در رسانه ها و تبلیغات، به نام نقد و انتقاد و بیان مشکلات افراد و مسئولآن جامعه، برخی از اشخاص حقیقی و حقوقی را تخریب کرده و چهره آنان را در اذهان مردم خدشه دار می کنند؛ مثلا برخی از کاندیداهای مجلس و ریاست جمهوری در تبلیغات انتخاباتی خود به جای این که از برنامه های آینده خود حرفی به میان آورند، از افراد دیگر انتقاد می کنند که در برخی موارد موجب تخریب مسئولان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جمع اعضای دولت درباره تخریب نکردن افراد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با تخریب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خیلی ها تخریب می کنند؛ ولی اسمش را می گذارند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واقعاً انتقاد است و کسانی با نظر خیرخواهانه، نقاط مثبتِ کاری را توجه می کنند و نقاط اشکالش را هم ذکر می کنند، این ها را با سعه صدر گوش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انتقاد آن ارزشیابیِ منصفانه ای است که یک آدم کارشناس می کند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کلامی دیگر</w:t>
      </w:r>
      <w:r>
        <w:rPr>
          <w:rFonts w:eastAsia="IRNazanin" w:cs="IRNazanin"/>
          <w:color w:val="111111"/>
          <w:sz w:val="28"/>
          <w:szCs w:val="28"/>
          <w:rtl w:val="true"/>
          <w:lang w:bidi="fa-IR"/>
        </w:rPr>
        <w:t xml:space="preserve">: </w:t>
      </w:r>
      <w:bookmarkStart w:id="148" w:name="pg5371_60888"/>
    </w:p>
    <w:p>
      <w:pPr>
        <w:pStyle w:val="BookText"/>
        <w:rPr/>
      </w:pPr>
      <w:bookmarkEnd w:id="148"/>
      <w:r>
        <w:rPr>
          <w:rFonts w:ascii="IRNazanin" w:hAnsi="IRNazanin" w:eastAsia="IRNazanin"/>
          <w:color w:val="111111"/>
          <w:sz w:val="28"/>
          <w:sz w:val="28"/>
          <w:szCs w:val="28"/>
          <w:rtl w:val="true"/>
          <w:lang w:bidi="fa-IR"/>
        </w:rPr>
        <w:t>نشان دادن توفیقات و پیشرفت های کشور حتماً نباید از زبان مسؤولان و دست اندکاران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آسفالت خیابانی خراب می شود و می خواهید آن را در خبر منعکس کنید، مثلاً می روید با تاکسی دار مصاحبه می کنید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ماشینم در این چاله افتاد؛ یکی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در این جا آب جمع شده بود و ترشح کرد به لباس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ده نفر مصاحبه می کنید تا مشخص شود این چاله چقدر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پیشرفت ها و توفیقات هم همین میکروفون را بگیرید جلو کسانی که از این پیشرفت ها بهره مند و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باید تقویت مدیریت اجرایی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ها و نقص ها هم باید گفته شود تا مردم تصور نکنند این جا بوقی است که بنا دارد فقط از حکومت تعریف کند؛ منتها گفتنِ علاج جویانه و دلسوزانه، نه ستیزه جویانه</w:t>
      </w:r>
      <w:r>
        <w:rPr>
          <w:rFonts w:eastAsia="IRNazanin" w:cs="IRNazanin"/>
          <w:color w:val="111111"/>
          <w:sz w:val="28"/>
          <w:szCs w:val="28"/>
          <w:rtl w:val="true"/>
          <w:lang w:bidi="fa-IR"/>
        </w:rPr>
        <w:t xml:space="preserve">. </w:t>
      </w:r>
      <w:r>
        <w:rPr>
          <w:rStyle w:val="FootnoteAnchor"/>
          <w:rtl w:val="true"/>
        </w:rPr>
        <w:footnoteReference w:id="77"/>
      </w:r>
    </w:p>
    <w:p>
      <w:pPr>
        <w:pStyle w:val="Heading5"/>
        <w:numPr>
          <w:ilvl w:val="4"/>
          <w:numId w:val="1"/>
        </w:numPr>
        <w:rPr/>
      </w:pPr>
      <w:bookmarkStart w:id="149" w:name="__RefHeading___Toc1267366_581953129"/>
      <w:bookmarkStart w:id="150" w:name="_Toc53"/>
      <w:bookmarkEnd w:id="149"/>
      <w:r>
        <w:rPr>
          <w:rtl w:val="true"/>
        </w:rPr>
        <w:t>قانون و سؤالات فقهی</w:t>
      </w:r>
      <w:bookmarkEnd w:id="15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وظایف اصلی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 نهادن به حیثیت انسانی افراد و پرهیز از هتک حرمت آنان، طبق </w:t>
      </w:r>
    </w:p>
    <w:p>
      <w:pPr>
        <w:pStyle w:val="BookText"/>
        <w:rPr/>
      </w:pPr>
      <w:r>
        <w:rPr>
          <w:rFonts w:ascii="IRNazanin" w:hAnsi="IRNazanin" w:eastAsia="IRNazanin"/>
          <w:color w:val="111111"/>
          <w:sz w:val="28"/>
          <w:sz w:val="28"/>
          <w:szCs w:val="28"/>
          <w:rtl w:val="true"/>
          <w:lang w:bidi="fa-IR"/>
        </w:rPr>
        <w:t xml:space="preserve">ضوابط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رسانه ها و مطبوعات، گاهی بدون تحقیقات کافی و لازم، مطالبی را درباره اشخاص حقیقی و حقوقی منتشر می کنند که موجب تخریب شخصیت آنان و از بین رفتن آبروی آنها می شود؛ آیا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ویژگی های کار حرفه ای خبر رسانی،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همزمان باید انجام شود؛ اگر از مجموعه سوژه های خبری، یا در هر سوژه از مجموعه اطّلاعات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خبرنگار ناگزیر از گزینش است، و این گزینش، بر اساس ملاک های حرفه ای و تجربی کار صورت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سوژه خبری بی توجّهی شود، و یا ارائه اطّلاعات آن، به دلیل اهمیّت در سرعت انتقال خبر، با نقص و ضعف صورت پذیرد؛ آیا خبرنگار مسؤول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امر براثر سهل انگاری بوده باشد، و </w:t>
      </w:r>
    </w:p>
    <w:p>
      <w:pPr>
        <w:pStyle w:val="BookText"/>
        <w:rPr/>
      </w:pPr>
      <w:r>
        <w:rPr>
          <w:rFonts w:ascii="IRNazanin" w:hAnsi="IRNazanin" w:eastAsia="IRNazanin"/>
          <w:color w:val="111111"/>
          <w:sz w:val="28"/>
          <w:sz w:val="28"/>
          <w:szCs w:val="28"/>
          <w:rtl w:val="true"/>
          <w:lang w:bidi="fa-IR"/>
        </w:rPr>
        <w:t>سبب تضییع حقّی گردد، خبرنگار مسوول است؛ ولی اگر از قبیل اشتباهاتی است که به هر حال برای غیر معصومی پیش می آید، خبرنگار مسوولیّتی ندارد؛ امّا چنانچه سبب ضرر و زیان شود، باید از عهده ضرر و زیان برآید؛ زیرا در ضررهای جانی و مالی، عمد و خطا هر دو مسوولیّت آفرین است؛ با این تفاوت که عمد مجازات هم دارد؛ ولی خطا مجازات ندارد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خبرنگار در صورتی که پیشنهادی ارائه نکند، می تواند انتقاد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اگر با پیشنهاد توام باشد، به یقین بهتر است؛ ولی اگر انتقاد کننده نتواند پیشنهادی مطرح کند، باز هم از باب امر به معروف و نهی از منکر باید وظیفه خود را انجام دهد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براثر جو سازی، فردی را دستگیر و بازداشت کنند و روزنامه نگاران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ثبوت جرم، دست به نشر اتهامات واهی بزنند و از این طریق وی را مفتضح کنند و یا براثر درج مقالات توهین آمیز علیه اشخاص موجب تحریک مردم شوند، و از این راه خسارات </w:t>
      </w:r>
      <w:bookmarkStart w:id="151" w:name="pg5371_60891"/>
    </w:p>
    <w:p>
      <w:pPr>
        <w:pStyle w:val="BookText"/>
        <w:rPr/>
      </w:pPr>
      <w:bookmarkEnd w:id="151"/>
      <w:r>
        <w:rPr>
          <w:rFonts w:ascii="IRNazanin" w:hAnsi="IRNazanin" w:eastAsia="IRNazanin"/>
          <w:color w:val="111111"/>
          <w:sz w:val="28"/>
          <w:sz w:val="28"/>
          <w:szCs w:val="28"/>
          <w:rtl w:val="true"/>
          <w:lang w:bidi="fa-IR"/>
        </w:rPr>
        <w:t>جانی یا مالی متوجه آن شخص شود؛ آیا ضمان خسارات مادی و معنوی به عهده آنهاست؟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و اگر عرفاً براثر عمل او خسارتی واردشده است، باید جبران شود و اگر آبرویی رفته نیز اعاده شود</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152" w:name="__RefHeading___Toc1267368_581953129"/>
      <w:bookmarkStart w:id="153" w:name="_Toc54"/>
      <w:bookmarkEnd w:id="152"/>
      <w:r>
        <w:rPr/>
        <w:t>6</w:t>
      </w:r>
      <w:r>
        <w:rPr>
          <w:rtl w:val="true"/>
        </w:rPr>
        <w:t xml:space="preserve">. </w:t>
      </w:r>
      <w:r>
        <w:rPr>
          <w:rtl w:val="true"/>
        </w:rPr>
        <w:t>چاپلوسی و تبلیغ شخصیت های ناصالح</w:t>
      </w:r>
      <w:bookmarkEnd w:id="153"/>
    </w:p>
    <w:p>
      <w:pPr>
        <w:pStyle w:val="BookText"/>
        <w:rPr/>
      </w:pPr>
      <w:r>
        <w:rPr>
          <w:rFonts w:ascii="IRNazanin" w:hAnsi="IRNazanin" w:eastAsia="IRNazanin"/>
          <w:color w:val="111111"/>
          <w:sz w:val="28"/>
          <w:sz w:val="28"/>
          <w:szCs w:val="28"/>
          <w:rtl w:val="true"/>
          <w:lang w:bidi="fa-IR"/>
        </w:rPr>
        <w:t xml:space="preserve">گاهی در رسانه ها، در مدح کسی یا جریانی چنان قلم فرسایی و افراط و مبالغه دیده می شود که مخاطب را به تردید در نیت گردانندگان آن رسانه وا می دارد و انسان را بی اختیار به یاد آن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اُحْثُوا فِی وُجُوهِ الْمَدَّاحِینَ التُّرَاب؛ به صورت مداحان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 و متملق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بپاشید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ضرر این تملق، افزون بر خود جامعه، به کسی برمی گردد که از او ستایش بی جا می شود و شناختن او را نسبت به خودش سخت تر گردانیده و حتی از خود بیگانه می کند و او را دچار غرور می گرداند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اصحاب رسانه به این آفت دچار شوند، چنان حق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باطل مخلوط شود که شناختن آن، حتی برای افراد خبره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تملق، انسان های سست اراده را شجاع و مردان قوی دل را زبون قلمداد می کنند و افراد بی کفایت را کار آمد و خادمان حقیقی را بی تدبیر و ناکار آمد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باطل، لباس حق می پوشانند و حقیقت خواهان را ترور شخصیت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به ویژه در ایام انتخابات باید از این خطر برحذر باشند</w:t>
      </w:r>
      <w:r>
        <w:rPr>
          <w:rFonts w:eastAsia="IRNazanin" w:cs="IRNazanin"/>
          <w:color w:val="111111"/>
          <w:sz w:val="28"/>
          <w:szCs w:val="28"/>
          <w:rtl w:val="true"/>
          <w:lang w:bidi="fa-IR"/>
        </w:rPr>
        <w:t xml:space="preserve">. </w:t>
      </w:r>
      <w:r>
        <w:rPr>
          <w:rStyle w:val="FootnoteAnchor"/>
          <w:rtl w:val="true"/>
        </w:rPr>
        <w:footnoteReference w:id="84"/>
      </w:r>
      <w:bookmarkStart w:id="154" w:name="pg5371_60893"/>
    </w:p>
    <w:p>
      <w:pPr>
        <w:pStyle w:val="Heading3"/>
        <w:numPr>
          <w:ilvl w:val="2"/>
          <w:numId w:val="1"/>
        </w:numPr>
        <w:rPr/>
      </w:pPr>
      <w:bookmarkStart w:id="155" w:name="__RefHeading___Toc1267370_581953129"/>
      <w:bookmarkStart w:id="156" w:name="_Toc55"/>
      <w:bookmarkEnd w:id="154"/>
      <w:bookmarkEnd w:id="155"/>
      <w:r>
        <w:rPr>
          <w:rtl w:val="true"/>
        </w:rPr>
        <w:t>فصل دوم</w:t>
      </w:r>
      <w:r>
        <w:rPr>
          <w:rtl w:val="true"/>
        </w:rPr>
        <w:t xml:space="preserve">: </w:t>
      </w:r>
      <w:r>
        <w:rPr>
          <w:rtl w:val="true"/>
        </w:rPr>
        <w:t>نبایسته های فرهنگی اجتماعی</w:t>
      </w:r>
      <w:bookmarkEnd w:id="156"/>
    </w:p>
    <w:p>
      <w:pPr>
        <w:pStyle w:val="Heading4"/>
        <w:numPr>
          <w:ilvl w:val="3"/>
          <w:numId w:val="1"/>
        </w:numPr>
        <w:rPr/>
      </w:pPr>
      <w:bookmarkStart w:id="157" w:name="__RefHeading___Toc1267372_581953129"/>
      <w:bookmarkStart w:id="158" w:name="_Toc56"/>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در این قسمت منکرات و تخلفاتی که به حوزه فرهنگی و اجتماعی جامعه مربوط است و گاهی رسانه ملی آنها را انجام می دهد، اشاره می شود</w:t>
      </w:r>
      <w:r>
        <w:rPr>
          <w:rFonts w:eastAsia="IRNazanin" w:cs="IRNazanin"/>
          <w:color w:val="111111"/>
          <w:sz w:val="28"/>
          <w:szCs w:val="28"/>
          <w:rtl w:val="true"/>
          <w:lang w:bidi="fa-IR"/>
        </w:rPr>
        <w:t>:</w:t>
      </w:r>
    </w:p>
    <w:p>
      <w:pPr>
        <w:pStyle w:val="Heading4"/>
        <w:numPr>
          <w:ilvl w:val="3"/>
          <w:numId w:val="1"/>
        </w:numPr>
        <w:rPr/>
      </w:pPr>
      <w:bookmarkStart w:id="159" w:name="__RefHeading___Toc1267374_581953129"/>
      <w:bookmarkStart w:id="160" w:name="_Toc57"/>
      <w:bookmarkEnd w:id="159"/>
      <w:r>
        <w:rPr/>
        <w:t>1</w:t>
      </w:r>
      <w:r>
        <w:rPr>
          <w:rtl w:val="true"/>
        </w:rPr>
        <w:t xml:space="preserve">. </w:t>
      </w:r>
      <w:r>
        <w:rPr>
          <w:rtl w:val="true"/>
        </w:rPr>
        <w:t>بی توجهی یا کم توجهی به تبلیغات اخلاقی فرهنگی</w:t>
      </w:r>
      <w:bookmarkEnd w:id="16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رسانه ها، مخصوصاً صدا و سیما باید به آن توجه جدّی داشته باشد برنامه ها و تبلیغات فرهنگی و اخلاقی است که متأسفانه کمتر موردتوجه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پیام های بازرگانی، بیشتر به تبلیغ کالاها و خدمات پرداخته می شود؛ درحالی که اثر تبلیغات </w:t>
      </w:r>
      <w:bookmarkStart w:id="161" w:name="pg5371_60894"/>
    </w:p>
    <w:p>
      <w:pPr>
        <w:pStyle w:val="BookText"/>
        <w:rPr/>
      </w:pPr>
      <w:bookmarkEnd w:id="161"/>
      <w:r>
        <w:rPr>
          <w:rFonts w:ascii="IRNazanin" w:hAnsi="IRNazanin" w:eastAsia="IRNazanin"/>
          <w:color w:val="111111"/>
          <w:sz w:val="28"/>
          <w:sz w:val="28"/>
          <w:szCs w:val="28"/>
          <w:rtl w:val="true"/>
          <w:lang w:bidi="fa-IR"/>
        </w:rPr>
        <w:t>فرهنکی بر رشد فرهنگی جامعه قابل انکار نیست؛ به عنوان نمونه می توان به انیمیشن های سیا ساکتی که برای قوانین راهنمایی و رانندگی ساخته شده است، اشاره کرد که فرهنگ احترام گذاشتن به قوانین رانندگی را در جامعه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رسانه می توانند با ساخت تبلیغات، انیمیشن ها و فیلم های زیبا و جذاب موضوعات فرهنگی و اخلاقی را در جامعه رواج بدهند</w:t>
      </w:r>
      <w:r>
        <w:rPr>
          <w:rFonts w:eastAsia="IRNazanin" w:cs="IRNazanin"/>
          <w:color w:val="111111"/>
          <w:sz w:val="28"/>
          <w:szCs w:val="28"/>
          <w:rtl w:val="true"/>
          <w:lang w:bidi="fa-IR"/>
        </w:rPr>
        <w:t>.</w:t>
      </w:r>
    </w:p>
    <w:p>
      <w:pPr>
        <w:pStyle w:val="Heading4"/>
        <w:numPr>
          <w:ilvl w:val="3"/>
          <w:numId w:val="1"/>
        </w:numPr>
        <w:rPr/>
      </w:pPr>
      <w:bookmarkStart w:id="162" w:name="__RefHeading___Toc1267376_581953129"/>
      <w:bookmarkStart w:id="163" w:name="_Toc58"/>
      <w:bookmarkEnd w:id="162"/>
      <w:r>
        <w:rPr/>
        <w:t>2</w:t>
      </w:r>
      <w:r>
        <w:rPr>
          <w:rtl w:val="true"/>
        </w:rPr>
        <w:t xml:space="preserve">. </w:t>
      </w:r>
      <w:r>
        <w:rPr>
          <w:rtl w:val="true"/>
        </w:rPr>
        <w:t>ترویج دنیاگرایی</w:t>
      </w:r>
      <w:bookmarkEnd w:id="163"/>
    </w:p>
    <w:p>
      <w:pPr>
        <w:pStyle w:val="BookText"/>
        <w:rPr/>
      </w:pPr>
      <w:r>
        <w:rPr>
          <w:rFonts w:ascii="IRNazanin" w:hAnsi="IRNazanin" w:eastAsia="IRNazanin"/>
          <w:color w:val="111111"/>
          <w:sz w:val="28"/>
          <w:sz w:val="28"/>
          <w:szCs w:val="28"/>
          <w:rtl w:val="true"/>
          <w:lang w:bidi="fa-IR"/>
        </w:rPr>
        <w:t xml:space="preserve">از مهم ترین آفت های رسانه و تبلیغات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ترویج دنیاگرایی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متأسفانه روز به روز در حال گسترش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فیلم ها، سریال ها و تبلیغات بازرگانی، خانواده های مرفهی نشان داده می شوند که در کمال راحتی و آسایش زندگی می کنند و غرق در امور مادی و دنیایی شده اند و در این خانواده ها از معنویت و دستورات دینی خبری نیست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بسیاری از سریال های تلویزیونی، بر کسانی متمرکز است که دائما به فکر افزایش ثروت از کوتاه ترین راه هستند بی شک توجه زیاد به این موضوعات باعث می شود که آرزوی یک شبه ثروتمند شدن در جامعه به عنوان </w:t>
      </w:r>
      <w:bookmarkStart w:id="164" w:name="pg5371_60895"/>
    </w:p>
    <w:p>
      <w:pPr>
        <w:pStyle w:val="BookText"/>
        <w:rPr/>
      </w:pPr>
      <w:bookmarkEnd w:id="164"/>
      <w:r>
        <w:rPr>
          <w:rFonts w:ascii="IRNazanin" w:hAnsi="IRNazanin" w:eastAsia="IRNazanin"/>
          <w:color w:val="111111"/>
          <w:sz w:val="28"/>
          <w:sz w:val="28"/>
          <w:szCs w:val="28"/>
          <w:rtl w:val="true"/>
          <w:lang w:bidi="fa-IR"/>
        </w:rPr>
        <w:t>مسئله ای عادی، جدی و متأسفانه امری بایسته و ضروری تلقی شود و در مخاطب به ویژه جوانان و حتی سنین پایین تر، این امر به عنوان نوعی دغدغه مقبول و منطقی درآید و افراد همواره در فکر استفاده از راه های میان بر برای رسیدن سریع تر به ثروت و زندگی پر تجمل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فرهنگ سازی غلط و نگران کننده است</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165" w:name="__RefHeading___Toc1267378_581953129"/>
      <w:bookmarkStart w:id="166" w:name="_Toc59"/>
      <w:bookmarkEnd w:id="165"/>
      <w:r>
        <w:rPr/>
        <w:t>3</w:t>
      </w:r>
      <w:r>
        <w:rPr>
          <w:rtl w:val="true"/>
        </w:rPr>
        <w:t xml:space="preserve">. </w:t>
      </w:r>
      <w:r>
        <w:rPr>
          <w:rtl w:val="true"/>
        </w:rPr>
        <w:t>ترویج مصرف گرایی و تجمل پرستی</w:t>
      </w:r>
      <w:bookmarkEnd w:id="166"/>
    </w:p>
    <w:p>
      <w:pPr>
        <w:pStyle w:val="Heading5"/>
        <w:numPr>
          <w:ilvl w:val="4"/>
          <w:numId w:val="1"/>
        </w:numPr>
        <w:rPr/>
      </w:pPr>
      <w:bookmarkStart w:id="167" w:name="__RefHeading___Toc1267380_581953129"/>
      <w:bookmarkStart w:id="168" w:name="_Toc60"/>
      <w:bookmarkEnd w:id="167"/>
      <w:r>
        <w:rPr>
          <w:rtl w:val="true"/>
        </w:rPr>
        <w:t>اشاره</w:t>
      </w:r>
      <w:bookmarkEnd w:id="1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مصرف گرایی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ملی در سبک زندگی </w:t>
      </w:r>
      <w:r>
        <w:rPr>
          <w:rFonts w:eastAsia="Times New Roman" w:cs="Times New Roman" w:ascii="Times New Roman" w:hAnsi="Times New Roman"/>
          <w:color w:val="111111"/>
          <w:sz w:val="28"/>
          <w:szCs w:val="28"/>
          <w:lang w:val="en-US" w:bidi="en-US"/>
        </w:rPr>
        <w:t>hamshahrionline.ir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نگار پدرام،مقاله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آ گهی های تلویزیونی در مصرف گرایی </w:t>
      </w:r>
      <w:r>
        <w:rPr>
          <w:rFonts w:eastAsia="IRNazanin" w:cs="IRNazanin"/>
          <w:color w:val="111111"/>
          <w:sz w:val="28"/>
          <w:szCs w:val="28"/>
          <w:lang w:bidi="fa-IR"/>
        </w:rPr>
        <w:t>1388/1/23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t>
      </w:r>
    </w:p>
    <w:p>
      <w:pPr>
        <w:pStyle w:val="BookText"/>
        <w:rPr/>
      </w:pPr>
      <w:r>
        <w:rPr>
          <w:rFonts w:eastAsia="Times New Roman" w:cs="Times New Roman" w:ascii="Times New Roman" w:hAnsi="Times New Roman"/>
          <w:color w:val="111111"/>
          <w:sz w:val="28"/>
          <w:szCs w:val="28"/>
          <w:lang w:val="en-US" w:bidi="en-US"/>
        </w:rPr>
        <w:t>asriran.com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مقاله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نهادهای نظارتی در مقابل تبلیغ کالاهای وارداتی به اسم ایرانی </w:t>
      </w:r>
      <w:r>
        <w:rPr>
          <w:rFonts w:eastAsia="IRNazanin" w:cs="IRNazanin"/>
          <w:color w:val="111111"/>
          <w:sz w:val="28"/>
          <w:szCs w:val="28"/>
          <w:lang w:bidi="fa-IR"/>
        </w:rPr>
        <w:t>1393/2/23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دولبه پیامهای بازرگانی ،</w:t>
      </w:r>
      <w:r>
        <w:rPr>
          <w:rFonts w:eastAsia="IRNazanin" w:cs="IRNazanin"/>
          <w:color w:val="111111"/>
          <w:sz w:val="28"/>
          <w:szCs w:val="28"/>
          <w:rtl w:val="true"/>
          <w:lang w:bidi="fa-IR"/>
        </w:rPr>
        <w:t>».</w:t>
      </w:r>
      <w:r>
        <w:rPr>
          <w:rFonts w:eastAsia="IRNazanin" w:cs="IRNazanin"/>
          <w:color w:val="111111"/>
          <w:sz w:val="28"/>
          <w:szCs w:val="28"/>
          <w:lang w:bidi="fa-IR"/>
        </w:rPr>
        <w:t>1393/4/15</w:t>
      </w:r>
    </w:p>
    <w:p>
      <w:pPr>
        <w:pStyle w:val="BookText"/>
        <w:rPr/>
      </w:pPr>
      <w:r>
        <w:rPr>
          <w:rFonts w:ascii="IRNazanin" w:hAnsi="IRNazanin" w:eastAsia="IRNazanin"/>
          <w:color w:val="111111"/>
          <w:sz w:val="28"/>
          <w:sz w:val="28"/>
          <w:szCs w:val="28"/>
          <w:rtl w:val="true"/>
          <w:lang w:bidi="fa-IR"/>
        </w:rPr>
        <w:t>و تجمل پرستی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شاید بتوان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مصرف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آشکارترین مولفه منفی رسانه ملی است که با آموزه های دینی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اولیا و شخصیت های </w:t>
      </w:r>
    </w:p>
    <w:p>
      <w:pPr>
        <w:pStyle w:val="BookText"/>
        <w:rPr/>
      </w:pPr>
      <w:r>
        <w:rPr>
          <w:rFonts w:ascii="IRNazanin" w:hAnsi="IRNazanin" w:eastAsia="IRNazanin"/>
          <w:color w:val="111111"/>
          <w:sz w:val="28"/>
          <w:sz w:val="28"/>
          <w:szCs w:val="28"/>
          <w:rtl w:val="true"/>
          <w:lang w:bidi="fa-IR"/>
        </w:rPr>
        <w:t xml:space="preserve">مادی هلا ک نشویم،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مصرف گرا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علل مصرف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پیدا و پنهان تبلیغات تجاری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hamshahrionline.ir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رسانه عامل ترویج تجمل گرایی است؟ </w:t>
      </w:r>
      <w:r>
        <w:rPr>
          <w:rFonts w:eastAsia="IRNazanin" w:cs="IRNazanin"/>
          <w:color w:val="111111"/>
          <w:sz w:val="28"/>
          <w:szCs w:val="28"/>
          <w:lang w:bidi="fa-IR"/>
        </w:rPr>
        <w:t>1388/1/23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در جامعه و حتی خود رسانه در برنامه های معارفی، قناعت در مصرف، انفاق و ساده زیستی را برای مردم تبلیغ می کنند؛ از دیگر سو، با پخش برخی برنامه ها، مردم به حرص، دنیا طلبی و مصرف گرایی دعوت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حتی اگر برخی به ساده زیستی، قناعت و انفاق تمایل بیش تری داشته باشند، با فشار روحی و اجتماعی روبه رو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گسترده تبلیغات بازرگانی درباره کالاهای گوناگون، به ویژه کالاهای غیرضروری و گاه کالاها و خدمات پرهزینه و لوکس و وانمود کردن آنها به عنوان کالاهای مهم، ضروری، زیبا و مفید برای زندگی و ایجاد تمایل در مخاطبان برای تهیه آن، از مصداق های ترویج مستقیم مصرف گرایی و تجمل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آگهی های بازرگانی مستقیم، نمایش ویلاها و آپارتمان های بسیار شیک، همراه با دکورها و مبلمان ها و لوازم خیره کننده در فیلمها و سریال ها، از امور منفی و مخربی است که تا مدتها پس از پیروزی انقلاب، در برنامه های تلویزیونی به نقش های منفی اختصاص داشت، ولی به تدریج، این مسئله نقشه ای خاکستری و سفید را نیز در برگرفت و گسترش یافت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تبلیغات تجاری به اندازه ای بر روی فاصله طبقاتی جامعه تأثیر دارد که وزیر دارایی بریتانیا </w:t>
      </w:r>
      <w:r>
        <w:rPr>
          <w:rStyle w:val="FootnoteAnchor"/>
          <w:rtl w:val="true"/>
        </w:rPr>
        <w:footnoteReference w:id="88"/>
      </w:r>
      <w:r>
        <w:rPr>
          <w:rFonts w:ascii="IRNazanin" w:hAnsi="IRNazanin" w:eastAsia="IRNazanin"/>
          <w:color w:val="111111"/>
          <w:sz w:val="28"/>
          <w:sz w:val="28"/>
          <w:szCs w:val="28"/>
          <w:rtl w:val="true"/>
          <w:lang w:bidi="fa-IR"/>
        </w:rPr>
        <w:t>، تبلیغات چی ها را به تأکید بر فاصله های طبقاتی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ها با تبلیغ اسباب بازی ها و دستگاه هایی که خانواده های فقیر از عهده خریدشان بر نمی آیند، بسیار محسوس تر می 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مقام معظم رهبری دراین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اشرافی گری دو عیب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گری، اسراف است؛ اشرافی گری حلال را می گوییم؛ یعنی آن چیزی که پولش از راه حلال و به حق به دست آمده؛ اما عیب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است و آن این است که فرهن گسازی می کند؛ یعنی چیزی برای مسابقه دادن همه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مسئولان درجه یک خیلی نقش دارند؛ تلویزیون خیلی نقش دارد؛ منش من و شما خیلی نقش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ایشان همچنین به مسئولان رسانه ملی فرمودند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دامن زدن به دغدغه عدالت اجتماعی، زندگی اشرافی و تجملاتیِ پوچ و بیهوده را هم تخریب کنید؛ </w:t>
      </w:r>
    </w:p>
    <w:p>
      <w:pPr>
        <w:pStyle w:val="BookText"/>
        <w:rPr/>
      </w:pPr>
      <w:r>
        <w:rPr>
          <w:rFonts w:ascii="IRNazanin" w:hAnsi="IRNazanin" w:eastAsia="IRNazanin"/>
          <w:color w:val="111111"/>
          <w:sz w:val="28"/>
          <w:sz w:val="28"/>
          <w:szCs w:val="28"/>
          <w:rtl w:val="true"/>
          <w:lang w:bidi="fa-IR"/>
        </w:rPr>
        <w:t>این زندگی واقعاً در خور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تجملاتی نباید به هیچ وجه ترویج شود؛ بلکه باید تخریب شود و نقطه منفی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خود تجمل گرایی رواج پیدا کند؟ اگر یک نفر دلش می خواهد متجمل باشد، ما چرا باید آن را ترویج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کل زندگی جامعه، باید از زندگی اشرافی و تجملاتی الگوسازی نکنیم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برنامه ها و تبلیغات بازرگانی که مصرف گرایی را ترویج می دهند، پیامدهای منفی زیادی دارد که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یکسو، موج فزایندهای از مصرف گرایی به راه انداخته است که با توان تولیدی کشور سازگاری ندارد و منابع و امکانات موجود، به اندازه ای نیست که به همه نیازها و خواسته های ایجاد شده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سبب افزایش واردات، گرانی و کمبود برخی کالاها و مواد اولیه می شود و به محروم ماندن برخی قشرهای جامعه کمک می کند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 با تغییر مفهوم نیازهای ضروری زندگی و </w:t>
      </w:r>
      <w:bookmarkStart w:id="169" w:name="pg5371_60899"/>
    </w:p>
    <w:p>
      <w:pPr>
        <w:pStyle w:val="BookText"/>
        <w:rPr/>
      </w:pPr>
      <w:bookmarkEnd w:id="169"/>
      <w:r>
        <w:rPr>
          <w:rFonts w:ascii="IRNazanin" w:hAnsi="IRNazanin" w:eastAsia="IRNazanin"/>
          <w:color w:val="111111"/>
          <w:sz w:val="28"/>
          <w:sz w:val="28"/>
          <w:szCs w:val="28"/>
          <w:rtl w:val="true"/>
          <w:lang w:bidi="fa-IR"/>
        </w:rPr>
        <w:t>تصرف در معنای فقر، احساس فقر کاذب و ناداری را گسترش و به همه قشرها،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بر دامنه فقر نسبی در کشور می افزاید؛ به این معنا که خانواده هایی که تا چند سال پیش، به نداشتن برخی کالاها و لوازم، احساس محرومیت نمی کردند و زندگی خوشی داشتند؛ امروزه با وجود استفاده از این کالاها و بالاتر رفتن سطح رفاه و بهره مندی شان، احساس فقر و ناداری می کنند و از زندگی لذت نمی برند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تبلیغات رسانه و در پی آن مصرف گرایی، به تنش های روحی و روانی میان اعضای خانواده دامن زده و ثبات و آرامش آنها را از بین برده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مخاطب وقتی در مقابل کالاهای رنگارنگ قرار می گیرد، برای به دست آوردن آنها ناچار است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بعد از مدتی بخشی از زندگی مردم صرف کسب درآمد بیشتر برای خرید کالاها می شود</w:t>
      </w:r>
      <w:r>
        <w:rPr>
          <w:rFonts w:eastAsia="IRNazanin" w:cs="IRNazanin"/>
          <w:color w:val="111111"/>
          <w:sz w:val="28"/>
          <w:szCs w:val="28"/>
          <w:rtl w:val="true"/>
          <w:lang w:bidi="fa-IR"/>
        </w:rPr>
        <w:t xml:space="preserve">. </w:t>
      </w:r>
      <w:r>
        <w:rPr>
          <w:rStyle w:val="FootnoteAnchor"/>
          <w:rtl w:val="true"/>
        </w:rPr>
        <w:footnoteReference w:id="95"/>
      </w:r>
    </w:p>
    <w:p>
      <w:pPr>
        <w:pStyle w:val="Heading5"/>
        <w:numPr>
          <w:ilvl w:val="4"/>
          <w:numId w:val="1"/>
        </w:numPr>
        <w:rPr/>
      </w:pPr>
      <w:bookmarkStart w:id="170" w:name="__RefHeading___Toc1267382_581953129"/>
      <w:bookmarkStart w:id="171" w:name="_Toc61"/>
      <w:bookmarkEnd w:id="170"/>
      <w:r>
        <w:rPr>
          <w:rtl w:val="true"/>
        </w:rPr>
        <w:t>قوانین و حکم فقهی</w:t>
      </w:r>
      <w:bookmarkEnd w:id="17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برحذر داشتن مردم از زندگی مصرفی و 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172" w:name="pg5371_60900"/>
    </w:p>
    <w:p>
      <w:pPr>
        <w:pStyle w:val="BookText"/>
        <w:rPr/>
      </w:pPr>
      <w:bookmarkEnd w:id="172"/>
      <w:r>
        <w:rPr>
          <w:rFonts w:ascii="IRNazanin" w:hAnsi="IRNazanin" w:eastAsia="IRNazanin"/>
          <w:color w:val="111111"/>
          <w:sz w:val="28"/>
          <w:sz w:val="28"/>
          <w:szCs w:val="28"/>
          <w:rtl w:val="true"/>
          <w:lang w:bidi="fa-IR"/>
        </w:rPr>
        <w:t>وظایف رسانه ملی می باشد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تبلیغات بازرگانی نباید مروج تجمل گرایی باشد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فیلم ها، سریال ها و تبلیغات بازرگانی داخلی و خارجی، به جای فرهنگ اسلامی ساده زیستی، متأسفانه فرهنگ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فیلم ها باعث شود که سبک زندگی مردم کشورهای اسلامی تغییر کند؛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و ترویج تجمل گرایی، اسراف و اموری که بر خلاف موازین شرعی می باشد؛ جایز نیست</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173" w:name="__RefHeading___Toc1267384_581953129"/>
      <w:bookmarkStart w:id="174" w:name="_Toc62"/>
      <w:bookmarkEnd w:id="173"/>
      <w:r>
        <w:rPr/>
        <w:t>4</w:t>
      </w:r>
      <w:r>
        <w:rPr>
          <w:rtl w:val="true"/>
        </w:rPr>
        <w:t xml:space="preserve">. </w:t>
      </w:r>
      <w:r>
        <w:rPr>
          <w:rtl w:val="true"/>
        </w:rPr>
        <w:t>ترویج مدگرایی</w:t>
      </w:r>
      <w:bookmarkEnd w:id="174"/>
    </w:p>
    <w:p>
      <w:pPr>
        <w:pStyle w:val="Heading5"/>
        <w:numPr>
          <w:ilvl w:val="4"/>
          <w:numId w:val="1"/>
        </w:numPr>
        <w:rPr/>
      </w:pPr>
      <w:bookmarkStart w:id="175" w:name="__RefHeading___Toc1267386_581953129"/>
      <w:bookmarkStart w:id="176" w:name="_Toc63"/>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فراوان مشاهده می شود که مدی خاص و پوشش جدیدی که در جامعه رواج پیدا کرده، توسط یکی از بازیگران تبلیغ و ترویج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فیلم ها و سریال ها بازیگران زن با پوشیدن لباس خاصی، نوعی پوشش را در جامعه ترویج می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در ترویج مدگرایی نقش به سزایی دارد؛ گاهی </w:t>
      </w:r>
      <w:bookmarkStart w:id="177" w:name="pg5371_60901"/>
    </w:p>
    <w:p>
      <w:pPr>
        <w:pStyle w:val="BookText"/>
        <w:rPr/>
      </w:pPr>
      <w:bookmarkEnd w:id="177"/>
      <w:r>
        <w:rPr>
          <w:rFonts w:ascii="IRNazanin" w:hAnsi="IRNazanin" w:eastAsia="IRNazanin"/>
          <w:color w:val="111111"/>
          <w:sz w:val="28"/>
          <w:sz w:val="28"/>
          <w:szCs w:val="28"/>
          <w:rtl w:val="true"/>
          <w:lang w:bidi="fa-IR"/>
        </w:rPr>
        <w:t>اوقات، رسانه ها با تبلیغات وسیعی که برای برخی چهره های مشهور سینمایی، ورزشی و موسیقی که معمولا افرادی مدگرا هستند، انجام می دهند؛ این افراد را به عنوان الگو برای جامعه معرفی می کنند و از این طریق، مدگرایی در جامعه رواج خواهد یافت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رسانه ها با تشویق عموم به ولخرجی، سبب افتادن افراد به دام مدگرایی افراطی می شوند؛ چون زمانی که افراد به خرید بیش تر تمایل پیدا کردند، ناخود آگاه به سمت مدهای جدیدی که هر روز به بازار افزوده می شوند؛ گرایش پیدا می کنند</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178" w:name="__RefHeading___Toc1267388_581953129"/>
      <w:bookmarkStart w:id="179" w:name="_Toc64"/>
      <w:bookmarkEnd w:id="178"/>
      <w:r>
        <w:rPr>
          <w:rtl w:val="true"/>
        </w:rPr>
        <w:t>استفتا</w:t>
      </w:r>
      <w:bookmarkEnd w:id="17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فیلم ها و سریال های داخلی و خارجی، بازیگران با پوشیدن لباس هایی خاص، مد و پوشش جدیدی در جامعه ایجاد می کنند؛ آیا تبلیغ مدگرایی جایز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باشد، جایز نیست</w:t>
      </w:r>
      <w:r>
        <w:rPr>
          <w:rFonts w:eastAsia="IRNazanin" w:cs="IRNazanin"/>
          <w:color w:val="111111"/>
          <w:sz w:val="28"/>
          <w:szCs w:val="28"/>
          <w:rtl w:val="true"/>
          <w:lang w:bidi="fa-IR"/>
        </w:rPr>
        <w:t xml:space="preserve">. </w:t>
      </w:r>
      <w:r>
        <w:rPr>
          <w:rStyle w:val="FootnoteAnchor"/>
          <w:rtl w:val="true"/>
        </w:rPr>
        <w:footnoteReference w:id="101"/>
      </w:r>
      <w:bookmarkStart w:id="180" w:name="pg5371_60902"/>
    </w:p>
    <w:p>
      <w:pPr>
        <w:pStyle w:val="Heading4"/>
        <w:numPr>
          <w:ilvl w:val="3"/>
          <w:numId w:val="1"/>
        </w:numPr>
        <w:rPr/>
      </w:pPr>
      <w:bookmarkStart w:id="181" w:name="__RefHeading___Toc1267390_581953129"/>
      <w:bookmarkStart w:id="182" w:name="_Toc65"/>
      <w:bookmarkEnd w:id="180"/>
      <w:bookmarkEnd w:id="181"/>
      <w:r>
        <w:rPr/>
        <w:t>5</w:t>
      </w:r>
      <w:r>
        <w:rPr>
          <w:rtl w:val="true"/>
        </w:rPr>
        <w:t xml:space="preserve">. </w:t>
      </w:r>
      <w:r>
        <w:rPr>
          <w:rtl w:val="true"/>
        </w:rPr>
        <w:t>ترویج پوشش های نامناسب</w:t>
      </w:r>
      <w:bookmarkEnd w:id="182"/>
    </w:p>
    <w:p>
      <w:pPr>
        <w:pStyle w:val="Heading5"/>
        <w:numPr>
          <w:ilvl w:val="4"/>
          <w:numId w:val="1"/>
        </w:numPr>
        <w:rPr/>
      </w:pPr>
      <w:bookmarkStart w:id="183" w:name="__RefHeading___Toc1267392_581953129"/>
      <w:bookmarkStart w:id="184" w:name="_Toc66"/>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صدا و سیما و سینما می تواند با ساخت فیلم های اثر گذار، بر تربیت جامعه نقش داشته باشد و الگوهای مناسب و سبک زندگی اسلامی ایرانی را بهتر نشان دهد؛ ولی برخی از بازیگران سینما با پوشیدن لباس های محرک، مهیج و زننده؛ فرهنگ برهنگی و بدحجابی را در جامعه گسترش می دهند و اگر با آنها برخورد شود، به دلیل جایگاه کاذبی که در جامعه پیدا کرده اند، خود را مستحق چنین تذکری نمی دانند و در نتیجه شیوع بیبند و باری در جامعه امری دور از انتظار نخواهد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مشاهده می شود برخی بازیگران از محرک ترین و مفسده انگیزترین لباس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های تنگ و 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ساپورت زنانه و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مانتوهای 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آسیب هایی که بر جسم وارد می کنند </w:t>
      </w:r>
      <w:r>
        <w:rPr>
          <w:rStyle w:val="FootnoteAnchor"/>
          <w:rtl w:val="true"/>
        </w:rPr>
        <w:footnoteReference w:id="102"/>
      </w:r>
      <w:r>
        <w:rPr>
          <w:rFonts w:ascii="IRNazanin" w:hAnsi="IRNazanin" w:eastAsia="IRNazanin"/>
          <w:color w:val="111111"/>
          <w:sz w:val="28"/>
          <w:sz w:val="28"/>
          <w:szCs w:val="28"/>
          <w:rtl w:val="true"/>
          <w:lang w:bidi="fa-IR"/>
        </w:rPr>
        <w:t xml:space="preserve">، زمینه انحراف و </w:t>
      </w:r>
    </w:p>
    <w:p>
      <w:pPr>
        <w:pStyle w:val="BookText"/>
        <w:rPr/>
      </w:pPr>
      <w:r>
        <w:rPr>
          <w:rFonts w:ascii="IRNazanin" w:hAnsi="IRNazanin" w:eastAsia="IRNazanin"/>
          <w:color w:val="111111"/>
          <w:sz w:val="28"/>
          <w:sz w:val="28"/>
          <w:szCs w:val="28"/>
          <w:rtl w:val="true"/>
          <w:lang w:bidi="fa-IR"/>
        </w:rPr>
        <w:t>انحطاط اخلاقی جوانان جامعه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مرور زمان، عفت و حیا از بین رفته، به جای آن بی حیایی و بی غیرتی در جامعه نهادینه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آفات لباس های شفاف و نازک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هلاکت زنان امت من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لباس نازک</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یَصْلُحُ لِلْمَرْأَةِ الْمُسْلِمَةِ أَنْ تَلْبَسَ مِنَ الْخُمُرِ وَ الدُّرُوعِ مَا لَا یُوَارِی شَیْئاً؛ سزاوار نیست زن مسلمان، لباسی بپوشد که بدن وی را نمی پوشاند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دلیل وجود مفسده های مترتب بر این نوع لباس ها، پوشیدن آن را در برابر نامحرم حرام و به جای آن توصیه کرده است از پوشش هایی استفاده شود که بدن را به صورت کامل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عدم استفاده بانوان از لباس های شفاف و نازک، به معنای این نیست که مردان می توانند هرگونه لباس نازک و شفافی را بپوشند، بلکه بدان </w:t>
      </w:r>
      <w:bookmarkStart w:id="185" w:name="pg5371_60904"/>
    </w:p>
    <w:p>
      <w:pPr>
        <w:pStyle w:val="BookText"/>
        <w:rPr/>
      </w:pPr>
      <w:bookmarkEnd w:id="185"/>
      <w:r>
        <w:rPr>
          <w:rFonts w:ascii="IRNazanin" w:hAnsi="IRNazanin" w:eastAsia="IRNazanin"/>
          <w:color w:val="111111"/>
          <w:sz w:val="28"/>
          <w:sz w:val="28"/>
          <w:szCs w:val="28"/>
          <w:rtl w:val="true"/>
          <w:lang w:bidi="fa-IR"/>
        </w:rPr>
        <w:t>معناست که احتمال آسیب زایی این گونه لباس ها در مورد بانوان بیش تر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اگر چه اصولاً بازیگران و مجریان فیلم ها، سریال و برنامه های صدا و سیما از پوشش مناسبی برخوردار هستند؛ با پخش برخی از فیلم های سینمایی داخلی و خارجی که واقعاً –لااقل در برخی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تحریک کنندهای دارند، خواسته یا ناخواسته در ترویج پوشش های زننده و غیر شرعی سهیم می شوند</w:t>
      </w:r>
      <w:r>
        <w:rPr>
          <w:rFonts w:eastAsia="IRNazanin" w:cs="IRNazanin"/>
          <w:color w:val="111111"/>
          <w:sz w:val="28"/>
          <w:szCs w:val="28"/>
          <w:rtl w:val="true"/>
          <w:lang w:bidi="fa-IR"/>
        </w:rPr>
        <w:t>.</w:t>
      </w:r>
    </w:p>
    <w:p>
      <w:pPr>
        <w:pStyle w:val="Heading5"/>
        <w:numPr>
          <w:ilvl w:val="4"/>
          <w:numId w:val="1"/>
        </w:numPr>
        <w:rPr/>
      </w:pPr>
      <w:bookmarkStart w:id="186" w:name="__RefHeading___Toc1267394_581953129"/>
      <w:bookmarkStart w:id="187" w:name="_Toc67"/>
      <w:bookmarkEnd w:id="186"/>
      <w:r>
        <w:rPr>
          <w:rtl w:val="true"/>
        </w:rPr>
        <w:t>سؤالات فقهی</w:t>
      </w:r>
      <w:bookmarkEnd w:id="18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تنگ، چسبان، مُهیِّج و مفسده دار باشد، پوشیدن آن اشکال دارد </w:t>
      </w:r>
      <w:r>
        <w:rPr>
          <w:rStyle w:val="FootnoteAnchor"/>
          <w:rtl w:val="true"/>
        </w:rPr>
        <w:footnoteReference w:id="106"/>
      </w:r>
      <w:r>
        <w:rPr>
          <w:rFonts w:ascii="IRNazanin" w:hAnsi="IRNazanin" w:eastAsia="IRNazanin"/>
          <w:color w:val="111111"/>
          <w:sz w:val="28"/>
          <w:sz w:val="28"/>
          <w:szCs w:val="28"/>
          <w:rtl w:val="true"/>
          <w:lang w:bidi="fa-IR"/>
        </w:rPr>
        <w:t>و بر پسران و دختران و مردان و زنان مسلمان لازم است رعایت موازین عفّت اسلامی را، که مایه سعادت دنیا و آخرت آنهاست، بنمایند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های رنگی و مُهیِّج برای زنان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جلب نظر و توجه مردان شود، جایز نیست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فیلم های سینمایی، برخی از بازیگران سینما با پوشیدن لباس های نامناسب و زننده و آرایش های غلیظ ظاهر می شوند که ناخواسته فرهنگ برهنگی و بدحجابی را در جامعه رواج می دهند؛ آیا عمل این افراد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بی حجابی و بد حجابی جایز نیست و حکومت اسلامی و مسلمانان باید در برابر این عمل ناشایست، نهی از منکر بکنند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وظایف زنان در برابر تهاجم فرهنگی، حفظ حجاب اسلامی و ترویج آن و پرهیز از لباس </w:t>
      </w:r>
      <w:bookmarkStart w:id="188" w:name="pg5371_60906"/>
    </w:p>
    <w:p>
      <w:pPr>
        <w:pStyle w:val="BookText"/>
        <w:rPr/>
      </w:pPr>
      <w:bookmarkEnd w:id="188"/>
      <w:r>
        <w:rPr>
          <w:rFonts w:ascii="IRNazanin" w:hAnsi="IRNazanin" w:eastAsia="IRNazanin"/>
          <w:color w:val="111111"/>
          <w:sz w:val="28"/>
          <w:sz w:val="28"/>
          <w:szCs w:val="28"/>
          <w:rtl w:val="true"/>
          <w:lang w:bidi="fa-IR"/>
        </w:rPr>
        <w:t>هایی است که پوشیدن آنها تقلید از فرهنگ دشمن محسوب می شود</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189" w:name="__RefHeading___Toc1267396_581953129"/>
      <w:bookmarkStart w:id="190" w:name="_Toc68"/>
      <w:bookmarkEnd w:id="189"/>
      <w:r>
        <w:rPr/>
        <w:t>6</w:t>
      </w:r>
      <w:r>
        <w:rPr>
          <w:rtl w:val="true"/>
        </w:rPr>
        <w:t xml:space="preserve">. </w:t>
      </w:r>
      <w:r>
        <w:rPr>
          <w:rtl w:val="true"/>
        </w:rPr>
        <w:t>تخریب فرهنگ حجاب</w:t>
      </w:r>
      <w:bookmarkEnd w:id="190"/>
    </w:p>
    <w:p>
      <w:pPr>
        <w:pStyle w:val="Heading5"/>
        <w:numPr>
          <w:ilvl w:val="4"/>
          <w:numId w:val="1"/>
        </w:numPr>
        <w:rPr/>
      </w:pPr>
      <w:bookmarkStart w:id="191" w:name="__RefHeading___Toc1267398_581953129"/>
      <w:bookmarkStart w:id="192" w:name="_Toc69"/>
      <w:bookmarkEnd w:id="191"/>
      <w:r>
        <w:rPr>
          <w:rtl w:val="true"/>
        </w:rPr>
        <w:t>اشاره</w:t>
      </w:r>
      <w:bookmarkEnd w:id="19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فرهنگ حجاب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برخی از فیلم ها</w:t>
      </w:r>
      <w:r>
        <w:rPr>
          <w:rStyle w:val="FootnoteAnchor"/>
          <w:rtl w:val="true"/>
        </w:rPr>
        <w:footnoteReference w:id="111"/>
      </w:r>
      <w:r>
        <w:rPr>
          <w:rFonts w:ascii="IRNazanin" w:hAnsi="IRNazanin" w:eastAsia="IRNazanin"/>
          <w:color w:val="111111"/>
          <w:sz w:val="28"/>
          <w:sz w:val="28"/>
          <w:szCs w:val="28"/>
          <w:rtl w:val="true"/>
          <w:lang w:bidi="fa-IR"/>
        </w:rPr>
        <w:t>و سریال های داخلی و خارجی، به صورت مستقیم و غیر مستقیم، فرهنگ پوشش و حجاب مورد تمسخر و نقد قرار می گیرد و زنان با حجاب را افرادی عقب افتاده، خشن و غیر منطقی نشان می دهند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ارزیابی به عمل آمده، از ابتدای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تلویزیونی، پوشش چادر، تحقیر یا تضعیف شده است؛ بدین شکل که پوشش چادر مختص به زنان فقیر، بی سواد، مستخدمه، سالخورده و زنان درمانده مانند زنان بیوه و همسر مردان معتاد نشان داده شده</w:t>
      </w:r>
      <w:r>
        <w:rPr>
          <w:rStyle w:val="FootnoteAnchor"/>
          <w:rtl w:val="true"/>
        </w:rPr>
        <w:footnoteReference w:id="112"/>
      </w:r>
      <w:r>
        <w:rPr>
          <w:rFonts w:ascii="IRNazanin" w:hAnsi="IRNazanin" w:eastAsia="IRNazanin"/>
          <w:color w:val="111111"/>
          <w:sz w:val="28"/>
          <w:sz w:val="28"/>
          <w:szCs w:val="28"/>
          <w:rtl w:val="true"/>
          <w:lang w:bidi="fa-IR"/>
        </w:rPr>
        <w:t xml:space="preserve">و یا این که چادر وسیله ای تشریفاتی است که گروهی تنها از سر عادت آن را به سر می کنند و به آن اعتقادی ندارند؛ مثل اینکه بازیگران چادر را فقط از سر آویزان و آن را مانند شنل </w:t>
      </w:r>
    </w:p>
    <w:p>
      <w:pPr>
        <w:pStyle w:val="BookText"/>
        <w:rPr/>
      </w:pPr>
      <w:r>
        <w:rPr>
          <w:rFonts w:ascii="IRNazanin" w:hAnsi="IRNazanin" w:eastAsia="IRNazanin"/>
          <w:color w:val="111111"/>
          <w:sz w:val="28"/>
          <w:sz w:val="28"/>
          <w:szCs w:val="28"/>
          <w:rtl w:val="true"/>
          <w:lang w:bidi="fa-IR"/>
        </w:rPr>
        <w:t>در پشت سر رها می کنند و گاهی نیز که از سرشان می اُفتد، نسبت به آن بی اعتنا هستند که این تأثیر نامطلوبی بر حجاب در جامعه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دیده می شود که در سریال ها تنها افراد مسن و مادربزرگ ها از حجاب کاملی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باعث می شود که زنان جامعه، حجاب را نشان افزایش سن و مانعی برای جوان ماندن خود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دختران و زنان جوانی را که به حجاب خود پایبند هستند، به تمسخر،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کنند؛ یا این که استفاده از چادر و حجاب کامل، تنها در مراسم ختم مطرح می شود و این نوع حجاب، یادآور غم و اندوه و افسردگی زنان محجبه است و در مقابل آن، در مراسم شادی و به طور کلی زنانی که از روحیهای شاد برخوردارند، به طور معمول دارای پوشش و حجاب کمتری هستند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ندرت اتفاق می اُفتد که در تبلیغات بازرگانی کشورمان از زنان چادری استفاده شود و غالباً زنان را با پوشش داخل منزل یا با مانتو و شلوار و لباس های رنگی و جذاب نشان می دهند</w:t>
      </w:r>
      <w:r>
        <w:rPr>
          <w:rFonts w:eastAsia="IRNazanin" w:cs="IRNazanin"/>
          <w:color w:val="111111"/>
          <w:sz w:val="28"/>
          <w:szCs w:val="28"/>
          <w:rtl w:val="true"/>
          <w:lang w:bidi="fa-IR"/>
        </w:rPr>
        <w:t xml:space="preserve">. </w:t>
      </w:r>
      <w:bookmarkStart w:id="193" w:name="pg5371_60908"/>
    </w:p>
    <w:p>
      <w:pPr>
        <w:pStyle w:val="Heading5"/>
        <w:numPr>
          <w:ilvl w:val="4"/>
          <w:numId w:val="1"/>
        </w:numPr>
        <w:rPr/>
      </w:pPr>
      <w:bookmarkStart w:id="194" w:name="__RefHeading___Toc1267400_581953129"/>
      <w:bookmarkStart w:id="195" w:name="_Toc70"/>
      <w:bookmarkEnd w:id="193"/>
      <w:bookmarkEnd w:id="194"/>
      <w:r>
        <w:rPr>
          <w:rtl w:val="true"/>
        </w:rPr>
        <w:t>راهکارها و پیشنهادهای ترویج حجاب</w:t>
      </w:r>
      <w:bookmarkEnd w:id="195"/>
    </w:p>
    <w:p>
      <w:pPr>
        <w:pStyle w:val="BookText"/>
        <w:rPr/>
      </w:pPr>
      <w:r>
        <w:rPr>
          <w:rFonts w:ascii="IRNazanin" w:hAnsi="IRNazanin" w:eastAsia="IRNazanin"/>
          <w:color w:val="111111"/>
          <w:sz w:val="28"/>
          <w:sz w:val="28"/>
          <w:szCs w:val="28"/>
          <w:rtl w:val="true"/>
          <w:lang w:bidi="fa-IR"/>
        </w:rPr>
        <w:t xml:space="preserve">متأسفانه علاوه بر رسانه های غربی، در صداوسیمای کشورمان القا می شود که حجاب، یعنی تحمل سختی و مشقتی که خود انسان با اختیار انتخاب کرده است؛ حجاب، یعنی لباس زندانی و زندانبان به تن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آزادی حق هر فرد و آرمان ویژه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یعنی گوشه نشینی و کنار کشیدن از اجتماع و کارهای اجتماعی و سیاسی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نسل جوان ما همواره و به حق به دنبال پیشرفت های سیاسی و اجتماعی و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چنین رویکردی وجود دارد؛ آن هم در شکلی محسوس و غلیظ نباید انتظار داشت که فرهنگ حجاب در جامعه رواج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پیشنهادی برای ترویج فرهنگ حجاب از طریق رسانه ملی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چادر به عنوان حجاب برتر رعایت شود و از آن، به عنوان پوشش افراد حقیر و افراد دارای مشاغل پایین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نحوه رفتار زنان باید به هنگام روبه رو شدن با مردان نامحرم تغییر کند؛ به طور مثال حجاب خود را در این حال، بیشتر یا آن را مرتب کنند؛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نقش حجاب، به ویژه چادر و تمجید از زنان </w:t>
      </w:r>
    </w:p>
    <w:p>
      <w:pPr>
        <w:pStyle w:val="BookText"/>
        <w:rPr/>
      </w:pPr>
      <w:r>
        <w:rPr>
          <w:rFonts w:ascii="IRNazanin" w:hAnsi="IRNazanin" w:eastAsia="IRNazanin"/>
          <w:color w:val="111111"/>
          <w:sz w:val="28"/>
          <w:sz w:val="28"/>
          <w:szCs w:val="28"/>
          <w:rtl w:val="true"/>
          <w:lang w:bidi="fa-IR"/>
        </w:rPr>
        <w:t>محجبه؛</w:t>
      </w:r>
    </w:p>
    <w:p>
      <w:pPr>
        <w:pStyle w:val="BookText"/>
        <w:rPr/>
      </w:pPr>
      <w:r>
        <w:rPr>
          <w:rFonts w:ascii="IRNazanin" w:hAnsi="IRNazanin" w:eastAsia="IRNazanin"/>
          <w:color w:val="111111"/>
          <w:sz w:val="28"/>
          <w:sz w:val="28"/>
          <w:szCs w:val="28"/>
          <w:rtl w:val="true"/>
          <w:lang w:bidi="fa-IR"/>
        </w:rPr>
        <w:t>پرهیز از مدگرایی و تنوع طلبی افراطی در پوشش زنان، توسط بازیگران؛</w:t>
      </w:r>
    </w:p>
    <w:p>
      <w:pPr>
        <w:pStyle w:val="BookText"/>
        <w:rPr/>
      </w:pPr>
      <w:r>
        <w:rPr>
          <w:rFonts w:ascii="IRNazanin" w:hAnsi="IRNazanin" w:eastAsia="IRNazanin"/>
          <w:color w:val="111111"/>
          <w:sz w:val="28"/>
          <w:sz w:val="28"/>
          <w:szCs w:val="28"/>
          <w:rtl w:val="true"/>
          <w:lang w:bidi="fa-IR"/>
        </w:rPr>
        <w:t>عدم اختصاص حجاب و پوشش چادر به مکان هایی مانند قبرستان و مجالس ختم که از نظر روان شناسی زمینه ذهنی بدی را برای مخاطبان ایجاد می کند؛</w:t>
      </w:r>
    </w:p>
    <w:p>
      <w:pPr>
        <w:pStyle w:val="BookText"/>
        <w:rPr/>
      </w:pPr>
      <w:r>
        <w:rPr>
          <w:rFonts w:ascii="IRNazanin" w:hAnsi="IRNazanin" w:eastAsia="IRNazanin"/>
          <w:color w:val="111111"/>
          <w:sz w:val="28"/>
          <w:sz w:val="28"/>
          <w:szCs w:val="28"/>
          <w:rtl w:val="true"/>
          <w:lang w:bidi="fa-IR"/>
        </w:rPr>
        <w:t>تلاش برای تقویت حریم های مردانه و زنانه در مجالس و مهمانی ها؛</w:t>
      </w:r>
    </w:p>
    <w:p>
      <w:pPr>
        <w:pStyle w:val="BookText"/>
        <w:rPr/>
      </w:pPr>
      <w:r>
        <w:rPr>
          <w:rFonts w:ascii="IRNazanin" w:hAnsi="IRNazanin" w:eastAsia="IRNazanin"/>
          <w:color w:val="111111"/>
          <w:sz w:val="28"/>
          <w:sz w:val="28"/>
          <w:szCs w:val="28"/>
          <w:rtl w:val="true"/>
          <w:lang w:bidi="fa-IR"/>
        </w:rPr>
        <w:t>تحقیر ابتذال در پوشش و تقلید و پیروی از غرب در این زمینه؛</w:t>
      </w:r>
    </w:p>
    <w:p>
      <w:pPr>
        <w:pStyle w:val="BookText"/>
        <w:rPr/>
      </w:pPr>
      <w:r>
        <w:rPr>
          <w:rFonts w:ascii="IRNazanin" w:hAnsi="IRNazanin" w:eastAsia="IRNazanin"/>
          <w:color w:val="111111"/>
          <w:sz w:val="28"/>
          <w:sz w:val="28"/>
          <w:szCs w:val="28"/>
          <w:rtl w:val="true"/>
          <w:lang w:bidi="fa-IR"/>
        </w:rPr>
        <w:t>تقویت احساس مسئولیت مردم و غیرت ورزی صحیح مردان در قبال حجاب و پوشش خانواده های خویش؛</w:t>
      </w:r>
    </w:p>
    <w:p>
      <w:pPr>
        <w:pStyle w:val="BookText"/>
        <w:rPr/>
      </w:pPr>
      <w:r>
        <w:rPr>
          <w:rFonts w:ascii="IRNazanin" w:hAnsi="IRNazanin" w:eastAsia="IRNazanin"/>
          <w:color w:val="111111"/>
          <w:sz w:val="28"/>
          <w:sz w:val="28"/>
          <w:szCs w:val="28"/>
          <w:rtl w:val="true"/>
          <w:lang w:bidi="fa-IR"/>
        </w:rPr>
        <w:t>معرفی الگوهای مناسب و جدید در امر عفاف و حجاب؛</w:t>
      </w:r>
    </w:p>
    <w:p>
      <w:pPr>
        <w:pStyle w:val="BookText"/>
        <w:rPr/>
      </w:pPr>
      <w:r>
        <w:rPr>
          <w:rFonts w:ascii="IRNazanin" w:hAnsi="IRNazanin" w:eastAsia="IRNazanin"/>
          <w:color w:val="111111"/>
          <w:sz w:val="28"/>
          <w:sz w:val="28"/>
          <w:szCs w:val="28"/>
          <w:rtl w:val="true"/>
          <w:lang w:bidi="fa-IR"/>
        </w:rPr>
        <w:t>احیای اصل امر به معروف و نهی از منکر در این زمینه در مجموعه های تلویزیونی؛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جلوه دادن و آموزش امر حجاب در قالب برنامه های جذاب به کودکان</w:t>
      </w:r>
      <w:r>
        <w:rPr>
          <w:rFonts w:eastAsia="IRNazanin" w:cs="IRNazanin"/>
          <w:color w:val="111111"/>
          <w:sz w:val="28"/>
          <w:szCs w:val="28"/>
          <w:rtl w:val="true"/>
          <w:lang w:bidi="fa-IR"/>
        </w:rPr>
        <w:t xml:space="preserve">. </w:t>
      </w:r>
      <w:r>
        <w:rPr>
          <w:rStyle w:val="FootnoteAnchor"/>
          <w:rtl w:val="true"/>
        </w:rPr>
        <w:footnoteReference w:id="114"/>
      </w:r>
      <w:bookmarkStart w:id="196" w:name="pg5371_60910"/>
    </w:p>
    <w:p>
      <w:pPr>
        <w:pStyle w:val="Heading5"/>
        <w:numPr>
          <w:ilvl w:val="4"/>
          <w:numId w:val="1"/>
        </w:numPr>
        <w:rPr/>
      </w:pPr>
      <w:bookmarkStart w:id="197" w:name="__RefHeading___Toc1267402_581953129"/>
      <w:bookmarkStart w:id="198" w:name="_Toc71"/>
      <w:bookmarkEnd w:id="196"/>
      <w:bookmarkEnd w:id="197"/>
      <w:r>
        <w:rPr>
          <w:rtl w:val="true"/>
        </w:rPr>
        <w:t>حکم فقهی</w:t>
      </w:r>
      <w:bookmarkEnd w:id="198"/>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 سریال و برنامه ای موجب تخریب حجاب و ترویج بی حجابی باشد، تولید و پخش آن اشکال دارد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199" w:name="__RefHeading___Toc1267404_581953129"/>
      <w:bookmarkStart w:id="200" w:name="_Toc72"/>
      <w:bookmarkEnd w:id="199"/>
      <w:r>
        <w:rPr/>
        <w:t>7</w:t>
      </w:r>
      <w:r>
        <w:rPr>
          <w:rtl w:val="true"/>
        </w:rPr>
        <w:t xml:space="preserve">. </w:t>
      </w:r>
      <w:r>
        <w:rPr>
          <w:rtl w:val="true"/>
        </w:rPr>
        <w:t>ترویج الگوهای نامناسب غربی</w:t>
      </w:r>
      <w:bookmarkEnd w:id="200"/>
    </w:p>
    <w:p>
      <w:pPr>
        <w:pStyle w:val="BookText"/>
        <w:rPr/>
      </w:pPr>
      <w:r>
        <w:rPr>
          <w:rFonts w:ascii="IRNazanin" w:hAnsi="IRNazanin" w:eastAsia="IRNazanin"/>
          <w:color w:val="111111"/>
          <w:sz w:val="28"/>
          <w:sz w:val="28"/>
          <w:szCs w:val="28"/>
          <w:rtl w:val="true"/>
          <w:lang w:bidi="fa-IR"/>
        </w:rPr>
        <w:t>غرب، از طریق رسانه های صوتی تصویری و فضای مجازی برای تمام سنین، الگوهایی را معرفی می کند و آنها را با تبلیغات گسترده، در بین جوامع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نیز با پخش این فیلم ها و سریال ها ناخواسته، این الگوهای نامناسب را به مردم کشورمان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درباره تهاجم فرهنگی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یک حقیقتی است که وجود دارد؛ می خواهند بر روی ذهن ملت ما و برروی رفتار ملت ما، جوان، نوجوان، حتی کودک، اثرگذاری کنند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مسئولان دینی و فرهنگی کشور، باید با تبلیغات زیبا و جذاب، الگوهای مناسب فرهنگ کشورمان را معرفی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دراین باره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دستگاه های تبلیغاتی دنیا برای گمراه کردن انسان ها دائم الگو جلو چشم نسل های بشر در همه دنیا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الگوها کم جاذبه و ناموفق است؛ اما دست بردار نیستند؛ هنرپیشه می آورند، نویسنده می آورند، آدم های پرهیاهوی خوش ظاهرِ بدون باطن می آورند، هیکلهای پوچ و بی معنا را می آورند و مرتب نمایش می دهند، تا بتوانند به وسیله این الگوها، انسان ها را به سمتی حرکت بدهند و به راهی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 کار، پولها خرج می کنند و فیلم های هالیوودی و چیزهایی از این دست که می بینید و می شنوید و می دانید؛ اغلبش جهت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عالم، هنر، سینما، فیلم، شعر، نوشتن، مغز و استدلال و فلسفه را در راه منافع استکباری و چپاول گری خودشان استخدام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همه امکانات استفاده می کنند برای الگو سازی، ملت ها هم دستشان خالی است و الگو و نمونه ای که بتوانند در مقابله با آنچه آنها می آورند، از خودشان نشان بدهند،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دستمان پُر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الگوهای مناسبی برای همه قشرهای جامعه داریم</w:t>
      </w:r>
      <w:r>
        <w:rPr>
          <w:rFonts w:eastAsia="IRNazanin" w:cs="IRNazanin"/>
          <w:color w:val="111111"/>
          <w:sz w:val="28"/>
          <w:szCs w:val="28"/>
          <w:rtl w:val="true"/>
          <w:lang w:bidi="fa-IR"/>
        </w:rPr>
        <w:t xml:space="preserve">]. </w:t>
      </w:r>
      <w:r>
        <w:rPr>
          <w:rStyle w:val="FootnoteAnchor"/>
          <w:rtl w:val="true"/>
        </w:rPr>
        <w:footnoteReference w:id="117"/>
      </w:r>
      <w:bookmarkStart w:id="201" w:name="pg5371_60912"/>
    </w:p>
    <w:p>
      <w:pPr>
        <w:pStyle w:val="Heading4"/>
        <w:numPr>
          <w:ilvl w:val="3"/>
          <w:numId w:val="1"/>
        </w:numPr>
        <w:rPr/>
      </w:pPr>
      <w:bookmarkStart w:id="202" w:name="__RefHeading___Toc1267406_581953129"/>
      <w:bookmarkStart w:id="203" w:name="_Toc73"/>
      <w:bookmarkEnd w:id="201"/>
      <w:bookmarkEnd w:id="202"/>
      <w:r>
        <w:rPr/>
        <w:t>8</w:t>
      </w:r>
      <w:r>
        <w:rPr>
          <w:rtl w:val="true"/>
        </w:rPr>
        <w:t xml:space="preserve">. </w:t>
      </w:r>
      <w:r>
        <w:rPr>
          <w:rtl w:val="true"/>
        </w:rPr>
        <w:t>ترویج خشونت</w:t>
      </w:r>
      <w:bookmarkEnd w:id="203"/>
    </w:p>
    <w:p>
      <w:pPr>
        <w:pStyle w:val="Heading5"/>
        <w:numPr>
          <w:ilvl w:val="4"/>
          <w:numId w:val="1"/>
        </w:numPr>
        <w:rPr/>
      </w:pPr>
      <w:bookmarkStart w:id="204" w:name="__RefHeading___Toc1267408_581953129"/>
      <w:bookmarkStart w:id="205" w:name="_Toc74"/>
      <w:bookmarkEnd w:id="204"/>
      <w:r>
        <w:rPr>
          <w:rtl w:val="true"/>
        </w:rPr>
        <w:t>اشاره</w:t>
      </w:r>
      <w:bookmarkEnd w:id="20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خشونت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بسیاری از فیلم ها و سریال های خارجی که از رسانه ملی پخش می شود، به صورت غیر مستقیم، خشونت تبلیغ و ترویج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اصلی فیلم های وسترن، گانگستری، رزمی و اکشن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ها با القای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زنده بمانی، باید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غلط خشم و خشونت را ترویج می کند و ناخواسته مخاطبان را به سمت اِعمال خشونت می کشاند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و آسان نشان دادن کشتار و قتل و هرگونه جنایت با سلاح سرد و گرم، ترس بیننده را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هنگامی که بیننده ساعت های متوالی، چنین برنامه هایی را می بیند، گویا در کلاس آموزشی ترویج خشونت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تاثیرپذیری بر روی کودکان و نوجوانان بیشتر و قابل تأمل تر است</w:t>
      </w:r>
      <w:r>
        <w:rPr>
          <w:rFonts w:eastAsia="IRNazanin" w:cs="IRNazanin"/>
          <w:color w:val="111111"/>
          <w:sz w:val="28"/>
          <w:szCs w:val="28"/>
          <w:rtl w:val="true"/>
          <w:lang w:bidi="fa-IR"/>
        </w:rPr>
        <w:t xml:space="preserve">. </w:t>
      </w:r>
      <w:r>
        <w:rPr>
          <w:rStyle w:val="FootnoteAnchor"/>
          <w:rtl w:val="true"/>
        </w:rPr>
        <w:footnoteReference w:id="118"/>
      </w:r>
      <w:bookmarkStart w:id="206" w:name="pg5371_60913"/>
    </w:p>
    <w:p>
      <w:pPr>
        <w:pStyle w:val="Heading5"/>
        <w:numPr>
          <w:ilvl w:val="4"/>
          <w:numId w:val="1"/>
        </w:numPr>
        <w:rPr/>
      </w:pPr>
      <w:bookmarkStart w:id="207" w:name="__RefHeading___Toc1267410_581953129"/>
      <w:bookmarkStart w:id="208" w:name="_Toc75"/>
      <w:bookmarkEnd w:id="206"/>
      <w:bookmarkEnd w:id="207"/>
      <w:r>
        <w:rPr>
          <w:rtl w:val="true"/>
        </w:rPr>
        <w:t>استفتا</w:t>
      </w:r>
      <w:bookmarkEnd w:id="2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 ها و سریال ها سبب شود کاربر به مرور زمان خشن و عصبی شود، آیا نگاه کردن برای او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یا ضرر قابل اعتنایی داشته باشند، جایز نیست و باید اجتناب کند</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209" w:name="__RefHeading___Toc1267412_581953129"/>
      <w:bookmarkStart w:id="210" w:name="_Toc76"/>
      <w:bookmarkEnd w:id="209"/>
      <w:r>
        <w:rPr/>
        <w:t>9</w:t>
      </w:r>
      <w:r>
        <w:rPr>
          <w:rtl w:val="true"/>
        </w:rPr>
        <w:t xml:space="preserve">. </w:t>
      </w:r>
      <w:r>
        <w:rPr>
          <w:rtl w:val="true"/>
        </w:rPr>
        <w:t>ترویج قانون گریزی</w:t>
      </w:r>
      <w:bookmarkEnd w:id="210"/>
    </w:p>
    <w:p>
      <w:pPr>
        <w:pStyle w:val="Heading5"/>
        <w:numPr>
          <w:ilvl w:val="4"/>
          <w:numId w:val="1"/>
        </w:numPr>
        <w:rPr/>
      </w:pPr>
      <w:bookmarkStart w:id="211" w:name="__RefHeading___Toc1267414_581953129"/>
      <w:bookmarkStart w:id="212" w:name="_Toc7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در بسیاری از فیلم ها و سریال های هالیوودی </w:t>
      </w:r>
      <w:r>
        <w:rPr>
          <w:rStyle w:val="FootnoteAnchor"/>
          <w:rtl w:val="true"/>
        </w:rPr>
        <w:footnoteReference w:id="120"/>
      </w:r>
      <w:r>
        <w:rPr>
          <w:rFonts w:ascii="IRNazanin" w:hAnsi="IRNazanin" w:eastAsia="IRNazanin"/>
          <w:color w:val="111111"/>
          <w:sz w:val="28"/>
          <w:sz w:val="28"/>
          <w:szCs w:val="28"/>
          <w:rtl w:val="true"/>
          <w:lang w:bidi="fa-IR"/>
        </w:rPr>
        <w:t>و بالیوودی به صورت مستقیم و غیر مستقیم، قانون گریزی تبلیغ و نمایش داده می شود و بیینده بعد از مدتی ناخود آگاه به نقض قانون تمایل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صدا و سیما مستقیم درصدد ترویج قانون گریزی نیست ولی با پخش این فیلم ها ناخواسته مخاطبان را به سمت فرار از قانون سوق می دهند</w:t>
      </w:r>
      <w:r>
        <w:rPr>
          <w:rFonts w:eastAsia="IRNazanin" w:cs="IRNazanin"/>
          <w:color w:val="111111"/>
          <w:sz w:val="28"/>
          <w:szCs w:val="28"/>
          <w:rtl w:val="true"/>
          <w:lang w:bidi="fa-IR"/>
        </w:rPr>
        <w:t>.</w:t>
      </w:r>
    </w:p>
    <w:p>
      <w:pPr>
        <w:pStyle w:val="Heading5"/>
        <w:numPr>
          <w:ilvl w:val="4"/>
          <w:numId w:val="1"/>
        </w:numPr>
        <w:rPr/>
      </w:pPr>
      <w:bookmarkStart w:id="213" w:name="__RefHeading___Toc1267416_581953129"/>
      <w:bookmarkStart w:id="214" w:name="_Toc78"/>
      <w:bookmarkEnd w:id="213"/>
      <w:r>
        <w:rPr>
          <w:rtl w:val="true"/>
        </w:rPr>
        <w:t>استفتا</w:t>
      </w:r>
      <w:bookmarkEnd w:id="21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فیلم ها، سریال های غربی، قانون گریزی و تخلف از قوانین نشان داده می شود که این کار، </w:t>
      </w:r>
      <w:bookmarkStart w:id="215" w:name="pg5371_60914"/>
    </w:p>
    <w:p>
      <w:pPr>
        <w:pStyle w:val="BookText"/>
        <w:rPr/>
      </w:pPr>
      <w:bookmarkEnd w:id="215"/>
      <w:r>
        <w:rPr>
          <w:rFonts w:ascii="IRNazanin" w:hAnsi="IRNazanin" w:eastAsia="IRNazanin"/>
          <w:color w:val="111111"/>
          <w:sz w:val="28"/>
          <w:sz w:val="28"/>
          <w:szCs w:val="28"/>
          <w:rtl w:val="true"/>
          <w:lang w:bidi="fa-IR"/>
        </w:rPr>
        <w:t>ناخواسته افراد را به بی قانونی می کشاند و نوعی تبلیغ مخالفت با قانون حساب می شود؛ آیا این کار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برنامه ها به گونه ای باشند که موجب انحراف مخاطبان شود و زمینه انجام گناه را فراهم کنند، باید از نمایش آنها خودداری شود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216" w:name="__RefHeading___Toc1267418_581953129"/>
      <w:bookmarkStart w:id="217" w:name="_Toc79"/>
      <w:bookmarkEnd w:id="216"/>
      <w:r>
        <w:rPr/>
        <w:t>10</w:t>
      </w:r>
      <w:r>
        <w:rPr>
          <w:rtl w:val="true"/>
        </w:rPr>
        <w:t xml:space="preserve">. </w:t>
      </w:r>
      <w:r>
        <w:rPr>
          <w:rtl w:val="true"/>
        </w:rPr>
        <w:t>فقیر وبدبخت نشان دادن مومنان</w:t>
      </w:r>
      <w:bookmarkEnd w:id="217"/>
    </w:p>
    <w:p>
      <w:pPr>
        <w:pStyle w:val="BookText"/>
        <w:rPr/>
      </w:pPr>
      <w:r>
        <w:rPr>
          <w:rFonts w:ascii="IRNazanin" w:hAnsi="IRNazanin" w:eastAsia="IRNazanin"/>
          <w:color w:val="111111"/>
          <w:sz w:val="28"/>
          <w:sz w:val="28"/>
          <w:szCs w:val="28"/>
          <w:rtl w:val="true"/>
          <w:lang w:bidi="fa-IR"/>
        </w:rPr>
        <w:t>در برخی از فیلم ها و سریال های ایرانی، افراد مومن را به گونه ای نشان می دهند که زندگی آنها دارای مشکلات زیادی است و همیشه برای امور زندگی محتاج دیگران هستند و در مقابل، افراد بی ایمان یا دارای ایمان ضعیف، خانواده های بی مشکل معرفی می شوند؛ این برنامه ها، این نکته را به مخاطب القا می کند که ایمان داشتن موجب سختی در زندگی می شود و ناخواسته بینندگان را به سوی امور دنیایی سوق می دهد</w:t>
      </w:r>
      <w:r>
        <w:rPr>
          <w:rFonts w:eastAsia="IRNazanin" w:cs="IRNazanin"/>
          <w:color w:val="111111"/>
          <w:sz w:val="28"/>
          <w:szCs w:val="28"/>
          <w:rtl w:val="true"/>
          <w:lang w:bidi="fa-IR"/>
        </w:rPr>
        <w:t>.</w:t>
      </w:r>
    </w:p>
    <w:p>
      <w:pPr>
        <w:pStyle w:val="Heading4"/>
        <w:numPr>
          <w:ilvl w:val="3"/>
          <w:numId w:val="1"/>
        </w:numPr>
        <w:rPr/>
      </w:pPr>
      <w:bookmarkStart w:id="218" w:name="__RefHeading___Toc1267420_581953129"/>
      <w:bookmarkStart w:id="219" w:name="_Toc80"/>
      <w:bookmarkEnd w:id="218"/>
      <w:r>
        <w:rPr/>
        <w:t>11</w:t>
      </w:r>
      <w:r>
        <w:rPr>
          <w:rtl w:val="true"/>
        </w:rPr>
        <w:t xml:space="preserve">. </w:t>
      </w:r>
      <w:r>
        <w:rPr>
          <w:rtl w:val="true"/>
        </w:rPr>
        <w:t>ادبیات گفتاری نامناسب</w:t>
      </w:r>
      <w:bookmarkEnd w:id="21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اخیر از صدا و سیما سریال هایی پخش </w:t>
      </w:r>
      <w:bookmarkStart w:id="220" w:name="pg5371_60915"/>
    </w:p>
    <w:p>
      <w:pPr>
        <w:pStyle w:val="BookText"/>
        <w:rPr/>
      </w:pPr>
      <w:bookmarkEnd w:id="220"/>
      <w:r>
        <w:rPr>
          <w:rFonts w:ascii="IRNazanin" w:hAnsi="IRNazanin" w:eastAsia="IRNazanin"/>
          <w:color w:val="111111"/>
          <w:sz w:val="28"/>
          <w:sz w:val="28"/>
          <w:szCs w:val="28"/>
          <w:rtl w:val="true"/>
          <w:lang w:bidi="fa-IR"/>
        </w:rPr>
        <w:t>شده که ادبیات گفتاری شخصیت های این برنامه ها بافرهنگ اسلامی ایرانی ما متناسب نبوده و افرادی که پای سریال های طولانی می نشینند، بعد از مدتی ناخواسته رفتارها و گفتارهای شخصیت های این برنامه ها را یاد گرفته و در زندگی شخصی و اجتماعی خویش به کار می بندند؛ لذا مسئولان مربوط باید به این نکات ظریف و تأثیرگذار توجه و دقت کامل داشته باشند</w:t>
      </w:r>
      <w:r>
        <w:rPr>
          <w:rFonts w:eastAsia="IRNazanin" w:cs="IRNazanin"/>
          <w:color w:val="111111"/>
          <w:sz w:val="28"/>
          <w:szCs w:val="28"/>
          <w:rtl w:val="true"/>
          <w:lang w:bidi="fa-IR"/>
        </w:rPr>
        <w:t>.</w:t>
      </w:r>
    </w:p>
    <w:p>
      <w:pPr>
        <w:pStyle w:val="Heading4"/>
        <w:numPr>
          <w:ilvl w:val="3"/>
          <w:numId w:val="1"/>
        </w:numPr>
        <w:rPr/>
      </w:pPr>
      <w:bookmarkStart w:id="221" w:name="__RefHeading___Toc1267422_581953129"/>
      <w:bookmarkStart w:id="222" w:name="_Toc81"/>
      <w:bookmarkEnd w:id="221"/>
      <w:r>
        <w:rPr/>
        <w:t>12</w:t>
      </w:r>
      <w:r>
        <w:rPr>
          <w:rtl w:val="true"/>
        </w:rPr>
        <w:t xml:space="preserve">. </w:t>
      </w:r>
      <w:r>
        <w:rPr>
          <w:rtl w:val="true"/>
        </w:rPr>
        <w:t>خوانندگی و موسیقی حرام</w:t>
      </w:r>
      <w:bookmarkEnd w:id="222"/>
    </w:p>
    <w:p>
      <w:pPr>
        <w:pStyle w:val="Heading5"/>
        <w:numPr>
          <w:ilvl w:val="4"/>
          <w:numId w:val="1"/>
        </w:numPr>
        <w:rPr/>
      </w:pPr>
      <w:bookmarkStart w:id="223" w:name="__RefHeading___Toc1267424_581953129"/>
      <w:bookmarkStart w:id="224" w:name="_Toc82"/>
      <w:bookmarkEnd w:id="223"/>
      <w:r>
        <w:rPr>
          <w:rtl w:val="true"/>
        </w:rPr>
        <w:t>اشاره</w:t>
      </w:r>
      <w:bookmarkEnd w:id="22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خوانندگی و موسیقی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برنامه های داخلی، آموزش موسیقی های زننده و غیر مجاز تبلیغ می شود و حتی مسابقاتی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خواننده از نگاه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کنند؛ درحالی که طبق قوانین و موازین شرعی، موسیقی و خوانندگی اگر مناسب مجلس لهو و لعب و گناه باشد، خواندن، گوش دادن و آموزش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دراین باره به صدا و سیما توصیه کرده و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دستگاه تلویزیون جوری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bookmarkStart w:id="225" w:name="pg5371_60916"/>
    </w:p>
    <w:p>
      <w:pPr>
        <w:pStyle w:val="BookText"/>
        <w:rPr/>
      </w:pPr>
      <w:bookmarkEnd w:id="225"/>
      <w:r>
        <w:rPr>
          <w:rFonts w:ascii="IRNazanin" w:hAnsi="IRNazanin" w:eastAsia="IRNazanin"/>
          <w:color w:val="111111"/>
          <w:sz w:val="28"/>
          <w:sz w:val="28"/>
          <w:szCs w:val="28"/>
          <w:rtl w:val="true"/>
          <w:lang w:bidi="fa-IR"/>
        </w:rPr>
        <w:t>ساعت موسیقی بخوانند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مقام معظم رهبری به مسئولان صدا و سیما درباره موسیقی های مبتذل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پخش موسیقی مبتذل و لهوی به ویژه آنچه در این رشته هنری، فاقد هویت ملی و اصالت ایرانی است،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ابزاری است که می تواند حرام و می تواند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حلال آن بدرستی شناسایی و برابر نظرات روشنگر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استفاده قرار گیرد و دراین باره، بیش تر، از هنر اصیل ایرانی که با ساخت روحی و عاطفی مردم ما همخوان و همنوا است؛ کار گرفته شود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226" w:name="__RefHeading___Toc1267426_581953129"/>
      <w:bookmarkStart w:id="227" w:name="_Toc83"/>
      <w:bookmarkEnd w:id="226"/>
      <w:r>
        <w:rPr>
          <w:rtl w:val="true"/>
        </w:rPr>
        <w:t>قوانین و احکام فقهی</w:t>
      </w:r>
      <w:bookmarkEnd w:id="2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تولید آگهی های آهنگین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موزیکال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رعایت دقیق شئون و موازین جمهوری اسلامی ایران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برای پرهیز از هرگونه ابتذال باید موردتوجه سازندگان و سفارش دهندگان قرار گیرد</w:t>
      </w:r>
      <w:r>
        <w:rPr>
          <w:rFonts w:eastAsia="IRNazanin" w:cs="IRNazanin"/>
          <w:color w:val="111111"/>
          <w:sz w:val="28"/>
          <w:szCs w:val="28"/>
          <w:rtl w:val="true"/>
          <w:lang w:bidi="fa-IR"/>
        </w:rPr>
        <w:t xml:space="preserve">. </w:t>
      </w:r>
      <w:r>
        <w:rPr>
          <w:rStyle w:val="FootnoteAnchor"/>
          <w:rtl w:val="true"/>
        </w:rPr>
        <w:footnoteReference w:id="124"/>
      </w:r>
      <w:bookmarkStart w:id="228" w:name="pg5371_60917"/>
    </w:p>
    <w:p>
      <w:pPr>
        <w:pStyle w:val="BookText"/>
        <w:rPr/>
      </w:pPr>
      <w:bookmarkEnd w:id="228"/>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گوش دادن هر چیزی؛ اعم از شعر، نثر، قرآن، مداحی، اذان و سرود به نحو غنایی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آهنگی که مناسب مجلس لهو و لعب و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چه شاد باشد، چه غمگین و چه در شخص تأثیر بگذارد، یا نگذارد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موسیقی هایی که از صدا و سیما پخش می 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مطرب و مناسب با مجلس گناه، حرام است؛ اگر چه از صدا و سیما پخش شود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229" w:name="__RefHeading___Toc1267428_581953129"/>
      <w:bookmarkStart w:id="230" w:name="_Toc84"/>
      <w:bookmarkEnd w:id="229"/>
      <w:r>
        <w:rPr/>
        <w:t>13</w:t>
      </w:r>
      <w:r>
        <w:rPr>
          <w:rtl w:val="true"/>
        </w:rPr>
        <w:t xml:space="preserve">. </w:t>
      </w:r>
      <w:r>
        <w:rPr>
          <w:rtl w:val="true"/>
        </w:rPr>
        <w:t>رقص و پایکوبی</w:t>
      </w:r>
      <w:bookmarkEnd w:id="23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تبلیغات بازرگانی به بهانه تبلیغ کالای مضرّ </w:t>
      </w:r>
      <w:r>
        <w:rPr>
          <w:rStyle w:val="FootnoteAnchor"/>
          <w:rtl w:val="true"/>
        </w:rPr>
        <w:footnoteReference w:id="127"/>
      </w:r>
      <w:r>
        <w:rPr>
          <w:rFonts w:ascii="IRNazanin" w:hAnsi="IRNazanin" w:eastAsia="IRNazanin"/>
          <w:color w:val="111111"/>
          <w:sz w:val="28"/>
          <w:sz w:val="28"/>
          <w:szCs w:val="28"/>
          <w:rtl w:val="true"/>
          <w:lang w:bidi="fa-IR"/>
        </w:rPr>
        <w:t xml:space="preserve">، از رقص و آواز استفاده می شود؛ درحالی که این، بر </w:t>
      </w:r>
      <w:bookmarkStart w:id="231" w:name="pg5371_60918"/>
    </w:p>
    <w:p>
      <w:pPr>
        <w:pStyle w:val="BookText"/>
        <w:rPr/>
      </w:pPr>
      <w:bookmarkEnd w:id="231"/>
      <w:r>
        <w:rPr>
          <w:rFonts w:ascii="IRNazanin" w:hAnsi="IRNazanin" w:eastAsia="IRNazanin"/>
          <w:color w:val="111111"/>
          <w:sz w:val="28"/>
          <w:sz w:val="28"/>
          <w:szCs w:val="28"/>
          <w:rtl w:val="true"/>
          <w:lang w:bidi="fa-IR"/>
        </w:rPr>
        <w:t>خلاف قانون تبلیغات بازرگانی محسوب می شود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برخی از شبکه های استانی به بهانه شادی</w:t>
      </w:r>
      <w:r>
        <w:rPr>
          <w:rStyle w:val="FootnoteAnchor"/>
          <w:rtl w:val="true"/>
        </w:rPr>
        <w:footnoteReference w:id="129"/>
      </w:r>
      <w:r>
        <w:rPr>
          <w:rFonts w:ascii="IRNazanin" w:hAnsi="IRNazanin" w:eastAsia="IRNazanin"/>
          <w:color w:val="111111"/>
          <w:sz w:val="28"/>
          <w:sz w:val="28"/>
          <w:szCs w:val="28"/>
          <w:rtl w:val="true"/>
          <w:lang w:bidi="fa-IR"/>
        </w:rPr>
        <w:t>، از رقص و آوازهای زننده و محرک استفاده می شود و حتی در صحنه اجرای برنامه، مجریان شروع به رقص های محلی می کنند؛ درحالی که رسانه ملی باید مُبَلِّغ و ترویج دهنده وقار و متانت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پیام های بازرگانی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آگهی نباید از حیث محتوا و اجرا تداعی کننده موسیقی های مبتذل باشد؛ از ریتم های رقص گونه در آن پرهیز شود؛ حتی الامکان از ملودی های کوتاه استفاده شده و ترانه گونه نباشد و با تصاویر استفاده شده همگون و متناسب باشد</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232" w:name="__RefHeading___Toc1267430_581953129"/>
      <w:bookmarkStart w:id="233" w:name="_Toc85"/>
      <w:bookmarkEnd w:id="232"/>
      <w:r>
        <w:rPr/>
        <w:t>14</w:t>
      </w:r>
      <w:r>
        <w:rPr>
          <w:rtl w:val="true"/>
        </w:rPr>
        <w:t xml:space="preserve">. </w:t>
      </w:r>
      <w:r>
        <w:rPr>
          <w:rtl w:val="true"/>
        </w:rPr>
        <w:t>تبلیغ مجرد ماندن</w:t>
      </w:r>
      <w:bookmarkEnd w:id="233"/>
    </w:p>
    <w:p>
      <w:pPr>
        <w:pStyle w:val="Heading5"/>
        <w:numPr>
          <w:ilvl w:val="4"/>
          <w:numId w:val="1"/>
        </w:numPr>
        <w:rPr/>
      </w:pPr>
      <w:bookmarkStart w:id="234" w:name="__RefHeading___Toc1267432_581953129"/>
      <w:bookmarkStart w:id="235" w:name="_Toc86"/>
      <w:bookmarkEnd w:id="234"/>
      <w:r>
        <w:rPr>
          <w:rtl w:val="true"/>
        </w:rPr>
        <w:t>اشاره</w:t>
      </w:r>
      <w:bookmarkEnd w:id="23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مجرد ماندن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شنیده شده است که بازیگران و افراد تأثیرگذار </w:t>
      </w:r>
      <w:bookmarkStart w:id="236" w:name="pg5371_60919"/>
    </w:p>
    <w:p>
      <w:pPr>
        <w:pStyle w:val="BookText"/>
        <w:rPr/>
      </w:pPr>
      <w:bookmarkEnd w:id="236"/>
      <w:r>
        <w:rPr>
          <w:rFonts w:ascii="IRNazanin" w:hAnsi="IRNazanin" w:eastAsia="IRNazanin"/>
          <w:color w:val="111111"/>
          <w:sz w:val="28"/>
          <w:sz w:val="28"/>
          <w:szCs w:val="28"/>
          <w:rtl w:val="true"/>
          <w:lang w:bidi="fa-IR"/>
        </w:rPr>
        <w:t xml:space="preserve">جامعه، مجرد هستند و در برخی از فیلم ها و سریال های داخلی و خارجی،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نمایش در می آید و حتی برخی از این برنامه ها، عنوانی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ناخود آگاه، مجردن ماندن در جامعه را ترویج و گسترش می دهد؛ درحالی که بر اساس آموزه های اسلام، ازدواج موضوعیت دارد و از تجرد، نهی شده است؛</w:t>
      </w:r>
      <w:r>
        <w:rPr>
          <w:rStyle w:val="FootnoteAnchor"/>
          <w:rtl w:val="true"/>
        </w:rPr>
        <w:footnoteReference w:id="131"/>
      </w:r>
      <w:r>
        <w:rPr>
          <w:rFonts w:ascii="IRNazanin" w:hAnsi="IRNazanin" w:eastAsia="IRNazanin"/>
          <w:color w:val="111111"/>
          <w:sz w:val="28"/>
          <w:sz w:val="28"/>
          <w:szCs w:val="28"/>
          <w:rtl w:val="true"/>
          <w:lang w:bidi="fa-IR"/>
        </w:rPr>
        <w:t>زیرا ازدواج، انسان را از بسیاری گناهان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دِینِه؛ هر کس ازدواح کند نصف دینش را حفظ کرده است</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237" w:name="__RefHeading___Toc1267434_581953129"/>
      <w:bookmarkStart w:id="238" w:name="_Toc87"/>
      <w:bookmarkEnd w:id="237"/>
      <w:r>
        <w:rPr>
          <w:rtl w:val="true"/>
        </w:rPr>
        <w:t>استفتا</w:t>
      </w:r>
      <w:bookmarkEnd w:id="23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فیلم ها و سریال های داخلی و خارجی، ازدواج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 شود؛ آیا با وجود معضلات و مشکلات اخلاقی زیادی که افراد مجرد را تهدید می کند، تبلیغ مجرد ماندن توسط اهالی رسانه جایز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33"/>
      </w:r>
      <w:bookmarkStart w:id="239" w:name="pg5371_60920"/>
    </w:p>
    <w:p>
      <w:pPr>
        <w:pStyle w:val="Heading4"/>
        <w:numPr>
          <w:ilvl w:val="3"/>
          <w:numId w:val="1"/>
        </w:numPr>
        <w:rPr/>
      </w:pPr>
      <w:bookmarkStart w:id="240" w:name="__RefHeading___Toc1267436_581953129"/>
      <w:bookmarkStart w:id="241" w:name="_Toc88"/>
      <w:bookmarkEnd w:id="239"/>
      <w:bookmarkEnd w:id="240"/>
      <w:r>
        <w:rPr/>
        <w:t>15</w:t>
      </w:r>
      <w:r>
        <w:rPr>
          <w:rtl w:val="true"/>
        </w:rPr>
        <w:t xml:space="preserve">. </w:t>
      </w:r>
      <w:r>
        <w:rPr>
          <w:rtl w:val="true"/>
        </w:rPr>
        <w:t>تحقیر و پایین آوردن جایگاه زن</w:t>
      </w:r>
      <w:bookmarkEnd w:id="241"/>
    </w:p>
    <w:p>
      <w:pPr>
        <w:pStyle w:val="Heading5"/>
        <w:numPr>
          <w:ilvl w:val="4"/>
          <w:numId w:val="1"/>
        </w:numPr>
        <w:rPr/>
      </w:pPr>
      <w:bookmarkStart w:id="242" w:name="__RefHeading___Toc1267438_581953129"/>
      <w:bookmarkStart w:id="243" w:name="_Toc89"/>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 xml:space="preserve">اسلام دینی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ارج نهاده و از ذلت ها و خواری های مادی رهانیده است؛ اما تبلیغات ما در استفاده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را رفته اند که غربیها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چهره زنان و قرار دادن تصویر زنان در نقطه طلایی کادرها و پوشش جذاب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نگرش غیر ارزشمند سازندگان پیام های بازرگانی به زن و نوعی استفاده ابزاری از جنس زن است</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فیلم ها و سریال ها بر شاغل بودن زنان و خوشبخت بودن آنها بسیار تأکید می شود؛ اما زنان خانه دار افرادی بی خبر از اجتماع و بی سواد معرفی می شوند که این رویکرد، ناخواسته خانم ها را به سوی شاغل بودن می کشاند درحالی که برای زنان، بهترین مسئولیت، ادراه امور منزل و تربیت فرزند است و معمولاً با شاغل بودن نمی توانند این کارهای مهم را به خوبی انجام دهند</w:t>
      </w:r>
      <w:r>
        <w:rPr>
          <w:rFonts w:eastAsia="IRNazanin" w:cs="IRNazanin"/>
          <w:color w:val="111111"/>
          <w:sz w:val="28"/>
          <w:szCs w:val="28"/>
          <w:rtl w:val="true"/>
          <w:lang w:bidi="fa-IR"/>
        </w:rPr>
        <w:t xml:space="preserve">. </w:t>
      </w:r>
      <w:r>
        <w:rPr>
          <w:rStyle w:val="FootnoteAnchor"/>
          <w:rtl w:val="true"/>
        </w:rPr>
        <w:footnoteReference w:id="135"/>
      </w:r>
      <w:bookmarkStart w:id="244" w:name="pg5371_60921"/>
    </w:p>
    <w:p>
      <w:pPr>
        <w:pStyle w:val="Heading5"/>
        <w:numPr>
          <w:ilvl w:val="4"/>
          <w:numId w:val="1"/>
        </w:numPr>
        <w:rPr/>
      </w:pPr>
      <w:bookmarkStart w:id="245" w:name="__RefHeading___Toc1267440_581953129"/>
      <w:bookmarkStart w:id="246" w:name="_Toc90"/>
      <w:bookmarkEnd w:id="244"/>
      <w:bookmarkEnd w:id="245"/>
      <w:r>
        <w:rPr>
          <w:rtl w:val="true"/>
        </w:rPr>
        <w:t>قوانین حضور زنان در تبلیغات</w:t>
      </w:r>
      <w:bookmarkEnd w:id="246"/>
    </w:p>
    <w:p>
      <w:pPr>
        <w:pStyle w:val="BookText"/>
        <w:rPr/>
      </w:pPr>
      <w:r>
        <w:rPr>
          <w:rFonts w:ascii="IRNazanin" w:hAnsi="IRNazanin" w:eastAsia="IRNazanin"/>
          <w:color w:val="111111"/>
          <w:sz w:val="28"/>
          <w:sz w:val="28"/>
          <w:szCs w:val="28"/>
          <w:rtl w:val="true"/>
          <w:lang w:bidi="fa-IR"/>
        </w:rPr>
        <w:t>زن در نظام مقدس اسلامی از موقعیت ویژه ای برخوردار است و قوانین و احکام مقدس اسلام برای زن جایگاه رفیعی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استفاده از حضور خانم هادر آگهی های رادیوتلویزیونی مستلزم اعمال دقت های خاصی می باشد و باید جایگاه زن مسلمان و شئون او مورد نظر باشد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حضور خانم ها و دختر خانم ها در آگهی های رادیوتلویزیونی در صورت اقتضای موضوع مورد آگهی بدون آرایش و با رعایت کامل حجاب اسلامی امکان پذیر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حضور خانم ها در آگهی هایی که وضعیت کالا و مصارف آن با نقش خانم ها بستگی نداشته باشد، مجاز نیست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آگهی نباید تداعی کننده ترجیح بین جنس مذکر و مونث باشد</w:t>
      </w:r>
      <w:r>
        <w:rPr>
          <w:rFonts w:eastAsia="IRNazanin" w:cs="IRNazanin"/>
          <w:color w:val="111111"/>
          <w:sz w:val="28"/>
          <w:szCs w:val="28"/>
          <w:rtl w:val="true"/>
          <w:lang w:bidi="fa-IR"/>
        </w:rPr>
        <w:t xml:space="preserve">. </w:t>
      </w:r>
      <w:r>
        <w:rPr>
          <w:rStyle w:val="FootnoteAnchor"/>
          <w:rtl w:val="true"/>
        </w:rPr>
        <w:footnoteReference w:id="139"/>
      </w:r>
      <w:bookmarkStart w:id="247" w:name="pg5371_60922"/>
    </w:p>
    <w:p>
      <w:pPr>
        <w:pStyle w:val="BookText"/>
        <w:rPr/>
      </w:pPr>
      <w:bookmarkEnd w:id="247"/>
      <w:r>
        <w:rPr>
          <w:rFonts w:ascii="IRNazanin" w:hAnsi="IRNazanin" w:eastAsia="IRNazanin"/>
          <w:color w:val="111111"/>
          <w:sz w:val="28"/>
          <w:sz w:val="28"/>
          <w:szCs w:val="28"/>
          <w:rtl w:val="true"/>
          <w:lang w:bidi="fa-IR"/>
        </w:rPr>
        <w:t>در آگهی هایی که در آن خانواده حضور دارند، نباید نقش یکی از اعضا، اعم از زن شوهر و فرزندان دختر یا پسر تحقیر شود</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248" w:name="__RefHeading___Toc1267442_581953129"/>
      <w:bookmarkStart w:id="249" w:name="_Toc91"/>
      <w:bookmarkEnd w:id="248"/>
      <w:r>
        <w:rPr/>
        <w:t>16</w:t>
      </w:r>
      <w:r>
        <w:rPr>
          <w:rtl w:val="true"/>
        </w:rPr>
        <w:t xml:space="preserve">. </w:t>
      </w:r>
      <w:r>
        <w:rPr>
          <w:rtl w:val="true"/>
        </w:rPr>
        <w:t>هدر دادن وقت مردم</w:t>
      </w:r>
      <w:bookmarkEnd w:id="249"/>
    </w:p>
    <w:p>
      <w:pPr>
        <w:pStyle w:val="Heading5"/>
        <w:numPr>
          <w:ilvl w:val="4"/>
          <w:numId w:val="1"/>
        </w:numPr>
        <w:rPr/>
      </w:pPr>
      <w:bookmarkStart w:id="250" w:name="__RefHeading___Toc1267444_581953129"/>
      <w:bookmarkStart w:id="251" w:name="_Toc92"/>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برخی از برنامه ها و پیام های بازرگانی صدا و سیما، فایده ای جز هدر دادن وقت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ها به جای اینکه مردم را به سوی معنویت و رشد و تعالی سوق دهند، آنها را از اهداف بلند و آرمانی دور می 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مسابقه ها فقط جنبه سرگرمی دارند و از محتوای آموزشی و تربیتی خالی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این مسابقه ها نیز اغلب، اشیا، امتیازات مادی یا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 اصلی در موفقیت در مسابقه و به دست آوردن جوایز را اتفاق و شانس تعیین می کند، نه معلومات و آگاهی یا توانایی و مهارت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حس دنیاگرایی که درست در برابر آخرت خواهی قرار دارد، گاه در برنامه هایی دیده می شود که در آن پرسش هایی درباره آیات قرآن و معاد و دیگر مسائل دینی مطرح می شود</w:t>
      </w:r>
      <w:r>
        <w:rPr>
          <w:rFonts w:eastAsia="IRNazanin" w:cs="IRNazanin"/>
          <w:color w:val="111111"/>
          <w:sz w:val="28"/>
          <w:szCs w:val="28"/>
          <w:rtl w:val="true"/>
          <w:lang w:bidi="fa-IR"/>
        </w:rPr>
        <w:t xml:space="preserve">! </w:t>
      </w:r>
      <w:r>
        <w:rPr>
          <w:rStyle w:val="FootnoteAnchor"/>
          <w:rtl w:val="true"/>
        </w:rPr>
        <w:footnoteReference w:id="141"/>
      </w:r>
      <w:bookmarkStart w:id="252" w:name="pg5371_60923"/>
    </w:p>
    <w:p>
      <w:pPr>
        <w:pStyle w:val="Heading5"/>
        <w:numPr>
          <w:ilvl w:val="4"/>
          <w:numId w:val="1"/>
        </w:numPr>
        <w:rPr/>
      </w:pPr>
      <w:bookmarkStart w:id="253" w:name="__RefHeading___Toc1267446_581953129"/>
      <w:bookmarkStart w:id="254" w:name="_Toc93"/>
      <w:bookmarkEnd w:id="252"/>
      <w:bookmarkEnd w:id="253"/>
      <w:r>
        <w:rPr>
          <w:rtl w:val="true"/>
        </w:rPr>
        <w:t>استفتا</w:t>
      </w:r>
      <w:bookmarkEnd w:id="2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تضییع اوقات مردم، در قالب فیلم، نمایشنامه، شعر خوانی و خاطره گویی از طریق برنامه های سرگرم کننده کم محتوا، و نمایش های سبک و بی مغز شرعاً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صرفاً تضییع اوقات باشد، کار خوبی نیست؛ ولی اگر بد آموزی و خلاف شرع در آن باشد، حرام است</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255" w:name="__RefHeading___Toc1267448_581953129"/>
      <w:bookmarkStart w:id="256" w:name="_Toc94"/>
      <w:bookmarkEnd w:id="255"/>
      <w:r>
        <w:rPr/>
        <w:t>17</w:t>
      </w:r>
      <w:r>
        <w:rPr>
          <w:rtl w:val="true"/>
        </w:rPr>
        <w:t xml:space="preserve">. </w:t>
      </w:r>
      <w:r>
        <w:rPr>
          <w:rtl w:val="true"/>
        </w:rPr>
        <w:t>تبلیغ سیگار و مواد مخدر</w:t>
      </w:r>
      <w:bookmarkEnd w:id="256"/>
    </w:p>
    <w:p>
      <w:pPr>
        <w:pStyle w:val="Heading5"/>
        <w:numPr>
          <w:ilvl w:val="4"/>
          <w:numId w:val="1"/>
        </w:numPr>
        <w:rPr/>
      </w:pPr>
      <w:bookmarkStart w:id="257" w:name="__RefHeading___Toc1267450_581953129"/>
      <w:bookmarkStart w:id="258" w:name="_Toc95"/>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در برخی از فیلم های سینمایی ایرانی، بازیگران زن و مرد، در حال استعمال سیگار مشاهده می شوند، که این، خود نوعی تبلیغ استفاده از دخانیات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کارگردانها و تهیه کنندگان باید دقت داشته باشند که به انگیزه نشان دادن معضلات جامعه، مُبلّغ و مُروّج استفاده از منکرات اجتماعی و اخلاقی نباشند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دیگر از برنامه های رسانه ملی، ساخت و استفاده از مواد مخدر نمایش داده می شود که مردم را از این طریق آگاه می کنند که مواطب فرزندان خود باشند؛ ولی باید به گونه ای نباشد که ناخواسته مبلّغ و مروّج استفاده از مواد مخدر باشند</w:t>
      </w:r>
      <w:r>
        <w:rPr>
          <w:rFonts w:eastAsia="IRNazanin" w:cs="IRNazanin"/>
          <w:color w:val="111111"/>
          <w:sz w:val="28"/>
          <w:szCs w:val="28"/>
          <w:rtl w:val="true"/>
          <w:lang w:bidi="fa-IR"/>
        </w:rPr>
        <w:t xml:space="preserve">. </w:t>
      </w:r>
      <w:bookmarkStart w:id="259" w:name="pg5371_60924"/>
    </w:p>
    <w:p>
      <w:pPr>
        <w:pStyle w:val="BookText"/>
        <w:rPr/>
      </w:pPr>
      <w:bookmarkEnd w:id="259"/>
      <w:r>
        <w:rPr>
          <w:rFonts w:ascii="IRNazanin" w:hAnsi="IRNazanin" w:eastAsia="IRNazanin"/>
          <w:color w:val="111111"/>
          <w:sz w:val="28"/>
          <w:sz w:val="28"/>
          <w:szCs w:val="28"/>
          <w:rtl w:val="true"/>
          <w:lang w:bidi="fa-IR"/>
        </w:rPr>
        <w:t>به گفته معاون اجتماعی وزیر بهداشت، درمان و آموزش پزشکی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فرایند تحقیق</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برتر سه دهه گذشته، هر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برتر، ارزیایی و تحلیل محتوا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نشان داد که میزان استعمال دخانیات در فیلم های ایرانی در دهه دوم نسبت به دهه اول در نقش مردان، دو برابر و در نقش زنان، چهار برابر بیش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بررسی، همچنین نشان می دهد که میزان استعمال دخانیات در فیلم های دهه سوم مورد بررسی نسبت به دهه اول در نقش مردان، چهار برابر و در زنان،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 تر شده است</w:t>
      </w:r>
      <w:r>
        <w:rPr>
          <w:rFonts w:eastAsia="IRNazanin" w:cs="IRNazanin"/>
          <w:color w:val="111111"/>
          <w:sz w:val="28"/>
          <w:szCs w:val="28"/>
          <w:rtl w:val="true"/>
          <w:lang w:bidi="fa-IR"/>
        </w:rPr>
        <w:t xml:space="preserve">. </w:t>
      </w:r>
      <w:r>
        <w:rPr>
          <w:rStyle w:val="FootnoteAnchor"/>
          <w:rtl w:val="true"/>
        </w:rPr>
        <w:footnoteReference w:id="144"/>
      </w:r>
    </w:p>
    <w:p>
      <w:pPr>
        <w:pStyle w:val="Heading5"/>
        <w:numPr>
          <w:ilvl w:val="4"/>
          <w:numId w:val="1"/>
        </w:numPr>
        <w:rPr/>
      </w:pPr>
      <w:bookmarkStart w:id="260" w:name="__RefHeading___Toc1267452_581953129"/>
      <w:bookmarkStart w:id="261" w:name="_Toc96"/>
      <w:bookmarkEnd w:id="260"/>
      <w:r>
        <w:rPr>
          <w:rtl w:val="true"/>
        </w:rPr>
        <w:t>قانون و فتوا</w:t>
      </w:r>
      <w:bookmarkEnd w:id="261"/>
    </w:p>
    <w:p>
      <w:pPr>
        <w:pStyle w:val="BookText"/>
        <w:rPr/>
      </w:pPr>
      <w:r>
        <w:rPr>
          <w:rFonts w:ascii="IRNazanin" w:hAnsi="IRNazanin" w:eastAsia="IRNazanin"/>
          <w:color w:val="111111"/>
          <w:sz w:val="28"/>
          <w:sz w:val="28"/>
          <w:szCs w:val="28"/>
          <w:rtl w:val="true"/>
          <w:lang w:bidi="fa-IR"/>
        </w:rPr>
        <w:t>استفاده از صحنه های استعمال دخانیات و موارد مشابه دیگر که مضر به سلامت انسان بوده و یا اعتیاد آور باشند در آگهی ها مجاز نیست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صدا و سیما و وزارت فرهنگ و ارشاد اسلامی، </w:t>
      </w:r>
    </w:p>
    <w:p>
      <w:pPr>
        <w:pStyle w:val="BookText"/>
        <w:rPr/>
      </w:pPr>
      <w:r>
        <w:rPr>
          <w:rFonts w:ascii="IRNazanin" w:hAnsi="IRNazanin" w:eastAsia="IRNazanin"/>
          <w:color w:val="111111"/>
          <w:sz w:val="28"/>
          <w:sz w:val="28"/>
          <w:szCs w:val="28"/>
          <w:rtl w:val="true"/>
          <w:lang w:bidi="fa-IR"/>
        </w:rPr>
        <w:t>شهرداری ها و مطبوعات، باید ترتیبی اتخاذ نمایند که در کارها و انتشارات خود، فیلم ها و سریال های تولیدی، تبلیغ دخانیات به طور مستقیم یا غیرمستقیم صورت نگیرد و شخصیتهای مثبت فیلم ها استعمال دخانیات ننمایند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تبلیغ و نمایش استعمال دخانیات از طریق فیلم ها و سریال های داخلی،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ولی شایسته است تبلیغ نشوند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فروش، استعمال و تبلیغ انواع دخانیات به خاطر ضررهای فراوانی که دارند حرام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www.makarem.ir</w:t>
      </w:r>
      <w:r>
        <w:rPr>
          <w:rFonts w:ascii="IRNazanin" w:hAnsi="IRNazanin" w:eastAsia="IRNazanin"/>
          <w:color w:val="111111"/>
          <w:sz w:val="28"/>
          <w:sz w:val="28"/>
          <w:szCs w:val="28"/>
          <w:rtl w:val="true"/>
          <w:lang w:bidi="fa-IR"/>
        </w:rPr>
        <w:t>، احکام شرعی، استفتائات، تلویزیون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کشیدن سیگار وتنباکو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مهمی به او می رساند، خواه آن ضرر مهم حتمی باشد و یا احتمالی، که از آن نزد عقلا ترس حاصل می شود، کشیدن آن حرام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پرسش و پاسخ، سیگار کشیدن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5371_60927"/>
      <w:bookmarkStart w:id="263" w:name="pg5371_60927"/>
      <w:bookmarkEnd w:id="263"/>
    </w:p>
    <w:p>
      <w:pPr>
        <w:pStyle w:val="Heading3"/>
        <w:numPr>
          <w:ilvl w:val="2"/>
          <w:numId w:val="1"/>
        </w:numPr>
        <w:rPr/>
      </w:pPr>
      <w:bookmarkStart w:id="264" w:name="pg5371_60927"/>
      <w:bookmarkStart w:id="265" w:name="__RefHeading___Toc1267454_581953129"/>
      <w:bookmarkStart w:id="266" w:name="_Toc97"/>
      <w:bookmarkEnd w:id="264"/>
      <w:bookmarkEnd w:id="265"/>
      <w:r>
        <w:rPr>
          <w:rtl w:val="true"/>
        </w:rPr>
        <w:t>فصل سوم</w:t>
      </w:r>
      <w:r>
        <w:rPr>
          <w:rtl w:val="true"/>
        </w:rPr>
        <w:t xml:space="preserve">: </w:t>
      </w:r>
      <w:r>
        <w:rPr>
          <w:rtl w:val="true"/>
        </w:rPr>
        <w:t>نبایسته های حوزه خانواده</w:t>
      </w:r>
      <w:bookmarkEnd w:id="266"/>
    </w:p>
    <w:p>
      <w:pPr>
        <w:pStyle w:val="Heading4"/>
        <w:numPr>
          <w:ilvl w:val="3"/>
          <w:numId w:val="1"/>
        </w:numPr>
        <w:rPr/>
      </w:pPr>
      <w:bookmarkStart w:id="267" w:name="__RefHeading___Toc1267456_581953129"/>
      <w:bookmarkStart w:id="268" w:name="_Toc98"/>
      <w:bookmarkEnd w:id="267"/>
      <w:r>
        <w:rPr>
          <w:rtl w:val="true"/>
        </w:rPr>
        <w:t>اشاره</w:t>
      </w:r>
      <w:bookmarkEnd w:id="26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بیش ترین تأثیر رسانه ملی، بر روی کانون گرم خانواده و اعضای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به صورت مستقیم و غیر مستقیم مطالبی را بر والدین و فرزندان القا می کنند؛ لذا ممکن است با بی توجهی و بی دقتی مسئولان صدا و سیما چیزهایی به نمایش در آید که ناخواسته خانواده ها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انحرافات و جدایی بکشاند و روابط صمیمی بین آنان را تیره و 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اموری که رسانه ملی باید از آنها خودداری کند، بیان می شود</w:t>
      </w:r>
      <w:r>
        <w:rPr>
          <w:rFonts w:eastAsia="IRNazanin" w:cs="IRNazanin"/>
          <w:color w:val="111111"/>
          <w:sz w:val="28"/>
          <w:szCs w:val="28"/>
          <w:rtl w:val="true"/>
          <w:lang w:bidi="fa-IR"/>
        </w:rPr>
        <w:t xml:space="preserve">: </w:t>
      </w:r>
      <w:bookmarkStart w:id="269" w:name="pg5371_60928"/>
    </w:p>
    <w:p>
      <w:pPr>
        <w:pStyle w:val="Heading4"/>
        <w:numPr>
          <w:ilvl w:val="3"/>
          <w:numId w:val="1"/>
        </w:numPr>
        <w:rPr/>
      </w:pPr>
      <w:bookmarkStart w:id="270" w:name="__RefHeading___Toc1267458_581953129"/>
      <w:bookmarkStart w:id="271" w:name="_Toc99"/>
      <w:bookmarkEnd w:id="269"/>
      <w:bookmarkEnd w:id="270"/>
      <w:r>
        <w:rPr/>
        <w:t>1</w:t>
      </w:r>
      <w:r>
        <w:rPr>
          <w:rtl w:val="true"/>
        </w:rPr>
        <w:t xml:space="preserve">. </w:t>
      </w:r>
      <w:r>
        <w:rPr>
          <w:rtl w:val="true"/>
        </w:rPr>
        <w:t>آزادی روابط زن و مرد</w:t>
      </w:r>
      <w:bookmarkEnd w:id="271"/>
    </w:p>
    <w:p>
      <w:pPr>
        <w:pStyle w:val="Heading5"/>
        <w:numPr>
          <w:ilvl w:val="4"/>
          <w:numId w:val="1"/>
        </w:numPr>
        <w:rPr/>
      </w:pPr>
      <w:bookmarkStart w:id="272" w:name="__RefHeading___Toc1267460_581953129"/>
      <w:bookmarkStart w:id="273" w:name="_Toc100"/>
      <w:bookmarkEnd w:id="272"/>
      <w:r>
        <w:rPr>
          <w:rtl w:val="true"/>
        </w:rPr>
        <w:t>اشاره</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روابط زن و مرد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که صدا و سیما باید از آن خودداری کند، تبلیغ و ترویج رابطه غیر منطقی و غیر عرفی و غیر شرعی بین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فیلمی پخش می شود که این موضوع در آن مطرح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جواب اعتراض به نادیده انگاشتن مرز بین دختران و پسران، گفته می شود که این امر، جزئی از واقعیت های اجتماعی امروز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پاسخ، پاسخی سطحی و غیر کارشناسانه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این خود رسانه است که این روابط را عادی و جزء واقعیت های جامعه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ارتباط دختر و پسر قبل از ازدواج و دوستی های خیابانی به سرعت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پدیده دیگری به نام بی ارزش جلوه دادن غیرت مردانه همراه شده تا اختلاط زن و مرد در جامعه، با هیچ مانع و محدودیتی از طرف خانواده ها و مردان غیور روبه رو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القا می شود که این روابط به طور حتم به ازدواج منجر خواهد شد؛ درحالی که </w:t>
      </w:r>
    </w:p>
    <w:p>
      <w:pPr>
        <w:pStyle w:val="BookText"/>
        <w:rPr/>
      </w:pPr>
      <w:r>
        <w:rPr>
          <w:rFonts w:ascii="IRNazanin" w:hAnsi="IRNazanin" w:eastAsia="IRNazanin"/>
          <w:color w:val="111111"/>
          <w:sz w:val="28"/>
          <w:sz w:val="28"/>
          <w:szCs w:val="28"/>
          <w:rtl w:val="true"/>
          <w:lang w:bidi="fa-IR"/>
        </w:rPr>
        <w:t>واقعیت های اجتماعی، چیز دیگری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غیرت مردان، به عنوان پدیده ای منفی و نشانه عقب ماندگی، در قالب مسخره کردن افراد غیرتمند و یا انتساب این ویژگی به شخصیت های منفی فیلم ها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این رویکرد در جامعه، عامل مهمی در گسترش بی حجابی است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ارائه تصویرهای عاشقانه و روابط آزاد بین دختر و پسر، سؤالات متعددی در ذهن دختر و پسر جوان ایجاد می شود؛ ازجمله آنکه آیا با این تصاویر که حاکی از واقعیت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دختری را یافت که قبلاً با پسر دیگری رابطه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متقابلاً دختر هم می تواند چنین فکری را در مورد پسر در سر بپرورد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این طریق، اولین جرقه های بی اعتمادی نوجوان و جوان نسبت به جنس مخالف زده می شود؛ زیرا با ارائه چنین فیلم هایی، از سویی اعتقاد جوان نسبت به ازدواج از او سلب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که دیگر حاضر نیست به سراغ پدر و مادر برود و با مشورت آنها به ازدواج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اعتماد او به فرد مقابل از بین رفته است و در نهایت دچار وسواس </w:t>
      </w:r>
    </w:p>
    <w:p>
      <w:pPr>
        <w:pStyle w:val="BookText"/>
        <w:rPr/>
      </w:pPr>
      <w:r>
        <w:rPr>
          <w:rFonts w:ascii="IRNazanin" w:hAnsi="IRNazanin" w:eastAsia="IRNazanin"/>
          <w:color w:val="111111"/>
          <w:sz w:val="28"/>
          <w:sz w:val="28"/>
          <w:szCs w:val="28"/>
          <w:rtl w:val="true"/>
          <w:lang w:bidi="fa-IR"/>
        </w:rPr>
        <w:t>در انتخاب همسر خواهد شد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ارائۀ تصاویر ارتباطات بین دختر و پسر در بسیاری از برنامه های تلویزیون و حتی در برخی از برنامه های کودکان، موجب از بین رفتن حیا و عفت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بسیاری از خانواده ها پدر، مادر و فرزندان در کنار یکدیگر چنین صحنه هایی را از تلویزیون تماشا می کنند و هیچ عکس العمل منفی از سوی والدین در تقبیح آن نشان داده نمی شود؛ جوان می اندیشد که این روابط به طور واقعی وجود دارد و جزء عرف های پسندیده و جزء هنجارهای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تدریج به سوی روابط آزاد پیش خواهد رفت و این، آغاز از بین رفتن حیا و عفت در دختران و پسران خواهد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یک پژوهش در مورد میزان ارائه تصاویر روابط نادرست بین زن و مرد و مسائل عشقی در سریال های پخش شده در بهمن ماه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از مجموع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پخش شده،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یعنی در حدود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موضوعات عشقی و روابط زن و مرد مطرح شده و در نیمی از سریال ها این روابط به صورت پررنگ و شدید به نمایش درآمده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جاهایی عبور از برخی از خطوط قرمز اخلاقی در بعضی از فیلم ها و سریال ها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نگاه می کند، می بیند این سریالِ خوش ساخت و خوش مضمون، اگر این زایده را نداشته باشد، هیچ زیانی به این سریال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ارتباطات عشقی دختر و پسر که توی فیلم ها منعکس می شود، بد است، بدآموز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برخورد یک زن و مرد را، یک عشق غلط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عشق های مثلث و مربع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فیلم بیاورید؛ این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اینها توی فیلم ها نیاید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برخی فیلم ها و سریال های داخلی، زنانی که طلاق گرفته اند، بعد از طلاق و یا بعد از ازدواج مجدد، باز هم با شوهر سابق خود ارتباط برقرار می کنند که نوعی بی حیایی را ترویج می دهند؛ درحالی که بر اساس آموزه های اسلامی، زن بعد از طلاق با شوهر سابق خود نامحرم است و باید از هرگونه عملی که مربوط به زن و شوهر است، خودداری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تهیه این نوع فیلم ها و سریال ها نکاتی را در نظر داشت که مهم 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آثار زیانبار </w:t>
      </w:r>
      <w:bookmarkStart w:id="274" w:name="pg5371_60932"/>
    </w:p>
    <w:p>
      <w:pPr>
        <w:pStyle w:val="BookText"/>
        <w:rPr/>
      </w:pPr>
      <w:bookmarkEnd w:id="274"/>
      <w:r>
        <w:rPr>
          <w:rFonts w:ascii="IRNazanin" w:hAnsi="IRNazanin" w:eastAsia="IRNazanin"/>
          <w:color w:val="111111"/>
          <w:sz w:val="28"/>
          <w:sz w:val="28"/>
          <w:szCs w:val="28"/>
          <w:rtl w:val="true"/>
          <w:lang w:bidi="fa-IR"/>
        </w:rPr>
        <w:t>روابط ناسالم و غیر شرعی دختران و پسران؛ ارائه الگوی روابط سالم؛ تبیین و تشریح ضرورت حفظ حریم در برخورد با نامحرم؛ تبیین آثار زیانبار آزادی های نامشروع در جوامع غربی؛ نمایش آسیب شناسی دوست یابی و نمایش فرجام دوستی های ناسالم و غیر متعارف میان دو جنس مخالف در برنامه ها؛ نمایش روابط میان زن و مرد پیش از ازدواج بنا بر موازین شرعی و به صورت معقول و منطقی و پخش نکردن برنامه هایی که مروج عادی سازی روابط افراد نامحرم و شکستن حریم های شرعی میان آنان شود</w:t>
      </w:r>
      <w:r>
        <w:rPr>
          <w:rFonts w:eastAsia="IRNazanin" w:cs="IRNazanin"/>
          <w:color w:val="111111"/>
          <w:sz w:val="28"/>
          <w:szCs w:val="28"/>
          <w:rtl w:val="true"/>
          <w:lang w:bidi="fa-IR"/>
        </w:rPr>
        <w:t xml:space="preserve">. </w:t>
      </w:r>
      <w:r>
        <w:rPr>
          <w:rStyle w:val="FootnoteAnchor"/>
          <w:rtl w:val="true"/>
        </w:rPr>
        <w:footnoteReference w:id="152"/>
      </w:r>
    </w:p>
    <w:p>
      <w:pPr>
        <w:pStyle w:val="Heading5"/>
        <w:numPr>
          <w:ilvl w:val="4"/>
          <w:numId w:val="1"/>
        </w:numPr>
        <w:rPr/>
      </w:pPr>
      <w:bookmarkStart w:id="275" w:name="__RefHeading___Toc1267462_581953129"/>
      <w:bookmarkStart w:id="276" w:name="_Toc101"/>
      <w:bookmarkEnd w:id="275"/>
      <w:r>
        <w:rPr>
          <w:rtl w:val="true"/>
        </w:rPr>
        <w:t>استفتاء</w:t>
      </w:r>
      <w:bookmarkEnd w:id="2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کارگردان ها از باب بیان معضلات جامعه، فیلم ها و سریال هایی را می سازند که در آنها دختران و پسران باهمدیگر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برنامه ها، موجب ترویج ارتباط دختران و پسران شود؛ آیا ساخت و نمایش آنها جایز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تبلیغ و ترویج ارتباط غیر شرعی دختران و پسران شود و روحیه دینداری آنها را ضعیف کند؛ </w:t>
      </w:r>
      <w:bookmarkStart w:id="277" w:name="pg5371_60933"/>
    </w:p>
    <w:p>
      <w:pPr>
        <w:pStyle w:val="BookText"/>
        <w:rPr/>
      </w:pPr>
      <w:bookmarkEnd w:id="277"/>
      <w:r>
        <w:rPr>
          <w:rFonts w:ascii="IRNazanin" w:hAnsi="IRNazanin" w:eastAsia="IRNazanin"/>
          <w:color w:val="111111"/>
          <w:sz w:val="28"/>
          <w:sz w:val="28"/>
          <w:szCs w:val="28"/>
          <w:rtl w:val="true"/>
          <w:lang w:bidi="fa-IR"/>
        </w:rPr>
        <w:t>جایز نیست</w:t>
      </w:r>
      <w:r>
        <w:rPr>
          <w:rStyle w:val="FootnoteAnchor"/>
          <w:rtl w:val="true"/>
        </w:rPr>
        <w:footnoteReference w:id="153"/>
      </w:r>
      <w:r>
        <w:rPr>
          <w:rFonts w:ascii="IRNazanin" w:hAnsi="IRNazanin" w:eastAsia="IRNazanin"/>
          <w:color w:val="111111"/>
          <w:sz w:val="28"/>
          <w:sz w:val="28"/>
          <w:szCs w:val="28"/>
          <w:rtl w:val="true"/>
          <w:lang w:bidi="fa-IR"/>
        </w:rPr>
        <w:t>و به نمایش گذاشتن این امور کار صحیحی نیست؛ مگر این که مصلحت بالاتری وجود داشته باشد</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278" w:name="__RefHeading___Toc1267464_581953129"/>
      <w:bookmarkStart w:id="279" w:name="_Toc102"/>
      <w:bookmarkEnd w:id="278"/>
      <w:r>
        <w:rPr/>
        <w:t>2</w:t>
      </w:r>
      <w:r>
        <w:rPr>
          <w:rtl w:val="true"/>
        </w:rPr>
        <w:t xml:space="preserve">. </w:t>
      </w:r>
      <w:r>
        <w:rPr>
          <w:rtl w:val="true"/>
        </w:rPr>
        <w:t>ترویج ازدواج های خیابانی</w:t>
      </w:r>
      <w:bookmarkEnd w:id="279"/>
    </w:p>
    <w:p>
      <w:pPr>
        <w:pStyle w:val="BookText"/>
        <w:rPr/>
      </w:pPr>
      <w:r>
        <w:rPr>
          <w:rFonts w:ascii="IRNazanin" w:hAnsi="IRNazanin" w:eastAsia="IRNazanin"/>
          <w:color w:val="111111"/>
          <w:sz w:val="28"/>
          <w:sz w:val="28"/>
          <w:szCs w:val="28"/>
          <w:rtl w:val="true"/>
          <w:lang w:bidi="fa-IR"/>
        </w:rPr>
        <w:t>در دین اسلام و فرهنگ ایرانی، همیشه مردان به خواستگاری دختران رفته و می روند؛ ولی امروزه شاهد هستیم که در رسانه، پسران با یک نکاه و یک ارتباط، عاشق دختری شده و بدون اطلاع والدین، باهم رابطه پنهانی باهم برقرار می کنند و زمانی که همه کارها تمام میشود، پدران و مادران با خبر می شوند و غالباً چاره ای جز پذیرفتن ازدواج آنها ندارند؛ در حالی این گونه فیلم و سریال ها فقط عشق های خیابانی و زودگذر را ترویج می دهند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فرهنگی باید درصدد زنده نگه داشتن ازدواج های سنتی</w:t>
      </w:r>
      <w:r>
        <w:rPr>
          <w:rStyle w:val="FootnoteAnchor"/>
          <w:rtl w:val="true"/>
        </w:rPr>
        <w:footnoteReference w:id="155"/>
      </w:r>
      <w:r>
        <w:rPr>
          <w:rFonts w:ascii="IRNazanin" w:hAnsi="IRNazanin" w:eastAsia="IRNazanin"/>
          <w:color w:val="111111"/>
          <w:sz w:val="28"/>
          <w:sz w:val="28"/>
          <w:szCs w:val="28"/>
          <w:rtl w:val="true"/>
          <w:lang w:bidi="fa-IR"/>
        </w:rPr>
        <w:t xml:space="preserve">باشند و ازدواج های زودگذر خیابانی را قبیح جلوه دهند و از ساخت فیلم هایی که مروّج و مشوّق </w:t>
      </w:r>
      <w:bookmarkStart w:id="280" w:name="pg5371_60934"/>
    </w:p>
    <w:p>
      <w:pPr>
        <w:pStyle w:val="BookText"/>
        <w:rPr/>
      </w:pPr>
      <w:bookmarkEnd w:id="280"/>
      <w:r>
        <w:rPr>
          <w:rFonts w:ascii="IRNazanin" w:hAnsi="IRNazanin" w:eastAsia="IRNazanin"/>
          <w:color w:val="111111"/>
          <w:sz w:val="28"/>
          <w:sz w:val="28"/>
          <w:szCs w:val="28"/>
          <w:rtl w:val="true"/>
          <w:lang w:bidi="fa-IR"/>
        </w:rPr>
        <w:t>ازدواج ها و رابطه های پنهانی اند، جلوگیری کنند</w:t>
      </w:r>
      <w:r>
        <w:rPr>
          <w:rFonts w:eastAsia="IRNazanin" w:cs="IRNazanin"/>
          <w:color w:val="111111"/>
          <w:sz w:val="28"/>
          <w:szCs w:val="28"/>
          <w:rtl w:val="true"/>
          <w:lang w:bidi="fa-IR"/>
        </w:rPr>
        <w:t>.</w:t>
      </w:r>
    </w:p>
    <w:p>
      <w:pPr>
        <w:pStyle w:val="Heading4"/>
        <w:numPr>
          <w:ilvl w:val="3"/>
          <w:numId w:val="1"/>
        </w:numPr>
        <w:rPr/>
      </w:pPr>
      <w:bookmarkStart w:id="281" w:name="__RefHeading___Toc1267466_581953129"/>
      <w:bookmarkStart w:id="282" w:name="_Toc103"/>
      <w:bookmarkEnd w:id="281"/>
      <w:r>
        <w:rPr/>
        <w:t>3</w:t>
      </w:r>
      <w:r>
        <w:rPr>
          <w:rtl w:val="true"/>
        </w:rPr>
        <w:t xml:space="preserve">. </w:t>
      </w:r>
      <w:r>
        <w:rPr>
          <w:rtl w:val="true"/>
        </w:rPr>
        <w:t>معرفی ملاک های غیر معقول ازدواج</w:t>
      </w:r>
      <w:bookmarkEnd w:id="282"/>
    </w:p>
    <w:p>
      <w:pPr>
        <w:pStyle w:val="BookText"/>
        <w:rPr/>
      </w:pPr>
      <w:r>
        <w:rPr>
          <w:rFonts w:ascii="IRNazanin" w:hAnsi="IRNazanin" w:eastAsia="IRNazanin"/>
          <w:color w:val="111111"/>
          <w:sz w:val="28"/>
          <w:sz w:val="28"/>
          <w:szCs w:val="28"/>
          <w:rtl w:val="true"/>
          <w:lang w:bidi="fa-IR"/>
        </w:rPr>
        <w:t>یکی از حوزه هایی که رسانه، در آن تأثیرگذار بوده، تبیین معیارها و ملاک های همسرگزینی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 و سریال هایی که از تلویزیون پخش می شود، می تواند تمام شالوده فکری جوانان را در زمینه معیارهای ازدواج و همسریابی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با افزایش میزان نمایش روابط دختر و پسر در فیلم ها و سریال ها، بسیاری از سنت ها و آداب ملی و مذهبی، فراموش شده و جای خود را به مسائل جدید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خوب، کسی است که از جهت ظاهری، اندام، سن و از جهت معیارهای درونی چون صداقت، تدیّن، فداکاری، اخلاق و رفتار و عفت و متانت مورد سنجش قرارگرفته و نمرۀ قابل قبولی در هرکدام از این ویژگی 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فیلم ها و سریال های تلویزیونی مشاهده می شود، معمولاً سوق دهنده جوان به سوی ویژگی های ظاهری است و به ویژگی های درونی فرد توجهی نمی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این سریال ها و فیلم ها، ابعاد مادی زندگی بسیار پررنگ جلوه داده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بسیاری </w:t>
      </w:r>
      <w:bookmarkStart w:id="283" w:name="pg5371_60935"/>
    </w:p>
    <w:p>
      <w:pPr>
        <w:pStyle w:val="BookText"/>
        <w:rPr/>
      </w:pPr>
      <w:bookmarkEnd w:id="283"/>
      <w:r>
        <w:rPr>
          <w:rFonts w:ascii="IRNazanin" w:hAnsi="IRNazanin" w:eastAsia="IRNazanin"/>
          <w:color w:val="111111"/>
          <w:sz w:val="28"/>
          <w:sz w:val="28"/>
          <w:szCs w:val="28"/>
          <w:rtl w:val="true"/>
          <w:lang w:bidi="fa-IR"/>
        </w:rPr>
        <w:t>از مشکلات، قلمداد می گردد و این، در حالی است که بیش تر مخاطبان، جوانانی هستند اغلب از طبقه متوسط و کم درآمد جامعه که با دیدن این صحنه ها، در دایره آرزوها و آمال خود، ازدواجی رؤیایی را با یک همسر پولدار خیال پردازی می کنند و به سوی چنین معیارهایی سوق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فیلم ها به دین دار بودن، نجابت، حجب و حیا، عفت و نگرش فرد به مسائل گوناگون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 ای نمی شود و ذهن مخاطب به هیچ وجه از محتوای فیلم یا سریال به سوی مسائل مورد اشاره یا شبیه آن منتقل نمی شود</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284" w:name="__RefHeading___Toc1267468_581953129"/>
      <w:bookmarkStart w:id="285" w:name="_Toc104"/>
      <w:bookmarkEnd w:id="284"/>
      <w:r>
        <w:rPr/>
        <w:t>4</w:t>
      </w:r>
      <w:r>
        <w:rPr>
          <w:rtl w:val="true"/>
        </w:rPr>
        <w:t xml:space="preserve">. </w:t>
      </w:r>
      <w:r>
        <w:rPr>
          <w:rtl w:val="true"/>
        </w:rPr>
        <w:t>تبلیغ و ترویج طلاق گرفتن</w:t>
      </w:r>
      <w:bookmarkEnd w:id="285"/>
    </w:p>
    <w:p>
      <w:pPr>
        <w:pStyle w:val="Heading5"/>
        <w:numPr>
          <w:ilvl w:val="4"/>
          <w:numId w:val="1"/>
        </w:numPr>
        <w:rPr/>
      </w:pPr>
      <w:bookmarkStart w:id="286" w:name="__RefHeading___Toc1267470_581953129"/>
      <w:bookmarkStart w:id="287" w:name="_Toc105"/>
      <w:bookmarkEnd w:id="286"/>
      <w:r>
        <w:rPr>
          <w:rtl w:val="true"/>
        </w:rPr>
        <w:t>اشاره</w:t>
      </w:r>
      <w:bookmarkEnd w:id="28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ترویج طلاق گرفتن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جوانانی که با سلیقه ای خاص ازدواج کرده اند </w:t>
      </w:r>
    </w:p>
    <w:p>
      <w:pPr>
        <w:pStyle w:val="BookText"/>
        <w:rPr/>
      </w:pPr>
      <w:r>
        <w:rPr>
          <w:rFonts w:ascii="IRNazanin" w:hAnsi="IRNazanin" w:eastAsia="IRNazanin"/>
          <w:color w:val="111111"/>
          <w:sz w:val="28"/>
          <w:sz w:val="28"/>
          <w:szCs w:val="28"/>
          <w:rtl w:val="true"/>
          <w:lang w:bidi="fa-IR"/>
        </w:rPr>
        <w:t xml:space="preserve">با مشاهده فیلم هایی که نگاه های عاشقانه همسرانشان با دیگران، وجود روابط صمیمی مرد و زن غریبه و فرار زن شوهردار با مرد غریبه را نمایش می دهند، به این فکر می اُفتد که می توان زندگی جدیدی را بدون دردسرهای فعلی و با تنوع بیش تر تجربه کرد و از سوی دیگر با ارائه تصاویری از طلاق های راحت و بی دردسر، این موضوع به ذهن افراد متأهل و به خصوص زنان خطور می کند که با طلاق می توانند به آرزوهای دست نا یافته خود برسند و آزادانه به زندگی خود ادامه دهند؛ بدون این که مزاحمی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که مانع آزادیهای آنها شده و مشکلاتی را برای آنها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این مدعا افزایش میزان طلاق و کاهش ازدواج در سال 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به صورت رسمی از تمامی رسانه های خبری اعلام شده است</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ترین حلال الاهی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أَبغَضَ الحَلالِ إِلی اللَّهِ الطّلاقُ</w:t>
      </w:r>
      <w:r>
        <w:rPr>
          <w:rStyle w:val="FootnoteAnchor"/>
          <w:rtl w:val="true"/>
        </w:rPr>
        <w:footnoteReference w:id="158"/>
      </w:r>
      <w:r>
        <w:rPr>
          <w:rFonts w:ascii="IRNazanin" w:hAnsi="IRNazanin" w:eastAsia="IRNazanin"/>
          <w:color w:val="111111"/>
          <w:sz w:val="28"/>
          <w:sz w:val="28"/>
          <w:szCs w:val="28"/>
          <w:rtl w:val="true"/>
          <w:lang w:bidi="fa-IR"/>
        </w:rPr>
        <w:t>؛ منفورترین کارهای حلال، نزد خداوند،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ملی، بارها ازدواج هایی را </w:t>
      </w:r>
      <w:bookmarkStart w:id="288" w:name="pg5371_60937"/>
    </w:p>
    <w:p>
      <w:pPr>
        <w:pStyle w:val="BookText"/>
        <w:rPr/>
      </w:pPr>
      <w:bookmarkEnd w:id="288"/>
      <w:r>
        <w:rPr>
          <w:rFonts w:ascii="IRNazanin" w:hAnsi="IRNazanin" w:eastAsia="IRNazanin"/>
          <w:color w:val="111111"/>
          <w:sz w:val="28"/>
          <w:sz w:val="28"/>
          <w:szCs w:val="28"/>
          <w:rtl w:val="true"/>
          <w:lang w:bidi="fa-IR"/>
        </w:rPr>
        <w:t>نشان می دهد که بدون دلایل منطقی و عقلانی، به راحتی از همدیگر طلاق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باید برنامه های مستندی را تهیه کند که در آنها معضلات و مشکلات بعد از طلاق از زبان افرادی که از همدیگر جدا شده اند، مطرح شده و راهکارهای دینی و روان شناسی به منظور جلوگیری از طلاق را هم به مخاطبان خود منتقل سازد</w:t>
      </w:r>
      <w:r>
        <w:rPr>
          <w:rFonts w:eastAsia="IRNazanin" w:cs="IRNazanin"/>
          <w:color w:val="111111"/>
          <w:sz w:val="28"/>
          <w:szCs w:val="28"/>
          <w:rtl w:val="true"/>
          <w:lang w:bidi="fa-IR"/>
        </w:rPr>
        <w:t>.</w:t>
      </w:r>
    </w:p>
    <w:p>
      <w:pPr>
        <w:pStyle w:val="Heading5"/>
        <w:numPr>
          <w:ilvl w:val="4"/>
          <w:numId w:val="1"/>
        </w:numPr>
        <w:rPr/>
      </w:pPr>
      <w:bookmarkStart w:id="289" w:name="__RefHeading___Toc1267472_581953129"/>
      <w:bookmarkStart w:id="290" w:name="_Toc106"/>
      <w:bookmarkEnd w:id="289"/>
      <w:r>
        <w:rPr>
          <w:rtl w:val="true"/>
        </w:rPr>
        <w:t>استفتا</w:t>
      </w:r>
      <w:bookmarkEnd w:id="29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فیلمها و سریال ها، طلاق گرفتن به صورت صریح و غیر صریح نمایش داده شده و تبلیغ می شود؛ آیا چنین کاری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جدایی و طلاق، مطلوب دین اسلام نیست؛ لذا از تبلیغ آن خودداری شود</w:t>
      </w:r>
      <w:r>
        <w:rPr>
          <w:rStyle w:val="FootnoteAnchor"/>
          <w:rtl w:val="true"/>
        </w:rPr>
        <w:footnoteReference w:id="159"/>
      </w:r>
      <w:r>
        <w:rPr>
          <w:rFonts w:ascii="IRNazanin" w:hAnsi="IRNazanin" w:eastAsia="IRNazanin"/>
          <w:color w:val="111111"/>
          <w:sz w:val="28"/>
          <w:sz w:val="28"/>
          <w:szCs w:val="28"/>
          <w:rtl w:val="true"/>
          <w:lang w:bidi="fa-IR"/>
        </w:rPr>
        <w:t xml:space="preserve">و باید به مسئولان مربوط تذکر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برنامه هایی را نمایش ندهند</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291" w:name="__RefHeading___Toc1267474_581953129"/>
      <w:bookmarkStart w:id="292" w:name="_Toc107"/>
      <w:bookmarkEnd w:id="291"/>
      <w:r>
        <w:rPr/>
        <w:t>5</w:t>
      </w:r>
      <w:r>
        <w:rPr>
          <w:rtl w:val="true"/>
        </w:rPr>
        <w:t xml:space="preserve">. </w:t>
      </w:r>
      <w:r>
        <w:rPr>
          <w:rtl w:val="true"/>
        </w:rPr>
        <w:t>تخریب جایگاه والدین در امر ازدواج</w:t>
      </w:r>
      <w:bookmarkEnd w:id="29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در موضوع ازدواج، جوان را به مشورت، همفکری و </w:t>
      </w:r>
    </w:p>
    <w:p>
      <w:pPr>
        <w:pStyle w:val="BookText"/>
        <w:rPr/>
      </w:pPr>
      <w:r>
        <w:rPr>
          <w:rFonts w:ascii="IRNazanin" w:hAnsi="IRNazanin" w:eastAsia="IRNazanin"/>
          <w:color w:val="111111"/>
          <w:sz w:val="28"/>
          <w:sz w:val="28"/>
          <w:szCs w:val="28"/>
          <w:rtl w:val="true"/>
          <w:lang w:bidi="fa-IR"/>
        </w:rPr>
        <w:t>راهنمایی والدین در انتخاب همسر توصیه می کند و احکام شرعی نیز به این مسئله تأکید می نماید که برای ازدواج دختر، اذن پدر یا ولیّ قانونی لازم است و دختر بدون اجازه پدر نمی تواند ازدواج کند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متأسفانه در برخی برنامه های رسانه ملی، این تقیّد دیده نمی شود و دختر و پسر در این زمینه مختار قلمداد می 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توهین، تحقیر و عدم رعایت احترام نسبت به والدین، طبیعی نشان دادن گسست نسلی بین فرزندان و والدین و عدم اقتدار والدین در برابر آزادی طلبی های غیر مسئولانه فرزندان؛ دستمایه بسیاری از فیلم ها و سریال های تلویزیونی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فیلم ها نیز محکوم کردن شیوه سنتی ازدواج با تمسخر آن توأم گردیده؛ به طوری که وساطت در ازدواج و ملاقات دختر در منزل و انجام رسوم خواستگاری، دستمایه ساخت فیلم هایی طنزگونه شده است و به واقع، خواستگاری، نوعی سرگرمی، اتلاف وقت و تخلیه عقده های روانی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ها، شیوه سنتی خواستگاری، به طور تلویحی نوعی مردم آزاری محسوب شده است</w:t>
      </w:r>
      <w:r>
        <w:rPr>
          <w:rFonts w:eastAsia="IRNazanin" w:cs="IRNazanin"/>
          <w:color w:val="111111"/>
          <w:sz w:val="28"/>
          <w:szCs w:val="28"/>
          <w:rtl w:val="true"/>
          <w:lang w:bidi="fa-IR"/>
        </w:rPr>
        <w:t xml:space="preserve">. </w:t>
      </w:r>
      <w:r>
        <w:rPr>
          <w:rStyle w:val="FootnoteAnchor"/>
          <w:rtl w:val="true"/>
        </w:rPr>
        <w:footnoteReference w:id="162"/>
      </w:r>
      <w:bookmarkStart w:id="293" w:name="pg5371_60939"/>
    </w:p>
    <w:p>
      <w:pPr>
        <w:pStyle w:val="Heading4"/>
        <w:numPr>
          <w:ilvl w:val="3"/>
          <w:numId w:val="1"/>
        </w:numPr>
        <w:rPr/>
      </w:pPr>
      <w:bookmarkStart w:id="294" w:name="__RefHeading___Toc1267476_581953129"/>
      <w:bookmarkStart w:id="295" w:name="_Toc108"/>
      <w:bookmarkEnd w:id="293"/>
      <w:bookmarkEnd w:id="294"/>
      <w:r>
        <w:rPr/>
        <w:t>6</w:t>
      </w:r>
      <w:r>
        <w:rPr>
          <w:rtl w:val="true"/>
        </w:rPr>
        <w:t xml:space="preserve">. </w:t>
      </w:r>
      <w:r>
        <w:rPr>
          <w:rtl w:val="true"/>
        </w:rPr>
        <w:t>ترویج سقط جنین</w:t>
      </w:r>
      <w:bookmarkEnd w:id="295"/>
    </w:p>
    <w:p>
      <w:pPr>
        <w:pStyle w:val="Heading5"/>
        <w:numPr>
          <w:ilvl w:val="4"/>
          <w:numId w:val="1"/>
        </w:numPr>
        <w:rPr/>
      </w:pPr>
      <w:bookmarkStart w:id="296" w:name="__RefHeading___Toc1267478_581953129"/>
      <w:bookmarkStart w:id="297" w:name="_Toc109"/>
      <w:bookmarkEnd w:id="296"/>
      <w:r>
        <w:rPr>
          <w:rtl w:val="true"/>
        </w:rPr>
        <w:t>اشاره</w:t>
      </w:r>
      <w:bookmarkEnd w:id="29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سقط جنین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کارگردانان داخلی ممکن است از روی دلسوزی و برای آگاه کردن مردم از معضلات اجتماعی جامعه، اقدام به ساخت فیلم ها و سریال هایی بکنند که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کارگردان ها باید به گونه ای باشد که ترویج این عمل غیر انسانی و حرام نشود و گرنه ناخواسته در راهی قدم برداشته اند که نارضایتی خالق هستی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والدین به دلیل مشکلات مالی، جنین خود را سقط می کنند، درحالی که خدای متعال در قرآن این کار را نهی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أَوْلادَکُمْ خَشْیَةَ إِمْلاقٍ نَحْنُ نَرْزُقُهُمْ وَ إِیَّاکُمْ إِنَّ قَتْلَهُمْ کانَ خِطْأً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فرزندانتان را از بیم تنگدستی نکُشید؛ ما آنان و شما را روزی می دهیم، یقیناً کشتن آنان گناهی بزرگ است</w:t>
      </w:r>
      <w:r>
        <w:rPr>
          <w:rFonts w:eastAsia="IRNazanin" w:cs="IRNazanin"/>
          <w:color w:val="111111"/>
          <w:sz w:val="28"/>
          <w:szCs w:val="28"/>
          <w:rtl w:val="true"/>
          <w:lang w:bidi="fa-IR"/>
        </w:rPr>
        <w:t xml:space="preserve">. </w:t>
      </w:r>
      <w:r>
        <w:rPr>
          <w:rStyle w:val="FootnoteAnchor"/>
          <w:rtl w:val="true"/>
        </w:rPr>
        <w:footnoteReference w:id="163"/>
      </w:r>
      <w:bookmarkStart w:id="298" w:name="pg5371_60940"/>
    </w:p>
    <w:p>
      <w:pPr>
        <w:pStyle w:val="Heading5"/>
        <w:numPr>
          <w:ilvl w:val="4"/>
          <w:numId w:val="1"/>
        </w:numPr>
        <w:rPr/>
      </w:pPr>
      <w:bookmarkStart w:id="299" w:name="__RefHeading___Toc1267480_581953129"/>
      <w:bookmarkStart w:id="300" w:name="_Toc110"/>
      <w:bookmarkEnd w:id="298"/>
      <w:bookmarkEnd w:id="299"/>
      <w:r>
        <w:rPr>
          <w:rtl w:val="true"/>
        </w:rPr>
        <w:t>قانون و فتوا</w:t>
      </w:r>
      <w:bookmarkEnd w:id="300"/>
    </w:p>
    <w:p>
      <w:pPr>
        <w:pStyle w:val="BookText"/>
        <w:rPr/>
      </w:pPr>
      <w:r>
        <w:rPr>
          <w:rFonts w:ascii="IRNazanin" w:hAnsi="IRNazanin" w:eastAsia="IRNazanin"/>
          <w:color w:val="111111"/>
          <w:sz w:val="28"/>
          <w:sz w:val="28"/>
          <w:szCs w:val="28"/>
          <w:rtl w:val="true"/>
          <w:lang w:bidi="fa-IR"/>
        </w:rPr>
        <w:t>از منظر قانون مجازات و تعزیرات اسلامی، سقط جنین جرم است و دارای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عالماً عامداً به واسطه ضرب یا اذیت و آزار زن حامله، موجب سقط جنین وی شود، علاوه بر پرداخت دیه یا قصاص حسب مورد به حبس از یک تا سه سال محکوم خواهد شد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تبلیغ سقط جنین از طریق فیلم ها، سریال ها و تبلیغات بازرگانی؛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باید از این عمل غیر انسانی و ظالمانه خودداری شود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301" w:name="__RefHeading___Toc1267482_581953129"/>
      <w:bookmarkStart w:id="302" w:name="_Toc111"/>
      <w:bookmarkEnd w:id="301"/>
      <w:r>
        <w:rPr/>
        <w:t>7</w:t>
      </w:r>
      <w:r>
        <w:rPr>
          <w:rtl w:val="true"/>
        </w:rPr>
        <w:t xml:space="preserve">. </w:t>
      </w:r>
      <w:r>
        <w:rPr>
          <w:rtl w:val="true"/>
        </w:rPr>
        <w:t>ترویج تک فرزندی و بی فرزندی</w:t>
      </w:r>
      <w:bookmarkEnd w:id="302"/>
    </w:p>
    <w:p>
      <w:pPr>
        <w:pStyle w:val="Heading5"/>
        <w:numPr>
          <w:ilvl w:val="4"/>
          <w:numId w:val="1"/>
        </w:numPr>
        <w:rPr/>
      </w:pPr>
      <w:bookmarkStart w:id="303" w:name="__RefHeading___Toc1267484_581953129"/>
      <w:bookmarkStart w:id="304" w:name="_Toc112"/>
      <w:bookmarkEnd w:id="303"/>
      <w:r>
        <w:rPr>
          <w:rtl w:val="true"/>
        </w:rPr>
        <w:t>اشاره</w:t>
      </w:r>
      <w:bookmarkEnd w:id="30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تک فرزندی و بی فرزندی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در فیلم ها و سریال های تلویزیونی مشاهده </w:t>
      </w:r>
      <w:bookmarkStart w:id="305" w:name="pg5371_60941"/>
    </w:p>
    <w:p>
      <w:pPr>
        <w:pStyle w:val="BookText"/>
        <w:rPr/>
      </w:pPr>
      <w:bookmarkEnd w:id="305"/>
      <w:r>
        <w:rPr>
          <w:rFonts w:ascii="IRNazanin" w:hAnsi="IRNazanin" w:eastAsia="IRNazanin"/>
          <w:color w:val="111111"/>
          <w:sz w:val="28"/>
          <w:sz w:val="28"/>
          <w:szCs w:val="28"/>
          <w:rtl w:val="true"/>
          <w:lang w:bidi="fa-IR"/>
        </w:rPr>
        <w:t>می شود که خانواده های پر جمعیت، دارای مشکلات فراوانی هستند و خانواده های کم جمعیت یا بدون فرزند در راحتی و آسایش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تبلیغات مردم را به سوی تک فرزندی سوق می دهد؛ درحالی که اگر جمعیت کشور رشد مثبت نداشته باشد،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کشور با رشد منفی جمعیت روبه رو است و سرمایه انسانی کافی در اختیار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در آگهی های تلویزیونی، خانواده ها یا دارای یک فرزند یا حداکثر دارای دو فرزند هستند؛ درحالی که برای برنامه ها و نیز برای تشویق به فرزندآوری، می توانند از خانواده هایی که دارای فرزند بیش تری هستند، استفاده کنند تا مردم به سوی تکثیر نسل رو بیاورند و کشور را از بحران جمعیت نجات دهند</w:t>
      </w:r>
      <w:r>
        <w:rPr>
          <w:rFonts w:eastAsia="IRNazanin" w:cs="IRNazanin"/>
          <w:color w:val="111111"/>
          <w:sz w:val="28"/>
          <w:szCs w:val="28"/>
          <w:rtl w:val="true"/>
          <w:lang w:bidi="fa-IR"/>
        </w:rPr>
        <w:t xml:space="preserve">. </w:t>
      </w:r>
      <w:r>
        <w:rPr>
          <w:rStyle w:val="FootnoteAnchor"/>
          <w:rtl w:val="true"/>
        </w:rPr>
        <w:footnoteReference w:id="166"/>
      </w:r>
    </w:p>
    <w:p>
      <w:pPr>
        <w:pStyle w:val="Heading5"/>
        <w:numPr>
          <w:ilvl w:val="4"/>
          <w:numId w:val="1"/>
        </w:numPr>
        <w:rPr/>
      </w:pPr>
      <w:bookmarkStart w:id="306" w:name="__RefHeading___Toc1267486_581953129"/>
      <w:bookmarkStart w:id="307" w:name="_Toc113"/>
      <w:bookmarkEnd w:id="306"/>
      <w:r>
        <w:rPr>
          <w:rtl w:val="true"/>
        </w:rPr>
        <w:t>استفتا</w:t>
      </w:r>
      <w:bookmarkEnd w:id="30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فیلم ها، سریال ها و پیام های بازرگانی، خانواده هایی که نمایش داده می شوند، غالباً بی فرزند و کم فرزند هستند؛ اگر این برنامه ها موجب تبلیغ و ترویج فرهنگ </w:t>
      </w:r>
      <w:bookmarkStart w:id="308" w:name="pg5371_60942"/>
    </w:p>
    <w:p>
      <w:pPr>
        <w:pStyle w:val="BookText"/>
        <w:rPr/>
      </w:pPr>
      <w:bookmarkEnd w:id="308"/>
      <w:r>
        <w:rPr>
          <w:rFonts w:ascii="IRNazanin" w:hAnsi="IRNazanin" w:eastAsia="IRNazanin"/>
          <w:color w:val="111111"/>
          <w:sz w:val="28"/>
          <w:sz w:val="28"/>
          <w:szCs w:val="28"/>
          <w:rtl w:val="true"/>
          <w:lang w:bidi="fa-IR"/>
        </w:rPr>
        <w:t>غلط فرزند دار نشدن شود، آیا تولید و نمایش آنها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جایز نیست، مگر ضرورتی وجود داشته باشد</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309" w:name="__RefHeading___Toc1267488_581953129"/>
      <w:bookmarkStart w:id="310" w:name="_Toc114"/>
      <w:bookmarkEnd w:id="309"/>
      <w:r>
        <w:rPr/>
        <w:t>8</w:t>
      </w:r>
      <w:r>
        <w:rPr>
          <w:rtl w:val="true"/>
        </w:rPr>
        <w:t xml:space="preserve">. </w:t>
      </w:r>
      <w:r>
        <w:rPr>
          <w:rtl w:val="true"/>
        </w:rPr>
        <w:t>تخریب نقش مادری و همسری</w:t>
      </w:r>
      <w:bookmarkEnd w:id="310"/>
    </w:p>
    <w:p>
      <w:pPr>
        <w:pStyle w:val="BookText"/>
        <w:rPr/>
      </w:pPr>
      <w:r>
        <w:rPr>
          <w:rFonts w:ascii="IRNazanin" w:hAnsi="IRNazanin" w:eastAsia="IRNazanin"/>
          <w:color w:val="111111"/>
          <w:sz w:val="28"/>
          <w:sz w:val="28"/>
          <w:szCs w:val="28"/>
          <w:rtl w:val="true"/>
          <w:lang w:bidi="fa-IR"/>
        </w:rPr>
        <w:t xml:space="preserve">از دیدگاه اسلامی، یکی از مهم ترین وظایف زنان در خانواده مسئولیت 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 موفق، زنی است که بتواند در ایفای نقش همسری و مادری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رهبر معظم انقلاب اسلامی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بودن، برای زن، یک نقطه امتیاز است؛ یک نقطه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افتخاری نیست برای زن که او را از محیط زنانه، از خصوصیات زنانه، از اخلاق زنانه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داری را، فرزندداری را، شوهرداری را ننگ او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خانواده را متلاشی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یکی از مشکلات بزرگ دنیای </w:t>
      </w:r>
    </w:p>
    <w:p>
      <w:pPr>
        <w:pStyle w:val="BookText"/>
        <w:rPr/>
      </w:pPr>
      <w:r>
        <w:rPr>
          <w:rFonts w:ascii="IRNazanin" w:hAnsi="IRNazanin" w:eastAsia="IRNazanin"/>
          <w:color w:val="111111"/>
          <w:sz w:val="28"/>
          <w:sz w:val="28"/>
          <w:szCs w:val="28"/>
          <w:rtl w:val="true"/>
          <w:lang w:bidi="fa-IR"/>
        </w:rPr>
        <w:t>غرب، متلاشی شدن خانواده هاست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سخنی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مادری، مسئله همسری، مسئله خانه و خانواده، مسائل بسیار اساسی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طرح هایی که ما داریم،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باشد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زندگی زنان شاغل را به عنوان زندگی موفق نشان می دهند که البته این کار ناخودآگاه ارجحیت مشاغل اجتماعی را برای زنان تلقین می کند و در نتیجه فاصله گرفتن از نقش و جایگاهی واقعی، به تدریج به هنجار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چهره بی نشاط، عقب مانده، با سطح فهم و سواد پایین از زنان خانه دار؛ احساس بی فایده بودن را به این قشر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نمایش زنان خانه دار به عنوان کارگران خانه که تجربه های ارزشمندی در تربیت فرزند و مدیریت امور داخل خانه ندارند؛ شرکای عاطفی دلچسبی برای شوهرانشان نیستند و پیوسته به دلیل انجام دادن کارهای بی پایان منزل غر می زنند؛ هرگونه رغبت را در دختران جوان برای گزینش این موقعیت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گاهی تمام مقوله های مندرج تحت فرهنگ، </w:t>
      </w:r>
    </w:p>
    <w:p>
      <w:pPr>
        <w:pStyle w:val="BookText"/>
        <w:rPr/>
      </w:pPr>
      <w:r>
        <w:rPr>
          <w:rFonts w:ascii="IRNazanin" w:hAnsi="IRNazanin" w:eastAsia="IRNazanin"/>
          <w:color w:val="111111"/>
          <w:sz w:val="28"/>
          <w:sz w:val="28"/>
          <w:szCs w:val="28"/>
          <w:rtl w:val="true"/>
          <w:lang w:bidi="fa-IR"/>
        </w:rPr>
        <w:t>مانند رفتار درست با فرزند، آرامش روحی، ارزش اجتماعی، احساس اعتماد به نفس، قدرت گفت وگو، مهارت های شیک، مانند نویسندگی، شعرسرایی، هنرشناسی، در زنان شاغل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همین مقدار، برای خنثی کردن همه مباحث کارشناسی در ارزش گذاری به نقش های خانگی، کافی است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های رسانه ملی نباید اشتغال زنان بر وظیفه مادری زن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رسانه ملی در تولیدات نمایشی الگویی انتقادی یا مخرب از نقش مادری ارائه نمی دهد؛ حجم کم نمایش الگویی از مادرانِ دارای کودک، به خصوص در سنین نوزادی و خردسالی، می تواند نقش مادری را به حاشیه براند</w:t>
      </w:r>
      <w:r>
        <w:rPr>
          <w:rFonts w:eastAsia="IRNazanin" w:cs="IRNazanin"/>
          <w:color w:val="111111"/>
          <w:sz w:val="28"/>
          <w:szCs w:val="28"/>
          <w:rtl w:val="true"/>
          <w:lang w:bidi="fa-IR"/>
        </w:rPr>
        <w:t xml:space="preserve">. </w:t>
      </w:r>
      <w:r>
        <w:rPr>
          <w:rStyle w:val="FootnoteAnchor"/>
          <w:rtl w:val="true"/>
        </w:rPr>
        <w:footnoteReference w:id="171"/>
      </w:r>
      <w:bookmarkStart w:id="311" w:name="pg5371_60945"/>
    </w:p>
    <w:p>
      <w:pPr>
        <w:pStyle w:val="Heading2"/>
        <w:numPr>
          <w:ilvl w:val="1"/>
          <w:numId w:val="1"/>
        </w:numPr>
        <w:rPr/>
      </w:pPr>
      <w:bookmarkStart w:id="312" w:name="__RefHeading___Toc1267490_581953129"/>
      <w:bookmarkStart w:id="313" w:name="_Toc115"/>
      <w:bookmarkEnd w:id="311"/>
      <w:bookmarkEnd w:id="312"/>
      <w:r>
        <w:rPr>
          <w:rtl w:val="true"/>
        </w:rPr>
        <w:t>بخش چهارم</w:t>
      </w:r>
      <w:r>
        <w:rPr>
          <w:rtl w:val="true"/>
        </w:rPr>
        <w:t xml:space="preserve">: </w:t>
      </w:r>
      <w:r>
        <w:rPr>
          <w:rtl w:val="true"/>
        </w:rPr>
        <w:t>کارکردهای مثبت صدا و سیما</w:t>
      </w:r>
      <w:bookmarkEnd w:id="313"/>
    </w:p>
    <w:p>
      <w:pPr>
        <w:pStyle w:val="Heading3"/>
        <w:numPr>
          <w:ilvl w:val="2"/>
          <w:numId w:val="1"/>
        </w:numPr>
        <w:rPr/>
      </w:pPr>
      <w:bookmarkStart w:id="314" w:name="__RefHeading___Toc1267492_581953129"/>
      <w:bookmarkStart w:id="315" w:name="_Toc116"/>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ویژگی اصلی رسانه‌ها، فراگیر بودن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 توانند یک کلاس بی دیوار با میلیونها مستمع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وظیفه حراست از محیط را به عهده دارند و باید همبستگی کلی را بین اجزای جامعه در پاسخ به نیازهای محیطی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وظیفه انتقال میراث اجتماعی از نسلی به نسل دیگر را به عهده دارند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کارکردهای مثبت فراوانی دارد که به بعضی از آنها اشاره می کنیم</w:t>
      </w:r>
      <w:r>
        <w:rPr>
          <w:rFonts w:eastAsia="IRNazanin" w:cs="IRNazanin"/>
          <w:color w:val="111111"/>
          <w:sz w:val="28"/>
          <w:szCs w:val="28"/>
          <w:rtl w:val="true"/>
          <w:lang w:bidi="fa-IR"/>
        </w:rPr>
        <w:t xml:space="preserve">: </w:t>
      </w:r>
      <w:bookmarkStart w:id="316" w:name="pg5371_60946"/>
    </w:p>
    <w:p>
      <w:pPr>
        <w:pStyle w:val="Heading3"/>
        <w:numPr>
          <w:ilvl w:val="2"/>
          <w:numId w:val="1"/>
        </w:numPr>
        <w:rPr/>
      </w:pPr>
      <w:bookmarkStart w:id="317" w:name="__RefHeading___Toc1267494_581953129"/>
      <w:bookmarkStart w:id="318" w:name="_Toc117"/>
      <w:bookmarkEnd w:id="316"/>
      <w:bookmarkEnd w:id="317"/>
      <w:r>
        <w:rPr/>
        <w:t>1</w:t>
      </w:r>
      <w:r>
        <w:rPr>
          <w:rtl w:val="true"/>
        </w:rPr>
        <w:t xml:space="preserve">. </w:t>
      </w:r>
      <w:r>
        <w:rPr>
          <w:rtl w:val="true"/>
        </w:rPr>
        <w:t>تبیلغ و ترویج معارف الاهی</w:t>
      </w:r>
      <w:bookmarkEnd w:id="318"/>
    </w:p>
    <w:p>
      <w:pPr>
        <w:pStyle w:val="BookText"/>
        <w:rPr/>
      </w:pPr>
      <w:r>
        <w:rPr>
          <w:rFonts w:ascii="IRNazanin" w:hAnsi="IRNazanin" w:eastAsia="IRNazanin"/>
          <w:color w:val="111111"/>
          <w:sz w:val="28"/>
          <w:sz w:val="28"/>
          <w:szCs w:val="28"/>
          <w:rtl w:val="true"/>
          <w:lang w:bidi="fa-IR"/>
        </w:rPr>
        <w:t>رسانه ملی به بهترین صورت و با زیباترین شیوه های تبلیغی و با زبانی رسا و گویا می تواند معارف الاهی را به مردم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برنامه های معارفی رادیو و تلویزیون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توانسته اند مخاطبان خود را جذب کنند و در زندگی آنها تأثیرگذار باشند و مخاطبان را در مسیر هدایت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رسانه ملی باید از این ظرفیت و موقعیت ویژه تأثیرگذاری بر مخاطب به خوبی استفاده کرده، راه را از چاه برای آنان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تلویزیون یا دستگاه رادیو باید آموزنده باشد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مقام معظم رهبری دراین باره به مسئولین رسانه ملی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صدا و سیما در جمهوری اسلامی چیست؟ طبیعی است؛ تأثیر گذاشتن بر روی انسان ها؛ کشاندن آنها به سمت آن انسانی که اسلام و بینش انقلابیِ اسلامی، آن را می خواهد بسازد و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اصلاً می شود صداوسیمایی با این عظمت و با این قوّت تأثیرگذاری، از این هدف بر کنار </w:t>
      </w:r>
    </w:p>
    <w:p>
      <w:pPr>
        <w:pStyle w:val="BookText"/>
        <w:rPr/>
      </w:pPr>
      <w:r>
        <w:rPr>
          <w:rFonts w:ascii="IRNazanin" w:hAnsi="IRNazanin" w:eastAsia="IRNazanin"/>
          <w:color w:val="111111"/>
          <w:sz w:val="28"/>
          <w:sz w:val="28"/>
          <w:szCs w:val="28"/>
          <w:rtl w:val="true"/>
          <w:lang w:bidi="fa-IR"/>
        </w:rPr>
        <w:t>بماند؟ یا نه، صد در صد در داخل همین هدف باید قرار بگیرد؟ اصلاً مهم ترین و مؤثرترین رسانه ای که می تواند این هدف را تأمین کند، صداوسیماست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سازندگان برنامه های معارفی با دین و مذهب مخاطبان خود سروکار دارند؛ لذا باید دقت زیادی داشته باشند تا برنامه های آنها دارای آثار سوء و منفی نباشد و ذهن مخاطبان را مشوش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دراین باره 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دینی باید نسبت به دین شبهه زُدا باشد، نه شبهه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بعضی از بیانات دینی را از تلویزیون یا از رادیو گوش می کنم و می بینم شبهه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سستی، حرف نامعقولی، مطلبی که در جمع مثلاً بیست نفری یا پنجاه نفره یک عده مؤمنِ مخلص، گفتنش خوب است و ایمان آنها را زیاد می کند؛ در سطح میلیونیِ مردم به زبان آوردن، جز این که ایمان عده ای را سست و در ذهنشان تردید ایجاد کند، هیچ فایده 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دینی و تبیین دینی باید شبهه زدا، روشن، قوی، هنرمندانه و متنوع باشد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ایشان در جای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یکی از نعمت های بزرگ و ازجمله اقدام های بسیار خوب و با ارزش است، چون بخصوص این دو رادیو صبغه مذهبی دارد، باید برنامه هایش جزو فاخرترین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رادیو در موسیقی هاشان از ساز استفاده نمی کنند و این تقید را دارند که خوب هم است؛ اما چون از آواز استفاده می کنند، باید این آواز از خوش صداترین، خوش آهنگ ترین و خوش مضمون ترین ها باشد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مسئولان رسانه ملی باید در برنامه های معارفی و دینی از بهترین کارشناسان دینی که یک عمر برای یادگیری آموزه های اسلامی تلاش کرده اند، استفاده کنند و افرادی که سواد دینی اندکی دارند، به هیچ وجه به کار گرفته نشوند؛ زیرا موجب گمراهی و انحراف مخاطبان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به مسئولان برنامه های معارفی رادیو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در این دو رادیو، حتماً به کارشناس های دقیق و روشن فکر و روشن بینِ مذهبی و دینی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رادیو باید همه محصولاتش درجه یک باشد؛ درجه دو هم کافی نیست</w:t>
      </w:r>
      <w:r>
        <w:rPr>
          <w:rFonts w:eastAsia="IRNazanin" w:cs="IRNazanin"/>
          <w:color w:val="111111"/>
          <w:sz w:val="28"/>
          <w:szCs w:val="28"/>
          <w:rtl w:val="true"/>
          <w:lang w:bidi="fa-IR"/>
        </w:rPr>
        <w:t xml:space="preserve">. </w:t>
      </w:r>
      <w:r>
        <w:rPr>
          <w:rStyle w:val="FootnoteAnchor"/>
          <w:rtl w:val="true"/>
        </w:rPr>
        <w:footnoteReference w:id="177"/>
      </w:r>
      <w:bookmarkStart w:id="319" w:name="pg5371_60949"/>
    </w:p>
    <w:p>
      <w:pPr>
        <w:pStyle w:val="BookText"/>
        <w:rPr/>
      </w:pPr>
      <w:bookmarkEnd w:id="319"/>
      <w:r>
        <w:rPr>
          <w:rFonts w:ascii="IRNazanin" w:hAnsi="IRNazanin" w:eastAsia="IRNazanin"/>
          <w:color w:val="111111"/>
          <w:sz w:val="28"/>
          <w:sz w:val="28"/>
          <w:szCs w:val="28"/>
          <w:rtl w:val="true"/>
          <w:lang w:bidi="fa-IR"/>
        </w:rPr>
        <w:t>در اساسنامه صدا و سیما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سازمان به عنوان یک دانشگاه عمومی، نشر فرهنگ اسلامی، ایجاد محیط مساعد برای تزکیه و تعلیم انسان و رشد فضایل اخلاقی و شتاب بخشیدن به حرکت تکاملی انقلاب اسلامی در سراسر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ها در چهارچوب برنامه های ارشادی، آموزشی، خبری وتفریحی تأمین می گردد</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320" w:name="__RefHeading___Toc1267496_581953129"/>
      <w:bookmarkStart w:id="321" w:name="_Toc118"/>
      <w:bookmarkEnd w:id="320"/>
      <w:r>
        <w:rPr/>
        <w:t>2</w:t>
      </w:r>
      <w:r>
        <w:rPr>
          <w:rtl w:val="true"/>
        </w:rPr>
        <w:t xml:space="preserve">. </w:t>
      </w:r>
      <w:r>
        <w:rPr>
          <w:rtl w:val="true"/>
        </w:rPr>
        <w:t>ترویج واجبات در جامعه</w:t>
      </w:r>
      <w:bookmarkEnd w:id="321"/>
    </w:p>
    <w:p>
      <w:pPr>
        <w:pStyle w:val="BookText"/>
        <w:rPr/>
      </w:pPr>
      <w:r>
        <w:rPr>
          <w:rFonts w:ascii="IRNazanin" w:hAnsi="IRNazanin" w:eastAsia="IRNazanin"/>
          <w:color w:val="111111"/>
          <w:sz w:val="28"/>
          <w:sz w:val="28"/>
          <w:szCs w:val="28"/>
          <w:rtl w:val="true"/>
          <w:lang w:bidi="fa-IR"/>
        </w:rPr>
        <w:t>رسانه ملی می تواند در ترویج واجبات و بازدارندگی از محرمات، به بهترین صورت اقدام کند و مردم را به سمت سعادت و دوری از شقاوت سوق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کارگردانان و تهیه کنندگان رادیو و تلویزیون می توانند با ساخت برنامه های رادیویی، انیمیشن، فیلم و سریال های جذاب؛ فلسفه ایجاد واجبات الاهی، مانند نماز، روزه، خمس و زکات را بیان کرده و مخاطبان را ترغیب کنند تا این تکالیف الاهی را به بهترین وجه انجام دهند و از ادای این واجبات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از برخی افراد شنیده شده که </w:t>
      </w:r>
    </w:p>
    <w:p>
      <w:pPr>
        <w:pStyle w:val="BookText"/>
        <w:rPr/>
      </w:pPr>
      <w:r>
        <w:rPr>
          <w:rFonts w:ascii="IRNazanin" w:hAnsi="IRNazanin" w:eastAsia="IRNazanin"/>
          <w:color w:val="111111"/>
          <w:sz w:val="28"/>
          <w:sz w:val="28"/>
          <w:szCs w:val="28"/>
          <w:rtl w:val="true"/>
          <w:lang w:bidi="fa-IR"/>
        </w:rPr>
        <w:t xml:space="preserve">از سریال ها و فیلم های قرآنی،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آنجلس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لذت برده و در زندگی آنها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یک مصداق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از مهم ترین واجبات دین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می تواند در ترویج این واجب بیش ترین نقش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صدا و سیما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تحقق رسالت امر به معروف و نهی از منکر در جامعه باید روحیه انتقاد سالم و سازنده و انتقاد پذیری متواضعانه را در مردم، مسئولین و دست اندرکاران ایجاد کند؛ انتقادات مردم از مسئولین و توقعات آنها از مردم را بازگو نماید و با نفی روش های تخریبی و ضد اسلامی زمینه مناسبی برای جلسات بحث و گفت وگوی آزاد و برخورد سالم اندیشه ها فراهم آورد تا مردم خود به انتخاب احسن بپردازند</w:t>
      </w:r>
      <w:r>
        <w:rPr>
          <w:rFonts w:eastAsia="IRNazanin" w:cs="IRNazanin"/>
          <w:color w:val="111111"/>
          <w:sz w:val="28"/>
          <w:szCs w:val="28"/>
          <w:rtl w:val="true"/>
          <w:lang w:bidi="fa-IR"/>
        </w:rPr>
        <w:t xml:space="preserve">. </w:t>
      </w:r>
      <w:r>
        <w:rPr>
          <w:rStyle w:val="FootnoteAnchor"/>
          <w:rtl w:val="true"/>
        </w:rPr>
        <w:footnoteReference w:id="179"/>
      </w:r>
      <w:bookmarkStart w:id="322" w:name="pg5371_60951"/>
    </w:p>
    <w:p>
      <w:pPr>
        <w:pStyle w:val="Heading3"/>
        <w:numPr>
          <w:ilvl w:val="2"/>
          <w:numId w:val="1"/>
        </w:numPr>
        <w:rPr/>
      </w:pPr>
      <w:bookmarkStart w:id="323" w:name="__RefHeading___Toc1267498_581953129"/>
      <w:bookmarkStart w:id="324" w:name="_Toc119"/>
      <w:bookmarkEnd w:id="322"/>
      <w:bookmarkEnd w:id="323"/>
      <w:r>
        <w:rPr/>
        <w:t>3</w:t>
      </w:r>
      <w:r>
        <w:rPr>
          <w:rtl w:val="true"/>
        </w:rPr>
        <w:t xml:space="preserve">. </w:t>
      </w:r>
      <w:r>
        <w:rPr>
          <w:rtl w:val="true"/>
        </w:rPr>
        <w:t>معرفت افزایی</w:t>
      </w:r>
      <w:bookmarkEnd w:id="324"/>
    </w:p>
    <w:p>
      <w:pPr>
        <w:pStyle w:val="BookText"/>
        <w:rPr/>
      </w:pPr>
      <w:r>
        <w:rPr>
          <w:rFonts w:ascii="IRNazanin" w:hAnsi="IRNazanin" w:eastAsia="IRNazanin"/>
          <w:color w:val="111111"/>
          <w:sz w:val="28"/>
          <w:sz w:val="28"/>
          <w:szCs w:val="28"/>
          <w:rtl w:val="true"/>
          <w:lang w:bidi="fa-IR"/>
        </w:rPr>
        <w:t>رسانه ها علاوه بر انتقال اخبار و اطلاعات، وظیفه ای سنگین در تحلیل درست اخبار و تشریح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عِلّی پدیده های خبری و آگاه سازی انسان ها از این علل، موجب تغییر در جهان بینی انسان ها می شود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مقام معظم رهبری دراین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دار کردن شناخت و باور به ارزش ها و بنیان های فکری انقلاب و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الزامات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ما در زمینه انقلاب و نظام، چیزهایی را کلیشه ای و شعاری تکرار کنیم، کافی نیست؛ باید نسبت به این شعارها در مردم باور حقیقی به وجود بیاید؛ این، کار رسانه ملی است</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325" w:name="__RefHeading___Toc1267500_581953129"/>
      <w:bookmarkStart w:id="326" w:name="_Toc120"/>
      <w:bookmarkEnd w:id="325"/>
      <w:r>
        <w:rPr/>
        <w:t>4</w:t>
      </w:r>
      <w:r>
        <w:rPr>
          <w:rtl w:val="true"/>
        </w:rPr>
        <w:t xml:space="preserve">. </w:t>
      </w:r>
      <w:r>
        <w:rPr>
          <w:rtl w:val="true"/>
        </w:rPr>
        <w:t>تربیت انسانهای مفید و کارآمد</w:t>
      </w:r>
      <w:bookmarkEnd w:id="32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تأثیرگذار بودن رسانه ها بر مقاطع سنی افراد بر هیچ کس پوشیده نیست؛ زیرا مخاطبان، از کودکی تا لحظات آخر عمر به صورت مستقیم و غیر مستقیم در معرض مطالب مفید یا انحرافی رسانه ها هستند و بدون توجه و </w:t>
      </w:r>
    </w:p>
    <w:p>
      <w:pPr>
        <w:pStyle w:val="BookText"/>
        <w:rPr/>
      </w:pPr>
      <w:r>
        <w:rPr>
          <w:rFonts w:ascii="IRNazanin" w:hAnsi="IRNazanin" w:eastAsia="IRNazanin"/>
          <w:color w:val="111111"/>
          <w:sz w:val="28"/>
          <w:sz w:val="28"/>
          <w:szCs w:val="28"/>
          <w:rtl w:val="true"/>
          <w:lang w:bidi="fa-IR"/>
        </w:rPr>
        <w:t>ناخواسته آنها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سازمان باید با ساخت برنامه های مفید و کاربردی، مخاطبان خود را از هر قشر و سنّی که باشند هدایت کند و آنها را در مسیر صحیح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خدمت ها بالاتر است، این است که نیروی انسانی ما را رشد بدهد و این به عهده مطبوعات است؛ مجله‌هاست؛ رادیوتلویزیون است؛ سینماهاست؛ تئاترهاست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می‌توانند نیروی انسانی ما را تقویت کنند و تربیت صحیح بکنند و خدمتشان ارزشمند باشد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رسانه ملی علاوه بر تعلیم و تربیت مخاطبان، باید نیروهای انقلابی خوبی را برای سازمان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دراین باره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دانشکده دارد؛ این دانشکده باید به طور جدی به تربیت نیروی انسانیِ کارآمد و کافی بپردازد؛ انسان های مناسب را هم باید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هنرمندهای انقلابی و خوبی در داخل کشور هستند که بعضی ها در رشته و کارِ خودشان بلاشک جزو برجسته هایند؛ اما صدا و سیما از این ها استفاده یی </w:t>
      </w:r>
      <w:bookmarkStart w:id="327" w:name="pg5371_60953"/>
    </w:p>
    <w:p>
      <w:pPr>
        <w:pStyle w:val="BookText"/>
        <w:rPr/>
      </w:pPr>
      <w:bookmarkEnd w:id="327"/>
      <w:r>
        <w:rPr>
          <w:rFonts w:ascii="IRNazanin" w:hAnsi="IRNazanin" w:eastAsia="IRNazanin"/>
          <w:color w:val="111111"/>
          <w:sz w:val="28"/>
          <w:sz w:val="28"/>
          <w:szCs w:val="28"/>
          <w:rtl w:val="true"/>
          <w:lang w:bidi="fa-IR"/>
        </w:rPr>
        <w:t>نمی کند؛ نمی دانم چرا</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328" w:name="__RefHeading___Toc1267502_581953129"/>
      <w:bookmarkStart w:id="329" w:name="_Toc121"/>
      <w:bookmarkEnd w:id="328"/>
      <w:r>
        <w:rPr/>
        <w:t>5</w:t>
      </w:r>
      <w:r>
        <w:rPr>
          <w:rtl w:val="true"/>
        </w:rPr>
        <w:t xml:space="preserve">. </w:t>
      </w:r>
      <w:r>
        <w:rPr>
          <w:rtl w:val="true"/>
        </w:rPr>
        <w:t>فضیلت افزایی در جامعه</w:t>
      </w:r>
      <w:bookmarkEnd w:id="329"/>
    </w:p>
    <w:p>
      <w:pPr>
        <w:pStyle w:val="BookText"/>
        <w:rPr/>
      </w:pPr>
      <w:r>
        <w:rPr>
          <w:rFonts w:ascii="IRNazanin" w:hAnsi="IRNazanin" w:eastAsia="IRNazanin"/>
          <w:color w:val="111111"/>
          <w:sz w:val="28"/>
          <w:sz w:val="28"/>
          <w:szCs w:val="28"/>
          <w:rtl w:val="true"/>
          <w:lang w:bidi="fa-IR"/>
        </w:rPr>
        <w:t>مقام معظم رهبری درباره ضرورت فضیلت افزایی در جامعه به مسئولان صدا و سیما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حقیقی جامعه، هویت اخلاقی آنهاست؛ یعنی درواقع سازه اصلی برای یک اجتماع، شاکله اخلاقی آن جامعه است و همه چیز بر محور آن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اخلاق خیلی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در زمینه پرورش و گسترش و تفهیم و تبیین فضیلت های اخلاقی باید برنامه ریزی کند؛ یکی از اهداف صدا و سیما در همه برنامه ها باید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های رفتاری افراد جامعه، مثل انضباط اجتماعی، وجدان کاری، نظم و برنامه ریزی، ادب اجتماعی، توجه به خانواده، رعایت حق دیگران، کرامت انسان، احساس مسؤولیت، اعتماد به نفس ملی، شجاعت شخصی و شجاعت ملی، قناعت، امانت، درستکاری، حق طلبی، زیبایی طلبی، نفی مصرف زدگی، عفت، احترام و ادب به والدین و به معلم؛ اینها خلقیات و فضایل اخلاقی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w:t>
      </w:r>
      <w:bookmarkStart w:id="330" w:name="pg5371_60954"/>
    </w:p>
    <w:p>
      <w:pPr>
        <w:pStyle w:val="BookText"/>
        <w:rPr/>
      </w:pPr>
      <w:bookmarkEnd w:id="330"/>
      <w:r>
        <w:rPr>
          <w:rFonts w:ascii="IRNazanin" w:hAnsi="IRNazanin" w:eastAsia="IRNazanin"/>
          <w:color w:val="111111"/>
          <w:sz w:val="28"/>
          <w:sz w:val="28"/>
          <w:szCs w:val="28"/>
          <w:rtl w:val="true"/>
          <w:lang w:bidi="fa-IR"/>
        </w:rPr>
        <w:t>و سیما خودش را متکفل گسترش این خلقیات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برنامهای که می سازید، در هر سریال تلویزیونی، در هر محاوره، در هر می زگرد، در هر گفت وگوی تلفنی و در هر گزارش، متوجه باشید که این فضایل تقویت شود؛ این چیزها نقض و زیر پا انداخته نشود</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331" w:name="__RefHeading___Toc1267504_581953129"/>
      <w:bookmarkStart w:id="332" w:name="_Toc122"/>
      <w:bookmarkEnd w:id="331"/>
      <w:r>
        <w:rPr/>
        <w:t>6</w:t>
      </w:r>
      <w:r>
        <w:rPr>
          <w:rtl w:val="true"/>
        </w:rPr>
        <w:t xml:space="preserve">. </w:t>
      </w:r>
      <w:r>
        <w:rPr>
          <w:rtl w:val="true"/>
        </w:rPr>
        <w:t>مدیریت فرهنگی اخلاقی جامعه</w:t>
      </w:r>
      <w:bookmarkEnd w:id="332"/>
    </w:p>
    <w:p>
      <w:pPr>
        <w:pStyle w:val="BookText"/>
        <w:rPr/>
      </w:pPr>
      <w:r>
        <w:rPr>
          <w:rFonts w:ascii="IRNazanin" w:hAnsi="IRNazanin" w:eastAsia="IRNazanin"/>
          <w:color w:val="111111"/>
          <w:sz w:val="28"/>
          <w:sz w:val="28"/>
          <w:szCs w:val="28"/>
          <w:rtl w:val="true"/>
          <w:lang w:bidi="fa-IR"/>
        </w:rPr>
        <w:t>از مهم ترین کارکردهای رسانه ملی، هدایت و نشان دادن مسیر صحیح به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دراین باره فرمودند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مأموریتِ محوری برای رسانه ملی قائل هستیم که الزاماتی دارد و این مأموریت ملی اهداف کلانی را هم با خودش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آن مأموریتِ محوری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هدایت فکر، فرهنگ، روحیه، اخلاقِ رفتاری جامعه، جهت دهی به فکر و فرهنگ عمومی، آسیب زدایی از فکر و فرهنگ و اخلاق جامعه، تشویق به پیشرفت یعنی روحیه دادن و زدودن احساس عقب ماندگی</w:t>
      </w:r>
      <w:r>
        <w:rPr>
          <w:rFonts w:eastAsia="IRNazanin" w:cs="IRNazanin"/>
          <w:color w:val="111111"/>
          <w:sz w:val="28"/>
          <w:szCs w:val="28"/>
          <w:rtl w:val="true"/>
          <w:lang w:bidi="fa-IR"/>
        </w:rPr>
        <w:t xml:space="preserve">. </w:t>
      </w:r>
      <w:r>
        <w:rPr>
          <w:rStyle w:val="FootnoteAnchor"/>
          <w:rtl w:val="true"/>
        </w:rPr>
        <w:footnoteReference w:id="185"/>
      </w:r>
      <w:bookmarkStart w:id="333" w:name="pg5371_60955"/>
    </w:p>
    <w:p>
      <w:pPr>
        <w:pStyle w:val="Heading3"/>
        <w:numPr>
          <w:ilvl w:val="2"/>
          <w:numId w:val="1"/>
        </w:numPr>
        <w:rPr/>
      </w:pPr>
      <w:bookmarkStart w:id="334" w:name="__RefHeading___Toc1267506_581953129"/>
      <w:bookmarkStart w:id="335" w:name="_Toc123"/>
      <w:bookmarkEnd w:id="333"/>
      <w:bookmarkEnd w:id="334"/>
      <w:r>
        <w:rPr/>
        <w:t>7</w:t>
      </w:r>
      <w:r>
        <w:rPr>
          <w:rtl w:val="true"/>
        </w:rPr>
        <w:t xml:space="preserve">. </w:t>
      </w:r>
      <w:r>
        <w:rPr>
          <w:rtl w:val="true"/>
        </w:rPr>
        <w:t>آموزش و تببین مسائل</w:t>
      </w:r>
      <w:bookmarkEnd w:id="335"/>
    </w:p>
    <w:p>
      <w:pPr>
        <w:pStyle w:val="BookText"/>
        <w:rPr/>
      </w:pPr>
      <w:r>
        <w:rPr>
          <w:rFonts w:ascii="IRNazanin" w:hAnsi="IRNazanin" w:eastAsia="IRNazanin"/>
          <w:color w:val="111111"/>
          <w:sz w:val="28"/>
          <w:sz w:val="28"/>
          <w:szCs w:val="28"/>
          <w:rtl w:val="true"/>
          <w:lang w:bidi="fa-IR"/>
        </w:rPr>
        <w:t xml:space="preserve">امروزه وسایل ارتباط جمعی، به خصوص صدا و سیما از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آموزشی مانند آموزش علوم مختلف، آموزش سبک زندگی، آموزش تربیت کردن افراد، آموزش دینی، به خوبی می توانند مخاطبان خود را اقناع کرده، آنها را در مسیر رشد و تعالی خود و جامعه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فراهم آورنده دانش و شکل دهنده ارزش ها هستند و مردم همواره از آنها می آموزند و تأثیر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وظیفه آموزشی وسایل ارتباطی در جوامع معاصر، به حدّی است که بعضی از جامعه شناسان برای مطبوعات، رادیو، تلویزیون و سینما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معتقدند وسایل ارتباطی با پخش اطلاعات و معلومات جدید، به موازات کوشش معلمان و استادان، وظیفه آموزشی انجام</w:t>
      </w:r>
    </w:p>
    <w:p>
      <w:pPr>
        <w:pStyle w:val="BookText"/>
        <w:rPr/>
      </w:pPr>
      <w:r>
        <w:rPr>
          <w:rFonts w:ascii="IRNazanin" w:hAnsi="IRNazanin" w:eastAsia="IRNazanin"/>
          <w:color w:val="111111"/>
          <w:sz w:val="28"/>
          <w:sz w:val="28"/>
          <w:szCs w:val="28"/>
          <w:rtl w:val="true"/>
          <w:lang w:bidi="fa-IR"/>
        </w:rPr>
        <w:t>داده و دانستنی های عملی، فرهنگی و اجتماعی دانش آموزان و دانشجویان را تکمیل می کنند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می توان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صدا و سیما با ساخت برنامه های مفید می تواند مردم را نسبت </w:t>
      </w:r>
    </w:p>
    <w:p>
      <w:pPr>
        <w:pStyle w:val="BookText"/>
        <w:rPr/>
      </w:pPr>
      <w:r>
        <w:rPr>
          <w:rFonts w:ascii="IRNazanin" w:hAnsi="IRNazanin" w:eastAsia="IRNazanin"/>
          <w:color w:val="111111"/>
          <w:sz w:val="28"/>
          <w:sz w:val="28"/>
          <w:szCs w:val="28"/>
          <w:rtl w:val="true"/>
          <w:lang w:bidi="fa-IR"/>
        </w:rPr>
        <w:t>به این امر مهم و کارآمد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دراین باره به مسئولان رسانه ملی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 زنده ای که الآن در میان مردم مطرح است، تشریفات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موضوع ها، موضوع های زندهای است که طرح آن حقیقتاً بر وضع زندگی مردم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ازدواج، پدر مردم را درآورده است؛ هرچه هم گفته می شود، اثر نمی کند؛ این را شما به میان مردم بیاورید و آن کسانی که دنبال مهریه زیادی و جهیزیه آنچنانی هستند، یک هفته خوب عرقشان را 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کسانی پیدا خواهند شد که برای این کارها بهانه های معمولی را به شما خواهند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مهریه مان را بالا نبریم، دخترمان را طلاق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باید قبلاً مطلب را برای خودتان پخته کنید و جوابش را در دست داشته باشید؛ و تا کسی این طور گفت و گزارشگر شما منتقل کرد؛ شما به زبان مناسب و با شکل هنرمندانه یی به او پاسخ بدهید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قانون رسانه ملی چنین آمده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بردن سطح دانش عمومی و تشویق و ترغیب </w:t>
      </w:r>
      <w:bookmarkStart w:id="336" w:name="pg5371_60957"/>
    </w:p>
    <w:p>
      <w:pPr>
        <w:pStyle w:val="BookText"/>
        <w:rPr/>
      </w:pPr>
      <w:bookmarkEnd w:id="336"/>
      <w:r>
        <w:rPr>
          <w:rFonts w:ascii="IRNazanin" w:hAnsi="IRNazanin" w:eastAsia="IRNazanin"/>
          <w:color w:val="111111"/>
          <w:sz w:val="28"/>
          <w:sz w:val="28"/>
          <w:szCs w:val="28"/>
          <w:rtl w:val="true"/>
          <w:lang w:bidi="fa-IR"/>
        </w:rPr>
        <w:t xml:space="preserve">به علوم و تکنولوژی متناسب با رشد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رسالت های مهم صدا و سیما می باشد</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337" w:name="__RefHeading___Toc1267508_581953129"/>
      <w:bookmarkStart w:id="338" w:name="_Toc124"/>
      <w:bookmarkEnd w:id="337"/>
      <w:r>
        <w:rPr/>
        <w:t>8</w:t>
      </w:r>
      <w:r>
        <w:rPr>
          <w:rtl w:val="true"/>
        </w:rPr>
        <w:t xml:space="preserve">. </w:t>
      </w:r>
      <w:r>
        <w:rPr>
          <w:rtl w:val="true"/>
        </w:rPr>
        <w:t>تثبیت هنجارها و ناهنجارها</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و تثبیت هنجارها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از مهم ترین وظایف رسانه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 امکانات و ظرفیتی که دارد، می تواند بسیاری از خوبی ها و زیبایی ها را در جامعه رواج دهد و آنها را در ذهن و روح مردم نهادینه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برخی از کارشناسان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 خواهیم هنجاری را وارد جامعه کنیم و گاه بالاتر از آن، می خواهیم این هنجار را به شعائر ملی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هنجاری را به ارزشی ملی تبدیل کنیم، پذیرش آن برای مردم بسیار راحت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در این زمینه نقش کلیدی و مهمی دارد و می تواند پذیرش این هنجارها و ترک ناهنجاری را میسر کند</w:t>
      </w:r>
      <w:r>
        <w:rPr>
          <w:rFonts w:eastAsia="IRNazanin" w:cs="IRNazanin"/>
          <w:color w:val="111111"/>
          <w:sz w:val="28"/>
          <w:szCs w:val="28"/>
          <w:rtl w:val="true"/>
          <w:lang w:bidi="fa-IR"/>
        </w:rPr>
        <w:t xml:space="preserve">]. </w:t>
      </w:r>
      <w:r>
        <w:rPr>
          <w:rStyle w:val="FootnoteAnchor"/>
          <w:rtl w:val="true"/>
        </w:rPr>
        <w:footnoteReference w:id="189"/>
      </w:r>
      <w:bookmarkStart w:id="339" w:name="pg5371_60958"/>
    </w:p>
    <w:p>
      <w:pPr>
        <w:pStyle w:val="Heading3"/>
        <w:numPr>
          <w:ilvl w:val="2"/>
          <w:numId w:val="1"/>
        </w:numPr>
        <w:rPr/>
      </w:pPr>
      <w:bookmarkStart w:id="340" w:name="__RefHeading___Toc1267510_581953129"/>
      <w:bookmarkStart w:id="341" w:name="_Toc125"/>
      <w:bookmarkEnd w:id="339"/>
      <w:bookmarkEnd w:id="340"/>
      <w:r>
        <w:rPr/>
        <w:t>9</w:t>
      </w:r>
      <w:r>
        <w:rPr>
          <w:rtl w:val="true"/>
        </w:rPr>
        <w:t xml:space="preserve">. </w:t>
      </w:r>
      <w:r>
        <w:rPr>
          <w:rtl w:val="true"/>
        </w:rPr>
        <w:t>همدردی با فقرا و تخریب تجمل گرایی</w:t>
      </w:r>
      <w:bookmarkEnd w:id="341"/>
    </w:p>
    <w:p>
      <w:pPr>
        <w:pStyle w:val="BookText"/>
        <w:rPr/>
      </w:pPr>
      <w:r>
        <w:rPr>
          <w:rFonts w:ascii="IRNazanin" w:hAnsi="IRNazanin" w:eastAsia="IRNazanin"/>
          <w:color w:val="111111"/>
          <w:sz w:val="28"/>
          <w:sz w:val="28"/>
          <w:szCs w:val="28"/>
          <w:rtl w:val="true"/>
          <w:lang w:bidi="fa-IR"/>
        </w:rPr>
        <w:t xml:space="preserve">از دیگر وظایف و کارکردهای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همدری با فقرا و قشر آسیب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مورد عنایت مقام معظم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فضای همدردی با فقیران دامن بزنید؛ دغدغه عدالت را در ذهنها و دل های مردم دامن بزنید؛ این کار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سعی شود به جماعت فقیر و تهیدست اهانت نشود و کرامت انسانیِ آنها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ما به فقیر باید عزت نفس و حس مناعت بدهیم و به غنی باید کمک به فقیر را بیاموزیم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رادیو و تلویزیون می تواند به مناسبت های مختلف، با پخش برنامه های جذاب و احساسی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شعارزدگی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حضور در مراسم کمک به نیازمندان فراخوانده و روحیه همدردی با قشرهای آسیب پذیر جامعه را در مخاطبان نهادینه سازد</w:t>
      </w:r>
      <w:r>
        <w:rPr>
          <w:rFonts w:eastAsia="IRNazanin" w:cs="IRNazanin"/>
          <w:color w:val="111111"/>
          <w:sz w:val="28"/>
          <w:szCs w:val="28"/>
          <w:rtl w:val="true"/>
          <w:lang w:bidi="fa-IR"/>
        </w:rPr>
        <w:t>.</w:t>
      </w:r>
    </w:p>
    <w:p>
      <w:pPr>
        <w:pStyle w:val="Heading3"/>
        <w:numPr>
          <w:ilvl w:val="2"/>
          <w:numId w:val="1"/>
        </w:numPr>
        <w:rPr/>
      </w:pPr>
      <w:bookmarkStart w:id="342" w:name="__RefHeading___Toc1267512_581953129"/>
      <w:bookmarkStart w:id="343" w:name="_Toc126"/>
      <w:bookmarkEnd w:id="342"/>
      <w:r>
        <w:rPr/>
        <w:t>10</w:t>
      </w:r>
      <w:r>
        <w:rPr>
          <w:rtl w:val="true"/>
        </w:rPr>
        <w:t xml:space="preserve">. </w:t>
      </w:r>
      <w:r>
        <w:rPr>
          <w:rtl w:val="true"/>
        </w:rPr>
        <w:t>کمک به عمران و آبادانی کشور</w:t>
      </w:r>
      <w:bookmarkEnd w:id="34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خدمات و عملکردهای مثبت رسانه ملی، </w:t>
      </w:r>
      <w:bookmarkStart w:id="344" w:name="pg5371_60959"/>
    </w:p>
    <w:p>
      <w:pPr>
        <w:pStyle w:val="BookText"/>
        <w:rPr/>
      </w:pPr>
      <w:bookmarkEnd w:id="344"/>
      <w:r>
        <w:rPr>
          <w:rFonts w:ascii="IRNazanin" w:hAnsi="IRNazanin" w:eastAsia="IRNazanin"/>
          <w:color w:val="111111"/>
          <w:sz w:val="28"/>
          <w:sz w:val="28"/>
          <w:szCs w:val="28"/>
          <w:rtl w:val="true"/>
          <w:lang w:bidi="fa-IR"/>
        </w:rPr>
        <w:t xml:space="preserve">می توان به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عمران و آبادی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از آن جمله تهیه و پخش برنامه ها و مستندهای اردوی های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 ضبط و پخش این سفرهای با برکت و با ارزش، هم جوانان مومن و انقلابی را به حضور در این اجتماعات تشویق می کند و هم مسئولان مربوط را وادار می کند که به قشر محروم و مستضعف جامعه باید خدمت کرده و مشکلات آنها را برطرف کنند</w:t>
      </w:r>
      <w:r>
        <w:rPr>
          <w:rFonts w:eastAsia="IRNazanin" w:cs="IRNazanin"/>
          <w:color w:val="111111"/>
          <w:sz w:val="28"/>
          <w:szCs w:val="28"/>
          <w:rtl w:val="true"/>
          <w:lang w:bidi="fa-IR"/>
        </w:rPr>
        <w:t>.</w:t>
      </w:r>
    </w:p>
    <w:p>
      <w:pPr>
        <w:pStyle w:val="Heading3"/>
        <w:numPr>
          <w:ilvl w:val="2"/>
          <w:numId w:val="1"/>
        </w:numPr>
        <w:rPr/>
      </w:pPr>
      <w:bookmarkStart w:id="345" w:name="__RefHeading___Toc1267514_581953129"/>
      <w:bookmarkStart w:id="346" w:name="_Toc127"/>
      <w:bookmarkEnd w:id="345"/>
      <w:r>
        <w:rPr/>
        <w:t>11</w:t>
      </w:r>
      <w:r>
        <w:rPr>
          <w:rtl w:val="true"/>
        </w:rPr>
        <w:t xml:space="preserve">. </w:t>
      </w:r>
      <w:r>
        <w:rPr>
          <w:rtl w:val="true"/>
        </w:rPr>
        <w:t>پیوند و ارتباط مردم باهم</w:t>
      </w:r>
      <w:bookmarkEnd w:id="3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وسایل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نزدیکی سلیقه ها، خواست ها و انتظارات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جامعه شده و جوامع را از عصر محدوده های جدا خارج می کنند و شکل واحد به آنها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وسایل ارتباط جمعی به جامعه، خرده فرهنگها و فرهنگ های خاص و مجزا را ناپدید کرده و به نوعی تشابه میان تمامی ساکن آن جامعه تشابه و قرابت به وجود می آورند و مردم آن جامعه، از سبک زندگی، علایق و خواسته هایی که رسانه های جمعی ارائه می دهند،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جامعه شناسی ارتباطات، مخاطبان، توده های عظیمی از انسان های پراکنده با ویژگیهای ناشناخته هستند که هیچ گونه پیوندی باهم نداشته و وجه مشترک آنها، همان اثری است که از رسانه می گیرند</w:t>
      </w:r>
      <w:r>
        <w:rPr>
          <w:rFonts w:eastAsia="IRNazanin" w:cs="IRNazanin"/>
          <w:color w:val="111111"/>
          <w:sz w:val="28"/>
          <w:szCs w:val="28"/>
          <w:rtl w:val="true"/>
          <w:lang w:bidi="fa-IR"/>
        </w:rPr>
        <w:t xml:space="preserve">. </w:t>
      </w:r>
      <w:bookmarkStart w:id="347" w:name="pg5371_60960"/>
    </w:p>
    <w:p>
      <w:pPr>
        <w:pStyle w:val="BookText"/>
        <w:rPr/>
      </w:pPr>
      <w:bookmarkEnd w:id="347"/>
      <w:r>
        <w:rPr>
          <w:rFonts w:ascii="IRNazanin" w:hAnsi="IRNazanin" w:eastAsia="IRNazanin"/>
          <w:color w:val="111111"/>
          <w:sz w:val="28"/>
          <w:sz w:val="28"/>
          <w:szCs w:val="28"/>
          <w:rtl w:val="true"/>
          <w:lang w:bidi="fa-IR"/>
        </w:rPr>
        <w:t>درواقع، این رسانه ها هستند که عامل پیوند دهنده انسان ها با یکدیگر هستند و به آنها هویت جمعی می بخشند</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348" w:name="__RefHeading___Toc1267516_581953129"/>
      <w:bookmarkStart w:id="349" w:name="_Toc128"/>
      <w:bookmarkEnd w:id="348"/>
      <w:r>
        <w:rPr/>
        <w:t>12</w:t>
      </w:r>
      <w:r>
        <w:rPr>
          <w:rtl w:val="true"/>
        </w:rPr>
        <w:t xml:space="preserve">. </w:t>
      </w:r>
      <w:r>
        <w:rPr>
          <w:rtl w:val="true"/>
        </w:rPr>
        <w:t>حفظ وحدت بین همه مذاهب جامعه اسلامی</w:t>
      </w:r>
      <w:bookmarkEnd w:id="349"/>
    </w:p>
    <w:p>
      <w:pPr>
        <w:pStyle w:val="BookText"/>
        <w:rPr/>
      </w:pPr>
      <w:r>
        <w:rPr>
          <w:rFonts w:ascii="IRNazanin" w:hAnsi="IRNazanin" w:eastAsia="IRNazanin"/>
          <w:color w:val="111111"/>
          <w:sz w:val="28"/>
          <w:sz w:val="28"/>
          <w:szCs w:val="28"/>
          <w:rtl w:val="true"/>
          <w:lang w:bidi="fa-IR"/>
        </w:rPr>
        <w:t xml:space="preserve">از دیگر مؤلفه های قوت و مثبت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بین فرقه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اشاعه و حفظ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 ظرافت و دقت بالایی که دارد، می تواند با عدم تولید برنامه هایی که موجب تفرقه و تنش بین مذاهب جامعه می شود، از اختلاف بین گروه های جامعه اسلامی جلوگیری کند که البته در این زمینه، صدا و سیما گام های ارزشمندی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نیز تلاش در جهت توسعه و استحکام برادری اسلامی را بین همه مذاهب و فرق اسلامی و همبستگی با اقلیتهای دینی که در قانون اساسی به رسمیت شناخته شده اند؛ از وظایف اصلی رسانه ملی بیان کرده است</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350" w:name="__RefHeading___Toc1267518_581953129"/>
      <w:bookmarkStart w:id="351" w:name="_Toc129"/>
      <w:bookmarkEnd w:id="350"/>
      <w:r>
        <w:rPr/>
        <w:t>13</w:t>
      </w:r>
      <w:r>
        <w:rPr>
          <w:rtl w:val="true"/>
        </w:rPr>
        <w:t xml:space="preserve">. </w:t>
      </w:r>
      <w:r>
        <w:rPr>
          <w:rtl w:val="true"/>
        </w:rPr>
        <w:t>ایجاد روحیه همکاری و همگرایی</w:t>
      </w:r>
      <w:bookmarkEnd w:id="35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یکی از الزامات صدا و سیما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روحیه همبستگی و همکاری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bookmarkStart w:id="352" w:name="pg5371_60961"/>
    </w:p>
    <w:p>
      <w:pPr>
        <w:pStyle w:val="BookText"/>
        <w:rPr/>
      </w:pPr>
      <w:bookmarkEnd w:id="352"/>
      <w:r>
        <w:rPr>
          <w:rFonts w:ascii="IRNazanin" w:hAnsi="IRNazanin" w:eastAsia="IRNazanin"/>
          <w:color w:val="111111"/>
          <w:sz w:val="28"/>
          <w:sz w:val="28"/>
          <w:szCs w:val="28"/>
          <w:rtl w:val="true"/>
          <w:lang w:bidi="fa-IR"/>
        </w:rPr>
        <w:t>کرده،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همگراییِ عمومی و فضای همکاری و محبت و وحدت در درون کشور و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الزامات و وظایف صداوسیماست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روحیه محبت، وحدت، همگرایی و ارتباط و پیوند در میان مردم تقویت شود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قانون رسانه ملی نیز به این حقیقت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کلی صدا و سیما باید در جهت وحدت، الفت، و انسجام هر چه بیشتر جامعه و بر حذر داشتن مردم از پراکندگی و تفرقه باشد</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353" w:name="__RefHeading___Toc1267520_581953129"/>
      <w:bookmarkStart w:id="354" w:name="_Toc130"/>
      <w:bookmarkEnd w:id="353"/>
      <w:r>
        <w:rPr/>
        <w:t>14</w:t>
      </w:r>
      <w:r>
        <w:rPr>
          <w:rtl w:val="true"/>
        </w:rPr>
        <w:t xml:space="preserve">. </w:t>
      </w:r>
      <w:r>
        <w:rPr>
          <w:rtl w:val="true"/>
        </w:rPr>
        <w:t>نظارت بر نهادهای حکومتی و بیان مشکلات جامعه</w:t>
      </w:r>
      <w:bookmarkEnd w:id="354"/>
    </w:p>
    <w:p>
      <w:pPr>
        <w:pStyle w:val="BookText"/>
        <w:rPr/>
      </w:pPr>
      <w:r>
        <w:rPr>
          <w:rFonts w:ascii="IRNazanin" w:hAnsi="IRNazanin" w:eastAsia="IRNazanin"/>
          <w:color w:val="111111"/>
          <w:sz w:val="28"/>
          <w:sz w:val="28"/>
          <w:szCs w:val="28"/>
          <w:rtl w:val="true"/>
          <w:lang w:bidi="fa-IR"/>
        </w:rPr>
        <w:t>از مهم ترین وظایف و کارکردهای مثبت صدا و سیما، نظارت بر همه ارگان ها و نهادهای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می توانند و بلکه وظیفه دارند با تهیه خبرهای درست و موثق، به نهادهای کشوری کمک کرده تا با خلافکاران برخورد 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ملی می تواند با ساخت مستند و برنامه های </w:t>
      </w:r>
    </w:p>
    <w:p>
      <w:pPr>
        <w:pStyle w:val="BookText"/>
        <w:rPr/>
      </w:pPr>
      <w:r>
        <w:rPr>
          <w:rFonts w:ascii="IRNazanin" w:hAnsi="IRNazanin" w:eastAsia="IRNazanin"/>
          <w:color w:val="111111"/>
          <w:sz w:val="28"/>
          <w:sz w:val="28"/>
          <w:szCs w:val="28"/>
          <w:rtl w:val="true"/>
          <w:lang w:bidi="fa-IR"/>
        </w:rPr>
        <w:t>پرسش و پاسخ از مسئولان، وظایف آنان را گوشزد کند و جلو تخلفات آنها را بگیرد؛ زیرا اگر مسئولان بدانند که در برابر کارها و اعمال خویش باید پاسخگوی مردم باشند؛ از تخلفات چشم پوشی می کنند و کمتر دچار اشتباه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وظایف مهم رسانه ملی، آن است که با برنامه ریزی دقیق و علمی مبادی و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کرده و این مشکلات را به نهادهای مربوط منتقل تا آنان نیز این معضلات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مستندات و برنامه های زیبا و جذابی که موجب برطرف شدن برخی از معضلات اجتماعی فرهنگی کشور می شود، ساخته شده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دولت و نهادهایی که مورد نقد رسانه ملی قرار می گیرند، نباید از این انتقادات ناراحت شده، بلکه باید با گشاده رویی از آنها استقبال کنند؛ زیرا این مستندات درصدد بیان مشکلات جامعه است و این، گذرگاهی برای رفع آنهاست، نه مچ گیری از ارگان 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إِخْوَانِی إِلَیَّ مَنْ أَهْدَی إِلَیَّ عُیُوبِی؛ محبوب ترین برادرانم نزد من، کسی است که عیب هایم را به من </w:t>
      </w:r>
    </w:p>
    <w:p>
      <w:pPr>
        <w:pStyle w:val="BookText"/>
        <w:rPr/>
      </w:pPr>
      <w:r>
        <w:rPr>
          <w:rFonts w:ascii="IRNazanin" w:hAnsi="IRNazanin" w:eastAsia="IRNazanin"/>
          <w:color w:val="111111"/>
          <w:sz w:val="28"/>
          <w:sz w:val="28"/>
          <w:szCs w:val="28"/>
          <w:rtl w:val="true"/>
          <w:lang w:bidi="fa-IR"/>
        </w:rPr>
        <w:t>هدیه نماید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سزاوار است قانون در برنامه های خبری و انتقادی، به رسانه ملی اختیاراتی بدهد تا آنها با صراحت بیشتر و بدون دغدغه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رعایت مصالح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مسئولان را بازخواست کرده، وظایف و کاستی های آنان را بیان کنند، نه اینکه به دلیل مصلحت های غیرضروری از انتقاد به مسئولان کشوری منع شوند و یا حتی برنامه آنها تا مدتی تعطیل شود؛ درحالیکه یکی از بازوهای قدرتمند نظام اسلامی، انتقادات سازنده دلسوز آن جامعه است که باید این رویکرد مورد حمایت دولت و نظام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صدا و سیما چنین 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سیمای جمهوری اسلامی زبان گویای ملت و چشم و گوش حساس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وظیفه دارد خواست ها، نیازها و مشکلات مردم را به اطلاع مسئولین برساند و مردم را در جریان کامل فعالیت ها، برنامه ها، پیشرفت ها و مشکلات نهادهای قانونی کشور قرار دهد و در جهت برقراری تفاهم و ارتباط هر چه عمیق تر مسئولین و اقشار مختلف مردم تلاش نماید</w:t>
      </w:r>
      <w:r>
        <w:rPr>
          <w:rFonts w:eastAsia="IRNazanin" w:cs="IRNazanin"/>
          <w:color w:val="111111"/>
          <w:sz w:val="28"/>
          <w:szCs w:val="28"/>
          <w:rtl w:val="true"/>
          <w:lang w:bidi="fa-IR"/>
        </w:rPr>
        <w:t xml:space="preserve">. </w:t>
      </w:r>
      <w:r>
        <w:rPr>
          <w:rStyle w:val="FootnoteAnchor"/>
          <w:rtl w:val="true"/>
        </w:rPr>
        <w:footnoteReference w:id="197"/>
      </w:r>
      <w:bookmarkStart w:id="355" w:name="pg5371_60964"/>
    </w:p>
    <w:p>
      <w:pPr>
        <w:pStyle w:val="Heading3"/>
        <w:numPr>
          <w:ilvl w:val="2"/>
          <w:numId w:val="1"/>
        </w:numPr>
        <w:rPr/>
      </w:pPr>
      <w:bookmarkStart w:id="356" w:name="__RefHeading___Toc1267522_581953129"/>
      <w:bookmarkStart w:id="357" w:name="_Toc131"/>
      <w:bookmarkEnd w:id="355"/>
      <w:bookmarkEnd w:id="356"/>
      <w:r>
        <w:rPr/>
        <w:t>15</w:t>
      </w:r>
      <w:r>
        <w:rPr>
          <w:rtl w:val="true"/>
        </w:rPr>
        <w:t xml:space="preserve">. </w:t>
      </w:r>
      <w:r>
        <w:rPr>
          <w:rtl w:val="true"/>
        </w:rPr>
        <w:t>راهنمایی و رهبری</w:t>
      </w:r>
      <w:bookmarkEnd w:id="357"/>
    </w:p>
    <w:p>
      <w:pPr>
        <w:pStyle w:val="BookText"/>
        <w:rPr/>
      </w:pPr>
      <w:r>
        <w:rPr>
          <w:rFonts w:ascii="IRNazanin" w:hAnsi="IRNazanin" w:eastAsia="IRNazanin"/>
          <w:color w:val="111111"/>
          <w:sz w:val="28"/>
          <w:sz w:val="28"/>
          <w:szCs w:val="28"/>
          <w:rtl w:val="true"/>
          <w:lang w:bidi="fa-IR"/>
        </w:rPr>
        <w:t>نقش رهبری و راهنمایی وسایل ارتباطی و تأثیر آنها بر بیداری و ارشاد افکار عمومی؛ امری واضح بوده و روز به روز بر این نقش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های دموکراسی، وسایل ارتباط جمعی می توانند در مقوله گسترش ارتباط میان رهبری کنندگان و رهبری شوندگان، خدمات مهمی را انجام داده و به عنوان آیینه تمام نمای افکار عمومی، در جلب همکاری مردم و شرکت دادن آنها در امور اجتماعی، تأثیر فراوانی به جای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های گروهی با انگیزه سازی در مخاطب، می توانند ایجاد مشارکت اجتماعی را که از عمده ترین نقش های رسانه هاست، به دنبال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یعنی انگیزه سازی برای مشارکت، نیازمند شناخت درست از نیازهای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فرهنگهای محلّی مناطق گوناگون یک کشور نیز در انگیزه سازی حائز اهمیت است</w:t>
      </w:r>
      <w:r>
        <w:rPr>
          <w:rFonts w:eastAsia="IRNazanin" w:cs="IRNazanin"/>
          <w:color w:val="111111"/>
          <w:sz w:val="28"/>
          <w:szCs w:val="28"/>
          <w:rtl w:val="true"/>
          <w:lang w:bidi="fa-IR"/>
        </w:rPr>
        <w:t xml:space="preserve">. </w:t>
      </w:r>
      <w:r>
        <w:rPr>
          <w:rStyle w:val="FootnoteAnchor"/>
          <w:rtl w:val="true"/>
        </w:rPr>
        <w:footnoteReference w:id="198"/>
      </w:r>
    </w:p>
    <w:p>
      <w:pPr>
        <w:pStyle w:val="Heading3"/>
        <w:numPr>
          <w:ilvl w:val="2"/>
          <w:numId w:val="1"/>
        </w:numPr>
        <w:rPr/>
      </w:pPr>
      <w:bookmarkStart w:id="358" w:name="__RefHeading___Toc1267524_581953129"/>
      <w:bookmarkStart w:id="359" w:name="_Toc132"/>
      <w:bookmarkEnd w:id="358"/>
      <w:r>
        <w:rPr/>
        <w:t>16</w:t>
      </w:r>
      <w:r>
        <w:rPr>
          <w:rtl w:val="true"/>
        </w:rPr>
        <w:t xml:space="preserve">. </w:t>
      </w:r>
      <w:r>
        <w:rPr>
          <w:rtl w:val="true"/>
        </w:rPr>
        <w:t>سرگرمی و تفریح</w:t>
      </w:r>
      <w:bookmarkEnd w:id="3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کارکردهای رسانه ملی،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فرهنگ و مصادیق تفریح و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w:t>
      </w:r>
    </w:p>
    <w:p>
      <w:pPr>
        <w:pStyle w:val="BookText"/>
        <w:rPr/>
      </w:pPr>
      <w:r>
        <w:rPr>
          <w:rFonts w:ascii="IRNazanin" w:hAnsi="IRNazanin" w:eastAsia="IRNazanin"/>
          <w:color w:val="111111"/>
          <w:sz w:val="28"/>
          <w:sz w:val="28"/>
          <w:szCs w:val="28"/>
          <w:rtl w:val="true"/>
          <w:lang w:bidi="fa-IR"/>
        </w:rPr>
        <w:t>سیما می تواند با برنامه های شاد، سالم و مفید اوقات فراغت مردم را پر کند و آنها را از نشستن پای ماهواره و برنامه های مضر و حرام اینترنت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می تواند با ساخت برنامه ها و مسابقات جذاب و دیدنی، مردم را سرگرم کند؛ اما این رسانه باید دقت داشته باشد که این برنامه ها علاوه بر شاد و سرگرم کردن مخاطبان، به آنها مفاهیم عالی انسانی را آموزش دهد تا افراد، هم سرگرم شوند و هم بر معرفت و شناخت آنها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دراین باره به مسئولان صدا و سیما فرمودند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مقوله های بسیار مهم و یقیناً یکی از ضرورت های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یکی از نیازهای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بی شادی و بی لبخند، زندگی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بهشتی، زندگی با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لازم است و باید آن را برای مردم تأمین کرد؛ منتها این کار برنامه ریزی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شادی در مردم با لودگی و ابتذال و بی بند و باری همراه نشود؛ از این طریق به مردم شادی داده نشود</w:t>
      </w:r>
      <w:r>
        <w:rPr>
          <w:rFonts w:eastAsia="IRNazanin" w:cs="IRNazanin"/>
          <w:color w:val="111111"/>
          <w:sz w:val="28"/>
          <w:szCs w:val="28"/>
          <w:rtl w:val="true"/>
          <w:lang w:bidi="fa-IR"/>
        </w:rPr>
        <w:t xml:space="preserve">. </w:t>
      </w:r>
      <w:r>
        <w:rPr>
          <w:rStyle w:val="FootnoteAnchor"/>
          <w:rtl w:val="true"/>
        </w:rPr>
        <w:footnoteReference w:id="199"/>
      </w:r>
      <w:bookmarkStart w:id="360" w:name="pg5371_60966"/>
    </w:p>
    <w:p>
      <w:pPr>
        <w:pStyle w:val="BookText"/>
        <w:rPr/>
      </w:pPr>
      <w:bookmarkEnd w:id="360"/>
      <w:r>
        <w:rPr>
          <w:rFonts w:ascii="IRNazanin" w:hAnsi="IRNazanin" w:eastAsia="IRNazanin"/>
          <w:color w:val="111111"/>
          <w:sz w:val="28"/>
          <w:sz w:val="28"/>
          <w:szCs w:val="28"/>
          <w:rtl w:val="true"/>
          <w:lang w:bidi="fa-IR"/>
        </w:rPr>
        <w:t>در قانون صدا و سیما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برنامه های تفریحی سالم و شادی آفرین، به منظور بارور ساختن اوقات فراغت مردم و تأمین شادابی و سلامت تن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اصلی رسانه ملی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گاهی مشاهده می شود که در فیلمها و سریال های طنز و مسابقات تلویزیونی، بازیگران، مجریان</w:t>
      </w:r>
      <w:r>
        <w:rPr>
          <w:rStyle w:val="FootnoteAnchor"/>
          <w:rtl w:val="true"/>
        </w:rPr>
        <w:footnoteReference w:id="201"/>
      </w:r>
      <w:r>
        <w:rPr>
          <w:rFonts w:ascii="IRNazanin" w:hAnsi="IRNazanin" w:eastAsia="IRNazanin"/>
          <w:color w:val="111111"/>
          <w:sz w:val="28"/>
          <w:sz w:val="28"/>
          <w:szCs w:val="28"/>
          <w:rtl w:val="true"/>
          <w:lang w:bidi="fa-IR"/>
        </w:rPr>
        <w:t>و مخاطبان حاضر در برنامه به رقص و پایکوبی می پردازند و یا با بیان لطیفه ها و جوک های نامناسب باعث بی آبرو شدن عده ای از افراد جامعه می شوند که باید از این کارها خودداری شود</w:t>
      </w:r>
      <w:r>
        <w:rPr>
          <w:rFonts w:eastAsia="IRNazanin" w:cs="IRNazanin"/>
          <w:color w:val="111111"/>
          <w:sz w:val="28"/>
          <w:szCs w:val="28"/>
          <w:rtl w:val="true"/>
          <w:lang w:bidi="fa-IR"/>
        </w:rPr>
        <w:t>.</w:t>
      </w:r>
    </w:p>
    <w:p>
      <w:pPr>
        <w:pStyle w:val="Heading3"/>
        <w:numPr>
          <w:ilvl w:val="2"/>
          <w:numId w:val="1"/>
        </w:numPr>
        <w:rPr/>
      </w:pPr>
      <w:bookmarkStart w:id="361" w:name="__RefHeading___Toc1267526_581953129"/>
      <w:bookmarkStart w:id="362" w:name="_Toc133"/>
      <w:bookmarkEnd w:id="361"/>
      <w:r>
        <w:rPr/>
        <w:t>17</w:t>
      </w:r>
      <w:r>
        <w:rPr>
          <w:rtl w:val="true"/>
        </w:rPr>
        <w:t xml:space="preserve">. </w:t>
      </w:r>
      <w:r>
        <w:rPr>
          <w:rtl w:val="true"/>
        </w:rPr>
        <w:t>بحران زدایی</w:t>
      </w:r>
      <w:bookmarkEnd w:id="36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گروهی می توانند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بحران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ایفای نقش بپردازند و در کاهش بحران های مختلف، مانند بحران هویت یا حوادث تهدید کننده ثبات اجتماعی، کارکرد مؤثری داشته باشند</w:t>
      </w:r>
      <w:r>
        <w:rPr>
          <w:rFonts w:eastAsia="IRNazanin" w:cs="IRNazanin"/>
          <w:color w:val="111111"/>
          <w:sz w:val="28"/>
          <w:szCs w:val="28"/>
          <w:rtl w:val="true"/>
          <w:lang w:bidi="fa-IR"/>
        </w:rPr>
        <w:t xml:space="preserve">. </w:t>
      </w:r>
      <w:r>
        <w:rPr>
          <w:rStyle w:val="FootnoteAnchor"/>
          <w:rtl w:val="true"/>
        </w:rPr>
        <w:footnoteReference w:id="202"/>
      </w:r>
      <w:bookmarkStart w:id="363" w:name="pg5371_60967"/>
    </w:p>
    <w:p>
      <w:pPr>
        <w:pStyle w:val="Heading3"/>
        <w:numPr>
          <w:ilvl w:val="2"/>
          <w:numId w:val="1"/>
        </w:numPr>
        <w:rPr/>
      </w:pPr>
      <w:bookmarkStart w:id="364" w:name="__RefHeading___Toc1267528_581953129"/>
      <w:bookmarkStart w:id="365" w:name="_Toc134"/>
      <w:bookmarkEnd w:id="363"/>
      <w:bookmarkEnd w:id="364"/>
      <w:r>
        <w:rPr/>
        <w:t>18</w:t>
      </w:r>
      <w:r>
        <w:rPr>
          <w:rtl w:val="true"/>
        </w:rPr>
        <w:t xml:space="preserve">. </w:t>
      </w:r>
      <w:r>
        <w:rPr>
          <w:rtl w:val="true"/>
        </w:rPr>
        <w:t>تشویق مردم به حضور در صحنه های اجتماعی</w:t>
      </w:r>
      <w:bookmarkEnd w:id="365"/>
    </w:p>
    <w:p>
      <w:pPr>
        <w:pStyle w:val="BookText"/>
        <w:rPr/>
      </w:pPr>
      <w:r>
        <w:rPr>
          <w:rFonts w:ascii="IRNazanin" w:hAnsi="IRNazanin" w:eastAsia="IRNazanin"/>
          <w:color w:val="111111"/>
          <w:sz w:val="28"/>
          <w:sz w:val="28"/>
          <w:szCs w:val="28"/>
          <w:rtl w:val="true"/>
          <w:lang w:bidi="fa-IR"/>
        </w:rPr>
        <w:t xml:space="preserve">از بهترین کارکردهای ارزشمند صدا و سیما، تشویق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فعالیت های اجتماعی، سیاسی و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ملی بر اساس وظیفه فراگیر خود و مبتنی بر تکلیف اجتماعی، سیاسی و فرهنگی خویش با پخش مستمر برنامه ها و مستندهای زیبا و جذاب مردم را به حضور با شکوه و میلیونی در مراسم گوناگون، ازجمله راهپیمایی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روز قدس و کمک به نیازمندان ترغیب می کند و مردم فهیم و دیندار کشورمان نیز در این مراسم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شرکت می کنند که موجب سربلندی ایران 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در سال های اخیر از عوامل پرشور و با شکوه حضور میلیونی مردم در راهپیمایی و زیارت اربعین می باشد؛ زیرا با پخش مستقیم و غیر مستقیم این حرکت نورانی موجب شده که مخاطبان هم نسبت به حضور در این راهپیمایی مشتاق شوند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5371_60969"/>
      <w:bookmarkStart w:id="367" w:name="pg5371_60969"/>
      <w:bookmarkEnd w:id="367"/>
    </w:p>
    <w:p>
      <w:pPr>
        <w:pStyle w:val="Heading2"/>
        <w:numPr>
          <w:ilvl w:val="1"/>
          <w:numId w:val="1"/>
        </w:numPr>
        <w:rPr/>
      </w:pPr>
      <w:bookmarkStart w:id="368" w:name="pg5371_60969"/>
      <w:bookmarkStart w:id="369" w:name="__RefHeading___Toc1267530_581953129"/>
      <w:bookmarkStart w:id="370" w:name="_Toc135"/>
      <w:bookmarkEnd w:id="368"/>
      <w:bookmarkEnd w:id="369"/>
      <w:r>
        <w:rPr>
          <w:rtl w:val="true"/>
        </w:rPr>
        <w:t>بخش پنجم</w:t>
      </w:r>
      <w:r>
        <w:rPr>
          <w:rtl w:val="true"/>
        </w:rPr>
        <w:t xml:space="preserve">: </w:t>
      </w:r>
      <w:r>
        <w:rPr>
          <w:rtl w:val="true"/>
        </w:rPr>
        <w:t>تولید و پخش برنامه های صدا و سیما</w:t>
      </w:r>
      <w:bookmarkEnd w:id="37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1267532_581953129"/>
      <w:bookmarkStart w:id="372" w:name="_Toc136"/>
      <w:bookmarkEnd w:id="371"/>
      <w:r>
        <w:rPr>
          <w:rtl w:val="true"/>
        </w:rPr>
        <w:t>اشاره</w:t>
      </w:r>
      <w:bookmarkEnd w:id="37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5371_60972"/>
      <w:bookmarkStart w:id="374" w:name="pg5371_60972"/>
      <w:bookmarkEnd w:id="374"/>
    </w:p>
    <w:p>
      <w:pPr>
        <w:pStyle w:val="Heading3"/>
        <w:numPr>
          <w:ilvl w:val="2"/>
          <w:numId w:val="1"/>
        </w:numPr>
        <w:rPr/>
      </w:pPr>
      <w:bookmarkStart w:id="375" w:name="pg5371_60972"/>
      <w:bookmarkStart w:id="376" w:name="__RefHeading___Toc1267534_581953129"/>
      <w:bookmarkStart w:id="377" w:name="_Toc137"/>
      <w:bookmarkEnd w:id="375"/>
      <w:bookmarkEnd w:id="376"/>
      <w:r>
        <w:rPr>
          <w:rtl w:val="true"/>
        </w:rPr>
        <w:t>فصل اول</w:t>
      </w:r>
      <w:r>
        <w:rPr>
          <w:rtl w:val="true"/>
        </w:rPr>
        <w:t xml:space="preserve">: </w:t>
      </w:r>
      <w:r>
        <w:rPr>
          <w:rtl w:val="true"/>
        </w:rPr>
        <w:t>احکام و مسائل تولید فیلم و سریال</w:t>
      </w:r>
      <w:bookmarkEnd w:id="377"/>
    </w:p>
    <w:p>
      <w:pPr>
        <w:pStyle w:val="Heading4"/>
        <w:numPr>
          <w:ilvl w:val="3"/>
          <w:numId w:val="1"/>
        </w:numPr>
        <w:rPr/>
      </w:pPr>
      <w:bookmarkStart w:id="378" w:name="__RefHeading___Toc1267536_581953129"/>
      <w:bookmarkStart w:id="379" w:name="_Toc138"/>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مسائل تولید فیلم و سریال</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از مهم ترین موضوعاتی که در صدا و سیما باید موردتوجه و دقت فقهی و قانونی قرار بگیرد، مسئله ساخت فیلم ها و سریال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برنامه های تلویزیونی باید در چارچوب قانون و مسائل فقهی باشد؛ لذا تولید گنندگان و بازیگران باید در تهیه این فیلم ها و سریال ها، مسائلی را رعایت کنند و گرنه دچار گناه و خلاف قانون می شوند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کارگردان ها و نویسندگان باید در انتخاب هنرپیشه ها و موضوع فیلم دقت زیادی داشته باشند و از افرادی که سابقه خوبی ندارند و یا  دارای عقاید مناسبی نیستند و یا دارای </w:t>
      </w:r>
    </w:p>
    <w:p>
      <w:pPr>
        <w:pStyle w:val="BookText"/>
        <w:rPr/>
      </w:pPr>
      <w:r>
        <w:rPr>
          <w:rFonts w:ascii="IRNazanin" w:hAnsi="IRNazanin" w:eastAsia="IRNazanin"/>
          <w:color w:val="111111"/>
          <w:sz w:val="28"/>
          <w:sz w:val="28"/>
          <w:szCs w:val="28"/>
          <w:rtl w:val="true"/>
          <w:lang w:bidi="fa-IR"/>
        </w:rPr>
        <w:t>حجاب شرعی نیستند، استفاده نکنند؛ وگرنه در گناه این کار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زمانی آموزنده و مفید محسوب می شود که موضوع فیلم و بازیگران آن از محدوده شریعت خارح نشوند و بد حجابی و بد اخلاقی را در جامعه رواج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به مسئولان صدا و سیما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یک فیلم یا یک زنجیره نمایشی بایستی پیام های درست را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رسیدن به نصاب هنری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هنرمندی، هم در نوشتن داستان فیلم لازم است، هم در بازی ها، هم در کارگردانی و هم در بقیه کارهای فنّی یک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همه بخش ها، آن حدّ نصاب هنری واقعاً رعایت و حفظ شود تا بتواند آن پیام را درست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خیلی مهمّ و البته دشوار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کلامی دیگر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فیلم ها نقش های استطرادی یا حاشیه ای تأثیرات خیلی زیادی می بخشد مثلاً در یک مجموعه تلویزیونی، یک زنِ دارای شخصیّتِ جذّاب و مثبت، حجاب خود </w:t>
      </w:r>
      <w:bookmarkStart w:id="380" w:name="pg5371_60978"/>
    </w:p>
    <w:p>
      <w:pPr>
        <w:pStyle w:val="BookText"/>
        <w:rPr/>
      </w:pPr>
      <w:bookmarkEnd w:id="380"/>
      <w:r>
        <w:rPr>
          <w:rFonts w:ascii="IRNazanin" w:hAnsi="IRNazanin" w:eastAsia="IRNazanin"/>
          <w:color w:val="111111"/>
          <w:sz w:val="28"/>
          <w:sz w:val="28"/>
          <w:szCs w:val="28"/>
          <w:rtl w:val="true"/>
          <w:lang w:bidi="fa-IR"/>
        </w:rPr>
        <w:t>را رعایت می کند و مراقب حجاب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نقش فرعی و حاشیه ای است؛ اما خیلی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شخصیّت جذّاب در فیلم در جای حسّاسی می رود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سکولاریزمِ عملی، یعنی نوعی دین زدایی از صحنهی زندگی و عمل وجود دارد و دین وجود ندارد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این قسمت مسائل مربوط به ساخت فیلم و بازیگران را مطرح می کنیم</w:t>
      </w:r>
      <w:r>
        <w:rPr>
          <w:rFonts w:eastAsia="IRNazanin" w:cs="IRNazanin"/>
          <w:color w:val="111111"/>
          <w:sz w:val="28"/>
          <w:szCs w:val="28"/>
          <w:rtl w:val="true"/>
          <w:lang w:bidi="fa-IR"/>
        </w:rPr>
        <w:t>:</w:t>
      </w:r>
    </w:p>
    <w:p>
      <w:pPr>
        <w:pStyle w:val="Heading4"/>
        <w:numPr>
          <w:ilvl w:val="3"/>
          <w:numId w:val="1"/>
        </w:numPr>
        <w:rPr/>
      </w:pPr>
      <w:bookmarkStart w:id="381" w:name="__RefHeading___Toc1267538_581953129"/>
      <w:bookmarkStart w:id="382" w:name="_Toc139"/>
      <w:bookmarkEnd w:id="381"/>
      <w:r>
        <w:rPr/>
        <w:t>1</w:t>
      </w:r>
      <w:r>
        <w:rPr>
          <w:rtl w:val="true"/>
        </w:rPr>
        <w:t xml:space="preserve">. </w:t>
      </w:r>
      <w:r>
        <w:rPr>
          <w:rtl w:val="true"/>
        </w:rPr>
        <w:t>پوشش و لباس بازیگران</w:t>
      </w:r>
      <w:bookmarkEnd w:id="382"/>
    </w:p>
    <w:p>
      <w:pPr>
        <w:pStyle w:val="Heading5"/>
        <w:numPr>
          <w:ilvl w:val="4"/>
          <w:numId w:val="1"/>
        </w:numPr>
        <w:rPr/>
      </w:pPr>
      <w:bookmarkStart w:id="383" w:name="__RefHeading___Toc1267540_581953129"/>
      <w:bookmarkStart w:id="384" w:name="_Toc140"/>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از موضوعاتی که باید موردتوجه قرار بگیرد، نوع پوشش و لباس هنرپیشه ها و دست اندرکاران برنامه ها و فیلم های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از مردم؛ هنرمندان و بازیگران را به عنوان الگوی خویش انتخاب می کنند؛ اگر این افراد پوشش مناسبی نداشته باشند، عده ای ممکن است راه و روش غیر صحیح آنها را انتخاب کنند</w:t>
      </w:r>
      <w:r>
        <w:rPr>
          <w:rFonts w:eastAsia="IRNazanin" w:cs="IRNazanin"/>
          <w:color w:val="111111"/>
          <w:sz w:val="28"/>
          <w:szCs w:val="28"/>
          <w:rtl w:val="true"/>
          <w:lang w:bidi="fa-IR"/>
        </w:rPr>
        <w:t>.</w:t>
      </w:r>
    </w:p>
    <w:p>
      <w:pPr>
        <w:pStyle w:val="Heading5"/>
        <w:numPr>
          <w:ilvl w:val="4"/>
          <w:numId w:val="1"/>
        </w:numPr>
        <w:rPr/>
      </w:pPr>
      <w:bookmarkStart w:id="385" w:name="__RefHeading___Toc1267542_581953129"/>
      <w:bookmarkStart w:id="386" w:name="_Toc141"/>
      <w:bookmarkEnd w:id="385"/>
      <w:r>
        <w:rPr>
          <w:rtl w:val="true"/>
        </w:rPr>
        <w:t>سؤالات فقهی</w:t>
      </w:r>
      <w:bookmarkEnd w:id="38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ریش برای هنرپیشه های مرد، و نیز نمایان بودن زیر گلو و مقداری از مو و برآمدگی های سینه و قسمت هایی از پایین بدن برای هنر پیشه های زن، چه </w:t>
      </w:r>
    </w:p>
    <w:p>
      <w:pPr>
        <w:pStyle w:val="BookText"/>
        <w:rPr/>
      </w:pPr>
      <w:r>
        <w:rPr>
          <w:rFonts w:ascii="IRNazanin" w:hAnsi="IRNazanin" w:eastAsia="IRNazanin"/>
          <w:color w:val="111111"/>
          <w:sz w:val="28"/>
          <w:sz w:val="28"/>
          <w:szCs w:val="28"/>
          <w:rtl w:val="true"/>
          <w:lang w:bidi="fa-IR"/>
        </w:rPr>
        <w:t>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برخلاف احتیاط است؛ مگر این که ضرورتی ایجاب کند، و امّا نمایان کردن قسمت های مذکور برای زنان در مقابل نامحرم جایز نیست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مخصوص مرد برای زن و بالعکس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مردان، لباس زنانه و زنان نیز، لباس مردانه نپوشند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آیت الله تبریزی و آیت الله بهجت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جدید،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 ای و آیت الله صافی 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آن را به عنوان لباس برای خود انتخاب نکرده باشند،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أجوبة الاستفتائات،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الأحکام،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طوری نباشد که به هیأت زنانه درآید اشکال ندارد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www.sistani.org</w:t>
      </w:r>
      <w:r>
        <w:rPr>
          <w:rFonts w:ascii="IRNazanin" w:hAnsi="IRNazanin" w:eastAsia="IRNazanin"/>
          <w:color w:val="111111"/>
          <w:sz w:val="28"/>
          <w:sz w:val="28"/>
          <w:szCs w:val="28"/>
          <w:rtl w:val="true"/>
          <w:lang w:bidi="fa-IR"/>
        </w:rPr>
        <w:t>، پرسش و پاسخ، لباس</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پوشیدن لباس زنانه توسط مردان و بالعکس برای بازیگری و تآتر جایز است؟ </w:t>
      </w:r>
      <w:bookmarkStart w:id="387" w:name="pg5371_60982"/>
    </w:p>
    <w:p>
      <w:pPr>
        <w:pStyle w:val="BookText"/>
        <w:rPr/>
      </w:pPr>
      <w:bookmarkEnd w:id="38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نداشته باشد،</w:t>
      </w:r>
      <w:r>
        <w:rPr>
          <w:rStyle w:val="FootnoteAnchor"/>
          <w:rtl w:val="true"/>
        </w:rPr>
        <w:footnoteReference w:id="208"/>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پوشیدن لباس جنس مخالف، چنانچه صدق عنوان تأنیث یا تذکیر نکند، حرام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حفظ شئون مردانه، لباس زنانه بپوشد؛ ولی در او هیچ گونه تأنیثی ایجاد نشود، حرمتی ندارد؛ مثل مردی که به خاطر ایفای نقشی در فیلم یا تعزیه لباس زنانه می پوشد یا حرکات زنانه انجام می دهد؛ در حالی که معلوم است شأنش این نیست؛ و بالعکس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farsi.khamenei.ir</w:t>
      </w:r>
      <w:r>
        <w:rPr>
          <w:rFonts w:ascii="IRNazanin" w:hAnsi="IRNazanin" w:eastAsia="IRNazanin"/>
          <w:color w:val="111111"/>
          <w:sz w:val="28"/>
          <w:sz w:val="28"/>
          <w:szCs w:val="28"/>
          <w:rtl w:val="true"/>
          <w:lang w:bidi="fa-IR"/>
        </w:rPr>
        <w:t xml:space="preserve">، رساله آموزشی،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تدلیس 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مرد به زن و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وآیت الله نوری 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واجب آن است که مرد لباس زنانه و زن لباس مردانه را نپوشد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استفتائات،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موی مصنوعی توسط زنان در بازیگری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زینت به حساب آید، باید آن را بپوشاند</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388" w:name="__RefHeading___Toc1267544_581953129"/>
      <w:bookmarkStart w:id="389" w:name="_Toc142"/>
      <w:bookmarkEnd w:id="388"/>
      <w:r>
        <w:rPr/>
        <w:t>2</w:t>
      </w:r>
      <w:r>
        <w:rPr>
          <w:rtl w:val="true"/>
        </w:rPr>
        <w:t xml:space="preserve">. </w:t>
      </w:r>
      <w:r>
        <w:rPr>
          <w:rtl w:val="true"/>
        </w:rPr>
        <w:t>بازیگری زنان</w:t>
      </w:r>
      <w:bookmarkEnd w:id="38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بازیگری زنان جزء واقعیت های دنیای هنر است و نمی توان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اسلامی می توانند ازحضور زنان در رسانه جهت انتقال با ارزش ترین معارف الاهی و پیام ها بهترین استفاده را ببرند؛ ولی باید مسائل و حدود شرعی رعایت شود تا به ارتکاب عمل حرامی منجر نشوند</w:t>
      </w:r>
      <w:r>
        <w:rPr>
          <w:rFonts w:eastAsia="IRNazanin" w:cs="IRNazanin"/>
          <w:color w:val="111111"/>
          <w:sz w:val="28"/>
          <w:szCs w:val="28"/>
          <w:rtl w:val="true"/>
          <w:lang w:bidi="fa-IR"/>
        </w:rPr>
        <w:t xml:space="preserve">. </w:t>
      </w:r>
      <w:bookmarkStart w:id="390" w:name="pg5371_60984"/>
    </w:p>
    <w:p>
      <w:pPr>
        <w:pStyle w:val="BookText"/>
        <w:rPr/>
      </w:pPr>
      <w:bookmarkEnd w:id="390"/>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بازیگری زنان در تئاتر و سینما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حدود عفت خارج شود و موجب تهییج و تحریک شهوت شود، جایز نیست</w:t>
      </w:r>
      <w:r>
        <w:rPr>
          <w:rFonts w:eastAsia="IRNazanin" w:cs="IRNazanin"/>
          <w:color w:val="111111"/>
          <w:sz w:val="28"/>
          <w:szCs w:val="28"/>
          <w:rtl w:val="true"/>
          <w:lang w:bidi="fa-IR"/>
        </w:rPr>
        <w:t xml:space="preserve">. </w:t>
      </w:r>
      <w:r>
        <w:rPr>
          <w:rStyle w:val="FootnoteAnchor"/>
          <w:rtl w:val="true"/>
        </w:rPr>
        <w:footnoteReference w:id="211"/>
      </w:r>
    </w:p>
    <w:p>
      <w:pPr>
        <w:pStyle w:val="Heading4"/>
        <w:numPr>
          <w:ilvl w:val="3"/>
          <w:numId w:val="1"/>
        </w:numPr>
        <w:rPr/>
      </w:pPr>
      <w:bookmarkStart w:id="391" w:name="__RefHeading___Toc1267546_581953129"/>
      <w:bookmarkStart w:id="392" w:name="_Toc143"/>
      <w:bookmarkEnd w:id="391"/>
      <w:r>
        <w:rPr/>
        <w:t>3</w:t>
      </w:r>
      <w:r>
        <w:rPr>
          <w:rtl w:val="true"/>
        </w:rPr>
        <w:t xml:space="preserve">. </w:t>
      </w:r>
      <w:r>
        <w:rPr>
          <w:rtl w:val="true"/>
        </w:rPr>
        <w:t>استفاده از بازیگران خارجی</w:t>
      </w:r>
      <w:bookmarkEnd w:id="392"/>
    </w:p>
    <w:p>
      <w:pPr>
        <w:pStyle w:val="BookText"/>
        <w:rPr/>
      </w:pPr>
      <w:r>
        <w:rPr>
          <w:rFonts w:ascii="IRNazanin" w:hAnsi="IRNazanin" w:eastAsia="IRNazanin"/>
          <w:color w:val="111111"/>
          <w:sz w:val="28"/>
          <w:sz w:val="28"/>
          <w:szCs w:val="28"/>
          <w:rtl w:val="true"/>
          <w:lang w:bidi="fa-IR"/>
        </w:rPr>
        <w:t>در چند سال اخیر، شاهد هستیم که در برخی فیلمهای سینمایی و سریالها از بازیگران خارجی زن استفاده می شود؛ در حالیکه این افراد با پوشش های مخصوص فرهنگ خود در این برنامه ها حضور دارند که موجب ترویج بی حجابی و بی بند و باری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تا جایی که امکان دارد از زنان خارجی در برنامه های نمایشی استفاده نکند و اگر چارهای جز به بهره گیری از آنان ندارد، باید آنها را به رعایت حدود شرعی مقید نمایند</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393" w:name="__RefHeading___Toc1267548_581953129"/>
      <w:bookmarkStart w:id="394" w:name="_Toc144"/>
      <w:bookmarkEnd w:id="393"/>
      <w:r>
        <w:rPr/>
        <w:t>4</w:t>
      </w:r>
      <w:r>
        <w:rPr>
          <w:rtl w:val="true"/>
        </w:rPr>
        <w:t xml:space="preserve">. </w:t>
      </w:r>
      <w:r>
        <w:rPr>
          <w:rtl w:val="true"/>
        </w:rPr>
        <w:t>اختلاط زن و مرد در سینما</w:t>
      </w:r>
      <w:bookmarkEnd w:id="394"/>
    </w:p>
    <w:p>
      <w:pPr>
        <w:pStyle w:val="Heading5"/>
        <w:numPr>
          <w:ilvl w:val="4"/>
          <w:numId w:val="1"/>
        </w:numPr>
        <w:rPr/>
      </w:pPr>
      <w:bookmarkStart w:id="395" w:name="__RefHeading___Toc1267550_581953129"/>
      <w:bookmarkStart w:id="396" w:name="_Toc145"/>
      <w:bookmarkEnd w:id="395"/>
      <w:r>
        <w:rPr>
          <w:rtl w:val="true"/>
        </w:rPr>
        <w:t>اشاره</w:t>
      </w:r>
      <w:bookmarkEnd w:id="39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اموری که حتما باید در مراحل فیلم سازی رعایت شود؛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حریم بین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 های کشورمان واقف هستند که روابط </w:t>
      </w:r>
      <w:bookmarkStart w:id="397" w:name="pg5371_60985"/>
    </w:p>
    <w:p>
      <w:pPr>
        <w:pStyle w:val="BookText"/>
        <w:rPr/>
      </w:pPr>
      <w:bookmarkEnd w:id="397"/>
      <w:r>
        <w:rPr>
          <w:rFonts w:ascii="IRNazanin" w:hAnsi="IRNazanin" w:eastAsia="IRNazanin"/>
          <w:color w:val="111111"/>
          <w:sz w:val="28"/>
          <w:sz w:val="28"/>
          <w:szCs w:val="28"/>
          <w:rtl w:val="true"/>
          <w:lang w:bidi="fa-IR"/>
        </w:rPr>
        <w:t>خارج از چارچوب شرع آسیب های زیادی به بازیگران و مخاطبان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است حریم بین زن و مرد را در همه مراحل ساخت فیلم و سریال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به مسئولان صدا و سیما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زن و مرد را در این مکالمات و محاورات بایستی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ارتباط زن و مرد در بعضی از صحنه ها طوری نزدیک و خودمانی است که آدمی که پای تلویزیون نشسته، واقعاً خجالت می کشد؛ هر چه بتوانید، این ها را مراعات کنید</w:t>
      </w:r>
      <w:r>
        <w:rPr>
          <w:rFonts w:eastAsia="IRNazanin" w:cs="IRNazanin"/>
          <w:color w:val="111111"/>
          <w:sz w:val="28"/>
          <w:szCs w:val="28"/>
          <w:rtl w:val="true"/>
          <w:lang w:bidi="fa-IR"/>
        </w:rPr>
        <w:t xml:space="preserve">! </w:t>
      </w:r>
      <w:r>
        <w:rPr>
          <w:rStyle w:val="FootnoteAnchor"/>
          <w:rtl w:val="true"/>
        </w:rPr>
        <w:footnoteReference w:id="213"/>
      </w:r>
    </w:p>
    <w:p>
      <w:pPr>
        <w:pStyle w:val="Heading5"/>
        <w:numPr>
          <w:ilvl w:val="4"/>
          <w:numId w:val="1"/>
        </w:numPr>
        <w:rPr/>
      </w:pPr>
      <w:bookmarkStart w:id="398" w:name="__RefHeading___Toc1267552_581953129"/>
      <w:bookmarkStart w:id="399" w:name="_Toc146"/>
      <w:bookmarkEnd w:id="398"/>
      <w:r>
        <w:rPr>
          <w:rtl w:val="true"/>
        </w:rPr>
        <w:t>استفتا</w:t>
      </w:r>
      <w:bookmarkEnd w:id="39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اختلاط زن و مرد نامحرم به منظور نمایش تئاتر و بازیگری، با مکالمات عاشقانه و مهیّج شهوت همراه می‌باشد آیا این احتیاط؛ جایز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بازیگری در تئاتر و سینما اشکال ندارد؛ ولی باید از کارهای خلاف شرع و مکالمات شهوت انگیز خودداری کرد</w:t>
      </w:r>
      <w:r>
        <w:rPr>
          <w:rFonts w:eastAsia="IRNazanin" w:cs="IRNazanin"/>
          <w:color w:val="111111"/>
          <w:sz w:val="28"/>
          <w:szCs w:val="28"/>
          <w:rtl w:val="true"/>
          <w:lang w:bidi="fa-IR"/>
        </w:rPr>
        <w:t xml:space="preserve">. </w:t>
      </w:r>
      <w:r>
        <w:rPr>
          <w:rStyle w:val="FootnoteAnchor"/>
          <w:rtl w:val="true"/>
        </w:rPr>
        <w:footnoteReference w:id="214"/>
      </w:r>
      <w:bookmarkStart w:id="400" w:name="pg5371_60987"/>
    </w:p>
    <w:p>
      <w:pPr>
        <w:pStyle w:val="Heading4"/>
        <w:numPr>
          <w:ilvl w:val="3"/>
          <w:numId w:val="1"/>
        </w:numPr>
        <w:rPr/>
      </w:pPr>
      <w:bookmarkStart w:id="401" w:name="__RefHeading___Toc1267554_581953129"/>
      <w:bookmarkStart w:id="402" w:name="_Toc147"/>
      <w:bookmarkEnd w:id="400"/>
      <w:bookmarkEnd w:id="401"/>
      <w:r>
        <w:rPr/>
        <w:t>5</w:t>
      </w:r>
      <w:r>
        <w:rPr>
          <w:rtl w:val="true"/>
        </w:rPr>
        <w:t xml:space="preserve">. </w:t>
      </w:r>
      <w:r>
        <w:rPr>
          <w:rtl w:val="true"/>
        </w:rPr>
        <w:t>نازک کردن و تقلید صدا</w:t>
      </w:r>
      <w:bookmarkEnd w:id="402"/>
    </w:p>
    <w:p>
      <w:pPr>
        <w:pStyle w:val="Heading5"/>
        <w:numPr>
          <w:ilvl w:val="4"/>
          <w:numId w:val="1"/>
        </w:numPr>
        <w:rPr/>
      </w:pPr>
      <w:bookmarkStart w:id="403" w:name="__RefHeading___Toc1267556_581953129"/>
      <w:bookmarkStart w:id="404" w:name="_Toc148"/>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زنانی که در سینما و تئآتر ایفای نقش می کنند، گاهی به اقتضای نقش، باید صدای خود را در حضور بازیگران مرد نازک کنند؛ در این صورت باید از طنازی در صدا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زنان دستور می دهد که در مقابل نامحرم با صدای نازک به علت مفسده انگیز بودن صحبت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فَیَطْمَعَ الَّذی فی قَلْبِهِ مَرَضٌ وَ قُلْنَ قَوْلاً مَعْرُوفاً</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 پس در گفتار خود نرمی و طنّازی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عادت بیشتر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باشید؛ تا کسی که بیماردل است طمع کند، و سخن پسندیده و شایسته گویید</w:t>
      </w:r>
      <w:r>
        <w:rPr>
          <w:rFonts w:eastAsia="IRNazanin" w:cs="IRNazanin"/>
          <w:color w:val="111111"/>
          <w:sz w:val="28"/>
          <w:szCs w:val="28"/>
          <w:rtl w:val="true"/>
          <w:lang w:bidi="fa-IR"/>
        </w:rPr>
        <w:t>!</w:t>
      </w:r>
    </w:p>
    <w:p>
      <w:pPr>
        <w:pStyle w:val="Heading5"/>
        <w:numPr>
          <w:ilvl w:val="4"/>
          <w:numId w:val="1"/>
        </w:numPr>
        <w:rPr/>
      </w:pPr>
      <w:bookmarkStart w:id="405" w:name="__RefHeading___Toc1267558_581953129"/>
      <w:bookmarkStart w:id="406" w:name="_Toc149"/>
      <w:bookmarkEnd w:id="405"/>
      <w:r>
        <w:rPr>
          <w:rtl w:val="true"/>
        </w:rPr>
        <w:t>سؤالات فقهی</w:t>
      </w:r>
      <w:bookmarkEnd w:id="40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بازیگر، گاهی به تناسب شغلی، باید صدای خود را در حضور نامحرم نازک کنند؛ آیا این کار اشکال دارد؟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گونه‌ای باشد که مفسده‌ای نداشته و موجب تحریک نامحرم نشود؛ وگرنه جایز نیست</w:t>
      </w:r>
      <w:r>
        <w:rPr>
          <w:rFonts w:eastAsia="IRNazanin" w:cs="IRNazanin"/>
          <w:color w:val="111111"/>
          <w:sz w:val="28"/>
          <w:szCs w:val="28"/>
          <w:rtl w:val="true"/>
          <w:lang w:bidi="fa-IR"/>
        </w:rPr>
        <w:t xml:space="preserve">. </w:t>
      </w:r>
      <w:r>
        <w:rPr>
          <w:rStyle w:val="FootnoteAnchor"/>
          <w:rtl w:val="true"/>
        </w:rPr>
        <w:footnoteReference w:id="216"/>
      </w:r>
      <w:bookmarkStart w:id="407" w:name="pg5371_60990"/>
    </w:p>
    <w:p>
      <w:pPr>
        <w:pStyle w:val="BookText"/>
        <w:rPr/>
      </w:pPr>
      <w:bookmarkEnd w:id="407"/>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صدای مردان توسط زنان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داشته باشد، جایز نیست</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408" w:name="__RefHeading___Toc1267560_581953129"/>
      <w:bookmarkStart w:id="409" w:name="_Toc150"/>
      <w:bookmarkEnd w:id="408"/>
      <w:r>
        <w:rPr/>
        <w:t>6</w:t>
      </w:r>
      <w:r>
        <w:rPr>
          <w:rtl w:val="true"/>
        </w:rPr>
        <w:t xml:space="preserve">. </w:t>
      </w:r>
      <w:r>
        <w:rPr>
          <w:rtl w:val="true"/>
        </w:rPr>
        <w:t>خندیدن و گریه کردن</w:t>
      </w:r>
      <w:bookmarkEnd w:id="40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زن گاهی به تناسب نقشی که به عهده می گیرند، با صدای بلند در حضور مردان نامحرم می خندند یا گریه می کنند؛ آیا این کار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جلب توجه نامحرم شود، یا مفسده داشته باشد، جایز نیست</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410" w:name="__RefHeading___Toc1267562_581953129"/>
      <w:bookmarkStart w:id="411" w:name="_Toc151"/>
      <w:bookmarkEnd w:id="410"/>
      <w:r>
        <w:rPr/>
        <w:t>7</w:t>
      </w:r>
      <w:r>
        <w:rPr>
          <w:rtl w:val="true"/>
        </w:rPr>
        <w:t xml:space="preserve">. </w:t>
      </w:r>
      <w:r>
        <w:rPr>
          <w:rtl w:val="true"/>
        </w:rPr>
        <w:t>کلمات محبت آمیز و شوخی در فیلم</w:t>
      </w:r>
      <w:bookmarkEnd w:id="411"/>
    </w:p>
    <w:p>
      <w:pPr>
        <w:pStyle w:val="BookText"/>
        <w:rPr/>
      </w:pPr>
      <w:r>
        <w:rPr>
          <w:rFonts w:ascii="IRNazanin" w:hAnsi="IRNazanin" w:eastAsia="IRNazanin"/>
          <w:color w:val="111111"/>
          <w:sz w:val="28"/>
          <w:sz w:val="28"/>
          <w:szCs w:val="28"/>
          <w:rtl w:val="true"/>
          <w:lang w:bidi="fa-IR"/>
        </w:rPr>
        <w:t>گاهی دو همکار نامحرم در محیط کار با یکدیگر شوخی می‌کنند؛ غافل از این که این کار از یک طرف باعث تحریک شهوت و ایجاد علاقه بین آنان می‌شود، و از سوی دیگر، راندمان و کیفیت کار آنها را پایین می‌آورد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بازیگران نامحرم در فیلم باهمدیگر به مناسبت فیلم</w:t>
      </w:r>
      <w:r>
        <w:rPr>
          <w:rStyle w:val="FootnoteAnchor"/>
          <w:rtl w:val="true"/>
        </w:rPr>
        <w:footnoteReference w:id="219"/>
      </w:r>
      <w:r>
        <w:rPr>
          <w:rFonts w:ascii="IRNazanin" w:hAnsi="IRNazanin" w:eastAsia="IRNazanin"/>
          <w:color w:val="111111"/>
          <w:sz w:val="28"/>
          <w:sz w:val="28"/>
          <w:szCs w:val="28"/>
          <w:rtl w:val="true"/>
          <w:lang w:bidi="fa-IR"/>
        </w:rPr>
        <w:t xml:space="preserve">، شوخی می کنند؛ آیا این کار اشکال دارد؟ </w:t>
      </w:r>
      <w:bookmarkStart w:id="412" w:name="pg5371_60991"/>
    </w:p>
    <w:p>
      <w:pPr>
        <w:pStyle w:val="BookText"/>
        <w:rPr/>
      </w:pPr>
      <w:bookmarkEnd w:id="41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تحریک کننده باشد، یا لذت بردن و شهوت در آن باشد، یا خوف کشیده شدن به گناه داشته باشند، یا در بیننده آثار منفی داشته باشد، جایز نیست</w:t>
      </w:r>
      <w:r>
        <w:rPr>
          <w:rFonts w:eastAsia="IRNazanin" w:cs="IRNazanin"/>
          <w:color w:val="111111"/>
          <w:sz w:val="28"/>
          <w:szCs w:val="28"/>
          <w:rtl w:val="true"/>
          <w:lang w:bidi="fa-IR"/>
        </w:rPr>
        <w:t xml:space="preserve">. </w:t>
      </w:r>
      <w:r>
        <w:rPr>
          <w:rStyle w:val="FootnoteAnchor"/>
          <w:rtl w:val="true"/>
        </w:rPr>
        <w:footnoteReference w:id="220"/>
      </w:r>
    </w:p>
    <w:p>
      <w:pPr>
        <w:pStyle w:val="Heading4"/>
        <w:numPr>
          <w:ilvl w:val="3"/>
          <w:numId w:val="1"/>
        </w:numPr>
        <w:rPr/>
      </w:pPr>
      <w:bookmarkStart w:id="413" w:name="__RefHeading___Toc1267564_581953129"/>
      <w:bookmarkStart w:id="414" w:name="_Toc152"/>
      <w:bookmarkEnd w:id="413"/>
      <w:r>
        <w:rPr/>
        <w:t>8</w:t>
      </w:r>
      <w:r>
        <w:rPr>
          <w:rtl w:val="true"/>
        </w:rPr>
        <w:t xml:space="preserve">. </w:t>
      </w:r>
      <w:r>
        <w:rPr>
          <w:rtl w:val="true"/>
        </w:rPr>
        <w:t>بازی در نقش همسر</w:t>
      </w:r>
      <w:bookmarkEnd w:id="41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بازیگران زن در فیلم های مختلف، نقش همسر را برای افراد گوناگون ایفا می کنند؛ این کار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فسادی نباشد، اشکالی ندارد</w:t>
      </w:r>
      <w:r>
        <w:rPr>
          <w:rFonts w:eastAsia="IRNazanin" w:cs="IRNazanin"/>
          <w:color w:val="111111"/>
          <w:sz w:val="28"/>
          <w:szCs w:val="28"/>
          <w:rtl w:val="true"/>
          <w:lang w:bidi="fa-IR"/>
        </w:rPr>
        <w:t xml:space="preserve">. </w:t>
      </w:r>
      <w:r>
        <w:rPr>
          <w:rStyle w:val="FootnoteAnchor"/>
          <w:rtl w:val="true"/>
        </w:rPr>
        <w:footnoteReference w:id="221"/>
      </w:r>
    </w:p>
    <w:p>
      <w:pPr>
        <w:pStyle w:val="Heading4"/>
        <w:numPr>
          <w:ilvl w:val="3"/>
          <w:numId w:val="1"/>
        </w:numPr>
        <w:rPr/>
      </w:pPr>
      <w:bookmarkStart w:id="415" w:name="__RefHeading___Toc1267566_581953129"/>
      <w:bookmarkStart w:id="416" w:name="_Toc153"/>
      <w:bookmarkEnd w:id="415"/>
      <w:r>
        <w:rPr/>
        <w:t>9</w:t>
      </w:r>
      <w:r>
        <w:rPr>
          <w:rtl w:val="true"/>
        </w:rPr>
        <w:t xml:space="preserve">. </w:t>
      </w:r>
      <w:r>
        <w:rPr>
          <w:rtl w:val="true"/>
        </w:rPr>
        <w:t>دروغ گفتن</w:t>
      </w:r>
      <w:bookmarkEnd w:id="416"/>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یا فیلمی که باعث ترویج دروغ در جامعه شود، جایز نیست و باید به طور جدّی از آن اجتناب کنند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بازیگران و افرادی که مشغول دوبله فیلم </w:t>
      </w:r>
      <w:bookmarkStart w:id="417" w:name="pg5371_60993"/>
    </w:p>
    <w:p>
      <w:pPr>
        <w:pStyle w:val="BookText"/>
        <w:rPr/>
      </w:pPr>
      <w:bookmarkEnd w:id="417"/>
      <w:r>
        <w:rPr>
          <w:rFonts w:ascii="IRNazanin" w:hAnsi="IRNazanin" w:eastAsia="IRNazanin"/>
          <w:color w:val="111111"/>
          <w:sz w:val="28"/>
          <w:sz w:val="28"/>
          <w:szCs w:val="28"/>
          <w:rtl w:val="true"/>
          <w:lang w:bidi="fa-IR"/>
        </w:rPr>
        <w:t>می باشند، در فیلم دروغ می گویند، یا غیبت می کنند؛ آیا این کارها اشکال دارد؟ آیا دروغ محسوب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قرائنی وجود داشته باشد که قصد جدّی در کار نیست، مانعی ندارد؛</w:t>
      </w:r>
      <w:r>
        <w:rPr>
          <w:rStyle w:val="FootnoteAnchor"/>
          <w:rtl w:val="true"/>
        </w:rPr>
        <w:footnoteReference w:id="223"/>
      </w:r>
      <w:r>
        <w:rPr>
          <w:rFonts w:ascii="IRNazanin" w:hAnsi="IRNazanin" w:eastAsia="IRNazanin"/>
          <w:color w:val="111111"/>
          <w:sz w:val="28"/>
          <w:sz w:val="28"/>
          <w:szCs w:val="28"/>
          <w:rtl w:val="true"/>
          <w:lang w:bidi="fa-IR"/>
        </w:rPr>
        <w:t>ولی در روایات، سفارش شده، که هرگونه دروغی ترک شود</w:t>
      </w:r>
      <w:r>
        <w:rPr>
          <w:rFonts w:eastAsia="IRNazanin" w:cs="IRNazanin"/>
          <w:color w:val="111111"/>
          <w:sz w:val="28"/>
          <w:szCs w:val="28"/>
          <w:rtl w:val="true"/>
          <w:lang w:bidi="fa-IR"/>
        </w:rPr>
        <w:t xml:space="preserve">. </w:t>
      </w:r>
      <w:r>
        <w:rPr>
          <w:rStyle w:val="FootnoteAnchor"/>
          <w:rtl w:val="true"/>
        </w:rPr>
        <w:footnoteReference w:id="224"/>
      </w:r>
    </w:p>
    <w:p>
      <w:pPr>
        <w:pStyle w:val="Heading4"/>
        <w:numPr>
          <w:ilvl w:val="3"/>
          <w:numId w:val="1"/>
        </w:numPr>
        <w:rPr/>
      </w:pPr>
      <w:bookmarkStart w:id="418" w:name="__RefHeading___Toc1267568_581953129"/>
      <w:bookmarkStart w:id="419" w:name="_Toc154"/>
      <w:bookmarkEnd w:id="418"/>
      <w:r>
        <w:rPr/>
        <w:t>10</w:t>
      </w:r>
      <w:r>
        <w:rPr>
          <w:rtl w:val="true"/>
        </w:rPr>
        <w:t xml:space="preserve">. </w:t>
      </w:r>
      <w:r>
        <w:rPr>
          <w:rtl w:val="true"/>
        </w:rPr>
        <w:t>تماس بدنی به اقتضای شغل</w:t>
      </w:r>
      <w:bookmarkEnd w:id="419"/>
    </w:p>
    <w:p>
      <w:pPr>
        <w:pStyle w:val="BookText"/>
        <w:rPr/>
      </w:pPr>
      <w:r>
        <w:rPr>
          <w:rFonts w:ascii="IRNazanin" w:hAnsi="IRNazanin" w:eastAsia="IRNazanin"/>
          <w:color w:val="111111"/>
          <w:sz w:val="28"/>
          <w:sz w:val="28"/>
          <w:szCs w:val="28"/>
          <w:rtl w:val="true"/>
          <w:lang w:bidi="fa-IR"/>
        </w:rPr>
        <w:t>تماس و لمس کردن عمدی بدن نامحرم، حرام است؛ اما اگر به صورت ناخواسته و بدون قصد لذت، این کار صورت بگیرد؛ اشکال ندارد؛ ولی افراد باید دقت داشته باشند که همین مقدار از لمس بدن نامحرم نیز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مشاغل به اقتضای نوع کار، در آن تماس بدنی با نامحرم صورت می گیرد؛ آیا چنین تماس هایی اشکال دارد؟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باید از موارد حرام دوری کنند</w:t>
      </w:r>
      <w:r>
        <w:rPr>
          <w:rFonts w:eastAsia="IRNazanin" w:cs="IRNazanin"/>
          <w:color w:val="111111"/>
          <w:sz w:val="28"/>
          <w:szCs w:val="28"/>
          <w:rtl w:val="true"/>
          <w:lang w:bidi="fa-IR"/>
        </w:rPr>
        <w:t xml:space="preserve">. </w:t>
      </w:r>
      <w:r>
        <w:rPr>
          <w:rStyle w:val="FootnoteAnchor"/>
          <w:rtl w:val="true"/>
        </w:rPr>
        <w:footnoteReference w:id="225"/>
      </w:r>
      <w:bookmarkStart w:id="420" w:name="pg5371_60995"/>
    </w:p>
    <w:p>
      <w:pPr>
        <w:pStyle w:val="Heading4"/>
        <w:numPr>
          <w:ilvl w:val="3"/>
          <w:numId w:val="1"/>
        </w:numPr>
        <w:rPr/>
      </w:pPr>
      <w:bookmarkStart w:id="421" w:name="__RefHeading___Toc1267570_581953129"/>
      <w:bookmarkStart w:id="422" w:name="_Toc155"/>
      <w:bookmarkEnd w:id="420"/>
      <w:bookmarkEnd w:id="421"/>
      <w:r>
        <w:rPr/>
        <w:t>11</w:t>
      </w:r>
      <w:r>
        <w:rPr>
          <w:rtl w:val="true"/>
        </w:rPr>
        <w:t xml:space="preserve">. </w:t>
      </w:r>
      <w:r>
        <w:rPr>
          <w:rtl w:val="true"/>
        </w:rPr>
        <w:t>چهره پردازی در فیلم سازی</w:t>
      </w:r>
      <w:bookmarkEnd w:id="42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چهره 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 و سریال 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نامحرمان انجام نشود، مانعی ندارد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زنان از انواع کِرم و لوازم آرایشی در تئاترها و نمایش هایی که توسط مردان دیده می شوند،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آرایش توسط خود آنان یا زنان و یا یکی از محارم ایشان صورت بگیرد و فسادی هم بر آن مترتّب نشود؛ اشکال ندارد و در غیر این صورت،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آرایش شده باید از نامحرم پوشانده شود</w:t>
      </w:r>
      <w:r>
        <w:rPr>
          <w:rFonts w:eastAsia="IRNazanin" w:cs="IRNazanin"/>
          <w:color w:val="111111"/>
          <w:sz w:val="28"/>
          <w:szCs w:val="28"/>
          <w:rtl w:val="true"/>
          <w:lang w:bidi="fa-IR"/>
        </w:rPr>
        <w:t xml:space="preserve">. </w:t>
      </w:r>
      <w:r>
        <w:rPr>
          <w:rStyle w:val="FootnoteAnchor"/>
          <w:rtl w:val="true"/>
        </w:rPr>
        <w:footnoteReference w:id="227"/>
      </w:r>
    </w:p>
    <w:p>
      <w:pPr>
        <w:pStyle w:val="Heading4"/>
        <w:numPr>
          <w:ilvl w:val="3"/>
          <w:numId w:val="1"/>
        </w:numPr>
        <w:rPr/>
      </w:pPr>
      <w:bookmarkStart w:id="423" w:name="__RefHeading___Toc1267572_581953129"/>
      <w:bookmarkStart w:id="424" w:name="_Toc156"/>
      <w:bookmarkEnd w:id="423"/>
      <w:r>
        <w:rPr/>
        <w:t>12</w:t>
      </w:r>
      <w:r>
        <w:rPr>
          <w:rtl w:val="true"/>
        </w:rPr>
        <w:t xml:space="preserve">. </w:t>
      </w:r>
      <w:r>
        <w:rPr>
          <w:rtl w:val="true"/>
        </w:rPr>
        <w:t>فیلم زندگی اهل‌بیت</w:t>
      </w:r>
      <w:r>
        <w:rPr>
          <w:rtl w:val="true"/>
        </w:rPr>
        <w:t>(</w:t>
      </w:r>
      <w:r>
        <w:rPr>
          <w:rtl w:val="true"/>
        </w:rPr>
        <w:t>علیهم السّلام</w:t>
      </w:r>
      <w:r>
        <w:rPr>
          <w:rtl w:val="true"/>
        </w:rPr>
        <w:t>)</w:t>
      </w:r>
      <w:bookmarkEnd w:id="424"/>
    </w:p>
    <w:p>
      <w:pPr>
        <w:pStyle w:val="Heading5"/>
        <w:numPr>
          <w:ilvl w:val="4"/>
          <w:numId w:val="1"/>
        </w:numPr>
        <w:rPr/>
      </w:pPr>
      <w:bookmarkStart w:id="425" w:name="__RefHeading___Toc1267574_581953129"/>
      <w:bookmarkStart w:id="426" w:name="_Toc157"/>
      <w:bookmarkEnd w:id="425"/>
      <w:r>
        <w:rPr>
          <w:rtl w:val="true"/>
        </w:rPr>
        <w:t>اشاره</w:t>
      </w:r>
      <w:bookmarkEnd w:id="42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امکانات و وسایل پیشرفته‌ای که در سینما و رسانه ملی وجود دارد، هنرمندان مکتبی می‌توانند بسیاری از معارف الاهی، از جمله سبک زندگی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تصویر بکشند و در ترویج سبک زندگی اولیای الاهی مؤثر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کارگردانان محترم باید از این فرصت طلایی و استثنایی استفاده کنند؛ ولی باید شرایط لازم را در نظر بگیرند تا اثری اسلامی و ماندگار تولید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مخاطبان رسانه ملی سؤال شود از چه فیلم ها و سریال هایی بیشترین استفاده کرده اید؛ قطعاً تعداد فراوانی از آنان جواب می دهند که سریال های قرآنی و تاریخی در زندگی آنها تأثیرات فراوانی به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باید با خوش ذوقی، از معارف قرآن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سوژه های نابی را انتخاب و با ادبیات زیبای خود، آنها را به فیلم نامه های جذاب و تأثیرگذار و ماندگار تبدیل کنند و در اختیار کارگردانان ارزشی و انقلابی سینما و رسانه ملی قرار دهند تا آنان نیز بتوانند سریال های نمایشی مخاطب پسندی را تولید کنند و نکته ها و درس های ظریف و سرنوشت سازی را به مخاطبان القا کنند و آنها را در مسیر حق و حقیقت رهنمون باشند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سینما و رسانه ملی باید توجه داشته باشند که در ساخت برنامه های نمایشی درباره زندگی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مستند و قوی استفاده کرده و از مسائل و موضوعاتی که موجب توهین به ساحت مقدس چهارده معصوم و انبیای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خودداری کنند</w:t>
      </w:r>
      <w:r>
        <w:rPr>
          <w:rFonts w:eastAsia="IRNazanin" w:cs="IRNazanin"/>
          <w:color w:val="111111"/>
          <w:sz w:val="28"/>
          <w:szCs w:val="28"/>
          <w:rtl w:val="true"/>
          <w:lang w:bidi="fa-IR"/>
        </w:rPr>
        <w:t xml:space="preserve">. </w:t>
      </w:r>
      <w:bookmarkStart w:id="427" w:name="pg5371_60999"/>
    </w:p>
    <w:p>
      <w:pPr>
        <w:pStyle w:val="BookText"/>
        <w:rPr/>
      </w:pPr>
      <w:bookmarkEnd w:id="427"/>
      <w:r>
        <w:rPr>
          <w:rFonts w:ascii="IRNazanin" w:hAnsi="IRNazanin" w:eastAsia="IRNazanin"/>
          <w:color w:val="111111"/>
          <w:sz w:val="28"/>
          <w:sz w:val="28"/>
          <w:szCs w:val="28"/>
          <w:rtl w:val="true"/>
          <w:lang w:bidi="fa-IR"/>
        </w:rPr>
        <w:t>دولت نیز باید بودجه رسانه ملی را به اندازه لازم تأمین کند تا مدیران و مسئولان برای ساخت مجموعه ای اثرگذار و ماندگار با مشکلات مالی مواجه نشوند؛ اما متأسفانه در این سالها شاهد هستیم که رسانه ملی برای تأمین نیازهای مالی خود با مشکلات فراوانی روبه روست</w:t>
      </w:r>
      <w:r>
        <w:rPr>
          <w:rFonts w:eastAsia="IRNazanin" w:cs="IRNazanin"/>
          <w:color w:val="111111"/>
          <w:sz w:val="28"/>
          <w:szCs w:val="28"/>
          <w:rtl w:val="true"/>
          <w:lang w:bidi="fa-IR"/>
        </w:rPr>
        <w:t>.</w:t>
      </w:r>
    </w:p>
    <w:p>
      <w:pPr>
        <w:pStyle w:val="Heading5"/>
        <w:numPr>
          <w:ilvl w:val="4"/>
          <w:numId w:val="1"/>
        </w:numPr>
        <w:rPr/>
      </w:pPr>
      <w:bookmarkStart w:id="428" w:name="__RefHeading___Toc1267576_581953129"/>
      <w:bookmarkStart w:id="429" w:name="_Toc158"/>
      <w:bookmarkEnd w:id="428"/>
      <w:r>
        <w:rPr>
          <w:rtl w:val="true"/>
        </w:rPr>
        <w:t>استفتا</w:t>
      </w:r>
      <w:bookmarkEnd w:id="42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تولید و پخش فیلم ها و سریال هایی که در آنها زندگی و شخصیت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 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 بر اساس منابع مستند و با حفظ قداست موضوع و مراعات مقام و منزلت والای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ایشان ساخته شود، اشکال ندارد؛ ولی چون حفظ حرمت و قداست موضوع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چنانکه شایسته آن است،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این زمینه احتیاط شود</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430" w:name="__RefHeading___Toc1267578_581953129"/>
      <w:bookmarkStart w:id="431" w:name="_Toc159"/>
      <w:bookmarkEnd w:id="430"/>
      <w:r>
        <w:rPr/>
        <w:t>13</w:t>
      </w:r>
      <w:r>
        <w:rPr>
          <w:rtl w:val="true"/>
        </w:rPr>
        <w:t xml:space="preserve">. </w:t>
      </w:r>
      <w:r>
        <w:rPr>
          <w:rtl w:val="true"/>
        </w:rPr>
        <w:t>فیلم زندگی عالمان دینی</w:t>
      </w:r>
      <w:bookmarkEnd w:id="431"/>
    </w:p>
    <w:p>
      <w:pPr>
        <w:pStyle w:val="Heading5"/>
        <w:numPr>
          <w:ilvl w:val="4"/>
          <w:numId w:val="1"/>
        </w:numPr>
        <w:rPr/>
      </w:pPr>
      <w:bookmarkStart w:id="432" w:name="__RefHeading___Toc1267580_581953129"/>
      <w:bookmarkStart w:id="433" w:name="_Toc160"/>
      <w:bookmarkEnd w:id="432"/>
      <w:r>
        <w:rPr>
          <w:rtl w:val="true"/>
        </w:rPr>
        <w:t>اشاره</w:t>
      </w:r>
      <w:bookmarkEnd w:id="43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زندگی عالمان دینی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دینی همواره به دلیل پیروی از دستورات دینی، </w:t>
      </w:r>
    </w:p>
    <w:p>
      <w:pPr>
        <w:pStyle w:val="BookText"/>
        <w:rPr/>
      </w:pPr>
      <w:r>
        <w:rPr>
          <w:rFonts w:ascii="IRNazanin" w:hAnsi="IRNazanin" w:eastAsia="IRNazanin"/>
          <w:color w:val="111111"/>
          <w:sz w:val="28"/>
          <w:sz w:val="28"/>
          <w:szCs w:val="28"/>
          <w:rtl w:val="true"/>
          <w:lang w:bidi="fa-IR"/>
        </w:rPr>
        <w:t>در زندگی شخصی و اجتماعی خویش موفق بوده و سرمشق و الگوی مناسبی برای اطرافیان به حساب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با ساخت فیلم ها و سریال هایی از زندگی این عالمان وارسته و فرهیخته، سبک زندگی آنها را در جامعه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زیبا، جذاب و تأثیرگذاری، مانند زندگی ملاصدرا، شیخ مفید، شیخ بهایی و امام خمینی ساخته شده است؛ ولی این موارد کافی نیست، بلکه باید این کار ادامه داشته باشد تا مخاطبان، هر چه بیشتر با سیره و روش زندگی بزرگان دین خویش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ساخت فیلم ها و سریال هایی از زندگی علمای دین، باید قداست و حرمت آنان حفظ شود و از هر کاری که چهره دینی آنان را در ذهن مخاطب خراب می کند، خودداری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فیلم های مناسبتی و برخی سریال های </w:t>
      </w:r>
    </w:p>
    <w:p>
      <w:pPr>
        <w:pStyle w:val="BookText"/>
        <w:rPr/>
      </w:pPr>
      <w:r>
        <w:rPr>
          <w:rFonts w:ascii="IRNazanin" w:hAnsi="IRNazanin" w:eastAsia="IRNazanin"/>
          <w:color w:val="111111"/>
          <w:sz w:val="28"/>
          <w:sz w:val="28"/>
          <w:szCs w:val="28"/>
          <w:rtl w:val="true"/>
          <w:lang w:bidi="fa-IR"/>
        </w:rPr>
        <w:t>جذاب، از نقش یک نفر روحانی استفاده می کنند؛ ولی گاهی مشاهده می شود افرادی که نقش روحانی را بازی می کنند، با لباس هایی ظاهر می شوند که روحانیت را در ذهن مخاطب خراب می کنند؛ مثلاً عمامه ای که استفاده می شود نامرتب است و یا بر عکس گذاشته می شود و یا لباسها اتو شده نیستند و یا هنگام مواجهه با زنان، به راحتی به آنان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کارگردانها و مسئولان باید در انتخاب افرادی که در فیلم ها و سریالها نقش روحانی را بازی می کنند، دقت زیادی داشته باشند و از افرادی که غالباً نقش های منفی بازی می کند، استفاده نکنند؛ زیرا ناخواسته در ذهن مخاطب اثر منفی می گذارد و ممکن است آنها را نسبت به قشر روحانیت جامعه بدبین کند؛ لذا باید اشخاصی به کار گرفته شوند که صلاحیت این نقش حساس و مهم را داشته باشند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کارگردانان و تهیه کنندگان با چنین مشکلاتی مواجه نشوند، باید با طلاب و روحانیون حوزه های علمیه مشورت و حتی با آنان زندگی کنند تا بهتر بتوانند زندگی شخصی، علمی و اجتماعی آنها را به تصویر بکشند</w:t>
      </w:r>
      <w:r>
        <w:rPr>
          <w:rFonts w:eastAsia="IRNazanin" w:cs="IRNazanin"/>
          <w:color w:val="111111"/>
          <w:sz w:val="28"/>
          <w:szCs w:val="28"/>
          <w:rtl w:val="true"/>
          <w:lang w:bidi="fa-IR"/>
        </w:rPr>
        <w:t xml:space="preserve">. </w:t>
      </w:r>
      <w:bookmarkStart w:id="434" w:name="pg5371_61005"/>
    </w:p>
    <w:p>
      <w:pPr>
        <w:pStyle w:val="BookText"/>
        <w:rPr/>
      </w:pPr>
      <w:bookmarkEnd w:id="434"/>
      <w:r>
        <w:rPr>
          <w:rFonts w:ascii="IRNazanin" w:hAnsi="IRNazanin" w:eastAsia="IRNazanin"/>
          <w:color w:val="111111"/>
          <w:sz w:val="28"/>
          <w:sz w:val="28"/>
          <w:szCs w:val="28"/>
          <w:rtl w:val="true"/>
          <w:lang w:bidi="fa-IR"/>
        </w:rPr>
        <w:t>نکته قابل ذکر این است که فقط جنبه های اخلاقی عالمان دینی به تصویر کشیده نشود، بلکه باید به زندگی علمی، سیاسی و تبلیغی این بزرگان هم پرداخته شود تا برای مخاطب این فکر و تصور ایجاد نشود که طلاب و روحانیون فقط مشغول کارهای عبادی و اخلاقی هستند؛ در حالی در طول تاریخ شیعه، همواره عالمان دینی از تأثیرگذارترین و فعال ترین افراد در عرصه اجتماع، علم و مبارزه با طاغوت بوده اند</w:t>
      </w:r>
      <w:r>
        <w:rPr>
          <w:rFonts w:eastAsia="IRNazanin" w:cs="IRNazanin"/>
          <w:color w:val="111111"/>
          <w:sz w:val="28"/>
          <w:szCs w:val="28"/>
          <w:rtl w:val="true"/>
          <w:lang w:bidi="fa-IR"/>
        </w:rPr>
        <w:t>.</w:t>
      </w:r>
    </w:p>
    <w:p>
      <w:pPr>
        <w:pStyle w:val="Heading5"/>
        <w:numPr>
          <w:ilvl w:val="4"/>
          <w:numId w:val="1"/>
        </w:numPr>
        <w:rPr/>
      </w:pPr>
      <w:bookmarkStart w:id="435" w:name="__RefHeading___Toc1267582_581953129"/>
      <w:bookmarkStart w:id="436" w:name="_Toc161"/>
      <w:bookmarkEnd w:id="435"/>
      <w:r>
        <w:rPr>
          <w:rtl w:val="true"/>
        </w:rPr>
        <w:t>سؤالات فقهی</w:t>
      </w:r>
      <w:bookmarkEnd w:id="43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تولید و پخش فیلم های سینمایی راجع به علمای گذشته یا معاصر، با حفظ احترام آنان و حرمت اسلام و بدون اسائه ادب و بی احترامی به آنان، جایز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سینما وسیله ای برای آگاهی و تبلیغ است؛ بنابراین، به تصویر کشیدن و ارائه هر چیزی که ممکن است از آن، برای رشد فکری جوانان و غیر آنان و ارتقای آگاهی و ترویج فرهنگ اسلامی استفاده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راه‌ها، معرفی شخصیت عالمان دین و زندگی اختصاصی آنان و همچنین سایر دانشمندان و صاحب منصبان و زندگی خصوصی آنان است؛ ولی رعایت شئون اختصاصی و احترام آنان و همچنین حریم </w:t>
      </w:r>
      <w:bookmarkStart w:id="437" w:name="pg5371_61007"/>
    </w:p>
    <w:p>
      <w:pPr>
        <w:pStyle w:val="BookText"/>
        <w:rPr/>
      </w:pPr>
      <w:bookmarkEnd w:id="437"/>
      <w:r>
        <w:rPr>
          <w:rFonts w:ascii="IRNazanin" w:hAnsi="IRNazanin" w:eastAsia="IRNazanin"/>
          <w:color w:val="111111"/>
          <w:sz w:val="28"/>
          <w:sz w:val="28"/>
          <w:szCs w:val="28"/>
          <w:rtl w:val="true"/>
          <w:lang w:bidi="fa-IR"/>
        </w:rPr>
        <w:t>زندگی خصوصی آنان واجب است و همچنین نباید از آن برای ارائه مفاهیم منافی با اسلام استفاده شود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روحانیّت توسط بازیگران سینما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لباس حفظ شود</w:t>
      </w:r>
      <w:r>
        <w:rPr>
          <w:rStyle w:val="FootnoteAnchor"/>
          <w:rtl w:val="true"/>
        </w:rPr>
        <w:footnoteReference w:id="230"/>
      </w:r>
      <w:r>
        <w:rPr>
          <w:rFonts w:ascii="IRNazanin" w:hAnsi="IRNazanin" w:eastAsia="IRNazanin"/>
          <w:color w:val="111111"/>
          <w:sz w:val="28"/>
          <w:sz w:val="28"/>
          <w:szCs w:val="28"/>
          <w:rtl w:val="true"/>
          <w:lang w:bidi="fa-IR"/>
        </w:rPr>
        <w:t>و موجب توهین به روحانیت نشود، اشکال ندارد</w:t>
      </w:r>
      <w:r>
        <w:rPr>
          <w:rFonts w:eastAsia="IRNazanin" w:cs="IRNazanin"/>
          <w:color w:val="111111"/>
          <w:sz w:val="28"/>
          <w:szCs w:val="28"/>
          <w:rtl w:val="true"/>
          <w:lang w:bidi="fa-IR"/>
        </w:rPr>
        <w:t xml:space="preserve">. </w:t>
      </w:r>
      <w:r>
        <w:rPr>
          <w:rStyle w:val="FootnoteAnchor"/>
          <w:rtl w:val="true"/>
        </w:rPr>
        <w:footnoteReference w:id="231"/>
      </w:r>
    </w:p>
    <w:p>
      <w:pPr>
        <w:pStyle w:val="Heading4"/>
        <w:numPr>
          <w:ilvl w:val="3"/>
          <w:numId w:val="1"/>
        </w:numPr>
        <w:rPr/>
      </w:pPr>
      <w:bookmarkStart w:id="438" w:name="__RefHeading___Toc1267584_581953129"/>
      <w:bookmarkStart w:id="439" w:name="_Toc162"/>
      <w:bookmarkEnd w:id="438"/>
      <w:r>
        <w:rPr/>
        <w:t>14</w:t>
      </w:r>
      <w:r>
        <w:rPr>
          <w:rtl w:val="true"/>
        </w:rPr>
        <w:t xml:space="preserve">. </w:t>
      </w:r>
      <w:r>
        <w:rPr>
          <w:rtl w:val="true"/>
        </w:rPr>
        <w:t>فیلم های طنز و خنده دار</w:t>
      </w:r>
      <w:bookmarkEnd w:id="439"/>
    </w:p>
    <w:p>
      <w:pPr>
        <w:pStyle w:val="Heading5"/>
        <w:numPr>
          <w:ilvl w:val="4"/>
          <w:numId w:val="1"/>
        </w:numPr>
        <w:rPr/>
      </w:pPr>
      <w:bookmarkStart w:id="440" w:name="__RefHeading___Toc1267586_581953129"/>
      <w:bookmarkStart w:id="441" w:name="_Toc163"/>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هر جامعه ای برای رشد و تکامل، به شادی و سرگرمی های مفید و سالم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متناسب با این نیاز فطری بشر، برنامه های شاد و جذابی را در نظر گرفته و حتی شاد کردن مومنان را از ویژگی های نیکوی مسلمان معرفی کرده و برای آن اجر و پاداش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سَرَّ مُؤْمِناً فَقَدْ سَرَّنِی وَ مَنْ سَرَّنِی فَقَدْ سَرَّ اللَّهِ؛ هر کس مومنی را خوشحال کند، مرا شاد کرده و هر کس مرا </w:t>
      </w:r>
    </w:p>
    <w:p>
      <w:pPr>
        <w:pStyle w:val="BookText"/>
        <w:rPr/>
      </w:pPr>
      <w:r>
        <w:rPr>
          <w:rFonts w:ascii="IRNazanin" w:hAnsi="IRNazanin" w:eastAsia="IRNazanin"/>
          <w:color w:val="111111"/>
          <w:sz w:val="28"/>
          <w:sz w:val="28"/>
          <w:szCs w:val="28"/>
          <w:rtl w:val="true"/>
          <w:lang w:bidi="fa-IR"/>
        </w:rPr>
        <w:t>شاد کند، خدای متعال را خوشحال کرده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رسانه ملی در جهت ترویج معارف دین، سعی می کند مخاطبان خود را با ساخت و پخش برنامه های طنز و خنده دار شاد کند و غم و غصه را از دل آنان بزداید؛ ولی برای این کار، باید از هرگونه کار حرامی، مانند توهین، تحقیر و مسخره کردن دیگران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 و مرز شوخی و شاد کردن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لَأَمْزَحُ وَ لَا أَقُولُ إِلَّا حَقّاً؛ من مزاح و شوخی می کنم؛ اما چیزی جز حق نمی گویم</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مقام معظم رهبری، درباره سرگرمی و برنامه های طنز به اهالی رسانه ملی فرمودند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آفت دیگر هم این است که ما سرگرمی را اصل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آن وقتی که با محتوای صحیح فرهنگی باشد، خیلی خوب است؛ ما با فیلم های سرگرم کننده، برنامه های لذت بخش و جذاب، ارائه نمایش های احیاناً خنده آور و طنز آمیز و یا برنامه هایی که قشرهای مختلف را، کودکان و نوجوانان را خوشحال می کند، نه تنها به هیچ وجه مخالف نیستیم، بلکه مشوق و مؤید بوده و اصرار هم </w:t>
      </w:r>
      <w:bookmarkStart w:id="442" w:name="pg5371_61011"/>
    </w:p>
    <w:p>
      <w:pPr>
        <w:pStyle w:val="BookText"/>
        <w:rPr/>
      </w:pPr>
      <w:bookmarkEnd w:id="442"/>
      <w:r>
        <w:rPr>
          <w:rFonts w:ascii="IRNazanin" w:hAnsi="IRNazanin" w:eastAsia="IRNazanin"/>
          <w:color w:val="111111"/>
          <w:sz w:val="28"/>
          <w:sz w:val="28"/>
          <w:szCs w:val="28"/>
          <w:rtl w:val="true"/>
          <w:lang w:bidi="fa-IR"/>
        </w:rPr>
        <w:t>داریم که این برنامه های سرگرم کننده هر چه بیشتر و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و سیما، همان طوری که امام فرمودند، به عنوان یک اصل، مورد قبول ما قرار بگیرد و به عنوان دانشگاه به آن نظر شود؛ در این صورت، باید محتوا را اصل قرار دهیم، نه اینکه سرگرمی را</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 اینکه صدا و سیما سعی می کند در جهت فرمایش رهبری حرکت کند؛ گاهی در برخی از پیام های بازرگانی و سریالهای طنز</w:t>
      </w:r>
      <w:r>
        <w:rPr>
          <w:rStyle w:val="FootnoteAnchor"/>
          <w:rtl w:val="true"/>
        </w:rPr>
        <w:footnoteReference w:id="235"/>
      </w:r>
      <w:r>
        <w:rPr>
          <w:rFonts w:ascii="IRNazanin" w:hAnsi="IRNazanin" w:eastAsia="IRNazanin"/>
          <w:color w:val="111111"/>
          <w:sz w:val="28"/>
          <w:sz w:val="28"/>
          <w:szCs w:val="28"/>
          <w:rtl w:val="true"/>
          <w:lang w:bidi="fa-IR"/>
        </w:rPr>
        <w:t>، مستقیم و غیر مستقیم مردم بعضی از مناطق کشور مورد تمسخر قرار می گیرند</w:t>
      </w:r>
      <w:r>
        <w:rPr>
          <w:rFonts w:eastAsia="IRNazanin" w:cs="IRNazanin"/>
          <w:color w:val="111111"/>
          <w:sz w:val="28"/>
          <w:szCs w:val="28"/>
          <w:rtl w:val="true"/>
          <w:lang w:bidi="fa-IR"/>
        </w:rPr>
        <w:t>.</w:t>
      </w:r>
    </w:p>
    <w:p>
      <w:pPr>
        <w:pStyle w:val="Heading5"/>
        <w:numPr>
          <w:ilvl w:val="4"/>
          <w:numId w:val="1"/>
        </w:numPr>
        <w:rPr/>
      </w:pPr>
      <w:bookmarkStart w:id="443" w:name="__RefHeading___Toc1267588_581953129"/>
      <w:bookmarkStart w:id="444" w:name="_Toc164"/>
      <w:bookmarkEnd w:id="443"/>
      <w:r>
        <w:rPr>
          <w:rtl w:val="true"/>
        </w:rPr>
        <w:t>سؤالات فقهی</w:t>
      </w:r>
      <w:bookmarkEnd w:id="44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پخش فیلم ها و سریال های طنز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یا شنیدن برنامه های طنز از رادیو و تلویزیون اشکال دارد؟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آن که مستلزم اهانت به مومنی باشد</w:t>
      </w:r>
      <w:r>
        <w:rPr>
          <w:rFonts w:eastAsia="IRNazanin" w:cs="IRNazanin"/>
          <w:color w:val="111111"/>
          <w:sz w:val="28"/>
          <w:szCs w:val="28"/>
          <w:rtl w:val="true"/>
          <w:lang w:bidi="fa-IR"/>
        </w:rPr>
        <w:t xml:space="preserve">. </w:t>
      </w:r>
      <w:r>
        <w:rPr>
          <w:rStyle w:val="FootnoteAnchor"/>
          <w:rtl w:val="true"/>
        </w:rPr>
        <w:footnoteReference w:id="237"/>
      </w:r>
      <w:bookmarkStart w:id="445" w:name="pg5371_61013"/>
    </w:p>
    <w:p>
      <w:pPr>
        <w:pStyle w:val="BookText"/>
        <w:rPr/>
      </w:pPr>
      <w:bookmarkEnd w:id="445"/>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توهین به دیگران در برنامه های تفریحی و طنز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توهین باشد، جایز نیست</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446" w:name="__RefHeading___Toc1267590_581953129"/>
      <w:bookmarkStart w:id="447" w:name="_Toc165"/>
      <w:bookmarkEnd w:id="446"/>
      <w:r>
        <w:rPr/>
        <w:t>15</w:t>
      </w:r>
      <w:r>
        <w:rPr>
          <w:rtl w:val="true"/>
        </w:rPr>
        <w:t xml:space="preserve">. </w:t>
      </w:r>
      <w:r>
        <w:rPr>
          <w:rtl w:val="true"/>
        </w:rPr>
        <w:t>فیلم های ترسناک</w:t>
      </w:r>
      <w:bookmarkEnd w:id="44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فیلم های ترسناک، به منظور به یاد مرگ انداختن مخاطبان،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ضرر و زیانی نباشد، جایز است</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448" w:name="__RefHeading___Toc1267592_581953129"/>
      <w:bookmarkStart w:id="449" w:name="_Toc166"/>
      <w:bookmarkEnd w:id="448"/>
      <w:r>
        <w:rPr/>
        <w:t>16</w:t>
      </w:r>
      <w:r>
        <w:rPr>
          <w:rtl w:val="true"/>
        </w:rPr>
        <w:t xml:space="preserve">. </w:t>
      </w:r>
      <w:r>
        <w:rPr>
          <w:rtl w:val="true"/>
        </w:rPr>
        <w:t>سانسور</w:t>
      </w:r>
      <w:bookmarkEnd w:id="449"/>
    </w:p>
    <w:p>
      <w:pPr>
        <w:pStyle w:val="Heading5"/>
        <w:numPr>
          <w:ilvl w:val="4"/>
          <w:numId w:val="1"/>
        </w:numPr>
        <w:rPr/>
      </w:pPr>
      <w:bookmarkStart w:id="450" w:name="__RefHeading___Toc1267594_581953129"/>
      <w:bookmarkStart w:id="451" w:name="_Toc167"/>
      <w:bookmarkEnd w:id="450"/>
      <w:r>
        <w:rPr>
          <w:rtl w:val="true"/>
        </w:rPr>
        <w:t>اشاره</w:t>
      </w:r>
      <w:bookmarkEnd w:id="45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سانسور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برخی قسمت های فیلم و یا حتی گزارش ها از موارد رایجی است که در بسیاری موارد امری اجتناب ناپذیر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در فیلم ها، به معنای حذف برخی از صحنه های مبتذل و تحریک کننده فیلم های خارجی می باشد؛ که این صحنه ها باعث به انحراف کشیده شدن جوانان مملکت اسلامی می شوند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بیان مسائل شرعی این موضوع، کلامی از امام </w:t>
      </w:r>
      <w:bookmarkStart w:id="452" w:name="pg5371_61015"/>
    </w:p>
    <w:p>
      <w:pPr>
        <w:pStyle w:val="BookText"/>
        <w:rPr/>
      </w:pPr>
      <w:bookmarkEnd w:id="452"/>
      <w:r>
        <w:rPr>
          <w:rFonts w:ascii="IRNazanin" w:hAnsi="IRNazanin" w:eastAsia="IRNazanin"/>
          <w:color w:val="111111"/>
          <w:sz w:val="28"/>
          <w:sz w:val="28"/>
          <w:szCs w:val="28"/>
          <w:rtl w:val="true"/>
          <w:lang w:bidi="fa-IR"/>
        </w:rPr>
        <w:t>خمینی را درباره اصلاح این گونه برنامه ها ذکر می کنیم تا اهمیت سانسور کردن معلوم شود؛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فیلمی که شما نشان می دهید، اگر فیلم سازنده باشد، در سراسر کشور سازندگی دارد و اگر یک فیلم خدای نخواسته انحرافی باشد، در سر تا سر کشور نقش دارد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می‌خواهد این فیلم ها، فیلم ها ممکن است یک نتایجی بدهد که نتایج را اشخاص عادی نتوانند درست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ها در آن فکر کنند؛ تأمل کنند تا این که یک فیلم صحیحی باشد که مناسب با جمهوری اسلامی و با مصالح اسلام، با مصالح کشور خودتان باشد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هنرمندان و فیلمسازان جامعه ما می‌توانند با توجه به فرهنگ غنی اسلامی و ایرانی خود، فیلم هایی را تولید کنند که از یک سو نیاز جامعه را برطرف کند و از طرف دیگر، نیازمند دوبله این گونه از فیلم ها که بافرهنگ و دین ما سازگاری ندارد؛ نباشد</w:t>
      </w:r>
      <w:r>
        <w:rPr>
          <w:rFonts w:eastAsia="IRNazanin" w:cs="IRNazanin"/>
          <w:color w:val="111111"/>
          <w:sz w:val="28"/>
          <w:szCs w:val="28"/>
          <w:rtl w:val="true"/>
          <w:lang w:bidi="fa-IR"/>
        </w:rPr>
        <w:t>.</w:t>
      </w:r>
    </w:p>
    <w:p>
      <w:pPr>
        <w:pStyle w:val="Heading5"/>
        <w:numPr>
          <w:ilvl w:val="4"/>
          <w:numId w:val="1"/>
        </w:numPr>
        <w:rPr/>
      </w:pPr>
      <w:bookmarkStart w:id="453" w:name="__RefHeading___Toc1267596_581953129"/>
      <w:bookmarkStart w:id="454" w:name="_Toc168"/>
      <w:bookmarkEnd w:id="453"/>
      <w:r>
        <w:rPr>
          <w:rtl w:val="true"/>
        </w:rPr>
        <w:t>استفتا</w:t>
      </w:r>
      <w:bookmarkEnd w:id="45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کارمندان صدا و سیما و وزارت ارشاد بر انواع فیلم ها و نوارها برای تشخیص موارد مجاز آن ها، با </w:t>
      </w:r>
    </w:p>
    <w:p>
      <w:pPr>
        <w:pStyle w:val="BookText"/>
        <w:rPr/>
      </w:pPr>
      <w:r>
        <w:rPr>
          <w:rFonts w:ascii="IRNazanin" w:hAnsi="IRNazanin" w:eastAsia="IRNazanin"/>
          <w:color w:val="111111"/>
          <w:sz w:val="28"/>
          <w:sz w:val="28"/>
          <w:szCs w:val="28"/>
          <w:rtl w:val="true"/>
          <w:lang w:bidi="fa-IR"/>
        </w:rPr>
        <w:t>توجه به اینکه نظارت، مستلزم مشاهده عینی و گوش دادن به آنهاست؛ چه حکمی دارد؟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گوش دادن به آنها توسط مأمورین نظارت، در مقام انجام دادن وظیفۀ قانونی به مقدار ضرورت اشکال ندارد؛ ولی باید از قصد لذت و ریبه احتراز کنند و واجب است افرادی که برای نظارت و بررسی گمارده می شوند، از جهت فکری و روحی زیر نظر و راهنمایی مسئولین باشند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5371_61022"/>
      <w:bookmarkStart w:id="456" w:name="pg5371_61022"/>
      <w:bookmarkEnd w:id="456"/>
    </w:p>
    <w:p>
      <w:pPr>
        <w:pStyle w:val="Heading3"/>
        <w:numPr>
          <w:ilvl w:val="2"/>
          <w:numId w:val="1"/>
        </w:numPr>
        <w:rPr/>
      </w:pPr>
      <w:bookmarkStart w:id="457" w:name="pg5371_61022"/>
      <w:bookmarkStart w:id="458" w:name="__RefHeading___Toc1267598_581953129"/>
      <w:bookmarkStart w:id="459" w:name="_Toc169"/>
      <w:bookmarkEnd w:id="457"/>
      <w:bookmarkEnd w:id="458"/>
      <w:r>
        <w:rPr>
          <w:rtl w:val="true"/>
        </w:rPr>
        <w:t xml:space="preserve">فصل دوم </w:t>
      </w:r>
      <w:r>
        <w:rPr>
          <w:rtl w:val="true"/>
        </w:rPr>
        <w:t xml:space="preserve">: </w:t>
      </w:r>
      <w:r>
        <w:rPr>
          <w:rtl w:val="true"/>
        </w:rPr>
        <w:t>بایسته های تهیه خبر</w:t>
      </w:r>
      <w:bookmarkEnd w:id="459"/>
    </w:p>
    <w:p>
      <w:pPr>
        <w:pStyle w:val="Heading4"/>
        <w:numPr>
          <w:ilvl w:val="3"/>
          <w:numId w:val="1"/>
        </w:numPr>
        <w:rPr/>
      </w:pPr>
      <w:bookmarkStart w:id="460" w:name="__RefHeading___Toc1267600_581953129"/>
      <w:bookmarkStart w:id="461" w:name="_Toc170"/>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بخش مهمی از برنامه های رسانه ملی را اخبار و مستندات خبری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گزارش های خبری، مخاطبان خاص خود را دارد و صدا و سیما برای جذب حداکثری آنها باید از دقیق ترین، مستندترین و جذابترین سوژه ها؛ خبر تهیه کند تا بتواند نیاز ببیندگان خود را تأمین کرده، آنها را از تماشا و دنبال کردن برنامه های خبری ماهواره باز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در حرفه خبرنگاری مشغول هستند، باید اصولی را رعایت کرده تا بتوانند بهتر در این امر مهم و </w:t>
      </w:r>
      <w:bookmarkStart w:id="462" w:name="pg5371_61024"/>
    </w:p>
    <w:p>
      <w:pPr>
        <w:pStyle w:val="BookText"/>
        <w:rPr/>
      </w:pPr>
      <w:bookmarkEnd w:id="462"/>
      <w:r>
        <w:rPr>
          <w:rFonts w:ascii="IRNazanin" w:hAnsi="IRNazanin" w:eastAsia="IRNazanin"/>
          <w:color w:val="111111"/>
          <w:sz w:val="28"/>
          <w:sz w:val="28"/>
          <w:szCs w:val="28"/>
          <w:rtl w:val="true"/>
          <w:lang w:bidi="fa-IR"/>
        </w:rPr>
        <w:t>حساس فعالیت بکنند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به برخی از اصول و شرایط تهیه خبر و خبرنگاری اشاره می کنیم</w:t>
      </w:r>
      <w:r>
        <w:rPr>
          <w:rFonts w:eastAsia="IRNazanin" w:cs="IRNazanin"/>
          <w:color w:val="111111"/>
          <w:sz w:val="28"/>
          <w:szCs w:val="28"/>
          <w:rtl w:val="true"/>
          <w:lang w:bidi="fa-IR"/>
        </w:rPr>
        <w:t>:</w:t>
      </w:r>
    </w:p>
    <w:p>
      <w:pPr>
        <w:pStyle w:val="Heading4"/>
        <w:numPr>
          <w:ilvl w:val="3"/>
          <w:numId w:val="1"/>
        </w:numPr>
        <w:rPr/>
      </w:pPr>
      <w:bookmarkStart w:id="463" w:name="__RefHeading___Toc1267602_581953129"/>
      <w:bookmarkStart w:id="464" w:name="_Toc171"/>
      <w:bookmarkEnd w:id="463"/>
      <w:r>
        <w:rPr/>
        <w:t>1</w:t>
      </w:r>
      <w:r>
        <w:rPr>
          <w:rtl w:val="true"/>
        </w:rPr>
        <w:t xml:space="preserve">. </w:t>
      </w:r>
      <w:r>
        <w:rPr>
          <w:rtl w:val="true"/>
        </w:rPr>
        <w:t>صداقت و امانتداری</w:t>
      </w:r>
      <w:bookmarkEnd w:id="464"/>
    </w:p>
    <w:p>
      <w:pPr>
        <w:pStyle w:val="Heading5"/>
        <w:numPr>
          <w:ilvl w:val="4"/>
          <w:numId w:val="1"/>
        </w:numPr>
        <w:rPr/>
      </w:pPr>
      <w:bookmarkStart w:id="465" w:name="__RefHeading___Toc1267604_581953129"/>
      <w:bookmarkStart w:id="466" w:name="_Toc172"/>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 xml:space="preserve">از وظایف و اصول اصلی خبرنگاری و گزارشگری،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وظیفه خبرنگاری است و خبرنگاران هیچ گاه نباید برای رضایت جناح و گروهی اصل صداقت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خبرگزاری ها مهم است کیفیت آن است؛ زیرا هرکدام که به راستی و راست گویی نزدیکتر باشد، شوق انسان را به گوش دادن بیش تر می کند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 مومن و حرف های باید در نقل اخبار امانتدار باشد و واقعیت 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هیچ گاه نباید محتوای خبر، عکس و فیلم را تغییر و تحریف کند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امام خمینی دراین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خبرگزاری ها باید در خبرگزاری امین باشند</w:t>
      </w:r>
      <w:r>
        <w:rPr>
          <w:rFonts w:eastAsia="IRNazanin" w:cs="IRNazanin"/>
          <w:color w:val="111111"/>
          <w:sz w:val="28"/>
          <w:szCs w:val="28"/>
          <w:rtl w:val="true"/>
          <w:lang w:bidi="fa-IR"/>
        </w:rPr>
        <w:t xml:space="preserve">». </w:t>
      </w:r>
      <w:r>
        <w:rPr>
          <w:rStyle w:val="FootnoteAnchor"/>
          <w:rtl w:val="true"/>
        </w:rPr>
        <w:footnoteReference w:id="246"/>
      </w:r>
      <w:bookmarkStart w:id="467" w:name="pg5371_61026"/>
    </w:p>
    <w:p>
      <w:pPr>
        <w:pStyle w:val="BookText"/>
        <w:rPr/>
      </w:pPr>
      <w:bookmarkEnd w:id="467"/>
      <w:r>
        <w:rPr>
          <w:rFonts w:ascii="IRNazanin" w:hAnsi="IRNazanin" w:eastAsia="IRNazanin"/>
          <w:color w:val="111111"/>
          <w:sz w:val="28"/>
          <w:sz w:val="28"/>
          <w:szCs w:val="28"/>
          <w:rtl w:val="true"/>
          <w:lang w:bidi="fa-IR"/>
        </w:rPr>
        <w:t>گاهی افراد به شرطی به مصاحبه حاضر می شوند که نام و عکس آنها منتشر نشود؛ در این صورت خبرنگار باید با رعایت امانتداری، مطابق توافق بین خودشان عمل کند</w:t>
      </w:r>
      <w:r>
        <w:rPr>
          <w:rFonts w:eastAsia="IRNazanin" w:cs="IRNazanin"/>
          <w:color w:val="111111"/>
          <w:sz w:val="28"/>
          <w:szCs w:val="28"/>
          <w:rtl w:val="true"/>
          <w:lang w:bidi="fa-IR"/>
        </w:rPr>
        <w:t>.</w:t>
      </w:r>
    </w:p>
    <w:p>
      <w:pPr>
        <w:pStyle w:val="Heading5"/>
        <w:numPr>
          <w:ilvl w:val="4"/>
          <w:numId w:val="1"/>
        </w:numPr>
        <w:rPr/>
      </w:pPr>
      <w:bookmarkStart w:id="468" w:name="__RefHeading___Toc1267606_581953129"/>
      <w:bookmarkStart w:id="469" w:name="_Toc173"/>
      <w:bookmarkEnd w:id="468"/>
      <w:r>
        <w:rPr>
          <w:rtl w:val="true"/>
        </w:rPr>
        <w:t>سؤالات فقهی</w:t>
      </w:r>
      <w:bookmarkEnd w:id="46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خبرنگار می تواند برای حفظ نظام اسلامی به دروغ متوسّل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مسئله به صورت اهمّ و مهمّ درآید، و مانند دروغ برای اصلاح ذات البین شود، مانعی ندارد؛ ولی چون ممکن است این حکم، وسیله سوء استفاده قرار گیرد، و به هر بهانه ای خبرهای دروغ منتشر کنند؛ باید حتّی الامکان از این کار پرهیز کرد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خبرنگاری، خبری را به صورت شفاهی از منبع موثقی دریافت، و آن را منتشر سازد، آن گاه آن منبع به دلیل منافع شخصی، یا سازمان خود، اصل خبر را انکار نماید؛ آیا این خبرنگار مسئول است، اگر چه اصل خبر واقعیت داشته باشد؟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مسوول نیست و برای حفظ حیثیّت خود باید واقعیّت را فاش کند</w:t>
      </w:r>
      <w:r>
        <w:rPr>
          <w:rFonts w:eastAsia="IRNazanin" w:cs="IRNazanin"/>
          <w:color w:val="111111"/>
          <w:sz w:val="28"/>
          <w:szCs w:val="28"/>
          <w:rtl w:val="true"/>
          <w:lang w:bidi="fa-IR"/>
        </w:rPr>
        <w:t xml:space="preserve">. </w:t>
      </w:r>
      <w:r>
        <w:rPr>
          <w:rStyle w:val="FootnoteAnchor"/>
          <w:rtl w:val="true"/>
        </w:rPr>
        <w:footnoteReference w:id="248"/>
      </w:r>
      <w:bookmarkStart w:id="470" w:name="pg5371_61028"/>
    </w:p>
    <w:p>
      <w:pPr>
        <w:pStyle w:val="BookText"/>
        <w:rPr/>
      </w:pPr>
      <w:bookmarkEnd w:id="470"/>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سخنرانی ها، بیانیّه ها، مصاحبه ها دارای متونی طولانی است؛ در حالی که خبرنگار به خلاصه کردن آن مجبور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خلاصه کردن، امکان فاصله گرفتن از مضمون، و احیاناً القای یک مفهوم دیگر وجود دارد؛ آیا این کار خیانت در امانت محسوب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تغییر محتوا، هم دروغ و هم تهمت محسوب می شود؛ ولی تلخیص کردن و نقل به معنی مانعی ندارد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در خبر و اطّلاع رسانی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را به طور ناقص و دست و پا شکسته نقل کنند، یا اصلا بعضی از اخبار را نقل کنند و بعضی را نقل نکنند؛ شبیه آن است که کم فروشی کرده اند</w:t>
      </w:r>
      <w:r>
        <w:rPr>
          <w:rFonts w:eastAsia="IRNazanin" w:cs="IRNazanin"/>
          <w:color w:val="111111"/>
          <w:sz w:val="28"/>
          <w:szCs w:val="28"/>
          <w:rtl w:val="true"/>
          <w:lang w:bidi="fa-IR"/>
        </w:rPr>
        <w:t xml:space="preserve">. </w:t>
      </w:r>
      <w:r>
        <w:rPr>
          <w:rStyle w:val="FootnoteAnchor"/>
          <w:rtl w:val="true"/>
        </w:rPr>
        <w:footnoteReference w:id="250"/>
      </w:r>
    </w:p>
    <w:p>
      <w:pPr>
        <w:pStyle w:val="Heading4"/>
        <w:numPr>
          <w:ilvl w:val="3"/>
          <w:numId w:val="1"/>
        </w:numPr>
        <w:rPr/>
      </w:pPr>
      <w:bookmarkStart w:id="471" w:name="__RefHeading___Toc1267608_581953129"/>
      <w:bookmarkStart w:id="472" w:name="_Toc174"/>
      <w:bookmarkEnd w:id="471"/>
      <w:r>
        <w:rPr/>
        <w:t>2</w:t>
      </w:r>
      <w:r>
        <w:rPr>
          <w:rtl w:val="true"/>
        </w:rPr>
        <w:t xml:space="preserve">. </w:t>
      </w:r>
      <w:r>
        <w:rPr>
          <w:rtl w:val="true"/>
        </w:rPr>
        <w:t>خوش رفتاری و رعایت ادب</w:t>
      </w:r>
      <w:bookmarkEnd w:id="47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اصول خبرنگاری،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با مشکلات و خطراتی مواجه است و لذا برای تهیه خبر باید صبور باشد و با خوش رفتاری و متانت بتواند بهترین خبرها را تهیه کند و از هرگونه خشونت، توهین و بی احترامی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w:t>
      </w:r>
    </w:p>
    <w:p>
      <w:pPr>
        <w:pStyle w:val="BookText"/>
        <w:rPr/>
      </w:pPr>
      <w:r>
        <w:rPr>
          <w:rFonts w:ascii="IRNazanin" w:hAnsi="IRNazanin" w:eastAsia="IRNazanin"/>
          <w:color w:val="111111"/>
          <w:sz w:val="28"/>
          <w:sz w:val="28"/>
          <w:szCs w:val="28"/>
          <w:rtl w:val="true"/>
          <w:lang w:bidi="fa-IR"/>
        </w:rPr>
        <w:t>رهبری دراین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ها باید ادب را رعایت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خواهم بگویم که به همه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جنابعالی، ما خدمت شما رسیدیم؛ و تعبیرات تعارف آمیز بی خودی به کار ببرید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ترین مؤمنین در ایمان کسانی هستند که با مردم خوش رفتارتر باشند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در روایتی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خوش رفتار با مردم، اجر و پاداش کسی را دارند که روزها را روزه گرفته و شبها را تا به صبح به عبادت مشغول بوده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همچنین اخلاق نیکو ثواب شخصی را دارد که پیوسته در راه خداوند منّان در جهاد می‌باشد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تبارک و تعالی به کسی که خوش خلق است </w:t>
      </w:r>
      <w:bookmarkStart w:id="473" w:name="pg5371_61032"/>
    </w:p>
    <w:p>
      <w:pPr>
        <w:pStyle w:val="BookText"/>
        <w:rPr/>
      </w:pPr>
      <w:bookmarkEnd w:id="473"/>
      <w:r>
        <w:rPr>
          <w:rFonts w:ascii="IRNazanin" w:hAnsi="IRNazanin" w:eastAsia="IRNazanin"/>
          <w:color w:val="111111"/>
          <w:sz w:val="28"/>
          <w:sz w:val="28"/>
          <w:szCs w:val="28"/>
          <w:rtl w:val="true"/>
          <w:lang w:bidi="fa-IR"/>
        </w:rPr>
        <w:t>ثواب کسی را عطا می کند که در راه خدا برای جهاد، پیوسته در رفت و آمد است</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474" w:name="__RefHeading___Toc1267610_581953129"/>
      <w:bookmarkStart w:id="475" w:name="_Toc175"/>
      <w:bookmarkEnd w:id="474"/>
      <w:r>
        <w:rPr/>
        <w:t>3</w:t>
      </w:r>
      <w:r>
        <w:rPr>
          <w:rtl w:val="true"/>
        </w:rPr>
        <w:t xml:space="preserve">. </w:t>
      </w:r>
      <w:r>
        <w:rPr>
          <w:rtl w:val="true"/>
        </w:rPr>
        <w:t>حفظ حریم خصوصی مخاطبان</w:t>
      </w:r>
      <w:bookmarkEnd w:id="4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حریم خصوصی مخاطبان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اصول اساسی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داری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در برخی از برنامه های مستند و گزارشی صدا و سیما ممکن است رازها و واقعیت های پنهانی افرادی به دست بیاید؛ لذا مسئولین رسانه ملی و کسانی از مجریان و خبرنگاران که به این اسرار واقف می شوند، باید در نگهداری این اسرار و ناگفته ها امین باشند و تا زمانی که ضرورت ایجاب نکرده آنها را افشا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و ایجاب این ضرورت نیز امر سادهای نیست و تشخیص آن با صاحبنظران امین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مشغول جمع آوری اطلاعات و مستندات </w:t>
      </w:r>
    </w:p>
    <w:p>
      <w:pPr>
        <w:pStyle w:val="BookText"/>
        <w:rPr/>
      </w:pPr>
      <w:r>
        <w:rPr>
          <w:rFonts w:ascii="IRNazanin" w:hAnsi="IRNazanin" w:eastAsia="IRNazanin"/>
          <w:color w:val="111111"/>
          <w:sz w:val="28"/>
          <w:sz w:val="28"/>
          <w:szCs w:val="28"/>
          <w:rtl w:val="true"/>
          <w:lang w:bidi="fa-IR"/>
        </w:rPr>
        <w:t>برای برنامه های رسانه ملی هستند، نباید به بهانه تهیه مستند و برنامه های خبری و گزارشی در زندگی خصوصی مردم تجسس و اسرار آنها را بر ملا کنند؛ زیرا خدای متعال در قرآن از این عمل نهی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خصوصی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لازم است مسئولان، در انتخاب این افراد دقت کنند و نیروهای مومن و سلیم النفس را برای این مسئولیت به کار بگیرند و در صورت مشاهده تخلف از آنها با جدیت تمام با آنان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در موارد خاصی به دستگاه های نظارتی این حق را داده است که بتوانند بر زندگی شخصی و اجتماعی مسئولان نظام نظارت داشته باشند تا آنها مرتکب خلاف نشوند؛ اما تا زمانی که مصلحت اهم ایجاب نکرده است، نباید این اسرار توسط مسئولان نظارتی و خبرنگاران افشا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برای کشف و جمع آوری مدارک فسادهای مفسدین اقتصادی،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تجسس و تصویر برداری مخفیانه از این افراد نیست؛ در این صورت نیز با صلاحدید مسئولان کشوری، در حد ضرورت این کار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خبرنگار حرف های و انقلابی باید با احتیاط کامل و دقت لازم، صحت و راستی هر چیزی را که از دیگران می شنود بررسی کند و از نقل و تهیه خبرهایی که صحت آنها معلوم نشده است،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درباره اتهام غیر قطعی افراد خطاکار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چه طور چیزی را که اثبات نشده، به صرف اتهام، افشا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قدر حجم اتهام زیاد و وسیع باشد که یک عده ای به چشم یک امر قطعی و واقعی به آن نگاه کنند؛ اما هیچ پشتوانه استدلالی نداشته باشد؛ جایی ثابت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حجتی نداریم که این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حتّی جرمی که ثابت شد، اصل نباید بر افشای آن جرم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مجرمی است، یک غلطی کرده، مجازات هم می شود؛ خانواده او، فرزندان او، پدر و مادر او گناهی نکرده اند؛ ما چرا بیخود این ها را رسوا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آنجایی که خود نفس افشا کردن، یک مصلحت بزرگی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حق نداریم افراد را به صرف گمان، متهم کنیم؛ مشهور کنیم؛ واقعاً جایز نیست؛ نه در سایت، نه در روزنامه، نه در تریبونهای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افراد را باید حفظ کرد</w:t>
      </w:r>
      <w:r>
        <w:rPr>
          <w:rFonts w:eastAsia="IRNazanin" w:cs="IRNazanin"/>
          <w:color w:val="111111"/>
          <w:sz w:val="28"/>
          <w:szCs w:val="28"/>
          <w:rtl w:val="true"/>
          <w:lang w:bidi="fa-IR"/>
        </w:rPr>
        <w:t xml:space="preserve">. </w:t>
      </w:r>
      <w:r>
        <w:rPr>
          <w:rStyle w:val="FootnoteAnchor"/>
          <w:rtl w:val="true"/>
        </w:rPr>
        <w:footnoteReference w:id="257"/>
      </w:r>
      <w:bookmarkStart w:id="476" w:name="pg5371_61038"/>
    </w:p>
    <w:p>
      <w:pPr>
        <w:pStyle w:val="Heading4"/>
        <w:numPr>
          <w:ilvl w:val="3"/>
          <w:numId w:val="1"/>
        </w:numPr>
        <w:rPr/>
      </w:pPr>
      <w:bookmarkStart w:id="477" w:name="__RefHeading___Toc1267612_581953129"/>
      <w:bookmarkStart w:id="478" w:name="_Toc176"/>
      <w:bookmarkEnd w:id="476"/>
      <w:bookmarkEnd w:id="477"/>
      <w:r>
        <w:rPr/>
        <w:t>4</w:t>
      </w:r>
      <w:r>
        <w:rPr>
          <w:rtl w:val="true"/>
        </w:rPr>
        <w:t xml:space="preserve">. </w:t>
      </w:r>
      <w:r>
        <w:rPr>
          <w:rtl w:val="true"/>
        </w:rPr>
        <w:t>شفاف بودن انگیزه</w:t>
      </w:r>
      <w:bookmarkEnd w:id="478"/>
    </w:p>
    <w:p>
      <w:pPr>
        <w:pStyle w:val="Heading5"/>
        <w:numPr>
          <w:ilvl w:val="4"/>
          <w:numId w:val="1"/>
        </w:numPr>
        <w:rPr/>
      </w:pPr>
      <w:bookmarkStart w:id="479" w:name="__RefHeading___Toc1267614_581953129"/>
      <w:bookmarkStart w:id="480" w:name="_Toc177"/>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خبرنگار برای کسب خبر نمی تواند بدون معرفی خود به جمع آوری اطلاعات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لازم است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جمع آوری اطلاعات به آگاهی شخص برساند و از او برای نشر اطلاعاتش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خبرنگار با هدف کسب خبر به فردی نزدیک شود، بدون اینکه نیّتش را بگوید؛ نزدیکترین درجه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أَقْرَبُ مَا یَکُونُ الْعَبْدُ إِلَی الْکُفْرِ أَنْ یُوَاخِیَ الرَّجُلُ الرَّجُلَ عَلَی الدِّینِ فَیُحْصِیَ عَلَیْهِ زَلَّاتِهِ لِیُعَیِّرَهُ بِهَا یَوْماً مَا؛ نزدیک ترین حالت به کفر، آن است که فردی با دیگری اظهار دوستی کند تا بدین وسیله بتواند عیوب و اسرار او را به دست آورد و روزی با آن اسرار او را بی آبرو سازد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Heading5"/>
        <w:numPr>
          <w:ilvl w:val="4"/>
          <w:numId w:val="1"/>
        </w:numPr>
        <w:rPr/>
      </w:pPr>
      <w:bookmarkStart w:id="481" w:name="__RefHeading___Toc1267616_581953129"/>
      <w:bookmarkStart w:id="482" w:name="_Toc178"/>
      <w:bookmarkEnd w:id="481"/>
      <w:r>
        <w:rPr>
          <w:rtl w:val="true"/>
        </w:rPr>
        <w:t>سؤالات فقهی</w:t>
      </w:r>
      <w:bookmarkEnd w:id="48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خبرنگاران برای تهیه خبر، لباس مبدل می پوشند و یا چهره خود را گریم می کنند تا شناخته نشوند </w:t>
      </w:r>
    </w:p>
    <w:p>
      <w:pPr>
        <w:pStyle w:val="BookText"/>
        <w:rPr/>
      </w:pPr>
      <w:r>
        <w:rPr>
          <w:rFonts w:ascii="IRNazanin" w:hAnsi="IRNazanin" w:eastAsia="IRNazanin"/>
          <w:color w:val="111111"/>
          <w:sz w:val="28"/>
          <w:sz w:val="28"/>
          <w:szCs w:val="28"/>
          <w:rtl w:val="true"/>
          <w:lang w:bidi="fa-IR"/>
        </w:rPr>
        <w:t>و بتوانند به مدارکی که لازم دارند دسترسی پیدا کند؛ آیا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قانون باشد</w:t>
      </w:r>
      <w:r>
        <w:rPr>
          <w:rStyle w:val="FootnoteAnchor"/>
          <w:rtl w:val="true"/>
        </w:rPr>
        <w:footnoteReference w:id="260"/>
      </w:r>
      <w:r>
        <w:rPr>
          <w:rFonts w:ascii="IRNazanin" w:hAnsi="IRNazanin" w:eastAsia="IRNazanin"/>
          <w:color w:val="111111"/>
          <w:sz w:val="28"/>
          <w:sz w:val="28"/>
          <w:szCs w:val="28"/>
          <w:rtl w:val="true"/>
          <w:lang w:bidi="fa-IR"/>
        </w:rPr>
        <w:t xml:space="preserve">یا موجب افشای عیب مخفی و یا هتک حرمت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نزد خود 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Style w:val="FootnoteAnchor"/>
          <w:rtl w:val="true"/>
        </w:rPr>
        <w:footnoteReference w:id="261"/>
      </w:r>
      <w:r>
        <w:rPr>
          <w:rFonts w:ascii="IRNazanin" w:hAnsi="IRNazanin" w:eastAsia="IRNazanin"/>
          <w:color w:val="111111"/>
          <w:sz w:val="28"/>
          <w:sz w:val="28"/>
          <w:szCs w:val="28"/>
          <w:rtl w:val="true"/>
          <w:lang w:bidi="fa-IR"/>
        </w:rPr>
        <w:t>؛ جایز نست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مسئولان نظارتی، اجازه دارند در امور مربوط به کار کارکنان و مسئولان دولتی تحقیق و جست وجو بکنند؟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امر بررسی و تحقیق قانونی نسبت به کار اداری کارمندان و غیر آنان توّسط مأموران رسمی تفحّص و تحقیق در چارچوب ضوابط و مقرّرات قانونی اشکال ندارد؛ ولی تجسس در کار دیگران و یا تحقیق در اعمال و رفتار کارمندان برای کشف اسرار آنان در خارج از حدود و ضوابط قانونی برای آن مأموران هم جایز نیست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ضبط صدا و فیلم دیگران، بدون اجازه و اطلاع آنان، به صورت مخفیانه جایز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افشای عیب مخفی و یا هتک </w:t>
      </w:r>
      <w:bookmarkStart w:id="483" w:name="pg5371_61042"/>
    </w:p>
    <w:p>
      <w:pPr>
        <w:pStyle w:val="BookText"/>
        <w:rPr/>
      </w:pPr>
      <w:bookmarkEnd w:id="483"/>
      <w:r>
        <w:rPr>
          <w:rFonts w:ascii="IRNazanin" w:hAnsi="IRNazanin" w:eastAsia="IRNazanin"/>
          <w:color w:val="111111"/>
          <w:sz w:val="28"/>
          <w:sz w:val="28"/>
          <w:szCs w:val="28"/>
          <w:rtl w:val="true"/>
          <w:lang w:bidi="fa-IR"/>
        </w:rPr>
        <w:t xml:space="preserve">حرمت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نزد خود 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Style w:val="FootnoteAnchor"/>
          <w:rtl w:val="true"/>
        </w:rPr>
        <w:footnoteReference w:id="264"/>
      </w:r>
      <w:r>
        <w:rPr>
          <w:rFonts w:ascii="IRNazanin" w:hAnsi="IRNazanin" w:eastAsia="IRNazanin"/>
          <w:color w:val="111111"/>
          <w:sz w:val="28"/>
          <w:sz w:val="28"/>
          <w:szCs w:val="28"/>
          <w:rtl w:val="true"/>
          <w:lang w:bidi="fa-IR"/>
        </w:rPr>
        <w:t>، حرام است</w:t>
      </w:r>
      <w:r>
        <w:rPr>
          <w:rStyle w:val="FootnoteAnchor"/>
          <w:rtl w:val="true"/>
        </w:rPr>
        <w:footnoteReference w:id="265"/>
      </w:r>
      <w:r>
        <w:rPr>
          <w:rFonts w:ascii="IRNazanin" w:hAnsi="IRNazanin" w:eastAsia="IRNazanin"/>
          <w:color w:val="111111"/>
          <w:sz w:val="28"/>
          <w:sz w:val="28"/>
          <w:szCs w:val="28"/>
          <w:rtl w:val="true"/>
          <w:lang w:bidi="fa-IR"/>
        </w:rPr>
        <w:t>و انتشار آن حرام دوم است</w:t>
      </w:r>
      <w:r>
        <w:rPr>
          <w:rFonts w:eastAsia="IRNazanin" w:cs="IRNazanin"/>
          <w:color w:val="111111"/>
          <w:sz w:val="28"/>
          <w:szCs w:val="28"/>
          <w:rtl w:val="true"/>
          <w:lang w:bidi="fa-IR"/>
        </w:rPr>
        <w:t xml:space="preserve">. </w:t>
      </w:r>
      <w:r>
        <w:rPr>
          <w:rStyle w:val="FootnoteAnchor"/>
          <w:rtl w:val="true"/>
        </w:rPr>
        <w:footnoteReference w:id="266"/>
      </w:r>
    </w:p>
    <w:p>
      <w:pPr>
        <w:pStyle w:val="Heading4"/>
        <w:numPr>
          <w:ilvl w:val="3"/>
          <w:numId w:val="1"/>
        </w:numPr>
        <w:rPr/>
      </w:pPr>
      <w:bookmarkStart w:id="484" w:name="__RefHeading___Toc1267618_581953129"/>
      <w:bookmarkStart w:id="485" w:name="_Toc179"/>
      <w:bookmarkEnd w:id="484"/>
      <w:r>
        <w:rPr/>
        <w:t>5</w:t>
      </w:r>
      <w:r>
        <w:rPr>
          <w:rtl w:val="true"/>
        </w:rPr>
        <w:t xml:space="preserve">. </w:t>
      </w:r>
      <w:r>
        <w:rPr>
          <w:rtl w:val="true"/>
        </w:rPr>
        <w:t>پرداختن به امور مهم</w:t>
      </w:r>
      <w:bookmarkEnd w:id="485"/>
    </w:p>
    <w:p>
      <w:pPr>
        <w:pStyle w:val="Heading5"/>
        <w:numPr>
          <w:ilvl w:val="4"/>
          <w:numId w:val="1"/>
        </w:numPr>
        <w:rPr/>
      </w:pPr>
      <w:bookmarkStart w:id="486" w:name="__RefHeading___Toc1267620_581953129"/>
      <w:bookmarkStart w:id="487" w:name="_Toc180"/>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از دیگر وظایف و رسالت های خبرنگار، تهیه خبر از موضوعات مهم و سرنوشت ساز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باید به دنبال کشف معضلات و مشکلات جامعه باشد و با تهیه خبرهای مستند در بر طرف کردن آنها به مسئولان کشور کمک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دفاع مقدس، عده ای ثبت واقعیت ها، مظلومیت ها و رشادت های سربازان وطن را وظیفه اصلی خود می دانستند؛ زیرا اعتقاد داشتند با این کار به مملکت خویش خدمت کرده و آیندگان را از اوضاع آن زمان آگاه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مقدس، عزیزانی جان خود را در راه انقلاب و آرمان های آن تقدیم کردند و به درجه شهادت نایل گشتند</w:t>
      </w:r>
      <w:r>
        <w:rPr>
          <w:rFonts w:eastAsia="IRNazanin" w:cs="IRNazanin"/>
          <w:color w:val="111111"/>
          <w:sz w:val="28"/>
          <w:szCs w:val="28"/>
          <w:rtl w:val="true"/>
          <w:lang w:bidi="fa-IR"/>
        </w:rPr>
        <w:t xml:space="preserve">. </w:t>
      </w:r>
      <w:bookmarkStart w:id="488" w:name="pg5371_61044"/>
    </w:p>
    <w:p>
      <w:pPr>
        <w:pStyle w:val="BookText"/>
        <w:rPr/>
      </w:pPr>
      <w:bookmarkEnd w:id="488"/>
      <w:r>
        <w:rPr>
          <w:rFonts w:ascii="IRNazanin" w:hAnsi="IRNazanin" w:eastAsia="IRNazanin"/>
          <w:color w:val="111111"/>
          <w:sz w:val="28"/>
          <w:sz w:val="28"/>
          <w:szCs w:val="28"/>
          <w:rtl w:val="true"/>
          <w:lang w:bidi="fa-IR"/>
        </w:rPr>
        <w:t>امروزه هم برخی از خبرنگاران شجاع و انقلابی در عرصه بین الملل، در عراق و سوریه با به خطر انداختن جان خویش از یک سو، ظلم ها و تجاوزهای استعمارگران به کشورهای اسلامی و از طرف دیگر، شجاعت مدافعان حرم را به تصویر می کشند که این کار، جای سپاس و قدردانی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از خبرنگاران به موضوعات عادی و غیرضروری می پردازند و از امور مهم و حیاتی غافل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بینیم که گزارشگر برای تهیه گزارش خاصی سراغ کسی رفته؛ اما از چیز دیگری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صحبت می کنید؛ چه کار دارید که ایشان چند تا بچه دارد؛ کِی زن گرفته و چند تا زن گرفته؛ اینها چه ربطی به هم دارد؟</w:t>
      </w:r>
      <w:r>
        <w:rPr>
          <w:rFonts w:eastAsia="IRNazanin" w:cs="IRNazanin"/>
          <w:color w:val="111111"/>
          <w:sz w:val="28"/>
          <w:szCs w:val="28"/>
          <w:rtl w:val="true"/>
          <w:lang w:bidi="fa-IR"/>
        </w:rPr>
        <w:t xml:space="preserve">! </w:t>
      </w:r>
      <w:r>
        <w:rPr>
          <w:rStyle w:val="FootnoteAnchor"/>
          <w:rtl w:val="true"/>
        </w:rPr>
        <w:footnoteReference w:id="267"/>
      </w:r>
    </w:p>
    <w:p>
      <w:pPr>
        <w:pStyle w:val="Heading5"/>
        <w:numPr>
          <w:ilvl w:val="4"/>
          <w:numId w:val="1"/>
        </w:numPr>
        <w:rPr/>
      </w:pPr>
      <w:bookmarkStart w:id="489" w:name="__RefHeading___Toc1267622_581953129"/>
      <w:bookmarkStart w:id="490" w:name="_Toc181"/>
      <w:bookmarkEnd w:id="489"/>
      <w:r>
        <w:rPr>
          <w:rtl w:val="true"/>
        </w:rPr>
        <w:t>قانون و استفتا</w:t>
      </w:r>
      <w:bookmarkEnd w:id="490"/>
    </w:p>
    <w:p>
      <w:pPr>
        <w:pStyle w:val="BookText"/>
        <w:rPr/>
      </w:pPr>
      <w:r>
        <w:rPr>
          <w:rFonts w:ascii="IRNazanin" w:hAnsi="IRNazanin" w:eastAsia="IRNazanin"/>
          <w:color w:val="111111"/>
          <w:sz w:val="28"/>
          <w:sz w:val="28"/>
          <w:szCs w:val="28"/>
          <w:rtl w:val="true"/>
          <w:lang w:bidi="fa-IR"/>
        </w:rPr>
        <w:t>در قانون رسانه ملی چنین آمده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و سیما با حضور دائمی خود در جامعه باید همواره منعکس کننده صدیق وقایع و رویدادهای مهم اجتماعی باشد و واقعیت ها را به اطلاع مردم </w:t>
      </w:r>
      <w:bookmarkStart w:id="491" w:name="pg5371_61046"/>
    </w:p>
    <w:p>
      <w:pPr>
        <w:pStyle w:val="BookText"/>
        <w:rPr/>
      </w:pPr>
      <w:bookmarkEnd w:id="491"/>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خبرنگاران و گزارشگران برای تهیه خبر و مستند، جانشان به خطر می اُفتد یا مصدوم می شوند؛ آیا به خطر انداختن جان،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داشته باشد اشکال ندارد؛ در غیر این صورت جایز نیست</w:t>
      </w:r>
      <w:r>
        <w:rPr>
          <w:rFonts w:eastAsia="IRNazanin" w:cs="IRNazanin"/>
          <w:color w:val="111111"/>
          <w:sz w:val="28"/>
          <w:szCs w:val="28"/>
          <w:rtl w:val="true"/>
          <w:lang w:bidi="fa-IR"/>
        </w:rPr>
        <w:t xml:space="preserve">. </w:t>
      </w:r>
      <w:r>
        <w:rPr>
          <w:rStyle w:val="FootnoteAnchor"/>
          <w:rtl w:val="true"/>
        </w:rPr>
        <w:footnoteReference w:id="269"/>
      </w:r>
    </w:p>
    <w:p>
      <w:pPr>
        <w:pStyle w:val="Heading4"/>
        <w:numPr>
          <w:ilvl w:val="3"/>
          <w:numId w:val="1"/>
        </w:numPr>
        <w:rPr/>
      </w:pPr>
      <w:bookmarkStart w:id="492" w:name="__RefHeading___Toc1267624_581953129"/>
      <w:bookmarkStart w:id="493" w:name="_Toc182"/>
      <w:bookmarkEnd w:id="492"/>
      <w:r>
        <w:rPr/>
        <w:t>6</w:t>
      </w:r>
      <w:r>
        <w:rPr>
          <w:rtl w:val="true"/>
        </w:rPr>
        <w:t xml:space="preserve">. </w:t>
      </w:r>
      <w:r>
        <w:rPr>
          <w:rtl w:val="true"/>
        </w:rPr>
        <w:t>تخصص داشتن</w:t>
      </w:r>
      <w:bookmarkEnd w:id="493"/>
    </w:p>
    <w:p>
      <w:pPr>
        <w:pStyle w:val="BookText"/>
        <w:rPr/>
      </w:pPr>
      <w:r>
        <w:rPr>
          <w:rFonts w:ascii="IRNazanin" w:hAnsi="IRNazanin" w:eastAsia="IRNazanin"/>
          <w:color w:val="111111"/>
          <w:sz w:val="28"/>
          <w:sz w:val="28"/>
          <w:szCs w:val="28"/>
          <w:rtl w:val="true"/>
          <w:lang w:bidi="fa-IR"/>
        </w:rPr>
        <w:t>خبرنگار برای درک صحیح و مصون ماندن از اشتباه نسبت به آنچه می بیند و می شنود، باید از توانایی بالایی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باید کاملاً بتواند آنچه را می بیند و یا می شنود، با نوشتن، ضبط صدا و تصویر مستند کند؛ زیرا بسیاری از نارسایی هایی که در امر اطلاع رسانی مشاهده می شود، ناشی از نداشتن توانایی ضبط خبرنگاران است</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494" w:name="__RefHeading___Toc1267626_581953129"/>
      <w:bookmarkStart w:id="495" w:name="_Toc183"/>
      <w:bookmarkEnd w:id="494"/>
      <w:r>
        <w:rPr/>
        <w:t>7</w:t>
      </w:r>
      <w:r>
        <w:rPr>
          <w:rtl w:val="true"/>
        </w:rPr>
        <w:t xml:space="preserve">. </w:t>
      </w:r>
      <w:r>
        <w:rPr>
          <w:rtl w:val="true"/>
        </w:rPr>
        <w:t>بی طرفی در تهیه و پخش برنامه ها</w:t>
      </w:r>
      <w:bookmarkEnd w:id="49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اصولی ترین و مهم ترین وظایف و مسئولیت های صدا </w:t>
      </w:r>
    </w:p>
    <w:p>
      <w:pPr>
        <w:pStyle w:val="BookText"/>
        <w:rPr/>
      </w:pPr>
      <w:r>
        <w:rPr>
          <w:rFonts w:ascii="IRNazanin" w:hAnsi="IRNazanin" w:eastAsia="IRNazanin"/>
          <w:color w:val="111111"/>
          <w:sz w:val="28"/>
          <w:sz w:val="28"/>
          <w:szCs w:val="28"/>
          <w:rtl w:val="true"/>
          <w:lang w:bidi="fa-IR"/>
        </w:rPr>
        <w:t>و سیما، رعایت بی طرفی در همه امور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وظیفه اصلی خویش را که خبر رسانی و بیان واقعیت هاست، به صورت دقیق و صحیح انجام دهد و از هیچ جناح، گروه و شخصی طرفداری نکند؛ بلکه همواره در مسیر قوانین، اسلام و انقلاب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باید خبرگزاری باشد، مطالب همان طور که هست، گفته بشود؛ نمی خواهند که طرفداری ازیک طرف بکنند، یک چیزی را کوچک بکند، یک چیزی را بزرگ بکند و این طور چیزها نباید باشد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رسانه ملی باید در همه موارد، بویژه در برنامه های انتخاباتی کاندیداهای مجلس و ریاست جمهوری و برنامه هایی در این سطح بی طرفی خود را به ملت ثابت کند و دیدگاه ها و تفکرات نمایندگان جناح های مختلف را بدون هیچ قصد و غرضی به مردم بیان کند و آنها را در تصمیم گیری ها و انتخاب افراد اصلح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درباره وظیفه رسانه ملی فرمودند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رادیوتلویزیون باید مستقل و آزاد باشند و همه گونه انتقاد را با کمال بی طرفی منتشر سازند تا بار دیگر </w:t>
      </w:r>
      <w:bookmarkStart w:id="496" w:name="pg5371_61050"/>
    </w:p>
    <w:p>
      <w:pPr>
        <w:pStyle w:val="BookText"/>
        <w:rPr/>
      </w:pPr>
      <w:bookmarkEnd w:id="496"/>
      <w:r>
        <w:rPr>
          <w:rFonts w:ascii="IRNazanin" w:hAnsi="IRNazanin" w:eastAsia="IRNazanin"/>
          <w:color w:val="111111"/>
          <w:sz w:val="28"/>
          <w:sz w:val="28"/>
          <w:szCs w:val="28"/>
          <w:rtl w:val="true"/>
          <w:lang w:bidi="fa-IR"/>
        </w:rPr>
        <w:t>شاهد رادیوتلویزیون زمان شاه مخلوع نگردیم</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497" w:name="__RefHeading___Toc1267628_581953129"/>
      <w:bookmarkStart w:id="498" w:name="_Toc184"/>
      <w:bookmarkEnd w:id="497"/>
      <w:r>
        <w:rPr/>
        <w:t>8</w:t>
      </w:r>
      <w:r>
        <w:rPr>
          <w:rtl w:val="true"/>
        </w:rPr>
        <w:t xml:space="preserve">. </w:t>
      </w:r>
      <w:r>
        <w:rPr>
          <w:rtl w:val="true"/>
        </w:rPr>
        <w:t>پرهیز از شایعه پراکنی و نشر اکاذیب</w:t>
      </w:r>
      <w:bookmarkEnd w:id="498"/>
    </w:p>
    <w:p>
      <w:pPr>
        <w:pStyle w:val="Heading5"/>
        <w:numPr>
          <w:ilvl w:val="4"/>
          <w:numId w:val="1"/>
        </w:numPr>
        <w:rPr/>
      </w:pPr>
      <w:bookmarkStart w:id="499" w:name="__RefHeading___Toc1267630_581953129"/>
      <w:bookmarkStart w:id="500" w:name="_Toc185"/>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برخی از رسانه ها خواسته یا ناخواسته، مطالب غیر واقعی را در بین مردم جامعه پخش می کنند و موجب تخریب چهره دیگران و آرزده شدن مردم می شوند، درحالیکه طبق شرع و قانون این کار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ارباب جراید و رسانه ها و گویندگان را نصیحت می کنم که دست از این شایعه افکنی ها بردارند و مسائل بیهوده و مطالب دروغ را برای زیاد شدن تیراژ پخش نکنند که اگر احساس توطئه و افساد شود، ملت با آنها به طوری دیگر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سوء استفاده نکنید و مسیر ملت را رها ننمایید، و از بزرگ نمایش دادن وقایع کوچک بپرهیزید؛ که صلاح ملت در آن است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سنت الاهی، افرادی که با نشر مطالب تخریب کننده و شایعه پراکنی، آبروی دیگران را می برند، همان قضیه نسبت به آنها صورت می گیرد؛ زیرا طبق سخن امام </w:t>
      </w:r>
      <w:bookmarkStart w:id="501" w:name="pg5371_61052"/>
    </w:p>
    <w:p>
      <w:pPr>
        <w:pStyle w:val="BookText"/>
        <w:rPr/>
      </w:pPr>
      <w:bookmarkEnd w:id="501"/>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مومن، نزد پرودگار دارای جایگاه خاصی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الْمُؤْمِنِ أَعْظَمُ مِنْ حُرْمَةِ هَذِهِ الْبَنِیَّة؛ حرمت و آبروی مومن، از حرمت خانه خدا بالاتر است</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براین اساس، توهین به مومن عذاب سختی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عَیَّرَ مُؤْمِناً بِشَیْ‌ءٍ لَمْ یَمُتْ حَتَّی یَرْکَبَه؛ هر کس مومنی را به خاطر گناه و عیبی سرزنش کند، نمی میرد تا اینکه خودش آن را مرتکب شود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خمینی در توصیه به رسانه ملی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و تلویزیون موظفند اخباری را نقل کنند که صد در صد صحت آن ثابت می باشد، و برای اضطراب و تشویش اذهان، اخبار را از غیر منابع موثق نقل ننمایند</w:t>
      </w:r>
      <w:r>
        <w:rPr>
          <w:rFonts w:eastAsia="IRNazanin" w:cs="IRNazanin"/>
          <w:color w:val="111111"/>
          <w:sz w:val="28"/>
          <w:szCs w:val="28"/>
          <w:rtl w:val="true"/>
          <w:lang w:bidi="fa-IR"/>
        </w:rPr>
        <w:t xml:space="preserve">. </w:t>
      </w:r>
      <w:r>
        <w:rPr>
          <w:rStyle w:val="FootnoteAnchor"/>
          <w:rtl w:val="true"/>
        </w:rPr>
        <w:footnoteReference w:id="276"/>
      </w:r>
    </w:p>
    <w:p>
      <w:pPr>
        <w:pStyle w:val="Heading5"/>
        <w:numPr>
          <w:ilvl w:val="4"/>
          <w:numId w:val="1"/>
        </w:numPr>
        <w:rPr/>
      </w:pPr>
      <w:bookmarkStart w:id="502" w:name="__RefHeading___Toc1267632_581953129"/>
      <w:bookmarkStart w:id="503" w:name="_Toc186"/>
      <w:bookmarkEnd w:id="502"/>
      <w:r>
        <w:rPr>
          <w:rtl w:val="true"/>
        </w:rPr>
        <w:t>قانون و سؤالات فقهی</w:t>
      </w:r>
      <w:bookmarkEnd w:id="503"/>
    </w:p>
    <w:p>
      <w:pPr>
        <w:pStyle w:val="BookText"/>
        <w:rPr/>
      </w:pPr>
      <w:r>
        <w:rPr>
          <w:rFonts w:ascii="IRNazanin" w:hAnsi="IRNazanin" w:eastAsia="IRNazanin"/>
          <w:color w:val="111111"/>
          <w:sz w:val="28"/>
          <w:sz w:val="28"/>
          <w:szCs w:val="28"/>
          <w:rtl w:val="true"/>
          <w:lang w:bidi="fa-IR"/>
        </w:rPr>
        <w:t>بر اساس قانون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قصد ضرر زدن به غیر یا تشویش اذهان عمومی یا مقامات رسمی، به وسیله سیستم رایانه </w:t>
      </w:r>
    </w:p>
    <w:p>
      <w:pPr>
        <w:pStyle w:val="BookText"/>
        <w:rPr/>
      </w:pPr>
      <w:r>
        <w:rPr>
          <w:rFonts w:ascii="IRNazanin" w:hAnsi="IRNazanin" w:eastAsia="IRNazanin"/>
          <w:color w:val="111111"/>
          <w:sz w:val="28"/>
          <w:sz w:val="28"/>
          <w:szCs w:val="28"/>
          <w:rtl w:val="true"/>
          <w:lang w:bidi="fa-IR"/>
        </w:rPr>
        <w:t>یا مخابراتی، اکاذیبی را منتشر نماید، یا در دسترس دیگران قرار دهد، یا باهمان مقاصد اعمالی را برخلاف حقیقت، رأساً یا به عنوان نقل قول، به شخص حقیقی یا حقوقی یا مقام های رسمی به طور صریح یا تلویحی نسبت دهد؛ اعم از اینکه از طریق یاد شده به نحوی از انحا، ضرر مادی یا معنوی به دیگری وارد شود یا نشود؛ افزون بر اعاده حیثیت به حبس از نود و یک روز تا دو سال یا جزای نقدی از پنج تا چهل میلیون ریال یا هر دو مجازات محکوم خواهد شد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انتشار شایعه و سخنان غیر واقعی در رسانه ها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مطالب دروغ و غیر واقعی باشند، نشر آن ها حرام است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مخاطبین این سخنان و مطالب را مطابق با واقعیت تلقی کنند، یا عناوینی مانند غیبت، تهمت و مانند آن صدق کند یا مفسده دیگری داشته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استفتای پیامکی از دفتر، کد 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26812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از انتشار چنین مطالبی جداً خودداری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04" w:name="pg5371_61057"/>
    </w:p>
    <w:p>
      <w:pPr>
        <w:pStyle w:val="BookText"/>
        <w:rPr/>
      </w:pPr>
      <w:bookmarkEnd w:id="504"/>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ناقلان اخبار و بیان کنندگان وقایع، شرایط خاصّی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وثاقت، امانت، هوش کافی برای فهم مطالب، حافظه قوی برای نگهداری، حفظ مطالب و از همه مهمتر، بی نظری و حُسن نیّت، و آلوده نکردن اخبار با سلیقه شخصی، ازجمله این شرایط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یا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کردهایم که صدق و کذبش برایمان مشخّص نبوده است، حکم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منبع خاصّی اسناد داده شود، و صدق و کذبش بر عهده آن منبع واگذار گردد، و نشر آن مفسده ای نداشته باشد، اشکال ندارد</w:t>
      </w:r>
      <w:r>
        <w:rPr>
          <w:rFonts w:eastAsia="IRNazanin" w:cs="IRNazanin"/>
          <w:color w:val="111111"/>
          <w:sz w:val="28"/>
          <w:szCs w:val="28"/>
          <w:rtl w:val="true"/>
          <w:lang w:bidi="fa-IR"/>
        </w:rPr>
        <w:t xml:space="preserve">. </w:t>
      </w:r>
      <w:r>
        <w:rPr>
          <w:rStyle w:val="FootnoteAnchor"/>
          <w:rtl w:val="true"/>
        </w:rPr>
        <w:footnoteReference w:id="280"/>
      </w:r>
    </w:p>
    <w:p>
      <w:pPr>
        <w:pStyle w:val="Heading4"/>
        <w:numPr>
          <w:ilvl w:val="3"/>
          <w:numId w:val="1"/>
        </w:numPr>
        <w:rPr/>
      </w:pPr>
      <w:bookmarkStart w:id="505" w:name="__RefHeading___Toc1267634_581953129"/>
      <w:bookmarkStart w:id="506" w:name="_Toc187"/>
      <w:bookmarkEnd w:id="505"/>
      <w:r>
        <w:rPr/>
        <w:t>9</w:t>
      </w:r>
      <w:r>
        <w:rPr>
          <w:rtl w:val="true"/>
        </w:rPr>
        <w:t xml:space="preserve">. </w:t>
      </w:r>
      <w:r>
        <w:rPr>
          <w:rtl w:val="true"/>
        </w:rPr>
        <w:t>عدم دریافت رشوه</w:t>
      </w:r>
      <w:bookmarkEnd w:id="506"/>
    </w:p>
    <w:p>
      <w:pPr>
        <w:pStyle w:val="Heading5"/>
        <w:numPr>
          <w:ilvl w:val="4"/>
          <w:numId w:val="1"/>
        </w:numPr>
        <w:rPr/>
      </w:pPr>
      <w:bookmarkStart w:id="507" w:name="__RefHeading___Toc1267636_581953129"/>
      <w:bookmarkStart w:id="508" w:name="_Toc188"/>
      <w:bookmarkEnd w:id="507"/>
      <w:r>
        <w:rPr>
          <w:rtl w:val="true"/>
        </w:rPr>
        <w:t>اشاره</w:t>
      </w:r>
      <w:bookmarkEnd w:id="50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خبرنگار برای تهیه خبر، با برخی بی اخلاقی ها مواجه شود که در این صورت، نباید شرافت حرفهای و فضایل اخلاقی خویش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افرادی که بر ضد آنها خبری تهیه شده است، خبرنگار را با رشوه و پرداخت مالی؛ تطمیع کنند؛ ولی یک خبرنگاری </w:t>
      </w:r>
      <w:bookmarkStart w:id="509" w:name="pg5371_61059"/>
    </w:p>
    <w:p>
      <w:pPr>
        <w:pStyle w:val="BookText"/>
        <w:rPr/>
      </w:pPr>
      <w:bookmarkEnd w:id="509"/>
      <w:r>
        <w:rPr>
          <w:rFonts w:ascii="IRNazanin" w:hAnsi="IRNazanin" w:eastAsia="IRNazanin"/>
          <w:color w:val="111111"/>
          <w:sz w:val="28"/>
          <w:sz w:val="28"/>
          <w:szCs w:val="28"/>
          <w:rtl w:val="true"/>
          <w:lang w:bidi="fa-IR"/>
        </w:rPr>
        <w:t>که دارای شرافت اخلاقی و شغلی است، در برابر این پیشنهادها، شرافت حرف های خویش را از دست نمی دهد و از بیان واقعیت های جامعه خودداری نمی کند</w:t>
      </w:r>
      <w:r>
        <w:rPr>
          <w:rFonts w:eastAsia="IRNazanin" w:cs="IRNazanin"/>
          <w:color w:val="111111"/>
          <w:sz w:val="28"/>
          <w:szCs w:val="28"/>
          <w:rtl w:val="true"/>
          <w:lang w:bidi="fa-IR"/>
        </w:rPr>
        <w:t xml:space="preserve">. </w:t>
      </w:r>
      <w:r>
        <w:rPr>
          <w:rStyle w:val="FootnoteAnchor"/>
          <w:rtl w:val="true"/>
        </w:rPr>
        <w:footnoteReference w:id="281"/>
      </w:r>
    </w:p>
    <w:p>
      <w:pPr>
        <w:pStyle w:val="Heading5"/>
        <w:numPr>
          <w:ilvl w:val="4"/>
          <w:numId w:val="1"/>
        </w:numPr>
        <w:rPr/>
      </w:pPr>
      <w:bookmarkStart w:id="510" w:name="__RefHeading___Toc1267638_581953129"/>
      <w:bookmarkStart w:id="511" w:name="_Toc189"/>
      <w:bookmarkEnd w:id="510"/>
      <w:r>
        <w:rPr>
          <w:rtl w:val="true"/>
        </w:rPr>
        <w:t>استفتا</w:t>
      </w:r>
      <w:bookmarkEnd w:id="51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تهیّه خبر موردنیاز نظام، می توان رشوه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راه منحصر به آن باشد، و خبر موردنیاز است، مانعی ندارد و نام آن را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Style w:val="FootnoteAnchor"/>
          <w:rtl w:val="true"/>
        </w:rPr>
        <w:footnoteReference w:id="282"/>
      </w:r>
    </w:p>
    <w:p>
      <w:pPr>
        <w:pStyle w:val="Heading5"/>
        <w:numPr>
          <w:ilvl w:val="4"/>
          <w:numId w:val="1"/>
        </w:numPr>
        <w:rPr/>
      </w:pPr>
      <w:bookmarkStart w:id="512" w:name="__RefHeading___Toc1267640_581953129"/>
      <w:bookmarkStart w:id="513" w:name="_Toc190"/>
      <w:bookmarkEnd w:id="512"/>
      <w:r>
        <w:rPr>
          <w:rtl w:val="true"/>
        </w:rPr>
        <w:t>سوالات فقهی متفرقه</w:t>
      </w:r>
      <w:bookmarkEnd w:id="51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خانم ها در جمع آوری خبر و گزارشگری مجاز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مسائل شرعی را رعایت کنند و مفسده ای هم نداشته باشد، اشکال ندارد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سانسور خبری جایز است؟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خبری که انتشار آن به حال جامعه مضرّ است، یا سبب بیداری دشمنان یا بهره برداری سوء آنان می شود، یا موجب تفرقه بین صفوف مسلمین می گردد، یا ایجاد یاس و وحشت و بد بینی می کند، یا تبعات دیگری مانند آنچه گذشت دارد، نباید انتشار یابد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عرصه خبری، تساهل، تسامح و مدارا جایز 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سازش با مخالفان اسلام و میدان دادن به دشمن برای ضربه زدن به دوست است؛ چنین چیزی جایز نیست؛ امّا اگر منظور همزیستی مسالمت آمیز، با گروه های سالم، یا پیروان مذاهب دیگر باشد، به گونه ای که ضرری به حال مسلمین و آیین اسلام نداشته باشد، جایز است</w:t>
      </w:r>
      <w:r>
        <w:rPr>
          <w:rFonts w:eastAsia="IRNazanin" w:cs="IRNazanin"/>
          <w:color w:val="111111"/>
          <w:sz w:val="28"/>
          <w:szCs w:val="28"/>
          <w:rtl w:val="true"/>
          <w:lang w:bidi="fa-IR"/>
        </w:rPr>
        <w:t xml:space="preserve">. </w:t>
      </w:r>
      <w:r>
        <w:rPr>
          <w:rStyle w:val="FootnoteAnchor"/>
          <w:rtl w:val="true"/>
        </w:rPr>
        <w:footnoteReference w:id="285"/>
      </w:r>
      <w:bookmarkStart w:id="514" w:name="pg5371_61063"/>
    </w:p>
    <w:p>
      <w:pPr>
        <w:pStyle w:val="Heading3"/>
        <w:numPr>
          <w:ilvl w:val="2"/>
          <w:numId w:val="1"/>
        </w:numPr>
        <w:rPr/>
      </w:pPr>
      <w:bookmarkStart w:id="515" w:name="__RefHeading___Toc1267642_581953129"/>
      <w:bookmarkStart w:id="516" w:name="_Toc191"/>
      <w:bookmarkEnd w:id="514"/>
      <w:bookmarkEnd w:id="515"/>
      <w:r>
        <w:rPr>
          <w:rtl w:val="true"/>
        </w:rPr>
        <w:t>فصل سوم</w:t>
      </w:r>
      <w:r>
        <w:rPr>
          <w:rtl w:val="true"/>
        </w:rPr>
        <w:t xml:space="preserve">: </w:t>
      </w:r>
      <w:r>
        <w:rPr>
          <w:rtl w:val="true"/>
        </w:rPr>
        <w:t>بایسته های پخش برنامه ها</w:t>
      </w:r>
      <w:bookmarkEnd w:id="516"/>
    </w:p>
    <w:p>
      <w:pPr>
        <w:pStyle w:val="Heading4"/>
        <w:numPr>
          <w:ilvl w:val="3"/>
          <w:numId w:val="1"/>
        </w:numPr>
        <w:rPr/>
      </w:pPr>
      <w:bookmarkStart w:id="517" w:name="__RefHeading___Toc1267644_581953129"/>
      <w:bookmarkStart w:id="518" w:name="_Toc192"/>
      <w:bookmarkEnd w:id="517"/>
      <w:r>
        <w:rPr/>
        <w:t>1</w:t>
      </w:r>
      <w:r>
        <w:rPr>
          <w:rtl w:val="true"/>
        </w:rPr>
        <w:t xml:space="preserve">. </w:t>
      </w:r>
      <w:r>
        <w:rPr>
          <w:rtl w:val="true"/>
        </w:rPr>
        <w:t>تخصص و تعهد مجریان</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برنامه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از سخت ترین کارهایی است که در رسانه ملی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صدا و سیما باید خیلی دقت داشته باشند در اجرای برنامه دچار مشکلی نشوند و ناخواسته به مخاطبان و افرادی که در برنامه حضور دارند، توهین یا بی احترامی صورت نگیرد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 بی سواد آفت رسانه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مجریان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و کار بر روی موضوعات، از سلام برنامه تا طراحی سوال و حتی سناریوی ذهنی برخورد با موضوعات </w:t>
      </w:r>
    </w:p>
    <w:p>
      <w:pPr>
        <w:pStyle w:val="BookText"/>
        <w:rPr/>
      </w:pPr>
      <w:r>
        <w:rPr>
          <w:rFonts w:ascii="IRNazanin" w:hAnsi="IRNazanin" w:eastAsia="IRNazanin"/>
          <w:color w:val="111111"/>
          <w:sz w:val="28"/>
          <w:sz w:val="28"/>
          <w:szCs w:val="28"/>
          <w:rtl w:val="true"/>
          <w:lang w:bidi="fa-IR"/>
        </w:rPr>
        <w:t>و میهمانان، ارزش های اجرای خودشان را افزایش دهند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مجری توانمند باید ظرفیت، سطح علمی و فرهنگی مخاطبان خود را در نظر بگیرد و متناسب با آن، برنامه خود را اجرا کند و از کاری که موجب رنجش آنها می شود،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دراین باره فرمودند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مجریان برنامه ها به یک نکته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رادیو دارید حرف می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برنامه ی طنزتان، چه در برنامهی تفریحی تان، چه در برنامه جدّیتان، چه در برنامهی اجتماعیتان، هر چه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همه مخاطبان شما عوام الناس نیستند؛ یک عده خواص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طوری حرف بزنید که آنها را اشباع کنید؛ آنها باید احساس پوچی و سبکی در برنامه شما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چیزی که این سبکی را القا می کند، نامنظم حرف زدن و ضد گزیده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توقع ندارم حالا هر کس که امروز مجری می شود، بتواند بدون اینکه نوشته ای هم جلویش باشد، آن طور که من توقع دارم، حرف بزند؛ اما بالاخره این توقع بایستی برآورده شود؛ حالا اگر مثلاً راهش این است که حتماً </w:t>
      </w:r>
    </w:p>
    <w:p>
      <w:pPr>
        <w:pStyle w:val="BookText"/>
        <w:rPr/>
      </w:pPr>
      <w:r>
        <w:rPr>
          <w:rFonts w:ascii="IRNazanin" w:hAnsi="IRNazanin" w:eastAsia="IRNazanin"/>
          <w:color w:val="111111"/>
          <w:sz w:val="28"/>
          <w:sz w:val="28"/>
          <w:szCs w:val="28"/>
          <w:rtl w:val="true"/>
          <w:lang w:bidi="fa-IR"/>
        </w:rPr>
        <w:t>از روی نوشته بخوانند، این کار را بکنند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یکی دیگر از اموری که یک مجری باید آن را رعایت کند؛ تلفظ صحیح کلمات و درست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صدا و سیما باید فارسی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گویی و غلط خوانی یکسره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آموزنده زبان شیرین و رسا و پرتوان فارسی باشد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بایسته های مجری خوب این است که از طرح سوالات و پرسیدن مطالب غیر مفید خودداری کند؛ اما برخی مجریان در بعضی از برنامه ها با طرح سؤالاتی از میهمانان برنامه، به صورت علنی در زندگی و اسرار زندگی آنان سَرَک می کشند؛ مثلا از زن و شوهری که در برنامه حضور پیدا کرده اند، سؤال می کنند نحوه آشنایی شما برای ازدواج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هیچ کس حق ندارد افراد را در شرایطی قرار دهد که برخی از اسرار زندگی خود را برای او شرح دهند</w:t>
      </w:r>
      <w:r>
        <w:rPr>
          <w:rFonts w:eastAsia="IRNazanin" w:cs="IRNazanin"/>
          <w:color w:val="111111"/>
          <w:sz w:val="28"/>
          <w:szCs w:val="28"/>
          <w:rtl w:val="true"/>
          <w:lang w:bidi="fa-IR"/>
        </w:rPr>
        <w:t xml:space="preserve">. </w:t>
      </w:r>
      <w:bookmarkStart w:id="519" w:name="pg5371_61069"/>
    </w:p>
    <w:p>
      <w:pPr>
        <w:pStyle w:val="BookText"/>
        <w:rPr/>
      </w:pPr>
      <w:bookmarkEnd w:id="519"/>
      <w:r>
        <w:rPr>
          <w:rFonts w:ascii="IRNazanin" w:hAnsi="IRNazanin" w:eastAsia="IRNazanin"/>
          <w:color w:val="111111"/>
          <w:sz w:val="28"/>
          <w:sz w:val="28"/>
          <w:szCs w:val="28"/>
          <w:rtl w:val="true"/>
          <w:lang w:bidi="fa-IR"/>
        </w:rPr>
        <w:t xml:space="preserve">برخی از مجریان برنامه های کودک و نوجوان، با لباسهای رنگارنگ و غیر متعارف در برنامه حاضر می شوند و یا با توجیه ماهیت برنامه – که بایستی شاد و کودکانه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موزون رقص گونه انجام می دهند که ممکن است موجب تحریک بینندگان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زن و مرد باید جداً از این گونه کارها خودداری کنند و شأن خود را پایین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کارهایی که سزاوار است انجام شود؛این که مجری و میهمان در برنامه های پزشکی و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 باشند؛ اما گاهی مشاهده می شود که در برنامه های پزشکی که درباره مسائل و بیماری های زنانه بحث می شود از متخصصین مرد استفاده می کنند در صورتی که اگر ضرورت نداشته باشد و پزشک حاذق زن وجود داشته باشد، باید از متخصصین زن دعوت شود تا بتوانند راحت تر و بهتر مسائل را مطرح کنند</w:t>
      </w:r>
      <w:r>
        <w:rPr>
          <w:rFonts w:eastAsia="IRNazanin" w:cs="IRNazanin"/>
          <w:color w:val="111111"/>
          <w:sz w:val="28"/>
          <w:szCs w:val="28"/>
          <w:rtl w:val="true"/>
          <w:lang w:bidi="fa-IR"/>
        </w:rPr>
        <w:t>.</w:t>
      </w:r>
    </w:p>
    <w:p>
      <w:pPr>
        <w:pStyle w:val="Heading4"/>
        <w:numPr>
          <w:ilvl w:val="3"/>
          <w:numId w:val="1"/>
        </w:numPr>
        <w:rPr/>
      </w:pPr>
      <w:bookmarkStart w:id="520" w:name="__RefHeading___Toc1267646_581953129"/>
      <w:bookmarkStart w:id="521" w:name="_Toc193"/>
      <w:bookmarkEnd w:id="520"/>
      <w:r>
        <w:rPr/>
        <w:t>2</w:t>
      </w:r>
      <w:r>
        <w:rPr>
          <w:rtl w:val="true"/>
        </w:rPr>
        <w:t xml:space="preserve">. </w:t>
      </w:r>
      <w:r>
        <w:rPr>
          <w:rtl w:val="true"/>
        </w:rPr>
        <w:t>دقت و نظم در وقت برنامه ها</w:t>
      </w:r>
      <w:bookmarkEnd w:id="52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ملی می تواند با عملکرد صحیح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مخاطبان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صدا و سیما نباید با تأخیر و دیرتر از زمان اعلام شده پخش شود؛ زیرا ناخواسته مخاطب را به سوی بی انضباطی سوق می دهد</w:t>
      </w:r>
      <w:r>
        <w:rPr>
          <w:rFonts w:eastAsia="IRNazanin" w:cs="IRNazanin"/>
          <w:color w:val="111111"/>
          <w:sz w:val="28"/>
          <w:szCs w:val="28"/>
          <w:rtl w:val="true"/>
          <w:lang w:bidi="fa-IR"/>
        </w:rPr>
        <w:t xml:space="preserve">. </w:t>
      </w:r>
      <w:bookmarkStart w:id="522" w:name="pg5371_61071"/>
    </w:p>
    <w:p>
      <w:pPr>
        <w:pStyle w:val="Heading4"/>
        <w:numPr>
          <w:ilvl w:val="3"/>
          <w:numId w:val="1"/>
        </w:numPr>
        <w:rPr/>
      </w:pPr>
      <w:bookmarkStart w:id="523" w:name="__RefHeading___Toc1267648_581953129"/>
      <w:bookmarkStart w:id="524" w:name="_Toc194"/>
      <w:bookmarkEnd w:id="522"/>
      <w:bookmarkEnd w:id="523"/>
      <w:r>
        <w:rPr/>
        <w:t>3</w:t>
      </w:r>
      <w:r>
        <w:rPr>
          <w:rtl w:val="true"/>
        </w:rPr>
        <w:t xml:space="preserve">. </w:t>
      </w:r>
      <w:r>
        <w:rPr>
          <w:rtl w:val="true"/>
        </w:rPr>
        <w:t>دقت بیشتر در برنامه های زنده</w:t>
      </w:r>
      <w:bookmarkEnd w:id="524"/>
    </w:p>
    <w:p>
      <w:pPr>
        <w:pStyle w:val="BookText"/>
        <w:rPr/>
      </w:pPr>
      <w:r>
        <w:rPr>
          <w:rFonts w:ascii="IRNazanin" w:hAnsi="IRNazanin" w:eastAsia="IRNazanin"/>
          <w:color w:val="111111"/>
          <w:sz w:val="28"/>
          <w:sz w:val="28"/>
          <w:szCs w:val="28"/>
          <w:rtl w:val="true"/>
          <w:lang w:bidi="fa-IR"/>
        </w:rPr>
        <w:t>برنامه های زنده از جذابیت و مقبولیت بیش تری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کنندگان و کارگردانان این برنامه ها باید خیلی دقت داشته باشند در برنامه مشکلی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برنامه های مستقیم ممکن است به مخاطبان یا افرادی که در برنامه حضور دارند، توهین یا بی احترامی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مشکلاتی پیش آید مسئولان مربوط باید از مخاطبان عذرخواهی کنند</w:t>
      </w:r>
      <w:r>
        <w:rPr>
          <w:rFonts w:eastAsia="IRNazanin" w:cs="IRNazanin"/>
          <w:color w:val="111111"/>
          <w:sz w:val="28"/>
          <w:szCs w:val="28"/>
          <w:rtl w:val="true"/>
          <w:lang w:bidi="fa-IR"/>
        </w:rPr>
        <w:t>.</w:t>
      </w:r>
    </w:p>
    <w:p>
      <w:pPr>
        <w:pStyle w:val="Heading4"/>
        <w:numPr>
          <w:ilvl w:val="3"/>
          <w:numId w:val="1"/>
        </w:numPr>
        <w:rPr/>
      </w:pPr>
      <w:bookmarkStart w:id="525" w:name="__RefHeading___Toc1267650_581953129"/>
      <w:bookmarkStart w:id="526" w:name="_Toc195"/>
      <w:bookmarkEnd w:id="525"/>
      <w:r>
        <w:rPr/>
        <w:t>4</w:t>
      </w:r>
      <w:r>
        <w:rPr>
          <w:rtl w:val="true"/>
        </w:rPr>
        <w:t xml:space="preserve">. </w:t>
      </w:r>
      <w:r>
        <w:rPr>
          <w:rtl w:val="true"/>
        </w:rPr>
        <w:t>پخش نکردن مسابقات ورزشی بانوان</w:t>
      </w:r>
      <w:bookmarkEnd w:id="52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پخش مسابقات بانوان ایرانی در رشته های مختلف، ازجمله تکواندو و کاراته از صدا و سیما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پخش این کار از سوی صدا و سیما کار نادرستی است؛ و پخش صحنه هایی که ضوابط شرعی در آن مراعات نمی شود، جایز نیست و در پوشش شرعی تفاوتی بین مسابقات و غیر آن وجود ندارد</w:t>
      </w:r>
      <w:r>
        <w:rPr>
          <w:rFonts w:eastAsia="IRNazanin" w:cs="IRNazanin"/>
          <w:color w:val="111111"/>
          <w:sz w:val="28"/>
          <w:szCs w:val="28"/>
          <w:rtl w:val="true"/>
          <w:lang w:bidi="fa-IR"/>
        </w:rPr>
        <w:t xml:space="preserve">. </w:t>
      </w:r>
      <w:r>
        <w:rPr>
          <w:rStyle w:val="FootnoteAnchor"/>
          <w:rtl w:val="true"/>
        </w:rPr>
        <w:footnoteReference w:id="289"/>
      </w:r>
    </w:p>
    <w:p>
      <w:pPr>
        <w:pStyle w:val="Heading4"/>
        <w:numPr>
          <w:ilvl w:val="3"/>
          <w:numId w:val="1"/>
        </w:numPr>
        <w:rPr/>
      </w:pPr>
      <w:bookmarkStart w:id="527" w:name="__RefHeading___Toc1267652_581953129"/>
      <w:bookmarkStart w:id="528" w:name="_Toc196"/>
      <w:bookmarkEnd w:id="527"/>
      <w:r>
        <w:rPr/>
        <w:t>5</w:t>
      </w:r>
      <w:r>
        <w:rPr>
          <w:rtl w:val="true"/>
        </w:rPr>
        <w:t xml:space="preserve">. </w:t>
      </w:r>
      <w:r>
        <w:rPr>
          <w:rtl w:val="true"/>
        </w:rPr>
        <w:t>پخش نکردن مسابقات غیر اسلامی</w:t>
      </w:r>
      <w:bookmarkEnd w:id="528"/>
    </w:p>
    <w:p>
      <w:pPr>
        <w:pStyle w:val="Heading5"/>
        <w:numPr>
          <w:ilvl w:val="4"/>
          <w:numId w:val="1"/>
        </w:numPr>
        <w:rPr/>
      </w:pPr>
      <w:bookmarkStart w:id="529" w:name="__RefHeading___Toc1267654_581953129"/>
      <w:bookmarkStart w:id="530" w:name="_Toc197"/>
      <w:bookmarkEnd w:id="529"/>
      <w:r>
        <w:rPr>
          <w:rtl w:val="true"/>
        </w:rPr>
        <w:t>اشاره</w:t>
      </w:r>
      <w:bookmarkEnd w:id="53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رشته های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مفاسد </w:t>
      </w:r>
      <w:bookmarkStart w:id="531" w:name="pg5371_61073"/>
    </w:p>
    <w:p>
      <w:pPr>
        <w:pStyle w:val="BookText"/>
        <w:rPr/>
      </w:pPr>
      <w:bookmarkEnd w:id="531"/>
      <w:r>
        <w:rPr>
          <w:rFonts w:ascii="IRNazanin" w:hAnsi="IRNazanin" w:eastAsia="IRNazanin"/>
          <w:color w:val="111111"/>
          <w:sz w:val="28"/>
          <w:sz w:val="28"/>
          <w:szCs w:val="28"/>
          <w:rtl w:val="true"/>
          <w:lang w:bidi="fa-IR"/>
        </w:rPr>
        <w:t>جسمی فراوانی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ورزش های ناسالم غالباً موجب ضررهای جسمی به دو طرف مسابقه شده و گاهی به فوت یکی از مسابقه دهندگان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قانون سیاست های کلی صدا و سیما، این نهاد مهم باید از ترویج ورزشها و سرگرمی هایی که با معیارهای اسلامی مخالفت دارد، خودداری ورزد</w:t>
      </w:r>
      <w:r>
        <w:rPr>
          <w:rStyle w:val="FootnoteAnchor"/>
          <w:rtl w:val="true"/>
        </w:rPr>
        <w:footnoteReference w:id="290"/>
      </w:r>
      <w:r>
        <w:rPr>
          <w:rFonts w:ascii="IRNazanin" w:hAnsi="IRNazanin" w:eastAsia="IRNazanin"/>
          <w:color w:val="111111"/>
          <w:sz w:val="28"/>
          <w:sz w:val="28"/>
          <w:szCs w:val="28"/>
          <w:rtl w:val="true"/>
          <w:lang w:bidi="fa-IR"/>
        </w:rPr>
        <w:t>و آنها را پخش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مسابقات و اخبار مربوط به آنها بارها در برنامه های ورزشی صدا و سیما پخش می شود؛ درحالی که چون این ورزش ها جایز نیستند </w:t>
      </w:r>
      <w:r>
        <w:rPr>
          <w:rStyle w:val="FootnoteAnchor"/>
          <w:rtl w:val="true"/>
        </w:rPr>
        <w:footnoteReference w:id="291"/>
      </w:r>
      <w:r>
        <w:rPr>
          <w:rFonts w:ascii="IRNazanin" w:hAnsi="IRNazanin" w:eastAsia="IRNazanin"/>
          <w:color w:val="111111"/>
          <w:sz w:val="28"/>
          <w:sz w:val="28"/>
          <w:szCs w:val="28"/>
          <w:rtl w:val="true"/>
          <w:lang w:bidi="fa-IR"/>
        </w:rPr>
        <w:t>ترویج آنها نیز جایز نیست</w:t>
      </w:r>
      <w:r>
        <w:rPr>
          <w:rFonts w:eastAsia="IRNazanin" w:cs="IRNazanin"/>
          <w:color w:val="111111"/>
          <w:sz w:val="28"/>
          <w:szCs w:val="28"/>
          <w:rtl w:val="true"/>
          <w:lang w:bidi="fa-IR"/>
        </w:rPr>
        <w:t>.</w:t>
      </w:r>
    </w:p>
    <w:p>
      <w:pPr>
        <w:pStyle w:val="Heading5"/>
        <w:numPr>
          <w:ilvl w:val="4"/>
          <w:numId w:val="1"/>
        </w:numPr>
        <w:rPr/>
      </w:pPr>
      <w:bookmarkStart w:id="532" w:name="__RefHeading___Toc1267656_581953129"/>
      <w:bookmarkStart w:id="533" w:name="_Toc198"/>
      <w:bookmarkEnd w:id="532"/>
      <w:r>
        <w:rPr>
          <w:rtl w:val="true"/>
        </w:rPr>
        <w:t>استفتا</w:t>
      </w:r>
      <w:bookmarkEnd w:id="53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پخش مسابقات ورزشی حرام مانند بوکس از رسانه ملی جایز است؟ </w:t>
      </w:r>
      <w:bookmarkStart w:id="534" w:name="pg5371_61075"/>
    </w:p>
    <w:p>
      <w:pPr>
        <w:pStyle w:val="BookText"/>
        <w:rPr/>
      </w:pPr>
      <w:bookmarkEnd w:id="53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برنامه ها و پخش آن از رسانه ملی جایز نیست</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535" w:name="__RefHeading___Toc1267658_581953129"/>
      <w:bookmarkStart w:id="536" w:name="_Toc199"/>
      <w:bookmarkEnd w:id="535"/>
      <w:r>
        <w:rPr/>
        <w:t>6</w:t>
      </w:r>
      <w:r>
        <w:rPr>
          <w:rtl w:val="true"/>
        </w:rPr>
        <w:t xml:space="preserve">. </w:t>
      </w:r>
      <w:r>
        <w:rPr>
          <w:rtl w:val="true"/>
        </w:rPr>
        <w:t>پخش نکردن مسابقات و برنامه های حساس در لحظه اذان</w:t>
      </w:r>
      <w:bookmarkEnd w:id="536"/>
    </w:p>
    <w:p>
      <w:pPr>
        <w:pStyle w:val="BookText"/>
        <w:rPr/>
      </w:pPr>
      <w:r>
        <w:rPr>
          <w:rFonts w:ascii="IRNazanin" w:hAnsi="IRNazanin" w:eastAsia="IRNazanin"/>
          <w:color w:val="111111"/>
          <w:sz w:val="28"/>
          <w:sz w:val="28"/>
          <w:szCs w:val="28"/>
          <w:rtl w:val="true"/>
          <w:lang w:bidi="fa-IR"/>
        </w:rPr>
        <w:t>گاهی مشاهده می شود که در لحظه عرفانی اذان، مسابقات ورزشی پخش می شود و در زیر نویس، لحظه اذان را به مردم اعلام می کنند و یا در ماه رمضان بهترین و جذابترین سریال ها را بلافاصله بعد از مغرب پخش می کنند که موجب می شود برخی افراد نماز اول وقت خود را به تأخیر بیندازند و یا آن را با سرعت ادا کنند که در هر دو صورت، کار ناشایستی صورت گرفته که البته صدا و سیما زمینه آن را فراهم کرده است</w:t>
      </w:r>
      <w:r>
        <w:rPr>
          <w:rFonts w:eastAsia="IRNazanin" w:cs="IRNazanin"/>
          <w:color w:val="111111"/>
          <w:sz w:val="28"/>
          <w:szCs w:val="28"/>
          <w:rtl w:val="true"/>
          <w:lang w:bidi="fa-IR"/>
        </w:rPr>
        <w:t>!</w:t>
      </w:r>
    </w:p>
    <w:p>
      <w:pPr>
        <w:pStyle w:val="Heading4"/>
        <w:numPr>
          <w:ilvl w:val="3"/>
          <w:numId w:val="1"/>
        </w:numPr>
        <w:rPr/>
      </w:pPr>
      <w:bookmarkStart w:id="537" w:name="__RefHeading___Toc1267660_581953129"/>
      <w:bookmarkStart w:id="538" w:name="_Toc200"/>
      <w:bookmarkEnd w:id="537"/>
      <w:r>
        <w:rPr/>
        <w:t>7</w:t>
      </w:r>
      <w:r>
        <w:rPr>
          <w:rtl w:val="true"/>
        </w:rPr>
        <w:t xml:space="preserve">. </w:t>
      </w:r>
      <w:r>
        <w:rPr>
          <w:rtl w:val="true"/>
        </w:rPr>
        <w:t>پخش نکردن امور مفسده دار</w:t>
      </w:r>
      <w:bookmarkEnd w:id="53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برای کیله برنامه های رسانه ملی، بخصوص برنامه های خبری، ممنوعیت هایی را لحاظ کرده است که </w:t>
      </w:r>
      <w:bookmarkStart w:id="539" w:name="pg5371_61077"/>
    </w:p>
    <w:p>
      <w:pPr>
        <w:pStyle w:val="BookText"/>
        <w:rPr/>
      </w:pPr>
      <w:bookmarkEnd w:id="539"/>
      <w:r>
        <w:rPr>
          <w:rFonts w:ascii="IRNazanin" w:hAnsi="IRNazanin" w:eastAsia="IRNazanin"/>
          <w:color w:val="111111"/>
          <w:sz w:val="28"/>
          <w:sz w:val="28"/>
          <w:szCs w:val="28"/>
          <w:rtl w:val="true"/>
          <w:lang w:bidi="fa-IR"/>
        </w:rPr>
        <w:t>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پخش اموری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اسرار نظامی، سیاسی، اقتصادی کشور محسوب شود و یا براثر انتشار مورد سوء استفاده دشمن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نهادها و ارگان های رسمی کشور و گروه ها و جمعیت ها و احزابی که طبق قانون احزاب فعالیت آنها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آن موجب فساد اخلاق و هتک حرمت جامعه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آن موجب لطمه زدن به احساسات دینی، وحدت ملی و ایجاد تشنج در جامعه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 های منحرف و ضد انقلاب جنبه تبلیغی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روابط دوستانه با کشورهای برادر و دوست لطمه وارد کند، یا موجب اخلال در روابط خارجی ایران گردد</w:t>
      </w:r>
      <w:r>
        <w:rPr>
          <w:rFonts w:eastAsia="IRNazanin" w:cs="IRNazanin"/>
          <w:color w:val="111111"/>
          <w:sz w:val="28"/>
          <w:szCs w:val="28"/>
          <w:rtl w:val="true"/>
          <w:lang w:bidi="fa-IR"/>
        </w:rPr>
        <w:t xml:space="preserve">. </w:t>
      </w:r>
      <w:r>
        <w:rPr>
          <w:rStyle w:val="FootnoteAnchor"/>
          <w:rtl w:val="true"/>
        </w:rPr>
        <w:footnoteReference w:id="293"/>
      </w:r>
    </w:p>
    <w:p>
      <w:pPr>
        <w:pStyle w:val="Heading4"/>
        <w:numPr>
          <w:ilvl w:val="3"/>
          <w:numId w:val="1"/>
        </w:numPr>
        <w:rPr/>
      </w:pPr>
      <w:bookmarkStart w:id="540" w:name="__RefHeading___Toc1267662_581953129"/>
      <w:bookmarkStart w:id="541" w:name="_Toc201"/>
      <w:bookmarkEnd w:id="540"/>
      <w:r>
        <w:rPr/>
        <w:t>8</w:t>
      </w:r>
      <w:r>
        <w:rPr>
          <w:rtl w:val="true"/>
        </w:rPr>
        <w:t xml:space="preserve">. </w:t>
      </w:r>
      <w:r>
        <w:rPr>
          <w:rtl w:val="true"/>
        </w:rPr>
        <w:t>توصیه هایی به سازندگان برنامه های تبلیغی</w:t>
      </w:r>
      <w:bookmarkEnd w:id="541"/>
    </w:p>
    <w:p>
      <w:pPr>
        <w:pStyle w:val="Heading5"/>
        <w:numPr>
          <w:ilvl w:val="4"/>
          <w:numId w:val="1"/>
        </w:numPr>
        <w:rPr/>
      </w:pPr>
      <w:bookmarkStart w:id="542" w:name="__RefHeading___Toc1267664_581953129"/>
      <w:bookmarkStart w:id="543" w:name="_Toc202"/>
      <w:bookmarkEnd w:id="542"/>
      <w:r>
        <w:rPr>
          <w:rtl w:val="true"/>
        </w:rPr>
        <w:t>اشاره</w:t>
      </w:r>
      <w:bookmarkEnd w:id="54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ها و نهادهایی که کار تبلیغاتی انجام می دهند، </w:t>
      </w:r>
      <w:bookmarkStart w:id="544" w:name="pg5371_61079"/>
    </w:p>
    <w:p>
      <w:pPr>
        <w:pStyle w:val="BookText"/>
        <w:rPr/>
      </w:pPr>
      <w:bookmarkEnd w:id="544"/>
      <w:r>
        <w:rPr>
          <w:rFonts w:ascii="IRNazanin" w:hAnsi="IRNazanin" w:eastAsia="IRNazanin"/>
          <w:color w:val="111111"/>
          <w:sz w:val="28"/>
          <w:sz w:val="28"/>
          <w:szCs w:val="28"/>
          <w:rtl w:val="true"/>
          <w:lang w:bidi="fa-IR"/>
        </w:rPr>
        <w:t>اگر به مواردی که اشاره می شود توجه کرده و از آنها استفاده کنند؛ می توانند در تبلیغات موفق تر باشند و از آسیب ها و آفات رسانه ای و تبلیغات در امان بمانند</w:t>
      </w:r>
      <w:r>
        <w:rPr>
          <w:rFonts w:eastAsia="IRNazanin" w:cs="IRNazanin"/>
          <w:color w:val="111111"/>
          <w:sz w:val="28"/>
          <w:szCs w:val="28"/>
          <w:rtl w:val="true"/>
          <w:lang w:bidi="fa-IR"/>
        </w:rPr>
        <w:t>.</w:t>
      </w:r>
    </w:p>
    <w:p>
      <w:pPr>
        <w:pStyle w:val="Heading5"/>
        <w:numPr>
          <w:ilvl w:val="4"/>
          <w:numId w:val="1"/>
        </w:numPr>
        <w:rPr/>
      </w:pPr>
      <w:bookmarkStart w:id="545" w:name="__RefHeading___Toc1267666_581953129"/>
      <w:bookmarkStart w:id="546" w:name="_Toc203"/>
      <w:bookmarkEnd w:id="545"/>
      <w:r>
        <w:rPr>
          <w:rtl w:val="true"/>
        </w:rPr>
        <w:t>الف</w:t>
      </w:r>
      <w:r>
        <w:rPr>
          <w:rtl w:val="true"/>
        </w:rPr>
        <w:t xml:space="preserve">) </w:t>
      </w:r>
      <w:r>
        <w:rPr>
          <w:rtl w:val="true"/>
        </w:rPr>
        <w:t>حق انتخاب مخاطب تبلیغات تجاری</w:t>
      </w:r>
      <w:bookmarkEnd w:id="54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تجاری نباید صرفاً به انگیزه درآمدزایی برای صدا و سیما و سایر رسانه ها صورت پذیرد، بلکه باید به نوعی عمل کرد که از آثار منفی آن کاسته شود؛ مثلاً به جای اینکه تبلیغات تجاری به صورت تهاجمی در تغییر ذائقه اجتماعی عمل کند و خود را بر دیدگاه ها تحمیل نماید و مخاطب خود را در حالت انفعالی قرار دهد؛ به صورتی انجام گیرد که مخاطب حق انتخاب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خاصی، ساعات معینی را به این نوع تبلیغات اختصاص بدهد، نه اینکه در بین برنامه ای که جاذبه خاصی دارد یا مخاطب در یک حالت عاطفی و هیجانی برنامه های تلویزیونی است، برنامه قطع شود و یک شرکت کالاهای مصرفی و زینتی خودش را بر ذائقه مردم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باید بتواند انتخاب گر باشد و این حق از او سلب نشود</w:t>
      </w:r>
      <w:r>
        <w:rPr>
          <w:rFonts w:eastAsia="IRNazanin" w:cs="IRNazanin"/>
          <w:color w:val="111111"/>
          <w:sz w:val="28"/>
          <w:szCs w:val="28"/>
          <w:rtl w:val="true"/>
          <w:lang w:bidi="fa-IR"/>
        </w:rPr>
        <w:t xml:space="preserve">. </w:t>
      </w:r>
      <w:r>
        <w:rPr>
          <w:rStyle w:val="FootnoteAnchor"/>
          <w:rtl w:val="true"/>
        </w:rPr>
        <w:footnoteReference w:id="294"/>
      </w:r>
      <w:bookmarkStart w:id="547" w:name="pg5371_61081"/>
    </w:p>
    <w:p>
      <w:pPr>
        <w:pStyle w:val="Heading5"/>
        <w:numPr>
          <w:ilvl w:val="4"/>
          <w:numId w:val="1"/>
        </w:numPr>
        <w:rPr/>
      </w:pPr>
      <w:bookmarkStart w:id="548" w:name="__RefHeading___Toc1267668_581953129"/>
      <w:bookmarkStart w:id="549" w:name="_Toc204"/>
      <w:bookmarkEnd w:id="547"/>
      <w:bookmarkEnd w:id="548"/>
      <w:r>
        <w:rPr>
          <w:rtl w:val="true"/>
        </w:rPr>
        <w:t>ب</w:t>
      </w:r>
      <w:r>
        <w:rPr>
          <w:rtl w:val="true"/>
        </w:rPr>
        <w:t xml:space="preserve">) </w:t>
      </w:r>
      <w:r>
        <w:rPr>
          <w:rtl w:val="true"/>
        </w:rPr>
        <w:t>ساخت تبلیغات برای قشرهای مختلف</w:t>
      </w:r>
      <w:bookmarkEnd w:id="549"/>
    </w:p>
    <w:p>
      <w:pPr>
        <w:pStyle w:val="BookText"/>
        <w:rPr/>
      </w:pPr>
      <w:r>
        <w:rPr>
          <w:rFonts w:ascii="IRNazanin" w:hAnsi="IRNazanin" w:eastAsia="IRNazanin"/>
          <w:color w:val="111111"/>
          <w:sz w:val="28"/>
          <w:sz w:val="28"/>
          <w:szCs w:val="28"/>
          <w:rtl w:val="true"/>
          <w:lang w:bidi="fa-IR"/>
        </w:rPr>
        <w:t>اگر یک برنامه چند دقیقه ای برای تبلیغ یک کالا در رسانه ملی پخش می شود، مخاطب آن همه قشرهای جامعه هستند و با توجه به اینکه تمامی مردم ایران سبک زندگی واحدی ندارند، تبلیغات بازرگانی نمی تواند معرف خوبی برای زندگی تمامی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تبلیغ کالاهای موردنیاز هر قشر، برنامه خاصی ساخته شود تا جامعه دچار تضاد و دوگانگی نشود</w:t>
      </w:r>
      <w:r>
        <w:rPr>
          <w:rFonts w:eastAsia="IRNazanin" w:cs="IRNazanin"/>
          <w:color w:val="111111"/>
          <w:sz w:val="28"/>
          <w:szCs w:val="28"/>
          <w:rtl w:val="true"/>
          <w:lang w:bidi="fa-IR"/>
        </w:rPr>
        <w:t xml:space="preserve">. </w:t>
      </w:r>
      <w:r>
        <w:rPr>
          <w:rStyle w:val="FootnoteAnchor"/>
          <w:rtl w:val="true"/>
        </w:rPr>
        <w:footnoteReference w:id="295"/>
      </w:r>
    </w:p>
    <w:p>
      <w:pPr>
        <w:pStyle w:val="Heading5"/>
        <w:numPr>
          <w:ilvl w:val="4"/>
          <w:numId w:val="1"/>
        </w:numPr>
        <w:rPr/>
      </w:pPr>
      <w:bookmarkStart w:id="550" w:name="__RefHeading___Toc1267670_581953129"/>
      <w:bookmarkStart w:id="551" w:name="_Toc205"/>
      <w:bookmarkEnd w:id="550"/>
      <w:r>
        <w:rPr>
          <w:rtl w:val="true"/>
        </w:rPr>
        <w:t>ج</w:t>
      </w:r>
      <w:r>
        <w:rPr>
          <w:rtl w:val="true"/>
        </w:rPr>
        <w:t xml:space="preserve">) </w:t>
      </w:r>
      <w:r>
        <w:rPr>
          <w:rtl w:val="true"/>
        </w:rPr>
        <w:t>تلقی نشدن درآمد بیشتر به عنوان مهمترین اصل</w:t>
      </w:r>
      <w:bookmarkEnd w:id="55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شدن درآمد بیشتر، به عنوان مهم ترین اصل در تبلیغات تجاری رسانه ملی؛ به نوعی حرمت شکنی برای این رسانه تلقی می گردد و آن را از هدف اصلی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شد، از هر فرصتی برای این گونه تبلیغات استفاده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بانکی و بنگاه های درآمدی، در هنگام اذان و افطار ماه مبارک رمضان که زمانی خاص از لحاظ روان شناختی و معنوی است،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امکانات مالی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و رسانه ملی را در اختیار داشته باشند و رسانه ملی نباید این وقت معنوی را به یک سرمایه دار و یا بنگاه سرمایه داری اختصاص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و با تصاویر و آواز خاصی که شأن و منزلت رسانه ملی را به عنوان یک ابزار درآمد با کالاهای بعضاً چندش آور در می آورد؛ در اختیار شرکتی قرار بگیرد که پمادهای به دست آمده از حیوانات را تبلیغ کند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5371_61086"/>
      <w:bookmarkStart w:id="553" w:name="pg5371_61086"/>
      <w:bookmarkEnd w:id="553"/>
    </w:p>
    <w:p>
      <w:pPr>
        <w:pStyle w:val="Heading2"/>
        <w:numPr>
          <w:ilvl w:val="1"/>
          <w:numId w:val="1"/>
        </w:numPr>
        <w:rPr/>
      </w:pPr>
      <w:bookmarkStart w:id="554" w:name="pg5371_61086"/>
      <w:bookmarkStart w:id="555" w:name="__RefHeading___Toc1267672_581953129"/>
      <w:bookmarkStart w:id="556" w:name="_Toc206"/>
      <w:bookmarkEnd w:id="554"/>
      <w:bookmarkEnd w:id="555"/>
      <w:r>
        <w:rPr>
          <w:rtl w:val="true"/>
        </w:rPr>
        <w:t>بخش ششم</w:t>
      </w:r>
      <w:r>
        <w:rPr>
          <w:rtl w:val="true"/>
        </w:rPr>
        <w:t xml:space="preserve">: </w:t>
      </w:r>
      <w:r>
        <w:rPr>
          <w:rtl w:val="true"/>
        </w:rPr>
        <w:t>مخاطبان صدا و سیما</w:t>
      </w:r>
      <w:bookmarkEnd w:id="556"/>
    </w:p>
    <w:p>
      <w:pPr>
        <w:pStyle w:val="Heading3"/>
        <w:numPr>
          <w:ilvl w:val="2"/>
          <w:numId w:val="1"/>
        </w:numPr>
        <w:rPr/>
      </w:pPr>
      <w:bookmarkStart w:id="557" w:name="__RefHeading___Toc1267674_581953129"/>
      <w:bookmarkStart w:id="558" w:name="_Toc207"/>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مخاطبان رسانه ملی وظایفی دارند که اگر این وظایف به خوبی انجام شود، هم موجب سعادتمند شدن خودشان می شود و هم زمینه بهتر شدن برنامه های رادیو و تلویزیون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مخاطبان باید آن را رعایت کنند ذیلاً بیان می کنیم</w:t>
      </w:r>
      <w:r>
        <w:rPr>
          <w:rFonts w:eastAsia="IRNazanin" w:cs="IRNazanin"/>
          <w:color w:val="111111"/>
          <w:sz w:val="28"/>
          <w:szCs w:val="28"/>
          <w:rtl w:val="true"/>
          <w:lang w:bidi="fa-IR"/>
        </w:rPr>
        <w:t>:</w:t>
      </w:r>
    </w:p>
    <w:p>
      <w:pPr>
        <w:pStyle w:val="Heading3"/>
        <w:numPr>
          <w:ilvl w:val="2"/>
          <w:numId w:val="1"/>
        </w:numPr>
        <w:rPr/>
      </w:pPr>
      <w:bookmarkStart w:id="559" w:name="__RefHeading___Toc1267676_581953129"/>
      <w:bookmarkStart w:id="560" w:name="_Toc208"/>
      <w:bookmarkEnd w:id="559"/>
      <w:r>
        <w:rPr/>
        <w:t>1</w:t>
      </w:r>
      <w:r>
        <w:rPr>
          <w:rtl w:val="true"/>
        </w:rPr>
        <w:t xml:space="preserve">. </w:t>
      </w:r>
      <w:r>
        <w:rPr>
          <w:rtl w:val="true"/>
        </w:rPr>
        <w:t>بی تفاوت نبودن نسبت به رسانه ملی</w:t>
      </w:r>
      <w:bookmarkEnd w:id="56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بینندگان و شنوندگان برنامه های رادیو و تلویزیون باید خود را در برابر پخش برنامه های رسانه ملی مسئول بدانند و اگر معضلی در برنامه های صدا و سیما مشاهده می کنند، از </w:t>
      </w:r>
      <w:bookmarkStart w:id="561" w:name="pg5371_61088"/>
    </w:p>
    <w:p>
      <w:pPr>
        <w:pStyle w:val="BookText"/>
        <w:rPr/>
      </w:pPr>
      <w:bookmarkEnd w:id="561"/>
      <w:r>
        <w:rPr>
          <w:rFonts w:ascii="IRNazanin" w:hAnsi="IRNazanin" w:eastAsia="IRNazanin"/>
          <w:color w:val="111111"/>
          <w:sz w:val="28"/>
          <w:sz w:val="28"/>
          <w:szCs w:val="28"/>
          <w:rtl w:val="true"/>
          <w:lang w:bidi="fa-IR"/>
        </w:rPr>
        <w:t>طریق راه هایی که برای انتقادات و پیشنهادها وجود دارد، دیدگاه های خود را به اطلاع مسئولان برسانند تا آنان بتوانند این مشکلات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مخاطبان می توانند با طرح یک انتقاد یا پیشنهاد سازنده مسیر تولید یک برنامه را تغییر دهند و جلوی مفسده ها و مشکلاتی که ممکن است در آینده به وجود بیاید،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کیفیت برنامه بی فزایند</w:t>
      </w:r>
      <w:r>
        <w:rPr>
          <w:rFonts w:eastAsia="IRNazanin" w:cs="IRNazanin"/>
          <w:color w:val="111111"/>
          <w:sz w:val="28"/>
          <w:szCs w:val="28"/>
          <w:rtl w:val="true"/>
          <w:lang w:bidi="fa-IR"/>
        </w:rPr>
        <w:t>.</w:t>
      </w:r>
    </w:p>
    <w:p>
      <w:pPr>
        <w:pStyle w:val="Heading3"/>
        <w:numPr>
          <w:ilvl w:val="2"/>
          <w:numId w:val="1"/>
        </w:numPr>
        <w:rPr/>
      </w:pPr>
      <w:bookmarkStart w:id="562" w:name="__RefHeading___Toc1267678_581953129"/>
      <w:bookmarkStart w:id="563" w:name="_Toc209"/>
      <w:bookmarkEnd w:id="562"/>
      <w:r>
        <w:rPr/>
        <w:t>2</w:t>
      </w:r>
      <w:r>
        <w:rPr>
          <w:rtl w:val="true"/>
        </w:rPr>
        <w:t xml:space="preserve">. </w:t>
      </w:r>
      <w:r>
        <w:rPr>
          <w:rtl w:val="true"/>
        </w:rPr>
        <w:t>رسانه و خانواده</w:t>
      </w:r>
      <w:bookmarkEnd w:id="563"/>
    </w:p>
    <w:p>
      <w:pPr>
        <w:pStyle w:val="Heading4"/>
        <w:numPr>
          <w:ilvl w:val="3"/>
          <w:numId w:val="1"/>
        </w:numPr>
        <w:rPr/>
      </w:pPr>
      <w:bookmarkStart w:id="564" w:name="__RefHeading___Toc1267680_581953129"/>
      <w:bookmarkStart w:id="565" w:name="_Toc210"/>
      <w:bookmarkEnd w:id="564"/>
      <w:r>
        <w:rPr>
          <w:rtl w:val="true"/>
        </w:rPr>
        <w:t>اشاره</w:t>
      </w:r>
      <w:bookmarkEnd w:id="5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خانواده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اجتماعی اصیل و شاید اصیل ترین نهاد اجتماعی است که کارکردهای متعدد و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کارکردها تضعیف شوند، بنیان خانواده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قدر که پای تلویزیون می نشینند، پای صحبت پدر و مادر نمی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رسانه ها در خدمت خانواده باشند و فرهنگ حاکم، رسانه دینی و معنوی باشد، </w:t>
      </w:r>
    </w:p>
    <w:p>
      <w:pPr>
        <w:pStyle w:val="BookText"/>
        <w:rPr/>
      </w:pPr>
      <w:r>
        <w:rPr>
          <w:rFonts w:ascii="IRNazanin" w:hAnsi="IRNazanin" w:eastAsia="IRNazanin"/>
          <w:color w:val="111111"/>
          <w:sz w:val="28"/>
          <w:sz w:val="28"/>
          <w:szCs w:val="28"/>
          <w:rtl w:val="true"/>
          <w:lang w:bidi="fa-IR"/>
        </w:rPr>
        <w:t>می تواند بر بالا بردن فهم افراد خانواده از دین و معنویت مؤثر باشد؛ ولی اگر فرهنگ حاکم بر رسانه بافرهنگ خانواده در تضاد باشد، خانواده به شدت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کشورهای پیشرفته کنونی در پی انتشار و گسترش فرهنگ خود به جهان، خصوصا به کشورهای اسلامی هستند و در این زمینه تضعیف کانون خانواده از طریق رسانه‌ها یکی از اهداف آنهاست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تحقیقات یونسکو نشان می دهد که بیش ترین مخاطبان تلویزیون و برنامه‌های پخش شده از آن در سراسر دنیا، کودکان، نوجوانان و جوانان هستند که به مقتضای سن خود بالاترین ضریب تأثیرپذیری را نیز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تحقیقات حاکی است که هر کودک در طول دوازده سال تحصیلی خود، بیش از شش هزار ساعت وقت صرف تماشای برنامه های تلویزیون می‌کند که با در نظر گرفتن تعطیلات فصلی، تقریباً معادل زمانی است که هر بچه در مدرسه به تحصیل اشتغال دارد</w:t>
      </w:r>
      <w:r>
        <w:rPr>
          <w:rFonts w:eastAsia="IRNazanin" w:cs="IRNazanin"/>
          <w:color w:val="111111"/>
          <w:sz w:val="28"/>
          <w:szCs w:val="28"/>
          <w:rtl w:val="true"/>
          <w:lang w:bidi="fa-IR"/>
        </w:rPr>
        <w:t xml:space="preserve">. </w:t>
      </w:r>
      <w:r>
        <w:rPr>
          <w:rStyle w:val="FootnoteAnchor"/>
          <w:rtl w:val="true"/>
        </w:rPr>
        <w:footnoteReference w:id="297"/>
      </w:r>
      <w:bookmarkStart w:id="566" w:name="pg5371_61092"/>
    </w:p>
    <w:p>
      <w:pPr>
        <w:pStyle w:val="BookText"/>
        <w:rPr/>
      </w:pPr>
      <w:bookmarkEnd w:id="566"/>
      <w:r>
        <w:rPr>
          <w:rFonts w:ascii="IRNazanin" w:hAnsi="IRNazanin" w:eastAsia="IRNazanin"/>
          <w:color w:val="111111"/>
          <w:sz w:val="28"/>
          <w:sz w:val="28"/>
          <w:szCs w:val="28"/>
          <w:rtl w:val="true"/>
          <w:lang w:bidi="fa-IR"/>
        </w:rPr>
        <w:t>در کشورهای اسلامی، کودکان دوست دارند مطابق فرهنگ حاکم در جامعه، خواست و نیازمندی خانواده، برنامه های سازنده و آموزشی را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ازجمله برنامه هایی که به آن کمتر توجه صورت گرفته، برنامه های کودکان می باشد؛ در حالی که کودکان، گروه بزرگ جمعیت ما را تشکیل می دهند که باید به آن توجه نمود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رسانه ملی در به تصویر کشیدن خانواده ها و روابط میان اعضای آنها باید به این موضوع مهم بخوبی توجه و به گونهای عمل کند که به نقش مهم و تعیین کننده پدر در هدایت، رهبری و رشد و تعالی خانواده ها و همچنین جایگاه بی بدیل مادر در انتقال باورها و ارزش ها به نسل های آینده، گرمابخشی به کانون خانواده ها و ایجاد انس و الفت در میان اعضای خانواده خدشه وارد نشود و فرزندان نیز چنان که شایسته است، با وظایف و مسئولیت های خود در برابر پدر و مادر آشنا شوند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567" w:name="__RefHeading___Toc1267682_581953129"/>
      <w:bookmarkStart w:id="568" w:name="_Toc211"/>
      <w:bookmarkEnd w:id="567"/>
      <w:r>
        <w:rPr/>
        <w:t>1-2</w:t>
      </w:r>
      <w:r>
        <w:rPr>
          <w:rtl w:val="true"/>
        </w:rPr>
        <w:t xml:space="preserve">. </w:t>
      </w:r>
      <w:r>
        <w:rPr>
          <w:rtl w:val="true"/>
        </w:rPr>
        <w:t>تأثیرات تبلیغات تلویزیونی بر روی کودکان</w:t>
      </w:r>
      <w:bookmarkEnd w:id="56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حضور کودکان در تبلیغات رسانه ای و به ویژه </w:t>
      </w:r>
    </w:p>
    <w:p>
      <w:pPr>
        <w:pStyle w:val="BookText"/>
        <w:rPr/>
      </w:pPr>
      <w:r>
        <w:rPr>
          <w:rFonts w:ascii="IRNazanin" w:hAnsi="IRNazanin" w:eastAsia="IRNazanin"/>
          <w:color w:val="111111"/>
          <w:sz w:val="28"/>
          <w:sz w:val="28"/>
          <w:szCs w:val="28"/>
          <w:rtl w:val="true"/>
          <w:lang w:bidi="fa-IR"/>
        </w:rPr>
        <w:t>تبلیغات تلویزیونی، به عنوان تبلیغ کننده کالا و یا مخاطب قرار دادن آنها در تبلیغات به عنوان مصرف کننده و مشوق مصرف خانواده؛ موضوعی است که شاید در تلویزیون ما قدمت بسیاری نداشته باشد؛ اما در دنیا به عنوان یک پدیده، سالها پیش مطرح و به سبب حساسیت های مختص این دوره سنی، قوانین و آیین نامه های شفافی درباره آن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و مصوبات بر این نکته تأکید دارند که کودکان به سبب داشتن ضمیری پاک و نقش پذیر و همچنین پایین بودن قدرت تمییزشان درباره مسائل، نباید در معرض تبلیغات رنگارنگ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شده است قوانین یاد شده، به گونه ای باشد که از حریم روانی کودکان محافظت شده و اسباب مخدوش کردن خاطر آنها را فراهم نسازد؛ اما متأسفانه جدا از سوء استفاده شرکت ها و موسسات، با استفاده از احساسات کودکی، تبلیغیاتی پخش می شود که آرامش روانی کودکان و نوجوانان را مورد حمله قرار می دهد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یونان، هرگونه تبلیغات تلویزیونی برای اسباب بازی،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شب ممنوع است، و اکنون مقامات این کشور در نظر دارند که هرگونه تبلیغات برای جذب </w:t>
      </w:r>
    </w:p>
    <w:p>
      <w:pPr>
        <w:pStyle w:val="BookText"/>
        <w:rPr/>
      </w:pPr>
      <w:r>
        <w:rPr>
          <w:rFonts w:ascii="IRNazanin" w:hAnsi="IRNazanin" w:eastAsia="IRNazanin"/>
          <w:color w:val="111111"/>
          <w:sz w:val="28"/>
          <w:sz w:val="28"/>
          <w:szCs w:val="28"/>
          <w:rtl w:val="true"/>
          <w:lang w:bidi="fa-IR"/>
        </w:rPr>
        <w:t>کودکان را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سوئد نیز هرگونه تبلیغات برای کودکان زیر دوازده سال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گردیده است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کودکان بر والدین برای خرید محصولات تبلیغ شده و خودداری والدین از برآوردن خواسته 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تر آرزوست تا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کشمکش و تعارض بین والدین و فرزندان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بسیاری از آگهی های تبلیغاتی، صحنه هایی از زندگی کودکان مرفه و ثروتمند به نمایش گذاشته می شود، بدون شک این موضوع، تمایلات و عقده های روانی نامطلوبی را در دیگر کودکانی که استطاعت آن نوع زندگی را ندارند؛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آنها را به سمت جرم و جنایت و رفتارهای غیراخلاقی برای تصاحب آنچه دیده اند،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 محابای تبلیغات هدفداری که کودکان را ابزار یا هدف تبلیغ خود قرار داده است؛ از همان کودکی این قشر را در معرض آسیب های جدی ناشی از احساس فقر و محرومیت و یا ناکامی در دستیابی به آرزوها و خواسته هایشان قرار داده است</w:t>
      </w:r>
      <w:r>
        <w:rPr>
          <w:rFonts w:eastAsia="IRNazanin" w:cs="IRNazanin"/>
          <w:color w:val="111111"/>
          <w:sz w:val="28"/>
          <w:szCs w:val="28"/>
          <w:rtl w:val="true"/>
          <w:lang w:bidi="fa-IR"/>
        </w:rPr>
        <w:t>.</w:t>
      </w:r>
      <w:r>
        <w:rPr>
          <w:rStyle w:val="FootnoteAnchor"/>
          <w:rtl w:val="true"/>
        </w:rPr>
        <w:footnoteReference w:id="302"/>
      </w:r>
      <w:bookmarkStart w:id="569" w:name="pg5371_61098"/>
    </w:p>
    <w:p>
      <w:pPr>
        <w:pStyle w:val="BookText"/>
        <w:rPr/>
      </w:pPr>
      <w:bookmarkEnd w:id="569"/>
      <w:r>
        <w:rPr>
          <w:rFonts w:ascii="IRNazanin" w:hAnsi="IRNazanin" w:eastAsia="IRNazanin"/>
          <w:color w:val="111111"/>
          <w:sz w:val="28"/>
          <w:sz w:val="28"/>
          <w:szCs w:val="28"/>
          <w:rtl w:val="true"/>
          <w:lang w:bidi="fa-IR"/>
        </w:rPr>
        <w:t>در برخی پیام های بازرگانی انواع غذاهای فست فود</w:t>
      </w:r>
      <w:r>
        <w:rPr>
          <w:rStyle w:val="FootnoteAnchor"/>
          <w:rtl w:val="true"/>
        </w:rPr>
        <w:footnoteReference w:id="303"/>
      </w:r>
      <w:r>
        <w:rPr>
          <w:rFonts w:ascii="IRNazanin" w:hAnsi="IRNazanin" w:eastAsia="IRNazanin"/>
          <w:color w:val="111111"/>
          <w:sz w:val="28"/>
          <w:sz w:val="28"/>
          <w:szCs w:val="28"/>
          <w:rtl w:val="true"/>
          <w:lang w:bidi="fa-IR"/>
        </w:rPr>
        <w:t>تبلیغ می شود که این موارد، مخاطبان را به سوی خرید این کالا می کشاند و نتیجه ای جز پرخوری و چاق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آژانس استاندارد مواد خوراکی بریتانیا، تبلیغات غذایی برای کودکان به چاق شدن آنها منجر می شود</w:t>
      </w:r>
      <w:r>
        <w:rPr>
          <w:rFonts w:eastAsia="IRNazanin" w:cs="IRNazanin"/>
          <w:color w:val="111111"/>
          <w:sz w:val="28"/>
          <w:szCs w:val="28"/>
          <w:rtl w:val="true"/>
          <w:lang w:bidi="fa-IR"/>
        </w:rPr>
        <w:t xml:space="preserve">. </w:t>
      </w:r>
      <w:r>
        <w:rPr>
          <w:rStyle w:val="FootnoteAnchor"/>
          <w:rtl w:val="true"/>
        </w:rPr>
        <w:footnoteReference w:id="304"/>
      </w:r>
    </w:p>
    <w:p>
      <w:pPr>
        <w:pStyle w:val="Heading4"/>
        <w:numPr>
          <w:ilvl w:val="3"/>
          <w:numId w:val="1"/>
        </w:numPr>
        <w:rPr/>
      </w:pPr>
      <w:bookmarkStart w:id="570" w:name="__RefHeading___Toc1267684_581953129"/>
      <w:bookmarkStart w:id="571" w:name="_Toc212"/>
      <w:bookmarkEnd w:id="570"/>
      <w:r>
        <w:rPr/>
        <w:t>2-2</w:t>
      </w:r>
      <w:r>
        <w:rPr>
          <w:rtl w:val="true"/>
        </w:rPr>
        <w:t xml:space="preserve">. </w:t>
      </w:r>
      <w:r>
        <w:rPr>
          <w:rtl w:val="true"/>
        </w:rPr>
        <w:t>قوانین تبلیغات برای کودکان</w:t>
      </w:r>
      <w:bookmarkEnd w:id="571"/>
    </w:p>
    <w:p>
      <w:pPr>
        <w:pStyle w:val="BookText"/>
        <w:rPr/>
      </w:pPr>
      <w:r>
        <w:rPr>
          <w:rFonts w:ascii="IRNazanin" w:hAnsi="IRNazanin" w:eastAsia="IRNazanin"/>
          <w:color w:val="111111"/>
          <w:sz w:val="28"/>
          <w:sz w:val="28"/>
          <w:szCs w:val="28"/>
          <w:rtl w:val="true"/>
          <w:lang w:bidi="fa-IR"/>
        </w:rPr>
        <w:t>از کودکان نباید برای معرفی کالا و خدماتی استفاده شود که از آنها انتظار نمی رود خود مصرف کننده آن کالا و یا خدمت باشند و یا آن را بخرند و نیز در آگهی کودکان نباید در مورد هرگونه کالا یا خدمت به صراحت اظهار نظر کنند</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آگهی های تلویزیونی نباید کودکان عریان یا نیمه عریان نشان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موضوع آگهی نشان دادن کودکان را در این گونه شرایط ایجاب کند، با تصویب قبلی فیلمنامه ممکن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آگهی نباید موجب بدآموزی کودکان شود و از زود باوری، حس عاطفی و کم تجربگی آنان در تشخیص واقعیت ها سوء استفاده شود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آگهی نباید از کودکان با صراحت درخواست شود محصولی را خریداری کنند و یا از والدین خود و دیگران چنین درخواستی کنند؛ و نباید خرید موضوع آگهی برای کودکان و یا ترغیب دیگران به این امر به عنوان انجام یک وظیفه مطرح شود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آگهی های تلویزیونی نباید کودکان به تنهایی هنگام خرید و یا مذاکره با فروشنده برای خرید و یا مبادله پول با فروشنده نشان داده شوند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هنگام آگهی محصولات غذایی نباید از افراد، بویژه کودکان چاق برای القای این موضوع که مصرف محصول مورد آگهی سلامتی بخش است، استفاده شود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آگهی ها نباید به کودکان القا کنند که چنانچه کالای موضوع آگهی را نداشته باشند یا خریداری نکنند، از </w:t>
      </w:r>
    </w:p>
    <w:p>
      <w:pPr>
        <w:pStyle w:val="BookText"/>
        <w:rPr/>
      </w:pPr>
      <w:r>
        <w:rPr>
          <w:rFonts w:ascii="IRNazanin" w:hAnsi="IRNazanin" w:eastAsia="IRNazanin"/>
          <w:color w:val="111111"/>
          <w:sz w:val="28"/>
          <w:sz w:val="28"/>
          <w:szCs w:val="28"/>
          <w:rtl w:val="true"/>
          <w:lang w:bidi="fa-IR"/>
        </w:rPr>
        <w:t>دیگر کودکان پایین تر هستند و یا احتمالاً مورد تمسخر و استهزا واقع می شوند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آگهی ها نباید از کودکان برای خرید از طریق پست یا تلفن دعوت شود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هنگام پخش برنامه های ویژه کودکان، پخش آگهی های مربوط به مواد غذایی، کبریت، محصولاتی با خواص دارویی و حاوی ویتامین، غذاهای کمکی کودکان، وسایل و اسباب لاغری و شیوه های درمانی آگهی فیلم ها با صحنه های وحشتناک و خطرناک و خطرآفرین ممنوع می باشد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آگهی های تلویزیونی نباید کودکان هنگام خوردن دارو، ویتامین و غذاهای کمکی در غیر حضور والدین نشان داده شوند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آگهی فرآورده هایی که شباهت به دارو دارند، باید به روشنی تفاوت کالا با دارو نمایش داده شود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کلیه آگهی ها، بویژه در آگهی هایی که مخاطب آن ها </w:t>
      </w:r>
    </w:p>
    <w:p>
      <w:pPr>
        <w:pStyle w:val="BookText"/>
        <w:rPr/>
      </w:pPr>
      <w:r>
        <w:rPr>
          <w:rFonts w:ascii="IRNazanin" w:hAnsi="IRNazanin" w:eastAsia="IRNazanin"/>
          <w:color w:val="111111"/>
          <w:sz w:val="28"/>
          <w:sz w:val="28"/>
          <w:szCs w:val="28"/>
          <w:rtl w:val="true"/>
          <w:lang w:bidi="fa-IR"/>
        </w:rPr>
        <w:t>کودکان هستند، با رعایت ضوابط و مقررات راهنمایی و رانندگی، ازجمله عبور از محل های خط کشی شده باید به دقت مد نظر واقع شود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کودکان نباید در شرایطی به تصویر کشیده شوند که با توجه به اقتضای سن آنان خطرناک محسوب می شود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کودکان نباید در حال استفاده از مواد ضد عفونی کننده گند زدا و یا سمی نشان داده شوند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کودکان نباید در حال بازی با کبریت یا هرگونه گاز، بنزین، پارافین، وسایل متصل به منبع الکتریسیته و یا مکانیکی که احتمالا منجر به سوختگی، شوک الکتریکی و یا جراحت می شوند نشان داده شوند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چنانچه در صحنه های آتش سوزی کودکی نشان داده می شود، همواره باید یک آتش نشان در صحنه به وضوح قابل رویت باشد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آگهی نباید کودکان برای وارد شدن به مکان های ناآشنا و خطرناک و گفت وگو با غریبه ها ترغیب شوند</w:t>
      </w:r>
      <w:r>
        <w:rPr>
          <w:rFonts w:eastAsia="IRNazanin" w:cs="IRNazanin"/>
          <w:color w:val="111111"/>
          <w:sz w:val="28"/>
          <w:szCs w:val="28"/>
          <w:rtl w:val="true"/>
          <w:lang w:bidi="fa-IR"/>
        </w:rPr>
        <w:t xml:space="preserve">. </w:t>
      </w:r>
      <w:r>
        <w:rPr>
          <w:rStyle w:val="FootnoteAnchor"/>
          <w:rtl w:val="true"/>
        </w:rPr>
        <w:footnoteReference w:id="321"/>
      </w:r>
      <w:bookmarkStart w:id="572" w:name="pg5371_61106"/>
    </w:p>
    <w:p>
      <w:pPr>
        <w:pStyle w:val="BookText"/>
        <w:rPr/>
      </w:pPr>
      <w:bookmarkEnd w:id="572"/>
      <w:r>
        <w:rPr>
          <w:rFonts w:ascii="IRNazanin" w:hAnsi="IRNazanin" w:eastAsia="IRNazanin"/>
          <w:color w:val="111111"/>
          <w:sz w:val="28"/>
          <w:sz w:val="28"/>
          <w:szCs w:val="28"/>
          <w:rtl w:val="true"/>
          <w:lang w:bidi="fa-IR"/>
        </w:rPr>
        <w:t>در هیچ صحنه ای از آگهی ها، افراد نباید در حال پرخوری و یا خوردن با حرص و ولع نشان داده شوند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محل بازی کودکان در آگهی ها باید محل های مجاز باشد</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573" w:name="__RefHeading___Toc1267686_581953129"/>
      <w:bookmarkStart w:id="574" w:name="_Toc213"/>
      <w:bookmarkEnd w:id="573"/>
      <w:r>
        <w:rPr/>
        <w:t>2-3</w:t>
      </w:r>
      <w:r>
        <w:rPr>
          <w:rtl w:val="true"/>
        </w:rPr>
        <w:t xml:space="preserve">. </w:t>
      </w:r>
      <w:r>
        <w:rPr>
          <w:rtl w:val="true"/>
        </w:rPr>
        <w:t>نظارت بر فرزندان در تماشای فیلم ها</w:t>
      </w:r>
      <w:bookmarkEnd w:id="574"/>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فرزندان در تماشای فیلم ها</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سعی رسانه ملی باید بر این نکته باشد که برنامه های مضر و آسیب زا تولید و پخش نکند؛ ولی این، بدان معنا نیست که هر برنامه ای که از رسانه ملی پخش می شود، الزاماً باید برای فرزندان ما مفید باشد، بلکه تولیدات صدا و سیما برای سنین مختلفی تهیه شده است و اعضای هر قشری باید برنامه های متناسب با سن خودشان را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لازم نیست کودکان ما برنامه هایی را که درباره ازدواج، مشاوره های زناشویی و طلاق تهیه شده اند؛ مشاهد 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رعایت کردن آن توسط والدین لازم است، اینکه اجازه ندهند فرزندان آنها ساعت های زیادی پای تماشای فیلم ها و سریال های رسانه ملی بنشینند و از تحرک و سرگرمی های بدنی سالم محروم شوند؛ زیرا تماشای </w:t>
      </w:r>
      <w:bookmarkStart w:id="575" w:name="pg5371_61108"/>
    </w:p>
    <w:p>
      <w:pPr>
        <w:pStyle w:val="BookText"/>
        <w:rPr/>
      </w:pPr>
      <w:bookmarkEnd w:id="575"/>
      <w:r>
        <w:rPr>
          <w:rFonts w:ascii="IRNazanin" w:hAnsi="IRNazanin" w:eastAsia="IRNazanin"/>
          <w:color w:val="111111"/>
          <w:sz w:val="28"/>
          <w:sz w:val="28"/>
          <w:szCs w:val="28"/>
          <w:rtl w:val="true"/>
          <w:lang w:bidi="fa-IR"/>
        </w:rPr>
        <w:t>زیاد تلویزیون، اعتیاد آور است و مشکلات روحی و جسمی زیادی، مانند چاق شدن، دوری از اجتماع و خشونت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والدین برای این که به کارهای شخصی خود برسند، فرزندان خود را پای تلویزیون می نشانند و آنها را از مهر، محبت و عاطفه خود محروم می کنند؛ درحالی که با این کار آنها را با مشکلات فراوانی مواجه می کنند</w:t>
      </w:r>
      <w:r>
        <w:rPr>
          <w:rFonts w:eastAsia="IRNazanin" w:cs="IRNazanin"/>
          <w:color w:val="111111"/>
          <w:sz w:val="28"/>
          <w:szCs w:val="28"/>
          <w:rtl w:val="true"/>
          <w:lang w:bidi="fa-IR"/>
        </w:rPr>
        <w:t>.</w:t>
      </w:r>
    </w:p>
    <w:p>
      <w:pPr>
        <w:pStyle w:val="Heading3"/>
        <w:numPr>
          <w:ilvl w:val="2"/>
          <w:numId w:val="1"/>
        </w:numPr>
        <w:rPr/>
      </w:pPr>
      <w:bookmarkStart w:id="576" w:name="__RefHeading___Toc1267688_581953129"/>
      <w:bookmarkStart w:id="577" w:name="_Toc214"/>
      <w:bookmarkEnd w:id="576"/>
      <w:r>
        <w:rPr/>
        <w:t>3</w:t>
      </w:r>
      <w:r>
        <w:rPr>
          <w:rtl w:val="true"/>
        </w:rPr>
        <w:t xml:space="preserve">. </w:t>
      </w:r>
      <w:r>
        <w:rPr>
          <w:rtl w:val="true"/>
        </w:rPr>
        <w:t>نگاه به فیلم های رسانه ملی</w:t>
      </w:r>
      <w:bookmarkEnd w:id="577"/>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فیلم های مبتذل و فیلم هایی که گمراه کننده و سوق دهنده به گناه و تبهکاری است، مطلقا جائز نیست و در غیر آنها، نگاه با شهوت یا با خوف وقوع در حرام جائز نیست و همچنین به احتیاط واجب نگاه زن به فیلم برهنه مرد، بیش از مقدار معمول و نگاه کردن مرد به فیلم برهنه زن بیش از مقدار معمول نزد بی حجابان، حتی اگر با شهوت نباشد، جائز نیست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کردن به فیلم هایی که به صورت مستقیم پخش می شود،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انسان زنده را دارد</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آیت الله مکارم و آیت الله شبیری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پخش مستقیم، احکام عکس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مسئله مستحدثه، تصاویر تلویزیونی؛ استفتای پیامکی از دفتر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یعنی مردان</w:t>
      </w:r>
    </w:p>
    <w:p>
      <w:pPr>
        <w:pStyle w:val="BookText"/>
        <w:rPr/>
      </w:pPr>
      <w:r>
        <w:rPr>
          <w:rFonts w:ascii="IRNazanin" w:hAnsi="IRNazanin" w:eastAsia="IRNazanin"/>
          <w:color w:val="111111"/>
          <w:sz w:val="28"/>
          <w:sz w:val="28"/>
          <w:szCs w:val="28"/>
          <w:rtl w:val="true"/>
          <w:lang w:bidi="fa-IR"/>
        </w:rPr>
        <w:t xml:space="preserve">نمی توانند به غیر از گردی صورت و انگشتان دست تا مچ زنان نگاه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قصد و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هم فقط به جاهایی که مردان معمولا نمی پوشانند، می توانند بدون قصد لذت و ریبه، نگاه کنند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کردن به فیلم هایی که به صورت غیر مستقیم پخش می شود،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عکس را دارد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دیدن صحنه های زجر دادن انسان به صورت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منشاء قساوت قلب و مانند آن </w:t>
      </w:r>
      <w:bookmarkStart w:id="578" w:name="pg5371_61112"/>
    </w:p>
    <w:p>
      <w:pPr>
        <w:pStyle w:val="BookText"/>
        <w:rPr/>
      </w:pPr>
      <w:bookmarkEnd w:id="578"/>
      <w:r>
        <w:rPr>
          <w:rFonts w:ascii="IRNazanin" w:hAnsi="IRNazanin" w:eastAsia="IRNazanin"/>
          <w:color w:val="111111"/>
          <w:sz w:val="28"/>
          <w:sz w:val="28"/>
          <w:szCs w:val="28"/>
          <w:rtl w:val="true"/>
          <w:lang w:bidi="fa-IR"/>
        </w:rPr>
        <w:t>شود، اشکال دارد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بانوان می توانند اندام لخت کشتی گیران را به صورت مستقیم از تلویزیون بدون لذت جنسی تماشا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زن، اندام مرد نامحرم را بدون لذت، حتی در صفحه تلویزیون هم ننگرد، مگر دست و پا آنچه معمولاً، پوشانده نمی شود</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579" w:name="__RefHeading___Toc1267690_581953129"/>
      <w:bookmarkStart w:id="580" w:name="_Toc215"/>
      <w:bookmarkEnd w:id="579"/>
      <w:r>
        <w:rPr/>
        <w:t>4</w:t>
      </w:r>
      <w:r>
        <w:rPr>
          <w:rtl w:val="true"/>
        </w:rPr>
        <w:t xml:space="preserve">. </w:t>
      </w:r>
      <w:r>
        <w:rPr>
          <w:rtl w:val="true"/>
        </w:rPr>
        <w:t>شرکت در مسابقات تلویزیونی</w:t>
      </w:r>
      <w:bookmarkEnd w:id="580"/>
    </w:p>
    <w:p>
      <w:pPr>
        <w:pStyle w:val="Heading4"/>
        <w:numPr>
          <w:ilvl w:val="3"/>
          <w:numId w:val="1"/>
        </w:numPr>
        <w:rPr/>
      </w:pPr>
      <w:bookmarkStart w:id="581" w:name="__RefHeading___Toc1267692_581953129"/>
      <w:bookmarkStart w:id="582" w:name="_Toc216"/>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پیامک به برنامه هایی از قبیل برنامه</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جهت شرکت در مسابقه تلویزیونی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شرکت در مسابقه وجهی نپردازند و مسابقه مربوط به کار مشروعی باشد، اشکال ندارد</w:t>
      </w:r>
      <w:r>
        <w:rPr>
          <w:rFonts w:eastAsia="IRNazanin" w:cs="IRNazanin"/>
          <w:color w:val="111111"/>
          <w:sz w:val="28"/>
          <w:szCs w:val="28"/>
          <w:rtl w:val="true"/>
          <w:lang w:bidi="fa-IR"/>
        </w:rPr>
        <w:t xml:space="preserve">. </w:t>
      </w:r>
      <w:r>
        <w:rPr>
          <w:rStyle w:val="FootnoteAnchor"/>
          <w:rtl w:val="true"/>
        </w:rPr>
        <w:footnoteReference w:id="331"/>
      </w:r>
    </w:p>
    <w:p>
      <w:pPr>
        <w:pStyle w:val="Heading4"/>
        <w:numPr>
          <w:ilvl w:val="3"/>
          <w:numId w:val="1"/>
        </w:numPr>
        <w:rPr/>
      </w:pPr>
      <w:bookmarkStart w:id="583" w:name="__RefHeading___Toc1267694_581953129"/>
      <w:bookmarkStart w:id="584" w:name="_Toc217"/>
      <w:bookmarkEnd w:id="583"/>
      <w:r>
        <w:rPr>
          <w:rtl w:val="true"/>
        </w:rPr>
        <w:t>جواب سلام اخبارگو</w:t>
      </w:r>
      <w:bookmarkEnd w:id="58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سلام مجریان و گوینده های تلویزیون و رادیو واجب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Style w:val="FootnoteAnchor"/>
          <w:rtl w:val="true"/>
        </w:rPr>
        <w:footnoteReference w:id="332"/>
      </w:r>
      <w:bookmarkStart w:id="585" w:name="pg5371_61114"/>
    </w:p>
    <w:p>
      <w:pPr>
        <w:pStyle w:val="Heading2"/>
        <w:numPr>
          <w:ilvl w:val="1"/>
          <w:numId w:val="1"/>
        </w:numPr>
        <w:rPr/>
      </w:pPr>
      <w:bookmarkStart w:id="586" w:name="__RefHeading___Toc1267696_581953129"/>
      <w:bookmarkStart w:id="587" w:name="_Toc218"/>
      <w:bookmarkEnd w:id="585"/>
      <w:bookmarkEnd w:id="586"/>
      <w:r>
        <w:rPr>
          <w:rtl w:val="true"/>
        </w:rPr>
        <w:t>بخش هفتم</w:t>
      </w:r>
      <w:r>
        <w:rPr>
          <w:rtl w:val="true"/>
        </w:rPr>
        <w:t xml:space="preserve">: </w:t>
      </w:r>
      <w:r>
        <w:rPr>
          <w:rtl w:val="true"/>
        </w:rPr>
        <w:t>تخلفات صدا و سیما</w:t>
      </w:r>
      <w:bookmarkEnd w:id="587"/>
    </w:p>
    <w:p>
      <w:pPr>
        <w:pStyle w:val="Heading3"/>
        <w:numPr>
          <w:ilvl w:val="2"/>
          <w:numId w:val="1"/>
        </w:numPr>
        <w:rPr/>
      </w:pPr>
      <w:bookmarkStart w:id="588" w:name="__RefHeading___Toc1267698_581953129"/>
      <w:bookmarkStart w:id="589" w:name="_Toc219"/>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 xml:space="preserve">تخلفات صدا و سیما </w:t>
      </w:r>
      <w:r>
        <w:rPr>
          <w:rStyle w:val="FootnoteAnchor"/>
          <w:rtl w:val="true"/>
        </w:rPr>
        <w:footnoteReference w:id="33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مشاهده می شود که برخی ارگان های نظام اسلامی مخالف قانون مربوط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هر نهادی، قوانین خاصی وضع شده؛ ازجمله برای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توان مواردی از تخلفات را در این نهاد ملاحظه کرد که البته عمدتاً برای رفع نیازهای مالی، این تخلفات صورت می گیرد</w:t>
      </w:r>
      <w:r>
        <w:rPr>
          <w:rFonts w:eastAsia="IRNazanin" w:cs="IRNazanin"/>
          <w:color w:val="111111"/>
          <w:sz w:val="28"/>
          <w:szCs w:val="28"/>
          <w:rtl w:val="true"/>
          <w:lang w:bidi="fa-IR"/>
        </w:rPr>
        <w:t xml:space="preserve">. </w:t>
      </w:r>
      <w:bookmarkStart w:id="590" w:name="pg5371_61116"/>
    </w:p>
    <w:p>
      <w:pPr>
        <w:pStyle w:val="BookText"/>
        <w:rPr/>
      </w:pPr>
      <w:bookmarkEnd w:id="590"/>
      <w:r>
        <w:rPr>
          <w:rFonts w:ascii="IRNazanin" w:hAnsi="IRNazanin" w:eastAsia="IRNazanin"/>
          <w:color w:val="111111"/>
          <w:sz w:val="28"/>
          <w:sz w:val="28"/>
          <w:szCs w:val="28"/>
          <w:rtl w:val="true"/>
          <w:lang w:bidi="fa-IR"/>
        </w:rPr>
        <w:t>صدا و سیما که به گفته امام خمینی باید هدایت گری مردم را به عهده داشته باشد، با این تخلفات، روحیه قانون گریزی را در جامعه گسترش می دهد؛ زیرا بسیاری از مردم تحت تأثیر برنامه های صدا و سیما قرار می گیرند و سبک زندگی خویش را متناسب با فیلم ها، سریال ها و برنامه های تبلیغاتی؛ انتخاب می کنند؛ لذا باید مسئولان صدا و سیما، مبارزه با قانون گریزی را از نهاد خودشان شروع کنند</w:t>
      </w:r>
      <w:r>
        <w:rPr>
          <w:rFonts w:eastAsia="IRNazanin" w:cs="IRNazanin"/>
          <w:color w:val="111111"/>
          <w:sz w:val="28"/>
          <w:szCs w:val="28"/>
          <w:rtl w:val="true"/>
          <w:lang w:bidi="fa-IR"/>
        </w:rPr>
        <w:t>.</w:t>
      </w:r>
    </w:p>
    <w:p>
      <w:pPr>
        <w:pStyle w:val="Heading3"/>
        <w:numPr>
          <w:ilvl w:val="2"/>
          <w:numId w:val="1"/>
        </w:numPr>
        <w:rPr/>
      </w:pPr>
      <w:bookmarkStart w:id="591" w:name="__RefHeading___Toc1267700_581953129"/>
      <w:bookmarkStart w:id="592" w:name="_Toc220"/>
      <w:bookmarkEnd w:id="591"/>
      <w:r>
        <w:rPr>
          <w:rtl w:val="true"/>
        </w:rPr>
        <w:t>استفتا</w:t>
      </w:r>
      <w:bookmarkEnd w:id="5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برای تهیه برنامه های تلویزیونی دارای قوانین مشخصی است؛ اما گاهی برنامه هایی تولید می شود که بر خلاف قانون می باشد؛ آیا این کار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خلاف قوانین مربوطه باشد، اشکال دارد </w:t>
      </w:r>
      <w:r>
        <w:rPr>
          <w:rStyle w:val="FootnoteAnchor"/>
          <w:rtl w:val="true"/>
        </w:rPr>
        <w:footnoteReference w:id="334"/>
      </w:r>
      <w:r>
        <w:rPr>
          <w:rFonts w:ascii="IRNazanin" w:hAnsi="IRNazanin" w:eastAsia="IRNazanin"/>
          <w:color w:val="111111"/>
          <w:sz w:val="28"/>
          <w:sz w:val="28"/>
          <w:szCs w:val="28"/>
          <w:rtl w:val="true"/>
          <w:lang w:bidi="fa-IR"/>
        </w:rPr>
        <w:t>و حرام است</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ملی در حد توان خود سعی می کند در مسیر انقلاب و ارزش های آن قدم بردارد؛ ولی مشکلات، معضلات و مسائلی وجود دارد که نمی توان از آنها چشم پوشی کرد و این موارد خواسته یا ناخواسته، ارزش این سازمان مهم و </w:t>
      </w:r>
      <w:bookmarkStart w:id="593" w:name="pg5371_61117"/>
    </w:p>
    <w:p>
      <w:pPr>
        <w:pStyle w:val="BookText"/>
        <w:rPr/>
      </w:pPr>
      <w:bookmarkEnd w:id="593"/>
      <w:r>
        <w:rPr>
          <w:rFonts w:ascii="IRNazanin" w:hAnsi="IRNazanin" w:eastAsia="IRNazanin"/>
          <w:color w:val="111111"/>
          <w:sz w:val="28"/>
          <w:sz w:val="28"/>
          <w:szCs w:val="28"/>
          <w:rtl w:val="true"/>
          <w:lang w:bidi="fa-IR"/>
        </w:rPr>
        <w:t>حساس را در نظر بینندگان آگاه و مومن کم رنگ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برخی از تخلفاتی که در صدا و سیما انجام می شود، اشاره می کنیم</w:t>
      </w:r>
      <w:r>
        <w:rPr>
          <w:rFonts w:eastAsia="IRNazanin" w:cs="IRNazanin"/>
          <w:color w:val="111111"/>
          <w:sz w:val="28"/>
          <w:szCs w:val="28"/>
          <w:rtl w:val="true"/>
          <w:lang w:bidi="fa-IR"/>
        </w:rPr>
        <w:t>:</w:t>
      </w:r>
    </w:p>
    <w:p>
      <w:pPr>
        <w:pStyle w:val="Heading3"/>
        <w:numPr>
          <w:ilvl w:val="2"/>
          <w:numId w:val="1"/>
        </w:numPr>
        <w:rPr/>
      </w:pPr>
      <w:bookmarkStart w:id="594" w:name="__RefHeading___Toc1267702_581953129"/>
      <w:bookmarkStart w:id="595" w:name="_Toc221"/>
      <w:bookmarkEnd w:id="594"/>
      <w:r>
        <w:rPr/>
        <w:t>1</w:t>
      </w:r>
      <w:r>
        <w:rPr>
          <w:rtl w:val="true"/>
        </w:rPr>
        <w:t xml:space="preserve">. </w:t>
      </w:r>
      <w:r>
        <w:rPr>
          <w:rtl w:val="true"/>
        </w:rPr>
        <w:t xml:space="preserve">تبدیل شدن به بنگاه تبلیغی </w:t>
      </w:r>
      <w:r>
        <w:rPr>
          <w:rtl w:val="true"/>
        </w:rPr>
        <w:t>(</w:t>
      </w:r>
      <w:r>
        <w:rPr>
          <w:rtl w:val="true"/>
        </w:rPr>
        <w:t>آگهی نامه</w:t>
      </w:r>
      <w:r>
        <w:rPr>
          <w:rtl w:val="true"/>
        </w:rPr>
        <w:t>)</w:t>
      </w:r>
      <w:bookmarkEnd w:id="595"/>
    </w:p>
    <w:p>
      <w:pPr>
        <w:pStyle w:val="BookText"/>
        <w:rPr/>
      </w:pPr>
      <w:r>
        <w:rPr>
          <w:rFonts w:ascii="IRNazanin" w:hAnsi="IRNazanin" w:eastAsia="IRNazanin"/>
          <w:color w:val="111111"/>
          <w:sz w:val="28"/>
          <w:sz w:val="28"/>
          <w:szCs w:val="28"/>
          <w:rtl w:val="true"/>
          <w:lang w:bidi="fa-IR"/>
        </w:rPr>
        <w:t xml:space="preserve">به گفته برخی کارشناسان رسانه </w:t>
      </w:r>
      <w:r>
        <w:rPr>
          <w:rStyle w:val="FootnoteAnchor"/>
          <w:rtl w:val="true"/>
        </w:rPr>
        <w:footnoteReference w:id="33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 مصرف کنندگان، این حق را دارند که بدانند چیزی که پخش می شود، دارای برچسب آگهی است یا به عنوان اطلاع رسانی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برنامه های مربوط به کودکان و خردسالان به دلیل آن که آنها قادر به تمیز بین این دو مفهوم نیستند و تصور می کنند کالایی که ترویج می شود، حتما کالایی مناسب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زمانی متوجه ماجرا می شود که از ناحیه خرید آن محصول یا کالا، دچار ضرر و زیانی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درواقع آنتن خود را فروخته است و محتوای برنامه ها را در موضوع تبلیغات دخالت دادند و می توان گفت با ادامه روند کنونی کم کم صدا و سیما تبدیل به یک آگهی نامه می شود</w:t>
      </w:r>
      <w:r>
        <w:rPr>
          <w:rFonts w:eastAsia="IRNazanin" w:cs="IRNazanin"/>
          <w:color w:val="111111"/>
          <w:sz w:val="28"/>
          <w:szCs w:val="28"/>
          <w:rtl w:val="true"/>
          <w:lang w:bidi="fa-IR"/>
        </w:rPr>
        <w:t xml:space="preserve">. </w:t>
      </w:r>
      <w:r>
        <w:rPr>
          <w:rStyle w:val="FootnoteAnchor"/>
          <w:rtl w:val="true"/>
        </w:rPr>
        <w:footnoteReference w:id="337"/>
      </w:r>
      <w:bookmarkStart w:id="596" w:name="pg5371_61119"/>
    </w:p>
    <w:p>
      <w:pPr>
        <w:pStyle w:val="Heading3"/>
        <w:numPr>
          <w:ilvl w:val="2"/>
          <w:numId w:val="1"/>
        </w:numPr>
        <w:rPr/>
      </w:pPr>
      <w:bookmarkStart w:id="597" w:name="__RefHeading___Toc1267704_581953129"/>
      <w:bookmarkStart w:id="598" w:name="_Toc222"/>
      <w:bookmarkEnd w:id="596"/>
      <w:bookmarkEnd w:id="597"/>
      <w:r>
        <w:rPr/>
        <w:t>2</w:t>
      </w:r>
      <w:r>
        <w:rPr>
          <w:rtl w:val="true"/>
        </w:rPr>
        <w:t xml:space="preserve">. </w:t>
      </w:r>
      <w:r>
        <w:rPr>
          <w:rtl w:val="true"/>
        </w:rPr>
        <w:t>تدلیس کالا</w:t>
      </w:r>
      <w:bookmarkEnd w:id="598"/>
    </w:p>
    <w:p>
      <w:pPr>
        <w:pStyle w:val="Heading4"/>
        <w:numPr>
          <w:ilvl w:val="3"/>
          <w:numId w:val="1"/>
        </w:numPr>
        <w:rPr/>
      </w:pPr>
      <w:bookmarkStart w:id="599" w:name="__RefHeading___Toc1267706_581953129"/>
      <w:bookmarkStart w:id="600" w:name="_Toc223"/>
      <w:bookmarkEnd w:id="599"/>
      <w:r>
        <w:rPr>
          <w:rtl w:val="true"/>
        </w:rPr>
        <w:t>اشاره</w:t>
      </w:r>
      <w:bookmarkEnd w:id="6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تدلیس کالا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رسانه ملی، نباید کالا و خدمات را فراتر از واقعیت نشان دهند؛ زیرا اگر موجب فریب خوردن مشتری شود، مشتری حق دارد که معامله را فسخ کند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برخی از تبلیغ کنندگان، کالاها را طوری تبلیغ می کنند که موجب جذب مشتری می شود؛ ولی کالای تبلیغ شده درواقع دارای آن ویژگی هایی که در تبلیغات شده است، نیست؛ این کار علاوه بر حرمت، بر خلاف قانون می باشد</w:t>
      </w:r>
      <w:r>
        <w:rPr>
          <w:rFonts w:eastAsia="IRNazanin" w:cs="IRNazanin"/>
          <w:color w:val="111111"/>
          <w:sz w:val="28"/>
          <w:szCs w:val="28"/>
          <w:rtl w:val="true"/>
          <w:lang w:bidi="fa-IR"/>
        </w:rPr>
        <w:t>.</w:t>
      </w:r>
    </w:p>
    <w:p>
      <w:pPr>
        <w:pStyle w:val="Heading4"/>
        <w:numPr>
          <w:ilvl w:val="3"/>
          <w:numId w:val="1"/>
        </w:numPr>
        <w:rPr/>
      </w:pPr>
      <w:bookmarkStart w:id="601" w:name="__RefHeading___Toc1267708_581953129"/>
      <w:bookmarkStart w:id="602" w:name="_Toc224"/>
      <w:bookmarkEnd w:id="601"/>
      <w:r>
        <w:rPr>
          <w:rtl w:val="true"/>
        </w:rPr>
        <w:t>قوانین و سؤالات فقهی</w:t>
      </w:r>
      <w:bookmarkEnd w:id="602"/>
    </w:p>
    <w:p>
      <w:pPr>
        <w:pStyle w:val="BookText"/>
        <w:rPr/>
      </w:pPr>
      <w:r>
        <w:rPr>
          <w:rFonts w:ascii="IRNazanin" w:hAnsi="IRNazanin" w:eastAsia="IRNazanin"/>
          <w:color w:val="111111"/>
          <w:sz w:val="28"/>
          <w:sz w:val="28"/>
          <w:szCs w:val="28"/>
          <w:rtl w:val="true"/>
          <w:lang w:bidi="fa-IR"/>
        </w:rPr>
        <w:t>آگهی نباید به هیچ وجه متضمن فریب بوده و فراتر از واقعیت، کالا یا خدمات مورد نظر را با ادعای خلاف واقع،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اغراق باید پرهیز شود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آگهی نباید با استفاده از تمهیدات فنی و با قصد گمراه کردن بیننده ویژگی های کالای موضوع آگهی </w:t>
      </w:r>
    </w:p>
    <w:p>
      <w:pPr>
        <w:pStyle w:val="BookText"/>
        <w:rPr/>
      </w:pPr>
      <w:r>
        <w:rPr>
          <w:rFonts w:ascii="IRNazanin" w:hAnsi="IRNazanin" w:eastAsia="IRNazanin"/>
          <w:color w:val="111111"/>
          <w:sz w:val="28"/>
          <w:sz w:val="28"/>
          <w:szCs w:val="28"/>
          <w:rtl w:val="true"/>
          <w:lang w:bidi="fa-IR"/>
        </w:rPr>
        <w:t>برتر از واقعیت آن به تصویر کشیده و نشان داده شود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تاکید بر روی کالا و محصول باید متناسب با اهمیت آن محصول باشد و آگهی های تولید شده نباید بیش از اندازه پُر سر و صدا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باشند به نحوی که بیننده، بدون دریافت آگاهی لازم تحت تاثیر واقع شود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نشان دادن تاثیر آنی استفاده از وسایل درمانی، مانند لاغر شدن فوری و یا به تصویر کشیدن فرآیند تاثیر داروها، شامپوها، مواد شوینده، روغن ها، بر بدن انسان به هر شیوهای از آن جمله تمهیدات انیمیشن مجاز نمی باشد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هر تبلیغی که حاوی اطلاعات نادرست باشد و موجب فریب یا اشتباه مصرف کننده کالا و خدمات شود؛ تبلیغ خلاف واقع و نقض قانون است</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با تبلیغ و تشویق فروشنده، در خرید کالا دقت کمتری کند؛ ولی بعد از خرید بفهمد که جنس خوبی را نخریده است؛ آیا می تواند معامله را به هم بزند؟ </w:t>
      </w:r>
      <w:bookmarkStart w:id="603" w:name="pg5371_61123"/>
    </w:p>
    <w:p>
      <w:pPr>
        <w:pStyle w:val="BookText"/>
        <w:rPr/>
      </w:pPr>
      <w:bookmarkEnd w:id="60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تشویق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باشد که مشتری فریب خورده باشد؛ خریدار می تواند معامله را به هم بزند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کار بردن عبارت های مبالغه آمیز تبلیغاتی، که مصداق دروغ نیست؛ امّا از حالت اطّلاع رسانی پا را فراتر گذارده، و به قصد تشویق مردم به مصرف بیان می 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موجب گمراهی مردم شود، اشکال دارد</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604" w:name="__RefHeading___Toc1267710_581953129"/>
      <w:bookmarkStart w:id="605" w:name="_Toc225"/>
      <w:bookmarkEnd w:id="604"/>
      <w:r>
        <w:rPr/>
        <w:t>3</w:t>
      </w:r>
      <w:r>
        <w:rPr>
          <w:rtl w:val="true"/>
        </w:rPr>
        <w:t xml:space="preserve">. </w:t>
      </w:r>
      <w:r>
        <w:rPr>
          <w:rtl w:val="true"/>
        </w:rPr>
        <w:t>تبلیغ کالای مضر</w:t>
      </w:r>
      <w:bookmarkEnd w:id="605"/>
    </w:p>
    <w:p>
      <w:pPr>
        <w:pStyle w:val="Heading4"/>
        <w:numPr>
          <w:ilvl w:val="3"/>
          <w:numId w:val="1"/>
        </w:numPr>
        <w:rPr/>
      </w:pPr>
      <w:bookmarkStart w:id="606" w:name="__RefHeading___Toc1267712_581953129"/>
      <w:bookmarkStart w:id="607" w:name="_Toc226"/>
      <w:bookmarkEnd w:id="606"/>
      <w:r>
        <w:rPr>
          <w:rtl w:val="true"/>
        </w:rPr>
        <w:t>اشاره</w:t>
      </w:r>
      <w:bookmarkEnd w:id="6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کالای مضر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شرایطی که برخی بیماری ها، مانند دیابت و چاقی جامعه را تهدید می کند، رسانه ملی با کمک تبلیغات بازرگانی که مدام از تلویزیون پخش می شود، مردم را به خرید و استفاده مواد غذایی غیر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چیپس، پفک، انواع سس ها و غذاهای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فیلم ها و سریال ها خانواده ها به جای </w:t>
      </w:r>
      <w:bookmarkStart w:id="608" w:name="pg5371_61126"/>
    </w:p>
    <w:p>
      <w:pPr>
        <w:pStyle w:val="BookText"/>
        <w:rPr/>
      </w:pPr>
      <w:bookmarkEnd w:id="608"/>
      <w:r>
        <w:rPr>
          <w:rFonts w:ascii="IRNazanin" w:hAnsi="IRNazanin" w:eastAsia="IRNazanin"/>
          <w:color w:val="111111"/>
          <w:sz w:val="28"/>
          <w:sz w:val="28"/>
          <w:szCs w:val="28"/>
          <w:rtl w:val="true"/>
          <w:lang w:bidi="fa-IR"/>
        </w:rPr>
        <w:t>نوشیدنی های سالم، مانند آب و دوغ، معمولا از نوشیدنی های غیر مفید، مانند نوشابه استفاده می کنند؛ در حالی که این برنامه ها، نوعی تبلیغ نوشیدن این ماده غذایی مضرّ محسوب می شود که طبق نظر پزشکان، این مواد برای سلامتی انسان خطرناک هستند و موجب بروز بیماریهای جسمی زیادی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مسئول دبیرخانه 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پنجم توسعه وزارت بهداشت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بیشترین آسیبی که از مواد آسیب رسان، مانند چیپس و پفک به دست می آید، متوجه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موجود در چیپس، پفک و تنقلات پرحجم ذائقه کودکان را به سمت غذاهای شور و پرنمک در بزرگسالی می کشاند؛ به طوری که فشار خون، افزایش وزن و بیماری های قلبی از بیماریهایی است که آینده این کودکان را تهدید می کند</w:t>
      </w:r>
      <w:r>
        <w:rPr>
          <w:rFonts w:eastAsia="IRNazanin" w:cs="IRNazanin"/>
          <w:color w:val="111111"/>
          <w:sz w:val="28"/>
          <w:szCs w:val="28"/>
          <w:rtl w:val="true"/>
          <w:lang w:bidi="fa-IR"/>
        </w:rPr>
        <w:t xml:space="preserve">. </w:t>
      </w:r>
      <w:r>
        <w:rPr>
          <w:rStyle w:val="FootnoteAnchor"/>
          <w:rtl w:val="true"/>
        </w:rPr>
        <w:footnoteReference w:id="347"/>
      </w:r>
    </w:p>
    <w:p>
      <w:pPr>
        <w:pStyle w:val="Heading4"/>
        <w:numPr>
          <w:ilvl w:val="3"/>
          <w:numId w:val="1"/>
        </w:numPr>
        <w:rPr/>
      </w:pPr>
      <w:bookmarkStart w:id="609" w:name="__RefHeading___Toc1267714_581953129"/>
      <w:bookmarkStart w:id="610" w:name="_Toc227"/>
      <w:bookmarkEnd w:id="609"/>
      <w:r>
        <w:rPr>
          <w:rtl w:val="true"/>
        </w:rPr>
        <w:t>قوانین و فتوا</w:t>
      </w:r>
      <w:bookmarkEnd w:id="61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کالاهای مضر در رادیو و تلویزیون، ممنوع است</w:t>
      </w:r>
      <w:r>
        <w:rPr>
          <w:rStyle w:val="FootnoteAnchor"/>
          <w:rtl w:val="true"/>
        </w:rPr>
        <w:footnoteReference w:id="348"/>
      </w:r>
      <w:r>
        <w:rPr>
          <w:rFonts w:ascii="IRNazanin" w:hAnsi="IRNazanin" w:eastAsia="IRNazanin"/>
          <w:color w:val="111111"/>
          <w:sz w:val="28"/>
          <w:sz w:val="28"/>
          <w:szCs w:val="28"/>
          <w:rtl w:val="true"/>
          <w:lang w:bidi="fa-IR"/>
        </w:rPr>
        <w:t xml:space="preserve">و </w:t>
      </w:r>
      <w:bookmarkStart w:id="611" w:name="pg5371_61127"/>
    </w:p>
    <w:p>
      <w:pPr>
        <w:pStyle w:val="BookText"/>
        <w:rPr/>
      </w:pPr>
      <w:bookmarkEnd w:id="611"/>
      <w:r>
        <w:rPr>
          <w:rFonts w:ascii="IRNazanin" w:hAnsi="IRNazanin" w:eastAsia="IRNazanin"/>
          <w:color w:val="111111"/>
          <w:sz w:val="28"/>
          <w:sz w:val="28"/>
          <w:szCs w:val="28"/>
          <w:rtl w:val="true"/>
          <w:lang w:bidi="fa-IR"/>
        </w:rPr>
        <w:t>عدم رعایت مفاد این ماده، مستوجب جزای نقدی از ده میلیون ریال تا یک میلیارد ریال با حکم مراجع ذی صلاح قضایی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تکرار، برای هر بار حداقل بیست درصد به جریمه قبلی اضافه می شود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تأمین کنندگانی که برای فروش کالا و خدمات خود تبلیغ می کنند، نباید سلامتی افراد را به خطر اندازند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تبلیغات مواد غذایی مضر، مانند چیپس و پفک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قوانین باشد</w:t>
      </w:r>
      <w:r>
        <w:rPr>
          <w:rStyle w:val="FootnoteAnchor"/>
          <w:rtl w:val="true"/>
        </w:rPr>
        <w:footnoteReference w:id="351"/>
      </w:r>
      <w:r>
        <w:rPr>
          <w:rFonts w:ascii="IRNazanin" w:hAnsi="IRNazanin" w:eastAsia="IRNazanin"/>
          <w:color w:val="111111"/>
          <w:sz w:val="28"/>
          <w:sz w:val="28"/>
          <w:szCs w:val="28"/>
          <w:rtl w:val="true"/>
          <w:lang w:bidi="fa-IR"/>
        </w:rPr>
        <w:t>یا برای بدن ضرر اساسی داشته باشد</w:t>
      </w:r>
      <w:r>
        <w:rPr>
          <w:rStyle w:val="FootnoteAnchor"/>
          <w:rtl w:val="true"/>
        </w:rPr>
        <w:footnoteReference w:id="352"/>
      </w:r>
      <w:r>
        <w:rPr>
          <w:rFonts w:ascii="IRNazanin" w:hAnsi="IRNazanin" w:eastAsia="IRNazanin"/>
          <w:color w:val="111111"/>
          <w:sz w:val="28"/>
          <w:sz w:val="28"/>
          <w:szCs w:val="28"/>
          <w:rtl w:val="true"/>
          <w:lang w:bidi="fa-IR"/>
        </w:rPr>
        <w:t>، اشکال دارد</w:t>
      </w:r>
      <w:r>
        <w:rPr>
          <w:rFonts w:eastAsia="IRNazanin" w:cs="IRNazanin"/>
          <w:color w:val="111111"/>
          <w:sz w:val="28"/>
          <w:szCs w:val="28"/>
          <w:rtl w:val="true"/>
          <w:lang w:bidi="fa-IR"/>
        </w:rPr>
        <w:t>.</w:t>
      </w:r>
    </w:p>
    <w:p>
      <w:pPr>
        <w:pStyle w:val="Heading3"/>
        <w:numPr>
          <w:ilvl w:val="2"/>
          <w:numId w:val="1"/>
        </w:numPr>
        <w:rPr/>
      </w:pPr>
      <w:bookmarkStart w:id="612" w:name="__RefHeading___Toc1267716_581953129"/>
      <w:bookmarkStart w:id="613" w:name="_Toc228"/>
      <w:bookmarkEnd w:id="612"/>
      <w:r>
        <w:rPr/>
        <w:t>4</w:t>
      </w:r>
      <w:r>
        <w:rPr>
          <w:rtl w:val="true"/>
        </w:rPr>
        <w:t xml:space="preserve">. </w:t>
      </w:r>
      <w:r>
        <w:rPr>
          <w:rtl w:val="true"/>
        </w:rPr>
        <w:t>ترویج پرخوری و مواد خوراکی زیان بخش</w:t>
      </w:r>
      <w:bookmarkEnd w:id="613"/>
    </w:p>
    <w:p>
      <w:pPr>
        <w:pStyle w:val="Heading4"/>
        <w:numPr>
          <w:ilvl w:val="3"/>
          <w:numId w:val="1"/>
        </w:numPr>
        <w:rPr/>
      </w:pPr>
      <w:bookmarkStart w:id="614" w:name="__RefHeading___Toc1267718_581953129"/>
      <w:bookmarkStart w:id="615" w:name="_Toc229"/>
      <w:bookmarkEnd w:id="614"/>
      <w:r>
        <w:rPr>
          <w:rtl w:val="true"/>
        </w:rPr>
        <w:t>اشاره</w:t>
      </w:r>
      <w:bookmarkEnd w:id="6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پرخوری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مواد خوراکی زیان بخش</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فیلم ها، سریال ها و پیام های بازرگانی، </w:t>
      </w:r>
    </w:p>
    <w:p>
      <w:pPr>
        <w:pStyle w:val="BookText"/>
        <w:rPr/>
      </w:pPr>
      <w:r>
        <w:rPr>
          <w:rFonts w:ascii="IRNazanin" w:hAnsi="IRNazanin" w:eastAsia="IRNazanin"/>
          <w:color w:val="111111"/>
          <w:sz w:val="28"/>
          <w:sz w:val="28"/>
          <w:szCs w:val="28"/>
          <w:rtl w:val="true"/>
          <w:lang w:bidi="fa-IR"/>
        </w:rPr>
        <w:t>به جای این که نحوه صحیح خوردن و آشامیدن نمایش داده شود؛ پرخوری و شکم پرستی ترویج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ها، افرادی را به گونه ای نشان میدهند که هر غذایی را با اشتها می خورند؛ حتی کودکان و افراد میانسال را در حال خوردن غذاهای چرب و شیرین نشان می دهند؛ درحالی که این غذاها برای آنها قطعا ً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صِحَّةَ الْجِسْمِ مِنْ قِلَّةِ الطَّعَامِ وَ قِلَّةِ الْمَاءِ؛ ای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کم خوردن غذا و آب است</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رسانه ملی، بارها سفره های رنگین پهن شده نشان داده می شود که در آن انواع غذاهای داخلی و خارجی وجود دارد که این، خود نوعی ترویج اسراف و پرخوری است؛ درحالی که طبق روایات اسلامی انسان نباید شکمش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شَیْ‌ءٍ أَبْغَضَ إِلَی اللَّهِ عَزَّ وَ جَلَ مِنْ بَطْنٍ مَمْلُوءٍ؛ هیچ چیز مانند شکم پُر نزد خدای متعال مبغوض و ناپسند نیست</w:t>
      </w:r>
      <w:r>
        <w:rPr>
          <w:rFonts w:eastAsia="IRNazanin" w:cs="IRNazanin"/>
          <w:color w:val="111111"/>
          <w:sz w:val="28"/>
          <w:szCs w:val="28"/>
          <w:rtl w:val="true"/>
          <w:lang w:bidi="fa-IR"/>
        </w:rPr>
        <w:t xml:space="preserve">. </w:t>
      </w:r>
      <w:r>
        <w:rPr>
          <w:rStyle w:val="FootnoteAnchor"/>
          <w:rtl w:val="true"/>
        </w:rPr>
        <w:footnoteReference w:id="354"/>
      </w:r>
      <w:bookmarkStart w:id="616" w:name="pg5371_61131"/>
    </w:p>
    <w:p>
      <w:pPr>
        <w:pStyle w:val="Heading4"/>
        <w:numPr>
          <w:ilvl w:val="3"/>
          <w:numId w:val="1"/>
        </w:numPr>
        <w:rPr/>
      </w:pPr>
      <w:bookmarkStart w:id="617" w:name="__RefHeading___Toc1267720_581953129"/>
      <w:bookmarkStart w:id="618" w:name="_Toc230"/>
      <w:bookmarkEnd w:id="616"/>
      <w:bookmarkEnd w:id="617"/>
      <w:r>
        <w:rPr>
          <w:rtl w:val="true"/>
        </w:rPr>
        <w:t>قانون و فتوا</w:t>
      </w:r>
      <w:bookmarkEnd w:id="618"/>
    </w:p>
    <w:p>
      <w:pPr>
        <w:pStyle w:val="BookText"/>
        <w:rPr/>
      </w:pPr>
      <w:r>
        <w:rPr>
          <w:rFonts w:ascii="IRNazanin" w:hAnsi="IRNazanin" w:eastAsia="IRNazanin"/>
          <w:color w:val="111111"/>
          <w:sz w:val="28"/>
          <w:sz w:val="28"/>
          <w:szCs w:val="28"/>
          <w:rtl w:val="true"/>
          <w:lang w:bidi="fa-IR"/>
        </w:rPr>
        <w:t>در قانون تبلیغات بازرگانی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صحنه ای از آگهی های تبلیغاتی، نباید افراد، در حال پرخوری و یا خوردن با حرص و ولع نشان داده شوند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فیلم ها، سریال ها و پیام های بازرگانی رسانه ملی، خوردن انواع غذاها تبلیغ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برنامه ها، پرخوری و استفاده از هر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غذاهای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داده می شود؛ آیا تبلیغ و ترویج پرخوری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برنامه ها به گونه ای باشند که موجب انحراف مخاطبان شود و زمینه انجام دادن گناه را فراهم کنند؛ باید از نمایش آنها خودداری شود</w:t>
      </w:r>
      <w:r>
        <w:rPr>
          <w:rFonts w:eastAsia="IRNazanin" w:cs="IRNazanin"/>
          <w:color w:val="111111"/>
          <w:sz w:val="28"/>
          <w:szCs w:val="28"/>
          <w:rtl w:val="true"/>
          <w:lang w:bidi="fa-IR"/>
        </w:rPr>
        <w:t xml:space="preserve">. </w:t>
      </w:r>
      <w:r>
        <w:rPr>
          <w:rStyle w:val="FootnoteAnchor"/>
          <w:rtl w:val="true"/>
        </w:rPr>
        <w:footnoteReference w:id="356"/>
      </w:r>
    </w:p>
    <w:p>
      <w:pPr>
        <w:pStyle w:val="Heading3"/>
        <w:numPr>
          <w:ilvl w:val="2"/>
          <w:numId w:val="1"/>
        </w:numPr>
        <w:rPr/>
      </w:pPr>
      <w:bookmarkStart w:id="619" w:name="__RefHeading___Toc1267722_581953129"/>
      <w:bookmarkStart w:id="620" w:name="_Toc231"/>
      <w:bookmarkEnd w:id="619"/>
      <w:r>
        <w:rPr/>
        <w:t>5</w:t>
      </w:r>
      <w:r>
        <w:rPr>
          <w:rtl w:val="true"/>
        </w:rPr>
        <w:t xml:space="preserve">. </w:t>
      </w:r>
      <w:r>
        <w:rPr>
          <w:rtl w:val="true"/>
        </w:rPr>
        <w:t>تبلیغ کالای خارجی</w:t>
      </w:r>
      <w:bookmarkEnd w:id="620"/>
    </w:p>
    <w:p>
      <w:pPr>
        <w:pStyle w:val="Heading4"/>
        <w:numPr>
          <w:ilvl w:val="3"/>
          <w:numId w:val="1"/>
        </w:numPr>
        <w:rPr/>
      </w:pPr>
      <w:bookmarkStart w:id="621" w:name="__RefHeading___Toc1267724_581953129"/>
      <w:bookmarkStart w:id="622" w:name="_Toc232"/>
      <w:bookmarkEnd w:id="621"/>
      <w:r>
        <w:rPr>
          <w:rtl w:val="true"/>
        </w:rPr>
        <w:t>اشاره</w:t>
      </w:r>
      <w:bookmarkEnd w:id="62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کالای خارجی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مسئولان و تبلیغ کنندگان باید تا جایی که ضرورتی برای </w:t>
      </w:r>
      <w:bookmarkStart w:id="623" w:name="pg5371_61133"/>
    </w:p>
    <w:p>
      <w:pPr>
        <w:pStyle w:val="BookText"/>
        <w:rPr/>
      </w:pPr>
      <w:bookmarkEnd w:id="623"/>
      <w:r>
        <w:rPr>
          <w:rFonts w:ascii="IRNazanin" w:hAnsi="IRNazanin" w:eastAsia="IRNazanin"/>
          <w:color w:val="111111"/>
          <w:sz w:val="28"/>
          <w:sz w:val="28"/>
          <w:szCs w:val="28"/>
          <w:rtl w:val="true"/>
          <w:lang w:bidi="fa-IR"/>
        </w:rPr>
        <w:t>تبلیغ کالای</w:t>
      </w:r>
      <w:r>
        <w:rPr>
          <w:rStyle w:val="FootnoteAnchor"/>
          <w:rtl w:val="true"/>
        </w:rPr>
        <w:footnoteReference w:id="357"/>
      </w:r>
      <w:r>
        <w:rPr>
          <w:rFonts w:ascii="IRNazanin" w:hAnsi="IRNazanin" w:eastAsia="IRNazanin"/>
          <w:color w:val="111111"/>
          <w:sz w:val="28"/>
          <w:sz w:val="28"/>
          <w:szCs w:val="28"/>
          <w:rtl w:val="true"/>
          <w:lang w:bidi="fa-IR"/>
        </w:rPr>
        <w:t>خارجی وجود نداشته باشد، از تبلیغ این کالا خودداری کنند و به جای آن، کالا و وسایل ایرانی را با بهترین روش ها تبلیغ کنند و مردم را به سمت خرید این کالاها و استفاده از آنها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برخی کارشناسان </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اگر ما تمرکز خود را در پیام های تبلیغاتی بر روی کالاهای خارجی بگذاریم، برای فروش آنها زمینه سازی کرده ایم</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624" w:name="__RefHeading___Toc1267726_581953129"/>
      <w:bookmarkStart w:id="625" w:name="_Toc233"/>
      <w:bookmarkEnd w:id="624"/>
      <w:r>
        <w:rPr>
          <w:rtl w:val="true"/>
        </w:rPr>
        <w:t>قانون و فتوا</w:t>
      </w:r>
      <w:bookmarkEnd w:id="625"/>
    </w:p>
    <w:p>
      <w:pPr>
        <w:pStyle w:val="BookText"/>
        <w:rPr/>
      </w:pPr>
      <w:r>
        <w:rPr>
          <w:rFonts w:ascii="IRNazanin" w:hAnsi="IRNazanin" w:eastAsia="IRNazanin"/>
          <w:color w:val="111111"/>
          <w:sz w:val="28"/>
          <w:sz w:val="28"/>
          <w:szCs w:val="28"/>
          <w:rtl w:val="true"/>
          <w:lang w:bidi="fa-IR"/>
        </w:rPr>
        <w:t>در آگهی ها، نباید به صراحت و یا تلویح، محصولات تولید داخل در مقایسه با انواع خارجی در سطح پایین تری نشان داده شود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تبلیغ کالاهای خارجی جایز است؟ </w:t>
      </w:r>
      <w:bookmarkStart w:id="626" w:name="pg5371_61136"/>
    </w:p>
    <w:p>
      <w:pPr>
        <w:pStyle w:val="BookText"/>
        <w:rPr/>
      </w:pPr>
      <w:bookmarkEnd w:id="62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ضرر و زیانی بر مسلمین نگردد و مخالف قوانین نباشد، مانعی ندارد</w:t>
      </w:r>
      <w:r>
        <w:rPr>
          <w:rFonts w:eastAsia="IRNazanin" w:cs="IRNazanin"/>
          <w:color w:val="111111"/>
          <w:sz w:val="28"/>
          <w:szCs w:val="28"/>
          <w:rtl w:val="true"/>
          <w:lang w:bidi="fa-IR"/>
        </w:rPr>
        <w:t xml:space="preserve">. </w:t>
      </w:r>
      <w:r>
        <w:rPr>
          <w:rStyle w:val="FootnoteAnchor"/>
          <w:rtl w:val="true"/>
        </w:rPr>
        <w:footnoteReference w:id="361"/>
      </w:r>
    </w:p>
    <w:p>
      <w:pPr>
        <w:pStyle w:val="Heading3"/>
        <w:numPr>
          <w:ilvl w:val="2"/>
          <w:numId w:val="1"/>
        </w:numPr>
        <w:rPr/>
      </w:pPr>
      <w:bookmarkStart w:id="627" w:name="__RefHeading___Toc1267728_581953129"/>
      <w:bookmarkStart w:id="628" w:name="_Toc234"/>
      <w:bookmarkEnd w:id="627"/>
      <w:r>
        <w:rPr/>
        <w:t>6</w:t>
      </w:r>
      <w:r>
        <w:rPr>
          <w:rtl w:val="true"/>
        </w:rPr>
        <w:t xml:space="preserve">. </w:t>
      </w:r>
      <w:r>
        <w:rPr>
          <w:rtl w:val="true"/>
        </w:rPr>
        <w:t>جوایز میلیاردی برای خرید بیشتر</w:t>
      </w:r>
      <w:bookmarkEnd w:id="628"/>
    </w:p>
    <w:p>
      <w:pPr>
        <w:pStyle w:val="Heading4"/>
        <w:numPr>
          <w:ilvl w:val="3"/>
          <w:numId w:val="1"/>
        </w:numPr>
        <w:rPr/>
      </w:pPr>
      <w:bookmarkStart w:id="629" w:name="__RefHeading___Toc1267730_581953129"/>
      <w:bookmarkStart w:id="630" w:name="_Toc235"/>
      <w:bookmarkEnd w:id="629"/>
      <w:r>
        <w:rPr>
          <w:rtl w:val="true"/>
        </w:rPr>
        <w:t>اشاره</w:t>
      </w:r>
      <w:bookmarkEnd w:id="63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جوایز میلیاردی برای خرید بیشتر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بدترین منکرات و آفات تبلیغات صدا و سیما، تعیین جوایز میلیونی و میلیاردی برای خرید کالاهاست که این رویکرد، مردم را به سوی مصرفگرایی و خرید کالای بیشتر و در نتیجه به دنیا گرایی و کسب پول به هر قیمت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انگیزه کسب این جایزه ها ممکن است به کارهای حرام و خلاف کشیده شوند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مشتریان محترم باید بدانند جایزه ای را که به آنها وعده داده شده است، از جیب خود آنان تأمین می شود و ناخواسته برخی افراد را پولدارتر می کنند و این شرکت ها سرریز پولهای خود را به عنوان جایزه قرار می دهند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برخی مسابقات رادیویی و تلویزیونی، برای پاسخ به سؤالات ساده جوایز میلیونی پرداخت می شود؛ در حالی که این کار مورد سرزنش مقام معظم رهبری قرار گرفته است؛ ایشان فرمودند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سرگرمی ها، مسابقات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خوب است؛ منتها باید مراقب بدآموزی های قولی و عملی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زبان، گاهی اصلاً در کیفیت رفتار، گاهی هم در خنده های بی خودی، سَبُکی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مسابقه ها، مسابقه ی تلفنی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تماس می گیرد و به خاطر هیچی، به او جایزه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دیدم در یک برنامه تلویزیونی پنج میلیون تومان به یک نفر جایزه دادند؛ برای این که به چند سؤال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سرگرمیِ خیلی جالبی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اینگونه مسابقات را نگاه می کنند؛ بی منطقی به ذهنشان می آید و از این بی منطقی سوء استفاده می کنند</w:t>
      </w:r>
      <w:r>
        <w:rPr>
          <w:rFonts w:eastAsia="IRNazanin" w:cs="IRNazanin"/>
          <w:color w:val="111111"/>
          <w:sz w:val="28"/>
          <w:szCs w:val="28"/>
          <w:rtl w:val="true"/>
          <w:lang w:bidi="fa-IR"/>
        </w:rPr>
        <w:t xml:space="preserve">. </w:t>
      </w:r>
      <w:r>
        <w:rPr>
          <w:rStyle w:val="FootnoteAnchor"/>
          <w:rtl w:val="true"/>
        </w:rPr>
        <w:footnoteReference w:id="363"/>
      </w:r>
      <w:bookmarkStart w:id="631" w:name="pg5371_61140"/>
    </w:p>
    <w:p>
      <w:pPr>
        <w:pStyle w:val="Heading4"/>
        <w:numPr>
          <w:ilvl w:val="3"/>
          <w:numId w:val="1"/>
        </w:numPr>
        <w:rPr/>
      </w:pPr>
      <w:bookmarkStart w:id="632" w:name="__RefHeading___Toc1267732_581953129"/>
      <w:bookmarkStart w:id="633" w:name="_Toc236"/>
      <w:bookmarkEnd w:id="631"/>
      <w:bookmarkEnd w:id="632"/>
      <w:r>
        <w:rPr>
          <w:rtl w:val="true"/>
        </w:rPr>
        <w:t>قانون و فتوا</w:t>
      </w:r>
      <w:bookmarkEnd w:id="633"/>
    </w:p>
    <w:p>
      <w:pPr>
        <w:pStyle w:val="BookText"/>
        <w:rPr/>
      </w:pPr>
      <w:r>
        <w:rPr>
          <w:rFonts w:ascii="IRNazanin" w:hAnsi="IRNazanin" w:eastAsia="IRNazanin"/>
          <w:color w:val="111111"/>
          <w:sz w:val="28"/>
          <w:sz w:val="28"/>
          <w:szCs w:val="28"/>
          <w:rtl w:val="true"/>
          <w:lang w:bidi="fa-IR"/>
        </w:rPr>
        <w:t>بر اساس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جایزه برای تشویق مخاطبین آگهی به خرید و مصرف بی رویه مجاز نیست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آگهی نباید به گونه ای طراحی و ساخته شود که در آن، مردم به مصرف بیش از نیاز و اسراف در استفاده از امکانات تشویق شوند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رسانه های جمعی، مانند تلویزیون، تبلیغاتی از شرکت های مختلف پخش می شود که مخاطبان را تحریک و تشویق می کند که برای رسیدن به جایزه های میلیونی، کالای خاصی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تبلیغات، مردم را به سوی مصرف گرایی افراطی و خرج کردن هزینه های زیاد، بکشاند، آیا تبلیغ کردن این شرکت 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این تبلیغات چنین اثرات منفی و مخربی را بر روی مخاطبان خود می گذارد، چنین تبلیغاتی اشکال دارد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عرفاً اسراف حساب شود، از جهت شرعی و قانونی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استفتای پیامکی از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از چنین تبلیغاتی، خودداری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استفتای پیامکی از دفتر، کد 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31769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تبلیغات تلویزیونی اهدای جوایز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استفتای پیامکی از 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از حرام و ترویج آن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استفتای ایمیلی از دفتر، کد استفتا</w:t>
      </w:r>
      <w:r>
        <w:rPr>
          <w:rFonts w:eastAsia="IRNazanin" w:cs="IRNazanin"/>
          <w:color w:val="111111"/>
          <w:sz w:val="28"/>
          <w:szCs w:val="28"/>
          <w:rtl w:val="true"/>
          <w:lang w:bidi="fa-IR"/>
        </w:rPr>
        <w:t xml:space="preserve">: </w:t>
      </w:r>
      <w:r>
        <w:rPr>
          <w:rFonts w:eastAsia="IRNazanin" w:cs="IRNazanin"/>
          <w:color w:val="111111"/>
          <w:sz w:val="28"/>
          <w:szCs w:val="28"/>
          <w:lang w:bidi="fa-IR"/>
        </w:rPr>
        <w:t>514510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bookmarkStart w:id="634" w:name="pg5371_61142"/>
    </w:p>
    <w:p>
      <w:pPr>
        <w:pStyle w:val="Heading3"/>
        <w:numPr>
          <w:ilvl w:val="2"/>
          <w:numId w:val="1"/>
        </w:numPr>
        <w:rPr/>
      </w:pPr>
      <w:bookmarkStart w:id="635" w:name="__RefHeading___Toc1267734_581953129"/>
      <w:bookmarkStart w:id="636" w:name="_Toc237"/>
      <w:bookmarkEnd w:id="634"/>
      <w:bookmarkEnd w:id="635"/>
      <w:r>
        <w:rPr/>
        <w:t>7</w:t>
      </w:r>
      <w:r>
        <w:rPr>
          <w:rtl w:val="true"/>
        </w:rPr>
        <w:t xml:space="preserve">. </w:t>
      </w:r>
      <w:r>
        <w:rPr>
          <w:rtl w:val="true"/>
        </w:rPr>
        <w:t>تبلیغ نادرست مواد دارویی و بهداشتی</w:t>
      </w:r>
      <w:bookmarkEnd w:id="63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نادرست مواد دارویی و بهداشتی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از مردم با دیدن فردی که در تبلیغات مواد بهداشتی لباس سفید بر تن دارد او را پزشک تلقی؛ گفته های او در مورد یک کالای خاص باور، و آن را خریداری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برای تبلیغات مواد دارویی و بهداشتی ضوابطی مقرر کرده است که به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داروها و نیز ذکر خواص درمانی در تبلیغات مواد خوراکی، آشامیدنی، آرایشی و بهداشتی در رسانه های عمومی ممنوع است</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دادن تاثیر آنی استفاده از وسایل درمانی، مانند لاغر شدن فوری و یا به تصویر کشیدن فرآیند تاثیر </w:t>
      </w:r>
    </w:p>
    <w:p>
      <w:pPr>
        <w:pStyle w:val="BookText"/>
        <w:rPr/>
      </w:pPr>
      <w:r>
        <w:rPr>
          <w:rFonts w:ascii="IRNazanin" w:hAnsi="IRNazanin" w:eastAsia="IRNazanin"/>
          <w:color w:val="111111"/>
          <w:sz w:val="28"/>
          <w:sz w:val="28"/>
          <w:szCs w:val="28"/>
          <w:rtl w:val="true"/>
          <w:lang w:bidi="fa-IR"/>
        </w:rPr>
        <w:t>داروها، شامپوها، مواد شوینده، روغن ها، بر بدن انسان به هر شیوه ای، از آن جمله تمهیدات انیمیشن مجاز نمی باشد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آگهی های تولید شده با موضوع کالاها و لوازم بهداشتی، بازیگر آگهی نباید در نقشی غیر واقعی، مانند پزشک ظاهر شود</w:t>
      </w:r>
      <w:r>
        <w:rPr>
          <w:rFonts w:eastAsia="IRNazanin" w:cs="IRNazanin"/>
          <w:color w:val="111111"/>
          <w:sz w:val="28"/>
          <w:szCs w:val="28"/>
          <w:rtl w:val="true"/>
          <w:lang w:bidi="fa-IR"/>
        </w:rPr>
        <w:t xml:space="preserve">. </w:t>
      </w:r>
      <w:r>
        <w:rPr>
          <w:rStyle w:val="FootnoteAnchor"/>
          <w:rtl w:val="true"/>
        </w:rPr>
        <w:footnoteReference w:id="369"/>
      </w:r>
      <w:bookmarkStart w:id="637" w:name="pg5371_61145"/>
    </w:p>
    <w:p>
      <w:pPr>
        <w:pStyle w:val="Heading2"/>
        <w:numPr>
          <w:ilvl w:val="1"/>
          <w:numId w:val="1"/>
        </w:numPr>
        <w:rPr/>
      </w:pPr>
      <w:bookmarkStart w:id="638" w:name="__RefHeading___Toc1267736_581953129"/>
      <w:bookmarkStart w:id="639" w:name="_Toc238"/>
      <w:bookmarkEnd w:id="637"/>
      <w:bookmarkEnd w:id="638"/>
      <w:r>
        <w:rPr>
          <w:rtl w:val="true"/>
        </w:rPr>
        <w:t>آدرس دفاتر مراجع تقلید</w:t>
      </w:r>
      <w:bookmarkEnd w:id="639"/>
    </w:p>
    <w:p>
      <w:pPr>
        <w:pStyle w:val="Heading3"/>
        <w:numPr>
          <w:ilvl w:val="2"/>
          <w:numId w:val="1"/>
        </w:numPr>
        <w:rPr/>
      </w:pPr>
      <w:bookmarkStart w:id="640" w:name="__RefHeading___Toc1267738_581953129"/>
      <w:bookmarkStart w:id="641" w:name="_Toc239"/>
      <w:bookmarkEnd w:id="640"/>
      <w:r>
        <w:rPr>
          <w:rtl w:val="true"/>
        </w:rPr>
        <w:t>مقام معظم رهبری</w:t>
      </w:r>
      <w:bookmarkEnd w:id="641"/>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leader. ir</w:t>
      </w:r>
    </w:p>
    <w:p>
      <w:pPr>
        <w:pStyle w:val="BookText"/>
        <w:rPr/>
      </w:pPr>
      <w:r>
        <w:rPr>
          <w:rFonts w:ascii="IRNazanin" w:hAnsi="IRNazanin" w:eastAsia="IRNazanin"/>
          <w:color w:val="111111"/>
          <w:sz w:val="28"/>
          <w:sz w:val="28"/>
          <w:szCs w:val="28"/>
          <w:rtl w:val="true"/>
          <w:lang w:bidi="fa-IR"/>
        </w:rPr>
        <w:t xml:space="preserve">نشانی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info_ leader@liader.ir</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37746666</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Heading3"/>
        <w:numPr>
          <w:ilvl w:val="2"/>
          <w:numId w:val="1"/>
        </w:numPr>
        <w:rPr/>
      </w:pPr>
      <w:bookmarkStart w:id="642" w:name="__RefHeading___Toc1267740_581953129"/>
      <w:bookmarkStart w:id="643" w:name="_Toc240"/>
      <w:bookmarkEnd w:id="642"/>
      <w:r>
        <w:rPr>
          <w:rtl w:val="true"/>
        </w:rPr>
        <w:t>آیت الله سیستانی</w:t>
      </w:r>
      <w:bookmarkEnd w:id="643"/>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sistani. org</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farsi@sistani.org</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37741415</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09198507500</w:t>
      </w:r>
    </w:p>
    <w:p>
      <w:pPr>
        <w:pStyle w:val="Heading3"/>
        <w:numPr>
          <w:ilvl w:val="2"/>
          <w:numId w:val="1"/>
        </w:numPr>
        <w:rPr/>
      </w:pPr>
      <w:bookmarkStart w:id="644" w:name="__RefHeading___Toc1267742_581953129"/>
      <w:bookmarkStart w:id="645" w:name="_Toc241"/>
      <w:bookmarkEnd w:id="644"/>
      <w:r>
        <w:rPr>
          <w:rtl w:val="true"/>
        </w:rPr>
        <w:t>آیت الله شبیری زنجانی</w:t>
      </w:r>
      <w:bookmarkEnd w:id="64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www.zanjani.ir</w:t>
      </w:r>
      <w:r>
        <w:rPr>
          <w:rFonts w:eastAsia="Times New Roman" w:cs="Times New Roman" w:ascii="Times New Roman" w:hAnsi="Times New Roman"/>
          <w:color w:val="111111"/>
          <w:sz w:val="28"/>
          <w:szCs w:val="28"/>
          <w:rtl w:val="true"/>
          <w:lang w:val="en-US" w:bidi="en-US"/>
        </w:rPr>
        <w:t xml:space="preserve"> </w:t>
      </w:r>
      <w:bookmarkStart w:id="646" w:name="pg5371_61147"/>
    </w:p>
    <w:p>
      <w:pPr>
        <w:pStyle w:val="BookText"/>
        <w:rPr/>
      </w:pPr>
      <w:bookmarkEnd w:id="646"/>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zanjani.tamas@gmail.com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37740323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37740322</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37740321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50001040</w:t>
      </w:r>
    </w:p>
    <w:p>
      <w:pPr>
        <w:pStyle w:val="Heading3"/>
        <w:numPr>
          <w:ilvl w:val="2"/>
          <w:numId w:val="1"/>
        </w:numPr>
        <w:rPr/>
      </w:pPr>
      <w:bookmarkStart w:id="647" w:name="__RefHeading___Toc1267744_581953129"/>
      <w:bookmarkStart w:id="648" w:name="_Toc242"/>
      <w:bookmarkEnd w:id="647"/>
      <w:r>
        <w:rPr>
          <w:rtl w:val="true"/>
        </w:rPr>
        <w:t>آیت الله مکارم شیرازی</w:t>
      </w:r>
      <w:bookmarkEnd w:id="648"/>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www.Makarem.ir</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37840003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10000100</w:t>
      </w:r>
    </w:p>
    <w:p>
      <w:pPr>
        <w:pStyle w:val="Heading3"/>
        <w:numPr>
          <w:ilvl w:val="2"/>
          <w:numId w:val="1"/>
        </w:numPr>
        <w:rPr/>
      </w:pPr>
      <w:bookmarkStart w:id="649" w:name="__RefHeading___Toc1267746_581953129"/>
      <w:bookmarkStart w:id="650" w:name="_Toc243"/>
      <w:bookmarkEnd w:id="649"/>
      <w:r>
        <w:rPr>
          <w:rtl w:val="true"/>
        </w:rPr>
        <w:t>آیت الله وحید خراسانی</w:t>
      </w:r>
      <w:bookmarkEnd w:id="650"/>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www.wahidkhorasani.com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37740611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eastAsia="IRNazanin" w:cs="IRNazanin"/>
          <w:color w:val="111111"/>
          <w:sz w:val="28"/>
          <w:szCs w:val="28"/>
          <w:lang w:bidi="fa-IR"/>
        </w:rPr>
        <w:t>37742445</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Heading3"/>
        <w:numPr>
          <w:ilvl w:val="2"/>
          <w:numId w:val="1"/>
        </w:numPr>
        <w:rPr/>
      </w:pPr>
      <w:bookmarkStart w:id="651" w:name="__RefHeading___Toc1267748_581953129"/>
      <w:bookmarkStart w:id="652" w:name="_Toc244"/>
      <w:bookmarkEnd w:id="651"/>
      <w:r>
        <w:rPr>
          <w:rtl w:val="true"/>
        </w:rPr>
        <w:t>آیت الله نوری همدانی</w:t>
      </w:r>
      <w:bookmarkEnd w:id="652"/>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www.noorihamedani.com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37741850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30004844</w:t>
      </w:r>
    </w:p>
    <w:p>
      <w:pPr>
        <w:pStyle w:val="Heading3"/>
        <w:numPr>
          <w:ilvl w:val="2"/>
          <w:numId w:val="1"/>
        </w:numPr>
        <w:rPr/>
      </w:pPr>
      <w:bookmarkStart w:id="653" w:name="__RefHeading___Toc1267750_581953129"/>
      <w:bookmarkStart w:id="654" w:name="_Toc245"/>
      <w:bookmarkEnd w:id="653"/>
      <w:r>
        <w:rPr>
          <w:rtl w:val="true"/>
        </w:rPr>
        <w:t>آیت الله صافی گلپایگانی</w:t>
      </w:r>
      <w:bookmarkEnd w:id="654"/>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37479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30007479</w:t>
      </w:r>
      <w:r>
        <w:rPr>
          <w:rFonts w:eastAsia="IRNazanin" w:cs="IRNazanin"/>
          <w:color w:val="111111"/>
          <w:sz w:val="28"/>
          <w:szCs w:val="28"/>
          <w:rtl w:val="true"/>
          <w:lang w:bidi="fa-IR"/>
        </w:rPr>
        <w:t xml:space="preserve"> </w:t>
      </w:r>
      <w:bookmarkStart w:id="655" w:name="pg5371_61149"/>
    </w:p>
    <w:p>
      <w:pPr>
        <w:pStyle w:val="Heading2"/>
        <w:numPr>
          <w:ilvl w:val="1"/>
          <w:numId w:val="1"/>
        </w:numPr>
        <w:rPr/>
      </w:pPr>
      <w:bookmarkStart w:id="656" w:name="__RefHeading___Toc1267752_581953129"/>
      <w:bookmarkStart w:id="657" w:name="_Toc246"/>
      <w:bookmarkEnd w:id="655"/>
      <w:bookmarkEnd w:id="656"/>
      <w:r>
        <w:rPr>
          <w:rtl w:val="true"/>
        </w:rPr>
        <w:t>منابع</w:t>
      </w:r>
      <w:bookmarkEnd w:id="657"/>
    </w:p>
    <w:p>
      <w:pPr>
        <w:pStyle w:val="Heading3"/>
        <w:numPr>
          <w:ilvl w:val="2"/>
          <w:numId w:val="1"/>
        </w:numPr>
        <w:rPr/>
      </w:pPr>
      <w:bookmarkStart w:id="658" w:name="__RefHeading___Toc1267754_581953129"/>
      <w:bookmarkStart w:id="659" w:name="_Toc247"/>
      <w:bookmarkEnd w:id="658"/>
      <w:r>
        <w:rPr>
          <w:rtl w:val="true"/>
        </w:rPr>
        <w:t>کتاب ها</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أجوبة الاستفتائات، سید علی حسینی خامنه ای، دفتر معظم له، قم،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پوشاک، محمود صادقی، نشر معروف، قم، چاپ اول،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آداب سینما و فیلم سازی، سعید عباس‌زاده، انتشارات نور السجاد،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إختصاص، مفید،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و محرمی زرندی،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لالفیة الشیخ المفید، سال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 إلی الصواب، دیلمی،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جدید، جواد بن علی تبریزی،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جدید، ناصر مکارم شیرازی، انتشارات مدرسه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سید روح الله موسوی خمینی، دفتر انتشارات اسلامی وابسته به جامعه مدرسین حوزه علمیه قم، چاپ پنجم،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محمد تقی بهجت فومنی گیلانی، دفتر آیت الله بهجت، چاپ 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محمد بن علی ابن بابویه،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داری و راهکارهای ترویج آن در رسانه ملی، مرتضی اسکندری، قم، صدا و سیمای جمهوری اسلامی ایران، مرکز پژوهش های اسلامی، چاپ اول،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ضرورت تبلیغات، احمد رزاقی،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بشقاب های سفره پشت بام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ماهواره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عباسی ولدی، انتشارات جامعه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پوشش اسلامی درمهارغریزه جنسی، حسین مهدی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بازرگانی در رادیو، ویکتور پروث،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امامی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شعبه حرانی، حسن بن علی،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دوم،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 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ورام بن أبی فراس، مسعود بن عیسی،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فقیه،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آیت الله فاضل، چاپ صد و چهاردهم،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خمینی، سید روح اللّه موسوی،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قلیپور گیلانی،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سید موسی شبیری زنجانی، انتشارات سلسبیل، قم،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محمدتقی بهجت فومنی گیلانی، انتشارات شفق، چاپ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ناصر مکارم شیرازی، انتشارات مدرسه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الاحکام، لطف الله صافی گلپایگانی، انتشارات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 شعیری، مطبعة حیدریة، چاپ نجف، چاپ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المسائل، محمد فاضل لنکرانی موحدی، انتشارات امیر قلم، چاپ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 رسانه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زن و خانواده، ابراهیم شفیعی سروستانی،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قم،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ملی و نهادینه سازی فرهنگ عفاف و حجاب، اباذر افشار، قم، صداوسیمای جمهوری اسلامی ایران، مرکز پژوهش های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شادی و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آسیبها و راهکارها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خبازی،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و نقش رسانه ملی در ترویج آن، فریده پیشوایی، اداره کل پژوهشهای اسلامی رسانه، فروردین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عفاف و برنامه های نمایشی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فتاوای مراجع درباره عفاف در برنامه های نمایشی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رشکیانی، قم، صدا و سیمای جمهوری اسلامی ایران، مرکز پژوهش های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بابویه، محمد بن علی،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لاجوردی، مهدی،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و آخوندی،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النکاح، آیت الله مکارم،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مکارم، انتشارات مدرسه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آداب و اخلاق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تنبیه الخواطر، ورام بن أبی فراس، مسعود بن عیسی،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محمد رضا،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آستان قدس رضوی، مشهد، چاپ اول،</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محمد بن خالد،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قم، چاپ دوم،</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ای بر نقش رسانه در روابط پیش از ازدواج، راضیه علی اکبری، قم، صدا و سیمای جمهوری اسلامی ایران، مرکز پژوهشهای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 ابن بابویه، محمد بن علی،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60" w:name="pg5371_61159"/>
    </w:p>
    <w:p>
      <w:pPr>
        <w:pStyle w:val="BookText"/>
        <w:rPr/>
      </w:pPr>
      <w:bookmarkEnd w:id="660"/>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سید علی حسینی سیستانی، دفتر معظم له، چاپ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رسانه ملی در ترویج ارزش های انقلاب اسلامی برای کودکان، سید مصطفی احمدزاده، قم، صدا و سیمای جمهوری اسلامی ایران، مرکز پژوهش های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 پاینده، ابو القاسم،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 عاملی، محمد بن 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61" w:name="__RefHeading___Toc1267756_581953129"/>
      <w:bookmarkStart w:id="662" w:name="_Toc248"/>
      <w:bookmarkEnd w:id="661"/>
      <w:r>
        <w:rPr>
          <w:rtl w:val="true"/>
        </w:rPr>
        <w:t>مجلات و فصلنامه ها</w:t>
      </w:r>
      <w:bookmarkEnd w:id="6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ارمغان، تیر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زن، ش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مرداد سال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و خانواده،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رواق هنر و اندیشه،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زمانه، 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اندیشه، شهریور و مهر و آبان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سیاحت غرب، ش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اجتماعی، 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کوثر، ش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زنان،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مطالعات اجتماعی و رسانه،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اخلاقی، سال پنجم، شماره دوم، پیاپی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ش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ش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جامعه، 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وحی،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663" w:name="pg5371_61163"/>
    </w:p>
    <w:p>
      <w:pPr>
        <w:pStyle w:val="Heading3"/>
        <w:numPr>
          <w:ilvl w:val="2"/>
          <w:numId w:val="1"/>
        </w:numPr>
        <w:rPr/>
      </w:pPr>
      <w:bookmarkStart w:id="664" w:name="__RefHeading___Toc1267758_581953129"/>
      <w:bookmarkStart w:id="665" w:name="_Toc249"/>
      <w:bookmarkEnd w:id="663"/>
      <w:bookmarkEnd w:id="664"/>
      <w:r>
        <w:rPr>
          <w:rtl w:val="true"/>
        </w:rPr>
        <w:t>سایت ها</w:t>
      </w:r>
      <w:bookmarkEnd w:id="665"/>
    </w:p>
    <w:p>
      <w:pPr>
        <w:pStyle w:val="BookText"/>
        <w:rPr/>
      </w:pPr>
      <w:r>
        <w:rPr>
          <w:rFonts w:eastAsia="Times New Roman" w:cs="Times New Roman" w:ascii="Times New Roman" w:hAnsi="Times New Roman"/>
          <w:color w:val="111111"/>
          <w:sz w:val="28"/>
          <w:szCs w:val="28"/>
          <w:lang w:val="en-US" w:bidi="en-US"/>
        </w:rPr>
        <w:t>64040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ir</w:t>
      </w:r>
    </w:p>
    <w:p>
      <w:pPr>
        <w:pStyle w:val="BookText"/>
        <w:rPr/>
      </w:pPr>
      <w:r>
        <w:rPr>
          <w:rFonts w:eastAsia="Times New Roman" w:cs="Times New Roman" w:ascii="Times New Roman" w:hAnsi="Times New Roman"/>
          <w:color w:val="111111"/>
          <w:sz w:val="28"/>
          <w:szCs w:val="28"/>
          <w:lang w:val="en-US" w:bidi="en-US"/>
        </w:rPr>
        <w:t>farsi.khamenei.ir</w:t>
      </w:r>
    </w:p>
    <w:p>
      <w:pPr>
        <w:pStyle w:val="BookText"/>
        <w:rPr/>
      </w:pPr>
      <w:r>
        <w:rPr>
          <w:rFonts w:eastAsia="Times New Roman" w:cs="Times New Roman" w:ascii="Times New Roman" w:hAnsi="Times New Roman"/>
          <w:color w:val="111111"/>
          <w:sz w:val="28"/>
          <w:szCs w:val="28"/>
          <w:lang w:val="en-US" w:bidi="en-US"/>
        </w:rPr>
        <w:t>hamshahrionline.ir</w:t>
      </w:r>
    </w:p>
    <w:p>
      <w:pPr>
        <w:pStyle w:val="BookText"/>
        <w:rPr/>
      </w:pPr>
      <w:r>
        <w:rPr>
          <w:rFonts w:eastAsia="Times New Roman" w:cs="Times New Roman" w:ascii="Times New Roman" w:hAnsi="Times New Roman"/>
          <w:color w:val="111111"/>
          <w:sz w:val="28"/>
          <w:szCs w:val="28"/>
          <w:lang w:val="en-US" w:bidi="en-US"/>
        </w:rPr>
        <w:t>hawzahnews.com</w:t>
      </w:r>
    </w:p>
    <w:p>
      <w:pPr>
        <w:pStyle w:val="BookText"/>
        <w:rPr/>
      </w:pPr>
      <w:r>
        <w:rPr>
          <w:rFonts w:eastAsia="Times New Roman" w:cs="Times New Roman" w:ascii="Times New Roman" w:hAnsi="Times New Roman"/>
          <w:color w:val="111111"/>
          <w:sz w:val="28"/>
          <w:szCs w:val="28"/>
          <w:lang w:val="en-US" w:bidi="en-US"/>
        </w:rPr>
        <w:t>imam-khomeini-isf.ir</w:t>
      </w:r>
    </w:p>
    <w:p>
      <w:pPr>
        <w:pStyle w:val="BookText"/>
        <w:rPr/>
      </w:pPr>
      <w:r>
        <w:rPr>
          <w:rFonts w:eastAsia="Times New Roman" w:cs="Times New Roman" w:ascii="Times New Roman" w:hAnsi="Times New Roman"/>
          <w:color w:val="111111"/>
          <w:sz w:val="28"/>
          <w:szCs w:val="28"/>
          <w:lang w:val="en-US" w:bidi="en-US"/>
        </w:rPr>
        <w:t>iran-newspaper.com</w:t>
      </w:r>
    </w:p>
    <w:p>
      <w:pPr>
        <w:pStyle w:val="BookText"/>
        <w:rPr/>
      </w:pPr>
      <w:r>
        <w:rPr>
          <w:rFonts w:eastAsia="Times New Roman" w:cs="Times New Roman" w:ascii="Times New Roman" w:hAnsi="Times New Roman"/>
          <w:color w:val="111111"/>
          <w:sz w:val="28"/>
          <w:szCs w:val="28"/>
          <w:lang w:val="en-US" w:bidi="en-US"/>
        </w:rPr>
        <w:t>irdc.ir</w:t>
      </w:r>
    </w:p>
    <w:p>
      <w:pPr>
        <w:pStyle w:val="BookText"/>
        <w:rPr/>
      </w:pPr>
      <w:r>
        <w:rPr>
          <w:rFonts w:eastAsia="Times New Roman" w:cs="Times New Roman" w:ascii="Times New Roman" w:hAnsi="Times New Roman"/>
          <w:color w:val="111111"/>
          <w:sz w:val="28"/>
          <w:szCs w:val="28"/>
          <w:lang w:val="en-US" w:bidi="en-US"/>
        </w:rPr>
        <w:t>jamejamonline.ir</w:t>
      </w:r>
    </w:p>
    <w:p>
      <w:pPr>
        <w:pStyle w:val="BookText"/>
        <w:rPr/>
      </w:pPr>
      <w:r>
        <w:rPr>
          <w:rFonts w:eastAsia="Times New Roman" w:cs="Times New Roman" w:ascii="Times New Roman" w:hAnsi="Times New Roman"/>
          <w:color w:val="111111"/>
          <w:sz w:val="28"/>
          <w:szCs w:val="28"/>
          <w:lang w:val="en-US" w:bidi="en-US"/>
        </w:rPr>
        <w:t>khabarnegari-92.blogfa.com</w:t>
      </w:r>
    </w:p>
    <w:p>
      <w:pPr>
        <w:pStyle w:val="BookText"/>
        <w:rPr/>
      </w:pPr>
      <w:r>
        <w:rPr>
          <w:rFonts w:eastAsia="Times New Roman" w:cs="Times New Roman" w:ascii="Times New Roman" w:hAnsi="Times New Roman"/>
          <w:color w:val="111111"/>
          <w:sz w:val="28"/>
          <w:szCs w:val="28"/>
          <w:lang w:val="en-US" w:bidi="en-US"/>
        </w:rPr>
        <w:t>mcsabzevar.ir</w:t>
      </w:r>
    </w:p>
    <w:p>
      <w:pPr>
        <w:pStyle w:val="BookText"/>
        <w:rPr/>
      </w:pPr>
      <w:r>
        <w:rPr>
          <w:rFonts w:eastAsia="Times New Roman" w:cs="Times New Roman" w:ascii="Times New Roman" w:hAnsi="Times New Roman"/>
          <w:color w:val="111111"/>
          <w:sz w:val="28"/>
          <w:szCs w:val="28"/>
          <w:lang w:val="en-US" w:bidi="en-US"/>
        </w:rPr>
        <w:t>rc.majlis.ir</w:t>
      </w:r>
    </w:p>
    <w:p>
      <w:pPr>
        <w:pStyle w:val="BookText"/>
        <w:rPr/>
      </w:pPr>
      <w:r>
        <w:rPr>
          <w:rFonts w:eastAsia="Times New Roman" w:cs="Times New Roman" w:ascii="Times New Roman" w:hAnsi="Times New Roman"/>
          <w:color w:val="111111"/>
          <w:sz w:val="28"/>
          <w:szCs w:val="28"/>
          <w:lang w:val="en-US" w:bidi="en-US"/>
        </w:rPr>
        <w:t>tohid.ir</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divan-edalat.ir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 wahidkhorasani.com</w:t>
      </w:r>
    </w:p>
    <w:p>
      <w:pPr>
        <w:pStyle w:val="BookText"/>
        <w:rPr/>
      </w:pPr>
      <w:r>
        <w:rPr>
          <w:rFonts w:eastAsia="Times New Roman" w:cs="Times New Roman" w:ascii="Times New Roman" w:hAnsi="Times New Roman"/>
          <w:color w:val="111111"/>
          <w:sz w:val="28"/>
          <w:szCs w:val="28"/>
          <w:lang w:val="en-US" w:bidi="en-US"/>
        </w:rPr>
        <w:t>www.ad.gov.ir</w:t>
      </w:r>
    </w:p>
    <w:p>
      <w:pPr>
        <w:pStyle w:val="BookText"/>
        <w:rPr/>
      </w:pPr>
      <w:r>
        <w:rPr>
          <w:rFonts w:eastAsia="Times New Roman" w:cs="Times New Roman" w:ascii="Times New Roman" w:hAnsi="Times New Roman"/>
          <w:color w:val="111111"/>
          <w:sz w:val="28"/>
          <w:szCs w:val="28"/>
          <w:lang w:val="en-US" w:bidi="en-US"/>
        </w:rPr>
        <w:t>www.aftabir.com</w:t>
      </w:r>
    </w:p>
    <w:p>
      <w:pPr>
        <w:pStyle w:val="BookText"/>
        <w:rPr/>
      </w:pPr>
      <w:r>
        <w:rPr>
          <w:rFonts w:eastAsia="Times New Roman" w:cs="Times New Roman" w:ascii="Times New Roman" w:hAnsi="Times New Roman"/>
          <w:color w:val="111111"/>
          <w:sz w:val="28"/>
          <w:szCs w:val="28"/>
          <w:lang w:val="en-US" w:bidi="en-US"/>
        </w:rPr>
        <w:t>www.almazaheri.ir</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www.dana.ir</w:t>
      </w:r>
    </w:p>
    <w:p>
      <w:pPr>
        <w:pStyle w:val="BookText"/>
        <w:rPr/>
      </w:pPr>
      <w:r>
        <w:rPr>
          <w:rFonts w:eastAsia="Times New Roman" w:cs="Times New Roman" w:ascii="Times New Roman" w:hAnsi="Times New Roman"/>
          <w:color w:val="111111"/>
          <w:sz w:val="28"/>
          <w:szCs w:val="28"/>
          <w:lang w:val="en-US" w:bidi="en-US"/>
        </w:rPr>
        <w:t>www.fardanews.com</w:t>
      </w:r>
    </w:p>
    <w:p>
      <w:pPr>
        <w:pStyle w:val="BookText"/>
        <w:rPr/>
      </w:pPr>
      <w:r>
        <w:rPr>
          <w:rFonts w:eastAsia="Times New Roman" w:cs="Times New Roman" w:ascii="Times New Roman" w:hAnsi="Times New Roman"/>
          <w:color w:val="111111"/>
          <w:sz w:val="28"/>
          <w:szCs w:val="28"/>
          <w:lang w:val="en-US" w:bidi="en-US"/>
        </w:rPr>
        <w:t>www.farsnews.com</w:t>
      </w:r>
    </w:p>
    <w:p>
      <w:pPr>
        <w:pStyle w:val="BookText"/>
        <w:rPr/>
      </w:pPr>
      <w:r>
        <w:rPr>
          <w:rFonts w:eastAsia="Times New Roman" w:cs="Times New Roman" w:ascii="Times New Roman" w:hAnsi="Times New Roman"/>
          <w:color w:val="111111"/>
          <w:sz w:val="28"/>
          <w:szCs w:val="28"/>
          <w:lang w:val="en-US" w:bidi="en-US"/>
        </w:rPr>
        <w:t>www.gerdab.ir</w:t>
      </w:r>
    </w:p>
    <w:p>
      <w:pPr>
        <w:pStyle w:val="BookText"/>
        <w:rPr/>
      </w:pPr>
      <w:r>
        <w:rPr>
          <w:rFonts w:eastAsia="Times New Roman" w:cs="Times New Roman" w:ascii="Times New Roman" w:hAnsi="Times New Roman"/>
          <w:color w:val="111111"/>
          <w:sz w:val="28"/>
          <w:szCs w:val="28"/>
          <w:lang w:val="en-US" w:bidi="en-US"/>
        </w:rPr>
        <w:t>www.hamshahritraining.ir</w:t>
      </w:r>
    </w:p>
    <w:p>
      <w:pPr>
        <w:pStyle w:val="BookText"/>
        <w:rPr/>
      </w:pPr>
      <w:r>
        <w:rPr>
          <w:rFonts w:eastAsia="Times New Roman" w:cs="Times New Roman" w:ascii="Times New Roman" w:hAnsi="Times New Roman"/>
          <w:color w:val="111111"/>
          <w:sz w:val="28"/>
          <w:szCs w:val="28"/>
          <w:lang w:val="en-US" w:bidi="en-US"/>
        </w:rPr>
        <w:t>www.hawzah.net</w:t>
      </w:r>
    </w:p>
    <w:p>
      <w:pPr>
        <w:pStyle w:val="BookText"/>
        <w:rPr/>
      </w:pPr>
      <w:r>
        <w:rPr>
          <w:rFonts w:eastAsia="Times New Roman" w:cs="Times New Roman" w:ascii="Times New Roman" w:hAnsi="Times New Roman"/>
          <w:color w:val="111111"/>
          <w:sz w:val="28"/>
          <w:szCs w:val="28"/>
          <w:lang w:val="en-US" w:bidi="en-US"/>
        </w:rPr>
        <w:t>www.iqna.ir</w:t>
      </w:r>
    </w:p>
    <w:p>
      <w:pPr>
        <w:pStyle w:val="BookText"/>
        <w:rPr/>
      </w:pPr>
      <w:r>
        <w:rPr>
          <w:rFonts w:eastAsia="Times New Roman" w:cs="Times New Roman" w:ascii="Times New Roman" w:hAnsi="Times New Roman"/>
          <w:color w:val="111111"/>
          <w:sz w:val="28"/>
          <w:szCs w:val="28"/>
          <w:lang w:val="en-US" w:bidi="en-US"/>
        </w:rPr>
        <w:t>www.irc.ir</w:t>
      </w:r>
    </w:p>
    <w:p>
      <w:pPr>
        <w:pStyle w:val="BookText"/>
        <w:rPr/>
      </w:pPr>
      <w:r>
        <w:rPr>
          <w:rFonts w:eastAsia="Times New Roman" w:cs="Times New Roman" w:ascii="Times New Roman" w:hAnsi="Times New Roman"/>
          <w:color w:val="111111"/>
          <w:sz w:val="28"/>
          <w:szCs w:val="28"/>
          <w:lang w:val="en-US" w:bidi="en-US"/>
        </w:rPr>
        <w:t>www.iribnews.ir</w:t>
      </w:r>
    </w:p>
    <w:p>
      <w:pPr>
        <w:pStyle w:val="BookText"/>
        <w:rPr/>
      </w:pPr>
      <w:r>
        <w:rPr>
          <w:rFonts w:eastAsia="Times New Roman" w:cs="Times New Roman" w:ascii="Times New Roman" w:hAnsi="Times New Roman"/>
          <w:color w:val="111111"/>
          <w:sz w:val="28"/>
          <w:szCs w:val="28"/>
          <w:lang w:val="en-US" w:bidi="en-US"/>
        </w:rPr>
        <w:t>www.irna.ir</w:t>
      </w:r>
    </w:p>
    <w:p>
      <w:pPr>
        <w:pStyle w:val="BookText"/>
        <w:rPr/>
      </w:pPr>
      <w:r>
        <w:rPr>
          <w:rFonts w:eastAsia="Times New Roman" w:cs="Times New Roman" w:ascii="Times New Roman" w:hAnsi="Times New Roman"/>
          <w:color w:val="111111"/>
          <w:sz w:val="28"/>
          <w:szCs w:val="28"/>
          <w:lang w:val="en-US" w:bidi="en-US"/>
        </w:rPr>
        <w:t>www.leader.ir</w:t>
      </w:r>
    </w:p>
    <w:p>
      <w:pPr>
        <w:pStyle w:val="BookText"/>
        <w:rPr/>
      </w:pPr>
      <w:r>
        <w:rPr>
          <w:rFonts w:eastAsia="Times New Roman" w:cs="Times New Roman" w:ascii="Times New Roman" w:hAnsi="Times New Roman"/>
          <w:color w:val="111111"/>
          <w:sz w:val="28"/>
          <w:szCs w:val="28"/>
          <w:lang w:val="en-US" w:bidi="en-US"/>
        </w:rPr>
        <w:t>www.majlis.ir</w:t>
      </w:r>
    </w:p>
    <w:p>
      <w:pPr>
        <w:pStyle w:val="BookText"/>
        <w:rPr/>
      </w:pPr>
      <w:r>
        <w:rPr>
          <w:rFonts w:eastAsia="Times New Roman" w:cs="Times New Roman" w:ascii="Times New Roman" w:hAnsi="Times New Roman"/>
          <w:color w:val="111111"/>
          <w:sz w:val="28"/>
          <w:szCs w:val="28"/>
          <w:lang w:val="en-US" w:bidi="en-US"/>
        </w:rPr>
        <w:t>www.makarem.ir</w:t>
      </w:r>
    </w:p>
    <w:p>
      <w:pPr>
        <w:pStyle w:val="BookText"/>
        <w:rPr/>
      </w:pPr>
      <w:r>
        <w:rPr>
          <w:rFonts w:eastAsia="Times New Roman" w:cs="Times New Roman" w:ascii="Times New Roman" w:hAnsi="Times New Roman"/>
          <w:color w:val="111111"/>
          <w:sz w:val="28"/>
          <w:szCs w:val="28"/>
          <w:lang w:val="en-US" w:bidi="en-US"/>
        </w:rPr>
        <w:t>www.mashreghnews.ir</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www.rasekhoon.net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www.sistani.org</w:t>
      </w:r>
    </w:p>
    <w:p>
      <w:pPr>
        <w:pStyle w:val="BookText"/>
        <w:rPr/>
      </w:pPr>
      <w:r>
        <w:rPr>
          <w:rFonts w:eastAsia="Times New Roman" w:cs="Times New Roman" w:ascii="Times New Roman" w:hAnsi="Times New Roman"/>
          <w:color w:val="111111"/>
          <w:sz w:val="28"/>
          <w:szCs w:val="28"/>
          <w:lang w:val="en-US" w:bidi="en-US"/>
        </w:rPr>
        <w:t>www.snn.ir</w:t>
      </w:r>
    </w:p>
    <w:p>
      <w:pPr>
        <w:pStyle w:val="BookText"/>
        <w:rPr/>
      </w:pPr>
      <w:r>
        <w:rPr>
          <w:rFonts w:eastAsia="Times New Roman" w:cs="Times New Roman" w:ascii="Times New Roman" w:hAnsi="Times New Roman"/>
          <w:color w:val="111111"/>
          <w:sz w:val="28"/>
          <w:szCs w:val="28"/>
          <w:lang w:val="en-US" w:bidi="en-US"/>
        </w:rPr>
        <w:t>www.sorayatv.ir</w:t>
      </w:r>
    </w:p>
    <w:p>
      <w:pPr>
        <w:pStyle w:val="BookText"/>
        <w:rPr/>
      </w:pPr>
      <w:r>
        <w:rPr>
          <w:rFonts w:eastAsia="Times New Roman" w:cs="Times New Roman" w:ascii="Times New Roman" w:hAnsi="Times New Roman"/>
          <w:color w:val="111111"/>
          <w:sz w:val="28"/>
          <w:szCs w:val="28"/>
          <w:lang w:val="en-US" w:bidi="en-US"/>
        </w:rPr>
        <w:t>www.tasnimnews.com</w:t>
      </w:r>
    </w:p>
    <w:p>
      <w:pPr>
        <w:pStyle w:val="BookText"/>
        <w:rPr/>
      </w:pPr>
      <w:r>
        <w:rPr>
          <w:rFonts w:eastAsia="Times New Roman" w:cs="Times New Roman" w:ascii="Times New Roman" w:hAnsi="Times New Roman"/>
          <w:color w:val="111111"/>
          <w:sz w:val="28"/>
          <w:szCs w:val="28"/>
          <w:lang w:val="en-US" w:bidi="en-US"/>
        </w:rPr>
        <w:t>www.tebyan.net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www.vgpostmortem.ir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شبیری زنجتنی ،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ولادت پیامبر اکرم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www.irc.ir</w:t>
      </w:r>
      <w:r>
        <w:rPr>
          <w:rFonts w:ascii="IRNazanin" w:hAnsi="IRNazanin" w:eastAsia="IRNazanin"/>
          <w:b w:val="false"/>
          <w:b w:val="false"/>
          <w:bCs w:val="false"/>
          <w:i w:val="false"/>
          <w:i w:val="false"/>
          <w:iCs w:val="false"/>
          <w:color w:val="333333"/>
          <w:sz w:val="20"/>
          <w:sz w:val="20"/>
          <w:szCs w:val="20"/>
          <w:rtl w:val="true"/>
        </w:rPr>
        <w:t xml:space="preserve">،احسان آذر کمند،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www.asriran.com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ترین ها واولین های سینمای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باتاریخچه رادیو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آشنایی با تاریخچه تلویزیون در ایران </w:t>
      </w:r>
      <w:r>
        <w:rPr>
          <w:rFonts w:eastAsia="IRNazanin" w:cs="IRNazanin"/>
          <w:b w:val="false"/>
          <w:bCs w:val="false"/>
          <w:i w:val="false"/>
          <w:iCs w:val="false"/>
          <w:color w:val="333333"/>
          <w:sz w:val="20"/>
          <w:szCs w:val="20"/>
        </w:rPr>
        <w:t>1386/7/11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 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در جمع کارکنان سیمای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رزاقی، اهمیت و ضرورت تبلیغات،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بیانات دردیدار مسؤلان سازمان صداوسیما،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hawzahnews.com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خیز حوزه برای راه اندازی شبکه ماهواره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پازل رسانه ای حوزه چگونه کامل می شود؟،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نظارت ب صداوسیما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صداوسیما دردیدگاه امام خامنه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www.hawzah.net</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آفات صداوسیما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www.imam-khomeini.ir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رسالت ، جایگاه و نقش صداوسیما،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اعضای شورای سیاست گذاری صداوسیما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جعفری ، بررسی انتقادی نماز در تلویزیون ایران، مجله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رواق هنرو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خط مشی کلی واصول برنامه های سازمان صداوسیمای جمهوری اسلامی ایران، 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دردیدار مسؤلان سازمان صداوسیما،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جمع کارکنان سازمان صدا و سیما،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بیانات پس از بازدید از سازمان صداوسیما،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فولادی، اخلاق رسانه؛ بایدها و نبایدهای اخلاقی در رسانه ملی، مجله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دردیدار مسؤلان صداوسیما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انتصاب دکتر علی لاریجانی به ریاست سازما ن صدا و سیما،</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 دیدار مسئولان سازمان صدا و سیم 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صداوسیمای جمهوری اسلامی ایران، ماده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ماده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ماده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www.hawzah.net</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آفات صداوسیما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فولادی ، اخلاق رسانه ؛ باید ها ونبایدهای اخلاقی دررسانه ملی، مجله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سوم ، ش اول، زمستان ،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majlis.ir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صداوسیمای جمهوری اسلامی ایران ، ماده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انتصاب دکترعلی لاریجانی به ریاست سازمان صداوسیما،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 دیدار مسئولان سازمان صدا و 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 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پیام به ملت ایران به مناسبت سال نو،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www.hawzah.net</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آفات صداوسیما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مسؤلان سازمان صداوسیما،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jamejamonline.ir</w:t>
      </w:r>
      <w:r>
        <w:rPr>
          <w:rFonts w:ascii="IRNazanin" w:hAnsi="IRNazanin" w:eastAsia="IRNazanin"/>
          <w:b w:val="false"/>
          <w:b w:val="false"/>
          <w:bCs w:val="false"/>
          <w:i w:val="false"/>
          <w:i w:val="false"/>
          <w:iCs w:val="false"/>
          <w:color w:val="333333"/>
          <w:sz w:val="20"/>
          <w:sz w:val="20"/>
          <w:szCs w:val="20"/>
          <w:rtl w:val="true"/>
        </w:rPr>
        <w:t>،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 رسانه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حراست ها چشم و گوش سازمان ها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صداوسیمای جمهوری اسلامی ایران، ماده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مسؤلان سازمان صدا وسیما،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 دیدار مسئولان صدا و سیما،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www.hawzah.net</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آفات صداوسیما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دردیدارمسؤلان سازمان صداوسیما،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 دیدار اعضای گروه اجتماعی صدای جمهوری اسلامی ایران،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بیانات در دیدار مسؤلان سازمان صدا وسیما،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دردیدار اعضای گروه ویژه و گروه معارف اسلامی صدای جمهوری اسلامی ایران،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 دیدار مسئولان صدا و سیما،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 دیدار مسئولان سازمان صدا و 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شعیری، جامع الأخبار،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imam-khomeini-isf.ir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آشنایی باآثار و تالیفات حضرت امام خمینی ، کلمات قصار، انسان شناسی ، رسانه های گروهی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صا وسیمای جمهوری اسلامی ایران ، ماده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و آیت الله مکارم،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أمالی ،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صدا وسیمای جمهوری اسلامی ایران ، 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شرعی، استفتائات، خبرنگار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شعیری ، جامع الأخبار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jamejamonline.ir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رسانه ها، بایدها و نبایدهای اخلاقی درانتخابات </w:t>
      </w:r>
      <w:r>
        <w:rPr>
          <w:rFonts w:eastAsia="IRNazanin" w:cs="IRNazanin"/>
          <w:b w:val="false"/>
          <w:bCs w:val="false"/>
          <w:i w:val="false"/>
          <w:iCs w:val="false"/>
          <w:color w:val="333333"/>
          <w:sz w:val="20"/>
          <w:szCs w:val="20"/>
        </w:rPr>
        <w:t>1394/11/10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شرعی، استفتائات، خبرنگار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احکام خبرنگاری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انتخابات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استهزا و رسانه های جمعی،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کوثر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www.ad.gov.ir</w:t>
      </w:r>
      <w:r>
        <w:rPr>
          <w:rFonts w:ascii="IRNazanin" w:hAnsi="IRNazanin" w:eastAsia="IRNazanin"/>
          <w:b w:val="false"/>
          <w:b w:val="false"/>
          <w:bCs w:val="false"/>
          <w:i w:val="false"/>
          <w:i w:val="false"/>
          <w:iCs w:val="false"/>
          <w:color w:val="333333"/>
          <w:sz w:val="20"/>
          <w:sz w:val="20"/>
          <w:szCs w:val="20"/>
          <w:rtl w:val="true"/>
        </w:rPr>
        <w:t xml:space="preserve">، مجموعه ضوابط تولید آگهی های رادیویی وتلویزیونی ، اصل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نامه تاسیس و نظارت بر نحوه کار و فعالیت کانون های آگهی و تبلیغاتی، مصوب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ازدفاترآیت الله خامنه ای؛ آیت الله نوری همدانی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آیت الله شبیری زنجانی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آیت الله مکارم،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وآیت الله صافی گلپایگانی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احکام شرعی ، استفتائات ، طنزو فکاهی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دردیداررئس جمهوری واعضای هیأت دولت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دردیدارمسؤلان سازمان صداوسیما،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قانون خط مشی کلی واصول برنامه های سازمان صداوسیمای جمهوری اسلامی ایران، 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ایمیلی از دفاتر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1395/4/30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استفتای پیامکی از دفاتر آیت الله مکارم و آیت الله نوری همدانی،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www.makarem.ir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شرعی ، استفتائات ، خبرنگار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احکام خبرنگاری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ایمیلی از دفاتر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1395/5/6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9505060119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رسانه، عبدالکریم پاک نیا تبریزی،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کوثر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باوری و رسانه ، 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www.fardanews.com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سازی نادرست تلویزیون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چرامصرف گراشدیم؟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علل مصرف 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گوردن براون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تبلیغات و کودکان،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دردیدار رئس جمهوری واعضای هیأت دولت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دردیدار مسؤلان سازمان صداوسیما،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چرامصرف گراشدیم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بررسی علل مصرف گرایی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mshahrionline.ir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نگاه پدرام ،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آگهی های تلویزیون در مصرف گرایی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صداوسیمای جمهوری اسلامی ایران ، ماده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www.ad.gov.ir</w:t>
      </w:r>
      <w:r>
        <w:rPr>
          <w:rFonts w:ascii="IRNazanin" w:hAnsi="IRNazanin" w:eastAsia="IRNazanin"/>
          <w:b w:val="false"/>
          <w:b w:val="false"/>
          <w:bCs w:val="false"/>
          <w:i w:val="false"/>
          <w:i w:val="false"/>
          <w:iCs w:val="false"/>
          <w:color w:val="333333"/>
          <w:sz w:val="20"/>
          <w:sz w:val="20"/>
          <w:szCs w:val="20"/>
          <w:rtl w:val="true"/>
        </w:rPr>
        <w:t xml:space="preserve">، مجموعه ضوابط تولید آگهی های رادیویی و تلویزیونی ، اصل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ازدفتر آیت الله مکارم،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کرباسان، رسانه و مدگرایی، گاهنامه تخصصی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مطالعات اجتماعی و رسانه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نوری همدانی،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خامنه 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مکارم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این کار؛ تقلید از فرهنگ غرب باشد و باعث اسراف و تجمل گرایی شود، ازچنین کاری دوری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استفتای پیامکی از دفتر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شبیری زنجانی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نفسه اشکال ندارد؛ گرچه مناسب است به جای آن ، ساده زیستی و دوری از مدگرایی ترویج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استفتای پیامکی از دفتر ، 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ناباروری مردان ، آسیب دیدن استخوان بندی بدن، سردرد، یبوست، دردهای معده، سرطان سینه زنان، گرمازدگی ، افزایش چربی ، عرق سوزی ، افزایش عرق کردن ، بیماری های عفونی وتحریک جنسی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محمودصادقی ، احکام پوشاک،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تنبیه الخواطر و نزهه الناظر،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دیلمی،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مهدی زاده ، تأثیر پوشش اسلامی درمهار غریزه جنسی ، بخش دوم ، پوشش های بدنی مطلوب ونامطلوب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tohid.ir</w:t>
      </w:r>
      <w:r>
        <w:rPr>
          <w:rFonts w:ascii="IRNazanin" w:hAnsi="IRNazanin" w:eastAsia="IRNazanin"/>
          <w:b w:val="false"/>
          <w:b w:val="false"/>
          <w:bCs w:val="false"/>
          <w:i w:val="false"/>
          <w:i w:val="false"/>
          <w:iCs w:val="false"/>
          <w:color w:val="333333"/>
          <w:sz w:val="20"/>
          <w:sz w:val="20"/>
          <w:szCs w:val="20"/>
          <w:rtl w:val="true"/>
        </w:rPr>
        <w:t xml:space="preserve">، استفتائات، احکام شرعی، زینت و پوشش؛ توضیح المسائل، آیت الله مکارم،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2090</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جامع المسائل، آیت الله فاضل،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أجوبة الاستفتائات، آیت الله خامنه ای،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تبریزی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پوشیدن لباسی که خلاف وقار است، نفس خود را ذلیل نمی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استفتائات، لباس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 الأحکام، آیت الله صافی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جامع المسائل، آیت الله فاضل،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استفاده از أجوبة الاستفتائات، آیت الله خامنه ای،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آیت الله نوری همدانی،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خامنه 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انیمیشن هالیوودی پرسپولیس و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و رسانه،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رسانه ملی، چالش ها و بایسته ها،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اعضای شورای عالی انقلاب فرهنگی،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 دیدار جمعی از مداحان،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بیچرانلو، سیده راضیه یاسینی، نگاهی به تبلیغات تجاری متمرکز بر زنان در شبکه های تلویزیونی ماهواره ای فارسی زبان،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 و خانواده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خامنه‌ای، آیت الله مکارم، آیت الله نوری همدانی،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های سریع و خشن؛ تشنه سرعت و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شبیری 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این فیلمها صرفاً جنبه گزارشی یا داستان پردازی داشته باشند و تشویق به تخلف نشود، مانعی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استفتای پیامکی از دفتر، 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در جمع کارکنان رادیو دریا،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انتصاب دکتر علی لاریجانی به ریاست سازمان صدا و سیما،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www.ad.gov.ir</w:t>
      </w:r>
      <w:r>
        <w:rPr>
          <w:rFonts w:ascii="IRNazanin" w:hAnsi="IRNazanin" w:eastAsia="IRNazanin"/>
          <w:b w:val="false"/>
          <w:b w:val="false"/>
          <w:bCs w:val="false"/>
          <w:i w:val="false"/>
          <w:i w:val="false"/>
          <w:iCs w:val="false"/>
          <w:color w:val="333333"/>
          <w:sz w:val="20"/>
          <w:sz w:val="20"/>
          <w:szCs w:val="20"/>
          <w:rtl w:val="true"/>
        </w:rPr>
        <w:t xml:space="preserve">، مجموعه ضوابط تولید آگهی های رادیویی و تلویزیونی، اصل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وحید 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wahidkhorasani.com</w:t>
      </w:r>
      <w:r>
        <w:rPr>
          <w:rFonts w:ascii="IRNazanin" w:hAnsi="IRNazanin" w:eastAsia="IRNazanin"/>
          <w:b w:val="false"/>
          <w:b w:val="false"/>
          <w:bCs w:val="false"/>
          <w:i w:val="false"/>
          <w:i w:val="false"/>
          <w:iCs w:val="false"/>
          <w:color w:val="333333"/>
          <w:sz w:val="20"/>
          <w:sz w:val="20"/>
          <w:szCs w:val="20"/>
          <w:rtl w:val="true"/>
        </w:rPr>
        <w:t xml:space="preserve">، احکام شرعی، سوالات شرعی، س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جامع المسائل، آیت الله فاضل،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أجوبة الاستفتائات، آیت الله خامنه ای،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استفتای پیامکی از دفاتر آیت الله سیستانی، آیت الله شبیری زنجانی، آیت الله مکارم و آیت الله نوری همدانی،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الأحکام، آیت الله صافی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پفک لوسی و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www.dana.ir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 لوسی این بار با تِم خوانندگی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رقص گربه لوسی در رسانه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خبازی، شادی و رسانه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آسیب ها و راهکارها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www.ad.gov.ir</w:t>
      </w:r>
      <w:r>
        <w:rPr>
          <w:rFonts w:ascii="IRNazanin" w:hAnsi="IRNazanin" w:eastAsia="IRNazanin"/>
          <w:b w:val="false"/>
          <w:b w:val="false"/>
          <w:bCs w:val="false"/>
          <w:i w:val="false"/>
          <w:i w:val="false"/>
          <w:iCs w:val="false"/>
          <w:color w:val="333333"/>
          <w:sz w:val="20"/>
          <w:sz w:val="20"/>
          <w:szCs w:val="20"/>
          <w:rtl w:val="true"/>
        </w:rPr>
        <w:t xml:space="preserve">، مجموعه ضوابط تولید آگهی های رادیویی و تلویزیونی، اصل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مُقَدِّمَاتِ النِّکَاحِ وَ آدَابِهِ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نوری همدانی،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کار صحیح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استفتای پیامکی از دفتر، 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تبلیغ معضلات اخلاقی و اجتماعی جایز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استفتای پیامکی از دفتر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مریم معیری،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تأثیری که پیامهای بازرگانی بر سبک زندگی می گذارد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مصرف گرایی در رسانه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vgpostmortem.irwww</w:t>
      </w:r>
      <w:r>
        <w:rPr>
          <w:rFonts w:ascii="IRNazanin" w:hAnsi="IRNazanin" w:eastAsia="IRNazanin"/>
          <w:b w:val="false"/>
          <w:b w:val="false"/>
          <w:bCs w:val="false"/>
          <w:i w:val="false"/>
          <w:i w:val="false"/>
          <w:iCs w:val="false"/>
          <w:color w:val="333333"/>
          <w:sz w:val="20"/>
          <w:sz w:val="20"/>
          <w:szCs w:val="20"/>
          <w:rtl w:val="true"/>
        </w:rPr>
        <w:t xml:space="preserve">، محمود بلالی،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 شناسی ترغیب زنان به مرد بودن در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زهرا امجدی،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برای تلویزیون یا تلویزیون برای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www.ad.gov.ir</w:t>
      </w:r>
      <w:r>
        <w:rPr>
          <w:rFonts w:ascii="IRNazanin" w:hAnsi="IRNazanin" w:eastAsia="IRNazanin"/>
          <w:b w:val="false"/>
          <w:b w:val="false"/>
          <w:bCs w:val="false"/>
          <w:i w:val="false"/>
          <w:i w:val="false"/>
          <w:iCs w:val="false"/>
          <w:color w:val="333333"/>
          <w:sz w:val="20"/>
          <w:sz w:val="20"/>
          <w:szCs w:val="20"/>
          <w:rtl w:val="true"/>
        </w:rPr>
        <w:t xml:space="preserve">، مجموعه ضوابط تولید آگهی های رادیویی و تلویزیونی، اصل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اصل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اصل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اصل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باوری و رسانه،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احکام شرعی، استفتائات، طنز و فکاهی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ایازی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www.irna.ir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جولان سیگار در فیلم های سینمایی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www.ad.gov.ir</w:t>
      </w:r>
      <w:r>
        <w:rPr>
          <w:rFonts w:ascii="IRNazanin" w:hAnsi="IRNazanin" w:eastAsia="IRNazanin"/>
          <w:b w:val="false"/>
          <w:b w:val="false"/>
          <w:bCs w:val="false"/>
          <w:i w:val="false"/>
          <w:i w:val="false"/>
          <w:iCs w:val="false"/>
          <w:color w:val="333333"/>
          <w:sz w:val="20"/>
          <w:sz w:val="20"/>
          <w:szCs w:val="20"/>
          <w:rtl w:val="true"/>
        </w:rPr>
        <w:t xml:space="preserve">، مجموعه ضوابط تولید آگهی های رادیویی و تلویزیونی، اصل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www.aftabir.com</w:t>
      </w:r>
      <w:r>
        <w:rPr>
          <w:rFonts w:ascii="IRNazanin" w:hAnsi="IRNazanin" w:eastAsia="IRNazanin"/>
          <w:b w:val="false"/>
          <w:b w:val="false"/>
          <w:bCs w:val="false"/>
          <w:i w:val="false"/>
          <w:i w:val="false"/>
          <w:iCs w:val="false"/>
          <w:color w:val="333333"/>
          <w:sz w:val="20"/>
          <w:sz w:val="20"/>
          <w:szCs w:val="20"/>
          <w:rtl w:val="true"/>
        </w:rPr>
        <w:t xml:space="preserve">، آیین نامه ممنوعیت استعمال و عرضه سیگار و سایر مواد دخانی در اماکن عمومی، ماده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ایمیلی از دفاتر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و استفتای پیامکی از دفاتر آیت الله خامنه 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رسانه ملی، چالش ها و بایسته ها،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راضیه علی اکبری، مطالعه ای بر نقش رسانه در روابط پیش از ازدواج، قم، صدا و سیمای جمهوری اسلامی ایران، مرکز پژوهش های اسلامی،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مهکام، تصویر ازدواج در رسانه ملی،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هنرمندان و دستاندرکاران صداوسیما،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راضیه علی اکبری، مطالعه ای بر نقش رسانه در روابط پیش از ازدواج، بخش پنجم، فصل سوم، فیلم و سریال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نوری همدانی و آیت الله صافی گلپایگانی و استفتای ایمیلی از دفاترآیت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سیستانی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بدان معنا نیست که همه رسوم و اعمال سنتی صحیح و بدون مشکل هستند؛ اما می توان گفت بسیاری از آنها متناسب با فرهنگ و دین است و بسیاری از آفات ازدواج های خیابانی و زودگذر را ندارند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مهکام، تصویر ازدواج در رسانه ملی،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www.hawzah.net</w:t>
      </w:r>
      <w:r>
        <w:rPr>
          <w:rFonts w:ascii="IRNazanin" w:hAnsi="IRNazanin" w:eastAsia="IRNazanin"/>
          <w:b w:val="false"/>
          <w:b w:val="false"/>
          <w:bCs w:val="false"/>
          <w:i w:val="false"/>
          <w:i w:val="false"/>
          <w:iCs w:val="false"/>
          <w:color w:val="333333"/>
          <w:sz w:val="20"/>
          <w:sz w:val="20"/>
          <w:szCs w:val="20"/>
          <w:rtl w:val="true"/>
        </w:rPr>
        <w:t xml:space="preserve">، رضا مهکام،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 ازدواج در رسانه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الفصاحة،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امام خمینی،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مهکام، تصویر ازدواج در رسانه ملی،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www.majlis.ir</w:t>
      </w:r>
      <w:r>
        <w:rPr>
          <w:rFonts w:ascii="IRNazanin" w:hAnsi="IRNazanin" w:eastAsia="IRNazanin"/>
          <w:b w:val="false"/>
          <w:b w:val="false"/>
          <w:bCs w:val="false"/>
          <w:i w:val="false"/>
          <w:i w:val="false"/>
          <w:iCs w:val="false"/>
          <w:color w:val="333333"/>
          <w:sz w:val="20"/>
          <w:sz w:val="20"/>
          <w:szCs w:val="20"/>
          <w:rtl w:val="true"/>
        </w:rPr>
        <w:t xml:space="preserve">، قانون مجازات اسلامی، ماده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استفتای پیامکی از دفتر آیت الله نوری همدانی،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استفتای ایمیلی از دفاترآیت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آیت الله خامنه 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سیستانی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www.asriran.com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شمشیر دو لبه پیامهای بازرگانی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www.mashreghnews.ir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می توان خانواده ها را به فرزند آوری تشویق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تصاویر و فیلم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مکارم،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بر خلاف قانون باشد اشکال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استفتای پیامکی از دفتر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 است اجتناب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کلی دین بر کثرت اولاد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استفتای ایمیلی از دفتر، 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نوری همدانی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است مسئله تکثیر نسل ترویج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استفتای پیامکی از دفتر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شرکت کنندگان در اجلاس جهانی زنان و بیداری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 دیدار اعضای شورای فرهنگی و اجتماعی زنان،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فریده پیشوایی، فصلنامه رسانه و خانواده،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 ملی و کرامت انسانی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www.irc.ir</w:t>
      </w:r>
      <w:r>
        <w:rPr>
          <w:rFonts w:ascii="IRNazanin" w:hAnsi="IRNazanin" w:eastAsia="IRNazanin"/>
          <w:b w:val="false"/>
          <w:b w:val="false"/>
          <w:bCs w:val="false"/>
          <w:i w:val="false"/>
          <w:i w:val="false"/>
          <w:iCs w:val="false"/>
          <w:color w:val="333333"/>
          <w:sz w:val="20"/>
          <w:sz w:val="20"/>
          <w:szCs w:val="20"/>
          <w:rtl w:val="true"/>
        </w:rPr>
        <w:t xml:space="preserve">، احسان آذر کمند،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در جمع کارکنان رادیو دریا،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گروه تاریخ صدای جمهوری اسلامی ایران،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 دیدار مسئولان سازمان صدا و 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اساسنامه سازمان صدا و سیمای جمهوری اسلامی ایران، ماده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قانون خط مشی کلی و اصول برنامه های سازمان صدا و سیمای جمهوری اسلامی ایران، ماده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www.irc.ir</w:t>
      </w:r>
      <w:r>
        <w:rPr>
          <w:rFonts w:ascii="IRNazanin" w:hAnsi="IRNazanin" w:eastAsia="IRNazanin"/>
          <w:b w:val="false"/>
          <w:b w:val="false"/>
          <w:bCs w:val="false"/>
          <w:i w:val="false"/>
          <w:i w:val="false"/>
          <w:iCs w:val="false"/>
          <w:color w:val="333333"/>
          <w:sz w:val="20"/>
          <w:sz w:val="20"/>
          <w:szCs w:val="20"/>
          <w:rtl w:val="true"/>
        </w:rPr>
        <w:t xml:space="preserve">، احسان آذر کمند،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مسئولان سازمان صدا و 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در جمع مسئولان و کارکنان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خواندنی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مسئولان سازمان صدا و 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www.irc.ir</w:t>
      </w:r>
      <w:r>
        <w:rPr>
          <w:rFonts w:ascii="IRNazanin" w:hAnsi="IRNazanin" w:eastAsia="IRNazanin"/>
          <w:b w:val="false"/>
          <w:b w:val="false"/>
          <w:bCs w:val="false"/>
          <w:i w:val="false"/>
          <w:i w:val="false"/>
          <w:iCs w:val="false"/>
          <w:color w:val="333333"/>
          <w:sz w:val="20"/>
          <w:sz w:val="20"/>
          <w:szCs w:val="20"/>
          <w:rtl w:val="true"/>
        </w:rPr>
        <w:t xml:space="preserve">، احسان آذر کمند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اعضای گروه اجتماعی صدای جمهوری اسلامی ایران،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صدا و سیمای جمهوری اسلامی ایران، ماده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اباذر افشار، رسانه ملی و نهادینه سازی فرهنگ عفاف و حجاب، فصل دوم، بررسی سهم رسانه ملی در اصلاح وضعیت موجود عفاف و حجاب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مسئولان سازمان صدا و 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www.irc.ir</w:t>
      </w:r>
      <w:r>
        <w:rPr>
          <w:rFonts w:ascii="IRNazanin" w:hAnsi="IRNazanin" w:eastAsia="IRNazanin"/>
          <w:b w:val="false"/>
          <w:b w:val="false"/>
          <w:bCs w:val="false"/>
          <w:i w:val="false"/>
          <w:i w:val="false"/>
          <w:iCs w:val="false"/>
          <w:color w:val="333333"/>
          <w:sz w:val="20"/>
          <w:sz w:val="20"/>
          <w:szCs w:val="20"/>
          <w:rtl w:val="true"/>
        </w:rPr>
        <w:t xml:space="preserve">، احسان آذر کمند،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صدا و سیمای جمهوری اسلامی ایران، ماده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مسئولان سازمان صدا و 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صدا و سیمای جمهوری اسلامی ایران، ماده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برنامه ثریا، عصر، صد و هشتاد درجه و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صدا و سیمای جمهوری اسلامی ایران، ماده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www.irc.ir</w:t>
      </w:r>
      <w:r>
        <w:rPr>
          <w:rFonts w:ascii="IRNazanin" w:hAnsi="IRNazanin" w:eastAsia="IRNazanin"/>
          <w:b w:val="false"/>
          <w:b w:val="false"/>
          <w:bCs w:val="false"/>
          <w:i w:val="false"/>
          <w:i w:val="false"/>
          <w:iCs w:val="false"/>
          <w:color w:val="333333"/>
          <w:sz w:val="20"/>
          <w:sz w:val="20"/>
          <w:szCs w:val="20"/>
          <w:rtl w:val="true"/>
        </w:rPr>
        <w:t xml:space="preserve">، احسان آذر کمند،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مسئولان سازمان صدا و 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صدا و سیمای جمهوری اسلامی ایران، ماده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 در برنامه زنده یکی از شبکه های استانی، این مطلب را مشاهده کرده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irc.ir</w:t>
      </w:r>
      <w:r>
        <w:rPr>
          <w:rFonts w:ascii="IRNazanin" w:hAnsi="IRNazanin" w:eastAsia="IRNazanin"/>
          <w:b w:val="false"/>
          <w:b w:val="false"/>
          <w:bCs w:val="false"/>
          <w:i w:val="false"/>
          <w:i w:val="false"/>
          <w:iCs w:val="false"/>
          <w:color w:val="333333"/>
          <w:sz w:val="20"/>
          <w:sz w:val="20"/>
          <w:szCs w:val="20"/>
          <w:rtl w:val="true"/>
        </w:rPr>
        <w:t xml:space="preserve">، احسان آذر کمند،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عباس زاده، احکام و آداب سینما و فیلم سازی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مسئولان سازمان صدا و سیما،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سینما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نوری همدانی، م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فاضل،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آیت الله شبیری زنجانی،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استفتائات جدید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زینت و 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بازیگری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استفتای پیامکی از دفاتر آیت الله مکارم، آیت الله سیستانی،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رشکیانی، عفاف و برنامه های نمایشی رسانه،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فتاوای مراجع درباره عفاف در برنامه های نمایشی رسانه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مسئولان سازمان صدا و سیما،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پرسش و پاسخ، بازیگری؛ استفتائات جدید،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الاحکام، آیت الله صافی گلپایگانی،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سیستانی و آیت الله مکارم،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آیت الله خامنه‌ای،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تلویزیون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سیستانی، منهاج الصالحین،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النکاح، 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نقش یدر و مادر را بازی می کنند و با فرزندان خود شوخی و از کلمات احساسی و محبت آمیز استفاده می کنند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فیلم؛ استفتائات جدید، آیت 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المسائل، آیت الله فاضل،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استفتای پیامکی از دفتر آیت الله سیستانی،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صافی گلپایگانی و آیت الله بهجت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جایز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مکارم،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سیستانی،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استفتائات، آیت 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سینما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xml:space="preserve">، پرسش و پاسخ، بازیگری و أجوبه الاستفتائات، آیت الله خامنه‌ای،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آیت الله خامنه‌ای،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الاستفتائات، آیت الله خامنه‌ای،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مکارم،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استفتای پیامکی از دفتر آیت الله خامنه ای، </w:t>
      </w:r>
      <w:r>
        <w:rPr>
          <w:rFonts w:eastAsia="IRNazanin" w:cs="IRNazanin"/>
          <w:b w:val="false"/>
          <w:bCs w:val="false"/>
          <w:i w:val="false"/>
          <w:iCs w:val="false"/>
          <w:color w:val="333333"/>
          <w:sz w:val="20"/>
          <w:szCs w:val="20"/>
        </w:rPr>
        <w:t>3/12/1394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 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www.hawzah.net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آفات صدا و 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4/5/1385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برره، قهوه تلخ و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سینما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آیت الله خامنه ای، س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احکام شرعی، استفتائات، طنز و فکاهی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سینما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صافی گلپایگانی، آیت الله نوری همدانی،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استفاده از أجوبة الاستفتائات، آیت الله خامنه‌ای،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بهجت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سانسور کردن ضرورت نیست؛ چون می توانند اصلاً آن را پخش نکنند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 کردن به این تصاویر جایز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برای سانسور کنندگان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مگر اینکه امر اهمی وجود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استفتای پیامکی از دفتر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blogfa.com.92-khabarnegari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اخلاق خبرنگاری جامعه خبرنگاران حرفهای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blogfa.com.92-khabarnegari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اخلاق خبرنگاری جامعه خبرنگاران حرفهای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احکام شرعی، استفتائات، خبرنگار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اعضای گروه اجتماعی صدای جمهوری اسلامی ایران،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أَکْمَلَ الْمُؤْمِنِینَ إِیمَاناً أَحْسَنُهُمْ خُلُقاً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صَاحِبَ الْخُلُقِ الْحَسَنِ لَهُ مِثْلُ أَجْرِ الصَّائِمِ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لَیُعْطِی الْعَبْدَ مِنَ الثَّوَابِ عَلَی حُسْنِ الْخُلُقِ کَمَا یُعْطِی الْمُجَاهِدَ فِی سَبِیلِ اللَّهِ یَغْدُو عَلَیْهِ وَ یَرُوحُ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اسکندری، امانت داری و راهکارهای ترویج آن در رسانه ملی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جمعی از دانشجویان، </w:t>
      </w:r>
      <w:r>
        <w:rPr>
          <w:rFonts w:eastAsia="IRNazanin" w:cs="IRNazanin"/>
          <w:b w:val="false"/>
          <w:bCs w:val="false"/>
          <w:i w:val="false"/>
          <w:iCs w:val="false"/>
          <w:color w:val="333333"/>
          <w:sz w:val="20"/>
          <w:szCs w:val="20"/>
        </w:rPr>
        <w:t>19/5/1390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حاجی اسماعیلی، معیارهای اخلاق اسلامی در خبرنگاری،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پنجم، شماره دوم، پیاپی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نوری همدانی، </w:t>
      </w:r>
      <w:r>
        <w:rPr>
          <w:rFonts w:eastAsia="IRNazanin" w:cs="IRNazanin"/>
          <w:b w:val="false"/>
          <w:bCs w:val="false"/>
          <w:i w:val="false"/>
          <w:iCs w:val="false"/>
          <w:color w:val="333333"/>
          <w:sz w:val="20"/>
          <w:szCs w:val="20"/>
        </w:rPr>
        <w:t>22/9/1395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و آیت الله صافی گلپایگانی،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الاستفتائات، آیت الله خامنه ای، س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مکارم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استفتائات جدید، تجسس و خبرچینی و افشای اسرار و استفتای پیامکی از دفتر آیت الله صافی گلپایگانی،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استفتائات جدید، تجسس و خبرچینی و افشای اسرار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در دیدار اعضای گروه اجتماعی صدای جمهوری اسلامی ایران،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صدا و سیمای جمهوری اسلامی ایران، ماده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حاجی اسماعیلی، معیارهای اخلاق اسلامی در خبرنگاری،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پنجم، شماره دوم، پیاپی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پیام به ملت ایران به مناسبت سال نو،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لزوم شرکت در انتخابات و ویژگی های نمایندگان،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إختصاص،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imam-khomeini-isf.ir</w:t>
      </w:r>
      <w:r>
        <w:rPr>
          <w:rFonts w:ascii="IRNazanin" w:hAnsi="IRNazanin" w:eastAsia="IRNazanin"/>
          <w:b w:val="false"/>
          <w:b w:val="false"/>
          <w:bCs w:val="false"/>
          <w:i w:val="false"/>
          <w:i w:val="false"/>
          <w:iCs w:val="false"/>
          <w:color w:val="333333"/>
          <w:sz w:val="20"/>
          <w:sz w:val="20"/>
          <w:szCs w:val="20"/>
          <w:rtl w:val="true"/>
        </w:rPr>
        <w:t>، آشنایی با آثار و تالیفات حضرت امام خمینی، کلمات قصار، انسان شناسی، رسانه های گروهی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www.rc.majlis.ir</w:t>
      </w:r>
      <w:r>
        <w:rPr>
          <w:rFonts w:ascii="IRNazanin" w:hAnsi="IRNazanin" w:eastAsia="IRNazanin"/>
          <w:b w:val="false"/>
          <w:b w:val="false"/>
          <w:bCs w:val="false"/>
          <w:i w:val="false"/>
          <w:i w:val="false"/>
          <w:iCs w:val="false"/>
          <w:color w:val="333333"/>
          <w:sz w:val="20"/>
          <w:sz w:val="20"/>
          <w:szCs w:val="20"/>
          <w:rtl w:val="true"/>
        </w:rPr>
        <w:t xml:space="preserve">، قانون جرایم رایانه ای ، بخش اول ، فصل پنجم، ماده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سیستانی؛ آیت الله مکارم،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صافی گلپایگانی،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احکام شرعی، استفتائات، خبرنگار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احکام خبرنگاری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حاجی اسماعیلی، معیارهای اخلاق اسلامی در خبرنگاری،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پنجم، شماره دوم، پیاپی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خبرنگار</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استفتای ایمیلی از دفتر آیت الله خامنه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53qxTl9wuxU</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 9/ 1395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احکام خبرنگاری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www.hamshahritraining.ir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می تواند مجری تلویزیون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اعضای گروه اجتماعی صدای جمهوری اسلامی ایران،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انتصاب دکتر علی لاریجانی به ریاست سازمان صدا و سیما،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تلویزیون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صدا و سیمای جمهوری اسلامی ایران، ماده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www.almazaheri.ir</w:t>
      </w:r>
      <w:r>
        <w:rPr>
          <w:rFonts w:ascii="IRNazanin" w:hAnsi="IRNazanin" w:eastAsia="IRNazanin"/>
          <w:b w:val="false"/>
          <w:b w:val="false"/>
          <w:bCs w:val="false"/>
          <w:i w:val="false"/>
          <w:i w:val="false"/>
          <w:iCs w:val="false"/>
          <w:color w:val="333333"/>
          <w:sz w:val="20"/>
          <w:sz w:val="20"/>
          <w:szCs w:val="20"/>
          <w:rtl w:val="true"/>
        </w:rPr>
        <w:t>، مسابقات و تفریحات، ورزش و مسابقات؛ استفتائات جدید، آیت الله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استفتائات جدید، آیت الله تبریزی،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الأحکام، آیت الله صافی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ضرر محتمل، معتدّ به و مهم نباشد، اشکال ندارد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ورزش</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شبیری زنجانی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نفسه جایز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استفتای پیامکی از دفتر، 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صافی گلپایگانی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پخش امری که باطل باشد، ترویج باطل بوده و جایز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استفتای پیامکی از دفتر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rc.majlis.ir</w:t>
      </w:r>
      <w:r>
        <w:rPr>
          <w:rFonts w:ascii="IRNazanin" w:hAnsi="IRNazanin" w:eastAsia="IRNazanin"/>
          <w:b w:val="false"/>
          <w:b w:val="false"/>
          <w:bCs w:val="false"/>
          <w:i w:val="false"/>
          <w:i w:val="false"/>
          <w:iCs w:val="false"/>
          <w:color w:val="333333"/>
          <w:sz w:val="20"/>
          <w:sz w:val="20"/>
          <w:szCs w:val="20"/>
          <w:rtl w:val="true"/>
        </w:rPr>
        <w:t xml:space="preserve">، قانون خط مشی کلی و اصول برنامه های سازمان صدا و سیمای جمهوری اسلامی ایران، ماده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www.hawzah.net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پیدا و پنهان تبلیغات تجاری رسانه ملی در سبک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www.asriran.com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شمشیر دولبه پیام های بازرگانی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www.hawzah.net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پیدا و پنهان تبلیغات تجاری رسانه ملی در سبک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www.asriran.com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شمشیر دولبه پیامهای بازرگانی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www.mashreghnews.ir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مضرات تماشای تلویزیون برای کودکان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رالف نادر،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تبلیغات ورزشی را از کالاهای مضر و خطرناک پاک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سیاحت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نیک کوهن،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کودکان؛ هدف تبلیغات تجاری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سیاحت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www.irc.ir</w:t>
      </w:r>
      <w:r>
        <w:rPr>
          <w:rFonts w:ascii="IRNazanin" w:hAnsi="IRNazanin" w:eastAsia="IRNazanin"/>
          <w:b w:val="false"/>
          <w:b w:val="false"/>
          <w:bCs w:val="false"/>
          <w:i w:val="false"/>
          <w:i w:val="false"/>
          <w:iCs w:val="false"/>
          <w:color w:val="333333"/>
          <w:sz w:val="20"/>
          <w:sz w:val="20"/>
          <w:szCs w:val="20"/>
          <w:rtl w:val="true"/>
        </w:rPr>
        <w:t xml:space="preserve">، احسان آذر کمند،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راهبرد رسانه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 ملی؛ زن و خانواده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www.tebyan.net</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کودکی بهترین طعمه تبلیغات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تبلیغات و کودکان،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hamshahrionline.ir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آگهی هایی که کودکان را پرخور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www.asriran.com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شمشیر دولبه پیامهای بازرگانی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غذاهای فوری</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تبلیغات و کودکان،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www.ad.gov.ir</w:t>
      </w:r>
      <w:r>
        <w:rPr>
          <w:rFonts w:ascii="IRNazanin" w:hAnsi="IRNazanin" w:eastAsia="IRNazanin"/>
          <w:b w:val="false"/>
          <w:b w:val="false"/>
          <w:bCs w:val="false"/>
          <w:i w:val="false"/>
          <w:i w:val="false"/>
          <w:iCs w:val="false"/>
          <w:color w:val="333333"/>
          <w:sz w:val="20"/>
          <w:sz w:val="20"/>
          <w:szCs w:val="20"/>
          <w:rtl w:val="true"/>
        </w:rPr>
        <w:t xml:space="preserve">، مجموعه ضوابط تولید آگهی های رادیویی و تلویزیونی، اصل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تبصره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75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81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و تلویزیون،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نسیم 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فیلم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آیت 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خامنه 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احتیاط واجب نباید به تصویر زن نامحرم که به طور مستقیم از تلویزیون پخش می شود، نگاه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مکارم،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الاحکام، آیت الله صافی گلپایگانی،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آیت الله خامنه ای،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کتاب النکاح، آیت الله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مسئلۀ مستحدثه، تصاویر تلویزیونی؛ استفتائات جدید، آیت الله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استفتای پیامکی از دفاتر آیت الله نوری همدانی و آیت الله شبیری زنجانی،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تلویزیون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w:t>
      </w:r>
      <w:r>
        <w:rPr>
          <w:rFonts w:ascii="IRNazanin" w:hAnsi="IRNazanin" w:eastAsia="IRNazanin"/>
          <w:b w:val="false"/>
          <w:b w:val="false"/>
          <w:bCs w:val="false"/>
          <w:i w:val="false"/>
          <w:i w:val="false"/>
          <w:iCs w:val="false"/>
          <w:color w:val="333333"/>
          <w:sz w:val="20"/>
          <w:sz w:val="20"/>
          <w:szCs w:val="20"/>
          <w:rtl w:val="true"/>
        </w:rPr>
        <w:t>، پرسش و پاسخ، ورزش</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makarem.ir</w:t>
      </w:r>
      <w:r>
        <w:rPr>
          <w:rFonts w:ascii="IRNazanin" w:hAnsi="IRNazanin" w:eastAsia="IRNazanin"/>
          <w:b w:val="false"/>
          <w:b w:val="false"/>
          <w:bCs w:val="false"/>
          <w:i w:val="false"/>
          <w:i w:val="false"/>
          <w:iCs w:val="false"/>
          <w:color w:val="333333"/>
          <w:sz w:val="20"/>
          <w:sz w:val="20"/>
          <w:szCs w:val="20"/>
          <w:rtl w:val="true"/>
        </w:rPr>
        <w:t>، استفتائات، تلویزیون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irdc.ir</w:t>
      </w:r>
      <w:r>
        <w:rPr>
          <w:rFonts w:ascii="IRNazanin" w:hAnsi="IRNazanin" w:eastAsia="IRNazanin"/>
          <w:b w:val="false"/>
          <w:b w:val="false"/>
          <w:bCs w:val="false"/>
          <w:i w:val="false"/>
          <w:i w:val="false"/>
          <w:iCs w:val="false"/>
          <w:color w:val="333333"/>
          <w:sz w:val="20"/>
          <w:sz w:val="20"/>
          <w:szCs w:val="20"/>
          <w:rtl w:val="true"/>
        </w:rPr>
        <w:t xml:space="preserve">، محمد صادق کوشکی،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در صدا و 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مهدخت بروجردی علوی، الهه ایرانی پور نظری، فصلنامه علوم اجتماعی،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انطباق تبلیغات بازرگانی شبکه اول سیمای جمهوری اسلامی ایران با دستورالعمل تبلیغاتی سازمان صدا و 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آیت الله صافی گلپایگانی، آیت الله مکارم، </w:t>
      </w:r>
      <w:r>
        <w:rPr>
          <w:rFonts w:eastAsia="IRNazanin" w:cs="IRNazanin"/>
          <w:b w:val="false"/>
          <w:bCs w:val="false"/>
          <w:i w:val="false"/>
          <w:iCs w:val="false"/>
          <w:color w:val="333333"/>
          <w:sz w:val="20"/>
          <w:szCs w:val="20"/>
        </w:rPr>
        <w:t>21/4/1395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شبیری زنجانی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حمید ضیایی پرور استاد دانشگاه و کارشناس رسانه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www.isna.ir</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پدیده ناهنجار در صداوسیما؟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ویکتور پروث،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 امامی، </w:t>
      </w:r>
      <w:r>
        <w:rPr>
          <w:rFonts w:eastAsia="IRNazanin" w:cs="IRNazanin"/>
          <w:b w:val="false"/>
          <w:bCs w:val="false"/>
          <w:i w:val="false"/>
          <w:iCs w:val="false"/>
          <w:color w:val="333333"/>
          <w:sz w:val="20"/>
          <w:szCs w:val="20"/>
        </w:rPr>
        <w:t>www.hawzah.net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پیدا و پنهان تبلیغات تجاری رسانه ملی در سبک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تبلیغات بازرگانی در رادیو،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www.ad.gov.ir</w:t>
      </w:r>
      <w:r>
        <w:rPr>
          <w:rFonts w:ascii="IRNazanin" w:hAnsi="IRNazanin" w:eastAsia="IRNazanin"/>
          <w:b w:val="false"/>
          <w:b w:val="false"/>
          <w:bCs w:val="false"/>
          <w:i w:val="false"/>
          <w:i w:val="false"/>
          <w:iCs w:val="false"/>
          <w:color w:val="333333"/>
          <w:sz w:val="20"/>
          <w:sz w:val="20"/>
          <w:szCs w:val="20"/>
          <w:rtl w:val="true"/>
        </w:rPr>
        <w:t xml:space="preserve">، مجموعه ضوابط تولید آگهیهای رادیویی و تلویزیونی، اصل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www.amh-ngo.ir</w:t>
      </w:r>
      <w:r>
        <w:rPr>
          <w:rFonts w:ascii="IRNazanin" w:hAnsi="IRNazanin" w:eastAsia="IRNazanin"/>
          <w:b w:val="false"/>
          <w:b w:val="false"/>
          <w:bCs w:val="false"/>
          <w:i w:val="false"/>
          <w:i w:val="false"/>
          <w:iCs w:val="false"/>
          <w:color w:val="333333"/>
          <w:sz w:val="20"/>
          <w:sz w:val="20"/>
          <w:szCs w:val="20"/>
          <w:rtl w:val="true"/>
        </w:rPr>
        <w:t xml:space="preserve">؛ قانون حمایت از مصرف کنندگان، ماده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 ای و آیت الله مکارم،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احکام شرعی، استفتائات، تلویزیون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حیدری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www.farsnews.com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چیپس و پفک هایی که سلامت را جادو 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عدالت اداری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divan-edalat.ir</w:t>
      </w:r>
      <w:r>
        <w:rPr>
          <w:rFonts w:ascii="IRNazanin" w:hAnsi="IRNazanin" w:eastAsia="IRNazanin"/>
          <w:b w:val="false"/>
          <w:b w:val="false"/>
          <w:bCs w:val="false"/>
          <w:i w:val="false"/>
          <w:i w:val="false"/>
          <w:iCs w:val="false"/>
          <w:color w:val="333333"/>
          <w:sz w:val="20"/>
          <w:sz w:val="20"/>
          <w:szCs w:val="20"/>
          <w:rtl w:val="true"/>
        </w:rPr>
        <w:t xml:space="preserve">؛ قانون برنامه پنجم توسعه و آیین نامه تبلیغات سازمان صدا و سیما، ماده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بند ج</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تجارت الکترونیکی، فصل دوم، قواعد تبلیغ، ماد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مصوب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تحف العقول،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www.ad.gov.ir</w:t>
      </w:r>
      <w:r>
        <w:rPr>
          <w:rFonts w:ascii="IRNazanin" w:hAnsi="IRNazanin" w:eastAsia="IRNazanin"/>
          <w:b w:val="false"/>
          <w:b w:val="false"/>
          <w:bCs w:val="false"/>
          <w:i w:val="false"/>
          <w:i w:val="false"/>
          <w:iCs w:val="false"/>
          <w:color w:val="333333"/>
          <w:sz w:val="20"/>
          <w:sz w:val="20"/>
          <w:szCs w:val="20"/>
          <w:rtl w:val="true"/>
        </w:rPr>
        <w:t xml:space="preserve">، مجموعه ضوابط تولید آگهی های رادیویی و تلویزیونی، اصل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صافی گلپایگانی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پخش فیلمهای مذکور؛ حرام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استفتای پیامکی از دفتر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کالایی که واقعاً خارجی هستند، نه کالایی که در ایران تولید شده و به عنوان خارجی شناخته می شوند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آقا جانی، مردم شناس و مدرس دانشگاه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www.asriran.com</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شمشیر دولبه پیام های بازرگانی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www.ad.gov.ir</w:t>
      </w:r>
      <w:r>
        <w:rPr>
          <w:rFonts w:ascii="IRNazanin" w:hAnsi="IRNazanin" w:eastAsia="IRNazanin"/>
          <w:b w:val="false"/>
          <w:b w:val="false"/>
          <w:bCs w:val="false"/>
          <w:i w:val="false"/>
          <w:i w:val="false"/>
          <w:iCs w:val="false"/>
          <w:color w:val="333333"/>
          <w:sz w:val="20"/>
          <w:sz w:val="20"/>
          <w:szCs w:val="20"/>
          <w:rtl w:val="true"/>
        </w:rPr>
        <w:t xml:space="preserve">، مجموعه ضوابط تولید آگهیهای رادیویی و تلویزیونی، اصل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www.makarem.ir</w:t>
      </w:r>
      <w:r>
        <w:rPr>
          <w:rFonts w:ascii="IRNazanin" w:hAnsi="IRNazanin" w:eastAsia="IRNazanin"/>
          <w:b w:val="false"/>
          <w:b w:val="false"/>
          <w:bCs w:val="false"/>
          <w:i w:val="false"/>
          <w:i w:val="false"/>
          <w:iCs w:val="false"/>
          <w:color w:val="333333"/>
          <w:sz w:val="20"/>
          <w:sz w:val="20"/>
          <w:szCs w:val="20"/>
          <w:rtl w:val="true"/>
        </w:rPr>
        <w:t>، احکام شرعی، استفتائات، تبلیغات تجاری؛ استفتائات،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استفتای پیامکی از دفتر آیت الله خامنه 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hamshahrionline.ir</w:t>
      </w:r>
      <w:r>
        <w:rPr>
          <w:rFonts w:ascii="IRNazanin" w:hAnsi="IRNazanin" w:eastAsia="IRNazanin"/>
          <w:b w:val="false"/>
          <w:b w:val="false"/>
          <w:bCs w:val="false"/>
          <w:i w:val="false"/>
          <w:i w:val="false"/>
          <w:iCs w:val="false"/>
          <w:color w:val="333333"/>
          <w:sz w:val="20"/>
          <w:sz w:val="20"/>
          <w:szCs w:val="20"/>
          <w:rtl w:val="true"/>
        </w:rPr>
        <w:t xml:space="preserve">، لیلا محمدی،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پرداخت جوایز میلیاردی از جیب مصرف کننده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w:t>
      </w:r>
      <w:r>
        <w:rPr>
          <w:rFonts w:ascii="IRNazanin" w:hAnsi="IRNazanin" w:eastAsia="IRNazanin"/>
          <w:b w:val="false"/>
          <w:b w:val="false"/>
          <w:bCs w:val="false"/>
          <w:i w:val="false"/>
          <w:i w:val="false"/>
          <w:iCs w:val="false"/>
          <w:color w:val="333333"/>
          <w:sz w:val="20"/>
          <w:sz w:val="20"/>
          <w:szCs w:val="20"/>
          <w:rtl w:val="true"/>
        </w:rPr>
        <w:t xml:space="preserve">، بیانات در دیدار مسئولان سازمان صدا و سیما،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www.ad.gov.ir</w:t>
      </w:r>
      <w:r>
        <w:rPr>
          <w:rFonts w:ascii="IRNazanin" w:hAnsi="IRNazanin" w:eastAsia="IRNazanin"/>
          <w:b w:val="false"/>
          <w:b w:val="false"/>
          <w:bCs w:val="false"/>
          <w:i w:val="false"/>
          <w:i w:val="false"/>
          <w:iCs w:val="false"/>
          <w:color w:val="333333"/>
          <w:sz w:val="20"/>
          <w:sz w:val="20"/>
          <w:szCs w:val="20"/>
          <w:rtl w:val="true"/>
        </w:rPr>
        <w:t xml:space="preserve">، مجموعه ضوابط تولید آگهی های رادیویی و تلویزیونی، اصل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مکارم،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mcsabzevar.ir</w:t>
      </w:r>
      <w:r>
        <w:rPr>
          <w:rFonts w:ascii="IRNazanin" w:hAnsi="IRNazanin" w:eastAsia="IRNazanin"/>
          <w:b w:val="false"/>
          <w:b w:val="false"/>
          <w:bCs w:val="false"/>
          <w:i w:val="false"/>
          <w:i w:val="false"/>
          <w:iCs w:val="false"/>
          <w:color w:val="333333"/>
          <w:sz w:val="20"/>
          <w:sz w:val="20"/>
          <w:szCs w:val="20"/>
          <w:rtl w:val="true"/>
        </w:rPr>
        <w:t xml:space="preserve">، دستور العمل نحوه تبلیغ و آگهیهای دارویی و مواد خوراکی، آشامیدنی، آرایشی،بهداشتی و امور پزشکی، مصوب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www.ad.gov.ir</w:t>
      </w:r>
      <w:r>
        <w:rPr>
          <w:rFonts w:ascii="IRNazanin" w:hAnsi="IRNazanin" w:eastAsia="IRNazanin"/>
          <w:b w:val="false"/>
          <w:b w:val="false"/>
          <w:bCs w:val="false"/>
          <w:i w:val="false"/>
          <w:i w:val="false"/>
          <w:iCs w:val="false"/>
          <w:color w:val="333333"/>
          <w:sz w:val="20"/>
          <w:sz w:val="20"/>
          <w:szCs w:val="20"/>
          <w:rtl w:val="true"/>
        </w:rPr>
        <w:t xml:space="preserve">، مجموعه ضوابط تولید آگهی های رادیویی و تلویزیونی، اصل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34897</Words>
  <Characters>142557</Characters>
  <CharactersWithSpaces>175958</CharactersWithSpaces>
  <Paragraphs>1685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2026-08-19T01:29:41Z</dcterms:created>
  <dc:creator>ghaemiyeh.com</dc:creator>
  <dc:description/>
  <dc:language>en-US</dc:language>
  <cp:lastModifiedBy/>
  <dcterms:modified xsi:type="dcterms:W3CDTF">2026-08-19T04:59:48Z</dcterms:modified>
  <cp:revision>1</cp:revision>
  <dc:subject/>
  <dc:title>احکام صدا و سیما</dc:title>
</cp:coreProperties>
</file>

<file path=docProps/custom.xml><?xml version="1.0" encoding="utf-8"?>
<Properties xmlns="http://schemas.openxmlformats.org/officeDocument/2006/custom-properties" xmlns:vt="http://schemas.openxmlformats.org/officeDocument/2006/docPropsVTypes"/>
</file>