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9.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 الاخبار او معارج الیقین فی اصول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3281_774463916">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533283_774463916">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533285_774463916">
            <w:r>
              <w:rPr>
                <w:webHidden/>
                <w:rStyle w:val="IndexLink"/>
                <w:rtl w:val="true"/>
              </w:rPr>
              <w:t>مقدمة التحقیق</w:t>
            </w:r>
            <w:r>
              <w:rPr>
                <w:rStyle w:val="IndexLink"/>
                <w:rtl w:val="true"/>
              </w:rPr>
              <w:t>:</w:t>
              <w:tab/>
            </w:r>
            <w:r>
              <w:rPr>
                <w:rStyle w:val="IndexLink"/>
              </w:rPr>
              <w:t>13</w:t>
            </w:r>
          </w:hyperlink>
        </w:p>
        <w:p>
          <w:pPr>
            <w:pStyle w:val="Contents3"/>
            <w:tabs>
              <w:tab w:val="clear" w:pos="8459"/>
              <w:tab w:val="right" w:pos="9026" w:leader="dot"/>
            </w:tabs>
            <w:rPr/>
          </w:pPr>
          <w:hyperlink w:anchor="__RefHeading___Toc1533287_77446391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533289_774463916">
            <w:r>
              <w:rPr>
                <w:webHidden/>
                <w:rStyle w:val="IndexLink"/>
                <w:rtl w:val="true"/>
              </w:rPr>
              <w:t>زمان تأليف الكتاب</w:t>
            </w:r>
            <w:r>
              <w:rPr>
                <w:rStyle w:val="IndexLink"/>
                <w:rtl w:val="true"/>
              </w:rPr>
              <w:t>:</w:t>
              <w:tab/>
            </w:r>
            <w:r>
              <w:rPr>
                <w:rStyle w:val="IndexLink"/>
              </w:rPr>
              <w:t>19</w:t>
            </w:r>
          </w:hyperlink>
        </w:p>
        <w:p>
          <w:pPr>
            <w:pStyle w:val="Contents3"/>
            <w:tabs>
              <w:tab w:val="clear" w:pos="8459"/>
              <w:tab w:val="right" w:pos="9026" w:leader="dot"/>
            </w:tabs>
            <w:rPr/>
          </w:pPr>
          <w:hyperlink w:anchor="__RefHeading___Toc1533291_774463916">
            <w:r>
              <w:rPr>
                <w:webHidden/>
                <w:rStyle w:val="IndexLink"/>
                <w:rtl w:val="true"/>
              </w:rPr>
              <w:t>البقعة الجغرافية لمؤلف الكتاب</w:t>
            </w:r>
            <w:r>
              <w:rPr>
                <w:rStyle w:val="IndexLink"/>
                <w:rtl w:val="true"/>
              </w:rPr>
              <w:t>:</w:t>
              <w:tab/>
            </w:r>
            <w:r>
              <w:rPr>
                <w:rStyle w:val="IndexLink"/>
              </w:rPr>
              <w:t>21</w:t>
            </w:r>
          </w:hyperlink>
        </w:p>
        <w:p>
          <w:pPr>
            <w:pStyle w:val="Contents3"/>
            <w:tabs>
              <w:tab w:val="clear" w:pos="8459"/>
              <w:tab w:val="right" w:pos="9026" w:leader="dot"/>
            </w:tabs>
            <w:rPr/>
          </w:pPr>
          <w:hyperlink w:anchor="__RefHeading___Toc1533293_774463916">
            <w:r>
              <w:rPr>
                <w:webHidden/>
                <w:rStyle w:val="IndexLink"/>
                <w:rtl w:val="true"/>
              </w:rPr>
              <w:t>ما هي النسخة الحقيقية للكتاب؟</w:t>
            </w:r>
            <w:r>
              <w:rPr>
                <w:rStyle w:val="IndexLink"/>
                <w:rtl w:val="true"/>
              </w:rPr>
              <w:t>:</w:t>
              <w:tab/>
            </w:r>
            <w:r>
              <w:rPr>
                <w:rStyle w:val="IndexLink"/>
              </w:rPr>
              <w:t>22</w:t>
            </w:r>
          </w:hyperlink>
        </w:p>
        <w:p>
          <w:pPr>
            <w:pStyle w:val="Contents3"/>
            <w:tabs>
              <w:tab w:val="clear" w:pos="8459"/>
              <w:tab w:val="right" w:pos="9026" w:leader="dot"/>
            </w:tabs>
            <w:rPr/>
          </w:pPr>
          <w:hyperlink w:anchor="__RefHeading___Toc1533295_774463916">
            <w:r>
              <w:rPr>
                <w:webHidden/>
                <w:rStyle w:val="IndexLink"/>
                <w:rtl w:val="true"/>
              </w:rPr>
              <w:t>الملاحظة الرابعة</w:t>
            </w:r>
            <w:r>
              <w:rPr>
                <w:rStyle w:val="IndexLink"/>
                <w:rtl w:val="true"/>
              </w:rPr>
              <w:t>:</w:t>
              <w:tab/>
            </w:r>
            <w:r>
              <w:rPr>
                <w:rStyle w:val="IndexLink"/>
              </w:rPr>
              <w:t>23</w:t>
            </w:r>
          </w:hyperlink>
        </w:p>
        <w:p>
          <w:pPr>
            <w:pStyle w:val="Contents3"/>
            <w:tabs>
              <w:tab w:val="clear" w:pos="8459"/>
              <w:tab w:val="right" w:pos="9026" w:leader="dot"/>
            </w:tabs>
            <w:rPr/>
          </w:pPr>
          <w:hyperlink w:anchor="__RefHeading___Toc1533297_774463916">
            <w:r>
              <w:rPr>
                <w:webHidden/>
                <w:rStyle w:val="IndexLink"/>
                <w:rtl w:val="true"/>
              </w:rPr>
              <w:t>وأخيراً</w:t>
            </w:r>
            <w:r>
              <w:rPr>
                <w:rStyle w:val="IndexLink"/>
                <w:rtl w:val="true"/>
              </w:rPr>
              <w:t>:</w:t>
              <w:tab/>
            </w:r>
            <w:r>
              <w:rPr>
                <w:rStyle w:val="IndexLink"/>
              </w:rPr>
              <w:t>24</w:t>
            </w:r>
          </w:hyperlink>
        </w:p>
        <w:p>
          <w:pPr>
            <w:pStyle w:val="Contents3"/>
            <w:tabs>
              <w:tab w:val="clear" w:pos="8459"/>
              <w:tab w:val="right" w:pos="9026" w:leader="dot"/>
            </w:tabs>
            <w:rPr/>
          </w:pPr>
          <w:hyperlink w:anchor="__RefHeading___Toc1533299_774463916">
            <w:r>
              <w:rPr>
                <w:webHidden/>
                <w:rStyle w:val="IndexLink"/>
                <w:rtl w:val="true"/>
              </w:rPr>
              <w:t>ماذا تحصل من الملاحظات السابقة؟</w:t>
            </w:r>
            <w:r>
              <w:rPr>
                <w:rStyle w:val="IndexLink"/>
                <w:rtl w:val="true"/>
              </w:rPr>
              <w:tab/>
            </w:r>
            <w:r>
              <w:rPr>
                <w:rStyle w:val="IndexLink"/>
              </w:rPr>
              <w:t>24</w:t>
            </w:r>
          </w:hyperlink>
        </w:p>
        <w:p>
          <w:pPr>
            <w:pStyle w:val="Contents3"/>
            <w:tabs>
              <w:tab w:val="clear" w:pos="8459"/>
              <w:tab w:val="right" w:pos="9026" w:leader="dot"/>
            </w:tabs>
            <w:rPr/>
          </w:pPr>
          <w:hyperlink w:anchor="__RefHeading___Toc1533301_774463916">
            <w:r>
              <w:rPr>
                <w:webHidden/>
                <w:rStyle w:val="IndexLink"/>
                <w:rtl w:val="true"/>
              </w:rPr>
              <w:t>ما هو كتاب معارج اليقين في أصول الدين؟</w:t>
            </w:r>
            <w:r>
              <w:rPr>
                <w:rStyle w:val="IndexLink"/>
                <w:rtl w:val="true"/>
              </w:rPr>
              <w:tab/>
            </w:r>
            <w:r>
              <w:rPr>
                <w:rStyle w:val="IndexLink"/>
              </w:rPr>
              <w:t>26</w:t>
            </w:r>
          </w:hyperlink>
        </w:p>
        <w:p>
          <w:pPr>
            <w:pStyle w:val="Contents3"/>
            <w:tabs>
              <w:tab w:val="clear" w:pos="8459"/>
              <w:tab w:val="right" w:pos="9026" w:leader="dot"/>
            </w:tabs>
            <w:rPr/>
          </w:pPr>
          <w:hyperlink w:anchor="__RefHeading___Toc1533303_774463916">
            <w:r>
              <w:rPr>
                <w:webHidden/>
                <w:rStyle w:val="IndexLink"/>
                <w:rtl w:val="true"/>
              </w:rPr>
              <w:t>النسخ التي اعتمدت عليها في عملي</w:t>
            </w:r>
            <w:r>
              <w:rPr>
                <w:rStyle w:val="IndexLink"/>
                <w:rtl w:val="true"/>
              </w:rPr>
              <w:t>:</w:t>
              <w:tab/>
            </w:r>
            <w:r>
              <w:rPr>
                <w:rStyle w:val="IndexLink"/>
              </w:rPr>
              <w:t>29</w:t>
            </w:r>
          </w:hyperlink>
        </w:p>
        <w:p>
          <w:pPr>
            <w:pStyle w:val="Contents3"/>
            <w:tabs>
              <w:tab w:val="clear" w:pos="8459"/>
              <w:tab w:val="right" w:pos="9026" w:leader="dot"/>
            </w:tabs>
            <w:rPr/>
          </w:pPr>
          <w:hyperlink w:anchor="__RefHeading___Toc1533305_774463916">
            <w:r>
              <w:rPr>
                <w:webHidden/>
                <w:rStyle w:val="IndexLink"/>
                <w:rtl w:val="true"/>
              </w:rPr>
              <w:t>أسماء النسخ المخطوطة التي حصلت عليها والتي نسبت الكتاب إلى محمد بن محمد السبزواري</w:t>
            </w:r>
            <w:r>
              <w:rPr>
                <w:rStyle w:val="IndexLink"/>
                <w:rtl w:val="true"/>
              </w:rPr>
              <w:t>:</w:t>
              <w:tab/>
            </w:r>
            <w:r>
              <w:rPr>
                <w:rStyle w:val="IndexLink"/>
              </w:rPr>
              <w:t>30</w:t>
            </w:r>
          </w:hyperlink>
        </w:p>
        <w:p>
          <w:pPr>
            <w:pStyle w:val="Contents2"/>
            <w:tabs>
              <w:tab w:val="clear" w:pos="8743"/>
              <w:tab w:val="right" w:pos="9026" w:leader="dot"/>
            </w:tabs>
            <w:rPr/>
          </w:pPr>
          <w:hyperlink w:anchor="__RefHeading___Toc1533307_774463916">
            <w:r>
              <w:rPr>
                <w:webHidden/>
                <w:rStyle w:val="IndexLink"/>
                <w:rtl w:val="true"/>
              </w:rPr>
              <w:t>الكلمة الأخيرة</w:t>
            </w:r>
            <w:r>
              <w:rPr>
                <w:rStyle w:val="IndexLink"/>
                <w:rtl w:val="true"/>
              </w:rPr>
              <w:t>...</w:t>
              <w:tab/>
            </w:r>
            <w:r>
              <w:rPr>
                <w:rStyle w:val="IndexLink"/>
              </w:rPr>
              <w:t>32</w:t>
            </w:r>
          </w:hyperlink>
        </w:p>
        <w:p>
          <w:pPr>
            <w:pStyle w:val="Contents2"/>
            <w:tabs>
              <w:tab w:val="clear" w:pos="8743"/>
              <w:tab w:val="right" w:pos="9026" w:leader="dot"/>
            </w:tabs>
            <w:rPr/>
          </w:pPr>
          <w:hyperlink w:anchor="__RefHeading___Toc1533309_774463916">
            <w:r>
              <w:rPr>
                <w:webHidden/>
                <w:rStyle w:val="IndexLink"/>
                <w:rtl w:val="true"/>
              </w:rPr>
              <w:t>المقدمة</w:t>
            </w:r>
            <w:r>
              <w:rPr>
                <w:rStyle w:val="IndexLink"/>
                <w:rtl w:val="true"/>
              </w:rPr>
              <w:tab/>
            </w:r>
            <w:r>
              <w:rPr>
                <w:rStyle w:val="IndexLink"/>
              </w:rPr>
              <w:t>38</w:t>
            </w:r>
          </w:hyperlink>
        </w:p>
        <w:p>
          <w:pPr>
            <w:pStyle w:val="Contents2"/>
            <w:tabs>
              <w:tab w:val="clear" w:pos="8743"/>
              <w:tab w:val="right" w:pos="9026" w:leader="dot"/>
            </w:tabs>
            <w:rPr/>
          </w:pPr>
          <w:hyperlink w:anchor="__RefHeading___Toc1533311_774463916">
            <w:r>
              <w:rPr>
                <w:webHidden/>
                <w:rStyle w:val="IndexLink"/>
                <w:rtl w:val="true"/>
              </w:rPr>
              <w:t>الفصل الأول في معرفة الله تعالى</w:t>
            </w:r>
            <w:r>
              <w:rPr>
                <w:rStyle w:val="IndexLink"/>
                <w:rtl w:val="true"/>
              </w:rPr>
              <w:tab/>
            </w:r>
            <w:r>
              <w:rPr>
                <w:rStyle w:val="IndexLink"/>
              </w:rPr>
              <w:t>40</w:t>
            </w:r>
          </w:hyperlink>
        </w:p>
        <w:p>
          <w:pPr>
            <w:pStyle w:val="Contents2"/>
            <w:tabs>
              <w:tab w:val="clear" w:pos="8743"/>
              <w:tab w:val="right" w:pos="9026" w:leader="dot"/>
            </w:tabs>
            <w:rPr/>
          </w:pPr>
          <w:hyperlink w:anchor="__RefHeading___Toc1533313_774463916">
            <w:r>
              <w:rPr>
                <w:webHidden/>
                <w:rStyle w:val="IndexLink"/>
                <w:rtl w:val="true"/>
              </w:rPr>
              <w:t>الفصل الثاني في التوحيد</w:t>
            </w:r>
            <w:r>
              <w:rPr>
                <w:rStyle w:val="IndexLink"/>
                <w:rtl w:val="true"/>
              </w:rPr>
              <w:tab/>
            </w:r>
            <w:r>
              <w:rPr>
                <w:rStyle w:val="IndexLink"/>
              </w:rPr>
              <w:t>44</w:t>
            </w:r>
          </w:hyperlink>
        </w:p>
        <w:p>
          <w:pPr>
            <w:pStyle w:val="Contents2"/>
            <w:tabs>
              <w:tab w:val="clear" w:pos="8743"/>
              <w:tab w:val="right" w:pos="9026" w:leader="dot"/>
            </w:tabs>
            <w:rPr/>
          </w:pPr>
          <w:hyperlink w:anchor="__RefHeading___Toc1533315_774463916">
            <w:r>
              <w:rPr>
                <w:webHidden/>
                <w:rStyle w:val="IndexLink"/>
                <w:rtl w:val="true"/>
              </w:rPr>
              <w:t>الفصل الثالث في العدل</w:t>
            </w:r>
            <w:r>
              <w:rPr>
                <w:rStyle w:val="IndexLink"/>
                <w:rtl w:val="true"/>
              </w:rPr>
              <w:tab/>
            </w:r>
            <w:r>
              <w:rPr>
                <w:rStyle w:val="IndexLink"/>
              </w:rPr>
              <w:t>48</w:t>
            </w:r>
          </w:hyperlink>
        </w:p>
        <w:p>
          <w:pPr>
            <w:pStyle w:val="Contents2"/>
            <w:tabs>
              <w:tab w:val="clear" w:pos="8743"/>
              <w:tab w:val="right" w:pos="9026" w:leader="dot"/>
            </w:tabs>
            <w:rPr/>
          </w:pPr>
          <w:hyperlink w:anchor="__RefHeading___Toc1533317_774463916">
            <w:r>
              <w:rPr>
                <w:webHidden/>
                <w:rStyle w:val="IndexLink"/>
                <w:rtl w:val="true"/>
              </w:rPr>
              <w:t xml:space="preserve">الفصل الرابع في فضائل النبي محمّد </w:t>
            </w:r>
            <w:r>
              <w:rPr>
                <w:rStyle w:val="IndexLink"/>
                <w:rtl w:val="true"/>
              </w:rPr>
              <w:t>(</w:t>
            </w:r>
            <w:r>
              <w:rPr>
                <w:rStyle w:val="IndexLink"/>
                <w:rtl w:val="true"/>
              </w:rPr>
              <w:t>صلّى الله عليه وآله</w:t>
            </w:r>
            <w:r>
              <w:rPr>
                <w:rStyle w:val="IndexLink"/>
                <w:rtl w:val="true"/>
              </w:rPr>
              <w:t>)</w:t>
              <w:tab/>
            </w:r>
            <w:r>
              <w:rPr>
                <w:rStyle w:val="IndexLink"/>
              </w:rPr>
              <w:t>50</w:t>
            </w:r>
          </w:hyperlink>
        </w:p>
        <w:p>
          <w:pPr>
            <w:pStyle w:val="Contents2"/>
            <w:tabs>
              <w:tab w:val="clear" w:pos="8743"/>
              <w:tab w:val="right" w:pos="9026" w:leader="dot"/>
            </w:tabs>
            <w:rPr/>
          </w:pPr>
          <w:hyperlink w:anchor="__RefHeading___Toc1533319_774463916">
            <w:r>
              <w:rPr>
                <w:webHidden/>
                <w:rStyle w:val="IndexLink"/>
                <w:rtl w:val="true"/>
              </w:rPr>
              <w:t xml:space="preserve">الفصل الخامس في فضائل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1533321_774463916">
            <w:r>
              <w:rPr>
                <w:webHidden/>
                <w:rStyle w:val="IndexLink"/>
                <w:rtl w:val="true"/>
              </w:rPr>
              <w:t xml:space="preserve">الفصل السادس في فضائل أصلاب وأرحام النبي وعليّ </w:t>
            </w:r>
            <w:r>
              <w:rPr>
                <w:rStyle w:val="IndexLink"/>
                <w:rtl w:val="true"/>
              </w:rPr>
              <w:t>(</w:t>
            </w:r>
            <w:r>
              <w:rPr>
                <w:rStyle w:val="IndexLink"/>
                <w:rtl w:val="true"/>
              </w:rPr>
              <w:t>عليهم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1533323_774463916">
            <w:r>
              <w:rPr>
                <w:webHidden/>
                <w:rStyle w:val="IndexLink"/>
                <w:rtl w:val="true"/>
              </w:rPr>
              <w:t xml:space="preserve">الفصل السابع في فضائل الأئمة الاثني عشر </w:t>
            </w:r>
            <w:r>
              <w:rPr>
                <w:rStyle w:val="IndexLink"/>
                <w:rtl w:val="true"/>
              </w:rPr>
              <w:t>(</w:t>
            </w:r>
            <w:r>
              <w:rPr>
                <w:rStyle w:val="IndexLink"/>
                <w:rtl w:val="true"/>
              </w:rPr>
              <w:t>عليهم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1533325_774463916">
            <w:r>
              <w:rPr>
                <w:webHidden/>
                <w:rStyle w:val="IndexLink"/>
                <w:rtl w:val="true"/>
              </w:rPr>
              <w:t xml:space="preserve">الفصل الثامن في فضائل زيارة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وزيارة الأئمة </w:t>
            </w:r>
            <w:r>
              <w:rPr>
                <w:rStyle w:val="IndexLink"/>
                <w:rtl w:val="true"/>
              </w:rPr>
              <w:t>(</w:t>
            </w:r>
            <w:r>
              <w:rPr>
                <w:rStyle w:val="IndexLink"/>
                <w:rtl w:val="true"/>
              </w:rPr>
              <w:t>صلوات الله عليهم أجمعين</w:t>
            </w:r>
            <w:r>
              <w:rPr>
                <w:rStyle w:val="IndexLink"/>
                <w:rtl w:val="true"/>
              </w:rPr>
              <w:t xml:space="preserve">) </w:t>
            </w:r>
            <w:r>
              <w:rPr>
                <w:rStyle w:val="IndexLink"/>
                <w:rtl w:val="true"/>
              </w:rPr>
              <w:t>على سبيل الايجاز والاختصار</w:t>
            </w:r>
            <w:r>
              <w:rPr>
                <w:rStyle w:val="IndexLink"/>
                <w:rtl w:val="true"/>
              </w:rPr>
              <w:tab/>
            </w:r>
            <w:r>
              <w:rPr>
                <w:rStyle w:val="IndexLink"/>
              </w:rPr>
              <w:t>76</w:t>
            </w:r>
          </w:hyperlink>
        </w:p>
        <w:p>
          <w:pPr>
            <w:pStyle w:val="Contents2"/>
            <w:tabs>
              <w:tab w:val="clear" w:pos="8743"/>
              <w:tab w:val="right" w:pos="9026" w:leader="dot"/>
            </w:tabs>
            <w:rPr/>
          </w:pPr>
          <w:hyperlink w:anchor="__RefHeading___Toc1533327_774463916">
            <w:r>
              <w:rPr>
                <w:webHidden/>
                <w:rStyle w:val="IndexLink"/>
                <w:rtl w:val="true"/>
              </w:rPr>
              <w:t xml:space="preserve">الفصل التاسع في زيارة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533329_774463916">
            <w:r>
              <w:rPr>
                <w:webHidden/>
                <w:rStyle w:val="IndexLink"/>
                <w:rtl w:val="true"/>
              </w:rPr>
              <w:t xml:space="preserve">الفصل العاشر في زيارة الحسن بن علي </w:t>
            </w:r>
            <w:r>
              <w:rPr>
                <w:rStyle w:val="IndexLink"/>
                <w:rtl w:val="true"/>
              </w:rPr>
              <w:t>(</w:t>
            </w:r>
            <w:r>
              <w:rPr>
                <w:rStyle w:val="IndexLink"/>
                <w:rtl w:val="true"/>
              </w:rPr>
              <w:t>عليهما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1533331_774463916">
            <w:r>
              <w:rPr>
                <w:webHidden/>
                <w:rStyle w:val="IndexLink"/>
                <w:rtl w:val="true"/>
              </w:rPr>
              <w:t xml:space="preserve">الفصل الحادي عشر في زيارة الحسين بن علي </w:t>
            </w:r>
            <w:r>
              <w:rPr>
                <w:rStyle w:val="IndexLink"/>
                <w:rtl w:val="true"/>
              </w:rPr>
              <w:t>(</w:t>
            </w:r>
            <w:r>
              <w:rPr>
                <w:rStyle w:val="IndexLink"/>
                <w:rtl w:val="true"/>
              </w:rPr>
              <w:t>عليهما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533333_774463916">
            <w:r>
              <w:rPr>
                <w:webHidden/>
                <w:rStyle w:val="IndexLink"/>
                <w:rtl w:val="true"/>
              </w:rPr>
              <w:t xml:space="preserve">الفصل الثاني عشر في زيارة علي بن الحسين ومحمّد بن علي وجعفر بن محمّد </w:t>
            </w:r>
            <w:r>
              <w:rPr>
                <w:rStyle w:val="IndexLink"/>
                <w:rtl w:val="true"/>
              </w:rPr>
              <w:t>(</w:t>
            </w:r>
            <w:r>
              <w:rPr>
                <w:rStyle w:val="IndexLink"/>
                <w:rtl w:val="true"/>
              </w:rPr>
              <w:t>عليهم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1533335_774463916">
            <w:r>
              <w:rPr>
                <w:webHidden/>
                <w:rStyle w:val="IndexLink"/>
                <w:rtl w:val="true"/>
              </w:rPr>
              <w:t xml:space="preserve">الفصل الثالث عشر في زيارة موسى بن جعفر </w:t>
            </w:r>
            <w:r>
              <w:rPr>
                <w:rStyle w:val="IndexLink"/>
                <w:rtl w:val="true"/>
              </w:rPr>
              <w:t>(</w:t>
            </w:r>
            <w:r>
              <w:rPr>
                <w:rStyle w:val="IndexLink"/>
                <w:rtl w:val="true"/>
              </w:rPr>
              <w:t>عليهما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1533337_774463916">
            <w:r>
              <w:rPr>
                <w:webHidden/>
                <w:rStyle w:val="IndexLink"/>
                <w:rtl w:val="true"/>
              </w:rPr>
              <w:t xml:space="preserve">الفصل الرابع عشر في زيارة علي بن موسى بن جعفر </w:t>
            </w:r>
            <w:r>
              <w:rPr>
                <w:rStyle w:val="IndexLink"/>
                <w:rtl w:val="true"/>
              </w:rPr>
              <w:t>(</w:t>
            </w:r>
            <w:r>
              <w:rPr>
                <w:rStyle w:val="IndexLink"/>
                <w:rtl w:val="true"/>
              </w:rPr>
              <w:t>عليهم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1533339_774463916">
            <w:r>
              <w:rPr>
                <w:webHidden/>
                <w:rStyle w:val="IndexLink"/>
                <w:rtl w:val="true"/>
              </w:rPr>
              <w:t xml:space="preserve">الفصل الخامس عشر في زيارة محمّد بن علي بن موسى الرّضا </w:t>
            </w:r>
            <w:r>
              <w:rPr>
                <w:rStyle w:val="IndexLink"/>
                <w:rtl w:val="true"/>
              </w:rPr>
              <w:t>(</w:t>
            </w:r>
            <w:r>
              <w:rPr>
                <w:rStyle w:val="IndexLink"/>
                <w:rtl w:val="true"/>
              </w:rPr>
              <w:t>عليهم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1533341_774463916">
            <w:r>
              <w:rPr>
                <w:webHidden/>
                <w:rStyle w:val="IndexLink"/>
                <w:rtl w:val="true"/>
              </w:rPr>
              <w:t xml:space="preserve">الفصل السادس عشر في زيارة علي بن محمّد بن علي بن موسى وزيارة الحسن أبي محمّد </w:t>
            </w:r>
            <w:r>
              <w:rPr>
                <w:rStyle w:val="IndexLink"/>
                <w:rtl w:val="true"/>
              </w:rPr>
              <w:t>(</w:t>
            </w:r>
            <w:r>
              <w:rPr>
                <w:rStyle w:val="IndexLink"/>
                <w:rtl w:val="true"/>
              </w:rPr>
              <w:t>عليهم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1533343_774463916">
            <w:r>
              <w:rPr>
                <w:webHidden/>
                <w:rStyle w:val="IndexLink"/>
                <w:rtl w:val="true"/>
              </w:rPr>
              <w:t xml:space="preserve">الفصل السابع عشر في فضائل شيعة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1533345_774463916">
            <w:r>
              <w:rPr>
                <w:webHidden/>
                <w:rStyle w:val="IndexLink"/>
                <w:rtl w:val="true"/>
              </w:rPr>
              <w:t>الفصل الثامن عشر في الايمان</w:t>
            </w:r>
            <w:r>
              <w:rPr>
                <w:rStyle w:val="IndexLink"/>
                <w:rtl w:val="true"/>
              </w:rPr>
              <w:tab/>
            </w:r>
            <w:r>
              <w:rPr>
                <w:rStyle w:val="IndexLink"/>
              </w:rPr>
              <w:t>110</w:t>
            </w:r>
          </w:hyperlink>
        </w:p>
        <w:p>
          <w:pPr>
            <w:pStyle w:val="Contents2"/>
            <w:tabs>
              <w:tab w:val="clear" w:pos="8743"/>
              <w:tab w:val="right" w:pos="9026" w:leader="dot"/>
            </w:tabs>
            <w:rPr/>
          </w:pPr>
          <w:hyperlink w:anchor="__RefHeading___Toc1533347_774463916">
            <w:r>
              <w:rPr>
                <w:webHidden/>
                <w:rStyle w:val="IndexLink"/>
                <w:rtl w:val="true"/>
              </w:rPr>
              <w:t>الفصل التاسع عشر في الإسلام</w:t>
            </w:r>
            <w:r>
              <w:rPr>
                <w:rStyle w:val="IndexLink"/>
                <w:rtl w:val="true"/>
              </w:rPr>
              <w:tab/>
            </w:r>
            <w:r>
              <w:rPr>
                <w:rStyle w:val="IndexLink"/>
              </w:rPr>
              <w:t>114</w:t>
            </w:r>
          </w:hyperlink>
        </w:p>
        <w:p>
          <w:pPr>
            <w:pStyle w:val="Contents2"/>
            <w:tabs>
              <w:tab w:val="clear" w:pos="8743"/>
              <w:tab w:val="right" w:pos="9026" w:leader="dot"/>
            </w:tabs>
            <w:rPr/>
          </w:pPr>
          <w:hyperlink w:anchor="__RefHeading___Toc1533349_774463916">
            <w:r>
              <w:rPr>
                <w:webHidden/>
                <w:rStyle w:val="IndexLink"/>
                <w:rtl w:val="true"/>
              </w:rPr>
              <w:t>الفصل العشرون في العلم</w:t>
            </w:r>
            <w:r>
              <w:rPr>
                <w:rStyle w:val="IndexLink"/>
                <w:rtl w:val="true"/>
              </w:rPr>
              <w:tab/>
            </w:r>
            <w:r>
              <w:rPr>
                <w:rStyle w:val="IndexLink"/>
              </w:rPr>
              <w:t>116</w:t>
            </w:r>
          </w:hyperlink>
        </w:p>
        <w:p>
          <w:pPr>
            <w:pStyle w:val="Contents2"/>
            <w:tabs>
              <w:tab w:val="clear" w:pos="8743"/>
              <w:tab w:val="right" w:pos="9026" w:leader="dot"/>
            </w:tabs>
            <w:rPr/>
          </w:pPr>
          <w:hyperlink w:anchor="__RefHeading___Toc1533351_774463916">
            <w:r>
              <w:rPr>
                <w:webHidden/>
                <w:rStyle w:val="IndexLink"/>
                <w:rtl w:val="true"/>
              </w:rPr>
              <w:t>الفصل الحادي والعشرون في القرآن</w:t>
            </w:r>
            <w:r>
              <w:rPr>
                <w:rStyle w:val="IndexLink"/>
                <w:rtl w:val="true"/>
              </w:rPr>
              <w:tab/>
            </w:r>
            <w:r>
              <w:rPr>
                <w:rStyle w:val="IndexLink"/>
              </w:rPr>
              <w:t>120</w:t>
            </w:r>
          </w:hyperlink>
        </w:p>
        <w:p>
          <w:pPr>
            <w:pStyle w:val="Contents2"/>
            <w:tabs>
              <w:tab w:val="clear" w:pos="8743"/>
              <w:tab w:val="right" w:pos="9026" w:leader="dot"/>
            </w:tabs>
            <w:rPr/>
          </w:pPr>
          <w:hyperlink w:anchor="__RefHeading___Toc1533353_774463916">
            <w:r>
              <w:rPr>
                <w:webHidden/>
                <w:rStyle w:val="IndexLink"/>
                <w:rtl w:val="true"/>
              </w:rPr>
              <w:t>الفصل الثاني والعشرون</w:t>
            </w:r>
            <w:r>
              <w:rPr>
                <w:rStyle w:val="IndexLink"/>
                <w:rtl w:val="true"/>
              </w:rPr>
              <w:tab/>
            </w:r>
            <w:r>
              <w:rPr>
                <w:rStyle w:val="IndexLink"/>
              </w:rPr>
              <w:t>126</w:t>
            </w:r>
          </w:hyperlink>
        </w:p>
        <w:p>
          <w:pPr>
            <w:pStyle w:val="Contents2"/>
            <w:tabs>
              <w:tab w:val="clear" w:pos="8743"/>
              <w:tab w:val="right" w:pos="9026" w:leader="dot"/>
            </w:tabs>
            <w:rPr/>
          </w:pPr>
          <w:hyperlink w:anchor="__RefHeading___Toc1533355_774463916">
            <w:r>
              <w:rPr>
                <w:webHidden/>
                <w:rStyle w:val="IndexLink"/>
                <w:rtl w:val="true"/>
              </w:rPr>
              <w:t>الفصل الثالث والعشرون في القراءة</w:t>
            </w:r>
            <w:r>
              <w:rPr>
                <w:rStyle w:val="IndexLink"/>
                <w:rtl w:val="true"/>
              </w:rPr>
              <w:tab/>
            </w:r>
            <w:r>
              <w:rPr>
                <w:rStyle w:val="IndexLink"/>
              </w:rPr>
              <w:t>136</w:t>
            </w:r>
          </w:hyperlink>
        </w:p>
        <w:p>
          <w:pPr>
            <w:pStyle w:val="Contents2"/>
            <w:tabs>
              <w:tab w:val="clear" w:pos="8743"/>
              <w:tab w:val="right" w:pos="9026" w:leader="dot"/>
            </w:tabs>
            <w:rPr/>
          </w:pPr>
          <w:hyperlink w:anchor="__RefHeading___Toc1533357_774463916">
            <w:r>
              <w:rPr>
                <w:webHidden/>
                <w:rStyle w:val="IndexLink"/>
                <w:rtl w:val="true"/>
              </w:rPr>
              <w:t>الفصل الرابع والعشرون في التهليل، والتسبيح، والتحميد، والتمجيد</w:t>
            </w:r>
            <w:r>
              <w:rPr>
                <w:rStyle w:val="IndexLink"/>
                <w:rtl w:val="true"/>
              </w:rPr>
              <w:tab/>
            </w:r>
            <w:r>
              <w:rPr>
                <w:rStyle w:val="IndexLink"/>
              </w:rPr>
              <w:t>140</w:t>
            </w:r>
          </w:hyperlink>
        </w:p>
        <w:p>
          <w:pPr>
            <w:pStyle w:val="Contents2"/>
            <w:tabs>
              <w:tab w:val="clear" w:pos="8743"/>
              <w:tab w:val="right" w:pos="9026" w:leader="dot"/>
            </w:tabs>
            <w:rPr/>
          </w:pPr>
          <w:hyperlink w:anchor="__RefHeading___Toc1533359_774463916">
            <w:r>
              <w:rPr>
                <w:webHidden/>
                <w:rStyle w:val="IndexLink"/>
                <w:rtl w:val="true"/>
              </w:rPr>
              <w:t>الفصل الخامس والعشرون في التسبيح</w:t>
            </w:r>
            <w:r>
              <w:rPr>
                <w:rStyle w:val="IndexLink"/>
                <w:rtl w:val="true"/>
              </w:rPr>
              <w:tab/>
            </w:r>
            <w:r>
              <w:rPr>
                <w:rStyle w:val="IndexLink"/>
              </w:rPr>
              <w:t>146</w:t>
            </w:r>
          </w:hyperlink>
        </w:p>
        <w:p>
          <w:pPr>
            <w:pStyle w:val="Contents2"/>
            <w:tabs>
              <w:tab w:val="clear" w:pos="8743"/>
              <w:tab w:val="right" w:pos="9026" w:leader="dot"/>
            </w:tabs>
            <w:rPr/>
          </w:pPr>
          <w:hyperlink w:anchor="__RefHeading___Toc1533361_774463916">
            <w:r>
              <w:rPr>
                <w:webHidden/>
                <w:rStyle w:val="IndexLink"/>
                <w:rtl w:val="true"/>
              </w:rPr>
              <w:t>الفصل السادس والعشرون في الاستغفار</w:t>
            </w:r>
            <w:r>
              <w:rPr>
                <w:rStyle w:val="IndexLink"/>
                <w:rtl w:val="true"/>
              </w:rPr>
              <w:tab/>
            </w:r>
            <w:r>
              <w:rPr>
                <w:rStyle w:val="IndexLink"/>
              </w:rPr>
              <w:t>152</w:t>
            </w:r>
          </w:hyperlink>
        </w:p>
        <w:p>
          <w:pPr>
            <w:pStyle w:val="Contents2"/>
            <w:tabs>
              <w:tab w:val="clear" w:pos="8743"/>
              <w:tab w:val="right" w:pos="9026" w:leader="dot"/>
            </w:tabs>
            <w:rPr/>
          </w:pPr>
          <w:hyperlink w:anchor="__RefHeading___Toc1533363_774463916">
            <w:r>
              <w:rPr>
                <w:webHidden/>
                <w:rStyle w:val="IndexLink"/>
                <w:rtl w:val="true"/>
              </w:rPr>
              <w:t>الفصل السابع والعشرون في السواك</w:t>
            </w:r>
            <w:r>
              <w:rPr>
                <w:rStyle w:val="IndexLink"/>
                <w:rtl w:val="true"/>
              </w:rPr>
              <w:tab/>
            </w:r>
            <w:r>
              <w:rPr>
                <w:rStyle w:val="IndexLink"/>
              </w:rPr>
              <w:t>158</w:t>
            </w:r>
          </w:hyperlink>
        </w:p>
        <w:p>
          <w:pPr>
            <w:pStyle w:val="Contents2"/>
            <w:tabs>
              <w:tab w:val="clear" w:pos="8743"/>
              <w:tab w:val="right" w:pos="9026" w:leader="dot"/>
            </w:tabs>
            <w:rPr/>
          </w:pPr>
          <w:hyperlink w:anchor="__RefHeading___Toc1533365_774463916">
            <w:r>
              <w:rPr>
                <w:webHidden/>
                <w:rStyle w:val="IndexLink"/>
                <w:rtl w:val="true"/>
              </w:rPr>
              <w:t>الفصل التاسع والعشرون في الوضوء</w:t>
            </w:r>
            <w:r>
              <w:rPr>
                <w:rStyle w:val="IndexLink"/>
                <w:rtl w:val="true"/>
              </w:rPr>
              <w:tab/>
            </w:r>
            <w:r>
              <w:rPr>
                <w:rStyle w:val="IndexLink"/>
              </w:rPr>
              <w:t>170</w:t>
            </w:r>
          </w:hyperlink>
        </w:p>
        <w:p>
          <w:pPr>
            <w:pStyle w:val="Contents2"/>
            <w:tabs>
              <w:tab w:val="clear" w:pos="8743"/>
              <w:tab w:val="right" w:pos="9026" w:leader="dot"/>
            </w:tabs>
            <w:rPr/>
          </w:pPr>
          <w:hyperlink w:anchor="__RefHeading___Toc1533367_774463916">
            <w:r>
              <w:rPr>
                <w:webHidden/>
                <w:rStyle w:val="IndexLink"/>
                <w:rtl w:val="true"/>
              </w:rPr>
              <w:t>الفصل الثلاثون في مواقيت الصلاة الخمس</w:t>
            </w:r>
            <w:r>
              <w:rPr>
                <w:rStyle w:val="IndexLink"/>
                <w:rtl w:val="true"/>
              </w:rPr>
              <w:tab/>
            </w:r>
            <w:r>
              <w:rPr>
                <w:rStyle w:val="IndexLink"/>
              </w:rPr>
              <w:t>174</w:t>
            </w:r>
          </w:hyperlink>
        </w:p>
        <w:p>
          <w:pPr>
            <w:pStyle w:val="Contents2"/>
            <w:tabs>
              <w:tab w:val="clear" w:pos="8743"/>
              <w:tab w:val="right" w:pos="9026" w:leader="dot"/>
            </w:tabs>
            <w:rPr/>
          </w:pPr>
          <w:hyperlink w:anchor="__RefHeading___Toc1533369_774463916">
            <w:r>
              <w:rPr>
                <w:webHidden/>
                <w:rStyle w:val="IndexLink"/>
                <w:rtl w:val="true"/>
              </w:rPr>
              <w:t xml:space="preserve">الفصل الحادي والثلاثون في الاذان </w:t>
            </w:r>
            <w:r>
              <w:rPr>
                <w:rStyle w:val="IndexLink"/>
                <w:rtl w:val="true"/>
              </w:rPr>
              <w:t>(</w:t>
            </w:r>
            <w:r>
              <w:rPr>
                <w:rStyle w:val="IndexLink"/>
              </w:rPr>
              <w:t>1/403</w:t>
            </w:r>
            <w:r>
              <w:rPr>
                <w:rStyle w:val="IndexLink"/>
                <w:rtl w:val="true"/>
              </w:rPr>
              <w:t xml:space="preserve">) </w:t>
            </w:r>
            <w:r>
              <w:rPr>
                <w:rStyle w:val="IndexLink"/>
                <w:rtl w:val="true"/>
              </w:rPr>
              <w:t>قال الله تعالى في سورة المائدة</w:t>
            </w:r>
            <w:r>
              <w:rPr>
                <w:rStyle w:val="IndexLink"/>
                <w:rtl w:val="true"/>
              </w:rPr>
              <w:t>:</w:t>
              <w:tab/>
            </w:r>
            <w:r>
              <w:rPr>
                <w:rStyle w:val="IndexLink"/>
              </w:rPr>
              <w:t>178</w:t>
            </w:r>
          </w:hyperlink>
        </w:p>
        <w:p>
          <w:pPr>
            <w:pStyle w:val="Contents2"/>
            <w:tabs>
              <w:tab w:val="clear" w:pos="8743"/>
              <w:tab w:val="right" w:pos="9026" w:leader="dot"/>
            </w:tabs>
            <w:rPr/>
          </w:pPr>
          <w:hyperlink w:anchor="__RefHeading___Toc1533371_774463916">
            <w:r>
              <w:rPr>
                <w:webHidden/>
                <w:rStyle w:val="IndexLink"/>
                <w:rtl w:val="true"/>
              </w:rPr>
              <w:t>الفصل الثاني والثلاثون في فضائل المساجد</w:t>
            </w:r>
            <w:r>
              <w:rPr>
                <w:rStyle w:val="IndexLink"/>
                <w:rtl w:val="true"/>
              </w:rPr>
              <w:tab/>
            </w:r>
            <w:r>
              <w:rPr>
                <w:rStyle w:val="IndexLink"/>
              </w:rPr>
              <w:t>182</w:t>
            </w:r>
          </w:hyperlink>
        </w:p>
        <w:p>
          <w:pPr>
            <w:pStyle w:val="Contents2"/>
            <w:tabs>
              <w:tab w:val="clear" w:pos="8743"/>
              <w:tab w:val="right" w:pos="9026" w:leader="dot"/>
            </w:tabs>
            <w:rPr/>
          </w:pPr>
          <w:hyperlink w:anchor="__RefHeading___Toc1533373_774463916">
            <w:r>
              <w:rPr>
                <w:webHidden/>
                <w:rStyle w:val="IndexLink"/>
                <w:rtl w:val="true"/>
              </w:rPr>
              <w:t>الفصل الثالث والثلاثون في فضل الصلوات الخمس</w:t>
            </w:r>
            <w:r>
              <w:rPr>
                <w:rStyle w:val="IndexLink"/>
                <w:rtl w:val="true"/>
              </w:rPr>
              <w:tab/>
            </w:r>
            <w:r>
              <w:rPr>
                <w:rStyle w:val="IndexLink"/>
              </w:rPr>
              <w:t>188</w:t>
            </w:r>
          </w:hyperlink>
        </w:p>
        <w:p>
          <w:pPr>
            <w:pStyle w:val="Contents2"/>
            <w:tabs>
              <w:tab w:val="clear" w:pos="8743"/>
              <w:tab w:val="right" w:pos="9026" w:leader="dot"/>
            </w:tabs>
            <w:rPr/>
          </w:pPr>
          <w:hyperlink w:anchor="__RefHeading___Toc1533375_774463916">
            <w:r>
              <w:rPr>
                <w:webHidden/>
                <w:rStyle w:val="IndexLink"/>
                <w:rtl w:val="true"/>
              </w:rPr>
              <w:t>الفصل الرابع والثلاثون في تارك الصلاة</w:t>
            </w:r>
            <w:r>
              <w:rPr>
                <w:rStyle w:val="IndexLink"/>
                <w:rtl w:val="true"/>
              </w:rPr>
              <w:tab/>
            </w:r>
            <w:r>
              <w:rPr>
                <w:rStyle w:val="IndexLink"/>
              </w:rPr>
              <w:t>192</w:t>
            </w:r>
          </w:hyperlink>
        </w:p>
        <w:p>
          <w:pPr>
            <w:pStyle w:val="Contents2"/>
            <w:tabs>
              <w:tab w:val="clear" w:pos="8743"/>
              <w:tab w:val="right" w:pos="9026" w:leader="dot"/>
            </w:tabs>
            <w:rPr/>
          </w:pPr>
          <w:hyperlink w:anchor="__RefHeading___Toc1533377_774463916">
            <w:r>
              <w:rPr>
                <w:webHidden/>
                <w:rStyle w:val="IndexLink"/>
                <w:rtl w:val="true"/>
              </w:rPr>
              <w:t>الفصل الخامس والثلاثون في فضائل صلاة الليل</w:t>
            </w:r>
            <w:r>
              <w:rPr>
                <w:rStyle w:val="IndexLink"/>
                <w:rtl w:val="true"/>
              </w:rPr>
              <w:tab/>
            </w:r>
            <w:r>
              <w:rPr>
                <w:rStyle w:val="IndexLink"/>
              </w:rPr>
              <w:t>196</w:t>
            </w:r>
          </w:hyperlink>
        </w:p>
        <w:p>
          <w:pPr>
            <w:pStyle w:val="Contents2"/>
            <w:tabs>
              <w:tab w:val="clear" w:pos="8743"/>
              <w:tab w:val="right" w:pos="9026" w:leader="dot"/>
            </w:tabs>
            <w:rPr/>
          </w:pPr>
          <w:hyperlink w:anchor="__RefHeading___Toc1533379_774463916">
            <w:r>
              <w:rPr>
                <w:webHidden/>
                <w:rStyle w:val="IndexLink"/>
                <w:rtl w:val="true"/>
              </w:rPr>
              <w:t>الفصل السادس والثلاثون في صلاة الجماعة</w:t>
            </w:r>
            <w:r>
              <w:rPr>
                <w:rStyle w:val="IndexLink"/>
                <w:rtl w:val="true"/>
              </w:rPr>
              <w:tab/>
            </w:r>
            <w:r>
              <w:rPr>
                <w:rStyle w:val="IndexLink"/>
              </w:rPr>
              <w:t>200</w:t>
            </w:r>
          </w:hyperlink>
        </w:p>
        <w:p>
          <w:pPr>
            <w:pStyle w:val="Contents2"/>
            <w:tabs>
              <w:tab w:val="clear" w:pos="8743"/>
              <w:tab w:val="right" w:pos="9026" w:leader="dot"/>
            </w:tabs>
            <w:rPr/>
          </w:pPr>
          <w:hyperlink w:anchor="__RefHeading___Toc1533381_774463916">
            <w:r>
              <w:rPr>
                <w:webHidden/>
                <w:rStyle w:val="IndexLink"/>
                <w:rtl w:val="true"/>
              </w:rPr>
              <w:t>الفصل السابع والثلاثون في فضيلة أداء الزكاة</w:t>
            </w:r>
            <w:r>
              <w:rPr>
                <w:rStyle w:val="IndexLink"/>
                <w:rtl w:val="true"/>
              </w:rPr>
              <w:tab/>
            </w:r>
            <w:r>
              <w:rPr>
                <w:rStyle w:val="IndexLink"/>
              </w:rPr>
              <w:t>208</w:t>
            </w:r>
          </w:hyperlink>
        </w:p>
        <w:p>
          <w:pPr>
            <w:pStyle w:val="Contents2"/>
            <w:tabs>
              <w:tab w:val="clear" w:pos="8743"/>
              <w:tab w:val="right" w:pos="9026" w:leader="dot"/>
            </w:tabs>
            <w:rPr/>
          </w:pPr>
          <w:hyperlink w:anchor="__RefHeading___Toc1533383_774463916">
            <w:r>
              <w:rPr>
                <w:webHidden/>
                <w:rStyle w:val="IndexLink"/>
                <w:rtl w:val="true"/>
              </w:rPr>
              <w:t>الفصل التاسع والثلاثون في الجهاد</w:t>
            </w:r>
            <w:r>
              <w:rPr>
                <w:rStyle w:val="IndexLink"/>
                <w:rtl w:val="true"/>
              </w:rPr>
              <w:tab/>
            </w:r>
            <w:r>
              <w:rPr>
                <w:rStyle w:val="IndexLink"/>
              </w:rPr>
              <w:t>216</w:t>
            </w:r>
          </w:hyperlink>
        </w:p>
        <w:p>
          <w:pPr>
            <w:pStyle w:val="Contents2"/>
            <w:tabs>
              <w:tab w:val="clear" w:pos="8743"/>
              <w:tab w:val="right" w:pos="9026" w:leader="dot"/>
            </w:tabs>
            <w:rPr/>
          </w:pPr>
          <w:hyperlink w:anchor="__RefHeading___Toc1533385_774463916">
            <w:r>
              <w:rPr>
                <w:webHidden/>
                <w:rStyle w:val="IndexLink"/>
                <w:rtl w:val="true"/>
              </w:rPr>
              <w:t>الفصل الحادي والأربعون في معرفة المؤمن وعلاماته</w:t>
            </w:r>
            <w:r>
              <w:rPr>
                <w:rStyle w:val="IndexLink"/>
                <w:rtl w:val="true"/>
              </w:rPr>
              <w:tab/>
            </w:r>
            <w:r>
              <w:rPr>
                <w:rStyle w:val="IndexLink"/>
              </w:rPr>
              <w:t>222</w:t>
            </w:r>
          </w:hyperlink>
        </w:p>
        <w:p>
          <w:pPr>
            <w:pStyle w:val="Contents2"/>
            <w:tabs>
              <w:tab w:val="clear" w:pos="8743"/>
              <w:tab w:val="right" w:pos="9026" w:leader="dot"/>
            </w:tabs>
            <w:rPr/>
          </w:pPr>
          <w:hyperlink w:anchor="__RefHeading___Toc1533387_774463916">
            <w:r>
              <w:rPr>
                <w:webHidden/>
                <w:rStyle w:val="IndexLink"/>
                <w:rtl w:val="true"/>
              </w:rPr>
              <w:t>الفصل الثاني والأربعون في حق المؤمن على المؤمن</w:t>
            </w:r>
            <w:r>
              <w:rPr>
                <w:rStyle w:val="IndexLink"/>
                <w:rtl w:val="true"/>
              </w:rPr>
              <w:tab/>
            </w:r>
            <w:r>
              <w:rPr>
                <w:rStyle w:val="IndexLink"/>
              </w:rPr>
              <w:t>226</w:t>
            </w:r>
          </w:hyperlink>
        </w:p>
        <w:p>
          <w:pPr>
            <w:pStyle w:val="Contents2"/>
            <w:tabs>
              <w:tab w:val="clear" w:pos="8743"/>
              <w:tab w:val="right" w:pos="9026" w:leader="dot"/>
            </w:tabs>
            <w:rPr/>
          </w:pPr>
          <w:hyperlink w:anchor="__RefHeading___Toc1533389_774463916">
            <w:r>
              <w:rPr>
                <w:webHidden/>
                <w:rStyle w:val="IndexLink"/>
                <w:rtl w:val="true"/>
              </w:rPr>
              <w:t>الفصل الرابع والأربعون إدخال السرور على المؤمن</w:t>
            </w:r>
            <w:r>
              <w:rPr>
                <w:rStyle w:val="IndexLink"/>
                <w:rtl w:val="true"/>
              </w:rPr>
              <w:tab/>
            </w:r>
            <w:r>
              <w:rPr>
                <w:rStyle w:val="IndexLink"/>
              </w:rPr>
              <w:t>230</w:t>
            </w:r>
          </w:hyperlink>
        </w:p>
        <w:p>
          <w:pPr>
            <w:pStyle w:val="Contents2"/>
            <w:tabs>
              <w:tab w:val="clear" w:pos="8743"/>
              <w:tab w:val="right" w:pos="9026" w:leader="dot"/>
            </w:tabs>
            <w:rPr/>
          </w:pPr>
          <w:hyperlink w:anchor="__RefHeading___Toc1533391_774463916">
            <w:r>
              <w:rPr>
                <w:webHidden/>
                <w:rStyle w:val="IndexLink"/>
                <w:rtl w:val="true"/>
              </w:rPr>
              <w:t>الفصل الخامس والأربعون في التوبة</w:t>
            </w:r>
            <w:r>
              <w:rPr>
                <w:rStyle w:val="IndexLink"/>
                <w:rtl w:val="true"/>
              </w:rPr>
              <w:tab/>
            </w:r>
            <w:r>
              <w:rPr>
                <w:rStyle w:val="IndexLink"/>
              </w:rPr>
              <w:t>232</w:t>
            </w:r>
          </w:hyperlink>
        </w:p>
        <w:p>
          <w:pPr>
            <w:pStyle w:val="Contents2"/>
            <w:tabs>
              <w:tab w:val="clear" w:pos="8743"/>
              <w:tab w:val="right" w:pos="9026" w:leader="dot"/>
            </w:tabs>
            <w:rPr/>
          </w:pPr>
          <w:hyperlink w:anchor="__RefHeading___Toc1533393_774463916">
            <w:r>
              <w:rPr>
                <w:webHidden/>
                <w:rStyle w:val="IndexLink"/>
                <w:rtl w:val="true"/>
              </w:rPr>
              <w:t>الفصل السادس والأربعون في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1533395_774463916">
            <w:r>
              <w:rPr>
                <w:webHidden/>
                <w:rStyle w:val="IndexLink"/>
                <w:rtl w:val="true"/>
              </w:rPr>
              <w:t>الفصل السابع والأربعون في الجمعة</w:t>
            </w:r>
            <w:r>
              <w:rPr>
                <w:rStyle w:val="IndexLink"/>
                <w:rtl w:val="true"/>
              </w:rPr>
              <w:tab/>
            </w:r>
            <w:r>
              <w:rPr>
                <w:rStyle w:val="IndexLink"/>
              </w:rPr>
              <w:t>240</w:t>
            </w:r>
          </w:hyperlink>
        </w:p>
        <w:p>
          <w:pPr>
            <w:pStyle w:val="Contents2"/>
            <w:tabs>
              <w:tab w:val="clear" w:pos="8743"/>
              <w:tab w:val="right" w:pos="9026" w:leader="dot"/>
            </w:tabs>
            <w:rPr/>
          </w:pPr>
          <w:hyperlink w:anchor="__RefHeading___Toc1533397_774463916">
            <w:r>
              <w:rPr>
                <w:webHidden/>
                <w:rStyle w:val="IndexLink"/>
                <w:rtl w:val="true"/>
              </w:rPr>
              <w:t>الفصل الثامن والأربعون في الأسبوع</w:t>
            </w:r>
            <w:r>
              <w:rPr>
                <w:rStyle w:val="IndexLink"/>
                <w:rtl w:val="true"/>
              </w:rPr>
              <w:tab/>
            </w:r>
            <w:r>
              <w:rPr>
                <w:rStyle w:val="IndexLink"/>
              </w:rPr>
              <w:t>242</w:t>
            </w:r>
          </w:hyperlink>
        </w:p>
        <w:p>
          <w:pPr>
            <w:pStyle w:val="Contents2"/>
            <w:tabs>
              <w:tab w:val="clear" w:pos="8743"/>
              <w:tab w:val="right" w:pos="9026" w:leader="dot"/>
            </w:tabs>
            <w:rPr/>
          </w:pPr>
          <w:hyperlink w:anchor="__RefHeading___Toc1533399_774463916">
            <w:r>
              <w:rPr>
                <w:webHidden/>
                <w:rStyle w:val="IndexLink"/>
                <w:rtl w:val="true"/>
              </w:rPr>
              <w:t>الفصل التاسع والأربعون في كيف أصبحتَ</w:t>
            </w:r>
            <w:r>
              <w:rPr>
                <w:rStyle w:val="IndexLink"/>
                <w:rtl w:val="true"/>
              </w:rPr>
              <w:tab/>
            </w:r>
            <w:r>
              <w:rPr>
                <w:rStyle w:val="IndexLink"/>
              </w:rPr>
              <w:t>244</w:t>
            </w:r>
          </w:hyperlink>
        </w:p>
        <w:p>
          <w:pPr>
            <w:pStyle w:val="Contents2"/>
            <w:tabs>
              <w:tab w:val="clear" w:pos="8743"/>
              <w:tab w:val="right" w:pos="9026" w:leader="dot"/>
            </w:tabs>
            <w:rPr/>
          </w:pPr>
          <w:hyperlink w:anchor="__RefHeading___Toc1533401_774463916">
            <w:r>
              <w:rPr>
                <w:webHidden/>
                <w:rStyle w:val="IndexLink"/>
                <w:rtl w:val="true"/>
              </w:rPr>
              <w:t>الفصل الخمسون في الشيخ</w:t>
            </w:r>
            <w:r>
              <w:rPr>
                <w:rStyle w:val="IndexLink"/>
                <w:rtl w:val="true"/>
              </w:rPr>
              <w:tab/>
            </w:r>
            <w:r>
              <w:rPr>
                <w:rStyle w:val="IndexLink"/>
              </w:rPr>
              <w:t>248</w:t>
            </w:r>
          </w:hyperlink>
        </w:p>
        <w:p>
          <w:pPr>
            <w:pStyle w:val="Contents2"/>
            <w:tabs>
              <w:tab w:val="clear" w:pos="8743"/>
              <w:tab w:val="right" w:pos="9026" w:leader="dot"/>
            </w:tabs>
            <w:rPr/>
          </w:pPr>
          <w:hyperlink w:anchor="__RefHeading___Toc1533403_774463916">
            <w:r>
              <w:rPr>
                <w:webHidden/>
                <w:rStyle w:val="IndexLink"/>
                <w:rtl w:val="true"/>
              </w:rPr>
              <w:t>الفصل الحادي والخمسون في النظر</w:t>
            </w:r>
            <w:r>
              <w:rPr>
                <w:rStyle w:val="IndexLink"/>
                <w:rtl w:val="true"/>
              </w:rPr>
              <w:tab/>
            </w:r>
            <w:r>
              <w:rPr>
                <w:rStyle w:val="IndexLink"/>
              </w:rPr>
              <w:t>252</w:t>
            </w:r>
          </w:hyperlink>
        </w:p>
        <w:p>
          <w:pPr>
            <w:pStyle w:val="Contents2"/>
            <w:tabs>
              <w:tab w:val="clear" w:pos="8743"/>
              <w:tab w:val="right" w:pos="9026" w:leader="dot"/>
            </w:tabs>
            <w:rPr/>
          </w:pPr>
          <w:hyperlink w:anchor="__RefHeading___Toc1533405_774463916">
            <w:r>
              <w:rPr>
                <w:webHidden/>
                <w:rStyle w:val="IndexLink"/>
                <w:rtl w:val="true"/>
              </w:rPr>
              <w:t>الفصل الثاني والخمسون في اللسان</w:t>
            </w:r>
            <w:r>
              <w:rPr>
                <w:rStyle w:val="IndexLink"/>
                <w:rtl w:val="true"/>
              </w:rPr>
              <w:tab/>
            </w:r>
            <w:r>
              <w:rPr>
                <w:rStyle w:val="IndexLink"/>
              </w:rPr>
              <w:t>254</w:t>
            </w:r>
          </w:hyperlink>
        </w:p>
        <w:p>
          <w:pPr>
            <w:pStyle w:val="Contents2"/>
            <w:tabs>
              <w:tab w:val="clear" w:pos="8743"/>
              <w:tab w:val="right" w:pos="9026" w:leader="dot"/>
            </w:tabs>
            <w:rPr/>
          </w:pPr>
          <w:hyperlink w:anchor="__RefHeading___Toc1533407_774463916">
            <w:r>
              <w:rPr>
                <w:webHidden/>
                <w:rStyle w:val="IndexLink"/>
                <w:rtl w:val="true"/>
              </w:rPr>
              <w:t>الفصل الثالث والخمسون في التقية</w:t>
            </w:r>
            <w:r>
              <w:rPr>
                <w:rStyle w:val="IndexLink"/>
                <w:rtl w:val="true"/>
              </w:rPr>
              <w:tab/>
            </w:r>
            <w:r>
              <w:rPr>
                <w:rStyle w:val="IndexLink"/>
              </w:rPr>
              <w:t>258</w:t>
            </w:r>
          </w:hyperlink>
        </w:p>
        <w:p>
          <w:pPr>
            <w:pStyle w:val="Contents2"/>
            <w:tabs>
              <w:tab w:val="clear" w:pos="8743"/>
              <w:tab w:val="right" w:pos="9026" w:leader="dot"/>
            </w:tabs>
            <w:rPr/>
          </w:pPr>
          <w:hyperlink w:anchor="__RefHeading___Toc1533409_774463916">
            <w:r>
              <w:rPr>
                <w:webHidden/>
                <w:rStyle w:val="IndexLink"/>
                <w:rtl w:val="true"/>
              </w:rPr>
              <w:t>الفصل الرابع والخمسون في الخوف</w:t>
            </w:r>
            <w:r>
              <w:rPr>
                <w:rStyle w:val="IndexLink"/>
                <w:rtl w:val="true"/>
              </w:rPr>
              <w:tab/>
            </w:r>
            <w:r>
              <w:rPr>
                <w:rStyle w:val="IndexLink"/>
              </w:rPr>
              <w:t>264</w:t>
            </w:r>
          </w:hyperlink>
        </w:p>
        <w:p>
          <w:pPr>
            <w:pStyle w:val="Contents2"/>
            <w:tabs>
              <w:tab w:val="clear" w:pos="8743"/>
              <w:tab w:val="right" w:pos="9026" w:leader="dot"/>
            </w:tabs>
            <w:rPr/>
          </w:pPr>
          <w:hyperlink w:anchor="__RefHeading___Toc1533411_774463916">
            <w:r>
              <w:rPr>
                <w:webHidden/>
                <w:rStyle w:val="IndexLink"/>
                <w:rtl w:val="true"/>
              </w:rPr>
              <w:t>الفصل الخامس والخمسون في حسن الظن بالله</w:t>
            </w:r>
            <w:r>
              <w:rPr>
                <w:rStyle w:val="IndexLink"/>
                <w:rtl w:val="true"/>
              </w:rPr>
              <w:tab/>
            </w:r>
            <w:r>
              <w:rPr>
                <w:rStyle w:val="IndexLink"/>
              </w:rPr>
              <w:t>270</w:t>
            </w:r>
          </w:hyperlink>
        </w:p>
        <w:p>
          <w:pPr>
            <w:pStyle w:val="Contents2"/>
            <w:tabs>
              <w:tab w:val="clear" w:pos="8743"/>
              <w:tab w:val="right" w:pos="9026" w:leader="dot"/>
            </w:tabs>
            <w:rPr/>
          </w:pPr>
          <w:hyperlink w:anchor="__RefHeading___Toc1533413_774463916">
            <w:r>
              <w:rPr>
                <w:webHidden/>
                <w:rStyle w:val="IndexLink"/>
                <w:rtl w:val="true"/>
              </w:rPr>
              <w:t>الفصل السادس والخمسون في الاخلاص</w:t>
            </w:r>
            <w:r>
              <w:rPr>
                <w:rStyle w:val="IndexLink"/>
                <w:rtl w:val="true"/>
              </w:rPr>
              <w:tab/>
            </w:r>
            <w:r>
              <w:rPr>
                <w:rStyle w:val="IndexLink"/>
              </w:rPr>
              <w:t>274</w:t>
            </w:r>
          </w:hyperlink>
        </w:p>
        <w:p>
          <w:pPr>
            <w:pStyle w:val="Contents2"/>
            <w:tabs>
              <w:tab w:val="clear" w:pos="8743"/>
              <w:tab w:val="right" w:pos="9026" w:leader="dot"/>
            </w:tabs>
            <w:rPr/>
          </w:pPr>
          <w:hyperlink w:anchor="__RefHeading___Toc1533415_774463916">
            <w:r>
              <w:rPr>
                <w:webHidden/>
                <w:rStyle w:val="IndexLink"/>
                <w:rtl w:val="true"/>
              </w:rPr>
              <w:t>الفصل الثامن والخمسون في التزويج</w:t>
            </w:r>
            <w:r>
              <w:rPr>
                <w:rStyle w:val="IndexLink"/>
                <w:rtl w:val="true"/>
              </w:rPr>
              <w:tab/>
            </w:r>
            <w:r>
              <w:rPr>
                <w:rStyle w:val="IndexLink"/>
              </w:rPr>
              <w:t>278</w:t>
            </w:r>
          </w:hyperlink>
        </w:p>
        <w:p>
          <w:pPr>
            <w:pStyle w:val="Contents2"/>
            <w:tabs>
              <w:tab w:val="clear" w:pos="8743"/>
              <w:tab w:val="right" w:pos="9026" w:leader="dot"/>
            </w:tabs>
            <w:rPr/>
          </w:pPr>
          <w:hyperlink w:anchor="__RefHeading___Toc1533417_774463916">
            <w:r>
              <w:rPr>
                <w:webHidden/>
                <w:rStyle w:val="IndexLink"/>
                <w:rtl w:val="true"/>
              </w:rPr>
              <w:t>الفصل الستون فيما يستحب عند دخول العروس في البيت</w:t>
            </w:r>
            <w:r>
              <w:rPr>
                <w:rStyle w:val="IndexLink"/>
                <w:rtl w:val="true"/>
              </w:rPr>
              <w:tab/>
            </w:r>
            <w:r>
              <w:rPr>
                <w:rStyle w:val="IndexLink"/>
              </w:rPr>
              <w:t>284</w:t>
            </w:r>
          </w:hyperlink>
        </w:p>
        <w:p>
          <w:pPr>
            <w:pStyle w:val="Contents2"/>
            <w:tabs>
              <w:tab w:val="clear" w:pos="8743"/>
              <w:tab w:val="right" w:pos="9026" w:leader="dot"/>
            </w:tabs>
            <w:rPr/>
          </w:pPr>
          <w:hyperlink w:anchor="__RefHeading___Toc1533419_774463916">
            <w:r>
              <w:rPr>
                <w:webHidden/>
                <w:rStyle w:val="IndexLink"/>
                <w:rtl w:val="true"/>
              </w:rPr>
              <w:t>الفصل الحادي والستون في طلب الولد</w:t>
            </w:r>
            <w:r>
              <w:rPr>
                <w:rStyle w:val="IndexLink"/>
                <w:rtl w:val="true"/>
              </w:rPr>
              <w:tab/>
            </w:r>
            <w:r>
              <w:rPr>
                <w:rStyle w:val="IndexLink"/>
              </w:rPr>
              <w:t>288</w:t>
            </w:r>
          </w:hyperlink>
        </w:p>
        <w:p>
          <w:pPr>
            <w:pStyle w:val="Contents2"/>
            <w:tabs>
              <w:tab w:val="clear" w:pos="8743"/>
              <w:tab w:val="right" w:pos="9026" w:leader="dot"/>
            </w:tabs>
            <w:rPr/>
          </w:pPr>
          <w:hyperlink w:anchor="__RefHeading___Toc1533421_774463916">
            <w:r>
              <w:rPr>
                <w:webHidden/>
                <w:rStyle w:val="IndexLink"/>
                <w:rtl w:val="true"/>
              </w:rPr>
              <w:t>الفصل الثالث والستون في صلة الرحم</w:t>
            </w:r>
            <w:r>
              <w:rPr>
                <w:rStyle w:val="IndexLink"/>
                <w:rtl w:val="true"/>
              </w:rPr>
              <w:tab/>
            </w:r>
            <w:r>
              <w:rPr>
                <w:rStyle w:val="IndexLink"/>
              </w:rPr>
              <w:t>294</w:t>
            </w:r>
          </w:hyperlink>
        </w:p>
        <w:p>
          <w:pPr>
            <w:pStyle w:val="Contents2"/>
            <w:tabs>
              <w:tab w:val="clear" w:pos="8743"/>
              <w:tab w:val="right" w:pos="9026" w:leader="dot"/>
            </w:tabs>
            <w:rPr/>
          </w:pPr>
          <w:hyperlink w:anchor="__RefHeading___Toc1533423_774463916">
            <w:r>
              <w:rPr>
                <w:webHidden/>
                <w:rStyle w:val="IndexLink"/>
                <w:rtl w:val="true"/>
              </w:rPr>
              <w:t>الفصل الرابع والستون في الأخلاق</w:t>
            </w:r>
            <w:r>
              <w:rPr>
                <w:rStyle w:val="IndexLink"/>
                <w:rtl w:val="true"/>
              </w:rPr>
              <w:tab/>
            </w:r>
            <w:r>
              <w:rPr>
                <w:rStyle w:val="IndexLink"/>
              </w:rPr>
              <w:t>296</w:t>
            </w:r>
          </w:hyperlink>
        </w:p>
        <w:p>
          <w:pPr>
            <w:pStyle w:val="Contents2"/>
            <w:tabs>
              <w:tab w:val="clear" w:pos="8743"/>
              <w:tab w:val="right" w:pos="9026" w:leader="dot"/>
            </w:tabs>
            <w:rPr/>
          </w:pPr>
          <w:hyperlink w:anchor="__RefHeading___Toc1533425_774463916">
            <w:r>
              <w:rPr>
                <w:webHidden/>
                <w:rStyle w:val="IndexLink"/>
                <w:rtl w:val="true"/>
              </w:rPr>
              <w:t>الفصل الخامس والستون في الأرزاق</w:t>
            </w:r>
            <w:r>
              <w:rPr>
                <w:rStyle w:val="IndexLink"/>
                <w:rtl w:val="true"/>
              </w:rPr>
              <w:tab/>
            </w:r>
            <w:r>
              <w:rPr>
                <w:rStyle w:val="IndexLink"/>
              </w:rPr>
              <w:t>300</w:t>
            </w:r>
          </w:hyperlink>
        </w:p>
        <w:p>
          <w:pPr>
            <w:pStyle w:val="Contents2"/>
            <w:tabs>
              <w:tab w:val="clear" w:pos="8743"/>
              <w:tab w:val="right" w:pos="9026" w:leader="dot"/>
            </w:tabs>
            <w:rPr/>
          </w:pPr>
          <w:hyperlink w:anchor="__RefHeading___Toc1533427_774463916">
            <w:r>
              <w:rPr>
                <w:webHidden/>
                <w:rStyle w:val="IndexLink"/>
                <w:rtl w:val="true"/>
              </w:rPr>
              <w:t>الفصل السادس والستون في الزهد في الدنيا والرغبة في الآخرة</w:t>
            </w:r>
            <w:r>
              <w:rPr>
                <w:rStyle w:val="IndexLink"/>
                <w:rtl w:val="true"/>
              </w:rPr>
              <w:tab/>
            </w:r>
            <w:r>
              <w:rPr>
                <w:rStyle w:val="IndexLink"/>
              </w:rPr>
              <w:t>302</w:t>
            </w:r>
          </w:hyperlink>
        </w:p>
        <w:p>
          <w:pPr>
            <w:pStyle w:val="Contents2"/>
            <w:tabs>
              <w:tab w:val="clear" w:pos="8743"/>
              <w:tab w:val="right" w:pos="9026" w:leader="dot"/>
            </w:tabs>
            <w:rPr/>
          </w:pPr>
          <w:hyperlink w:anchor="__RefHeading___Toc1533429_774463916">
            <w:r>
              <w:rPr>
                <w:webHidden/>
                <w:rStyle w:val="IndexLink"/>
                <w:rtl w:val="true"/>
              </w:rPr>
              <w:t>الفصل السابع والستون في الفقراء</w:t>
            </w:r>
            <w:r>
              <w:rPr>
                <w:rStyle w:val="IndexLink"/>
                <w:rtl w:val="true"/>
              </w:rPr>
              <w:tab/>
            </w:r>
            <w:r>
              <w:rPr>
                <w:rStyle w:val="IndexLink"/>
              </w:rPr>
              <w:t>306</w:t>
            </w:r>
          </w:hyperlink>
        </w:p>
        <w:p>
          <w:pPr>
            <w:pStyle w:val="Contents2"/>
            <w:tabs>
              <w:tab w:val="clear" w:pos="8743"/>
              <w:tab w:val="right" w:pos="9026" w:leader="dot"/>
            </w:tabs>
            <w:rPr/>
          </w:pPr>
          <w:hyperlink w:anchor="__RefHeading___Toc1533431_774463916">
            <w:r>
              <w:rPr>
                <w:webHidden/>
                <w:rStyle w:val="IndexLink"/>
                <w:rtl w:val="true"/>
              </w:rPr>
              <w:t>الفصل الثامن والستون في كتمان الفقر</w:t>
            </w:r>
            <w:r>
              <w:rPr>
                <w:rStyle w:val="IndexLink"/>
                <w:rtl w:val="true"/>
              </w:rPr>
              <w:tab/>
            </w:r>
            <w:r>
              <w:rPr>
                <w:rStyle w:val="IndexLink"/>
              </w:rPr>
              <w:t>312</w:t>
            </w:r>
          </w:hyperlink>
        </w:p>
        <w:p>
          <w:pPr>
            <w:pStyle w:val="Contents2"/>
            <w:tabs>
              <w:tab w:val="clear" w:pos="8743"/>
              <w:tab w:val="right" w:pos="9026" w:leader="dot"/>
            </w:tabs>
            <w:rPr/>
          </w:pPr>
          <w:hyperlink w:anchor="__RefHeading___Toc1533433_774463916">
            <w:r>
              <w:rPr>
                <w:webHidden/>
                <w:rStyle w:val="IndexLink"/>
                <w:rtl w:val="true"/>
              </w:rPr>
              <w:t>الفصل التاسع والستون في السخاء والايثار</w:t>
            </w:r>
            <w:r>
              <w:rPr>
                <w:rStyle w:val="IndexLink"/>
                <w:rtl w:val="true"/>
              </w:rPr>
              <w:tab/>
            </w:r>
            <w:r>
              <w:rPr>
                <w:rStyle w:val="IndexLink"/>
              </w:rPr>
              <w:t>314</w:t>
            </w:r>
          </w:hyperlink>
        </w:p>
        <w:p>
          <w:pPr>
            <w:pStyle w:val="Contents2"/>
            <w:tabs>
              <w:tab w:val="clear" w:pos="8743"/>
              <w:tab w:val="right" w:pos="9026" w:leader="dot"/>
            </w:tabs>
            <w:rPr/>
          </w:pPr>
          <w:hyperlink w:anchor="__RefHeading___Toc1533435_774463916">
            <w:r>
              <w:rPr>
                <w:webHidden/>
                <w:rStyle w:val="IndexLink"/>
                <w:rtl w:val="true"/>
              </w:rPr>
              <w:t>الفصل السبعون في البلاء</w:t>
            </w:r>
            <w:r>
              <w:rPr>
                <w:rStyle w:val="IndexLink"/>
                <w:rtl w:val="true"/>
              </w:rPr>
              <w:tab/>
            </w:r>
            <w:r>
              <w:rPr>
                <w:rStyle w:val="IndexLink"/>
              </w:rPr>
              <w:t>316</w:t>
            </w:r>
          </w:hyperlink>
        </w:p>
        <w:p>
          <w:pPr>
            <w:pStyle w:val="Contents2"/>
            <w:tabs>
              <w:tab w:val="clear" w:pos="8743"/>
              <w:tab w:val="right" w:pos="9026" w:leader="dot"/>
            </w:tabs>
            <w:rPr/>
          </w:pPr>
          <w:hyperlink w:anchor="__RefHeading___Toc1533437_774463916">
            <w:r>
              <w:rPr>
                <w:webHidden/>
                <w:rStyle w:val="IndexLink"/>
                <w:rtl w:val="true"/>
              </w:rPr>
              <w:t>الفصل الحادي والسبعون</w:t>
            </w:r>
            <w:r>
              <w:rPr>
                <w:rStyle w:val="IndexLink"/>
                <w:rtl w:val="true"/>
              </w:rPr>
              <w:tab/>
            </w:r>
            <w:r>
              <w:rPr>
                <w:rStyle w:val="IndexLink"/>
              </w:rPr>
              <w:t>322</w:t>
            </w:r>
          </w:hyperlink>
        </w:p>
        <w:p>
          <w:pPr>
            <w:pStyle w:val="Contents2"/>
            <w:tabs>
              <w:tab w:val="clear" w:pos="8743"/>
              <w:tab w:val="right" w:pos="9026" w:leader="dot"/>
            </w:tabs>
            <w:rPr/>
          </w:pPr>
          <w:hyperlink w:anchor="__RefHeading___Toc1533439_774463916">
            <w:r>
              <w:rPr>
                <w:webHidden/>
                <w:rStyle w:val="IndexLink"/>
                <w:rtl w:val="true"/>
              </w:rPr>
              <w:t>الفصل الثاني والسبعون</w:t>
            </w:r>
            <w:r>
              <w:rPr>
                <w:rStyle w:val="IndexLink"/>
                <w:rtl w:val="true"/>
              </w:rPr>
              <w:tab/>
            </w:r>
            <w:r>
              <w:rPr>
                <w:rStyle w:val="IndexLink"/>
              </w:rPr>
              <w:t>326</w:t>
            </w:r>
          </w:hyperlink>
        </w:p>
        <w:p>
          <w:pPr>
            <w:pStyle w:val="Contents2"/>
            <w:tabs>
              <w:tab w:val="clear" w:pos="8743"/>
              <w:tab w:val="right" w:pos="9026" w:leader="dot"/>
            </w:tabs>
            <w:rPr/>
          </w:pPr>
          <w:hyperlink w:anchor="__RefHeading___Toc1533441_774463916">
            <w:r>
              <w:rPr>
                <w:webHidden/>
                <w:rStyle w:val="IndexLink"/>
                <w:rtl w:val="true"/>
              </w:rPr>
              <w:t>الفصل الثالث والسبعون في التوكل</w:t>
            </w:r>
            <w:r>
              <w:rPr>
                <w:rStyle w:val="IndexLink"/>
                <w:rtl w:val="true"/>
              </w:rPr>
              <w:tab/>
            </w:r>
            <w:r>
              <w:rPr>
                <w:rStyle w:val="IndexLink"/>
              </w:rPr>
              <w:t>328</w:t>
            </w:r>
          </w:hyperlink>
        </w:p>
        <w:p>
          <w:pPr>
            <w:pStyle w:val="Contents2"/>
            <w:tabs>
              <w:tab w:val="clear" w:pos="8743"/>
              <w:tab w:val="right" w:pos="9026" w:leader="dot"/>
            </w:tabs>
            <w:rPr/>
          </w:pPr>
          <w:hyperlink w:anchor="__RefHeading___Toc1533443_774463916">
            <w:r>
              <w:rPr>
                <w:webHidden/>
                <w:rStyle w:val="IndexLink"/>
                <w:rtl w:val="true"/>
              </w:rPr>
              <w:t>الفصل الرابع والسبعون في الاخوان وزيارتهم</w:t>
            </w:r>
            <w:r>
              <w:rPr>
                <w:rStyle w:val="IndexLink"/>
                <w:rtl w:val="true"/>
              </w:rPr>
              <w:tab/>
            </w:r>
            <w:r>
              <w:rPr>
                <w:rStyle w:val="IndexLink"/>
              </w:rPr>
              <w:t>330</w:t>
            </w:r>
          </w:hyperlink>
        </w:p>
        <w:p>
          <w:pPr>
            <w:pStyle w:val="Contents2"/>
            <w:tabs>
              <w:tab w:val="clear" w:pos="8743"/>
              <w:tab w:val="right" w:pos="9026" w:leader="dot"/>
            </w:tabs>
            <w:rPr/>
          </w:pPr>
          <w:hyperlink w:anchor="__RefHeading___Toc1533445_774463916">
            <w:r>
              <w:rPr>
                <w:webHidden/>
                <w:rStyle w:val="IndexLink"/>
                <w:rtl w:val="true"/>
              </w:rPr>
              <w:t>الفصل الخامس والسبعون في العدل</w:t>
            </w:r>
            <w:r>
              <w:rPr>
                <w:rStyle w:val="IndexLink"/>
                <w:rtl w:val="true"/>
              </w:rPr>
              <w:tab/>
            </w:r>
            <w:r>
              <w:rPr>
                <w:rStyle w:val="IndexLink"/>
              </w:rPr>
              <w:t>334</w:t>
            </w:r>
          </w:hyperlink>
        </w:p>
        <w:p>
          <w:pPr>
            <w:pStyle w:val="Contents2"/>
            <w:tabs>
              <w:tab w:val="clear" w:pos="8743"/>
              <w:tab w:val="right" w:pos="9026" w:leader="dot"/>
            </w:tabs>
            <w:rPr/>
          </w:pPr>
          <w:hyperlink w:anchor="__RefHeading___Toc1533447_774463916">
            <w:r>
              <w:rPr>
                <w:webHidden/>
                <w:rStyle w:val="IndexLink"/>
                <w:rtl w:val="true"/>
              </w:rPr>
              <w:t>الفصل السادس والسبعون في العمر</w:t>
            </w:r>
            <w:r>
              <w:rPr>
                <w:rStyle w:val="IndexLink"/>
                <w:rtl w:val="true"/>
              </w:rPr>
              <w:tab/>
            </w:r>
            <w:r>
              <w:rPr>
                <w:rStyle w:val="IndexLink"/>
              </w:rPr>
              <w:t>336</w:t>
            </w:r>
          </w:hyperlink>
        </w:p>
        <w:p>
          <w:pPr>
            <w:pStyle w:val="Contents2"/>
            <w:tabs>
              <w:tab w:val="clear" w:pos="8743"/>
              <w:tab w:val="right" w:pos="9026" w:leader="dot"/>
            </w:tabs>
            <w:rPr/>
          </w:pPr>
          <w:hyperlink w:anchor="__RefHeading___Toc1533449_774463916">
            <w:r>
              <w:rPr>
                <w:webHidden/>
                <w:rStyle w:val="IndexLink"/>
                <w:rtl w:val="true"/>
              </w:rPr>
              <w:t>الفصل السابع والسبعون في العصا من اللوز المر</w:t>
            </w:r>
            <w:r>
              <w:rPr>
                <w:rStyle w:val="IndexLink"/>
                <w:rtl w:val="true"/>
              </w:rPr>
              <w:tab/>
            </w:r>
            <w:r>
              <w:rPr>
                <w:rStyle w:val="IndexLink"/>
              </w:rPr>
              <w:t>338</w:t>
            </w:r>
          </w:hyperlink>
        </w:p>
        <w:p>
          <w:pPr>
            <w:pStyle w:val="Contents2"/>
            <w:tabs>
              <w:tab w:val="clear" w:pos="8743"/>
              <w:tab w:val="right" w:pos="9026" w:leader="dot"/>
            </w:tabs>
            <w:rPr/>
          </w:pPr>
          <w:hyperlink w:anchor="__RefHeading___Toc1533451_774463916">
            <w:r>
              <w:rPr>
                <w:webHidden/>
                <w:rStyle w:val="IndexLink"/>
                <w:rtl w:val="true"/>
              </w:rPr>
              <w:t>الفصل الثامن والسبعون في تقليم الاظفار</w:t>
            </w:r>
            <w:r>
              <w:rPr>
                <w:rStyle w:val="IndexLink"/>
                <w:rtl w:val="true"/>
              </w:rPr>
              <w:tab/>
            </w:r>
            <w:r>
              <w:rPr>
                <w:rStyle w:val="IndexLink"/>
              </w:rPr>
              <w:t>340</w:t>
            </w:r>
          </w:hyperlink>
        </w:p>
        <w:p>
          <w:pPr>
            <w:pStyle w:val="Contents2"/>
            <w:tabs>
              <w:tab w:val="clear" w:pos="8743"/>
              <w:tab w:val="right" w:pos="9026" w:leader="dot"/>
            </w:tabs>
            <w:rPr/>
          </w:pPr>
          <w:hyperlink w:anchor="__RefHeading___Toc1533453_774463916">
            <w:r>
              <w:rPr>
                <w:webHidden/>
                <w:rStyle w:val="IndexLink"/>
                <w:rtl w:val="true"/>
              </w:rPr>
              <w:t>الفصل التاسع والسبعون في الزينة</w:t>
            </w:r>
            <w:r>
              <w:rPr>
                <w:rStyle w:val="IndexLink"/>
                <w:rtl w:val="true"/>
              </w:rPr>
              <w:tab/>
            </w:r>
            <w:r>
              <w:rPr>
                <w:rStyle w:val="IndexLink"/>
              </w:rPr>
              <w:t>344</w:t>
            </w:r>
          </w:hyperlink>
        </w:p>
        <w:p>
          <w:pPr>
            <w:pStyle w:val="Contents2"/>
            <w:tabs>
              <w:tab w:val="clear" w:pos="8743"/>
              <w:tab w:val="right" w:pos="9026" w:leader="dot"/>
            </w:tabs>
            <w:rPr/>
          </w:pPr>
          <w:hyperlink w:anchor="__RefHeading___Toc1533455_774463916">
            <w:r>
              <w:rPr>
                <w:webHidden/>
                <w:rStyle w:val="IndexLink"/>
                <w:rtl w:val="true"/>
              </w:rPr>
              <w:t>الفصل الثمانون فيما فرض الله تعالى</w:t>
            </w:r>
            <w:r>
              <w:rPr>
                <w:rStyle w:val="IndexLink"/>
                <w:rtl w:val="true"/>
              </w:rPr>
              <w:tab/>
            </w:r>
            <w:r>
              <w:rPr>
                <w:rStyle w:val="IndexLink"/>
              </w:rPr>
              <w:t>346</w:t>
            </w:r>
          </w:hyperlink>
        </w:p>
        <w:p>
          <w:pPr>
            <w:pStyle w:val="Contents2"/>
            <w:tabs>
              <w:tab w:val="clear" w:pos="8743"/>
              <w:tab w:val="right" w:pos="9026" w:leader="dot"/>
            </w:tabs>
            <w:rPr/>
          </w:pPr>
          <w:hyperlink w:anchor="__RefHeading___Toc1533457_774463916">
            <w:r>
              <w:rPr>
                <w:webHidden/>
                <w:rStyle w:val="IndexLink"/>
                <w:rtl w:val="true"/>
              </w:rPr>
              <w:t>الفصل الحادي والثمانون في طلب الحاجات</w:t>
            </w:r>
            <w:r>
              <w:rPr>
                <w:rStyle w:val="IndexLink"/>
                <w:rtl w:val="true"/>
              </w:rPr>
              <w:tab/>
            </w:r>
            <w:r>
              <w:rPr>
                <w:rStyle w:val="IndexLink"/>
              </w:rPr>
              <w:t>348</w:t>
            </w:r>
          </w:hyperlink>
        </w:p>
        <w:p>
          <w:pPr>
            <w:pStyle w:val="Contents2"/>
            <w:tabs>
              <w:tab w:val="clear" w:pos="8743"/>
              <w:tab w:val="right" w:pos="9026" w:leader="dot"/>
            </w:tabs>
            <w:rPr/>
          </w:pPr>
          <w:hyperlink w:anchor="__RefHeading___Toc1533459_774463916">
            <w:r>
              <w:rPr>
                <w:webHidden/>
                <w:rStyle w:val="IndexLink"/>
                <w:rtl w:val="true"/>
              </w:rPr>
              <w:t>الفصل الثاني والثمانون في عشرين خصلة تورث الفقر</w:t>
            </w:r>
            <w:r>
              <w:rPr>
                <w:rStyle w:val="IndexLink"/>
                <w:rtl w:val="true"/>
              </w:rPr>
              <w:tab/>
            </w:r>
            <w:r>
              <w:rPr>
                <w:rStyle w:val="IndexLink"/>
              </w:rPr>
              <w:t>350</w:t>
            </w:r>
          </w:hyperlink>
        </w:p>
        <w:p>
          <w:pPr>
            <w:pStyle w:val="Contents2"/>
            <w:tabs>
              <w:tab w:val="clear" w:pos="8743"/>
              <w:tab w:val="right" w:pos="9026" w:leader="dot"/>
            </w:tabs>
            <w:rPr/>
          </w:pPr>
          <w:hyperlink w:anchor="__RefHeading___Toc1533461_774463916">
            <w:r>
              <w:rPr>
                <w:webHidden/>
                <w:rStyle w:val="IndexLink"/>
                <w:rtl w:val="true"/>
              </w:rPr>
              <w:t>الفصل الثالث والثمانون في ابتداء خلق الدنيا</w:t>
            </w:r>
            <w:r>
              <w:rPr>
                <w:rStyle w:val="IndexLink"/>
                <w:rtl w:val="true"/>
              </w:rPr>
              <w:tab/>
            </w:r>
            <w:r>
              <w:rPr>
                <w:rStyle w:val="IndexLink"/>
              </w:rPr>
              <w:t>352</w:t>
            </w:r>
          </w:hyperlink>
        </w:p>
        <w:p>
          <w:pPr>
            <w:pStyle w:val="Contents2"/>
            <w:tabs>
              <w:tab w:val="clear" w:pos="8743"/>
              <w:tab w:val="right" w:pos="9026" w:leader="dot"/>
            </w:tabs>
            <w:rPr/>
          </w:pPr>
          <w:hyperlink w:anchor="__RefHeading___Toc1533463_774463916">
            <w:r>
              <w:rPr>
                <w:webHidden/>
                <w:rStyle w:val="IndexLink"/>
                <w:rtl w:val="true"/>
              </w:rPr>
              <w:t>الفصل الرابع والثمانون فيما خلف القاف</w:t>
            </w:r>
            <w:r>
              <w:rPr>
                <w:rStyle w:val="IndexLink"/>
                <w:rtl w:val="true"/>
              </w:rPr>
              <w:tab/>
            </w:r>
            <w:r>
              <w:rPr>
                <w:rStyle w:val="IndexLink"/>
              </w:rPr>
              <w:t>354</w:t>
            </w:r>
          </w:hyperlink>
        </w:p>
        <w:p>
          <w:pPr>
            <w:pStyle w:val="Contents2"/>
            <w:tabs>
              <w:tab w:val="clear" w:pos="8743"/>
              <w:tab w:val="right" w:pos="9026" w:leader="dot"/>
            </w:tabs>
            <w:rPr/>
          </w:pPr>
          <w:hyperlink w:anchor="__RefHeading___Toc1533465_774463916">
            <w:r>
              <w:rPr>
                <w:webHidden/>
                <w:rStyle w:val="IndexLink"/>
                <w:rtl w:val="true"/>
              </w:rPr>
              <w:t>الفصل الخامس والثمانون في الشكر</w:t>
            </w:r>
            <w:r>
              <w:rPr>
                <w:rStyle w:val="IndexLink"/>
                <w:rtl w:val="true"/>
              </w:rPr>
              <w:tab/>
            </w:r>
            <w:r>
              <w:rPr>
                <w:rStyle w:val="IndexLink"/>
              </w:rPr>
              <w:t>356</w:t>
            </w:r>
          </w:hyperlink>
        </w:p>
        <w:p>
          <w:pPr>
            <w:pStyle w:val="Contents2"/>
            <w:tabs>
              <w:tab w:val="clear" w:pos="8743"/>
              <w:tab w:val="right" w:pos="9026" w:leader="dot"/>
            </w:tabs>
            <w:rPr/>
          </w:pPr>
          <w:hyperlink w:anchor="__RefHeading___Toc1533467_774463916">
            <w:r>
              <w:rPr>
                <w:webHidden/>
                <w:rStyle w:val="IndexLink"/>
                <w:rtl w:val="true"/>
              </w:rPr>
              <w:t>الفصل السادس والثمانون في الحب في الله والبغض في الله تعالى</w:t>
            </w:r>
            <w:r>
              <w:rPr>
                <w:rStyle w:val="IndexLink"/>
                <w:rtl w:val="true"/>
              </w:rPr>
              <w:tab/>
            </w:r>
            <w:r>
              <w:rPr>
                <w:rStyle w:val="IndexLink"/>
              </w:rPr>
              <w:t>358</w:t>
            </w:r>
          </w:hyperlink>
        </w:p>
        <w:p>
          <w:pPr>
            <w:pStyle w:val="Contents2"/>
            <w:tabs>
              <w:tab w:val="clear" w:pos="8743"/>
              <w:tab w:val="right" w:pos="9026" w:leader="dot"/>
            </w:tabs>
            <w:rPr/>
          </w:pPr>
          <w:hyperlink w:anchor="__RefHeading___Toc1533469_774463916">
            <w:r>
              <w:rPr>
                <w:webHidden/>
                <w:rStyle w:val="IndexLink"/>
                <w:rtl w:val="true"/>
              </w:rPr>
              <w:t>الفصل السابع والثمانون في حال المؤمن</w:t>
            </w:r>
            <w:r>
              <w:rPr>
                <w:rStyle w:val="IndexLink"/>
                <w:rtl w:val="true"/>
              </w:rPr>
              <w:tab/>
            </w:r>
            <w:r>
              <w:rPr>
                <w:rStyle w:val="IndexLink"/>
              </w:rPr>
              <w:t>360</w:t>
            </w:r>
          </w:hyperlink>
        </w:p>
        <w:p>
          <w:pPr>
            <w:pStyle w:val="Contents2"/>
            <w:tabs>
              <w:tab w:val="clear" w:pos="8743"/>
              <w:tab w:val="right" w:pos="9026" w:leader="dot"/>
            </w:tabs>
            <w:rPr/>
          </w:pPr>
          <w:hyperlink w:anchor="__RefHeading___Toc1533471_774463916">
            <w:r>
              <w:rPr>
                <w:webHidden/>
                <w:rStyle w:val="IndexLink"/>
                <w:rtl w:val="true"/>
              </w:rPr>
              <w:t>الفصل الثامن والثمانون في الزمان</w:t>
            </w:r>
            <w:r>
              <w:rPr>
                <w:rStyle w:val="IndexLink"/>
                <w:rtl w:val="true"/>
              </w:rPr>
              <w:tab/>
            </w:r>
            <w:r>
              <w:rPr>
                <w:rStyle w:val="IndexLink"/>
              </w:rPr>
              <w:t>362</w:t>
            </w:r>
          </w:hyperlink>
        </w:p>
        <w:p>
          <w:pPr>
            <w:pStyle w:val="Contents2"/>
            <w:tabs>
              <w:tab w:val="clear" w:pos="8743"/>
              <w:tab w:val="right" w:pos="9026" w:leader="dot"/>
            </w:tabs>
            <w:rPr/>
          </w:pPr>
          <w:hyperlink w:anchor="__RefHeading___Toc1533473_774463916">
            <w:r>
              <w:rPr>
                <w:webHidden/>
                <w:rStyle w:val="IndexLink"/>
                <w:rtl w:val="true"/>
              </w:rPr>
              <w:t>الفصل التاسع والثمانون في الموعظة</w:t>
            </w:r>
            <w:r>
              <w:rPr>
                <w:rStyle w:val="IndexLink"/>
                <w:rtl w:val="true"/>
              </w:rPr>
              <w:tab/>
            </w:r>
            <w:r>
              <w:rPr>
                <w:rStyle w:val="IndexLink"/>
              </w:rPr>
              <w:t>366</w:t>
            </w:r>
          </w:hyperlink>
        </w:p>
        <w:p>
          <w:pPr>
            <w:pStyle w:val="Contents2"/>
            <w:tabs>
              <w:tab w:val="clear" w:pos="8743"/>
              <w:tab w:val="right" w:pos="9026" w:leader="dot"/>
            </w:tabs>
            <w:rPr/>
          </w:pPr>
          <w:hyperlink w:anchor="__RefHeading___Toc1533475_774463916">
            <w:r>
              <w:rPr>
                <w:webHidden/>
                <w:rStyle w:val="IndexLink"/>
                <w:rtl w:val="true"/>
              </w:rPr>
              <w:t>الفصل التسعون في الدعاء</w:t>
            </w:r>
            <w:r>
              <w:rPr>
                <w:rStyle w:val="IndexLink"/>
                <w:rtl w:val="true"/>
              </w:rPr>
              <w:tab/>
            </w:r>
            <w:r>
              <w:rPr>
                <w:rStyle w:val="IndexLink"/>
              </w:rPr>
              <w:t>370</w:t>
            </w:r>
          </w:hyperlink>
        </w:p>
        <w:p>
          <w:pPr>
            <w:pStyle w:val="Contents2"/>
            <w:tabs>
              <w:tab w:val="clear" w:pos="8743"/>
              <w:tab w:val="right" w:pos="9026" w:leader="dot"/>
            </w:tabs>
            <w:rPr/>
          </w:pPr>
          <w:hyperlink w:anchor="__RefHeading___Toc1533477_774463916">
            <w:r>
              <w:rPr>
                <w:webHidden/>
                <w:rStyle w:val="IndexLink"/>
                <w:rtl w:val="true"/>
              </w:rPr>
              <w:t>الفصل الحادي والتسعون في أَوقات الدعاء</w:t>
            </w:r>
            <w:r>
              <w:rPr>
                <w:rStyle w:val="IndexLink"/>
                <w:rtl w:val="true"/>
              </w:rPr>
              <w:tab/>
            </w:r>
            <w:r>
              <w:rPr>
                <w:rStyle w:val="IndexLink"/>
              </w:rPr>
              <w:t>374</w:t>
            </w:r>
          </w:hyperlink>
        </w:p>
        <w:p>
          <w:pPr>
            <w:pStyle w:val="Contents2"/>
            <w:tabs>
              <w:tab w:val="clear" w:pos="8743"/>
              <w:tab w:val="right" w:pos="9026" w:leader="dot"/>
            </w:tabs>
            <w:rPr/>
          </w:pPr>
          <w:hyperlink w:anchor="__RefHeading___Toc1533479_774463916">
            <w:r>
              <w:rPr>
                <w:webHidden/>
                <w:rStyle w:val="IndexLink"/>
                <w:rtl w:val="true"/>
              </w:rPr>
              <w:t>الفصل الثاني والتسعون في تأخير إجابة الدعاء</w:t>
            </w:r>
            <w:r>
              <w:rPr>
                <w:rStyle w:val="IndexLink"/>
                <w:rtl w:val="true"/>
              </w:rPr>
              <w:tab/>
            </w:r>
            <w:r>
              <w:rPr>
                <w:rStyle w:val="IndexLink"/>
              </w:rPr>
              <w:t>376</w:t>
            </w:r>
          </w:hyperlink>
        </w:p>
        <w:p>
          <w:pPr>
            <w:pStyle w:val="Contents2"/>
            <w:tabs>
              <w:tab w:val="clear" w:pos="8743"/>
              <w:tab w:val="right" w:pos="9026" w:leader="dot"/>
            </w:tabs>
            <w:rPr/>
          </w:pPr>
          <w:hyperlink w:anchor="__RefHeading___Toc1533481_774463916">
            <w:r>
              <w:rPr>
                <w:webHidden/>
                <w:rStyle w:val="IndexLink"/>
                <w:rtl w:val="true"/>
              </w:rPr>
              <w:t>الفصل الثالث والتسعون في التختم بالعقيق</w:t>
            </w:r>
            <w:r>
              <w:rPr>
                <w:rStyle w:val="IndexLink"/>
                <w:rtl w:val="true"/>
              </w:rPr>
              <w:tab/>
            </w:r>
            <w:r>
              <w:rPr>
                <w:rStyle w:val="IndexLink"/>
              </w:rPr>
              <w:t>378</w:t>
            </w:r>
          </w:hyperlink>
        </w:p>
        <w:p>
          <w:pPr>
            <w:pStyle w:val="Contents2"/>
            <w:tabs>
              <w:tab w:val="clear" w:pos="8743"/>
              <w:tab w:val="right" w:pos="9026" w:leader="dot"/>
            </w:tabs>
            <w:rPr/>
          </w:pPr>
          <w:hyperlink w:anchor="__RefHeading___Toc1533483_774463916">
            <w:r>
              <w:rPr>
                <w:webHidden/>
                <w:rStyle w:val="IndexLink"/>
                <w:rtl w:val="true"/>
              </w:rPr>
              <w:t>الفصل الرابع والتسعون في الضيافة وفضلها</w:t>
            </w:r>
            <w:r>
              <w:rPr>
                <w:rStyle w:val="IndexLink"/>
                <w:rtl w:val="true"/>
              </w:rPr>
              <w:tab/>
            </w:r>
            <w:r>
              <w:rPr>
                <w:rStyle w:val="IndexLink"/>
              </w:rPr>
              <w:t>384</w:t>
            </w:r>
          </w:hyperlink>
        </w:p>
        <w:p>
          <w:pPr>
            <w:pStyle w:val="Contents2"/>
            <w:tabs>
              <w:tab w:val="clear" w:pos="8743"/>
              <w:tab w:val="right" w:pos="9026" w:leader="dot"/>
            </w:tabs>
            <w:rPr/>
          </w:pPr>
          <w:hyperlink w:anchor="__RefHeading___Toc1533485_774463916">
            <w:r>
              <w:rPr>
                <w:webHidden/>
                <w:rStyle w:val="IndexLink"/>
                <w:rtl w:val="true"/>
              </w:rPr>
              <w:t>الفصل الخامس والتسعون في السؤال بغير الحاجة</w:t>
            </w:r>
            <w:r>
              <w:rPr>
                <w:rStyle w:val="IndexLink"/>
                <w:rtl w:val="true"/>
              </w:rPr>
              <w:tab/>
            </w:r>
            <w:r>
              <w:rPr>
                <w:rStyle w:val="IndexLink"/>
              </w:rPr>
              <w:t>386</w:t>
            </w:r>
          </w:hyperlink>
        </w:p>
        <w:p>
          <w:pPr>
            <w:pStyle w:val="Contents2"/>
            <w:tabs>
              <w:tab w:val="clear" w:pos="8743"/>
              <w:tab w:val="right" w:pos="9026" w:leader="dot"/>
            </w:tabs>
            <w:rPr/>
          </w:pPr>
          <w:hyperlink w:anchor="__RefHeading___Toc1533487_774463916">
            <w:r>
              <w:rPr>
                <w:webHidden/>
                <w:rStyle w:val="IndexLink"/>
                <w:rtl w:val="true"/>
              </w:rPr>
              <w:t>الفصل السادس والتسعون في حق السائل</w:t>
            </w:r>
            <w:r>
              <w:rPr>
                <w:rStyle w:val="IndexLink"/>
                <w:rtl w:val="true"/>
              </w:rPr>
              <w:tab/>
            </w:r>
            <w:r>
              <w:rPr>
                <w:rStyle w:val="IndexLink"/>
              </w:rPr>
              <w:t>388</w:t>
            </w:r>
          </w:hyperlink>
        </w:p>
        <w:p>
          <w:pPr>
            <w:pStyle w:val="Contents2"/>
            <w:tabs>
              <w:tab w:val="clear" w:pos="8743"/>
              <w:tab w:val="right" w:pos="9026" w:leader="dot"/>
            </w:tabs>
            <w:rPr/>
          </w:pPr>
          <w:hyperlink w:anchor="__RefHeading___Toc1533489_774463916">
            <w:r>
              <w:rPr>
                <w:webHidden/>
                <w:rStyle w:val="IndexLink"/>
                <w:rtl w:val="true"/>
              </w:rPr>
              <w:t>الفصل السابع والتسعون في رد السائل</w:t>
            </w:r>
            <w:r>
              <w:rPr>
                <w:rStyle w:val="IndexLink"/>
                <w:rtl w:val="true"/>
              </w:rPr>
              <w:tab/>
            </w:r>
            <w:r>
              <w:rPr>
                <w:rStyle w:val="IndexLink"/>
              </w:rPr>
              <w:t>392</w:t>
            </w:r>
          </w:hyperlink>
        </w:p>
        <w:p>
          <w:pPr>
            <w:pStyle w:val="Contents2"/>
            <w:tabs>
              <w:tab w:val="clear" w:pos="8743"/>
              <w:tab w:val="right" w:pos="9026" w:leader="dot"/>
            </w:tabs>
            <w:rPr/>
          </w:pPr>
          <w:hyperlink w:anchor="__RefHeading___Toc1533491_774463916">
            <w:r>
              <w:rPr>
                <w:webHidden/>
                <w:rStyle w:val="IndexLink"/>
                <w:rtl w:val="true"/>
              </w:rPr>
              <w:t>الفصل الثامن والتسعون في حق الجار</w:t>
            </w:r>
            <w:r>
              <w:rPr>
                <w:rStyle w:val="IndexLink"/>
                <w:rtl w:val="true"/>
              </w:rPr>
              <w:tab/>
            </w:r>
            <w:r>
              <w:rPr>
                <w:rStyle w:val="IndexLink"/>
              </w:rPr>
              <w:t>394</w:t>
            </w:r>
          </w:hyperlink>
        </w:p>
        <w:p>
          <w:pPr>
            <w:pStyle w:val="Contents2"/>
            <w:tabs>
              <w:tab w:val="clear" w:pos="8743"/>
              <w:tab w:val="right" w:pos="9026" w:leader="dot"/>
            </w:tabs>
            <w:rPr/>
          </w:pPr>
          <w:hyperlink w:anchor="__RefHeading___Toc1533493_774463916">
            <w:r>
              <w:rPr>
                <w:webHidden/>
                <w:rStyle w:val="IndexLink"/>
                <w:rtl w:val="true"/>
              </w:rPr>
              <w:t>الفصل التاسع والتسعون في كسب الحلال</w:t>
            </w:r>
            <w:r>
              <w:rPr>
                <w:rStyle w:val="IndexLink"/>
                <w:rtl w:val="true"/>
              </w:rPr>
              <w:tab/>
            </w:r>
            <w:r>
              <w:rPr>
                <w:rStyle w:val="IndexLink"/>
              </w:rPr>
              <w:t>396</w:t>
            </w:r>
          </w:hyperlink>
        </w:p>
        <w:p>
          <w:pPr>
            <w:pStyle w:val="Contents2"/>
            <w:tabs>
              <w:tab w:val="clear" w:pos="8743"/>
              <w:tab w:val="right" w:pos="9026" w:leader="dot"/>
            </w:tabs>
            <w:rPr/>
          </w:pPr>
          <w:hyperlink w:anchor="__RefHeading___Toc1533495_774463916">
            <w:r>
              <w:rPr>
                <w:webHidden/>
                <w:rStyle w:val="IndexLink"/>
                <w:rtl w:val="true"/>
              </w:rPr>
              <w:t>الفصل المائة في الرساتيق</w:t>
            </w:r>
            <w:r>
              <w:rPr>
                <w:rStyle w:val="IndexLink"/>
                <w:rtl w:val="true"/>
              </w:rPr>
              <w:tab/>
            </w:r>
            <w:r>
              <w:rPr>
                <w:rStyle w:val="IndexLink"/>
              </w:rPr>
              <w:t>398</w:t>
            </w:r>
          </w:hyperlink>
        </w:p>
        <w:p>
          <w:pPr>
            <w:pStyle w:val="Contents2"/>
            <w:tabs>
              <w:tab w:val="clear" w:pos="8743"/>
              <w:tab w:val="right" w:pos="9026" w:leader="dot"/>
            </w:tabs>
            <w:rPr/>
          </w:pPr>
          <w:hyperlink w:anchor="__RefHeading___Toc1533497_774463916">
            <w:r>
              <w:rPr>
                <w:webHidden/>
                <w:rStyle w:val="IndexLink"/>
                <w:rtl w:val="true"/>
              </w:rPr>
              <w:t xml:space="preserve">الفصل الواحد والمائة في اكرام أولاد النبي </w:t>
            </w:r>
            <w:r>
              <w:rPr>
                <w:rStyle w:val="IndexLink"/>
                <w:rtl w:val="true"/>
              </w:rPr>
              <w:t>(</w:t>
            </w:r>
            <w:r>
              <w:rPr>
                <w:rStyle w:val="IndexLink"/>
                <w:rtl w:val="true"/>
              </w:rPr>
              <w:t>صلّى الله عليه وآله</w:t>
            </w:r>
            <w:r>
              <w:rPr>
                <w:rStyle w:val="IndexLink"/>
                <w:rtl w:val="true"/>
              </w:rPr>
              <w:t>)</w:t>
              <w:tab/>
            </w:r>
            <w:r>
              <w:rPr>
                <w:rStyle w:val="IndexLink"/>
              </w:rPr>
              <w:t>400</w:t>
            </w:r>
          </w:hyperlink>
        </w:p>
        <w:p>
          <w:pPr>
            <w:pStyle w:val="Contents2"/>
            <w:tabs>
              <w:tab w:val="clear" w:pos="8743"/>
              <w:tab w:val="right" w:pos="9026" w:leader="dot"/>
            </w:tabs>
            <w:rPr/>
          </w:pPr>
          <w:hyperlink w:anchor="__RefHeading___Toc1533499_774463916">
            <w:r>
              <w:rPr>
                <w:webHidden/>
                <w:rStyle w:val="IndexLink"/>
                <w:rtl w:val="true"/>
              </w:rPr>
              <w:t>الفصل الثاني والمائة في الملاحم</w:t>
            </w:r>
            <w:r>
              <w:rPr>
                <w:rStyle w:val="IndexLink"/>
                <w:rtl w:val="true"/>
              </w:rPr>
              <w:tab/>
            </w:r>
            <w:r>
              <w:rPr>
                <w:rStyle w:val="IndexLink"/>
              </w:rPr>
              <w:t>402</w:t>
            </w:r>
          </w:hyperlink>
        </w:p>
        <w:p>
          <w:pPr>
            <w:pStyle w:val="Contents2"/>
            <w:tabs>
              <w:tab w:val="clear" w:pos="8743"/>
              <w:tab w:val="right" w:pos="9026" w:leader="dot"/>
            </w:tabs>
            <w:rPr/>
          </w:pPr>
          <w:hyperlink w:anchor="__RefHeading___Toc1533501_774463916">
            <w:r>
              <w:rPr>
                <w:webHidden/>
                <w:rStyle w:val="IndexLink"/>
                <w:rtl w:val="true"/>
              </w:rPr>
              <w:t>الفصل الثالث والمائة فيمن سأل الله بحق محمد وآل محمد</w:t>
            </w:r>
            <w:r>
              <w:rPr>
                <w:rStyle w:val="IndexLink"/>
                <w:rtl w:val="true"/>
              </w:rPr>
              <w:tab/>
            </w:r>
            <w:r>
              <w:rPr>
                <w:rStyle w:val="IndexLink"/>
              </w:rPr>
              <w:t>406</w:t>
            </w:r>
          </w:hyperlink>
        </w:p>
        <w:p>
          <w:pPr>
            <w:pStyle w:val="Contents2"/>
            <w:tabs>
              <w:tab w:val="clear" w:pos="8743"/>
              <w:tab w:val="right" w:pos="9026" w:leader="dot"/>
            </w:tabs>
            <w:rPr/>
          </w:pPr>
          <w:hyperlink w:anchor="__RefHeading___Toc1533503_774463916">
            <w:r>
              <w:rPr>
                <w:webHidden/>
                <w:rStyle w:val="IndexLink"/>
                <w:rtl w:val="true"/>
              </w:rPr>
              <w:t>الفصل الرابع والمائة في عدو آل محمد</w:t>
            </w:r>
            <w:r>
              <w:rPr>
                <w:rStyle w:val="IndexLink"/>
                <w:rtl w:val="true"/>
              </w:rPr>
              <w:tab/>
            </w:r>
            <w:r>
              <w:rPr>
                <w:rStyle w:val="IndexLink"/>
              </w:rPr>
              <w:t>408</w:t>
            </w:r>
          </w:hyperlink>
        </w:p>
        <w:p>
          <w:pPr>
            <w:pStyle w:val="Contents2"/>
            <w:tabs>
              <w:tab w:val="clear" w:pos="8743"/>
              <w:tab w:val="right" w:pos="9026" w:leader="dot"/>
            </w:tabs>
            <w:rPr/>
          </w:pPr>
          <w:hyperlink w:anchor="__RefHeading___Toc1533505_774463916">
            <w:r>
              <w:rPr>
                <w:webHidden/>
                <w:rStyle w:val="IndexLink"/>
                <w:rtl w:val="true"/>
              </w:rPr>
              <w:t>الفصل الخامس والمائة في القتل</w:t>
            </w:r>
            <w:r>
              <w:rPr>
                <w:rStyle w:val="IndexLink"/>
                <w:rtl w:val="true"/>
              </w:rPr>
              <w:tab/>
            </w:r>
            <w:r>
              <w:rPr>
                <w:rStyle w:val="IndexLink"/>
              </w:rPr>
              <w:t>410</w:t>
            </w:r>
          </w:hyperlink>
        </w:p>
        <w:p>
          <w:pPr>
            <w:pStyle w:val="Contents2"/>
            <w:tabs>
              <w:tab w:val="clear" w:pos="8743"/>
              <w:tab w:val="right" w:pos="9026" w:leader="dot"/>
            </w:tabs>
            <w:rPr/>
          </w:pPr>
          <w:hyperlink w:anchor="__RefHeading___Toc1533507_774463916">
            <w:r>
              <w:rPr>
                <w:webHidden/>
                <w:rStyle w:val="IndexLink"/>
                <w:rtl w:val="true"/>
              </w:rPr>
              <w:t>الفصل السادس والمائة في الربا</w:t>
            </w:r>
            <w:r>
              <w:rPr>
                <w:rStyle w:val="IndexLink"/>
                <w:rtl w:val="true"/>
              </w:rPr>
              <w:tab/>
            </w:r>
            <w:r>
              <w:rPr>
                <w:rStyle w:val="IndexLink"/>
              </w:rPr>
              <w:t>412</w:t>
            </w:r>
          </w:hyperlink>
        </w:p>
        <w:p>
          <w:pPr>
            <w:pStyle w:val="Contents2"/>
            <w:tabs>
              <w:tab w:val="clear" w:pos="8743"/>
              <w:tab w:val="right" w:pos="9026" w:leader="dot"/>
            </w:tabs>
            <w:rPr/>
          </w:pPr>
          <w:hyperlink w:anchor="__RefHeading___Toc1533509_774463916">
            <w:r>
              <w:rPr>
                <w:webHidden/>
                <w:rStyle w:val="IndexLink"/>
                <w:rtl w:val="true"/>
              </w:rPr>
              <w:t>الفصل السابع والمائة في الزنا</w:t>
            </w:r>
            <w:r>
              <w:rPr>
                <w:rStyle w:val="IndexLink"/>
                <w:rtl w:val="true"/>
              </w:rPr>
              <w:tab/>
            </w:r>
            <w:r>
              <w:rPr>
                <w:rStyle w:val="IndexLink"/>
              </w:rPr>
              <w:t>414</w:t>
            </w:r>
          </w:hyperlink>
        </w:p>
        <w:p>
          <w:pPr>
            <w:pStyle w:val="Contents2"/>
            <w:tabs>
              <w:tab w:val="clear" w:pos="8743"/>
              <w:tab w:val="right" w:pos="9026" w:leader="dot"/>
            </w:tabs>
            <w:rPr/>
          </w:pPr>
          <w:hyperlink w:anchor="__RefHeading___Toc1533511_774463916">
            <w:r>
              <w:rPr>
                <w:webHidden/>
                <w:rStyle w:val="IndexLink"/>
                <w:rtl w:val="true"/>
              </w:rPr>
              <w:t>الفصل الثامن والمائة في اللواطة</w:t>
            </w:r>
            <w:r>
              <w:rPr>
                <w:rStyle w:val="IndexLink"/>
                <w:rtl w:val="true"/>
              </w:rPr>
              <w:tab/>
            </w:r>
            <w:r>
              <w:rPr>
                <w:rStyle w:val="IndexLink"/>
              </w:rPr>
              <w:t>416</w:t>
            </w:r>
          </w:hyperlink>
        </w:p>
        <w:p>
          <w:pPr>
            <w:pStyle w:val="Contents2"/>
            <w:tabs>
              <w:tab w:val="clear" w:pos="8743"/>
              <w:tab w:val="right" w:pos="9026" w:leader="dot"/>
            </w:tabs>
            <w:rPr/>
          </w:pPr>
          <w:hyperlink w:anchor="__RefHeading___Toc1533513_774463916">
            <w:r>
              <w:rPr>
                <w:webHidden/>
                <w:rStyle w:val="IndexLink"/>
                <w:rtl w:val="true"/>
              </w:rPr>
              <w:t>الفصل التاسع والمائة في الغيبة</w:t>
            </w:r>
            <w:r>
              <w:rPr>
                <w:rStyle w:val="IndexLink"/>
                <w:rtl w:val="true"/>
              </w:rPr>
              <w:tab/>
            </w:r>
            <w:r>
              <w:rPr>
                <w:rStyle w:val="IndexLink"/>
              </w:rPr>
              <w:t>418</w:t>
            </w:r>
          </w:hyperlink>
        </w:p>
        <w:p>
          <w:pPr>
            <w:pStyle w:val="Contents2"/>
            <w:tabs>
              <w:tab w:val="clear" w:pos="8743"/>
              <w:tab w:val="right" w:pos="9026" w:leader="dot"/>
            </w:tabs>
            <w:rPr/>
          </w:pPr>
          <w:hyperlink w:anchor="__RefHeading___Toc1533515_774463916">
            <w:r>
              <w:rPr>
                <w:webHidden/>
                <w:rStyle w:val="IndexLink"/>
                <w:rtl w:val="true"/>
              </w:rPr>
              <w:t>الفصل العاشر والمائة في إيذاء المؤمن</w:t>
            </w:r>
            <w:r>
              <w:rPr>
                <w:rStyle w:val="IndexLink"/>
                <w:rtl w:val="true"/>
              </w:rPr>
              <w:tab/>
            </w:r>
            <w:r>
              <w:rPr>
                <w:rStyle w:val="IndexLink"/>
              </w:rPr>
              <w:t>422</w:t>
            </w:r>
          </w:hyperlink>
        </w:p>
        <w:p>
          <w:pPr>
            <w:pStyle w:val="Contents2"/>
            <w:tabs>
              <w:tab w:val="clear" w:pos="8743"/>
              <w:tab w:val="right" w:pos="9026" w:leader="dot"/>
            </w:tabs>
            <w:rPr/>
          </w:pPr>
          <w:hyperlink w:anchor="__RefHeading___Toc1533517_774463916">
            <w:r>
              <w:rPr>
                <w:webHidden/>
                <w:rStyle w:val="IndexLink"/>
                <w:rtl w:val="true"/>
              </w:rPr>
              <w:t>الفصل الحادي عشر والمائة في الكذب والصدق</w:t>
            </w:r>
            <w:r>
              <w:rPr>
                <w:rStyle w:val="IndexLink"/>
                <w:rtl w:val="true"/>
              </w:rPr>
              <w:tab/>
            </w:r>
            <w:r>
              <w:rPr>
                <w:rStyle w:val="IndexLink"/>
              </w:rPr>
              <w:t>424</w:t>
            </w:r>
          </w:hyperlink>
        </w:p>
        <w:p>
          <w:pPr>
            <w:pStyle w:val="Contents2"/>
            <w:tabs>
              <w:tab w:val="clear" w:pos="8743"/>
              <w:tab w:val="right" w:pos="9026" w:leader="dot"/>
            </w:tabs>
            <w:rPr/>
          </w:pPr>
          <w:hyperlink w:anchor="__RefHeading___Toc1533519_774463916">
            <w:r>
              <w:rPr>
                <w:webHidden/>
                <w:rStyle w:val="IndexLink"/>
                <w:rtl w:val="true"/>
              </w:rPr>
              <w:t>الفصل الثاني عشر والمائة في البهتان</w:t>
            </w:r>
            <w:r>
              <w:rPr>
                <w:rStyle w:val="IndexLink"/>
                <w:rtl w:val="true"/>
              </w:rPr>
              <w:tab/>
            </w:r>
            <w:r>
              <w:rPr>
                <w:rStyle w:val="IndexLink"/>
              </w:rPr>
              <w:t>426</w:t>
            </w:r>
          </w:hyperlink>
        </w:p>
        <w:p>
          <w:pPr>
            <w:pStyle w:val="Contents2"/>
            <w:tabs>
              <w:tab w:val="clear" w:pos="8743"/>
              <w:tab w:val="right" w:pos="9026" w:leader="dot"/>
            </w:tabs>
            <w:rPr/>
          </w:pPr>
          <w:hyperlink w:anchor="__RefHeading___Toc1533521_774463916">
            <w:r>
              <w:rPr>
                <w:webHidden/>
                <w:rStyle w:val="IndexLink"/>
                <w:rtl w:val="true"/>
              </w:rPr>
              <w:t>الفصل الثالث عشر والمائة في الخمر</w:t>
            </w:r>
            <w:r>
              <w:rPr>
                <w:rStyle w:val="IndexLink"/>
                <w:rtl w:val="true"/>
              </w:rPr>
              <w:tab/>
            </w:r>
            <w:r>
              <w:rPr>
                <w:rStyle w:val="IndexLink"/>
              </w:rPr>
              <w:t>428</w:t>
            </w:r>
          </w:hyperlink>
        </w:p>
        <w:p>
          <w:pPr>
            <w:pStyle w:val="Contents2"/>
            <w:tabs>
              <w:tab w:val="clear" w:pos="8743"/>
              <w:tab w:val="right" w:pos="9026" w:leader="dot"/>
            </w:tabs>
            <w:rPr/>
          </w:pPr>
          <w:hyperlink w:anchor="__RefHeading___Toc1533523_774463916">
            <w:r>
              <w:rPr>
                <w:webHidden/>
                <w:rStyle w:val="IndexLink"/>
                <w:rtl w:val="true"/>
              </w:rPr>
              <w:t>الفصل الرابع عشر والمائة في الشطرنج والنرد</w:t>
            </w:r>
            <w:r>
              <w:rPr>
                <w:rStyle w:val="IndexLink"/>
                <w:rtl w:val="true"/>
              </w:rPr>
              <w:tab/>
            </w:r>
            <w:r>
              <w:rPr>
                <w:rStyle w:val="IndexLink"/>
              </w:rPr>
              <w:t>438</w:t>
            </w:r>
          </w:hyperlink>
        </w:p>
        <w:p>
          <w:pPr>
            <w:pStyle w:val="Contents2"/>
            <w:tabs>
              <w:tab w:val="clear" w:pos="8743"/>
              <w:tab w:val="right" w:pos="9026" w:leader="dot"/>
            </w:tabs>
            <w:rPr/>
          </w:pPr>
          <w:hyperlink w:anchor="__RefHeading___Toc1533525_774463916">
            <w:r>
              <w:rPr>
                <w:webHidden/>
                <w:rStyle w:val="IndexLink"/>
                <w:rtl w:val="true"/>
              </w:rPr>
              <w:t>الفصل الخامس عشر والمائة في الغناء وسماعه</w:t>
            </w:r>
            <w:r>
              <w:rPr>
                <w:rStyle w:val="IndexLink"/>
                <w:rtl w:val="true"/>
              </w:rPr>
              <w:tab/>
            </w:r>
            <w:r>
              <w:rPr>
                <w:rStyle w:val="IndexLink"/>
              </w:rPr>
              <w:t>440</w:t>
            </w:r>
          </w:hyperlink>
        </w:p>
        <w:p>
          <w:pPr>
            <w:pStyle w:val="Contents2"/>
            <w:tabs>
              <w:tab w:val="clear" w:pos="8743"/>
              <w:tab w:val="right" w:pos="9026" w:leader="dot"/>
            </w:tabs>
            <w:rPr/>
          </w:pPr>
          <w:hyperlink w:anchor="__RefHeading___Toc1533527_774463916">
            <w:r>
              <w:rPr>
                <w:webHidden/>
                <w:rStyle w:val="IndexLink"/>
                <w:rtl w:val="true"/>
              </w:rPr>
              <w:t>الفصل السادس عشر والمائة في الظلم</w:t>
            </w:r>
            <w:r>
              <w:rPr>
                <w:rStyle w:val="IndexLink"/>
                <w:rtl w:val="true"/>
              </w:rPr>
              <w:tab/>
            </w:r>
            <w:r>
              <w:rPr>
                <w:rStyle w:val="IndexLink"/>
              </w:rPr>
              <w:t>442</w:t>
            </w:r>
          </w:hyperlink>
        </w:p>
        <w:p>
          <w:pPr>
            <w:pStyle w:val="Contents2"/>
            <w:tabs>
              <w:tab w:val="clear" w:pos="8743"/>
              <w:tab w:val="right" w:pos="9026" w:leader="dot"/>
            </w:tabs>
            <w:rPr/>
          </w:pPr>
          <w:hyperlink w:anchor="__RefHeading___Toc1533529_774463916">
            <w:r>
              <w:rPr>
                <w:webHidden/>
                <w:rStyle w:val="IndexLink"/>
                <w:rtl w:val="true"/>
              </w:rPr>
              <w:t>الفصل السابع عشر والمائة في الرشوة</w:t>
            </w:r>
            <w:r>
              <w:rPr>
                <w:rStyle w:val="IndexLink"/>
                <w:rtl w:val="true"/>
              </w:rPr>
              <w:tab/>
            </w:r>
            <w:r>
              <w:rPr>
                <w:rStyle w:val="IndexLink"/>
              </w:rPr>
              <w:t>446</w:t>
            </w:r>
          </w:hyperlink>
        </w:p>
        <w:p>
          <w:pPr>
            <w:pStyle w:val="Contents2"/>
            <w:tabs>
              <w:tab w:val="clear" w:pos="8743"/>
              <w:tab w:val="right" w:pos="9026" w:leader="dot"/>
            </w:tabs>
            <w:rPr/>
          </w:pPr>
          <w:hyperlink w:anchor="__RefHeading___Toc1533531_774463916">
            <w:r>
              <w:rPr>
                <w:webHidden/>
                <w:rStyle w:val="IndexLink"/>
                <w:rtl w:val="true"/>
              </w:rPr>
              <w:t>الفصل الثامن عشر والمائة في رد المظلمة إلى صاحبها</w:t>
            </w:r>
            <w:r>
              <w:rPr>
                <w:rStyle w:val="IndexLink"/>
                <w:rtl w:val="true"/>
              </w:rPr>
              <w:tab/>
            </w:r>
            <w:r>
              <w:rPr>
                <w:rStyle w:val="IndexLink"/>
              </w:rPr>
              <w:t>448</w:t>
            </w:r>
          </w:hyperlink>
        </w:p>
        <w:p>
          <w:pPr>
            <w:pStyle w:val="Contents2"/>
            <w:tabs>
              <w:tab w:val="clear" w:pos="8743"/>
              <w:tab w:val="right" w:pos="9026" w:leader="dot"/>
            </w:tabs>
            <w:rPr/>
          </w:pPr>
          <w:hyperlink w:anchor="__RefHeading___Toc1533533_774463916">
            <w:r>
              <w:rPr>
                <w:webHidden/>
                <w:rStyle w:val="IndexLink"/>
                <w:rtl w:val="true"/>
              </w:rPr>
              <w:t>الفصل التاسع عشر والمائة في العين</w:t>
            </w:r>
            <w:r>
              <w:rPr>
                <w:rStyle w:val="IndexLink"/>
                <w:rtl w:val="true"/>
              </w:rPr>
              <w:tab/>
            </w:r>
            <w:r>
              <w:rPr>
                <w:rStyle w:val="IndexLink"/>
              </w:rPr>
              <w:t>450</w:t>
            </w:r>
          </w:hyperlink>
        </w:p>
        <w:p>
          <w:pPr>
            <w:pStyle w:val="Contents2"/>
            <w:tabs>
              <w:tab w:val="clear" w:pos="8743"/>
              <w:tab w:val="right" w:pos="9026" w:leader="dot"/>
            </w:tabs>
            <w:rPr/>
          </w:pPr>
          <w:hyperlink w:anchor="__RefHeading___Toc1533535_774463916">
            <w:r>
              <w:rPr>
                <w:webHidden/>
                <w:rStyle w:val="IndexLink"/>
                <w:rtl w:val="true"/>
              </w:rPr>
              <w:t>الفصل العشرون والمائة في قذف النساء</w:t>
            </w:r>
            <w:r>
              <w:rPr>
                <w:rStyle w:val="IndexLink"/>
                <w:rtl w:val="true"/>
              </w:rPr>
              <w:tab/>
            </w:r>
            <w:r>
              <w:rPr>
                <w:rStyle w:val="IndexLink"/>
              </w:rPr>
              <w:t>452</w:t>
            </w:r>
          </w:hyperlink>
        </w:p>
        <w:p>
          <w:pPr>
            <w:pStyle w:val="Contents2"/>
            <w:tabs>
              <w:tab w:val="clear" w:pos="8743"/>
              <w:tab w:val="right" w:pos="9026" w:leader="dot"/>
            </w:tabs>
            <w:rPr/>
          </w:pPr>
          <w:hyperlink w:anchor="__RefHeading___Toc1533537_774463916">
            <w:r>
              <w:rPr>
                <w:webHidden/>
                <w:rStyle w:val="IndexLink"/>
                <w:rtl w:val="true"/>
              </w:rPr>
              <w:t>الفصل الحادي والعشرون والمائة في النساء</w:t>
            </w:r>
            <w:r>
              <w:rPr>
                <w:rStyle w:val="IndexLink"/>
                <w:rtl w:val="true"/>
              </w:rPr>
              <w:tab/>
            </w:r>
            <w:r>
              <w:rPr>
                <w:rStyle w:val="IndexLink"/>
              </w:rPr>
              <w:t>454</w:t>
            </w:r>
          </w:hyperlink>
        </w:p>
        <w:p>
          <w:pPr>
            <w:pStyle w:val="Contents2"/>
            <w:tabs>
              <w:tab w:val="clear" w:pos="8743"/>
              <w:tab w:val="right" w:pos="9026" w:leader="dot"/>
            </w:tabs>
            <w:rPr/>
          </w:pPr>
          <w:hyperlink w:anchor="__RefHeading___Toc1533539_774463916">
            <w:r>
              <w:rPr>
                <w:webHidden/>
                <w:rStyle w:val="IndexLink"/>
                <w:rtl w:val="true"/>
              </w:rPr>
              <w:t>الفصل الثاني والعشرون والمائة في ضمان الوصية</w:t>
            </w:r>
            <w:r>
              <w:rPr>
                <w:rStyle w:val="IndexLink"/>
                <w:rtl w:val="true"/>
              </w:rPr>
              <w:tab/>
            </w:r>
            <w:r>
              <w:rPr>
                <w:rStyle w:val="IndexLink"/>
              </w:rPr>
              <w:t>456</w:t>
            </w:r>
          </w:hyperlink>
        </w:p>
        <w:p>
          <w:pPr>
            <w:pStyle w:val="Contents2"/>
            <w:tabs>
              <w:tab w:val="clear" w:pos="8743"/>
              <w:tab w:val="right" w:pos="9026" w:leader="dot"/>
            </w:tabs>
            <w:rPr/>
          </w:pPr>
          <w:hyperlink w:anchor="__RefHeading___Toc1533541_774463916">
            <w:r>
              <w:rPr>
                <w:webHidden/>
                <w:rStyle w:val="IndexLink"/>
                <w:rtl w:val="true"/>
              </w:rPr>
              <w:t>الفصل الثالث والعشرون والمائة في الحسد</w:t>
            </w:r>
            <w:r>
              <w:rPr>
                <w:rStyle w:val="IndexLink"/>
                <w:rtl w:val="true"/>
              </w:rPr>
              <w:tab/>
            </w:r>
            <w:r>
              <w:rPr>
                <w:rStyle w:val="IndexLink"/>
              </w:rPr>
              <w:t>458</w:t>
            </w:r>
          </w:hyperlink>
        </w:p>
        <w:p>
          <w:pPr>
            <w:pStyle w:val="Contents2"/>
            <w:tabs>
              <w:tab w:val="clear" w:pos="8743"/>
              <w:tab w:val="right" w:pos="9026" w:leader="dot"/>
            </w:tabs>
            <w:rPr/>
          </w:pPr>
          <w:hyperlink w:anchor="__RefHeading___Toc1533543_774463916">
            <w:r>
              <w:rPr>
                <w:webHidden/>
                <w:rStyle w:val="IndexLink"/>
                <w:rtl w:val="true"/>
              </w:rPr>
              <w:t>الفصل الرابع والعشرون والمائة في الغضب</w:t>
            </w:r>
            <w:r>
              <w:rPr>
                <w:rStyle w:val="IndexLink"/>
                <w:rtl w:val="true"/>
              </w:rPr>
              <w:tab/>
            </w:r>
            <w:r>
              <w:rPr>
                <w:rStyle w:val="IndexLink"/>
              </w:rPr>
              <w:t>460</w:t>
            </w:r>
          </w:hyperlink>
        </w:p>
        <w:p>
          <w:pPr>
            <w:pStyle w:val="Contents2"/>
            <w:tabs>
              <w:tab w:val="clear" w:pos="8743"/>
              <w:tab w:val="right" w:pos="9026" w:leader="dot"/>
            </w:tabs>
            <w:rPr/>
          </w:pPr>
          <w:hyperlink w:anchor="__RefHeading___Toc1533545_774463916">
            <w:r>
              <w:rPr>
                <w:webHidden/>
                <w:rStyle w:val="IndexLink"/>
                <w:rtl w:val="true"/>
              </w:rPr>
              <w:t>الفصل الخامس والعشرون والمائة في السب</w:t>
            </w:r>
            <w:r>
              <w:rPr>
                <w:rStyle w:val="IndexLink"/>
                <w:rtl w:val="true"/>
              </w:rPr>
              <w:tab/>
            </w:r>
            <w:r>
              <w:rPr>
                <w:rStyle w:val="IndexLink"/>
              </w:rPr>
              <w:t>462</w:t>
            </w:r>
          </w:hyperlink>
        </w:p>
        <w:p>
          <w:pPr>
            <w:pStyle w:val="Contents2"/>
            <w:tabs>
              <w:tab w:val="clear" w:pos="8743"/>
              <w:tab w:val="right" w:pos="9026" w:leader="dot"/>
            </w:tabs>
            <w:rPr/>
          </w:pPr>
          <w:hyperlink w:anchor="__RefHeading___Toc1533547_774463916">
            <w:r>
              <w:rPr>
                <w:webHidden/>
                <w:rStyle w:val="IndexLink"/>
                <w:rtl w:val="true"/>
              </w:rPr>
              <w:t>الفصل السادس والعشرون والمائة في المرجئة والقدرية</w:t>
            </w:r>
            <w:r>
              <w:rPr>
                <w:rStyle w:val="IndexLink"/>
                <w:rtl w:val="true"/>
              </w:rPr>
              <w:tab/>
            </w:r>
            <w:r>
              <w:rPr>
                <w:rStyle w:val="IndexLink"/>
              </w:rPr>
              <w:t>466</w:t>
            </w:r>
          </w:hyperlink>
        </w:p>
        <w:p>
          <w:pPr>
            <w:pStyle w:val="Contents2"/>
            <w:tabs>
              <w:tab w:val="clear" w:pos="8743"/>
              <w:tab w:val="right" w:pos="9026" w:leader="dot"/>
            </w:tabs>
            <w:rPr/>
          </w:pPr>
          <w:hyperlink w:anchor="__RefHeading___Toc1533549_774463916">
            <w:r>
              <w:rPr>
                <w:webHidden/>
                <w:rStyle w:val="IndexLink"/>
                <w:rtl w:val="true"/>
              </w:rPr>
              <w:t>الفصل السابع والعشرون والمائة في التعصب</w:t>
            </w:r>
            <w:r>
              <w:rPr>
                <w:rStyle w:val="IndexLink"/>
                <w:rtl w:val="true"/>
              </w:rPr>
              <w:tab/>
            </w:r>
            <w:r>
              <w:rPr>
                <w:rStyle w:val="IndexLink"/>
              </w:rPr>
              <w:t>468</w:t>
            </w:r>
          </w:hyperlink>
        </w:p>
        <w:p>
          <w:pPr>
            <w:pStyle w:val="Contents2"/>
            <w:tabs>
              <w:tab w:val="clear" w:pos="8743"/>
              <w:tab w:val="right" w:pos="9026" w:leader="dot"/>
            </w:tabs>
            <w:rPr/>
          </w:pPr>
          <w:hyperlink w:anchor="__RefHeading___Toc1533551_774463916">
            <w:r>
              <w:rPr>
                <w:webHidden/>
                <w:rStyle w:val="IndexLink"/>
                <w:rtl w:val="true"/>
              </w:rPr>
              <w:t>الفصل الثامن والعشرون والمائة في عيادة المريض</w:t>
            </w:r>
            <w:r>
              <w:rPr>
                <w:rStyle w:val="IndexLink"/>
                <w:rtl w:val="true"/>
              </w:rPr>
              <w:tab/>
            </w:r>
            <w:r>
              <w:rPr>
                <w:rStyle w:val="IndexLink"/>
              </w:rPr>
              <w:t>470</w:t>
            </w:r>
          </w:hyperlink>
        </w:p>
        <w:p>
          <w:pPr>
            <w:pStyle w:val="Contents2"/>
            <w:tabs>
              <w:tab w:val="clear" w:pos="8743"/>
              <w:tab w:val="right" w:pos="9026" w:leader="dot"/>
            </w:tabs>
            <w:rPr/>
          </w:pPr>
          <w:hyperlink w:anchor="__RefHeading___Toc1533553_774463916">
            <w:r>
              <w:rPr>
                <w:webHidden/>
                <w:rStyle w:val="IndexLink"/>
                <w:rtl w:val="true"/>
              </w:rPr>
              <w:t>الفصل التاسع والعشرون والمائة في الحمّى ليلة</w:t>
            </w:r>
            <w:r>
              <w:rPr>
                <w:rStyle w:val="IndexLink"/>
                <w:rtl w:val="true"/>
              </w:rPr>
              <w:tab/>
            </w:r>
            <w:r>
              <w:rPr>
                <w:rStyle w:val="IndexLink"/>
              </w:rPr>
              <w:t>472</w:t>
            </w:r>
          </w:hyperlink>
        </w:p>
        <w:p>
          <w:pPr>
            <w:pStyle w:val="Contents2"/>
            <w:tabs>
              <w:tab w:val="clear" w:pos="8743"/>
              <w:tab w:val="right" w:pos="9026" w:leader="dot"/>
            </w:tabs>
            <w:rPr/>
          </w:pPr>
          <w:hyperlink w:anchor="__RefHeading___Toc1533555_774463916">
            <w:r>
              <w:rPr>
                <w:webHidden/>
                <w:rStyle w:val="IndexLink"/>
                <w:rtl w:val="true"/>
              </w:rPr>
              <w:t>الفصل الثلاثون والمائة في التعزية</w:t>
            </w:r>
            <w:r>
              <w:rPr>
                <w:rStyle w:val="IndexLink"/>
                <w:rtl w:val="true"/>
              </w:rPr>
              <w:tab/>
            </w:r>
            <w:r>
              <w:rPr>
                <w:rStyle w:val="IndexLink"/>
              </w:rPr>
              <w:t>476</w:t>
            </w:r>
          </w:hyperlink>
        </w:p>
        <w:p>
          <w:pPr>
            <w:pStyle w:val="Contents2"/>
            <w:tabs>
              <w:tab w:val="clear" w:pos="8743"/>
              <w:tab w:val="right" w:pos="9026" w:leader="dot"/>
            </w:tabs>
            <w:rPr/>
          </w:pPr>
          <w:hyperlink w:anchor="__RefHeading___Toc1533557_774463916">
            <w:r>
              <w:rPr>
                <w:webHidden/>
                <w:rStyle w:val="IndexLink"/>
                <w:rtl w:val="true"/>
              </w:rPr>
              <w:t>الفصل الحادي والثلاثون والمائة في الموت</w:t>
            </w:r>
            <w:r>
              <w:rPr>
                <w:rStyle w:val="IndexLink"/>
                <w:rtl w:val="true"/>
              </w:rPr>
              <w:tab/>
            </w:r>
            <w:r>
              <w:rPr>
                <w:rStyle w:val="IndexLink"/>
              </w:rPr>
              <w:t>478</w:t>
            </w:r>
          </w:hyperlink>
        </w:p>
        <w:p>
          <w:pPr>
            <w:pStyle w:val="Contents2"/>
            <w:tabs>
              <w:tab w:val="clear" w:pos="8743"/>
              <w:tab w:val="right" w:pos="9026" w:leader="dot"/>
            </w:tabs>
            <w:rPr/>
          </w:pPr>
          <w:hyperlink w:anchor="__RefHeading___Toc1533559_774463916">
            <w:r>
              <w:rPr>
                <w:webHidden/>
                <w:rStyle w:val="IndexLink"/>
                <w:rtl w:val="true"/>
              </w:rPr>
              <w:t>الفصل الثاني والثلاثون والمائة في تشييع الجنازة</w:t>
            </w:r>
            <w:r>
              <w:rPr>
                <w:rStyle w:val="IndexLink"/>
                <w:rtl w:val="true"/>
              </w:rPr>
              <w:tab/>
            </w:r>
            <w:r>
              <w:rPr>
                <w:rStyle w:val="IndexLink"/>
              </w:rPr>
              <w:t>482</w:t>
            </w:r>
          </w:hyperlink>
        </w:p>
        <w:p>
          <w:pPr>
            <w:pStyle w:val="Contents2"/>
            <w:tabs>
              <w:tab w:val="clear" w:pos="8743"/>
              <w:tab w:val="right" w:pos="9026" w:leader="dot"/>
            </w:tabs>
            <w:rPr/>
          </w:pPr>
          <w:hyperlink w:anchor="__RefHeading___Toc1533561_774463916">
            <w:r>
              <w:rPr>
                <w:webHidden/>
                <w:rStyle w:val="IndexLink"/>
                <w:rtl w:val="true"/>
              </w:rPr>
              <w:t>الفصل الثالث والثلاثون والمائة في القبر</w:t>
            </w:r>
            <w:r>
              <w:rPr>
                <w:rStyle w:val="IndexLink"/>
                <w:rtl w:val="true"/>
              </w:rPr>
              <w:tab/>
            </w:r>
            <w:r>
              <w:rPr>
                <w:rStyle w:val="IndexLink"/>
              </w:rPr>
              <w:t>484</w:t>
            </w:r>
          </w:hyperlink>
        </w:p>
        <w:p>
          <w:pPr>
            <w:pStyle w:val="Contents2"/>
            <w:tabs>
              <w:tab w:val="clear" w:pos="8743"/>
              <w:tab w:val="right" w:pos="9026" w:leader="dot"/>
            </w:tabs>
            <w:rPr/>
          </w:pPr>
          <w:hyperlink w:anchor="__RefHeading___Toc1533563_774463916">
            <w:r>
              <w:rPr>
                <w:webHidden/>
                <w:rStyle w:val="IndexLink"/>
                <w:rtl w:val="true"/>
              </w:rPr>
              <w:t>الفصل الرابع والثلاثون والمائة في زيارة قبور المؤمنين</w:t>
            </w:r>
            <w:r>
              <w:rPr>
                <w:rStyle w:val="IndexLink"/>
                <w:rtl w:val="true"/>
              </w:rPr>
              <w:tab/>
            </w:r>
            <w:r>
              <w:rPr>
                <w:rStyle w:val="IndexLink"/>
              </w:rPr>
              <w:t>488</w:t>
            </w:r>
          </w:hyperlink>
        </w:p>
        <w:p>
          <w:pPr>
            <w:pStyle w:val="Contents2"/>
            <w:tabs>
              <w:tab w:val="clear" w:pos="8743"/>
              <w:tab w:val="right" w:pos="9026" w:leader="dot"/>
            </w:tabs>
            <w:rPr/>
          </w:pPr>
          <w:hyperlink w:anchor="__RefHeading___Toc1533565_774463916">
            <w:r>
              <w:rPr>
                <w:webHidden/>
                <w:rStyle w:val="IndexLink"/>
                <w:rtl w:val="true"/>
              </w:rPr>
              <w:t>الفصل الخامس والثلاثون والمائة في ذكر ملك الموت</w:t>
            </w:r>
            <w:r>
              <w:rPr>
                <w:rStyle w:val="IndexLink"/>
                <w:rtl w:val="true"/>
              </w:rPr>
              <w:tab/>
            </w:r>
            <w:r>
              <w:rPr>
                <w:rStyle w:val="IndexLink"/>
              </w:rPr>
              <w:t>492</w:t>
            </w:r>
          </w:hyperlink>
        </w:p>
        <w:p>
          <w:pPr>
            <w:pStyle w:val="Contents2"/>
            <w:tabs>
              <w:tab w:val="clear" w:pos="8743"/>
              <w:tab w:val="right" w:pos="9026" w:leader="dot"/>
            </w:tabs>
            <w:rPr/>
          </w:pPr>
          <w:hyperlink w:anchor="__RefHeading___Toc1533567_774463916">
            <w:r>
              <w:rPr>
                <w:webHidden/>
                <w:rStyle w:val="IndexLink"/>
                <w:rtl w:val="true"/>
              </w:rPr>
              <w:t>الفصل السادس والثلاثون والمائة في الروح</w:t>
            </w:r>
            <w:r>
              <w:rPr>
                <w:rStyle w:val="IndexLink"/>
                <w:rtl w:val="true"/>
              </w:rPr>
              <w:tab/>
            </w:r>
            <w:r>
              <w:rPr>
                <w:rStyle w:val="IndexLink"/>
              </w:rPr>
              <w:t>494</w:t>
            </w:r>
          </w:hyperlink>
        </w:p>
        <w:p>
          <w:pPr>
            <w:pStyle w:val="Contents2"/>
            <w:tabs>
              <w:tab w:val="clear" w:pos="8743"/>
              <w:tab w:val="right" w:pos="9026" w:leader="dot"/>
            </w:tabs>
            <w:rPr/>
          </w:pPr>
          <w:hyperlink w:anchor="__RefHeading___Toc1533569_774463916">
            <w:r>
              <w:rPr>
                <w:webHidden/>
                <w:rStyle w:val="IndexLink"/>
                <w:rtl w:val="true"/>
              </w:rPr>
              <w:t>الفصل السابع والثلاثون والمائة في صفة الجنة ونعيمها</w:t>
            </w:r>
            <w:r>
              <w:rPr>
                <w:rStyle w:val="IndexLink"/>
                <w:rtl w:val="true"/>
              </w:rPr>
              <w:tab/>
            </w:r>
            <w:r>
              <w:rPr>
                <w:rStyle w:val="IndexLink"/>
              </w:rPr>
              <w:t>500</w:t>
            </w:r>
          </w:hyperlink>
        </w:p>
        <w:p>
          <w:pPr>
            <w:pStyle w:val="Contents2"/>
            <w:tabs>
              <w:tab w:val="clear" w:pos="8743"/>
              <w:tab w:val="right" w:pos="9026" w:leader="dot"/>
            </w:tabs>
            <w:rPr/>
          </w:pPr>
          <w:hyperlink w:anchor="__RefHeading___Toc1533571_774463916">
            <w:r>
              <w:rPr>
                <w:webHidden/>
                <w:rStyle w:val="IndexLink"/>
                <w:rtl w:val="true"/>
              </w:rPr>
              <w:t>الفصل الثامن والثلاثون والمائة في صفة جهنم وألوان عذابها</w:t>
            </w:r>
            <w:r>
              <w:rPr>
                <w:rStyle w:val="IndexLink"/>
                <w:rtl w:val="true"/>
              </w:rPr>
              <w:tab/>
            </w:r>
            <w:r>
              <w:rPr>
                <w:rStyle w:val="IndexLink"/>
              </w:rPr>
              <w:t>504</w:t>
            </w:r>
          </w:hyperlink>
        </w:p>
        <w:p>
          <w:pPr>
            <w:pStyle w:val="Contents2"/>
            <w:tabs>
              <w:tab w:val="clear" w:pos="8743"/>
              <w:tab w:val="right" w:pos="9026" w:leader="dot"/>
            </w:tabs>
            <w:rPr/>
          </w:pPr>
          <w:hyperlink w:anchor="__RefHeading___Toc1533573_774463916">
            <w:r>
              <w:rPr>
                <w:webHidden/>
                <w:rStyle w:val="IndexLink"/>
                <w:rtl w:val="true"/>
              </w:rPr>
              <w:t>الفصل التاسع والثلاثون والمائة في القيامة وافزاعها وأهوالها</w:t>
            </w:r>
            <w:r>
              <w:rPr>
                <w:rStyle w:val="IndexLink"/>
                <w:rtl w:val="true"/>
              </w:rPr>
              <w:tab/>
            </w:r>
            <w:r>
              <w:rPr>
                <w:rStyle w:val="IndexLink"/>
              </w:rPr>
              <w:t>506</w:t>
            </w:r>
          </w:hyperlink>
        </w:p>
        <w:p>
          <w:pPr>
            <w:pStyle w:val="Contents2"/>
            <w:tabs>
              <w:tab w:val="clear" w:pos="8743"/>
              <w:tab w:val="right" w:pos="9026" w:leader="dot"/>
            </w:tabs>
            <w:rPr/>
          </w:pPr>
          <w:hyperlink w:anchor="__RefHeading___Toc1533575_774463916">
            <w:r>
              <w:rPr>
                <w:webHidden/>
                <w:rStyle w:val="IndexLink"/>
                <w:rtl w:val="true"/>
              </w:rPr>
              <w:t>الفصل الأربعون والمائة في الموقف</w:t>
            </w:r>
            <w:r>
              <w:rPr>
                <w:rStyle w:val="IndexLink"/>
                <w:rtl w:val="true"/>
              </w:rPr>
              <w:tab/>
            </w:r>
            <w:r>
              <w:rPr>
                <w:rStyle w:val="IndexLink"/>
              </w:rPr>
              <w:t>508</w:t>
            </w:r>
          </w:hyperlink>
        </w:p>
        <w:p>
          <w:pPr>
            <w:pStyle w:val="Contents2"/>
            <w:tabs>
              <w:tab w:val="clear" w:pos="8743"/>
              <w:tab w:val="right" w:pos="9026" w:leader="dot"/>
            </w:tabs>
            <w:rPr/>
          </w:pPr>
          <w:hyperlink w:anchor="__RefHeading___Toc1533577_774463916">
            <w:r>
              <w:rPr>
                <w:webHidden/>
                <w:rStyle w:val="IndexLink"/>
                <w:rtl w:val="true"/>
              </w:rPr>
              <w:t>الفصل الحادي والأربعون والمائة في النوادر وهو آخر الكتاب</w:t>
            </w:r>
            <w:r>
              <w:rPr>
                <w:rStyle w:val="IndexLink"/>
                <w:rtl w:val="true"/>
              </w:rPr>
              <w:tab/>
            </w:r>
            <w:r>
              <w:rPr>
                <w:rStyle w:val="IndexLink"/>
              </w:rPr>
              <w:t>510</w:t>
            </w:r>
          </w:hyperlink>
        </w:p>
        <w:p>
          <w:pPr>
            <w:pStyle w:val="Contents2"/>
            <w:tabs>
              <w:tab w:val="clear" w:pos="8743"/>
              <w:tab w:val="right" w:pos="9026" w:leader="dot"/>
            </w:tabs>
            <w:rPr/>
          </w:pPr>
          <w:hyperlink w:anchor="__RefHeading___Toc1533579_774463916">
            <w:r>
              <w:rPr>
                <w:webHidden/>
                <w:rStyle w:val="IndexLink"/>
                <w:rtl w:val="true"/>
              </w:rPr>
              <w:t>الفهارس العامة</w:t>
            </w:r>
            <w:r>
              <w:rPr>
                <w:rStyle w:val="IndexLink"/>
                <w:rtl w:val="true"/>
              </w:rPr>
              <w:tab/>
            </w:r>
            <w:r>
              <w:rPr>
                <w:rStyle w:val="IndexLink"/>
              </w:rPr>
              <w:t>530</w:t>
            </w:r>
          </w:hyperlink>
        </w:p>
        <w:p>
          <w:pPr>
            <w:pStyle w:val="Contents3"/>
            <w:tabs>
              <w:tab w:val="clear" w:pos="8459"/>
              <w:tab w:val="right" w:pos="9026" w:leader="dot"/>
            </w:tabs>
            <w:rPr/>
          </w:pPr>
          <w:hyperlink w:anchor="__RefHeading___Toc1533581_774463916">
            <w:r>
              <w:rPr>
                <w:webHidden/>
                <w:rStyle w:val="IndexLink"/>
                <w:rtl w:val="true"/>
              </w:rPr>
              <w:t>اشارة</w:t>
            </w:r>
            <w:r>
              <w:rPr>
                <w:rStyle w:val="IndexLink"/>
                <w:rtl w:val="true"/>
              </w:rPr>
              <w:tab/>
            </w:r>
            <w:r>
              <w:rPr>
                <w:rStyle w:val="IndexLink"/>
              </w:rPr>
              <w:t>530</w:t>
            </w:r>
          </w:hyperlink>
        </w:p>
        <w:p>
          <w:pPr>
            <w:pStyle w:val="Contents3"/>
            <w:tabs>
              <w:tab w:val="clear" w:pos="8459"/>
              <w:tab w:val="right" w:pos="9026" w:leader="dot"/>
            </w:tabs>
            <w:rPr/>
          </w:pPr>
          <w:hyperlink w:anchor="__RefHeading___Toc1533583_774463916">
            <w:r>
              <w:rPr>
                <w:webHidden/>
                <w:rStyle w:val="IndexLink"/>
                <w:rtl w:val="true"/>
              </w:rPr>
              <w:t>فهرس الآيات</w:t>
            </w:r>
            <w:r>
              <w:rPr>
                <w:rStyle w:val="IndexLink"/>
                <w:rtl w:val="true"/>
              </w:rPr>
              <w:tab/>
            </w:r>
            <w:r>
              <w:rPr>
                <w:rStyle w:val="IndexLink"/>
              </w:rPr>
              <w:t>532</w:t>
            </w:r>
          </w:hyperlink>
        </w:p>
        <w:p>
          <w:pPr>
            <w:pStyle w:val="Contents3"/>
            <w:tabs>
              <w:tab w:val="clear" w:pos="8459"/>
              <w:tab w:val="right" w:pos="9026" w:leader="dot"/>
            </w:tabs>
            <w:rPr/>
          </w:pPr>
          <w:hyperlink w:anchor="__RefHeading___Toc1533585_774463916">
            <w:r>
              <w:rPr>
                <w:webHidden/>
                <w:rStyle w:val="IndexLink"/>
                <w:rtl w:val="true"/>
              </w:rPr>
              <w:t>فهرس الأحاديث</w:t>
            </w:r>
            <w:r>
              <w:rPr>
                <w:rStyle w:val="IndexLink"/>
                <w:rtl w:val="true"/>
              </w:rPr>
              <w:tab/>
            </w:r>
            <w:r>
              <w:rPr>
                <w:rStyle w:val="IndexLink"/>
              </w:rPr>
              <w:t>548</w:t>
            </w:r>
          </w:hyperlink>
        </w:p>
        <w:p>
          <w:pPr>
            <w:pStyle w:val="Contents3"/>
            <w:tabs>
              <w:tab w:val="clear" w:pos="8459"/>
              <w:tab w:val="right" w:pos="9026" w:leader="dot"/>
            </w:tabs>
            <w:rPr/>
          </w:pPr>
          <w:hyperlink w:anchor="__RefHeading___Toc1533587_774463916">
            <w:r>
              <w:rPr>
                <w:webHidden/>
                <w:rStyle w:val="IndexLink"/>
                <w:rtl w:val="true"/>
              </w:rPr>
              <w:t>فهرس الأنبياء</w:t>
            </w:r>
            <w:r>
              <w:rPr>
                <w:rStyle w:val="IndexLink"/>
                <w:rtl w:val="true"/>
              </w:rPr>
              <w:tab/>
            </w:r>
            <w:r>
              <w:rPr>
                <w:rStyle w:val="IndexLink"/>
              </w:rPr>
              <w:t>603</w:t>
            </w:r>
          </w:hyperlink>
        </w:p>
        <w:p>
          <w:pPr>
            <w:pStyle w:val="Contents3"/>
            <w:tabs>
              <w:tab w:val="clear" w:pos="8459"/>
              <w:tab w:val="right" w:pos="9026" w:leader="dot"/>
            </w:tabs>
            <w:rPr/>
          </w:pPr>
          <w:hyperlink w:anchor="__RefHeading___Toc1533589_774463916">
            <w:r>
              <w:rPr>
                <w:webHidden/>
                <w:rStyle w:val="IndexLink"/>
                <w:rtl w:val="true"/>
              </w:rPr>
              <w:t xml:space="preserve">فهرس الأئمة المعصومين </w:t>
            </w:r>
            <w:r>
              <w:rPr>
                <w:rStyle w:val="IndexLink"/>
                <w:rtl w:val="true"/>
              </w:rPr>
              <w:t>(</w:t>
            </w:r>
            <w:r>
              <w:rPr>
                <w:rStyle w:val="IndexLink"/>
                <w:rtl w:val="true"/>
              </w:rPr>
              <w:t>عليهم السلام</w:t>
            </w:r>
            <w:r>
              <w:rPr>
                <w:rStyle w:val="IndexLink"/>
                <w:rtl w:val="true"/>
              </w:rPr>
              <w:t>)</w:t>
              <w:tab/>
            </w:r>
            <w:r>
              <w:rPr>
                <w:rStyle w:val="IndexLink"/>
              </w:rPr>
              <w:t>606</w:t>
            </w:r>
          </w:hyperlink>
        </w:p>
        <w:p>
          <w:pPr>
            <w:pStyle w:val="Contents3"/>
            <w:tabs>
              <w:tab w:val="clear" w:pos="8459"/>
              <w:tab w:val="right" w:pos="9026" w:leader="dot"/>
            </w:tabs>
            <w:rPr/>
          </w:pPr>
          <w:hyperlink w:anchor="__RefHeading___Toc1533591_774463916">
            <w:r>
              <w:rPr>
                <w:webHidden/>
                <w:rStyle w:val="IndexLink"/>
                <w:rtl w:val="true"/>
              </w:rPr>
              <w:t>فهرس أسماء الملائكة</w:t>
            </w:r>
            <w:r>
              <w:rPr>
                <w:rStyle w:val="IndexLink"/>
                <w:rtl w:val="true"/>
              </w:rPr>
              <w:tab/>
            </w:r>
            <w:r>
              <w:rPr>
                <w:rStyle w:val="IndexLink"/>
              </w:rPr>
              <w:t>609</w:t>
            </w:r>
          </w:hyperlink>
        </w:p>
        <w:p>
          <w:pPr>
            <w:pStyle w:val="Contents3"/>
            <w:tabs>
              <w:tab w:val="clear" w:pos="8459"/>
              <w:tab w:val="right" w:pos="9026" w:leader="dot"/>
            </w:tabs>
            <w:rPr/>
          </w:pPr>
          <w:hyperlink w:anchor="__RefHeading___Toc1533593_774463916">
            <w:r>
              <w:rPr>
                <w:webHidden/>
                <w:rStyle w:val="IndexLink"/>
                <w:rtl w:val="true"/>
              </w:rPr>
              <w:t>فهرس الكتب السماوية</w:t>
            </w:r>
            <w:r>
              <w:rPr>
                <w:rStyle w:val="IndexLink"/>
                <w:rtl w:val="true"/>
              </w:rPr>
              <w:tab/>
            </w:r>
            <w:r>
              <w:rPr>
                <w:rStyle w:val="IndexLink"/>
              </w:rPr>
              <w:t>610</w:t>
            </w:r>
          </w:hyperlink>
        </w:p>
        <w:p>
          <w:pPr>
            <w:pStyle w:val="Contents3"/>
            <w:tabs>
              <w:tab w:val="clear" w:pos="8459"/>
              <w:tab w:val="right" w:pos="9026" w:leader="dot"/>
            </w:tabs>
            <w:rPr/>
          </w:pPr>
          <w:hyperlink w:anchor="__RefHeading___Toc1533595_774463916">
            <w:r>
              <w:rPr>
                <w:webHidden/>
                <w:rStyle w:val="IndexLink"/>
                <w:rtl w:val="true"/>
              </w:rPr>
              <w:t>فهرس الأعلام</w:t>
            </w:r>
            <w:r>
              <w:rPr>
                <w:rStyle w:val="IndexLink"/>
                <w:rtl w:val="true"/>
              </w:rPr>
              <w:tab/>
            </w:r>
            <w:r>
              <w:rPr>
                <w:rStyle w:val="IndexLink"/>
              </w:rPr>
              <w:t>611</w:t>
            </w:r>
          </w:hyperlink>
        </w:p>
        <w:p>
          <w:pPr>
            <w:pStyle w:val="Contents3"/>
            <w:tabs>
              <w:tab w:val="clear" w:pos="8459"/>
              <w:tab w:val="right" w:pos="9026" w:leader="dot"/>
            </w:tabs>
            <w:rPr/>
          </w:pPr>
          <w:hyperlink w:anchor="__RefHeading___Toc1533597_774463916">
            <w:r>
              <w:rPr>
                <w:webHidden/>
                <w:rStyle w:val="IndexLink"/>
                <w:rtl w:val="true"/>
              </w:rPr>
              <w:t>فهرس الأماکن والبقاع</w:t>
            </w:r>
            <w:r>
              <w:rPr>
                <w:rStyle w:val="IndexLink"/>
                <w:rtl w:val="true"/>
              </w:rPr>
              <w:tab/>
            </w:r>
            <w:r>
              <w:rPr>
                <w:rStyle w:val="IndexLink"/>
              </w:rPr>
              <w:t>627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7_50361"/>
      <w:bookmarkStart w:id="1" w:name="pg5117_50361"/>
      <w:bookmarkEnd w:id="1"/>
    </w:p>
    <w:p>
      <w:pPr>
        <w:pStyle w:val="Heading2"/>
        <w:numPr>
          <w:ilvl w:val="1"/>
          <w:numId w:val="1"/>
        </w:numPr>
        <w:rPr/>
      </w:pPr>
      <w:bookmarkStart w:id="2" w:name="pg5117_50361"/>
      <w:bookmarkStart w:id="3" w:name="__RefHeading___Toc1533281_77446391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سلسلة مصادر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 أو معارج اليقين في أصول الدين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محمّد بن محمّد السبزواري من اعلام القرن السابع الهجري</w:t>
      </w:r>
    </w:p>
    <w:p>
      <w:pPr>
        <w:pStyle w:val="BookText"/>
        <w:rPr/>
      </w:pPr>
      <w:r>
        <w:rPr>
          <w:rFonts w:ascii="Amiri" w:hAnsi="Amiri" w:eastAsia="Amiri" w:cs="Amiri"/>
          <w:color w:val="111111"/>
          <w:sz w:val="28"/>
          <w:sz w:val="28"/>
          <w:szCs w:val="28"/>
          <w:rtl w:val="true"/>
          <w:lang w:bidi="ar-SA"/>
        </w:rPr>
        <w:t>تحقيقه</w:t>
      </w:r>
    </w:p>
    <w:p>
      <w:pPr>
        <w:pStyle w:val="BookText"/>
        <w:rPr/>
      </w:pPr>
      <w:r>
        <w:rPr>
          <w:rFonts w:ascii="Amiri" w:hAnsi="Amiri" w:eastAsia="Amiri" w:cs="Amiri"/>
          <w:color w:val="111111"/>
          <w:sz w:val="28"/>
          <w:sz w:val="28"/>
          <w:szCs w:val="28"/>
          <w:rtl w:val="true"/>
          <w:lang w:bidi="ar-SA"/>
        </w:rPr>
        <w:t>عَلَاء آل جَعفر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علیهم السلام لاحیاء التُّراث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حُقوق الطبع مَحفوظَه</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مؤسسة ال الیت علیهم السلام الحياة التراث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820843</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5117_50366"/>
      <w:bookmarkStart w:id="6" w:name="pg5117_50366"/>
      <w:bookmarkEnd w:id="6"/>
    </w:p>
    <w:p>
      <w:pPr>
        <w:pStyle w:val="Heading2"/>
        <w:numPr>
          <w:ilvl w:val="1"/>
          <w:numId w:val="1"/>
        </w:numPr>
        <w:rPr/>
      </w:pPr>
      <w:bookmarkStart w:id="7" w:name="pg5117_50366"/>
      <w:bookmarkStart w:id="8" w:name="__RefHeading___Toc1533283_774463916"/>
      <w:bookmarkStart w:id="9" w:name="_Toc2"/>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من قرن الله تعالى طاعتهما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درجت في باحة ودهما وحنانهما حتى اشتد عودي واستقام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استمطر في حلك الظلام دعاؤهما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أرضعاني صفو الدين، وغذياني لب الولاية في زمن الجدب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نأت بي عنهما سطوة الأيام حتى أمست ذكراهم كالطيف الناعم يداعب مخيلتي المنهكة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والدي صاحب القلب الكبير، وإلى والدتي الطيبة أهدي هذا الجهد المتواضع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آل جعفر </w:t>
      </w:r>
      <w:bookmarkStart w:id="10" w:name="pg5117_5036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533285_774463916"/>
      <w:bookmarkStart w:id="12" w:name="_Toc3"/>
      <w:bookmarkEnd w:id="11"/>
      <w:r>
        <w:rPr>
          <w:rtl w:val="true"/>
        </w:rPr>
        <w:t>مقدمة التحقیق</w:t>
      </w:r>
      <w:r>
        <w:rPr>
          <w:rtl w:val="true"/>
        </w:rPr>
        <w:t>:</w:t>
      </w:r>
      <w:bookmarkEnd w:id="12"/>
    </w:p>
    <w:p>
      <w:pPr>
        <w:pStyle w:val="Heading3"/>
        <w:numPr>
          <w:ilvl w:val="2"/>
          <w:numId w:val="1"/>
        </w:numPr>
        <w:rPr/>
      </w:pPr>
      <w:bookmarkStart w:id="13" w:name="__RefHeading___Toc1533287_774463916"/>
      <w:bookmarkStart w:id="14" w:name="_Toc4"/>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ابتدء بحمد الله والثناء عليه، رب الأرباب وخالق العباد، ذو المن والطول، الذي أسبغ علينا من النعم ما تنوء الألسن عن عدها، والأفئدة عن حصرها، الملك المتعال الذي لا اله إلا 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رسول الله النبي الأمي، والرحمة العظيمة، الذي بلّغ ونصح، وأدى وبالغ، فأخرج الله به من خرج من تيه الظلام إلى نور الهدى، وعلى أهل بيته المعصومين، حججه على العالمين، وسبيله إلى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خافياً على من له شيء من الاطلاع بحيثيات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الماثل بين يديك أخي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تكتنفه من ملابسات، وما تعترض الباحث فيه من مشاق وصعوبات كانت هي التي دفعت بالكثير من اخواني وزملائي المحققين إلى الإنحاء باللائمة علي لإقدامي على هذا العمل، واضطلاعي بتحقيق هذا الكتاب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ريب فيه أن للجميع عذره كما أن لي العذر أيضاً في ذلك، فلما يحيط هذا الكتاب من جدل حول معرفة نسخته الحقيقية التي أصبحت نسخ عديدة متفاوتة بالزيادة والنقصان والترتيب والتشكيل، وانتهاءً بالجدل القائم حول معرفة مؤلف هذا الكتاب والذي تشتت وتشعب ليصل في بعض الأحيان إلى ما يتجاوز </w:t>
      </w:r>
    </w:p>
    <w:p>
      <w:pPr>
        <w:pStyle w:val="BookText"/>
        <w:rPr/>
      </w:pPr>
      <w:r>
        <w:rPr>
          <w:rFonts w:ascii="Amiri" w:hAnsi="Amiri" w:eastAsia="Amiri" w:cs="Amiri"/>
          <w:color w:val="111111"/>
          <w:sz w:val="28"/>
          <w:sz w:val="28"/>
          <w:szCs w:val="28"/>
          <w:rtl w:val="true"/>
          <w:lang w:bidi="ar-SA"/>
        </w:rPr>
        <w:t>العشرين احتمالاً أو الأكثر، يضاف إلى ذلك ما يظهر من جوانب أخرى عند العمل وخلال التحقيق الا أني وبالاتكال على الله تعالى لم أتردد في خوض هذه العباب متسلحاً بالصبر والتأني، وراجياً الثواب من الباري جل اسمه، والشفاعة من أهل بيت النبوة صلوات الله وسلامه عليهم عند احياء أثر أوشك أن يندرس من آثار علومهم التي لا تنضب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وطوال هذه السنين التي مرت على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قد تمتد إلى ما يقارب السبعة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وبشكل مقصود أو غير مقصود إلى عمليات مسخ وتشويه طالت كثيراً من رواياته وفحواه مضموناً وترتيباً ومجموعاً فلا غرابة أن نجد هذا البون الشاسع بين بعض نسخ هذا الكتاب وما هو المعول عليه، والذي تتفق عليه جملة أخرى من النسخ المؤيدة بجملة من الشواهد والدلائل، ولعل مما يثير الأسى والألم حقاً أن تجد جهداً أُنفق في عمل ما يوشك يضيع أدراج الرياح، وأن يعفو عليه الزمن، وإن كان لا غرابة في ذلك، فقد ضاع من هذه الطائفة ولعدم تيسر السبل لها طوال دهور مرار الكثير من الأصول والآثار القيمة التي لم يتبق لنا منها إلا أسماؤها، ناهيك عن غيرها من التي لم يتبق أن لنا منها حتى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كتب عن جامع الأخبار؟؟</w:t>
      </w:r>
    </w:p>
    <w:p>
      <w:pPr>
        <w:pStyle w:val="BookText"/>
        <w:rPr/>
      </w:pPr>
      <w:r>
        <w:rPr>
          <w:rFonts w:ascii="Amiri" w:hAnsi="Amiri" w:eastAsia="Amiri" w:cs="Amiri"/>
          <w:color w:val="111111"/>
          <w:sz w:val="28"/>
          <w:sz w:val="28"/>
          <w:szCs w:val="28"/>
          <w:rtl w:val="true"/>
          <w:lang w:bidi="ar-SA"/>
        </w:rPr>
        <w:t>سنحاول في بداية حديثنا أن نستعرض جانباً مما كتبه علماؤنا الأعلام في استعراضهم لهذا الكتاب، متوخين استلال الجانب الذي يتعرض وبشكل مباشر إلى ما أثير حوله وما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الخوانساري في روضات الجنات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المعروف المشهور الذي اختلف في مؤلفه ونسخه، يشمل على أحاديث نادرة كثيرة من الآداب والسنن، في طي أربعة عشر باباً، ينفجر منها مائة وثلاثة وعشرون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أختلف في حجيته نظراً إلى جهالة راويه وغرابة مطاويه، واشتماله على أخبار المبالغة والارتفاع، وعدم وجود إسناداً إلى مؤلفه أو عنه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نجافي الحقيقة إذا أغمضنا عن أمور لا يمكن الاغضاء عنها وسلّمنا بما ذهب إليه العلامة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فالبرغم من أن مسألة المبالغة والارتفاع كانت وما زالت موضع خلاف وأخذ ورد بين الكثيرين، إلا أن الصاق هذا الأمر بكتابنا فيه الكثير من الرد، فالكثير من الروايات التي قد تكون هي مصدر هذه التهمة تبين لي عند تحقيقي لهذا الكتاب أنها نُقلت من مصادر معتبرة لا غبار عليها، وهو مما ستتوضح صورته للقارىء الكريم عند مطالعته لمتن الكتاب، أما عدم وجود الإسناد إلى مؤلفه أو الإسناد في رواياته فهذا الأمر قد يدفعه كون أن معظم هذه الروايات قد نُقلت أيضاً من مصادر معروفة، أو أن رواياته متكررة في الكثير من مصادر الحديث، ولا يخفى على القارىء الكريم أن بعضاً من كتب الحديث سبق أن نحت هذا المنحى كما هو في كتاب مكارم الأخلاق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مشكاة الأنوار لولده ، فيبدو أن كتابنا صنواً لهذين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صحيفة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جامع الأخبار، وهو مجموع حسن غير أنه مختلط الأسلوب ونسخه مختلفة، فإن منها ما رُتب بالفصول فقط، ومنها ما هو مبوب، ولكن بين النسختين اختلاف في الزيادة والنقيصة، والذي يختلج بالبال أنه لم يخرج من المسودة بيد المصنف، ثم رتبه تلاميذه، فلذا أخرج كذلك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الطهراني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الأخبار، المطبوع مكرراً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المتداول المرتب على مائة واحد وأربعين فصلاً، المشهور انتسابه إلى الشيخ الصدوق لكنه مما لا أصل له، وقد اختلف أقوال الأصحاب في تعيين مؤلفه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الأخبار المبوب والمرتب على غير ترتيب ما هو المطبوع، وهو لبعض </w:t>
      </w:r>
    </w:p>
    <w:p>
      <w:pPr>
        <w:pStyle w:val="BookText"/>
        <w:rPr/>
      </w:pPr>
      <w:r>
        <w:rPr>
          <w:rFonts w:ascii="Amiri" w:hAnsi="Amiri" w:eastAsia="Amiri" w:cs="Amiri"/>
          <w:color w:val="111111"/>
          <w:sz w:val="28"/>
          <w:sz w:val="28"/>
          <w:szCs w:val="28"/>
          <w:rtl w:val="true"/>
          <w:lang w:bidi="ar-SA"/>
        </w:rPr>
        <w:t xml:space="preserve">المتأخرين عن مؤلف أصله المطبوع، ذكر في أوله عين خطبة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أبواباً وفصولاً جامعة للزهد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المطبوع يشتمل فصولاً فقط، ثم زاد في الديباجة عدة جمل ليست في المطبوع، إلى أن ذكر أنه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ورتبه على أربعة عشر باباً، وفي كل باب عدة فصول على اختلاف في عددها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قيل عن نسبة هذا الكتاب إلى مؤلف معين فقد تضاربت في ذلك الآراء، وتشتت فيه الأقوال، بل إنه يندر أن تجد هذا التضارب البيّن، والاختلاف الواسع في نسبة مؤلَف إلى مؤلِفه، وللجميع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نسبه منتجب الدين في فهرسه إلى أبي الحسن علي بن أبي سعد بن أبي الفرج الخيّاط</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ونسبه صاحب رياض العلماء إلى محمد بن محمد الشعيري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نسخة عتيقة جداً في دار السلطنة أصفهان،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على يد مصنفه الحسن بن محمد السبزواري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نسبه في إثبات الهداة إلى الحسن بن الفضل الطبرسي</w:t>
      </w:r>
      <w:r>
        <w:rPr>
          <w:rStyle w:val="FootnoteAnchor"/>
          <w:rtl w:val="true"/>
        </w:rPr>
        <w:footnoteReference w:id="9"/>
      </w:r>
      <w:r>
        <w:rPr>
          <w:rFonts w:ascii="Amiri" w:hAnsi="Amiri" w:eastAsia="Amiri" w:cs="Amiri"/>
          <w:color w:val="111111"/>
          <w:sz w:val="28"/>
          <w:sz w:val="28"/>
          <w:szCs w:val="28"/>
          <w:rtl w:val="true"/>
          <w:lang w:bidi="ar-SA"/>
        </w:rPr>
        <w:t>، وقال في 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الأخبار للشيخ حسن بن الشيخ أبي علي الطبرسي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أمل الآمل تارة ينسبه إلى الحسن بن الفضل بن الحسن الطبرسي، وتارة أخرى إلى محمد بن محمد الشعيري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واخطأ من نسبه إلى الصدوق، بل يروى عن الصدوق بخمس وسائط، وقد يظن كونه تأليف مؤلف مكارم الأخلاق، ويحتمل كونه لعلي بن سعد الخياط، ويظهر من بعض مواضع الكتاب اسم مؤلفه محمد بن محمد الشعيري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نَفَس الرحمان أنه مردد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والشيخ أبو الحسن علي بن أبي سعيد بن أبي الفرج الخيّاط، ومحمد بن محمد الشعيري، وجعفر بن محمد الدوريستي، والحسن بن محمد السبزواري، وأبي علي الفضل بن الحسن الطبرسي ، وولده أبو نصر الحسن صاحب كتاب مكارم الأخلاق</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خاتمة المستدرك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مؤلفه، فنسبه السيد حسين الكركي المفتي إلى الصدوق، ولا يخفى ما في النسبة من الوهن، فانه نقل في هذا الكتاب عن سديد محمود الحمصي المتأخر عن الصدوق بطبقات عديدة، وينقل فيه أيضاً عن أمالي الشيخ أبي جعفر، مع بعد وضع الكتاب عن طريقة الصدوق ومؤلفاته، واحتمل المجلسي في البحار أن يكون مؤلفه الشيخ أبو الحسن علي بن أبي سعيد بن أبي الفرج الخياط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طويل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فهو من المائة السادسة أولاً أو آخراً، فليس داخلاً في التزكية والتوثيق العمومي من الشهيد لأهل المائة الخامسة، فلا وجه للجزم بدخوله فيهم، بل سيأتي احتمال كونه في المائة السابعة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رحمه الله أحد عشر رجلًا تبتدىء أسماؤهم بمحمد بن محمد على احتمال أنه كذلك، وكما ورد في العديد من نسخ الكتاب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العلامة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استعرض جملة من آراء الذين نسبوا الكتاب إلى العديد من المؤلفين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بعض المواضع أيضاً نسبته إلى شيخنا المفيد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ويمكن للباحث أن يجد جملة أخرى من الآراء التي ذهبت إلى نسبة الكتاب الجملة من الأعلام المشهورين في عصور مختلفة، بل متفاوتة تفاوتاً كبير فيما بينها وبشكل غير معقول، فحين تجد من نسبه إلى أعلام القرن الرابع، تجد أيضاً من ينسبه إلى القرن السابع، بل الثاني أحياناً، وفي جميعها قول وردّ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مستعيناً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حاولت طوال فترة تحقيق الكتاب أن أعتمد بعض السبل التي قد تمكنني في الوصول إلى ما أبتغيه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تحديد الفترة الزمنية التي عاصرها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البقعة الجغرافية التي نشأ بها المؤلف، وجمع فيها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النسخة الحقيقية للكتاب باعتماد البعدين السابقين، وبالاستفادة من الجوانب العلمية والفنية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ما أمكن لما يوجد من نسخ متفرقة في المكتبات العامة والخاصة، والاستفادة من مطاويها، وما يمكن أن يستشف من خلالها من إشارات لا بد وأن تكون دليلاً يسترشد به للوصول إلى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ما أمكن مما كتبه علماؤنا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برحمته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الكتاب، وما احتملوه من آراء فيه وفي نسبته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وسنحاول بعون الله تعالى أن نناقش كل هذه السبل متوخين من خلالها التوصل إلى خفايا وملابسات هذا الكتاب</w:t>
      </w:r>
      <w:r>
        <w:rPr>
          <w:rFonts w:eastAsia="Amiri" w:cs="Amiri" w:ascii="Amiri" w:hAnsi="Amiri"/>
          <w:color w:val="111111"/>
          <w:sz w:val="28"/>
          <w:szCs w:val="28"/>
          <w:rtl w:val="true"/>
          <w:lang w:bidi="ar-SA"/>
        </w:rPr>
        <w:t xml:space="preserve">. </w:t>
      </w:r>
      <w:bookmarkStart w:id="15" w:name="pg5117_50373"/>
    </w:p>
    <w:p>
      <w:pPr>
        <w:pStyle w:val="Heading3"/>
        <w:numPr>
          <w:ilvl w:val="2"/>
          <w:numId w:val="1"/>
        </w:numPr>
        <w:rPr/>
      </w:pPr>
      <w:bookmarkStart w:id="16" w:name="__RefHeading___Toc1533289_774463916"/>
      <w:bookmarkStart w:id="17" w:name="_Toc5"/>
      <w:bookmarkEnd w:id="15"/>
      <w:bookmarkEnd w:id="16"/>
      <w:r>
        <w:rPr>
          <w:rtl w:val="true"/>
        </w:rPr>
        <w:t>زمان تأليف الكتاب</w:t>
      </w:r>
      <w:r>
        <w:rPr>
          <w:rtl w:val="true"/>
        </w:rPr>
        <w:t>:</w:t>
      </w:r>
      <w:bookmarkEnd w:id="17"/>
    </w:p>
    <w:p>
      <w:pPr>
        <w:pStyle w:val="BookText"/>
        <w:rPr/>
      </w:pPr>
      <w:r>
        <w:rPr>
          <w:rFonts w:ascii="Amiri" w:hAnsi="Amiri" w:eastAsia="Amiri" w:cs="Amiri"/>
          <w:color w:val="111111"/>
          <w:sz w:val="28"/>
          <w:sz w:val="28"/>
          <w:szCs w:val="28"/>
          <w:rtl w:val="true"/>
          <w:lang w:bidi="ar-SA"/>
        </w:rPr>
        <w:t>ولغرض معرفة ذلك ينبغي معرفة البعدين الزمنيين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والأقل، وهذا لا يمكن معرفته إلا بتتبع المصادر التي نقل عنها، والأحداث التي أشار إلى احتمال وقوعها، وفي حصر ما أمكن من تواريخ نسخ مخطوطات الكتاب لتحديد أقدمها تاريخاً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لذلك فقد تم تثبيت جملة من الملاحظات المهمة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المؤلف في متنه عن كتاب روضة الواعظين للشيخ محمد بن الفتال النيسابوري الشهيد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أيضاً عن أخطب خوارزم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كتابه الخاص بمقتل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انتهى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كتاب أبي علي الفضل بن الحسن الطبرسي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الفصل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سديد الدين محمود الحمصي بصيغة الغائب، والتي توحي بوجود فاصلة زمنية بين الاثنين بشكل لا يقبل الشك، والحمصي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فرغ من تأليفه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وجدته ينقل كثيراً وحرفياً عن كتاب مشكاة الأنوار للشيخ أبي الفضل علي الطبرسي، حفيد الطبرسي الكبير مؤلف مجمع البيان في تفسير القرآن الكريم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مشكاة الأنوار كما هو معروف من أعلام أوائل القرن السابع الهجري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نتائج الاستقصاء الواسع الذي أجريته لفهارس المكتبات العامة والخاصة حصلت على جملة كبيرة من النسخ الخطية لهذا الكتاب، ومن خلال حصر التوافق بين هذه النسخ وجدت قسماً كبيراً منها يتفق على كون الانتهاء من تأليف هذا الكتاب كان في منتصف القرن السابع الهجري وبالتحديد في اليوم السادس من صفر عام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سترى في الجدول المرفق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ملاحظة ما تقدم يظهر بوضوح أن هذا الكتاب ألف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منتصف القرن السادس الهجري، وإن كانت بعض الأدلة والشواهد السابقة كما في الفقرتين الخامسة والسادسة ما يدفع بهذه الفترة الزمنية نحو القرن السابع الهجري والتي تؤيدها جملة من الملاحظات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سبعمائة عام ما كان هذا التحضر العلمي الذي نشهده الآن في الطباعة والنشر والتوزيع وغيرها، بل كان الأمر أكثر بساطة، والكتب أبطأ انتشاراً، فأي مؤلَف كان لا بد أن يستغرق زمناً طويلاً لكي ينال هذا الانتشار الواسع الذي يجعله في متناول أيدي القراء والباحثين، بعد استنساخه على أيدي النسّاخين، وتنقله عبر الأمصار والأقطار حتى يصبح بالتالي معروفاً معتمداً لدى العلماء والمؤلفين للنقل عنه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غير المنطقي والمعقول أن تتزامن فترة تأليف كتابنا هذا مع زمن انتهاء تأليف الكتب التي اعتمد عليها ونقل منها، ولهذا فإن ما يقوي في نظري هو أن هذا الكتاب قد تم تأليفه بعد القرن السادس الهجري، وهو ما ستؤيده الأدلة القادمة التي سنتحدث عنها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لم أجد ما يدل على أنه نقل عن كتاب أو مؤلف بعد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يشير إلى أنه لم يتجاوزه، كما في الفصل الثاني والمائة في الملاحم عندما يشير إلى احداث عظيمة تقع في نهاية هذا القرن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السبعمائة تطلع الشمس سوداء مظلمة، ولا تسألوا عما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سبع وثمانين وستمائة يظهر من الروم رجل يقال له المزيد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يخرج إليهم رجل من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حرب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وقت خروجه إلى 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أشهر لا يكون زيادة يوم ولا نقصان</w:t>
      </w:r>
      <w:r>
        <w:rPr>
          <w:rFonts w:eastAsia="Amiri" w:cs="Amiri" w:ascii="Amiri" w:hAnsi="Amiri"/>
          <w:color w:val="111111"/>
          <w:sz w:val="28"/>
          <w:szCs w:val="28"/>
          <w:rtl w:val="true"/>
          <w:lang w:bidi="ar-SA"/>
        </w:rPr>
        <w:t xml:space="preserve">). </w:t>
      </w:r>
      <w:bookmarkStart w:id="18" w:name="pg5117_50375"/>
    </w:p>
    <w:p>
      <w:pPr>
        <w:pStyle w:val="BookText"/>
        <w:rPr/>
      </w:pPr>
      <w:bookmarkEnd w:id="18"/>
      <w:r>
        <w:rPr>
          <w:rFonts w:ascii="Amiri" w:hAnsi="Amiri" w:eastAsia="Amiri" w:cs="Amiri"/>
          <w:color w:val="111111"/>
          <w:sz w:val="28"/>
          <w:sz w:val="28"/>
          <w:szCs w:val="28"/>
          <w:rtl w:val="true"/>
          <w:lang w:bidi="ar-SA"/>
        </w:rPr>
        <w:t>ولعل في هذا ما يدل على أن هذا الكتاب لم يتجاوز عند تأليفه القرن السابع بل كان في حدوده، وأقوى ذلك أن يكون في منتصفه كما أشارت إلى ذلك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هذا ما يتعارض مع جملة من الاعتبارات القائلة بنسبة هذا الكتاب إلى جملة من الأعلام سبقوا هذه الحقبة الزمنية أو تجاوزوها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533291_774463916"/>
      <w:bookmarkStart w:id="20" w:name="_Toc6"/>
      <w:bookmarkEnd w:id="19"/>
      <w:r>
        <w:rPr>
          <w:rtl w:val="true"/>
        </w:rPr>
        <w:t>البقعة الجغرافية لمؤلف الكتاب</w:t>
      </w:r>
      <w:r>
        <w:rPr>
          <w:rtl w:val="true"/>
        </w:rPr>
        <w:t>:</w:t>
      </w:r>
      <w:bookmarkEnd w:id="20"/>
    </w:p>
    <w:p>
      <w:pPr>
        <w:pStyle w:val="BookText"/>
        <w:rPr/>
      </w:pPr>
      <w:r>
        <w:rPr>
          <w:rFonts w:ascii="Amiri" w:hAnsi="Amiri" w:eastAsia="Amiri" w:cs="Amiri"/>
          <w:color w:val="111111"/>
          <w:sz w:val="28"/>
          <w:sz w:val="28"/>
          <w:szCs w:val="28"/>
          <w:rtl w:val="true"/>
          <w:lang w:bidi="ar-SA"/>
        </w:rPr>
        <w:t>كان بالإمكان الاستفادة مما تحصل من تفحص في الفقرة الأولى لغرض حصر أو معرفة موطن مؤلف هذا الكتاب، أو على الأقل محل تواجده عند جمعه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ثبت في تصوري ولجملة من الشواهد التي سأذكرها إن شاء الله تعالى أن مؤلف هذا الكتاب هو من أهل سبزوار أو ما يحيط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على جملة من 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قوي يربطه بما تحصّل أو يتحصّل من الملاحظات المعتمدة، بل وكأنها حلقات يُكمل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مال الكثيرون كما سنذكر، وهكذا فمن الشواهد التي يمكن الاعتماد عليها للتشخيص الحالي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كتابه كثيراً من كتب الأعلام من أهل تلك النواحي أمثال الفتال النيسابوري صاحب كتاب روضة الواعظين، والشيخ الطبرسي صاحب كتاب مشكاة الأنوار المتوفى في سبزوار، كما أنه يروي في الفصل الخامس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بن علي للبيهقي، ذاكراً في نفس الحديث عين ما يطلق على سبزوار من تسميتها بالقصبة، وبيهق كما هو معروف ناحية من نواحي نيسابور، كما أن سبزوار هي إحدى قصبات بيهق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جمع من الأعلام في نسبة الكتاب إلى مؤلف ما كما تقدم في الصفحات السابقة، فترى وان اختلفوا في تحديد اسم هذا المؤلف إلا أنهم وفي أغلب ما ذهبوا إليه أنهم نسبوا مؤلفه إلى تلك النواحي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العلامة الطهراني إلى ما ذهبنا إليه كما ذكر ذلك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21" w:name="pg5117_50376"/>
    </w:p>
    <w:p>
      <w:pPr>
        <w:pStyle w:val="BookText"/>
        <w:rPr/>
      </w:pPr>
      <w:bookmarkEnd w:id="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أنه كان المؤلف من أهل بيهق أو وارداً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معظم النسخ الخطية التي حصلت عليها تشير إلى أن مؤلف هذا الكتاب هو من أهل سبزوار كما هو في الجدول الملحق بالمقدمة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في ذلك حيث أن سبزوار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حافله بالعلماء والفضلاء أبان تلك الفترة التاريخية، والأسماء في ذلك كثيرة حيث تشهد لذلك كتب التراجم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إذا أردنا أن نستعرض هذه الأسماء فسنجد أنفسنا في متاهة لا مرض جميع حد لها، وبحر لا مرفأ له، ونكون بذلك قد أغمضنا أعيننا عن حقائق وشواهد ماثلة للعيان لا تخفى على الناظر إليها، ناهيك عمن تفحص بها وتمعن فيها، كما أن المؤلف وكما لا يقبل الشك لم يكن من أصحاب المؤلفات المعروفة، ويشهد لذلك ما ذكره في مقدمة كتابه من كون هذا الكتاب هو أول مؤلفاته بهذا الشكل، وأنه ألفه بعد أن تجاوز الخمسين عاماً، بل ولم يكن من الشهرة وذياع الصيت بين، عامة الفضلاء والعلماء كحال البارزين من علماء الطائية، وإلا لما خفي كتابه، وكاد أن يضيع ولا يبقي له أثر، وهو ما تراه عزيزي القارىء الفاضل واضحاً من اختلاف نسخه تنظيما وترتيباً وسرداً وغير ذلك، وكذا فإن المؤلف لم يترك من الآثار التي تدلنا على أنه ترك لنا كتاباً آخراً بهذا النحو أو غيره بحيث يمكن الاستدلال به عليه، بل ولم أجد أحداً من المعاصرين لتلك الحقبة الزمنية أو اللاحقين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الأمر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533293_774463916"/>
      <w:bookmarkStart w:id="23" w:name="_Toc7"/>
      <w:bookmarkEnd w:id="22"/>
      <w:r>
        <w:rPr>
          <w:rtl w:val="true"/>
        </w:rPr>
        <w:t>ما هي النسخة الحقيقية للكتاب؟</w:t>
      </w:r>
      <w:r>
        <w:rPr>
          <w:rtl w:val="true"/>
        </w:rPr>
        <w:t>:</w:t>
      </w:r>
      <w:bookmarkEnd w:id="23"/>
    </w:p>
    <w:p>
      <w:pPr>
        <w:pStyle w:val="BookText"/>
        <w:rPr/>
      </w:pPr>
      <w:r>
        <w:rPr>
          <w:rFonts w:ascii="Amiri" w:hAnsi="Amiri" w:eastAsia="Amiri" w:cs="Amiri"/>
          <w:color w:val="111111"/>
          <w:sz w:val="28"/>
          <w:sz w:val="28"/>
          <w:szCs w:val="28"/>
          <w:rtl w:val="true"/>
          <w:lang w:bidi="ar-SA"/>
        </w:rPr>
        <w:t>بقي لدينا أمر طالما حير الباحثين في هذا المؤلَف أو المطالعين له، وهو هل أن النسخة الحقيقية للكتاب هي ذات الفصول أم ذات الأبواب والفصول؟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القارىء الكريم أن هذا الاختلاف لا يعني أنه مجرد اختلاف في التبويب والترتيب فقط، بل إن الأمر أكثر من ذلك وأعقد، حيث أن بين الاثنين اختلاف في المجموع أيضاً، ولهذا فقد وقع العديد من الباحثين في حيرة من هذا الأمر، إلا أن البعض الآخر فطن إلى جوانب معينة يمكننا أن نعتمد بعضها للاستدلال على حقيقة النسخة الأصلية بإذن الله تعالى</w:t>
      </w:r>
      <w:r>
        <w:rPr>
          <w:rFonts w:eastAsia="Amiri" w:cs="Amiri" w:ascii="Amiri" w:hAnsi="Amiri"/>
          <w:color w:val="111111"/>
          <w:sz w:val="28"/>
          <w:szCs w:val="28"/>
          <w:rtl w:val="true"/>
          <w:lang w:bidi="ar-SA"/>
        </w:rPr>
        <w:t xml:space="preserve">. </w:t>
      </w:r>
      <w:bookmarkStart w:id="24" w:name="pg5117_50377"/>
    </w:p>
    <w:p>
      <w:pPr>
        <w:pStyle w:val="BookText"/>
        <w:rPr/>
      </w:pPr>
      <w:bookmarkEnd w:id="24"/>
      <w:r>
        <w:rPr>
          <w:rFonts w:ascii="Amiri" w:hAnsi="Amiri" w:eastAsia="Amiri" w:cs="Amiri"/>
          <w:color w:val="111111"/>
          <w:sz w:val="28"/>
          <w:sz w:val="28"/>
          <w:szCs w:val="28"/>
          <w:rtl w:val="true"/>
          <w:lang w:bidi="ar-SA"/>
        </w:rPr>
        <w:t>فالأمر الذي لا يخفى على الباحث أن مؤلف أي كتاب كان يرتب كتابه وفق ما يراه مناسباً ومتوافقاً مع مبناه في اعداد هذا الكتاب، فمنهم من يرتب كتابه على الفصول، في حين يذهب البعض الآخر على أن كل مجموعة من الفصول الموجودة تتفق فيما بينها في جوانب ما، عقائدية كانت أو أخلاقية أو أي شيء آخر، فلذا يبادر إلى جمع كل مجموعة من هذه الفصول في أبواب مستقلة، وهذا هو أمر شائع لا لبس فيه، إلا أن من غير المألوف أن يلجأ شخص ما إلى حذف الأبواب لأجل اعداد كتاب ما، لأنه بذلك سوف يعمد إلى ايجاد الاضطراب في الكتاب طالما أنه كان مرتباً على أساس الأبواب المتفقة الفصول، بل ان ما يحصل هو العكس من ذلك، حيث من المألوف أن يلجأ مؤلف ما إلى جمع شتات الفصول المتشابهة مبناً مثلاً في أبواب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وأما من الجانب الآخر فإن النسخة المرتبة على أساس الأبواب خضعت لعملية حذف شملت العديد من الروايات الموجودة في النسخة الأخرى، وهذا الأمر واضح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ذهبنا إليه أيضاً قول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عند حديثه عن النسخة المبوبة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لبعض المتأخرين عن مؤلف أصله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وجدت في نسخة من الذريعة لدى سماحة السيد عبد العزيز الطباطبائي تصحيحات نقلها من نسخة العلامة الطهراني الخاصة المصححة بيده رحمه الله حيث أضاف على ما كتبه عن جامع الأخبار المبوب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المكتوب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فإن ما يبدو لي جلياً أن الأصل في كتابنا هو المرتب على الفصول لا الأبواب والفصول، والله أعلم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33295_774463916"/>
      <w:bookmarkStart w:id="26" w:name="_Toc8"/>
      <w:bookmarkEnd w:id="25"/>
      <w:r>
        <w:rPr>
          <w:rtl w:val="true"/>
        </w:rPr>
        <w:t>الملاحظة الرابعة</w:t>
      </w:r>
      <w:r>
        <w:rPr>
          <w:rtl w:val="true"/>
        </w:rPr>
        <w:t>:</w:t>
      </w:r>
      <w:bookmarkEnd w:id="26"/>
    </w:p>
    <w:p>
      <w:pPr>
        <w:pStyle w:val="BookText"/>
        <w:rPr/>
      </w:pPr>
      <w:r>
        <w:rPr>
          <w:rFonts w:ascii="Amiri" w:hAnsi="Amiri" w:eastAsia="Amiri" w:cs="Amiri"/>
          <w:color w:val="111111"/>
          <w:sz w:val="28"/>
          <w:sz w:val="28"/>
          <w:szCs w:val="28"/>
          <w:rtl w:val="true"/>
          <w:lang w:bidi="ar-SA"/>
        </w:rPr>
        <w:t>لقد حاولت وطوال عملي في هذا الكتاب استقصاء ما أمكن الحصول عليه من نسخ الكتاب في المكتبات العامة والخاصة، وتتبع ما أمكن من ملاحظات متعلقة بها وشارحة لها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وبتوفيق من الله تعالى أن يسرت لي كثير من السبل، واشرعت دون </w:t>
      </w:r>
      <w:bookmarkStart w:id="27" w:name="pg5117_50378"/>
    </w:p>
    <w:p>
      <w:pPr>
        <w:pStyle w:val="BookText"/>
        <w:rPr/>
      </w:pPr>
      <w:bookmarkEnd w:id="27"/>
      <w:r>
        <w:rPr>
          <w:rFonts w:ascii="Amiri" w:hAnsi="Amiri" w:eastAsia="Amiri" w:cs="Amiri"/>
          <w:color w:val="111111"/>
          <w:sz w:val="28"/>
          <w:sz w:val="28"/>
          <w:szCs w:val="28"/>
          <w:rtl w:val="true"/>
          <w:lang w:bidi="ar-SA"/>
        </w:rPr>
        <w:t>ذلك لي الأبواب، حتى تحققت من عشرات النسخ عياناً وعن طريق الفهارس المتعددة حتى لدول مختلفة تقتني بعض المخطوطات الإسلامية، وكان من نتيجة ذلك الاستقصاء الواسع أن حصلت على نقاط توافق بين تلك النسخ وبشكل واضح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النقاط التي كانت تسترعى الانتباه وتثير التساؤل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العديد من النسخ على كون انتهاء تأليف الكتاب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سترى ذلك في الجدول الملحق بالمقدمة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تسمية محمد بن محمد كاسم لمؤلف الكتاب في العديد منها، في حين أضافت الأخرى لقب السبزواري إلى الاسم، وإلى اعتماد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معظم من حاول تحديد اسم مؤلف هذا الكتاب، وعليه دارت أقطاب الرحى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أوردت الكثير من النسخ وفي باب تقليم الأظافر 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محمد مؤلف هذا الكتاب قال أبي في وصيته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533297_774463916"/>
      <w:bookmarkStart w:id="29" w:name="_Toc9"/>
      <w:bookmarkEnd w:id="28"/>
      <w:r>
        <w:rPr>
          <w:rtl w:val="true"/>
        </w:rPr>
        <w:t>وأخيراً</w:t>
      </w:r>
      <w:r>
        <w:rPr>
          <w:rtl w:val="true"/>
        </w:rPr>
        <w:t>:</w:t>
      </w:r>
      <w:bookmarkEnd w:id="29"/>
    </w:p>
    <w:p>
      <w:pPr>
        <w:pStyle w:val="BookText"/>
        <w:rPr/>
      </w:pPr>
      <w:r>
        <w:rPr>
          <w:rFonts w:ascii="Amiri" w:hAnsi="Amiri" w:eastAsia="Amiri" w:cs="Amiri"/>
          <w:color w:val="111111"/>
          <w:sz w:val="28"/>
          <w:sz w:val="28"/>
          <w:szCs w:val="28"/>
          <w:rtl w:val="true"/>
          <w:lang w:bidi="ar-SA"/>
        </w:rPr>
        <w:t xml:space="preserve">لا ريب في أن الاستفادة مما كتبه علماؤنا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برحمته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كبير أثر وعظيم فضل في الاسترشاد إلى مواطن كثيرة، وشواهد عديدة، يمكن من خلالها الوصول إلى الهدف الذي نحاول الوصول إليه، وكنا قد ذكرنا جملة من هذه الآراء في بداية حديثنا، واستشهدنا كذلك بأقوالهم وآرائهم أثناء حديثنا وتعليقاتنا في الملاحظات السابقة، بالإضافة إلى ما سنذكره من هذه الآراء في حديثنا القادم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33299_774463916"/>
      <w:bookmarkStart w:id="31" w:name="_Toc10"/>
      <w:bookmarkEnd w:id="30"/>
      <w:r>
        <w:rPr>
          <w:rtl w:val="true"/>
        </w:rPr>
        <w:t>ماذا تحصل من الملاحظات السابقة؟</w:t>
      </w:r>
      <w:bookmarkEnd w:id="31"/>
    </w:p>
    <w:p>
      <w:pPr>
        <w:pStyle w:val="BookText"/>
        <w:rPr/>
      </w:pPr>
      <w:r>
        <w:rPr>
          <w:rFonts w:ascii="Amiri" w:hAnsi="Amiri" w:eastAsia="Amiri" w:cs="Amiri"/>
          <w:color w:val="111111"/>
          <w:sz w:val="28"/>
          <w:sz w:val="28"/>
          <w:szCs w:val="28"/>
          <w:rtl w:val="true"/>
          <w:lang w:bidi="ar-SA"/>
        </w:rPr>
        <w:t>إذا استقرأنا الاستنتاجات التي توصلنا إليها في الملاحظات السابقة، ونقاط الاتفاق بينها، فسنجد جملة من الشواهد التي تظهر وبوضوح جلي لا يمكن معه الاغضاء عنها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الثابت أن المؤلف جمع كتابه بعد منتصف القرن السادس على أقل </w:t>
      </w:r>
    </w:p>
    <w:p>
      <w:pPr>
        <w:pStyle w:val="BookText"/>
        <w:rPr/>
      </w:pPr>
      <w:r>
        <w:rPr>
          <w:rFonts w:ascii="Amiri" w:hAnsi="Amiri" w:eastAsia="Amiri" w:cs="Amiri"/>
          <w:color w:val="111111"/>
          <w:sz w:val="28"/>
          <w:sz w:val="28"/>
          <w:szCs w:val="28"/>
          <w:rtl w:val="true"/>
          <w:lang w:bidi="ar-SA"/>
        </w:rPr>
        <w:t>تقدير، وإن كان هنالك من الأدلة ما يؤكد وبشكل بين أن هذا التاريخ يندفع نحو مطلع القرن السابع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من اتفاق العديد من الأدلة والشواهد أن مؤلف هذا الكتاب كان من أهل سبزوار، أو من النواحي القريبة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فإن ما يظهر من متون النسخ التي تحققنا منها، وكما يذهب إليه جمع من العماء والفضلاء أن مؤلف هذا الكتاب هو محمد بن محمد كما ذكرنا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فمن خلال هذه الملاحظات التي استخلصناها من تحقيقنا نجد أن معظم ما ذهب إليه مما يتعارض تعارضاً بينا مع هذه الأدلة يبدو ضعيف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شك فيه أن الحقبة الزمنية التي حصرنا فيها تأليف الكتاب وبما تحصل لنا من الأدلة الواقعية المقنعة لا يمكن معها أن نخضع للنقاش ما خرج عن حدودها وإلا فما قيمة الحقائق إذا لم يعمل بها ولا يستدل بها؟ نعم ان من يطرح ما خرج عن ذلك له ما يستدل به، لكن الذي تحصل لنا وهو أيضاً ما ذهب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آخرون كما ذكرنا كان نتيجة تحقيق متن الكتاب والاطلاع عليه من الجلد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أيضاً ما هو واضح للعيان من الاسم الأول لمؤلف هذا الكتاب هو محمد بن محمد وهو أمر لا نلتزمه وننادي به لوحدنا فأكثر من سبقونا ذهبوا إلى التسليم بذلك فلماذا نعرض عن هذه الحقائق صفحاً ونحمل أنفسنا إلى البحث عن تصورات طالما هناك ما هو واضح ومعروف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فلم يبق أمامنا سوى البحث عن نقاط الاتفاق التي قد تقودنا نحو الهدف الذي نبتغي الوصول إليه وهو ما ذكرناه سابقاً، وإن كان هناك من ذهب إلى أن مؤلف هذا الكتاب هو محمد بن محمد الشعيري، وهذا ما وجدت أن البعض قد أثبته كاسم حقيقي لمؤلف الكتاب بعد أن ذهب إلى ذلك العلامة المجلسي رحمه الله في البحار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يظهر من بعض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يرد ذلك أن المذكور في متن الكتاب من اسم المؤلف هو محمد بن محمد مطلقاً أو </w:t>
      </w:r>
      <w:bookmarkStart w:id="32" w:name="pg5117_50380"/>
    </w:p>
    <w:p>
      <w:pPr>
        <w:pStyle w:val="BookText"/>
        <w:rPr/>
      </w:pPr>
      <w:bookmarkEnd w:id="32"/>
      <w:r>
        <w:rPr>
          <w:rFonts w:ascii="Amiri" w:hAnsi="Amiri" w:eastAsia="Amiri" w:cs="Amiri"/>
          <w:color w:val="111111"/>
          <w:sz w:val="28"/>
          <w:sz w:val="28"/>
          <w:szCs w:val="28"/>
          <w:rtl w:val="true"/>
          <w:lang w:bidi="ar-SA"/>
        </w:rPr>
        <w:t>مقيداً بالسبزواري، وكذا هو الحال في آخر الكتاب، وإلى ما ذهبنا إليه سبق أن ذهب إليه صاحب رياض العلماء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يظهر من كلام الأستاذ في أول البحار أنه من مؤلفات محمد بن محمد الشعيري ليس بصريح، لأن العبارة في الكتاب ليس إلا محمد بن محمد، وهو مشترك، ولا يختص بالشعيري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33301_774463916"/>
      <w:bookmarkStart w:id="34" w:name="_Toc11"/>
      <w:bookmarkEnd w:id="33"/>
      <w:r>
        <w:rPr>
          <w:rtl w:val="true"/>
        </w:rPr>
        <w:t>ما هو كتاب معارج اليقين في أصول الدين؟</w:t>
      </w:r>
      <w:bookmarkEnd w:id="34"/>
    </w:p>
    <w:p>
      <w:pPr>
        <w:pStyle w:val="BookText"/>
        <w:rPr/>
      </w:pPr>
      <w:r>
        <w:rPr>
          <w:rFonts w:ascii="Amiri" w:hAnsi="Amiri" w:eastAsia="Amiri" w:cs="Amiri"/>
          <w:color w:val="111111"/>
          <w:sz w:val="28"/>
          <w:sz w:val="28"/>
          <w:szCs w:val="28"/>
          <w:rtl w:val="true"/>
          <w:lang w:bidi="ar-SA"/>
        </w:rPr>
        <w:t>في الفترة التي كنت فيها منكباً على تحقيق هذا الكتاب عثرت على نسخة خطية لهذا المؤلَف المغمور، والذي لم يبق له أثر يذكر إلا في حدود قليلة جداً، سواء في مخطوطاته أو بين دفات كتب التراجم والفهارس، وعند تصفحي لهذه النسخة الخطية وجدت تشابهاً كبيراً بين كتابنا وهذهِ النسخة، ولعل الأمر الأكثر غرابة هو أن هناك توافقاً كبيراً بين ما ذهبنا إليه من استنتاجات وشواهد عند تحقيقنا لهذا الكتاب وهذهِ النسخة، وعندما راجعت ما كتبه العلامة الطهراني عن معارج اليقين هذا وجدت أن هذا التوافق بين الاثنين يزداد وضوحاً وتمكناً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الطهراني رحمه الله في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النقل عنه المولى نجف علي الزنوزي التبريزي في جواهر الأخبار، منها أخبار في فضل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بعض رسائل أصول الدين، روى عنه في باب الروح بعض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المجلسي في بحث المعاد من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عند المولى الخياباني، وقال في آخر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يشبه جامع الأخبار، وأن مؤلفه محمد بن محمد بن محمد السبزواري، ألفه سنة تسع وسبعين وستمائة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هامش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مكتبة الأمير بالنجف نقل عن معارج اليقين الفصل السادس والثلاثين في 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عنه </w:t>
      </w:r>
    </w:p>
    <w:p>
      <w:pPr>
        <w:pStyle w:val="BookText"/>
        <w:rPr/>
      </w:pPr>
      <w:r>
        <w:rPr>
          <w:rFonts w:ascii="Amiri" w:hAnsi="Amiri" w:eastAsia="Amiri" w:cs="Amiri"/>
          <w:color w:val="111111"/>
          <w:sz w:val="28"/>
          <w:sz w:val="28"/>
          <w:szCs w:val="28"/>
          <w:rtl w:val="true"/>
          <w:lang w:bidi="ar-SA"/>
        </w:rPr>
        <w:t>ابن إدريس في مستطرفاته،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استطرفته من كتاب معارج اليقين،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الذكرى تنفع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يكفيكم من الفطنة ذكر الموت، ويكفيكم من التفكر ذكر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ابن إدريس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الذي ذكره الخياباني لعله تاريخ كتابة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الشيخ الطهراني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تعضيداً لما ذكره العلامة الطهراني رحمه الله من اعتراضه على ما ورد في الوقائع من الاختلاف بين التاريخين، أضيف بأني لم أجد في ما استطرفه ابن إدريس ما يسمى بمعارج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الأنوار الساطعة للعلامة الطهراني رحمه الله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مؤلف معارج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المولى علي الخياباني أن نسخته موجودة عنده، وقال إن مؤلفه محمد بن محمد بن محمد فرغ من تأليفه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فمعارج اليقين المذكور هو لمحمد بن محمد السبزواري، وقد انتهى من تأليفه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العام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خلال هذين المقطعين المذكورين أعلاه وما ذكرناه سابقاً نستشف هذا التوافق الغريب بين ما ذكرناه عن كتابنا وبين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أثار في نفسي أكثر من تساؤل، فبدأت أبحث عن نسخ الكتاب الجديد، ووفقني الله تعالى إلى ذلك، فحصلت على أول نسخة منه في مكتبة استانة قم، وعندما تصفحتها وجدتها هي عين كتابنا جامع الأخبار من المقدمة إلى الخاتمة دون زيادة فيها، اللهم الا الاختلاف في ترتيب فصوله، و نقصان بعض رواياته، مع تغيير في نهاية مقدمته، حيث وجدته أثبت بدل قول المؤلف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بجامع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المعارج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بمعارج اليقين في أصول الدين لمن أراد كمال التقوى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والنسخة مقابلة على نسخة أخرى، وعلى جوانبها تعليقات كثيرة، ومستنسخة على نظام التعليق، وفي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مقابلة في الجملة، وتاريخ </w:t>
      </w:r>
    </w:p>
    <w:p>
      <w:pPr>
        <w:pStyle w:val="BookText"/>
        <w:rPr/>
      </w:pPr>
      <w:r>
        <w:rPr>
          <w:rFonts w:ascii="Amiri" w:hAnsi="Amiri" w:eastAsia="Amiri" w:cs="Amiri"/>
          <w:color w:val="111111"/>
          <w:sz w:val="28"/>
          <w:sz w:val="28"/>
          <w:szCs w:val="28"/>
          <w:rtl w:val="true"/>
          <w:lang w:bidi="ar-SA"/>
        </w:rPr>
        <w:t xml:space="preserve">نسخ المخطوطة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أني وبفضل الله تعالى حصلت على نسخة أخرى في الاستانة المقدسة بمشهد، ووجدتها أيضاً هي نفس كتابنا هذا، بالإضافة إلى نسخة أخرى في مكتبة السيد المصطفوي، حالها كحال النسختين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فما هو تعليل هذا التشابه العجيب بين 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افترضنا أنهما كتابان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ولماذا خفي أو كاد اسم معارج اليقين في حين يذهب البعض عند ذكره إلى إضافة عبارة يشابه جامع الأخبار؟ ولعل من أضاف هذه العبارة كان يشعر بالحيرة من هذا التوافق العجيب فأضاف هذه العبارة، إلا أني توقفت طويلاً أمامها، وحاولت جاهداً أن أتثبت من هذا الأمر لعلي أجد خيطاً وإن كان رفيعاً يدلني على حقيقة هذا الأمر، فما الذي يتبين من هذا الأمر؟</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معارج اليقين إلى مؤلفه ثابتة وليست هي موضع شك أو شبهة، وهي كون أن مؤلفه هو محمد بن محمد السبزواري، وفي هذا ما يتوافق مع ما ذهبنا إليه من أن الظاهر في أن مؤلف كتابنا الموسوم بجامع الأخبار، هو محمد بن محمد، أو محمد بن محمد السبزواري كما في بعض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النسخ التي تحققت منها من معارج اليقين مرتبة على أساس الفصول، وفي هذا ما يتوافق أيضاً مع ما ذهبنا إليه من كون الأصل في كتابنا هو ما كان مرتباً على الفصول لا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النسخ المذكورة تتفق على أنه تم الانتهاء من هذا الكتاب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وهي بذلك تتوافق مع ما ذهبنا إليه من الاحتمال القوي بكون الكتاب انتهى من تأليفه أبان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معارج اليقين تبدو أقرب للاتفاق فيما بينها من نسخ جامع الأخبار، سواء في ترتيبها أو في متونها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فهناك أمر يطرح نفسه بقوة وتأكيد، وهو لعل أن الكتابين واحد وأساء النساخ أو غيرهم إلى الكتاب بشكل أو بآخر كأن أغفلوا اسمه، أو أراد أحد أن يصادر الجهد الأول فحذف ما حذف وأضاف ما أضاف، أو أن أحد المؤلفين جمع هذه الأحاديث في كتاب مناظر للأول ثم وقع النساخ أو غيرهم في الحيرة أزاء هذا </w:t>
      </w:r>
      <w:bookmarkStart w:id="35" w:name="pg5117_50383"/>
    </w:p>
    <w:p>
      <w:pPr>
        <w:pStyle w:val="BookText"/>
        <w:rPr/>
      </w:pPr>
      <w:bookmarkEnd w:id="35"/>
      <w:r>
        <w:rPr>
          <w:rFonts w:ascii="Amiri" w:hAnsi="Amiri" w:eastAsia="Amiri" w:cs="Amiri"/>
          <w:color w:val="111111"/>
          <w:sz w:val="28"/>
          <w:sz w:val="28"/>
          <w:szCs w:val="28"/>
          <w:rtl w:val="true"/>
          <w:lang w:bidi="ar-SA"/>
        </w:rPr>
        <w:t>التوافق فحدث هذا الخلط بين الكتابين، وازداد بتقادم الزمن حتى وصل إلينا الثاني دون الأول، أو الأول دون الثاني غريباً مشوهاً، مجهول النسخة والمؤلف، مضطرب المتن والترتيب، وإن كان الأصح من الكتابين هو الثاني أي معارج اليقين، المعروف مؤلفاً، وتاريخاً، واستنساخاً على أغلب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من نسبة الكتاب إلى جملة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منها ما يسقط تلقائياً بتعارضه مع الحقائق الناصعة البادية للعيان، ومنها ما هو لا يقوى على الوقوف بثبات قياساً بما تبين لنا من التشخيص السابق من أن مؤلفه هو محمد بن محمد ومن أعلام أواخر القرن السادس أو القرن السابع الهجري على احتمال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 ما يقوى في نظري القاصر أن معارج اليقين هو عين جامع الأخبار وأن مؤلفه هو محمد بن محمد السبزواري رحمه الله، وأنه انتهى من تأليفه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وأن الأصل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العفو والمغفرة إن اسأت الفهم، أو أوقعت نفسي في اشتباه قادني إلى ما وصلت إليه، وكذا استميح سادتي العلماء والمحققين العذر من ذلك، فما همي إلّا احياء أثر من آثار العترة الطاهرة سلام الله عليهم أوشك أن يعفو عليه الزمن وأن يضيع في متاهات الغفلة والاهمال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pStyle w:val="Heading3"/>
        <w:numPr>
          <w:ilvl w:val="2"/>
          <w:numId w:val="1"/>
        </w:numPr>
        <w:rPr/>
      </w:pPr>
      <w:bookmarkStart w:id="36" w:name="__RefHeading___Toc1533303_774463916"/>
      <w:bookmarkStart w:id="37" w:name="_Toc12"/>
      <w:bookmarkEnd w:id="36"/>
      <w:r>
        <w:rPr>
          <w:rtl w:val="true"/>
        </w:rPr>
        <w:t>النسخ التي اعتمدت عليها في عملي</w:t>
      </w:r>
      <w:r>
        <w:rPr>
          <w:rtl w:val="true"/>
        </w:rPr>
        <w:t>:</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الحجرية للسيد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أهمية هذه النسخة تكمن في عدد النسخ الخطية والمطبوعة التي اعتمد عليها في تصحيح نسخته والتي تجاوزت في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وهذا مما يدل على حجم الجهد الذي بذله في عمله تقبله الله منه وأجزل له الثواب، ورمزنا للنسخة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الموسومة بمعارج اليقين من محفوظات الاستانة لمقدسة في مشهد على ساكنها السلام وتاريخ نسخها في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برقم </w:t>
      </w:r>
      <w:r>
        <w:rPr>
          <w:rFonts w:eastAsia="Amiri" w:cs="Amiri" w:ascii="Amiri" w:hAnsi="Amiri"/>
          <w:color w:val="111111"/>
          <w:sz w:val="28"/>
          <w:szCs w:val="28"/>
          <w:lang w:bidi="ar-SA"/>
        </w:rPr>
        <w:t>11657</w:t>
      </w:r>
      <w:r>
        <w:rPr>
          <w:rFonts w:ascii="Amiri" w:hAnsi="Amiri" w:eastAsia="Amiri" w:cs="Amiri"/>
          <w:color w:val="111111"/>
          <w:sz w:val="28"/>
          <w:sz w:val="28"/>
          <w:szCs w:val="28"/>
          <w:rtl w:val="true"/>
          <w:lang w:bidi="ar-SA"/>
        </w:rPr>
        <w:t xml:space="preserve">، 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bookmarkStart w:id="38" w:name="pg5117_50384"/>
    </w:p>
    <w:p>
      <w:pPr>
        <w:pStyle w:val="BookText"/>
        <w:rPr/>
      </w:pPr>
      <w:bookmarkEnd w:id="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السيد الكلبايكاني باسم جامع الأخبار وهي بتسلسل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ناسخها أنه نقلها من نسخة الأصل، 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جامع الأخبار المحفوظة في مكتبة السيد المرعشي رحمه الله برقم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نسخها في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33305_774463916"/>
      <w:bookmarkStart w:id="40" w:name="_Toc13"/>
      <w:bookmarkEnd w:id="39"/>
      <w:r>
        <w:rPr>
          <w:rtl w:val="true"/>
        </w:rPr>
        <w:t>أسماء النسخ المخطوطة التي حصلت عليها والتي نسبت الكتاب إلى محمد بن محمد السبزواري</w:t>
      </w:r>
      <w:r>
        <w:rPr>
          <w:rtl w:val="true"/>
        </w:rPr>
        <w:t>:</w:t>
      </w:r>
      <w:bookmarkEnd w:id="40"/>
    </w:p>
    <w:p>
      <w:pPr>
        <w:pStyle w:val="BookText"/>
        <w:rPr/>
      </w:pPr>
      <w:r>
        <w:rPr>
          <w:rFonts w:ascii="IRNazanin" w:hAnsi="IRNazanin" w:eastAsia="IRNazanin"/>
          <w:color w:val="111111"/>
          <w:sz w:val="28"/>
          <w:sz w:val="28"/>
          <w:szCs w:val="28"/>
          <w:rtl w:val="true"/>
          <w:lang w:bidi="fa-IR"/>
        </w:rPr>
        <w:t xml:space="preserve">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 أو تسلسلها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الاستانة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السيد المصطفوي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السيد الكلبايكاني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وزیري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وزیري یزد </w:t>
      </w:r>
      <w:r>
        <w:rPr>
          <w:rFonts w:eastAsia="IRNazanin" w:cs="IRNazanin"/>
          <w:color w:val="111111"/>
          <w:sz w:val="28"/>
          <w:szCs w:val="28"/>
          <w:rtl w:val="true"/>
          <w:lang w:bidi="fa-IR"/>
        </w:rPr>
        <w:t xml:space="preserve">- </w:t>
      </w:r>
      <w:r>
        <w:rPr>
          <w:rFonts w:eastAsia="IRNazanin" w:cs="IRNazanin"/>
          <w:color w:val="111111"/>
          <w:sz w:val="28"/>
          <w:szCs w:val="28"/>
          <w:lang w:bidi="fa-IR"/>
        </w:rPr>
        <w:t>2490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الالهيات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آخوند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آخوند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4683/372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شاد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لوس انجلس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6445</w:t>
      </w:r>
    </w:p>
    <w:p>
      <w:pPr>
        <w:pStyle w:val="BookText"/>
        <w:rPr/>
      </w:pPr>
      <w:r>
        <w:rPr>
          <w:rFonts w:ascii="Amiri" w:hAnsi="Amiri" w:eastAsia="Amiri" w:cs="Amiri"/>
          <w:color w:val="111111"/>
          <w:sz w:val="28"/>
          <w:sz w:val="28"/>
          <w:szCs w:val="28"/>
          <w:rtl w:val="true"/>
          <w:lang w:bidi="ar-SA"/>
        </w:rPr>
        <w:t>معارج اليقين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استانة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ملي بارس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297/12</w:t>
      </w:r>
      <w:r>
        <w:rPr>
          <w:rFonts w:eastAsia="Amiri" w:cs="Amiri" w:ascii="Amiri" w:hAnsi="Amiri"/>
          <w:color w:val="111111"/>
          <w:sz w:val="28"/>
          <w:szCs w:val="28"/>
          <w:rtl w:val="true"/>
          <w:lang w:bidi="ar-SA"/>
        </w:rPr>
        <w:t xml:space="preserve"> </w:t>
      </w:r>
      <w:bookmarkStart w:id="41" w:name="pg5117_50385"/>
    </w:p>
    <w:p>
      <w:pPr>
        <w:pStyle w:val="Heading2"/>
        <w:numPr>
          <w:ilvl w:val="1"/>
          <w:numId w:val="1"/>
        </w:numPr>
        <w:rPr/>
      </w:pPr>
      <w:bookmarkStart w:id="42" w:name="__RefHeading___Toc1533307_774463916"/>
      <w:bookmarkStart w:id="43" w:name="_Toc14"/>
      <w:bookmarkEnd w:id="41"/>
      <w:bookmarkEnd w:id="42"/>
      <w:r>
        <w:rPr>
          <w:rtl w:val="true"/>
        </w:rPr>
        <w:t>الكلمة الأخيرة</w:t>
      </w:r>
      <w:r>
        <w:rPr>
          <w:rtl w:val="true"/>
        </w:rPr>
        <w:t>...</w:t>
      </w:r>
      <w:bookmarkEnd w:id="43"/>
    </w:p>
    <w:p>
      <w:pPr>
        <w:pStyle w:val="BookText"/>
        <w:rPr/>
      </w:pPr>
      <w:r>
        <w:rPr>
          <w:rFonts w:ascii="Amiri" w:hAnsi="Amiri" w:eastAsia="Amiri" w:cs="Amiri"/>
          <w:color w:val="111111"/>
          <w:sz w:val="28"/>
          <w:sz w:val="28"/>
          <w:szCs w:val="28"/>
          <w:rtl w:val="true"/>
          <w:lang w:bidi="ar-SA"/>
        </w:rPr>
        <w:t>أجد لزاماً علي في نهاية هذا المطاف أن أتقدم بالشكر والامتنان لمن كان لهم الأثر الكبير في إتمام هذا العمل وإظهاره بهذا الشكل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لهذه المؤسسة الطيبة التي أتشرف بالانتساب إليها أو العمل فيها مع ثلة من الأخوة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الأكبر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وأخص بذلك عميدها سماحة السيد جواد الشهرستاني والسيد علي الخراساني والأخ الفاضل كاظم الجواهري، جزاهم الله عني خير الجزاء، وتقبل منهم صالح أعمالهم أنه سميع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 آل جعفر الثاني من شوال المكرم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الأولی من النسخة المخطوطة الموسومة بمعارج الیقین المحفوظة في مکوتبة الأستانة في مشهد، وقد رمزنا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عن مخطوطة معارج اليقين المحفوظة في مكتبة الأستانة، وقد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المخطوطة المحفوظة في مكتبة السيد الكلبايكاني، وقد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الأخيرة من المخطوطة المحفوظة فى مكتبة السيد الكلبايكاني، وقد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المخطوطة المحفوظة في مكتبة السيد المرعشي، وقد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44" w:name="pg5117_50391"/>
    </w:p>
    <w:p>
      <w:pPr>
        <w:pStyle w:val="Heading2"/>
        <w:numPr>
          <w:ilvl w:val="1"/>
          <w:numId w:val="1"/>
        </w:numPr>
        <w:rPr/>
      </w:pPr>
      <w:bookmarkStart w:id="45" w:name="__RefHeading___Toc1533309_774463916"/>
      <w:bookmarkStart w:id="46" w:name="_Toc15"/>
      <w:bookmarkEnd w:id="44"/>
      <w:bookmarkEnd w:id="45"/>
      <w:r>
        <w:rPr>
          <w:rtl w:val="true"/>
        </w:rPr>
        <w:t>المقدمة</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الله الأول بلا أولٍ كان قبله، والآخر بلا آخر يكون بعده، الذي قصرت عن رؤيته أبصار الناظرين، وعجزت عن نعته أوهام الواصفين، تحيرت العقول في كنه معرفته، ونضبت البحور في بحر هويته، الذي خلق الخلائق بقدرته، وجعلهم آية لربوبيته ونصب لهم الأدلة الواضحة، والحجج اللائحة، وبعث إليهم أنبياء، وجعلهم سفراء بينه وبينهم، يرغبونهم في جزيل ثوابه، ويرهبونهم من شديد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على خاتم أنبيائِه، وسيد أصفيائه، محمّد النبّي وآله الطاهرين، النجوم الزاهرة والحجج اللامعة، الذين جعلهم الله تعالى معصومين من الخطأ، مأمونين عليهم عن السهو في السراء والضراء، ليأمن بذلك من يفزع إليهم من التغيير في الدِّين، ويحصل لهم فيما سألهم العلم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فاني مذ كنت ابن عشرين، حتى ذرف سني إلى خمسين، متشوق إلى جمع كتاب يشتمل فصولاً جامعة للزهد والموعظة، والترغيب والترهيب، من الأخبار المنقولة عن الأئمة الأطهار، والآثار المأثورة عن الرواة الأخيار، محجوجة بالقرآن، متأيدة بالبرهان، مضبوطة بالإسناد، مربوطة بالارشاد، </w:t>
      </w:r>
    </w:p>
    <w:p>
      <w:pPr>
        <w:pStyle w:val="BookText"/>
        <w:rPr/>
      </w:pPr>
      <w:r>
        <w:rPr>
          <w:rFonts w:ascii="Amiri" w:hAnsi="Amiri" w:eastAsia="Amiri" w:cs="Amiri"/>
          <w:color w:val="111111"/>
          <w:sz w:val="28"/>
          <w:sz w:val="28"/>
          <w:szCs w:val="28"/>
          <w:rtl w:val="true"/>
          <w:lang w:bidi="ar-SA"/>
        </w:rPr>
        <w:t>كاشفة للقلوب، زائلة</w:t>
      </w:r>
      <w:r>
        <w:rPr>
          <w:rStyle w:val="FootnoteAnchor"/>
          <w:rtl w:val="true"/>
        </w:rPr>
        <w:footnoteReference w:id="25"/>
      </w:r>
      <w:r>
        <w:rPr>
          <w:rFonts w:ascii="Amiri" w:hAnsi="Amiri" w:eastAsia="Amiri" w:cs="Amiri"/>
          <w:color w:val="111111"/>
          <w:sz w:val="28"/>
          <w:sz w:val="28"/>
          <w:szCs w:val="28"/>
          <w:rtl w:val="true"/>
          <w:lang w:bidi="ar-SA"/>
        </w:rPr>
        <w:t>للكروب، وأنا مجتهد لإستجماع ذلك، تائق إلى ترتيبه، ولكن تقطعني عن ذلك القواطع، وتشغلني الشواغل، وتضعف نيتي وعلمي بأن همم أهل العصر تقاصرت عن بلوغ أدناها، فضلًا عن الترقي إلى أعلاها، فلذا لو أرغب فيه أحياناً، أعرض عنه أزماناً، حتى مضت على تردد أيام وقرنت بها أعوام، ثم اهتز خاطري، وتذكرت</w:t>
      </w:r>
      <w:r>
        <w:rPr>
          <w:rStyle w:val="FootnoteAnchor"/>
          <w:rtl w:val="true"/>
        </w:rPr>
        <w:footnoteReference w:id="26"/>
      </w:r>
      <w:r>
        <w:rPr>
          <w:rFonts w:ascii="Amiri" w:hAnsi="Amiri" w:eastAsia="Amiri" w:cs="Amiri"/>
          <w:color w:val="111111"/>
          <w:sz w:val="28"/>
          <w:sz w:val="28"/>
          <w:szCs w:val="28"/>
          <w:rtl w:val="true"/>
          <w:lang w:bidi="ar-SA"/>
        </w:rPr>
        <w:t>طويتي، على أنَّ للزواجر منازل رفيعة، وفي التذكرة منافع كثيرة،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سَعی</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المرشد بنيته ما جرى بالخير، لا لما عمل به طلب غيره أو ذكر أنه منه، بل بحسن طويته وإخلاص دواعيه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تيقنت حقيقة ذلك، وأردت أن أسعى فيه سعياً جميلاً، وأسلك فيه وإن كان قليلًا، لم التفت إلى قلة رغبات أهل الزمان، وترك عنايتهم في الأديان، واستخرت الله سبحانه في جميع ذلك، فرتبت هذا الكتاب على أحسن ترتيب، وأتقن تهذيب، وسلكت فيه طريق الايجاز والاختصار، وتجنبت التطنيب والاكثار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وابتدأت أولاً بذكر معرفة الله تعالى والتوحيد والعدل، وثانياً بذكر النبوة والإمامة، وبعد ذلك أوردت أشياء كما يذكر في فهرسته، وستقف على ذلك إن شاء الله تعالى، وسميته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ثم تضرعت إلى الله سبحانه وتعالى ليجعل ذلك خالصاً لرضاه، ويجعلني ممن يتقيه ويخشاه، إنّه خير مأمول، وأكرم مسؤول، وهو حسبي ونعم الوكيل</w:t>
      </w:r>
      <w:r>
        <w:rPr>
          <w:rFonts w:eastAsia="Amiri" w:cs="Amiri" w:ascii="Amiri" w:hAnsi="Amiri"/>
          <w:color w:val="111111"/>
          <w:sz w:val="28"/>
          <w:szCs w:val="28"/>
          <w:rtl w:val="true"/>
          <w:lang w:bidi="ar-SA"/>
        </w:rPr>
        <w:t xml:space="preserve">. </w:t>
      </w:r>
      <w:bookmarkStart w:id="47" w:name="pg5117_50393"/>
    </w:p>
    <w:p>
      <w:pPr>
        <w:pStyle w:val="Heading2"/>
        <w:numPr>
          <w:ilvl w:val="1"/>
          <w:numId w:val="1"/>
        </w:numPr>
        <w:rPr/>
      </w:pPr>
      <w:bookmarkStart w:id="48" w:name="__RefHeading___Toc1533311_774463916"/>
      <w:bookmarkStart w:id="49" w:name="_Toc16"/>
      <w:bookmarkEnd w:id="47"/>
      <w:bookmarkEnd w:id="48"/>
      <w:r>
        <w:rPr>
          <w:rtl w:val="true"/>
        </w:rPr>
        <w:t>الفصل الأول في معرفة الله تعالى</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وَاخْتِلَافِ الَّيْلِ وَالنَّهَارِ وَالْفُلْكِ الَّتِي تَجْرِي فِي الْبَحْرِ بِمَا يَنفَعُ النَّاسَ وَمَا أَنزَلَ اللهُ مِنَ السَّمَاءِ مِنْ مَاءٍ فَأَحْيَا بِهِ الْأَرْضَ بَعْدَ مَوْتِهَا وَبَثَّ فِيهَا مِن كُلِّ دَابَّةٍ وَتَصْرِيفِ الرِّيحِ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اعْبُدُوا رَبَّكُمُ الَّذِي خَلَقَكُمْ وَالَّذِينَ مِن قَبْلِكُمْ لَعَلَّكُمْ تَتَّقُونَ 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السَّمَوَاتِ وَالْأَرْضِ وَاخْتِلَافِ الَّيْلِ وَالنَّهَارِ لَآيَتِ لِأُولِي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قِيَما وَقُعُودًا وَعَلَى جُنُوبِهِمْ وَيَتَفَكَّرُونَ فِي خَلْقِ السَّمَوَاتِ وَالْأَرْضِ رَبَّنَا مَا خَلَقْتَ هَذَا بَطِلًا سُبْحَانَكَ فَقِنَا عَذَابَ النَّارِ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السَّمَوَاتِ وَالْأَرْضَ فِي سِتَّةِ أَيَّامٍ ثُمَّ اسْتَوَىٰ عَلَى الْعَرْشِ يُغْشِي أَلَّيْلَ النَّهَارَ يَطْلُبُهُ حَثِيثًا وَالشَّمْسَ وَالْقَمَرَ وَالنُّجُومَ مُسَخَّرَاتِ بأنهم 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يَنظُرُواْ فِي مَلَكُوتِ السَّمَوَاتِ وَالْأَرْضِ وَمَا خَلَقَ اللَّهُ مِن شَيْءٍ وَأَنْ عَسَى أَن يَكُونَ قَدِ اقْتَرَبَ أَجَلُهُمْ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يَتَفَكَّرُوا فِي أَنفُسِهِم مَّا خَلَقَ اللَّهُ السَّمَوَاتِ وَالْأَرْضَ وَمَا بينهما إِلَّا بِالْحَقِّ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يَنظُرُوا إِلَى السَّمَاءِ فَوْقَهُمْ كَيْفَ بَنَيْنَهَا وَزَيَّنَّهَا وَمَالَهَا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مَدَدْنَهَا وَأَلْقَيْنَا فِيهَا رَوَاسِيَ وَأَنْبَتَنَافِيهَا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وَذِكْرَى لِكُلِّ عَبدٍ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ماه مبشرقًا فَأَنْبَتَنَا بِهِ، جَنَّتِ وَحَبَّ الْمَصِيدِ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مَا طَلْعُ نَضِيدُ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الذاريات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الْأَرْضِ ايْتُ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صَبَيْنَا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وَحَدَابِقَ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مَّتَعَالَكُمْ وَلِأَنْعَامِكُمْ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الطارق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مِن الصُّلبِ وَالتَّرَائِبِ</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الغاشية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الصانع،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البعرة تدل على البعير، والروثة تدل على الحمير، وآثار القدم تدل على المسير، فهيكل علوي بهذه اللطافة، ومركز سفلي بهذهِ الكثافة، كيف لا يدلان على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بصنع الله يُستدل عليهِ، وبالعقول تُعتقد معرفته، وبالتفكر تثبت حجته، معروف بالدلالات، مشهود بالبينات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صانع العالم؟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w:t>
      </w:r>
      <w:r>
        <w:rPr>
          <w:rStyle w:val="FootnoteAnchor"/>
          <w:rtl w:val="true"/>
        </w:rPr>
        <w:footnoteReference w:id="44"/>
      </w:r>
      <w:r>
        <w:rPr>
          <w:rFonts w:ascii="Amiri" w:hAnsi="Amiri" w:eastAsia="Amiri" w:cs="Amiri"/>
          <w:color w:val="111111"/>
          <w:sz w:val="28"/>
          <w:sz w:val="28"/>
          <w:szCs w:val="28"/>
          <w:rtl w:val="true"/>
          <w:lang w:bidi="ar-SA"/>
        </w:rPr>
        <w:t>حصناً</w:t>
      </w:r>
      <w:r>
        <w:rPr>
          <w:rStyle w:val="FootnoteAnchor"/>
          <w:rtl w:val="true"/>
        </w:rPr>
        <w:footnoteReference w:id="45"/>
      </w:r>
      <w:r>
        <w:rPr>
          <w:rFonts w:ascii="Amiri" w:hAnsi="Amiri" w:eastAsia="Amiri" w:cs="Amiri"/>
          <w:color w:val="111111"/>
          <w:sz w:val="28"/>
          <w:sz w:val="28"/>
          <w:szCs w:val="28"/>
          <w:rtl w:val="true"/>
          <w:lang w:bidi="ar-SA"/>
        </w:rPr>
        <w:t xml:space="preserve">مزلقاً أملس لا فرجه فيه ولا خلل، ظاهره من </w:t>
      </w:r>
    </w:p>
    <w:p>
      <w:pPr>
        <w:pStyle w:val="BookText"/>
        <w:rPr/>
      </w:pPr>
      <w:r>
        <w:rPr>
          <w:rFonts w:ascii="Amiri" w:hAnsi="Amiri" w:eastAsia="Amiri" w:cs="Amiri"/>
          <w:color w:val="111111"/>
          <w:sz w:val="28"/>
          <w:sz w:val="28"/>
          <w:szCs w:val="28"/>
          <w:rtl w:val="true"/>
          <w:lang w:bidi="ar-SA"/>
        </w:rPr>
        <w:t>فضة مائعة، وباطنه من ذهب مائع، انفلق منه طاووس وغراب ونسر وعصفور، فعلمت أن للخلق صانعاً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يهودي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الله، وعما ليس عند الله، وعما 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لا يعلم أن له ولداً</w:t>
      </w:r>
      <w:r>
        <w:rPr>
          <w:rStyle w:val="FootnoteAnchor"/>
          <w:rtl w:val="true"/>
        </w:rPr>
        <w:footnoteReference w:id="47"/>
      </w:r>
      <w:r>
        <w:rPr>
          <w:rFonts w:ascii="Amiri" w:hAnsi="Amiri" w:eastAsia="Amiri" w:cs="Amiri"/>
          <w:color w:val="111111"/>
          <w:sz w:val="28"/>
          <w:sz w:val="28"/>
          <w:szCs w:val="28"/>
          <w:rtl w:val="true"/>
          <w:lang w:bidi="ar-SA"/>
        </w:rPr>
        <w:t>، وأما ما ليس وأما ما ليس عند الله فليس عند الله ظلم، وأما ما ليس الله فليس الله شريك،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معرفته؟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تعرفه بلا مثال ولا شبيه، وتعرفه الهاً واحداً خالقاً قادراً، أولاً وآخراً، ظاهراً وباطناً، لا كفو له، ولا مثل له، وذلك معرفة الله حق معرفته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عرَّفني نفسه، ولا يشبّه</w:t>
      </w:r>
      <w:r>
        <w:rPr>
          <w:rStyle w:val="FootnoteAnchor"/>
          <w:rtl w:val="true"/>
        </w:rPr>
        <w:footnoteReference w:id="51"/>
      </w:r>
      <w:r>
        <w:rPr>
          <w:rFonts w:ascii="Amiri" w:hAnsi="Amiri" w:eastAsia="Amiri" w:cs="Amiri"/>
          <w:color w:val="111111"/>
          <w:sz w:val="28"/>
          <w:sz w:val="28"/>
          <w:szCs w:val="28"/>
          <w:rtl w:val="true"/>
          <w:lang w:bidi="ar-SA"/>
        </w:rPr>
        <w:t>بصورة، ولا يُقاس بالناس، قريب في بُعده، وبعيد في قُربهِ، قوي فوق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تحته، وتحت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فوقه، أمام كل شيء ولا يقال، شيء خلفه، وخلف كل شي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أمامه، داخل في الأشياء لا كشيء في شيء، سبحان من هو هكذا لا هكذا غيره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0" w:name="pg5117_50397"/>
    </w:p>
    <w:p>
      <w:pPr>
        <w:pStyle w:val="Heading2"/>
        <w:numPr>
          <w:ilvl w:val="1"/>
          <w:numId w:val="1"/>
        </w:numPr>
        <w:rPr/>
      </w:pPr>
      <w:bookmarkStart w:id="51" w:name="__RefHeading___Toc1533313_774463916"/>
      <w:bookmarkStart w:id="52" w:name="_Toc17"/>
      <w:bookmarkEnd w:id="50"/>
      <w:bookmarkEnd w:id="51"/>
      <w:r>
        <w:rPr>
          <w:rtl w:val="true"/>
        </w:rPr>
        <w:t>الفصل الثاني في التوحيد</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 وَاخْتِلَافِ الَّيْلِ وَالنَّهَارِ وَالْفُلْكِ الَّتِي تَجْرِي فِي الْبَحْرِ بِمَا يَنفَعُ النَّاسَ وَمَا أَنزَلَ اللهُ مِنَ السَّمَاءِ مِنْ مَاءٍ فَأَحْيَا بِهِ الْأَرْضَ بَعْدَ مَوْتِهَا وَبَثَّ فِيهَا مِن كُلِّ دَابَّةٍ وَتَصْرِيفِ الرِّيحِ وَالسَّحَابِ الْمُسَخَرِ بَيْنَ السَّمَاءِ وَ الْأَرْضِ لَآيَاتٍ لِقَوْمٍ يَعْقِلُونَ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تُؤنِی أَكُلَهَا كُلَّ مِينَ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يهودي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ربنا؟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يقال متى كان لشيء لم يكن فكان، هو كائن بلا كينونة، كائن بلا كيف يكون، كائن بلا كيف كان، كان لم يزل بلا كيف يكون، لا يزال بلا كيف، كان قبل القبل بلا قبل، قد أجمع الغاية عنده فهو غاية كل غاية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من كل شيء، فليس شيء أقرب إليه من شيء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محمّد بن الحنفية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اسم ولا جسم، ولا مِثل ولا شِبه، ولا صورة ولا تمثال، ولا حدّ ولا محدود، ولا موضع ولا مكان، ولا كيف ولا أين ولا هنا ولائمة، ولا على ولاخلاء ولا ملاء، ولا قيام ولا قعود، ولا سكون ولا حركات، ولا ظلماني ولا نوراني، ولا روحاني ولا نفساني، ولا يخلو منه موضع ولا يسعه موضع، ولا على لون، ولا على خطر قلب، ولا على شم رائحة، منفي من هذه الأشياء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فهو مشرك، ومن وصفه بالمكان فهو كافر، ومن نسب إليه ما نفى عنه فهو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المدينةِ فرأى قوماً يختصمون،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اعرضوا عليَّ مقالتكم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يعرف بخلق</w:t>
      </w:r>
      <w:r>
        <w:rPr>
          <w:rStyle w:val="FootnoteAnchor"/>
          <w:rtl w:val="true"/>
        </w:rPr>
        <w:footnoteReference w:id="62"/>
      </w:r>
      <w:r>
        <w:rPr>
          <w:rFonts w:ascii="Amiri" w:hAnsi="Amiri" w:eastAsia="Amiri" w:cs="Amiri"/>
          <w:color w:val="111111"/>
          <w:sz w:val="28"/>
          <w:sz w:val="28"/>
          <w:szCs w:val="28"/>
          <w:rtl w:val="true"/>
          <w:lang w:bidi="ar-SA"/>
        </w:rPr>
        <w:t xml:space="preserve">سماواته وأرضه، وهو في كل مكان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لا ظلام فيه، وحياة لا موت فيه، وصمد لا مدخل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ليس كمثله شيء وهو السميع البصير، وكان نعته لا يشبه نعت شيء فهو ذاك</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إثبات الصانع؟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الحال، وضعف الأركان، ونقض الهمة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وعدني وأهل بيتي خاصة من أقر منهم بالتوحيد فله الجنة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أنعم الله عليه بالتوحيد إلا الجنة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في شيء أو من شيء أو على شيء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لو كان على شيء لكان محمولاً، ولو كان في شيء لكان محصوراً، ولو كان من شيء لكان محدثاً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5117_50401"/>
      <w:bookmarkStart w:id="54" w:name="pg5117_50401"/>
      <w:bookmarkEnd w:id="54"/>
    </w:p>
    <w:p>
      <w:pPr>
        <w:pStyle w:val="Heading2"/>
        <w:numPr>
          <w:ilvl w:val="1"/>
          <w:numId w:val="1"/>
        </w:numPr>
        <w:rPr/>
      </w:pPr>
      <w:bookmarkStart w:id="55" w:name="pg5117_50401"/>
      <w:bookmarkStart w:id="56" w:name="__RefHeading___Toc1533315_774463916"/>
      <w:bookmarkStart w:id="57" w:name="_Toc18"/>
      <w:bookmarkEnd w:id="55"/>
      <w:bookmarkEnd w:id="56"/>
      <w:r>
        <w:rPr>
          <w:rtl w:val="true"/>
        </w:rPr>
        <w:t>الفصل الثالث في العدل</w:t>
      </w:r>
      <w:bookmarkEnd w:id="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يُرِيدُ ظُلْمًا لِلْعَالَمِينَ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البقرة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وَالْإِحْسَنِ وَإِيتَاي ذِي الْقُرْبَى وَيَنْهَى عَنِ الْفَحْشَاءِ وَالْمُنكَرِ وَالْبَغْي</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القدر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يزعم أنّ الله أجبر خلقه على المعاصي فهذا قد ظلم الله تعالى في حكمه فهو كافر، ورجل يزعم أن الأمر مفوض إليهم فهذا قد وهَّن سلطان الله فهو كافر، ورجل يزعم أنَّ الله تعالى كلَّف العباد ما يطيقون ولم يكلفهم ما لا يطيقون، فإذا أحسن حمد الله وإذا أساء استغفر الله فهو مسلم بالغ</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عبّاد بن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حنيفة سأل موسى بن جعفر بن محمّد،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شاب حدث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المعاصي يا فتی؟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كهل، لا تخلو من 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تكون من الله، أو من العباد، أو منهما جميعاً، فإن كانت من الله فالعباد منها براء، وإن كانت منهما جميعاً فهما شريكان أحدهما أقوى من الآخر، وليس للشريك القوي أن يظلم الشريك الضعيف فيشاركه في المعصية ويفرده في العقوبة، فما بقي إلّا أن تكون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حنيفة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رسول الله حقاً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8" w:name="pg5117_50403"/>
    </w:p>
    <w:p>
      <w:pPr>
        <w:pStyle w:val="Heading2"/>
        <w:numPr>
          <w:ilvl w:val="1"/>
          <w:numId w:val="1"/>
        </w:numPr>
        <w:rPr/>
      </w:pPr>
      <w:bookmarkStart w:id="59" w:name="__RefHeading___Toc1533317_774463916"/>
      <w:bookmarkStart w:id="60" w:name="_Toc19"/>
      <w:bookmarkEnd w:id="58"/>
      <w:bookmarkEnd w:id="59"/>
      <w:r>
        <w:rPr>
          <w:rtl w:val="true"/>
        </w:rPr>
        <w:t xml:space="preserve">الفصل الرابع في فضائل النبي محمّد </w:t>
      </w:r>
      <w:r>
        <w:rPr>
          <w:rtl w:val="true"/>
        </w:rPr>
        <w:t>(</w:t>
      </w:r>
      <w:r>
        <w:rPr>
          <w:rtl w:val="true"/>
        </w:rPr>
        <w:t>صلّى الله عليه وآله</w:t>
      </w:r>
      <w:r>
        <w:rPr>
          <w:rtl w:val="true"/>
        </w:rPr>
        <w:t>)</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الْكِتَبَ بِالْحَقِّ مُصَدِّقًا لِمَا بَيْنَ يَدَيْهِ وَأَنزَلَ التَّوْرَنَةَ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وَأَنزَلَ الْفُرْقَانَ إِنَّ الَّذِينَ كَفَرُوا بِايَتِ اللهِ لَهُمْ عَذَابٌ شَدِيدٌ وَاللَّهُ عَزِيزٌ ذُو انْتِقَامٍ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زَكِّيهِمْ وَيُعَلِّمُهُمُ الْكِتَابَ وَالْحِكْمَةَ وَإِن كَانُوا مِن قَبْلُ لَفِي ضَلَلٍ مُّبِینٍ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الْقُرْمَانُ لِأُنذِرَكُم بِهِ، وَمَنْ بَلَغَ</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الأعراف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يَتأَيُّهَا النَّاسُ إِنِّي رَسُولُ اللَّهِ إِلَيْكُمْ جَمِيعًا الَّذِي لَهُ مُلْكُ السَّمَوَاتِ </w:t>
      </w:r>
    </w:p>
    <w:p>
      <w:pPr>
        <w:pStyle w:val="BookText"/>
        <w:rPr/>
      </w:pPr>
      <w:r>
        <w:rPr>
          <w:rFonts w:ascii="Amiri" w:hAnsi="Amiri" w:eastAsia="Amiri" w:cs="Amiri"/>
          <w:color w:val="111111"/>
          <w:sz w:val="28"/>
          <w:sz w:val="28"/>
          <w:szCs w:val="28"/>
          <w:rtl w:val="true"/>
          <w:lang w:bidi="ar-SA"/>
        </w:rPr>
        <w:t>والْأَرْضِ لَا إِلَهَ إِلَّا هُوَ يُحْيِ وَيُمِيتُ فَتَامِنُوا بِاللَّهِ وَرَسُولِهِ النَّبِيِّ الْأُمِّيَ الَّذِي يُؤْمِنُ بِاللَّهِ وَكَلِمَتِهِ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مَاضَلَّ صَاحِبُكُمْ وَمَاغَوَى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هلال، عن الفضل بن ذكين،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يهودي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تعالى وأنزل عليه التوراة والعصا وفلق له البحر وأظله بالغمام؟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يكره </w:t>
      </w:r>
    </w:p>
    <w:p>
      <w:pPr>
        <w:pStyle w:val="BookText"/>
        <w:rPr/>
      </w:pPr>
      <w:r>
        <w:rPr>
          <w:rFonts w:ascii="Amiri" w:hAnsi="Amiri" w:eastAsia="Amiri" w:cs="Amiri"/>
          <w:color w:val="111111"/>
          <w:sz w:val="28"/>
          <w:sz w:val="28"/>
          <w:szCs w:val="28"/>
          <w:rtl w:val="true"/>
          <w:lang w:bidi="ar-SA"/>
        </w:rPr>
        <w:t>للعبد أن يزكي نفسه، 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w:t>
      </w:r>
      <w:r>
        <w:rPr>
          <w:rStyle w:val="FootnoteAnchor"/>
          <w:rtl w:val="true"/>
        </w:rPr>
        <w:footnoteReference w:id="84"/>
      </w:r>
      <w:r>
        <w:rPr>
          <w:rFonts w:ascii="Amiri" w:hAnsi="Amiri" w:eastAsia="Amiri" w:cs="Amiri"/>
          <w:color w:val="111111"/>
          <w:sz w:val="28"/>
          <w:sz w:val="28"/>
          <w:szCs w:val="28"/>
          <w:rtl w:val="true"/>
          <w:lang w:bidi="ar-SA"/>
        </w:rPr>
        <w:t>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غفرتَ لي، 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نوحاً لما ركب في السفينة وخاف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أنجيتني</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من الغرق، فنجاه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أنجيتني منها، فجعلها الله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موسى لمّا ألقى عصاة فأوجس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آمنتني</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منها،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ثم لم يؤمن بي وبنبوتي ما نفعه إيمانه شيئاً ولا نفعته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المهدي إذا خرج نزل عيسى بن مريم لنصرته فقدمه وصلى خلفه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عزيز</w:t>
      </w:r>
      <w:r>
        <w:rPr>
          <w:rStyle w:val="FootnoteAnchor"/>
          <w:rtl w:val="true"/>
        </w:rPr>
        <w:footnoteReference w:id="89"/>
      </w:r>
      <w:r>
        <w:rPr>
          <w:rFonts w:ascii="Amiri" w:hAnsi="Amiri" w:eastAsia="Amiri" w:cs="Amiri"/>
          <w:color w:val="111111"/>
          <w:sz w:val="28"/>
          <w:sz w:val="28"/>
          <w:szCs w:val="28"/>
          <w:rtl w:val="true"/>
          <w:lang w:bidi="ar-SA"/>
        </w:rPr>
        <w:t xml:space="preserve">بن عبد الحميد، عن إسماعيل بن طلحة، عن </w:t>
      </w:r>
    </w:p>
    <w:p>
      <w:pPr>
        <w:pStyle w:val="BookText"/>
        <w:rPr/>
      </w:pPr>
      <w:r>
        <w:rPr>
          <w:rFonts w:ascii="IRNazanin" w:hAnsi="IRNazanin" w:eastAsia="IRNazanin"/>
          <w:color w:val="111111"/>
          <w:sz w:val="28"/>
          <w:sz w:val="28"/>
          <w:szCs w:val="28"/>
          <w:rtl w:val="true"/>
          <w:lang w:bidi="fa-IR"/>
        </w:rPr>
        <w:t>كثير بن عمیر</w:t>
      </w:r>
      <w:r>
        <w:rPr>
          <w:rStyle w:val="FootnoteAnchor"/>
          <w:rtl w:val="true"/>
        </w:rPr>
        <w:footnoteReference w:id="90"/>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وخلق علياً وفاطمة والحسن والحسين والأئمة من نور، فعصر ذلك النور</w:t>
      </w:r>
      <w:r>
        <w:rPr>
          <w:rStyle w:val="FootnoteAnchor"/>
          <w:rtl w:val="true"/>
        </w:rPr>
        <w:footnoteReference w:id="91"/>
      </w:r>
      <w:r>
        <w:rPr>
          <w:rFonts w:ascii="Amiri" w:hAnsi="Amiri" w:eastAsia="Amiri" w:cs="Amiri"/>
          <w:color w:val="111111"/>
          <w:sz w:val="28"/>
          <w:sz w:val="28"/>
          <w:szCs w:val="28"/>
          <w:rtl w:val="true"/>
          <w:lang w:bidi="ar-SA"/>
        </w:rPr>
        <w:t>، عصرة فخرج منه شيعتنا، فسبّحنا فسبّحوا وقدّسنا فقدسوا وهللنا فهللوا ومجَّدنا فمجدوا ووحّدنا فوحّدوا، ثم خلق الله السماوات والأرضين، وخلق الملائكة، فمكثت الملائكة مائة عام لا تعرف تسبيحاً ولا تقديساً ولا تمجيداً، فسبّحنا فسبّحت شيعتنا فسبّحت الملائكة لتسبيحنا، وقدَّسنا فقدست شيعتنا فقدست الملائكة لتقديسنا، ومجَّدنا فمجدت شيعتنا ومجدت الملائكة لتمجيدنا، ووحدنا فوحدت شيعتنا فوحدت الملائكة لتوحيدنا، وكانت الملائكة لا تعرف تسبيحاً ولا تقديساً من قبل تسبيحنا وتسبيح شيعتنا، فنحن الموحدون حين لا موحد غيرنا، وحقيق على الله تعالى كما اختصنا واختص شيعتنا أن ينزلنا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اصطفانا واصطفى شيعتنا من قبل أن نكون أجساماً، فدعانا وأجبنا، فغفر لنا ولشيعتنا من قبل أن نسبق أن نستغفر الله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عن عبد الواحد بن غياث، عن عثمان بن المغيرة، عن أبي صادق، عن ربيعة بن ناجذ،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خلقني وخلق علياً وفاطمة والحسن والحسين من نور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61" w:name="pg5117_50407"/>
    </w:p>
    <w:p>
      <w:pPr>
        <w:pStyle w:val="Heading2"/>
        <w:numPr>
          <w:ilvl w:val="1"/>
          <w:numId w:val="1"/>
        </w:numPr>
        <w:rPr/>
      </w:pPr>
      <w:bookmarkStart w:id="62" w:name="__RefHeading___Toc1533319_774463916"/>
      <w:bookmarkStart w:id="63" w:name="_Toc20"/>
      <w:bookmarkEnd w:id="61"/>
      <w:bookmarkEnd w:id="62"/>
      <w:r>
        <w:rPr>
          <w:rtl w:val="true"/>
        </w:rPr>
        <w:t xml:space="preserve">الفصل الخامس في فضائل أمير المؤمنين علي بن أبي طالب </w:t>
      </w:r>
      <w:r>
        <w:rPr>
          <w:rtl w:val="true"/>
        </w:rPr>
        <w:t>(</w:t>
      </w:r>
      <w:r>
        <w:rPr>
          <w:rtl w:val="true"/>
        </w:rPr>
        <w:t>عليه السّلام</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رَکِعُونَ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الرئيس الإمام مجد الحكام أبو منصور علي بن عبد الله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في داره يوم الأحد الثاني من شهر الله الأعظم رمضان سنة ثمان وخمس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الإِمام أبو عبد الله جعفر بن محمّد الدرويستي إملاءاً ورد القصبة مجتازاً في أواخر ذي الحجة سنة أربع وسبعين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أبيه، عن محمّد بن سنان، عن زرارة بن أعين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 حجة الوداع فلما انصرف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شيعه من مكة اثنا عشر ألف رجل من اليمن، وخمسة آلاف رجل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تعالى </w:t>
      </w:r>
    </w:p>
    <w:p>
      <w:pPr>
        <w:pStyle w:val="BookText"/>
        <w:rPr/>
      </w:pPr>
      <w:r>
        <w:rPr>
          <w:rFonts w:ascii="Amiri" w:hAnsi="Amiri" w:eastAsia="Amiri" w:cs="Amiri"/>
          <w:color w:val="111111"/>
          <w:sz w:val="28"/>
          <w:sz w:val="28"/>
          <w:szCs w:val="28"/>
          <w:rtl w:val="true"/>
          <w:lang w:bidi="ar-SA"/>
        </w:rPr>
        <w:t xml:space="preserve">يقرؤك السّلام، وقرأ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بَلِعْ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إنّ الناس حديثوا عهدٍ بالإسلام فأخشى أن يضطربوا ولا يطيعوا، فعرج جبرائيل إلى مكانه ونزل عليه في اليوم الثاني،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نازلاً بغدير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أخشى من أصحابي مِن أن يخالفوني، فعرج جبرائيل ونزل عليه في اليوم الثالث،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أَنيخوا ناقتي، فوالله ما أبرح من هذا المكان حتى أُبلِّغ رسالة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أن ينصب له منبر من أقتاب</w:t>
      </w:r>
      <w:r>
        <w:rPr>
          <w:rStyle w:val="FootnoteAnchor"/>
          <w:rtl w:val="true"/>
        </w:rPr>
        <w:footnoteReference w:id="96"/>
      </w:r>
      <w:r>
        <w:rPr>
          <w:rFonts w:ascii="Amiri" w:hAnsi="Amiri" w:eastAsia="Amiri" w:cs="Amiri"/>
          <w:color w:val="111111"/>
          <w:sz w:val="28"/>
          <w:sz w:val="28"/>
          <w:szCs w:val="28"/>
          <w:rtl w:val="true"/>
          <w:lang w:bidi="ar-SA"/>
        </w:rPr>
        <w:t xml:space="preserve">الإِبل، وصعدها وأخرج معه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قائماً، وخطب خطبة بليغة ووعظ فيها وزجر، ثم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قال في آخر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فقام علي، وأخذ بيده فرفعها حتى رؤى بياض ابطيه،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من المنبر وجاء أصحابه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وهنّوه بالولاية، وأول من قال له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أصبحتَ مولاي ومولى كل مؤمنٍ ومؤمنة، ونزل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7"/>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فاستأذن حسان بن ثابت أن يقول أبياتاً في ذلك اليوم، فأذن له، 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التعاديا</w:t>
      </w:r>
    </w:p>
    <w:p>
      <w:pPr>
        <w:pStyle w:val="BookText"/>
        <w:rPr/>
      </w:pPr>
      <w:r>
        <w:rPr>
          <w:rFonts w:ascii="Amiri" w:hAnsi="Amiri" w:eastAsia="Amiri" w:cs="Amiri"/>
          <w:color w:val="111111"/>
          <w:sz w:val="28"/>
          <w:sz w:val="28"/>
          <w:szCs w:val="28"/>
          <w:rtl w:val="true"/>
          <w:lang w:bidi="ar-SA"/>
        </w:rPr>
        <w:t xml:space="preserve">الهك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منا في المقالةِ عاصيا</w:t>
      </w:r>
    </w:p>
    <w:p>
      <w:pPr>
        <w:pStyle w:val="BookText"/>
        <w:rPr/>
      </w:pPr>
      <w:r>
        <w:rPr>
          <w:rFonts w:ascii="Amiri" w:hAnsi="Amiri" w:eastAsia="Amiri" w:cs="Amiri"/>
          <w:color w:val="111111"/>
          <w:sz w:val="28"/>
          <w:sz w:val="28"/>
          <w:szCs w:val="28"/>
          <w:rtl w:val="true"/>
          <w:lang w:bidi="ar-SA"/>
        </w:rPr>
        <w:t xml:space="preserve">فقال له 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نصبتك من بعدي إماماً وهاديا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المواخيا</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ثلاثة 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مجلسه، فأتاه رجل من بني مخزوم ويسمى عمر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اسألك عن ثلاث 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شهادة أن لا إله إلاّ الله وأنّ محمداً رسول الله أمنك أم من ربك؟</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اليّ من الله، والسفير جبرائيل، والمؤذن أنا وما أذّنتُ إِلا من أمر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عن الصّلاة والزكاة والحج والجهاد أمنك أم من ربك؟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إلى آخره، أمنك أم من ربك؟</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من الله، والسفير جبرائيل، والمؤذن أنا، وما أذنت إلّا ما أمرني ربي، فرفع المخزومي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محمد صادقاً فيما يقول فأرسل عليّ شواطاً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في التفسير إن كان هذا هو الحق من عندك فأمطر علينا حجارة من السماء أو إئتنا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فوالله ما سار غير بعيد حتى أظلته سحابة سوداء فأرعدت وأبرقت فأصعقت فأصابته الصاعقة فأحرقته النار، فهبط جبرائيل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والاه والويل لمن عاداه، كأني أنظر لعلي وشيعته يوم القيامة يزفون على نوق بين رياض الجنة، شباب جرد مرد، متوجون مكحلون، لا خوف عليهم ولا هم يحزنون، قد أيدوا برضوان من الله الأكبر ذلك هو الفوز العظيم، حتى سكنوا حضيرة القدس من جوار رب العالمين، لهم فيها ما تشتهي الأنفس وتلذ الأعين وهم فيها خالدون، وتقول لهم الملائكة 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بإسناد صحيح،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ولاية الله، وحبه عبادة الله، واتباعه فريضة الله، وأولياؤه أولياء الله، وأعداؤه أعداء الله وحربه حرب الله، وسلمه سلم الله عزَّ وجلّ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من قِبَل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يقرؤك السلام ويقول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أخاك علياً بأني لا أُعذب من تولاه ولا أرحم من عاداه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إلى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علي خصالاً لو كانت واحدة منها في جميع الناس لاكتفوا بها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كنفسي، طاعته طاعتي، ومعصيته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علي حرب الله، وسلم علي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ولي الله، وعدو علي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الله، وخليفته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وبغضه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علي حزب الله، وحزب أعدائه حزب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معه، 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ومن فارقني فقد فارق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w:t>
      </w:r>
    </w:p>
    <w:p>
      <w:pPr>
        <w:pStyle w:val="BookText"/>
        <w:rPr/>
      </w:pPr>
      <w:r>
        <w:rPr>
          <w:rFonts w:ascii="Amiri" w:hAnsi="Amiri" w:eastAsia="Amiri" w:cs="Amiri"/>
          <w:color w:val="111111"/>
          <w:sz w:val="28"/>
          <w:sz w:val="28"/>
          <w:szCs w:val="28"/>
          <w:rtl w:val="true"/>
          <w:lang w:bidi="ar-SA"/>
        </w:rPr>
        <w:t>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سلام بن أبي عمر الخراساني، عن معروف بن خربوز المكي،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إن حجة الله عليكم بعدي علي بن أبي طالب، الكفر به كفر بالله، والشرك به شرك بالله، والشك به شك في الله، والالحاد فيه الحاد في الله، والانكار له إنكار الله، والإيمان به إيمان بالله، لأنه أخو رسول الله ووصيه وإمام أمته ومولاهم، وهو حبل الله المتين وعروته الوثقى التي لا انفصام لها، وسيهلك فيه اثنان ولا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حذيفة لا تفارقن علياً فتفارقني، ولا تخالفن علياً فتخالفني، ان علياً مني وأنا منه من أسخطه فقد أسخطني، ومن أرضاه فقد أرضاني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محمّد بن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بن علي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عن علي بن موسى، عن موسى بن جعفر، عن جعفر بن محمّد، عن محمّد بن علي، عن علي بن الحسين، عن الحسن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جبرائيل، عن ميكائيل، عن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اللوح، عن القلم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ناري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w:t>
      </w:r>
    </w:p>
    <w:p>
      <w:pPr>
        <w:pStyle w:val="BookText"/>
        <w:rPr/>
      </w:pPr>
      <w:r>
        <w:rPr>
          <w:rFonts w:ascii="Amiri" w:hAnsi="Amiri" w:eastAsia="Amiri" w:cs="Amiri"/>
          <w:color w:val="111111"/>
          <w:sz w:val="28"/>
          <w:sz w:val="28"/>
          <w:szCs w:val="28"/>
          <w:rtl w:val="true"/>
          <w:lang w:bidi="ar-SA"/>
        </w:rPr>
        <w:t>البرقي، عن أبيه، عن جده أحمد بن أبي عبد الله، عن أبيه، عن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مدينة العلم وأنت بابها، ولن تؤتى المدينة إِلّا من قِبَل الباب، وكذب من زعم أنَّه يُحبني ويبغضك، لأنك مني وأنا منك، لحمك من لحمي، ودمك من دمي، وروحك من روحي، وسريرتك سريرتي، وعلانيتك علانيتي وأنت إِمام أُمتي وخليفتي عليها بعدي، سَعُد من أطاعك وشقي من عصاك، وربح من تولاك وخسر من عاداك، وفاز من لزمك وهلك من فارقك، مَثَلُك وَمثل الأئمة من ولدك بعدي مثل سفينة نوح، من ركبها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المسلمين كحق الوالد على ولده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 إيمان علي بإيمان أهل الأرض لرجح</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مبارزة علي لعمرو بن عبدود يوم الخندق أفضل من عمل أمتي إلى يوم القيامة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وتولاه أكرمه الله وأدناه، ومن أبغض علياً وعاداه مقته الله وأخزاه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كان طاهر الأصل، ومن أبغضه ندم يوم الفصل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اهتدى، ومن أبغضه فقد اعتدى</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كان رشيداً مصيباً، ومن أبغضه لم ينل من الخير نصيباً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أحبك فقد أحبني، ومن أحبني فقد أحب الله، ومن أبغضك فقد أبغضني، ومن أبغضني فقد أبغض الله، ومن أبغض الله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متعمداً</w:t>
      </w:r>
      <w:r>
        <w:rPr>
          <w:rStyle w:val="FootnoteAnchor"/>
          <w:rtl w:val="true"/>
        </w:rPr>
        <w:footnoteReference w:id="117"/>
      </w:r>
      <w:r>
        <w:rPr>
          <w:rFonts w:ascii="Amiri" w:hAnsi="Amiri" w:eastAsia="Amiri" w:cs="Amiri"/>
          <w:color w:val="111111"/>
          <w:sz w:val="28"/>
          <w:sz w:val="28"/>
          <w:szCs w:val="28"/>
          <w:rtl w:val="true"/>
          <w:lang w:bidi="ar-SA"/>
        </w:rPr>
        <w:t>هذا بعد وفاتي فكأنما جحد نبوتي ونبوة الأنبياء قبلي</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علياً علماً بينه وبين خلقه، فمن عرفه كان مؤمناً، ومن أنكره كان كافراً، ومن جهله كان ظالماً، عدل بينه وبين غيره كان مشركاً، ومن جاء بولايته دخل الجنة، ومن جاء بعداوته دخل النار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عن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w:t>
      </w:r>
    </w:p>
    <w:p>
      <w:pPr>
        <w:pStyle w:val="BookText"/>
        <w:rPr/>
      </w:pPr>
      <w:r>
        <w:rPr>
          <w:rFonts w:ascii="Amiri" w:hAnsi="Amiri" w:eastAsia="Amiri" w:cs="Amiri"/>
          <w:color w:val="111111"/>
          <w:sz w:val="28"/>
          <w:sz w:val="28"/>
          <w:szCs w:val="28"/>
          <w:rtl w:val="true"/>
          <w:lang w:bidi="ar-SA"/>
        </w:rPr>
        <w:t xml:space="preserve">الجوهري عن محمّد بن عمارة، عن أبيه، عن الصّادق جعفر بن محمّد، عن أبيه محمّد بن علي، عن آبائه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لأخي علي بن أبي طالب فضائل لا يُحصى عددها غيره، فمن ذكر فضيلة من فضائله مقراً بها غفر الله له ما تقدم من ذنبه وما تأخر ولو وافي القيامة بذنوب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فضيلة من فضائل علي بن أبي طالب لم تزل الملائكة تستغفر له ما بقي لتلك الكتابة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استمع إلى فضيلة من فضائله غفر الله له الذنوب التي اكتسبها بالاستماع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إلى كتابة في فضيلة غفر الله له الذنوب التي اكتسبها بالنظر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بن أبي طالب عبادة، وذكره عبادة، ولا يُقبل إيمان عبد إلاّ بولايته والبراءة من أعدائه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5117_50417"/>
      <w:bookmarkStart w:id="65" w:name="pg5117_50417"/>
      <w:bookmarkEnd w:id="65"/>
    </w:p>
    <w:p>
      <w:pPr>
        <w:pStyle w:val="Heading2"/>
        <w:numPr>
          <w:ilvl w:val="1"/>
          <w:numId w:val="1"/>
        </w:numPr>
        <w:rPr/>
      </w:pPr>
      <w:bookmarkStart w:id="66" w:name="pg5117_50417"/>
      <w:bookmarkStart w:id="67" w:name="__RefHeading___Toc1533321_774463916"/>
      <w:bookmarkStart w:id="68" w:name="_Toc21"/>
      <w:bookmarkEnd w:id="66"/>
      <w:bookmarkEnd w:id="67"/>
      <w:r>
        <w:rPr>
          <w:rtl w:val="true"/>
        </w:rPr>
        <w:t xml:space="preserve">الفصل السادس في فضائل أصلاب وأرحام النبي وعليّ </w:t>
      </w:r>
      <w:r>
        <w:rPr>
          <w:rtl w:val="true"/>
        </w:rPr>
        <w:t>(</w:t>
      </w:r>
      <w:r>
        <w:rPr>
          <w:rtl w:val="true"/>
        </w:rPr>
        <w:t>عليهم السّلام</w:t>
      </w:r>
      <w:r>
        <w:rPr>
          <w:rtl w:val="true"/>
        </w:rPr>
        <w:t>)</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عن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جعفر النّجار الدرويستي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أبو جعفر محمّد بن علي بن الحسين بن موسى بن بابويه القمي، وحدثني يحيى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خالد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سألتني عن خير مولود ولد بعدي على سُنة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خلقني وعلياً من نور واحد، كنت في جنب آدم الأيمن وعلي في جنبه الأيسر نسبح الله ونقدسه، إلى أن نقلنا من صلبه إلى الأصلاب الطاهرة والأرحام الطيبة، إلى أن أودعني في صلب عبد الله بن عبد المطلب وخير رحم وهي آمنة بنت وهب، وأودع علياً في صلب أبي طالب ورحم فاطمة بنت أسد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من الليل الثلث أخذ فاطمة ما يأخذ النساء عند الولادة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سيدة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وهجاً</w:t>
      </w:r>
      <w:r>
        <w:rPr>
          <w:rStyle w:val="FootnoteAnchor"/>
          <w:rtl w:val="true"/>
        </w:rPr>
        <w:footnoteReference w:id="121"/>
      </w:r>
      <w:r>
        <w:rPr>
          <w:rFonts w:ascii="Amiri" w:hAnsi="Amiri" w:eastAsia="Amiri" w:cs="Amiri"/>
          <w:color w:val="111111"/>
          <w:sz w:val="28"/>
          <w:sz w:val="28"/>
          <w:szCs w:val="28"/>
          <w:rtl w:val="true"/>
          <w:lang w:bidi="ar-SA"/>
        </w:rPr>
        <w:t xml:space="preserve">، فقرأتُ عليها الذي فيه النجاة فسكنت، ثم دعوتُ النساء تعينها على أمرها، فلما ولدت </w:t>
      </w:r>
    </w:p>
    <w:p>
      <w:pPr>
        <w:pStyle w:val="BookText"/>
        <w:rPr/>
      </w:pPr>
      <w:r>
        <w:rPr>
          <w:rFonts w:ascii="Amiri" w:hAnsi="Amiri" w:eastAsia="Amiri" w:cs="Amiri"/>
          <w:color w:val="111111"/>
          <w:sz w:val="28"/>
          <w:sz w:val="28"/>
          <w:szCs w:val="28"/>
          <w:rtl w:val="true"/>
          <w:lang w:bidi="ar-SA"/>
        </w:rPr>
        <w:t>إذا هو كالشمس الطالعة سجد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بمحمّد يختم الله النبوة وبي يتم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وضعته في حجرها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ما خبر والدي؟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الله يتقلب وفي محبته يتنعم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مات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ربك أعلم بالغيب، إنه لما كانت الليلة التي أُسري بي إلى السماء انتهيتُ إلى العرش، فرأيتُ أربعة أنوار،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وهذا عمك أبو طالب، وهذا أبوك عبد الله، وهذا ابن عمك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بم نالوا هذه الدرجة؟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بكتمانهم الإيمان واظهارهم الكفر حتى ماتوا على ذلك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علي خلق الله نوراً فجزاه، فخلق العرش وخلق الكرسي من جزء، والجنة من جزء، والكواكب من جزء، والملائكة من جزء، وسدرة المنتهى من جزء، وأمسك جزء منه تحت بطنان العرش حتى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فأودعه الله في صلبه، فكان ينتقل ذلك من أب إلى أب، إلى عبد المطلب، ثم صار نصفين، فنقل جزء إلى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ونصف إلى أبي طالب، فخلقتُ أنا من جزء وأنت من جزء فالأنوار كلها من نوري ونورك يا طالب علي</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الوصية عند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اليّ بقريني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أبي فلما جاءه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إليّ قريني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عنی إلا علياً، فلما جاءه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قريني في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والآخرة، كان قريني في ظهر آدم وآدم في الجنة، وكان قريني في ظهر نوح ونوح في السفينة، وكان قريني في ظهر إبراهيم حين أُلقي في النار، وهذا قريني في ظهر إسماعيل حين أضجع للذبح، ثم لم نزل ننتقل من أصلاب الطاهرين إلى أرحام الطاهرات إلى أَن صرنا إلى ظهر عبد المطلب فقسَّم الله تعالى ذلك النور والنطفة فجعل نصفه في عبد الله فجئت منه، وجعل نصفه في أبي طالب فجاء منه علي</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117_50421"/>
      <w:bookmarkStart w:id="70" w:name="pg5117_50421"/>
      <w:bookmarkEnd w:id="70"/>
    </w:p>
    <w:p>
      <w:pPr>
        <w:pStyle w:val="Heading2"/>
        <w:numPr>
          <w:ilvl w:val="1"/>
          <w:numId w:val="1"/>
        </w:numPr>
        <w:rPr/>
      </w:pPr>
      <w:bookmarkStart w:id="71" w:name="pg5117_50421"/>
      <w:bookmarkStart w:id="72" w:name="__RefHeading___Toc1533323_774463916"/>
      <w:bookmarkStart w:id="73" w:name="_Toc22"/>
      <w:bookmarkEnd w:id="71"/>
      <w:bookmarkEnd w:id="72"/>
      <w:r>
        <w:rPr>
          <w:rtl w:val="true"/>
        </w:rPr>
        <w:t xml:space="preserve">الفصل السابع في فضائل الأئمة الاثني عشر </w:t>
      </w:r>
      <w:r>
        <w:rPr>
          <w:rtl w:val="true"/>
        </w:rPr>
        <w:t>(</w:t>
      </w:r>
      <w:r>
        <w:rPr>
          <w:rtl w:val="true"/>
        </w:rPr>
        <w:t>عليهم السّلام</w:t>
      </w:r>
      <w:r>
        <w:rPr>
          <w:rtl w:val="true"/>
        </w:rPr>
        <w:t>)</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جَعَلْنَكُمْ أُمَّةً وَسَطًا لِنَكُونُوا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أبي عبد الله الكوفي، عن موسى بن عمران النخعي، عن عمه الحسين بن يزيد، عن الحسن بن علي بن أبي حمزة، عن أبيه، عن يحيى بن أبي القاسم،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علي بن أبي طالب وآخرهم القائم، هم خلفائي وأوصيائي وأوليائي، وحجج الله على أمتي بعدي، المقر بهم مؤمن، والمنكر لهم كافر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النجوم، فانها أمان لأهل السماء وأهل بيتي أمان لأهل الأرض، فإذا خلت السماء من النجوم أتى أهل السماء ما يوعدون، وإذا خلت الأرض من أهل بيتي أتى أهل الأرض ما يوعدون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عن نافع، عن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التوكل على الله فليحب أهل بيتي، ومن أراد أن ينجو من عذاب القبر فليحب أهل بيتي، ومن أراد الحكمة فليحب أهل بيتي، فوالله ما أحبهم أحد إلاّ ربح في الدنيا والآخرة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علي ورابعهم علي وثامنهم علي وعاشرهم علي وآخرهم مهدي</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فيه أسماء الأوصياء من ولدها فعددت اثني عشر، أحدهم القائم وثلاثة منهم محمّد وأربعة منهم علي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عدد نقباء بني إسرائيل، كلهم أمناء أتقياء معصومون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إمام ابن إمام أخو إمام أبو أئمة تسعة تاسعهم قائمهم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الفضل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ظاهر بن إسماعيل الخثعمي قال</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كرامة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موسى بن سفيان العيثمي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فطر</w:t>
      </w:r>
      <w:r>
        <w:rPr>
          <w:rStyle w:val="FootnoteAnchor"/>
          <w:rtl w:val="true"/>
        </w:rPr>
        <w:footnoteReference w:id="133"/>
      </w:r>
      <w:r>
        <w:rPr>
          <w:rFonts w:ascii="IRNazanin" w:hAnsi="IRNazanin" w:eastAsia="IRNazanin"/>
          <w:color w:val="111111"/>
          <w:sz w:val="28"/>
          <w:sz w:val="28"/>
          <w:szCs w:val="28"/>
          <w:rtl w:val="true"/>
          <w:lang w:bidi="fa-IR"/>
        </w:rPr>
        <w:t>بن خليفة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خالد بن عبد الله الوالبي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سمرة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يضر هذا الدِّين من ناواه حتى يمضي اثنا عشر إماماً كلهم من قریش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الله العزيز العليم لمحمّد نوره وسفيره وحجابه ودليله، نزل به الروح الأمين من رب العالمين، عَظّم يا محمّد أسمائي وأشكر نعمائي ولا تجحد آلائي، إني أنا الله لا إِله إلّا أنا قاصم الجبارين ومذل الظالمين وديّان الدِّين، إني أنا الله لا إله إلَّا أنا فمن رجا غير فضلي أو خاف غير عدلي عذبته عذاباً لا أعذبه أحداً من العالمين، فإياي فاعبد وعليّ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فاكملت أيامه وانقضت مدته إلّا جعلتُ له وصياً، واني فضلتك على الأنبياء وفضلت وصيك على الأوصياء، وأكرمتك بشبليك بعده وسبطيك الحسن والحسين، فجعلتُ حسناً معدن علمي بعد انقضاء مدة أبيه، وجعلتُ حسيناً خازن وحبي وأكرمته بالشهادة وختمتُ له بالسعادة، فهو أفضل من استشهد وأرفع الشهداء درجة، وجعلت كلمتي التامة معه والحجة البالغة عنده بعترته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سيد العابدين وزين أوليائي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شبه جده المحمود محمّد الباقر لعلمي والمعدن لحكمتي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سيهلك المرتابون في جعفر، الراد عليه كالراد عليّ، حق القول مني لاكر من مثوى جعفر ولأسرنه في أشياعه وأنصاره وأوليائه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وانتخبت بعده موسى، واتيحت بعده فتنة عمياء حندس، إلّا إنّ خيط فرضي لا ينقطع، وحجتي لا تخفى، وانّ أوليائي لا يشقون، ألا من جحد واحداً </w:t>
      </w:r>
    </w:p>
    <w:p>
      <w:pPr>
        <w:pStyle w:val="BookText"/>
        <w:rPr/>
      </w:pPr>
      <w:r>
        <w:rPr>
          <w:rFonts w:ascii="Amiri" w:hAnsi="Amiri" w:eastAsia="Amiri" w:cs="Amiri"/>
          <w:color w:val="111111"/>
          <w:sz w:val="28"/>
          <w:sz w:val="28"/>
          <w:szCs w:val="28"/>
          <w:rtl w:val="true"/>
          <w:lang w:bidi="ar-SA"/>
        </w:rPr>
        <w:t>منهم فقد جحد نعمتي ومن غيّر آية من كتابي فقد افترى عليَّ، وويل للمفترين والجاحدين عند انقضاء مدة عمر عبدي موسى حبيبي وخيرتي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المكذب بالثامن يكذب بكل أوليائي، وهو عليٌ، وليِّ وناصري ومن أضع عليه أعباء النبوة وأمنحه بالاضطلاع، يقتله عفريت مستكبر يدفن بالمدينة التي بناها العبد الصالح إلى جنب أشر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مني لاقرَّن عينه بمحمّد ابنه وخليفته من بعده، فهو وارث علمي ومعدن حلمي وموضع سري وحجتي على خلقي، لا يؤمِن عبد به إلاّ جعلت الجنة مثواه وشفعته في سبعين من أهل بيته كلهم قد استوجبوا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وأختم بالسعادة لابنه علي وليي وناصري والشاهد في خلقي وأميني على وحیي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منه الداعي إلى سبيلي والخازن لعلمي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أُكمل ذلك بابنه محمّد رحمة للعالمين، عليه كمال موسى وبهاء عيسى وصبر أيوب، فسيذل أوليائي في زمانه ويتهادون رؤوسهم كما يتهادي رؤوس الترك والديلم، فيُقتلون ويُحرقون ويكونون خائفين مرعوبين وجلين تُصبغ الأرض بدمائهم ويفشوا الويل والانين في نسائهم، أولئك أوليائي حقاً بهم أدفع كل فتنة عمياء حندس، وبهم أكشف الزلازل وأرفع الأصار والاغلال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أبي خالد،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مسعود بالكوفة، فاجتمع إليه الناس وسمعوا منه الأحاديث،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عهد إليكم نبيكم كم يكون بعده من خليفة؟ فرفع رأسه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ما سألني عنها أحد منذ قدمت العراق، بلى سألناه عن عدد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عدد نقباء بني إسرائيل</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أبي الخير صالح بن أبي حمّاد، عن بكر بن صالح، عن عبد الرحمن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اخلو بك فاسألك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أحببتَ، فخلا به أبي في بعض الأوقات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أخبرتك به أنَّ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إني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أهنئها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يدها لوحاً أخضرَ ظننت أَنّه من زمرد، ورأيتُ فيه مكتوباً أبيض شبيه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بنت رسول الله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إلى رسول الله فيه اسم أبي واسم بَعلي واسم ابني وأسماء هذا لوح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فأعطتنيه 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وانتسخته،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جابر أَن تعرضه عليّ؟ قال نعم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معه أبي حتى انتهى إلى منزل جابر وأَخرج إلى أَبي صحيفة من 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إلى كتابك لاقرأ عليك، فنظر جابر فقرأه أبي، فما خالف حرف حرفاً،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5117_50429"/>
      <w:bookmarkStart w:id="75" w:name="pg5117_50429"/>
      <w:bookmarkEnd w:id="75"/>
    </w:p>
    <w:p>
      <w:pPr>
        <w:pStyle w:val="Heading2"/>
        <w:numPr>
          <w:ilvl w:val="1"/>
          <w:numId w:val="1"/>
        </w:numPr>
        <w:rPr/>
      </w:pPr>
      <w:bookmarkStart w:id="76" w:name="pg5117_50429"/>
      <w:bookmarkStart w:id="77" w:name="__RefHeading___Toc1533325_774463916"/>
      <w:bookmarkStart w:id="78" w:name="_Toc23"/>
      <w:bookmarkEnd w:id="76"/>
      <w:bookmarkEnd w:id="77"/>
      <w:r>
        <w:rPr>
          <w:rtl w:val="true"/>
        </w:rPr>
        <w:t xml:space="preserve">الفصل الثامن في فضائل زيارة النبي </w:t>
      </w:r>
      <w:r>
        <w:rPr>
          <w:rtl w:val="true"/>
        </w:rPr>
        <w:t>(</w:t>
      </w:r>
      <w:r>
        <w:rPr>
          <w:rtl w:val="true"/>
        </w:rPr>
        <w:t>صلّى الله عليه و آله</w:t>
      </w:r>
      <w:r>
        <w:rPr>
          <w:rtl w:val="true"/>
        </w:rPr>
        <w:t xml:space="preserve">) </w:t>
      </w:r>
      <w:r>
        <w:rPr>
          <w:rtl w:val="true"/>
        </w:rPr>
        <w:t xml:space="preserve">وزيارة الأئمة </w:t>
      </w:r>
      <w:r>
        <w:rPr>
          <w:rtl w:val="true"/>
        </w:rPr>
        <w:t>(</w:t>
      </w:r>
      <w:r>
        <w:rPr>
          <w:rtl w:val="true"/>
        </w:rPr>
        <w:t>صلوات الله عليهم أجمعين</w:t>
      </w:r>
      <w:r>
        <w:rPr>
          <w:rtl w:val="true"/>
        </w:rPr>
        <w:t xml:space="preserve">) </w:t>
      </w:r>
      <w:r>
        <w:rPr>
          <w:rtl w:val="true"/>
        </w:rPr>
        <w:t>على سبيل الايجاز والاختصار</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موتي كان كمن هاجر اليّ في حياتي، فإن لم تستطيعوا فابعثوا إليّ بالسّلام فانه يبلغني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أتاني زائراً كنت شفيعه يوم القیامة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مكة حاجاً ولم يزرني بالمدينة فقد جفاني، ومن جفاني جفوته يوم القيامة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كان كمن زارني في حياتي، ومن زارني في حياتي كان في جواري يوم القيامة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کمن زار الله عزَّ وجلّ في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هذا التمثيل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لزائره من المثوبة والأجر العظيم والتبجيل يوم القيامة كان كمن رفعه الله تعالى إلى سمائه، وأدناه من عرشه الذي تحمله الملائكة، وأداه من خاصة ملكه ما يكون به توكيد الكرامة، وليس هو على ما تظنه من مقتضى التشبيه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مسموماً يوم الاثنين لليلتين بقيتا من صفر سنة إحدى وعشر من هجرته وهو ابن ثلاث وستين سنة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حجرته التي توفيّ فيها، وكان قد أسكنها في حياته عائشة بنت أبي بكر، سم في غزوة خيبر فما زالت هذه الأكلة تعاد حتى قطعت أبهره فمات منها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bookmarkStart w:id="79" w:name="pg5117_50431"/>
    </w:p>
    <w:p>
      <w:pPr>
        <w:pStyle w:val="Heading2"/>
        <w:numPr>
          <w:ilvl w:val="1"/>
          <w:numId w:val="1"/>
        </w:numPr>
        <w:rPr/>
      </w:pPr>
      <w:bookmarkStart w:id="80" w:name="__RefHeading___Toc1533327_774463916"/>
      <w:bookmarkStart w:id="81" w:name="_Toc24"/>
      <w:bookmarkEnd w:id="79"/>
      <w:bookmarkEnd w:id="80"/>
      <w:r>
        <w:rPr>
          <w:rtl w:val="true"/>
        </w:rPr>
        <w:t xml:space="preserve">الفصل التاسع في زيارة أمير المؤمنين علي بن أبي طالب </w:t>
      </w:r>
      <w:r>
        <w:rPr>
          <w:rtl w:val="true"/>
        </w:rPr>
        <w:t>(</w:t>
      </w:r>
      <w:r>
        <w:rPr>
          <w:rtl w:val="true"/>
        </w:rPr>
        <w:t>عليه السّلام</w:t>
      </w:r>
      <w:r>
        <w:rPr>
          <w:rtl w:val="true"/>
        </w:rPr>
        <w:t>)</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جعفر بن محمّد بن عبد الله بن جعفر الحميري، عن أبيه، عن محمّد بن الحسين بن أبي الخطّاب، عن محمّد بن سنان،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شوقك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 فضل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إلّا أن تُعرِّفني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زرتَ أمير المؤمنين فأعلم أنك زائر عظام آدم وبدن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بسرنديب في مطلع الشمس، وزعموا أنَّ عظامه في بيت الله الحرام، فكيف صارت عظامه بالكوفة؟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نوح وهو في السفينة أن يطوف بالبيت أسبوعاً، فطاف بالبيت كما أوحي إليه، ثم نزل في الماء إلى ركبتيه فاستخرج </w:t>
      </w:r>
    </w:p>
    <w:p>
      <w:pPr>
        <w:pStyle w:val="BookText"/>
        <w:rPr/>
      </w:pPr>
      <w:r>
        <w:rPr>
          <w:rFonts w:ascii="Amiri" w:hAnsi="Amiri" w:eastAsia="Amiri" w:cs="Amiri"/>
          <w:color w:val="111111"/>
          <w:sz w:val="28"/>
          <w:sz w:val="28"/>
          <w:szCs w:val="28"/>
          <w:rtl w:val="true"/>
          <w:lang w:bidi="ar-SA"/>
        </w:rPr>
        <w:t xml:space="preserve">تابوتاً فيه 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في جوف السفينة حتى طاف ما شاء الله أن يطوف، ثم ورد إلى باب الكوفة في وسط مسجدها ففيها قال الله تعالى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فبلعت ماءها من مسجد الكوفة كما بدأ الماء منه، وتفرق الجمع الذي كان مع نوح في السفينة، فأخذ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فدفنه في الغري، وهو قطعة من الجبل الذي كلم الله موسى تكليماً، وقدس عليه عيسى تقديساً، واتخذ إبراهيم خليلاً، واتخذ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وجعل للنبيين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سكن فيه بعد أبويه الطيبين آدم ونوح أكرم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زرت جانب النجف فزر عظام آدم وبدن نوح وجسم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زائر الأنبياء الأولين ومحمداً خاتم النبيين وعلياً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زائره يفتح الله له أبواب السماء عند دعوته فلا تكن عن الخير نواما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بإسناد 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أُصيب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غسّلاني وكفناني واحملاني على سريري، واحملا مؤخره تكفيان مقدمه، فانكما تنتهيان إلى قبر محفور والحد ملحود ولِبنٍ موضوع، فالحداني واشرجا اللِبن علي، وارفعا لِبنه مما يلي رأسي فانظرا ما تسمعان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فاخذا اللِبنة من عند الرأس بعد ما أشرجا عليه اللِبن إذا ليس في القبر شيء، وإذا 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عبداً صالحاً فألحقه الله بنبيه، وكذلك يفعل بالأوصياء بعد الأنبياء، إن نبياً مات في المشرق ومات وصيه في المغرب لأُلحق بالنبي الوصي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عن الحسن بن علي بن أبي طالب، عن جده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بن علي أين دفنتم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شفير الجرف، ومررنا به ليلاً على مسجد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قبر أخي هود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في قبر أبيه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نوح؟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ظهر الكوفة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بإسناد 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وصية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أخرجوني إلى الظهر، فإذا تصوبت أقدامكم واستقبلتكم ريح فادفنوني، وهو أول طور سيناء، ففعلوا ذلك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عن أبي السخيف</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السجيف الأرجي، وفي هامشها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الأرجي،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الأرجعي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التهذيب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السخيف الأرجني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ما يقوي في نظري الأصوب نتيجة لعدم حصولي على ترجمة له في كتب الرجال ولذا فقد أثبت ما في التهذيب لعله الأنسب، والله أعلم</w:t>
      </w:r>
    </w:p>
    <w:p>
      <w:pPr>
        <w:pStyle w:val="BookText"/>
        <w:rPr/>
      </w:pPr>
      <w:r>
        <w:rPr>
          <w:rFonts w:ascii="Amiri" w:hAnsi="Amiri" w:eastAsia="Amiri" w:cs="Amiri"/>
          <w:color w:val="111111"/>
          <w:sz w:val="28"/>
          <w:sz w:val="28"/>
          <w:szCs w:val="28"/>
          <w:rtl w:val="true"/>
          <w:lang w:bidi="ar-SA"/>
        </w:rPr>
        <w:t>الأرجني قال حدثنا عمر بن عبد الله بن طلحة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فحدثناه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انتهينا إلى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موضعاً فصلى،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عند رأس أبيك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ذهب رأسه إلى الشام؟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سرقه أحد موالينا فجاء به فدفنه 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علياً بعد وفاته فله الجنة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أبواب السماء لتفتح عند دعاء الزائر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تكن عن الخير نواماً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الله عزَّ وجلّ إليه، ألا تزورون من تزوره الملائكة والنبيون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كل الأئمة، وله مثل ثواب أعمالهم، وعلى قدر أعمالهم فُضِّلوا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بالكوفة ليلة الجمعة لتسع ليال بقين من شهر رمضان سنة أربعين من الهجرة، وله يومئذٍ ثلاث وستون سنة وقبره بالغري من نجف الكوفة، وقاتله عبد الرحمن بن ملجم عليه لعنة الله والملائكة والناس أجميعن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82" w:name="pg5117_50435"/>
    </w:p>
    <w:p>
      <w:pPr>
        <w:pStyle w:val="Heading2"/>
        <w:numPr>
          <w:ilvl w:val="1"/>
          <w:numId w:val="1"/>
        </w:numPr>
        <w:rPr/>
      </w:pPr>
      <w:bookmarkStart w:id="83" w:name="__RefHeading___Toc1533329_774463916"/>
      <w:bookmarkStart w:id="84" w:name="_Toc25"/>
      <w:bookmarkEnd w:id="82"/>
      <w:bookmarkEnd w:id="83"/>
      <w:r>
        <w:rPr>
          <w:rtl w:val="true"/>
        </w:rPr>
        <w:t xml:space="preserve">الفصل العاشر في زيارة الحسن بن علي </w:t>
      </w:r>
      <w:r>
        <w:rPr>
          <w:rtl w:val="true"/>
        </w:rPr>
        <w:t>(</w:t>
      </w:r>
      <w:r>
        <w:rPr>
          <w:rtl w:val="true"/>
        </w:rPr>
        <w:t>عليهما السّلام</w:t>
      </w:r>
      <w:r>
        <w:rPr>
          <w:rtl w:val="true"/>
        </w:rPr>
        <w:t>)</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لمن زارك بعد موتك؟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ومن أتى أباك زائراً بعد بعد موته فله الجنة، ومن أتى أخاك زائراً بعد موته فله الجنة، ومن أتاك زائراً بعد موتك فله الجنة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وقبض بالمدينة مسموماً في صفر سنة تسع وأربعين من الهجرة وكان سِنه سبعاً وأربعين سنة</w:t>
      </w:r>
      <w:r>
        <w:rPr>
          <w:rStyle w:val="FootnoteAnchor"/>
          <w:rtl w:val="true"/>
        </w:rPr>
        <w:footnoteReference w:id="157"/>
      </w:r>
      <w:r>
        <w:rPr>
          <w:rFonts w:ascii="Amiri" w:hAnsi="Amiri" w:eastAsia="Amiri" w:cs="Amiri"/>
          <w:color w:val="111111"/>
          <w:sz w:val="28"/>
          <w:sz w:val="28"/>
          <w:szCs w:val="28"/>
          <w:rtl w:val="true"/>
          <w:lang w:bidi="ar-SA"/>
        </w:rPr>
        <w:t xml:space="preserve">، وقبره بالبقيع من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سمّته امرأته أسماء</w:t>
      </w:r>
      <w:r>
        <w:rPr>
          <w:rStyle w:val="FootnoteAnchor"/>
          <w:rtl w:val="true"/>
        </w:rPr>
        <w:footnoteReference w:id="158"/>
      </w:r>
      <w:r>
        <w:rPr>
          <w:rFonts w:ascii="Amiri" w:hAnsi="Amiri" w:eastAsia="Amiri" w:cs="Amiri"/>
          <w:color w:val="111111"/>
          <w:sz w:val="28"/>
          <w:sz w:val="28"/>
          <w:szCs w:val="28"/>
          <w:rtl w:val="true"/>
          <w:lang w:bidi="ar-SA"/>
        </w:rPr>
        <w:t>بنت الأشعث الكندي لعنها الله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5117_50437"/>
      <w:bookmarkStart w:id="86" w:name="pg5117_50437"/>
      <w:bookmarkEnd w:id="86"/>
    </w:p>
    <w:p>
      <w:pPr>
        <w:pStyle w:val="Heading2"/>
        <w:numPr>
          <w:ilvl w:val="1"/>
          <w:numId w:val="1"/>
        </w:numPr>
        <w:rPr/>
      </w:pPr>
      <w:bookmarkStart w:id="87" w:name="pg5117_50437"/>
      <w:bookmarkStart w:id="88" w:name="__RefHeading___Toc1533331_774463916"/>
      <w:bookmarkStart w:id="89" w:name="_Toc26"/>
      <w:bookmarkEnd w:id="87"/>
      <w:bookmarkEnd w:id="88"/>
      <w:r>
        <w:rPr>
          <w:rtl w:val="true"/>
        </w:rPr>
        <w:t xml:space="preserve">الفصل الحادي عشر في زيارة الحسين بن علي </w:t>
      </w:r>
      <w:r>
        <w:rPr>
          <w:rtl w:val="true"/>
        </w:rPr>
        <w:t>(</w:t>
      </w:r>
      <w:r>
        <w:rPr>
          <w:rtl w:val="true"/>
        </w:rPr>
        <w:t>عليهما السّلام</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عارفاً بحقه كتبه الله في العليين،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قبره لسبعين</w:t>
      </w:r>
      <w:r>
        <w:rPr>
          <w:rStyle w:val="FootnoteAnchor"/>
          <w:rtl w:val="true"/>
        </w:rPr>
        <w:footnoteReference w:id="160"/>
      </w:r>
      <w:r>
        <w:rPr>
          <w:rFonts w:ascii="Amiri" w:hAnsi="Amiri" w:eastAsia="Amiri" w:cs="Amiri"/>
          <w:color w:val="111111"/>
          <w:sz w:val="28"/>
          <w:sz w:val="28"/>
          <w:szCs w:val="28"/>
          <w:rtl w:val="true"/>
          <w:lang w:bidi="ar-SA"/>
        </w:rPr>
        <w:t>ألف ملك شعثاً غبراً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زيارة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أخبره ربه بقتله وفضل زيارته، فأذن له، فزاره في سبعين ألف من الملائكةِ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بقبره سبعون أَلف مَلَك فصعدوا إلى السماء، فأوحى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مررتم بابن بنت نبي يقتل فلم 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إلى قبره، فهم عند قبره شعثاً غبراً يبكون عليه إلى القيامة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الربيع بن فضيل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قبر من قبور الشهداء أفضل عندكم؟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ليس أفضل الشهداء عندكم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إنّ حول قبره أربعين ألف ملك شعثاً غبراً يبكون عليه إلى يوم القيامة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شيعتنا بزيارة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إتيانه مفترض على كل مؤمن يقر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الله عزَّ وجلّ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w:t>
      </w:r>
      <w:r>
        <w:rPr>
          <w:rStyle w:val="FootnoteAnchor"/>
          <w:rtl w:val="true"/>
        </w:rPr>
        <w:footnoteReference w:id="166"/>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أشراً ولا بطراً ولا رياءً ولا سمعةً محِّصت ذنوبه كما يمحَّص الثوب في الماء، فلا يبقى عليه دنس، ويكتب له بكل خطوة حجة مبرورة، وكلما رفع قدمه عمرة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 قط إِلَّا فرج الله تعالى تربته وقضى حاجته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أحمد بن داود، عن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محمّد بن أحمد، عن علي بن إبراهيم الجعفري، عن محمّد بن الفضل بن بنت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بقاع ضجت إلى الله من الغرق أيام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فرفعه الله إليه، والغري، وكربلاء، وطوس</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كان كمن زار الله فوق عرشه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يروون أنّ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حجة وعمرة،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زاره والله عارفا بحقه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ما يثاب به زائر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إذا عرف حقه وحرمته وولايته أن يُغفر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أبي عبد الله عارفاً بحقه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بعضنا حجة وبعضنا 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مبرورة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وكَّل اللهُ به أربعة آلاف ملك شعث غير يبكونه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روي عن أبيك أنه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 عشر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أجر من أعتق ألف نسمة، وكمن حمل ألف فرس في سبيل الله مسرجة ملجمة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أربعة آلاف ملك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غير يبكونه إلى يوم القيامة،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ولا يودعه مودع إِلّا شيعوه، ولا يمرض إِلّا عادوه، ولا يموت إِلّا صلوا على جنازته واستغفروا له بعد موته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اللهُ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ملك يصلون عليه كل يوم، شعث غير، ويدعون لمن زاره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هؤلاء زوار الحسين افعل بهم وافعل بهم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العيد كتب الله له عشرين حجة وعشرين عمرة مبرورات مقبولات، وعشرين غزوة مع نبي مرسل أو إمام عادل، ومن أتاه في يوم عيد كتب الله له مائة حجة ومائة عمرة ومائة غزوة مع مرسل أو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بشير إنّ المؤمن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واغتسل بالفرات ثم توجه إليه كتب الله له بكل خطوة </w:t>
      </w:r>
    </w:p>
    <w:p>
      <w:pPr>
        <w:pStyle w:val="BookText"/>
        <w:rPr/>
      </w:pPr>
      <w:r>
        <w:rPr>
          <w:rFonts w:ascii="Amiri" w:hAnsi="Amiri" w:eastAsia="Amiri" w:cs="Amiri"/>
          <w:color w:val="111111"/>
          <w:sz w:val="28"/>
          <w:sz w:val="28"/>
          <w:szCs w:val="28"/>
          <w:rtl w:val="true"/>
          <w:lang w:bidi="ar-SA"/>
        </w:rPr>
        <w:t>حجة بمناسكها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حسين إنّه من خرج من منزله يريد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ماشياً كتب الله له بكل خطوة حسنة ومحا عنه بها سيئة، حتى إذا صار في الحائر كتبه الله من المفلحين، حتى إذا قضى مناسكه كتبه الله من الفائزين، حتى إذا أراد الانصراف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الله لك ما مضى</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ليخرج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إذا خرج من أهله بأول خطوة مغفرة لذنوبه، ثم لم يزل يقدس بكل خطوة حتى يأتيه، فإذا أتاه ناداه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اسألني أُعطك، ادعني أجبك، اطلب مني أُعطك، اسألني حاجة أقضها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على الله أن يعطي ما بذل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يخلق من عرق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عرقة سبعين ألف</w:t>
      </w:r>
      <w:r>
        <w:rPr>
          <w:rStyle w:val="FootnoteAnchor"/>
          <w:rtl w:val="true"/>
        </w:rPr>
        <w:footnoteReference w:id="183"/>
      </w:r>
      <w:r>
        <w:rPr>
          <w:rFonts w:ascii="Amiri" w:hAnsi="Amiri" w:eastAsia="Amiri" w:cs="Amiri"/>
          <w:color w:val="111111"/>
          <w:sz w:val="28"/>
          <w:sz w:val="28"/>
          <w:szCs w:val="28"/>
          <w:rtl w:val="true"/>
          <w:lang w:bidi="ar-SA"/>
        </w:rPr>
        <w:t>ملك يسبحون الله ويهللونه ويستغفرون لزوار</w:t>
      </w:r>
      <w:r>
        <w:rPr>
          <w:rStyle w:val="FootnoteAnchor"/>
          <w:rtl w:val="true"/>
        </w:rPr>
        <w:footnoteReference w:id="184"/>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ملائكة موكلين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بزيارته الرجل أعطاهم ذنوبه، فإذا خطا خطوة محوها، ثم إِذا خطا خطوة </w:t>
      </w:r>
    </w:p>
    <w:p>
      <w:pPr>
        <w:pStyle w:val="BookText"/>
        <w:rPr/>
      </w:pPr>
      <w:r>
        <w:rPr>
          <w:rFonts w:ascii="Amiri" w:hAnsi="Amiri" w:eastAsia="Amiri" w:cs="Amiri"/>
          <w:color w:val="111111"/>
          <w:sz w:val="28"/>
          <w:sz w:val="28"/>
          <w:szCs w:val="28"/>
          <w:rtl w:val="true"/>
          <w:lang w:bidi="ar-SA"/>
        </w:rPr>
        <w:t>ضاعفوا له الحسنات، فما تزال حسناته تضاعف حتى توجب له الجنة، ثم اكتنفوه فقد سوه وينادون ملائكة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قدسوا زوار حبيب</w:t>
      </w:r>
      <w:r>
        <w:rPr>
          <w:rStyle w:val="FootnoteAnchor"/>
          <w:rtl w:val="true"/>
        </w:rPr>
        <w:footnoteReference w:id="186"/>
      </w:r>
      <w:r>
        <w:rPr>
          <w:rFonts w:ascii="Amiri" w:hAnsi="Amiri" w:eastAsia="Amiri" w:cs="Amiri"/>
          <w:color w:val="111111"/>
          <w:sz w:val="28"/>
          <w:sz w:val="28"/>
          <w:szCs w:val="28"/>
          <w:rtl w:val="true"/>
          <w:lang w:bidi="ar-SA"/>
        </w:rPr>
        <w:t xml:space="preserve">حبيب الله، فإذا اغتسلوا ناداهم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وفد الله أبشروا بمرافقتي في الجنة، ثم ناداهم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لحوائجكم ودفع البلاء عنكم في الدنيا والآخرة، ثم اكتنفوهم عن أيمانهم وعن شمائلهم حتى ينصرفوا إلى أهاليهم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كان كمن حج مائة حجة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يوم دفن روضة من رياض الجنة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 ترع الجنة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ملك في السماوات والأرض إلّا وهم يسألون الله أن يأذن لهم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ففوج ينزل وفوج يعرج</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خلقاً أكثر من الملائكة، إِنه لينزل من السماء كل مساء سبعون ألف ملك يطوفون بالبيت ليلتهم، حتى إذا طلع الفجر انصرفوا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فيسلمون عليه، ثم يأتون إلى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ويسلمون عليه، ثم يأتون إلى 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ويسلمون عليه، ثم يأتون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ويسلمون عليه، ثم يعرجون إلى السماء من قبل أن تطلع الشمس، ثم تنزل ملائكة النهار سبعون ألف ملك فيطوفون في البيت الحرام نهارهم، حتى إذا غربت الشمس انصرفوا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ويسلمون عليه، ثم يأتون قبر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عليهم، ثم يعرجون إلى السماء قبل أن يغيب الشفق</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أفتزوره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أفتزوره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ما أجفاكم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ألف ألف ملك شعث غبر يبكون ويزورون الحسين ولا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عليك يا سدير أن تزور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خمس مرات، وفي كل يوم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بيننا وبينه فراسخ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فوق سطحك ثم تتلفت يمنة ويسرة ثم ترفع رأسك إلى السماء ثم تنحو نحو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ورحمة الله وبركاته، يكتب لك لكل زيارة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طويل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قتيلاً بطف كربلاء من أصل العراق يوم السبت العاشر من المحرم، وروى يوم الجمعة قبل زوال الشمس، سنة إحدى وستين من الهجرة، وله يومئذ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 وخمسون سنة، وقبره بطف كربلاء بين نينوى والغاضرية من قرى النهرين، وقاتله سنان بن أنس النخعي لعنه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ذي الجوشن لعنة الله عليهما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90" w:name="pg5117_50445"/>
    </w:p>
    <w:p>
      <w:pPr>
        <w:pStyle w:val="Heading2"/>
        <w:numPr>
          <w:ilvl w:val="1"/>
          <w:numId w:val="1"/>
        </w:numPr>
        <w:rPr/>
      </w:pPr>
      <w:bookmarkStart w:id="91" w:name="__RefHeading___Toc1533333_774463916"/>
      <w:bookmarkStart w:id="92" w:name="_Toc27"/>
      <w:bookmarkEnd w:id="90"/>
      <w:bookmarkEnd w:id="91"/>
      <w:r>
        <w:rPr>
          <w:rtl w:val="true"/>
        </w:rPr>
        <w:t xml:space="preserve">الفصل الثاني عشر في زيارة علي بن الحسين ومحمّد بن علي وجعفر بن محمّد </w:t>
      </w:r>
      <w:r>
        <w:rPr>
          <w:rtl w:val="true"/>
        </w:rPr>
        <w:t>(</w:t>
      </w:r>
      <w:r>
        <w:rPr>
          <w:rtl w:val="true"/>
        </w:rPr>
        <w:t>عليهم السلام</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غُفِرت له ذنوبه، ولم يمت فقيراً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جعفراً وأباه لم تشتك عيناه سقماً ولم يمت مبتلى</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من الأئمة وصلى عنده أربعاً كتبت له حجة وعمرة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زار أحدكم؟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إمام عهداً في أعناق شيعته وأوليائه، وإِنّ من تمام الوفاء بالعهد وحسن الأداء زيارة قبورهم، فمن </w:t>
      </w:r>
    </w:p>
    <w:p>
      <w:pPr>
        <w:pStyle w:val="BookText"/>
        <w:rPr/>
      </w:pPr>
      <w:r>
        <w:rPr>
          <w:rFonts w:ascii="Amiri" w:hAnsi="Amiri" w:eastAsia="Amiri" w:cs="Amiri"/>
          <w:color w:val="111111"/>
          <w:sz w:val="28"/>
          <w:sz w:val="28"/>
          <w:szCs w:val="28"/>
          <w:rtl w:val="true"/>
          <w:lang w:bidi="ar-SA"/>
        </w:rPr>
        <w:t>زارهم رغبة في زيارتهم وتصديقاً بما رغبوا فيه كانوا شفعاءه يوم القيامة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مروان بن الحكم</w:t>
      </w:r>
      <w:r>
        <w:rPr>
          <w:rStyle w:val="FootnoteAnchor"/>
          <w:rtl w:val="true"/>
        </w:rPr>
        <w:footnoteReference w:id="198"/>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وفي رواية الوليد بن عبد الملك بن مروان</w:t>
      </w:r>
      <w:r>
        <w:rPr>
          <w:rStyle w:val="FootnoteAnchor"/>
          <w:rtl w:val="true"/>
        </w:rPr>
        <w:footnoteReference w:id="199"/>
      </w:r>
      <w:r>
        <w:rPr>
          <w:rFonts w:ascii="Amiri" w:hAnsi="Amiri" w:eastAsia="Amiri" w:cs="Amiri"/>
          <w:color w:val="111111"/>
          <w:sz w:val="28"/>
          <w:sz w:val="28"/>
          <w:szCs w:val="28"/>
          <w:rtl w:val="true"/>
          <w:lang w:bidi="ar-SA"/>
        </w:rPr>
        <w:t>، وقبض بالمدينة سنة خمس وتسعين، وله يومئذ سبع وخمسون سنة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الوليد بن المغيرة</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إبراهيم بن الوليد</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وقبره بالبقيع في المدينة، وقبض سنة أربع عشر ومائة من الهجرة النبوية وله يومئذ سبع وخمسون سنة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المنصور بالسم، وقبض في شوال سنة ثمان وأربعين ومائة، وله يومئذ خمس وستون سنة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93" w:name="pg5117_50447"/>
    </w:p>
    <w:p>
      <w:pPr>
        <w:pStyle w:val="Heading2"/>
        <w:numPr>
          <w:ilvl w:val="1"/>
          <w:numId w:val="1"/>
        </w:numPr>
        <w:rPr/>
      </w:pPr>
      <w:bookmarkStart w:id="94" w:name="__RefHeading___Toc1533335_774463916"/>
      <w:bookmarkStart w:id="95" w:name="_Toc28"/>
      <w:bookmarkEnd w:id="93"/>
      <w:bookmarkEnd w:id="94"/>
      <w:r>
        <w:rPr>
          <w:rtl w:val="true"/>
        </w:rPr>
        <w:t xml:space="preserve">الفصل الثالث عشر في زيارة موسى بن جعفر </w:t>
      </w:r>
      <w:r>
        <w:rPr>
          <w:rtl w:val="true"/>
        </w:rPr>
        <w:t>(</w:t>
      </w:r>
      <w:r>
        <w:rPr>
          <w:rtl w:val="true"/>
        </w:rPr>
        <w:t>عليهما السّلام</w:t>
      </w:r>
      <w:r>
        <w:rPr>
          <w:rtl w:val="true"/>
        </w:rPr>
        <w:t>)</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أبان القمي، عن أحمد بن محمّد بن عيسى، 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قبر أبي الحسن هي مثل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علي بن حبشي بن 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الزراري</w:t>
      </w:r>
      <w:r>
        <w:rPr>
          <w:rStyle w:val="FootnoteAnchor"/>
          <w:rtl w:val="true"/>
        </w:rPr>
        <w:footnoteReference w:id="206"/>
      </w:r>
      <w:r>
        <w:rPr>
          <w:rFonts w:ascii="Amiri" w:hAnsi="Amiri" w:eastAsia="Amiri" w:cs="Amiri"/>
          <w:color w:val="111111"/>
          <w:sz w:val="28"/>
          <w:sz w:val="28"/>
          <w:szCs w:val="28"/>
          <w:rtl w:val="true"/>
          <w:lang w:bidi="ar-SA"/>
        </w:rPr>
        <w:t>، عن محمّد بن الحسين، عن محمّد بن إسماعيل، عن الخيبري، 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أبي ببغداد كان كمن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لرسول الله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الحسين بن أحمد بن إدريس، عن أبيه، عن سلمة بن الخطّاب، عن علي بن ميسر،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أبيه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المؤدب عن محمّد بن أحمد بن يحيى، عن يعقوب بن يزيد</w:t>
      </w:r>
      <w:r>
        <w:rPr>
          <w:rStyle w:val="FootnoteAnchor"/>
          <w:rtl w:val="true"/>
        </w:rPr>
        <w:footnoteReference w:id="209"/>
      </w:r>
      <w:r>
        <w:rPr>
          <w:rFonts w:ascii="Amiri" w:hAnsi="Amiri" w:eastAsia="Amiri" w:cs="Amiri"/>
          <w:color w:val="111111"/>
          <w:sz w:val="28"/>
          <w:sz w:val="28"/>
          <w:szCs w:val="28"/>
          <w:rtl w:val="true"/>
          <w:lang w:bidi="ar-SA"/>
        </w:rPr>
        <w:t>، عن الحسين بن بشار</w:t>
      </w:r>
      <w:r>
        <w:rPr>
          <w:rStyle w:val="FootnoteAnchor"/>
          <w:rtl w:val="true"/>
        </w:rPr>
        <w:footnoteReference w:id="210"/>
      </w:r>
      <w:r>
        <w:rPr>
          <w:rFonts w:ascii="Amiri" w:hAnsi="Amiri" w:eastAsia="Amiri" w:cs="Amiri"/>
          <w:color w:val="111111"/>
          <w:sz w:val="28"/>
          <w:sz w:val="28"/>
          <w:szCs w:val="28"/>
          <w:rtl w:val="true"/>
          <w:lang w:bidi="ar-SA"/>
        </w:rPr>
        <w:t>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 قبر أبيك؟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فيه من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من الفضل كفضل من زار قبر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خفت ولم يمكنني أن أدخل داخلاً،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من وراء القبر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بندار، عن منصور بن العباس، عن جعفر الجوهري، عن زكريا بن آدم القمي،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نجّى بغداد لمكان قبر أبي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قتيلاً ببغداد لست بقين من رجب سنة ثلاث وثمانين ومائة</w:t>
      </w:r>
      <w:r>
        <w:rPr>
          <w:rStyle w:val="FootnoteAnchor"/>
          <w:rtl w:val="true"/>
        </w:rPr>
        <w:footnoteReference w:id="212"/>
      </w:r>
      <w:r>
        <w:rPr>
          <w:rFonts w:ascii="Amiri" w:hAnsi="Amiri" w:eastAsia="Amiri" w:cs="Amiri"/>
          <w:color w:val="111111"/>
          <w:sz w:val="28"/>
          <w:sz w:val="28"/>
          <w:szCs w:val="28"/>
          <w:rtl w:val="true"/>
          <w:lang w:bidi="ar-SA"/>
        </w:rPr>
        <w:t>، وله يومئذ خمس وخمسون، وقبره ببغداد بباب القين من مدينة السلام في المقبرة المعروفة بمقابر قريش، قاتله هارون الرشيد بالسم على يد سندي بن شاهك لعنة الله عليهما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bookmarkStart w:id="96" w:name="pg5117_50449"/>
    </w:p>
    <w:p>
      <w:pPr>
        <w:pStyle w:val="Heading2"/>
        <w:numPr>
          <w:ilvl w:val="1"/>
          <w:numId w:val="1"/>
        </w:numPr>
        <w:rPr/>
      </w:pPr>
      <w:bookmarkStart w:id="97" w:name="__RefHeading___Toc1533337_774463916"/>
      <w:bookmarkStart w:id="98" w:name="_Toc29"/>
      <w:bookmarkEnd w:id="96"/>
      <w:bookmarkEnd w:id="97"/>
      <w:r>
        <w:rPr>
          <w:rtl w:val="true"/>
        </w:rPr>
        <w:t xml:space="preserve">الفصل الرابع عشر في زيارة علي بن موسى بن جعفر </w:t>
      </w:r>
      <w:r>
        <w:rPr>
          <w:rtl w:val="true"/>
        </w:rPr>
        <w:t>(</w:t>
      </w:r>
      <w:r>
        <w:rPr>
          <w:rtl w:val="true"/>
        </w:rPr>
        <w:t>عليهم السّلام</w:t>
      </w:r>
      <w:r>
        <w:rPr>
          <w:rtl w:val="true"/>
        </w:rPr>
        <w:t>)</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بإسناد، عن الشيخ الفقيه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حمّاد، عن عبد الله بن إبراهيم، عن أبیه، عن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رجل من ولد ابني موسى اسمه اسم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فيدفن في أرض طوس، وهي بخراسان، يقتل فيها بالسم، فيدفن غريباً، من زاره عارفاً بحقه أعطاه الله عزَّ وجلّ أجر من أنفق من قبل الفتح وقاتل</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المصري، عن أبيه، عن إبراهيم بن أبي حجر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وصي الأوصياء ووارث علم الأنبياء أبا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سيد العابدين علي بن الحسين، عن سيد الشهداء الحسين بن علي، عن سيد الأوصياء أمير المؤمنين علي بن أبي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بخراسان</w:t>
      </w:r>
      <w:r>
        <w:rPr>
          <w:rStyle w:val="FootnoteAnchor"/>
          <w:rtl w:val="true"/>
        </w:rPr>
        <w:footnoteReference w:id="216"/>
      </w:r>
      <w:r>
        <w:rPr>
          <w:rFonts w:ascii="Amiri" w:hAnsi="Amiri" w:eastAsia="Amiri" w:cs="Amiri"/>
          <w:color w:val="111111"/>
          <w:sz w:val="28"/>
          <w:sz w:val="28"/>
          <w:szCs w:val="28"/>
          <w:rtl w:val="true"/>
          <w:lang w:bidi="ar-SA"/>
        </w:rPr>
        <w:t>، ما زارها مكروب إلّا فرج الله كربته، ولا مذنب إلا غفر الله ذنوبه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شيعتي أنّ زيارتي تعدل عند الله ألف حجة وألف عمرة متقبلة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ألف حجة وألف حجة لمن زاره عارفاً بحقه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ومحمّد بن الحسين بن أبي الخطّاب،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زارني أحد من أوليائي عارفاً بحقي إلّا تشفّعت فيه يوم القيامة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w:t>
      </w:r>
      <w:r>
        <w:rPr>
          <w:rStyle w:val="FootnoteAnchor"/>
          <w:rtl w:val="true"/>
        </w:rPr>
        <w:footnoteReference w:id="220"/>
      </w:r>
      <w:r>
        <w:rPr>
          <w:rFonts w:ascii="IRNazanin" w:hAnsi="IRNazanin" w:eastAsia="IRNazanin"/>
          <w:color w:val="111111"/>
          <w:sz w:val="28"/>
          <w:sz w:val="28"/>
          <w:szCs w:val="28"/>
          <w:rtl w:val="true"/>
          <w:lang w:bidi="fa-IR"/>
        </w:rPr>
        <w:t>، عن الحسن</w:t>
      </w:r>
      <w:r>
        <w:rPr>
          <w:rStyle w:val="FootnoteAnchor"/>
          <w:rtl w:val="true"/>
        </w:rPr>
        <w:footnoteReference w:id="221"/>
      </w:r>
      <w:r>
        <w:rPr>
          <w:rFonts w:ascii="Amiri" w:hAnsi="Amiri" w:eastAsia="Amiri" w:cs="Amiri"/>
          <w:color w:val="111111"/>
          <w:sz w:val="28"/>
          <w:sz w:val="28"/>
          <w:szCs w:val="28"/>
          <w:rtl w:val="true"/>
          <w:lang w:bidi="ar-SA"/>
        </w:rPr>
        <w:t>بن علي بن النعمان، عن محمّد بن فضيل، عن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إسحاق، 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سيقتل رجل من ولدي بأرض خراسان بالسم ظلماً اسمه اسمي واسم أبيه اسم ابن عمران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فمن زاره في غربته غفر الله ذنوبه ما تقدم منها وما تأخر ولو كانت مثل عدد النجوم وقطر الأمطار وورق الأشجار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عمه عبد الله بن عامر،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ولدي علي كان له عند الله عزَّ وجلّ سبعون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 مبرورة؟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وسبعون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حجة لا تُقبل، من زاره أو بات عنده ليلة كان كمن زار الله تعالى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تعالى في عرشه؟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يوم القيامة كان على عرش الرحمن جل جلاله أربعة من الأولين وأربعة من الأخرين، فأما الأولون فنوح وإبراهيم وموسى وعيسى، وأما الأربعة الآخرون محمّد وعلي والحسن والحسين، ثم يمد المضمار فيقعد معنا زوار قبور الأئمة، ألا أن أعلاهم درجة وأقربهم حبوة زوار قبر ولدي علي</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الفقيه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كمن زار الله تعالى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بتشبيه؛ لأن الملائكة تزور العرش وتلوذ به وتطوف حوله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 الله في عرشه، كما يقول الناس نحج بيت الله ونزور الله؛ لأن الله تعالى ليس موصوف بمكان، تعالى الله عن ذلك علوا كبيرا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أبي بطوس غفر الله له ما </w:t>
      </w:r>
    </w:p>
    <w:p>
      <w:pPr>
        <w:pStyle w:val="BookText"/>
        <w:rPr/>
      </w:pPr>
      <w:r>
        <w:rPr>
          <w:rFonts w:ascii="Amiri" w:hAnsi="Amiri" w:eastAsia="Amiri" w:cs="Amiri"/>
          <w:color w:val="111111"/>
          <w:sz w:val="28"/>
          <w:sz w:val="28"/>
          <w:szCs w:val="28"/>
          <w:rtl w:val="true"/>
          <w:lang w:bidi="ar-SA"/>
        </w:rPr>
        <w:t xml:space="preserve">تقدم من ذنبه وما تأخر، فإذا كان يوم القيامة 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الله تعالى من حساب عباده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تاتانه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حفدتي</w:t>
      </w:r>
      <w:r>
        <w:rPr>
          <w:rStyle w:val="FootnoteAnchor"/>
          <w:rtl w:val="true"/>
        </w:rPr>
        <w:footnoteReference w:id="226"/>
      </w:r>
      <w:r>
        <w:rPr>
          <w:rFonts w:ascii="Amiri" w:hAnsi="Amiri" w:eastAsia="Amiri" w:cs="Amiri"/>
          <w:color w:val="111111"/>
          <w:sz w:val="28"/>
          <w:sz w:val="28"/>
          <w:szCs w:val="28"/>
          <w:rtl w:val="true"/>
          <w:lang w:bidi="ar-SA"/>
        </w:rPr>
        <w:t>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فيها</w:t>
      </w:r>
      <w:r>
        <w:rPr>
          <w:rStyle w:val="FootnoteAnchor"/>
          <w:rtl w:val="true"/>
        </w:rPr>
        <w:footnoteReference w:id="227"/>
      </w:r>
      <w:r>
        <w:rPr>
          <w:rFonts w:ascii="Amiri" w:hAnsi="Amiri" w:eastAsia="Amiri" w:cs="Amiri"/>
          <w:color w:val="111111"/>
          <w:sz w:val="28"/>
          <w:sz w:val="28"/>
          <w:szCs w:val="28"/>
          <w:rtl w:val="true"/>
          <w:lang w:bidi="ar-SA"/>
        </w:rPr>
        <w:t>عارفاً بحقه أخذتُه القيامة بيدي يوم وأدخلته الجنة وإن كان من 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عرفان 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أنه إمام مفترض الطاعة غريب شهيد، من زاره عارفاً بحقه أعطاه الله تعالى أجر سبعين شهيد ممن استشهد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أحمد بن محمّد بن صالح الرازي، عن حمدان الديواني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على بعد داري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وشمالاً، وعند الصراط، وعند الميزان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بأرض خراسان </w:t>
      </w:r>
    </w:p>
    <w:p>
      <w:pPr>
        <w:pStyle w:val="BookText"/>
        <w:rPr/>
      </w:pPr>
      <w:r>
        <w:rPr>
          <w:rFonts w:ascii="Amiri" w:hAnsi="Amiri" w:eastAsia="Amiri" w:cs="Amiri"/>
          <w:color w:val="111111"/>
          <w:sz w:val="28"/>
          <w:sz w:val="28"/>
          <w:szCs w:val="28"/>
          <w:rtl w:val="true"/>
          <w:lang w:bidi="ar-SA"/>
        </w:rPr>
        <w:t>لا يزورها مؤمن</w:t>
      </w:r>
      <w:r>
        <w:rPr>
          <w:rStyle w:val="FootnoteAnchor"/>
          <w:rtl w:val="true"/>
        </w:rPr>
        <w:footnoteReference w:id="230"/>
      </w:r>
      <w:r>
        <w:rPr>
          <w:rFonts w:ascii="Amiri" w:hAnsi="Amiri" w:eastAsia="Amiri" w:cs="Amiri"/>
          <w:color w:val="111111"/>
          <w:sz w:val="28"/>
          <w:sz w:val="28"/>
          <w:szCs w:val="28"/>
          <w:rtl w:val="true"/>
          <w:lang w:bidi="ar-SA"/>
        </w:rPr>
        <w:t>إلّا أوجب الله عزَّ وجلّ له الجنة، وحرَّم جسده على النار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بخراسان بقعة يأتي عليها زمان تصير مختلف الملائكة، فلا يزال فوج ينزل من السماء وفوج يصعد إلى أَن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وأية بقعة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بأرض طوس، وهي والله روضة من رياض الجنة، من زارني في تلك البقعة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ثواب ألف حجة مبرورة وألف عمرة مقبولة، وكنت أنا وآبائي شفعاءه يوم القيامة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خلق الله في زماني يقتلني بالسم ثم يدفنني في دار مضيعة وبلاد غربة، ألا فمن زارني في غربتي كتب الله عزَّ وجلّ له أجر مائة ألف شهيد، ومائة ألف صدِّيق، ومائة ألف حاج ومعتمر، ومائة ألف مجاهد، وحُشِر في زمرتنا، وجُعل في الدرجات العلى من الجنة رفيقنا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w:t>
      </w:r>
    </w:p>
    <w:p>
      <w:pPr>
        <w:pStyle w:val="BookText"/>
        <w:rPr/>
      </w:pPr>
      <w:r>
        <w:rPr>
          <w:rFonts w:ascii="Amiri" w:hAnsi="Amiri" w:eastAsia="Amiri" w:cs="Amiri"/>
          <w:color w:val="111111"/>
          <w:sz w:val="28"/>
          <w:sz w:val="28"/>
          <w:szCs w:val="28"/>
          <w:rtl w:val="true"/>
          <w:lang w:bidi="ar-SA"/>
        </w:rPr>
        <w:t>شيعتي أنَّ زيارتي تعدل عند الله عزَّ وجلّ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وألف ألف حجة لمن زاره عارفاً بحقه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دفن في أرضكم بضعتي، واستحفظتم وديعتي، وغيب في ثراكم نجمي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المدفون في أرضكم، وأنا بضعة من نبيكم، وأنا الوديعة والنجم، ألا فمن زارني وهو يعرف ما أوجب الله تبارك وتعالى من حقي وطاعتي فأنا وآبائي شفعاؤه يوم القيامة، ومن كنا شفعاءه يوم القيامة نجا ولو كان عليه مثل وزر الثقلين الجن والإنس</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حمدان بن إسحاق النيشابوري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أبيك بطوس؟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أبي بطوس غفر الله له ما تقدم من ذنبه وما تاخر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من أرض خراسان بقرية سناباد في صفر سنة ثلاث ومائتين، وله يومئذ خمس وخمسون سنة، وقبره ببلدة طوس في قرية سناباد، قاتله المأمون عليه اللعنة بالسم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bookmarkStart w:id="99" w:name="pg5117_50455"/>
    </w:p>
    <w:p>
      <w:pPr>
        <w:pStyle w:val="Heading2"/>
        <w:numPr>
          <w:ilvl w:val="1"/>
          <w:numId w:val="1"/>
        </w:numPr>
        <w:rPr/>
      </w:pPr>
      <w:bookmarkStart w:id="100" w:name="__RefHeading___Toc1533339_774463916"/>
      <w:bookmarkStart w:id="101" w:name="_Toc30"/>
      <w:bookmarkEnd w:id="99"/>
      <w:bookmarkEnd w:id="100"/>
      <w:r>
        <w:rPr>
          <w:rtl w:val="true"/>
        </w:rPr>
        <w:t xml:space="preserve">الفصل الخامس عشر في زيارة محمّد بن علي بن موسى الرّضا </w:t>
      </w:r>
      <w:r>
        <w:rPr>
          <w:rtl w:val="true"/>
        </w:rPr>
        <w:t>(</w:t>
      </w:r>
      <w:r>
        <w:rPr>
          <w:rtl w:val="true"/>
        </w:rPr>
        <w:t>عليهم السّلام</w:t>
      </w:r>
      <w:r>
        <w:rPr>
          <w:rtl w:val="true"/>
        </w:rPr>
        <w:t>)</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زيارة أَبي عبد الله الحسين بن علي، وزيارة أَبي الحسن موسى بن جعفر،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وهذا أَجمع وأَعظم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في آخر ذي القعدة سنة عشرون ومائتين، وله يومئذ خمس وعشرون سنة، وقبره ببغداد في مقابر قريش في ظهر جده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مروج الذهب</w:t>
      </w:r>
    </w:p>
    <w:p>
      <w:pPr>
        <w:pStyle w:val="BookText"/>
        <w:rPr/>
      </w:pPr>
      <w:r>
        <w:rPr>
          <w:rFonts w:ascii="IRNazanin" w:hAnsi="IRNazanin" w:eastAsia="IRNazanin"/>
          <w:color w:val="111111"/>
          <w:sz w:val="28"/>
          <w:sz w:val="28"/>
          <w:szCs w:val="28"/>
          <w:rtl w:val="true"/>
          <w:lang w:bidi="fa-IR"/>
        </w:rPr>
        <w:t>، قاتله المأمون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5117_50457"/>
      <w:bookmarkStart w:id="103" w:name="pg5117_50457"/>
      <w:bookmarkEnd w:id="103"/>
    </w:p>
    <w:p>
      <w:pPr>
        <w:pStyle w:val="Heading2"/>
        <w:numPr>
          <w:ilvl w:val="1"/>
          <w:numId w:val="1"/>
        </w:numPr>
        <w:rPr/>
      </w:pPr>
      <w:bookmarkStart w:id="104" w:name="pg5117_50457"/>
      <w:bookmarkStart w:id="105" w:name="__RefHeading___Toc1533341_774463916"/>
      <w:bookmarkStart w:id="106" w:name="_Toc31"/>
      <w:bookmarkEnd w:id="104"/>
      <w:bookmarkEnd w:id="105"/>
      <w:r>
        <w:rPr>
          <w:rtl w:val="true"/>
        </w:rPr>
        <w:t xml:space="preserve">الفصل السادس عشر في زيارة علي بن محمّد بن علي بن موسى وزيارة الحسن أبي محمّد </w:t>
      </w:r>
      <w:r>
        <w:rPr>
          <w:rtl w:val="true"/>
        </w:rPr>
        <w:t>(</w:t>
      </w:r>
      <w:r>
        <w:rPr>
          <w:rtl w:val="true"/>
        </w:rPr>
        <w:t>عليهم السّلام</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زارنا بعد مماتنا فكأَنما زارنا في حياتنا، ومن جاهد عدونا فكأَنما جاهد معنا، ومن تولى محبنا فقد أَحبنا، ومن سر مؤمناً</w:t>
      </w:r>
      <w:r>
        <w:rPr>
          <w:rStyle w:val="FootnoteAnchor"/>
          <w:rtl w:val="true"/>
        </w:rPr>
        <w:footnoteReference w:id="239"/>
      </w:r>
      <w:r>
        <w:rPr>
          <w:rFonts w:ascii="Amiri" w:hAnsi="Amiri" w:eastAsia="Amiri" w:cs="Amiri"/>
          <w:color w:val="111111"/>
          <w:sz w:val="28"/>
          <w:sz w:val="28"/>
          <w:szCs w:val="28"/>
          <w:rtl w:val="true"/>
          <w:lang w:bidi="ar-SA"/>
        </w:rPr>
        <w:t xml:space="preserve">فقد سرنا، ومن أَعان فقيرنا كان مكافأته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بعد وفاته وصلى عنده أَربع ركعات كتب الله له حجة مبرورة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أَعناق شيعته، وأَنّ من تمام وفاء العهد وحسن الأَداء زيارة قبورهم، فمن زارهم رغبة في زيارتهم كانوا شفعاءه يوم القيامة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في رجب سنة أَربع وخمسين ومائتين وله يومئذ إحدى وأربعون سنة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الحسن بن علي بن محمّد بن علي قبض بسر من رأى لثمانٍ خلون من شهر ربیع الأول سنة ستين ومائتين، وله يومئذ ثمانٍ وعشرون سنة، وقبره إلى جانب قبر أبيه في البيت الذي دفن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داره بسر من رأی</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07" w:name="pg5117_50459"/>
    </w:p>
    <w:p>
      <w:pPr>
        <w:pStyle w:val="Heading2"/>
        <w:numPr>
          <w:ilvl w:val="1"/>
          <w:numId w:val="1"/>
        </w:numPr>
        <w:rPr/>
      </w:pPr>
      <w:bookmarkStart w:id="108" w:name="__RefHeading___Toc1533343_774463916"/>
      <w:bookmarkStart w:id="109" w:name="_Toc32"/>
      <w:bookmarkEnd w:id="107"/>
      <w:bookmarkEnd w:id="108"/>
      <w:r>
        <w:rPr>
          <w:rtl w:val="true"/>
        </w:rPr>
        <w:t xml:space="preserve">الفصل السابع عشر في فضائل شيعة أمير المؤمنين علي بن أبي طالب </w:t>
      </w:r>
      <w:r>
        <w:rPr>
          <w:rtl w:val="true"/>
        </w:rPr>
        <w:t>(</w:t>
      </w:r>
      <w:r>
        <w:rPr>
          <w:rtl w:val="true"/>
        </w:rPr>
        <w:t>عليه السّلام</w:t>
      </w:r>
      <w:r>
        <w:rPr>
          <w:rtl w:val="true"/>
        </w:rPr>
        <w:t>)</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لِكَلِمَتِ الله ذَلِكَ هُوَ الْفَوْزُ الْعَظِيمُ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 في سورة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يبعث يوم القيامة عباداً تتهلل وجوههم نوراً عن يمين العرش وعن شماله، بمنزلة الأنبياء وليسوا بأنبياء، وبمنزلة الشهداء وليسوا بشهداء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نبي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وشيعته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المسجد بالكوفة فلقيته كوكبة من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فأنكرهم،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أصحابك، ومن شيعتك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لا ارى عليكم سيماء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سيماء الشيعة؟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عمش عيونهم من البكاء، خمص بطونهم من الطوى، يبس شفاههم من الظمأ، ومطوية ظهورهم من السجود، طيبة أَفواههم من الذكر، ومن لم يكن كذلك ليسوا مني وانا منهم بريء</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زيد بن علي، عن أبيه علي بن الحسين، عن أبيه الحسين بن علي، عن أبيه علي بن أبي طالب،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المؤمن خرج من الدنيا وعليه مثل ذنوب أَهل الأرض لكان الموت كفارة لتلك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لا إله إلاَّ الله باخلاص فهو بريء من الشرك، ومن خرج من الدنيا لا يشرك بالله شيئاً دخل الجنة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من شيعتك ومحبيك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وربي إِنّه لشيعتك، وانهم ليخرجون من قبورهم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بن أَبي طالب حجة الله، فيؤتون بحلل خضر من الجنة، وأَكاليل من الجنة، وتيجان من الجنة، ونجائب من الجنة، فيلبس كل واحد منهم حلة خضراء، ويوضع على رأسه تاج الملك واكليل الكرامة، ثم يركبون النجائب فتطير بهم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الأكبرُ وتَتَلَقَّاهم </w:t>
      </w:r>
    </w:p>
    <w:p>
      <w:pPr>
        <w:pStyle w:val="BookText"/>
        <w:rPr/>
      </w:pPr>
      <w:r>
        <w:rPr>
          <w:rFonts w:ascii="Amiri" w:hAnsi="Amiri" w:eastAsia="Amiri" w:cs="Amiri"/>
          <w:color w:val="111111"/>
          <w:sz w:val="28"/>
          <w:sz w:val="28"/>
          <w:szCs w:val="28"/>
          <w:rtl w:val="true"/>
          <w:lang w:bidi="ar-SA"/>
        </w:rPr>
        <w:t>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تستخفوا بفقراء شيعة علي وعترته من بعده، فإن الرجل منهم ليشفع في مثل ربيعة ومضر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أَشعث أغبر ذي طمرين مدفع بالأبواب لو أَقسم بالله لأبرّه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أَحمد بن عبدون البزاز، بمدينة السلام سنة احدى وأَربع مائة، وأَنا ابن اثنين وعشرين سنة، وكان هذا الرجل يعرف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العبراني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موسى، عن محمد بن سنان، عن محمّد بن المفضل،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إلى الجبّانة بالكوفة ليصلي هناك، فتبعه قوم، فالتفت إليهم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 المؤمنين،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عليكم سيماء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العيون من البكاء، ذبل الشفاه من الدعاء، خمص البطون من الصيام، حدب الظهور من القيام عليهم غبرة الخاشعين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اختبروا شيعتي بخصلتين، فإن كانتا فيهم فهم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محافظتهم على أوقات الصلوات، ومواساتهم مع اخوانهم المؤمنين بالمال، وإن لم تكونا فيهم فاعزب ثم اعزب ثم اعزب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بشر شيعتك وأَنصارك بخصال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الفسحة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على الصراط بين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الفقر عن أَعينهم وعن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من 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انحطاط الذنوب والسيئات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معي في الجنة وأنا معهم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كلهم في الجنة محسنهم ومسيئهم، وهم يتفاضلون فيها بعد ذلك بالأعمال</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10" w:name="pg5117_50463"/>
    </w:p>
    <w:p>
      <w:pPr>
        <w:pStyle w:val="Heading2"/>
        <w:numPr>
          <w:ilvl w:val="1"/>
          <w:numId w:val="1"/>
        </w:numPr>
        <w:rPr/>
      </w:pPr>
      <w:bookmarkStart w:id="111" w:name="__RefHeading___Toc1533345_774463916"/>
      <w:bookmarkStart w:id="112" w:name="_Toc33"/>
      <w:bookmarkEnd w:id="110"/>
      <w:bookmarkEnd w:id="111"/>
      <w:r>
        <w:rPr>
          <w:rtl w:val="true"/>
        </w:rPr>
        <w:t>الفصل الثامن عشر في الايمان</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إِيمَنَهُم بِظُلْ أَو لَيكَ هُمُ الأَمر وَهُم تُهْتَدُونَ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لَمَّا سَمِعْنَا الْهُدَى ءَامَنَّا بِهِ فَمَن يُؤْمِنُ بِرَبِّهِ فَلَا يَخَافُ بَحْسَا وَلَا رَهَقَاً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صبر، ونصف شكر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بالجنان، واقرار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بمقول، وعرفان بالعقول، واتباع الرسول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خصال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أَعلاها شهادة أن لا إله إلاّ الله، وأدناها اماطة الأذى عن الطريق</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أعرابي، والنبي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تؤمن بالله، واليوم الآخر، والملائكة، والكتاب، والنبيين، والبعث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محمّد، فما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تشهد أَن لا إله إلاّ الله وأَنَّ محمداً عبده ورسوله، وتقيم الصلاة وتؤتي الزكاة، وتصوم رمضان، وتحج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له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والتفويض إلى الله، والتسليم لأمر الله، والرضاء بقضاء الله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إيمان المرء أن يعلم أَن الله معه حيثما كان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فسأله عن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واليقين، والعدل، والجهاد</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الإيمان</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إقرار وعمل، والإسلام إقرار بلا عمل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وَالزَمَهُم كَلِمَةَ التَّقوى</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السكينة الإيمان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لا يُهان، ومن اعتصم بالله لا يُهزم، ومن أَطاع الله لا يُعدم، ومن عصى الله لا يسلم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الإيمان وما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سمعناه باذننا فصدقناه، واليقين ما رأيناه بأعيننا فتقبلناه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وعمل اخوان شريكان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13" w:name="pg5117_50467"/>
    </w:p>
    <w:p>
      <w:pPr>
        <w:pStyle w:val="Heading2"/>
        <w:numPr>
          <w:ilvl w:val="1"/>
          <w:numId w:val="1"/>
        </w:numPr>
        <w:rPr/>
      </w:pPr>
      <w:bookmarkStart w:id="114" w:name="__RefHeading___Toc1533347_774463916"/>
      <w:bookmarkStart w:id="115" w:name="_Toc34"/>
      <w:bookmarkEnd w:id="113"/>
      <w:bookmarkEnd w:id="114"/>
      <w:r>
        <w:rPr>
          <w:rtl w:val="true"/>
        </w:rPr>
        <w:t>الفصل التاسع عشر في الإسلام</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الْخَسِرِينَ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امَنَّا قُل لَّمْ تُؤْمِنُوا وَلَكِن قُولُوا أَسْلَمْنَا وَلَمَّا يَدْخُلِ الْإِيمَنُ فِي قُلُوبِکُم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لَمَّا سَمِعْنَا الْهُدَى ءَامَنَّا بِهِ فَمَن يُؤْمِنُ بِرَبِّهِ فَلَا يَخَافُ بَحْسَا وَلَا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مِنَّا الْمُسْلِمُونَ وَمِنَا الْقَسِطُونَ فَمَنْ أَسْلَمَ فَأُوَلَيْكَ تَحَرَّوْارَ شَدًا</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والجهاد، والعدل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إسمه الإسلام، هو دين الله قبل أن تكونوا، وحيث كنتم، وبعد أَن تكونوا، فمن أَقر بدين الله فهو مسلم، ومن عمل بما أَمر الله فهو مؤمن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مثل هذا الدين كمثل شجرة ثابتة، الإيمان أَصلها، والزكاة فرعها، والصلاة ماؤها، والصيام عروقها، وحسن الخلق ورقها، والاخاء في الدين لقاحها، والحياء لحاؤها، والكف عن محارم الله ثمرتها، فكما لا تكمل الشجرة إلا بثمرة طيبة، كذلك لا يكمل الإيمان إلا بالكف عن محارم الله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16" w:name="pg5117_50469"/>
    </w:p>
    <w:p>
      <w:pPr>
        <w:pStyle w:val="Heading2"/>
        <w:numPr>
          <w:ilvl w:val="1"/>
          <w:numId w:val="1"/>
        </w:numPr>
        <w:rPr/>
      </w:pPr>
      <w:bookmarkStart w:id="117" w:name="__RefHeading___Toc1533349_774463916"/>
      <w:bookmarkStart w:id="118" w:name="_Toc35"/>
      <w:bookmarkEnd w:id="116"/>
      <w:bookmarkEnd w:id="117"/>
      <w:r>
        <w:rPr>
          <w:rtl w:val="true"/>
        </w:rPr>
        <w:t>الفصل العشرون في العلم</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وَالرَّسِحُونَ فِي الْعِلْمِ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إِنَّمَا يَخْشَى اللَّهَ مِنْ عِبَادِهِ الْعُلَمَؤُا إِنَّ اللَّهَ عَزِيزٌ غَفُورُ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من عالم يتكيء على فراشه ينظر في علمه خير من عبادة العابد سبعين عاماً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أنا جالس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جنازة العابد أحب إليك أَم مجلس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الجلوس ساعة عند مذاكرة العلم أَحب إلى الله من أَلف جنازة من جنائز الشهداء، والجلوس ساعة عند مذاكرة العلم أَحب إلى الله من قيام ألف ليلة يصلي في كل ليلة أَلف ركعة، والجلوس ساعة عند مذاكرة العِلم أَحب إلى الله من أَلف غزوة وقراءة القرآن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مذاكرة العلم خير من قراءة القرآن كله؟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الجلوس ساعة عند مذاكرة العلم أَحب إلى الله من قراءة القرآن كله اثني عشر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بمذاكرة العلم فإن بالعلم تعرفون الحلال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خرج من بيته ليلتمس باباً من العلم كتب الله عزَّ وجلّ له بكل قدم ثواب نبي من الأنبياء، وأعطاه الله بكل حرف يسمع أو يكتب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 العلم أحبه الله وأحبه الملائكة وأحبه النبيون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يحب العلم إلا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وطوبى لطالب العلم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الجلوس ساعة عند مذاكرة العلم خير لك من عبادة سنة صيام نهارها وقيام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وجه العالم خير لك من عتق أَلف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خرج من بيته ليلتمس باباً من العلم كتب الله له بكل قدم ثواب أَلف شهید من شهداء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وطالب العلم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 العلم وجبت له الجنة، ويصبح ويمسي في رضى الله، ولا يخرج من الدنيا حتى يشرب من الكوثر ويأكل من ثمرة الجنة، ولا يأكل الدود جسده، ويكون في الجنة رفيق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تحت هذه الآية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 في القيامة أهوالاً وأفزاعاً وحسرة </w:t>
      </w:r>
    </w:p>
    <w:p>
      <w:pPr>
        <w:pStyle w:val="BookText"/>
        <w:rPr/>
      </w:pPr>
      <w:r>
        <w:rPr>
          <w:rFonts w:ascii="Amiri" w:hAnsi="Amiri" w:eastAsia="Amiri" w:cs="Amiri"/>
          <w:color w:val="111111"/>
          <w:sz w:val="28"/>
          <w:sz w:val="28"/>
          <w:szCs w:val="28"/>
          <w:rtl w:val="true"/>
          <w:lang w:bidi="ar-SA"/>
        </w:rPr>
        <w:t>وندامة، حتى يغرق الرجل في عرقه إلى شحمة اذنه، فلو شرب من عرقه سبعون بعيراً ما نقص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النجاة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على ركبتكم بين يدي العلماء تنجوا منها ومن أَهوالها، فإني افتخر يوم القيامة بعلماء أُمتي فأقول علماء أمتي كسائر الأنبياء قبلي، ألا لا تكذبوا عالماً ولا تردوا عليه ولا تبغضوه وأحبوه، فإن حبهم إخلاص وبغضهم نفاق، أَلا ومن أَهان عالماً فقد أهانني، ومن أَهانني فقد أهان الله، ومن أَهان الله فمصيره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أكرم عالماً فقد أَكرمني، ومن أَكرمني فقد أَكرم الله، ومن أَكرم الله فمصيره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يغضب للعالم كما يغضب الأَمير المسلط على من يعصيه، أَلا فاغتنموا دعاء العالم، فإن الله يستجيب دعاءه فيمن دعاه، ومن صلى صلاة واحدة خلف عالم فكأنما صلى خلفي وخلف إبراهيم خليل الله، أَلا فاقتدوا بالعلماء، خذوا منهم ما صفا ودعوا منهم ما 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 الله يغفر للعالم يوم القيامة سبعمائة ذنب ما لم يغفر للجاهل ذنباً واحداً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فضل العالم أَكثر من البحار والرمال والجبال والشعر على الجمال أَلا فاغتنموا مجالس العلماء فانها روضة من رياض الجنة تنزل عليهم الرحمة والمغفرة كالمطر من السماء، يجلسون بين أَيديهم مذنبين ويقومون مغفورين لهم والملائكة يستغفرون لهم ما داموا جلوساً عندهم، وانّ الله ينظر إليهم فيغفر للعالم والمتعلم والناظر والمحب لهم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5117_50473"/>
      <w:bookmarkStart w:id="120" w:name="pg5117_50473"/>
      <w:bookmarkEnd w:id="120"/>
    </w:p>
    <w:p>
      <w:pPr>
        <w:pStyle w:val="Heading2"/>
        <w:numPr>
          <w:ilvl w:val="1"/>
          <w:numId w:val="1"/>
        </w:numPr>
        <w:rPr/>
      </w:pPr>
      <w:bookmarkStart w:id="121" w:name="pg5117_50473"/>
      <w:bookmarkStart w:id="122" w:name="__RefHeading___Toc1533351_774463916"/>
      <w:bookmarkStart w:id="123" w:name="_Toc36"/>
      <w:bookmarkEnd w:id="121"/>
      <w:bookmarkEnd w:id="122"/>
      <w:r>
        <w:rPr>
          <w:rtl w:val="true"/>
        </w:rPr>
        <w:t>الفصل الحادي والعشرون في القرآن</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عليك بقراءة القرآن، فإن قراءته كفارة للذنوب، وسترة من النار، وأمان من العذاب، ويكتب لمن يقرأ بكل آية ثواب مائة شهيد، ويعطى بكل سورة ثواب نبي، وتنزل على صاحبه الرحمة، وتستغفر له الملائكة، واشتاقت إليه الجنة، ورضي عنه المولى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المؤمن إذا قرأ القرآن نظر الله إليه بالرحمة، وأعطاه بكل آية ألف حور، وأعطاه بكل حرف نوراً على الصراط، فإذا ختم القرآن أعطاه الله ثواب ثلاثمائة وثلاثة عشر نبياً بلَّغوا رسالات ربهم، وكأنما قرأ كل كتاب أنزل الله على أنبيائه، وحرم الله جسده على النار، ولا يقوم من مقامه حتى يغفر الله له ولأبويه، وأَعطاه الله بكل سورة في القرآن مدينة في جنة الفردوس، كل مدينة من درة خضراء، في جوف كل مدينة أَلف دار، في كل دار مائة أَلف حجرة، وفي كل حجرة مائة أَلف بيت من نور، على كل بيت مائة الف باب من الرحمة، على كل باب مائة ألف بواب، بيد كل بواب هدية من لون آخر، وعلى رأس كل بواب منديل من استبرق خير من الدنيا وما فيها، وفي كل بيت مائة أَلف دكان من العنبر، سعة كل دكان ما بين المشرق والمغرب، وفوق كل دكان مائة أَلف سرير، وعلى كل سرير مائة أَلف فراش، من فراش إلى فراش ألف ذراع، وفوق كل فراش حوراء عيناء، استدارة عجيزتها ألف ذراع، وعليها مائة ألف حلة، </w:t>
      </w:r>
    </w:p>
    <w:p>
      <w:pPr>
        <w:pStyle w:val="BookText"/>
        <w:rPr/>
      </w:pPr>
      <w:r>
        <w:rPr>
          <w:rFonts w:ascii="Amiri" w:hAnsi="Amiri" w:eastAsia="Amiri" w:cs="Amiri"/>
          <w:color w:val="111111"/>
          <w:sz w:val="28"/>
          <w:sz w:val="28"/>
          <w:szCs w:val="28"/>
          <w:rtl w:val="true"/>
          <w:lang w:bidi="ar-SA"/>
        </w:rPr>
        <w:t>يُرى مخ ساقيها من وراء تلك الحلل، وعلى رأسها تاج من العنبر مكلل بالدر والياقوت، وعلى رأسها ستون ألف ذوابة من المسك والغالية، وفي أذنيها قرطان وشنفان</w:t>
      </w:r>
      <w:r>
        <w:rPr>
          <w:rStyle w:val="FootnoteAnchor"/>
          <w:rtl w:val="true"/>
        </w:rPr>
        <w:footnoteReference w:id="293"/>
      </w:r>
      <w:r>
        <w:rPr>
          <w:rFonts w:ascii="Amiri" w:hAnsi="Amiri" w:eastAsia="Amiri" w:cs="Amiri"/>
          <w:color w:val="111111"/>
          <w:sz w:val="28"/>
          <w:sz w:val="28"/>
          <w:szCs w:val="28"/>
          <w:rtl w:val="true"/>
          <w:lang w:bidi="ar-SA"/>
        </w:rPr>
        <w:t>، وفي عنقها أَلف قلادة من الجوهر بين كل قلادة ألف ذراع، وبين يدي كل حور ألف خادم، بيد كل خادم كأس من ذهب، في كل كأس مائة أَلف لون من الشراب لا يشبه بعضه بعضاً، وفي كل بيت أَلف مائدة، وفي كل مائدة أَلف قصعة، وفي كل قصعة مائة أَلف لون من الطعام لا يشبه بعضه بعضاً يجد ولي الله من كل لون مائة ألف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المؤمن إذا قرأ القرآن فتح الله عليه أبواب الرحمة، وخلق الله بكل حرف يخرج من فمه ملَكاً يسبح له إلى يوم القيامة، فإنه ليس شيء بعد تعلم العلم أَحب إلى الله من قراءة القرآن، وان أَكرم العباد عند الله تعالى بعد الأنبياء العلماء ثم حملة القِرآن، يخرجون من الدنيا كما يخرج الأنبياء، ويحشرون من القبور مع الأنبياء، ويمرون على الصراط مع الأنبياء، ويثابون ثواب الأنبياء، فطوبى لطالب العلم وحامل القرآن مما لهم عند الله من الكرامة والشرف</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القرآن على سائر الكلام كفضل الله على خلقه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غنى لا غنى دونه ولا فقر بعده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مأدبة الله فتعلموا مأدبته ما استطعتم، إن هذا القرآن هو حبل الله، وهو النور المبين، والشفاء النافع، </w:t>
      </w:r>
    </w:p>
    <w:p>
      <w:pPr>
        <w:pStyle w:val="BookText"/>
        <w:rPr/>
      </w:pPr>
      <w:r>
        <w:rPr>
          <w:rFonts w:ascii="Amiri" w:hAnsi="Amiri" w:eastAsia="Amiri" w:cs="Amiri"/>
          <w:color w:val="111111"/>
          <w:sz w:val="28"/>
          <w:sz w:val="28"/>
          <w:szCs w:val="28"/>
          <w:rtl w:val="true"/>
          <w:lang w:bidi="ar-SA"/>
        </w:rPr>
        <w:t>فاقرؤوه فإن الله يأجركم على تلاوته بكل حرف عشر حسنات، أما أني 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واحد، ولكن ألف ولام وميم ثلاثون حسنة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أَفضل كل شيء دون الله عزَّ وجلّ، فمن وقر القرآن فقد وقّر الله، ومن لم يوقر القرآن فقد استخف بحرمة الله، حرمة القرآن على الله كحرمة الوالد على ولده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هم المحفوفون برحمة الله الملبوسون بنور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حملة القرآن تحببوا إلى الله بتوقير كتابه يزدكم حباً ويحببكم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عن مستمع القرآن شر الدنيا والآخرة ويدفع عن تالي القرآن بلوى الآخرة، ولمستمع آية من كتاب الله خير من ثبير ذهب، ولتالي آية من كتاب الله خير من تحت العرش إلى تخوم الأَرض السفلى</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عيش السعداء، وموت الشهداء، والنجاة يوم الحسرة، والظل يوم الحرور، والهدى يوم الضلالة، فادرسوا القرآن، فانه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في الصلاة أَفضل من قراءة القرآن في غير الصلاة، وقراءة القرآن في غير الصلاة أَفضل من ذكر الله تعالى، وذكر الله تعالى أَفضل من الصدقة، والصدقة أفضل من الصيام، والصيام جنة من النار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6112/513</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6112/254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القرآن واستظهروه، فإن الله </w:t>
      </w:r>
    </w:p>
    <w:p>
      <w:pPr>
        <w:pStyle w:val="BookText"/>
        <w:rPr/>
      </w:pPr>
      <w:r>
        <w:rPr>
          <w:rFonts w:ascii="Amiri" w:hAnsi="Amiri" w:eastAsia="Amiri" w:cs="Amiri"/>
          <w:color w:val="111111"/>
          <w:sz w:val="28"/>
          <w:sz w:val="28"/>
          <w:szCs w:val="28"/>
          <w:rtl w:val="true"/>
          <w:lang w:bidi="ar-SA"/>
        </w:rPr>
        <w:t>تعالى لا يعذب قلباً وعاء القرآن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استظهر القرآن وحفظه وأَحل حلاله وحرم حرامه أَدخله الله تعالى به الجنة، وشفَّعه في عشرة من أَهل بيته كلهم قد وجبت له النار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استمع آية من القرآن خير له من ثبير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والثبير اسم جبل عظيم باليمن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كل كلامكم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القرآن،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وأَنت تموت ولسانك رطب من ذكر الله تعالى</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في المصحف أَفضل من القراءة ظاهراً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كل يوم مائة آية من المصحف بترتيل وخشوع وسكون كتب الله له من الثواب بمقدار ما يعمله جميع أَهل الأرض، ومن قرأ مائتي آية كتب الله له من الثواب بمقدار ما يعمله أَهل السماء وأَهل الأَرض</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عزّ وجلّ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والإشارة، واللطائف، والحقائق، فالعبارة للعوام، والإشارة للخواص، واللطائف للأَولياء، والحقائق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ظاهره أَنيق، وباطنه عمیق</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5117_50479"/>
      <w:bookmarkStart w:id="125" w:name="pg5117_50479"/>
      <w:bookmarkEnd w:id="125"/>
    </w:p>
    <w:p>
      <w:pPr>
        <w:pStyle w:val="Heading2"/>
        <w:numPr>
          <w:ilvl w:val="1"/>
          <w:numId w:val="1"/>
        </w:numPr>
        <w:rPr/>
      </w:pPr>
      <w:bookmarkStart w:id="126" w:name="pg5117_50479"/>
      <w:bookmarkStart w:id="127" w:name="__RefHeading___Toc1533353_774463916"/>
      <w:bookmarkStart w:id="128" w:name="_Toc37"/>
      <w:bookmarkEnd w:id="126"/>
      <w:bookmarkEnd w:id="127"/>
      <w:r>
        <w:rPr>
          <w:rtl w:val="true"/>
        </w:rPr>
        <w:t>الفصل الثاني والعشرون</w:t>
      </w:r>
      <w:bookmarkEnd w:id="128"/>
    </w:p>
    <w:p>
      <w:pPr>
        <w:pStyle w:val="BookText"/>
        <w:rPr/>
      </w:pPr>
      <w:r>
        <w:rPr>
          <w:rFonts w:ascii="Amiri" w:hAnsi="Amiri" w:eastAsia="Amiri" w:cs="Amiri"/>
          <w:color w:val="111111"/>
          <w:sz w:val="28"/>
          <w:sz w:val="28"/>
          <w:szCs w:val="28"/>
          <w:rtl w:val="true"/>
          <w:lang w:bidi="ar-SA"/>
        </w:rPr>
        <w:t>في فضائل بسم الله الرحمن الرحيم، وفضائل الحمد، وقل هو الله أحد و آية الكرسي، وألم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العزيز الحكيم، و أمن الرسول، وشهد الله، وقل اللّهم مالك الملك، وأن في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لا تخلف الميعاد، وآية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قريب من المحسنين، وقل إنما أنا بشر مثلكم يوحى إلي إنما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وثلاث آيات من آخر الحشر وتقرأ في دبر كل صلاة فريضة، ويسِ تقرأ في دبر صلاة الغداة والعشاء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أَقرب إلى اسم الله الأعظم من سواد العين إلى بياضها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المعلم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كتب الله براءة للصبي وبراءة لأبويه وبراءة للمعلم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ينجيه الله تعالى من الزبانية التسعة عشر، فليقرأ بسم الله الرحمن الرحيم فانها </w:t>
      </w:r>
    </w:p>
    <w:p>
      <w:pPr>
        <w:pStyle w:val="BookText"/>
        <w:rPr/>
      </w:pPr>
      <w:r>
        <w:rPr>
          <w:rFonts w:ascii="Amiri" w:hAnsi="Amiri" w:eastAsia="Amiri" w:cs="Amiri"/>
          <w:color w:val="111111"/>
          <w:sz w:val="28"/>
          <w:sz w:val="28"/>
          <w:szCs w:val="28"/>
          <w:rtl w:val="true"/>
          <w:lang w:bidi="ar-SA"/>
        </w:rPr>
        <w:t>تسعة عشر حرفاً ليجعل الله كل حرف منها جُنة من واحد منهم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مسعود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الله الرحمن الرحيم كتب الله له بكل حرف أربعة آلاف حسنة، ومحا عنه أربعة آلاف سيئة، ورفع له أربعة آلاف درجة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الرحمن الرحيم بنى الله له في الجنة سبعين أَلف قصر من ياقوتة حمراء، في كل قصر سبعون ألف بيت من لؤلؤة بيضاء، في كل بيت سبعون أَلف سرير من زبرجدة خضراء، فوق كل سرير سبعون أَلف فراش من سندس واستبرق، وعليه زوجة من الحور العين، ولها سبعون أَلف ذوابة مكللة بالدر واليواقيت، مكتوب على خدها الأيمن محمّد رسول الله، وعلى خدها الأيسر علي ولي الله، وعلى جبينها الحسن، وعلى ذقنها الحسين، وعلى شفتيها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هي هذه الكرامة؟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يقول بالحرمة والتعظيم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 عند منامه بسم الله الرحمن الرحيم،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اكتبوا بالحسنات نفسه إلى الصباح</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المؤمن على الصراط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طفئت لهب النيران،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جزيا مؤمن فإن نورك قد أطفأ لهبي</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يأكل الشيطان مع الإنسان؟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مائدة لم يذكر بسم الله عليها يأكل الشيطان معهم، ويرفع الله البركة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عن أكل ما لم يذكر عليه بسم الله كما قال الله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بعدد كل آية أُنزلت من السماء فيجزي بها ثوابها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الحسين</w:t>
      </w:r>
      <w:r>
        <w:rPr>
          <w:rStyle w:val="FootnoteAnchor"/>
          <w:rtl w:val="true"/>
        </w:rPr>
        <w:footnoteReference w:id="319"/>
      </w:r>
      <w:r>
        <w:rPr>
          <w:rFonts w:ascii="Amiri" w:hAnsi="Amiri" w:eastAsia="Amiri" w:cs="Amiri"/>
          <w:color w:val="111111"/>
          <w:sz w:val="28"/>
          <w:sz w:val="28"/>
          <w:szCs w:val="28"/>
          <w:rtl w:val="true"/>
          <w:lang w:bidi="ar-SA"/>
        </w:rPr>
        <w:t>الخبازي المقري في كتابه في القراءة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بكر بن أَحمد بن إبراهيم وأَبو الشيخ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يونس اليربوعي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كثير، عن زيد بن أَسلم، عن أبيه، عن أَبي أُمامة،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مسلم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كأنَّما قرأ ثلثي القرآن، وأعطي من الأجر كأنَّما تصدَّق على كل مؤمن ومؤمنة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 طريق آخر هذا الخبر بعينه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قرأ القرآن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غيره عن أُبي بن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أنزل الله في التوراة والإنجيل ولا في الزبور ولا في الفرقان مثلها، وهي أُم الكتاب، وأُم القرآن، وهي السبع المثاني، وهي مقسومة بين الله وبين عبده، ولعبده ما سأل</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ألا أُعلمك أَفضل سورة أَنزلها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يا رسول الله علمنيها،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الكتاب،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ألا أُخبرك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فأخبرني،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شفاء من كل داء إلَّا السام، والسام الموت</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سلمة بن محرز،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يبرئه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يبرئه شيء</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فأورد الامتنان عليّ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وجعلها نظير القرآن،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ما في كنوز العرش، وان الله تعالى خص محمداً وشرفه بها، ولم يشرك فيها أحداً من أنبيائه، ما خلا سليمان فانه أعطاه منها بسم الله الرحمن الرحيم، ألا تراه يحكى عن بلقيس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ألا فمن قرأها متعمداً لموالاة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منقاداً لأمرها مؤمناً بظاهرها وباطنها أَعطاه الله عزَّ وجلّ بكل حرف منها حسنة، كل واحدة منها أَفضل له من الدنيا بما فيها من أَصناف أَموالها وخيراتها، ومن استمع إلى قارىء يقرأها كان له قدر ثلث ما للقاريء فليستكثر أَحدكم من هذا الخير المعرض له فانه غنيمة، ولا يذهبن أوانه فتبقى في قلوبكم الحسرة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نوراً </w:t>
      </w:r>
    </w:p>
    <w:p>
      <w:pPr>
        <w:pStyle w:val="BookText"/>
        <w:rPr/>
      </w:pPr>
      <w:r>
        <w:rPr>
          <w:rFonts w:ascii="IRNazanin" w:hAnsi="IRNazanin" w:eastAsia="IRNazanin"/>
          <w:color w:val="111111"/>
          <w:sz w:val="28"/>
          <w:sz w:val="28"/>
          <w:szCs w:val="28"/>
          <w:rtl w:val="true"/>
          <w:lang w:bidi="fa-IR"/>
        </w:rPr>
        <w:t xml:space="preserve">ونور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في صلاة أَو غيرها كتب الله له براءة من النار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يؤمن بالله واليوم الآخر فلا يدع أن يقرأ في دبر الفريضة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قرأها جمع له خير الدنيا والآخرة، وغفر له ولوالديه وما ولدا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عبد 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حين يأخذ مضجعه غفر الله له ذنوب خمسين سنة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وافى من الملائكة تسعون أَلف ملك وفيهم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بما استحق صلاتكم عليه؟ فقال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وراكباً وماشياً، وذاهباً وجائياً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إليه ألف نظرة بالآية الأولى، وبالآية الثانية استجاب الله له أَلف دعوة، وبالآية الثالثة أعطاه الله ألف مسألة، وبالآية الرابعة قضى الله له حاجة كل حاجة خير من الدنيا والآخرة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أوى إلى فراشه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عشرة مرة</w:t>
      </w:r>
      <w:r>
        <w:rPr>
          <w:rStyle w:val="FootnoteAnchor"/>
          <w:rtl w:val="true"/>
        </w:rPr>
        <w:footnoteReference w:id="335"/>
      </w:r>
      <w:r>
        <w:rPr>
          <w:rFonts w:ascii="Amiri" w:hAnsi="Amiri" w:eastAsia="Amiri" w:cs="Amiri"/>
          <w:color w:val="111111"/>
          <w:sz w:val="28"/>
          <w:sz w:val="28"/>
          <w:szCs w:val="28"/>
          <w:rtl w:val="true"/>
          <w:lang w:bidi="ar-SA"/>
        </w:rPr>
        <w:t>حفظ في داره وفي دويرات حوله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مرة</w:t>
      </w:r>
      <w:r>
        <w:rPr>
          <w:rStyle w:val="FootnoteAnchor"/>
          <w:rtl w:val="true"/>
        </w:rPr>
        <w:footnoteReference w:id="337"/>
      </w:r>
      <w:r>
        <w:rPr>
          <w:rFonts w:ascii="Amiri" w:hAnsi="Amiri" w:eastAsia="Amiri" w:cs="Amiri"/>
          <w:color w:val="111111"/>
          <w:sz w:val="28"/>
          <w:sz w:val="28"/>
          <w:szCs w:val="28"/>
          <w:rtl w:val="true"/>
          <w:lang w:bidi="ar-SA"/>
        </w:rPr>
        <w:t>دبر الفجر لم يتبعه في ذلك اليوم ذنب ورغم أنف الشيطان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سمع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جبار منعه الله منه، فإذا أراد قراءتها فليقرأها بين يديه ومن خلفه وعن يمينه وعن شماله، فإذا فعل ذلك رزقه الله خيره ومنعه شره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جميع رفعه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أَربع آيات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وآيتين بعدها وثلاث آيات من آخرها لم ير في نفسه وماله شيئاً يكرهه، ولا يقربه الشيطان، ولا ينسى القرآن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صرف الله عنه أَلف مكروه من مكروه الدنيا وألف مكروه من مكروه الآخرة، أيسره من مكروه الدنيا الفقر، وأَيسره من مكروه الآخرة عذاب القبر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على أثر 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أعطاه الله ثواب أربعين عاماً، ورفع له أربعين درجة، وزوّجه الله تعالى أربعين حوراء</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إلى آخرهما معلقات بالعرش ما بينهن وبين الله تعالى حجاب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تهبطنا إلى أرضك وإلى من يعصيك؟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يقرؤكن أحد من عبادي دبر كل صلاة إلا جعلت الجنة مثواه على ما كان فيه، ولأسكنته حظيرة القدس، ولأنظرن إليه في كل يوم سبعين نظرة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الحاجة فليبكِّر في طلبها يوم الخميس، وليقرأ إذا خرج من منزله 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فيهن قضاء حوائج الدنيا والآخرة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كل صلاة لم يمنعه دخول الجنة إلا الموت، ومن قرأها حين نام آمنه الله وجاره وأهل الدويرات حوله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ساجد لم يدخل النار أبداً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أفضل من كل شيء دون الله، فمن وقّر القرآن فقد وقّر </w:t>
      </w:r>
    </w:p>
    <w:p>
      <w:pPr>
        <w:pStyle w:val="BookText"/>
        <w:rPr/>
      </w:pPr>
      <w:r>
        <w:rPr>
          <w:rFonts w:ascii="Amiri" w:hAnsi="Amiri" w:eastAsia="Amiri" w:cs="Amiri"/>
          <w:color w:val="111111"/>
          <w:sz w:val="28"/>
          <w:sz w:val="28"/>
          <w:szCs w:val="28"/>
          <w:rtl w:val="true"/>
          <w:lang w:bidi="ar-SA"/>
        </w:rPr>
        <w:t>الله، ومن لم يوقر القرآن فقد استخف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القرآن كحرمة الوالد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وحملة القرآن المحفوفون برحمة الله الملبوسون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استحبوا الله بتوقير كتاب الله يزد لكم حباً ويحببكم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عن مستمع القرآن بلوى الدنيا وعن قارئه بلوى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ولمستمع آية من كتاب الله خير من ثبير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ولتالي آية من كتاب الله أفضل مما تحت العرش إلى أسفل التخوم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كتاب الله سورة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صاحبها الشريف عند الله يشفع صاحبها يوم القيامة مثل ربيعة ومضر،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قرأها جائع إلا شبع، ولا ظمآن إلا روي، ولا عارٍ إلا كسي، ولا عزب إلا تزوج، ولا خائف إلا أمن، ولا مريض إلا برىء، ولا محبوس إلا أخرج، ولا مسافر إلا أعين على</w:t>
      </w:r>
      <w:r>
        <w:rPr>
          <w:rStyle w:val="FootnoteAnchor"/>
          <w:rtl w:val="true"/>
        </w:rPr>
        <w:footnoteReference w:id="350"/>
      </w:r>
      <w:r>
        <w:rPr>
          <w:rFonts w:ascii="Amiri" w:hAnsi="Amiri" w:eastAsia="Amiri" w:cs="Amiri"/>
          <w:color w:val="111111"/>
          <w:sz w:val="28"/>
          <w:sz w:val="28"/>
          <w:szCs w:val="28"/>
          <w:rtl w:val="true"/>
          <w:lang w:bidi="ar-SA"/>
        </w:rPr>
        <w:t>سفره، ولا يقرؤون</w:t>
      </w:r>
      <w:r>
        <w:rPr>
          <w:rStyle w:val="FootnoteAnchor"/>
          <w:rtl w:val="true"/>
        </w:rPr>
        <w:footnoteReference w:id="351"/>
      </w:r>
      <w:r>
        <w:rPr>
          <w:rFonts w:ascii="Amiri" w:hAnsi="Amiri" w:eastAsia="Amiri" w:cs="Amiri"/>
          <w:color w:val="111111"/>
          <w:sz w:val="28"/>
          <w:sz w:val="28"/>
          <w:szCs w:val="28"/>
          <w:rtl w:val="true"/>
          <w:lang w:bidi="ar-SA"/>
        </w:rPr>
        <w:t>عند ميت إلا خفف الله عنه، ولا قرأها رجل له ضالة إلا وجد طريقها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عمره مرة واحدة كتب الله له بكل خلق في الدنيا، وبكل خلق في الآخرة، وبكل خلق في السماء، بكل واحد ألف ألف</w:t>
      </w:r>
      <w:r>
        <w:rPr>
          <w:rStyle w:val="FootnoteAnchor"/>
          <w:rtl w:val="true"/>
        </w:rPr>
        <w:footnoteReference w:id="353"/>
      </w:r>
      <w:r>
        <w:rPr>
          <w:rFonts w:ascii="Amiri" w:hAnsi="Amiri" w:eastAsia="Amiri" w:cs="Amiri"/>
          <w:color w:val="111111"/>
          <w:sz w:val="28"/>
          <w:sz w:val="28"/>
          <w:szCs w:val="28"/>
          <w:rtl w:val="true"/>
          <w:lang w:bidi="ar-SA"/>
        </w:rPr>
        <w:t xml:space="preserve">حسنة، ومحا عنه مثل ذلك سيئة، ولم يصبه فقر، ولا عدم، ولا غرم، ولا هدم، ولا نصب، ولا </w:t>
      </w:r>
    </w:p>
    <w:p>
      <w:pPr>
        <w:pStyle w:val="BookText"/>
        <w:rPr/>
      </w:pPr>
      <w:r>
        <w:rPr>
          <w:rFonts w:ascii="Amiri" w:hAnsi="Amiri" w:eastAsia="Amiri" w:cs="Amiri"/>
          <w:color w:val="111111"/>
          <w:sz w:val="28"/>
          <w:sz w:val="28"/>
          <w:szCs w:val="28"/>
          <w:rtl w:val="true"/>
          <w:lang w:bidi="ar-SA"/>
        </w:rPr>
        <w:t>جنون، ولا جذام، ولا وسواس، ولا داء يضره، وخفف الله عنه سكرات الموت، وتولى قبض روحه، وكان ممن يضمن الله له السعة في معيشته، والفرح عند لقائه، والرضى بالثواب في آخرته، وقال الله تعالى لملائكته أجمعين من في السماوات ومن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عن فلان فاستغفروا له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شيخنا أبو العباس أحمد بن علي بن الحسن القاضي عن محمد بن الحسن، عن أحمد بن إدريس، عن محمد بن أحمد، عن محمد بن حسان، عن محمد بن علي، عن إسماعيل بن مهران، عن الحسن بن أبي حمزة الثمالي، عن الحسين بن أبي العلاء،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قلباً، وقلب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ينام، أو في نهاره قبل أن يمسي كان في نهاره في المحفوظين والمرزوقين حتى يمسي، ومن قرأها في ليله قبل أن ينام وكّل الله به ألف ملك يحفظونه من كل شيطان رجيم ومن كل آفة، وإن مات في يومه أدخله الله تعالى الجنة وحضر غسله ثلاثون ألف ملك يستغفرون له ويشيعونه إلى قبره بالاستغفار له، فإذا أُدخل في لحده كانوا في جوف قبره يعبدون الله وثواب عبادتهم له، ويفسح له في قبره مد بصره، وأُومن من ضغطة القبر، ولم يزل له في قبره نور ساطع إلى عنان السماء إلى أن يخرجه الله من قبره، فإذا أخرجه لم تزل ملائكة الله معه يشيعونه ويحدثونه ويضحكون في وجهه ويبشرونه بكل خير حتى يجوزون به الصراط والميزان ويوقفونه من عند الله موقفاً لا يكون عند الله خلق أقرب منه إلّا ملائكة الله المقربون والمرسلون، وهو مع النبيين واقف بين يدي الله عزَّ وجلّ، لا يحزن مع من يحزن، ولا يهتم مع من يهتم، ولا يجزع مع من يجزع، ثم يقول له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عبدي أُشفِّعك في جميع من تشفع، وسلني عبدي أُعطك جميع ما تسأل، فيسأل فيُعطى، ويشفع فيُشفّع، ولا يُحاسب فيمن يُحاسب ولا يُوقف مع من يُوقف، ولا يُذل مع من يُذل، ولا يُنكث لخطيئته ولا شيء من سوء عمله، ويعطى كتاباً منشوراً حتى يهبط من عند الله فيقول 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لهذا العبد من خطيئة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رفقاء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عند مضجعه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بِعِبادَةِ رَبِّهِ أَحَدَاً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كان له نوراً يتلألاً إلى مكة حشو</w:t>
      </w:r>
      <w:r>
        <w:rPr>
          <w:rStyle w:val="FootnoteAnchor"/>
          <w:rtl w:val="true"/>
        </w:rPr>
        <w:footnoteReference w:id="357"/>
      </w:r>
      <w:r>
        <w:rPr>
          <w:rFonts w:ascii="Amiri" w:hAnsi="Amiri" w:eastAsia="Amiri" w:cs="Amiri"/>
          <w:color w:val="111111"/>
          <w:sz w:val="28"/>
          <w:sz w:val="28"/>
          <w:szCs w:val="28"/>
          <w:rtl w:val="true"/>
          <w:lang w:bidi="ar-SA"/>
        </w:rPr>
        <w:t>ذلك النور ملائكة يصلون عليه حتى يقوم، وإن كان مضجعه بمكة كان له نوراً يتلألأ من مضجعه إلى البيت المعمور، حشو من ذلك النور ملائكة يصلون عليه حتى يستيقظ</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كل بكرة أعوذ بالله السميع العليم من الشيطان الرجيم وقرأ ثلاث آيات من 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عليه سبعة آلاف من الملائكة ليحافظونه</w:t>
      </w:r>
      <w:r>
        <w:rPr>
          <w:rStyle w:val="FootnoteAnchor"/>
          <w:rtl w:val="true"/>
        </w:rPr>
        <w:footnoteReference w:id="359"/>
      </w:r>
      <w:r>
        <w:rPr>
          <w:rFonts w:ascii="Amiri" w:hAnsi="Amiri" w:eastAsia="Amiri" w:cs="Amiri"/>
          <w:color w:val="111111"/>
          <w:sz w:val="28"/>
          <w:sz w:val="28"/>
          <w:szCs w:val="28"/>
          <w:rtl w:val="true"/>
          <w:lang w:bidi="ar-SA"/>
        </w:rPr>
        <w:t>ويصلون عليه إلى الليل، وإن مات في ذلك اليوم مات شهيداً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29" w:name="pg5117_50489"/>
    </w:p>
    <w:p>
      <w:pPr>
        <w:pStyle w:val="Heading2"/>
        <w:numPr>
          <w:ilvl w:val="1"/>
          <w:numId w:val="1"/>
        </w:numPr>
        <w:rPr/>
      </w:pPr>
      <w:bookmarkStart w:id="130" w:name="__RefHeading___Toc1533355_774463916"/>
      <w:bookmarkStart w:id="131" w:name="_Toc38"/>
      <w:bookmarkEnd w:id="129"/>
      <w:bookmarkEnd w:id="130"/>
      <w:r>
        <w:rPr>
          <w:rtl w:val="true"/>
        </w:rPr>
        <w:t>الفصل الثالث والعشرون في القراءة</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واستجر</w:t>
      </w:r>
      <w:r>
        <w:rPr>
          <w:rStyle w:val="FootnoteAnchor"/>
          <w:rtl w:val="true"/>
        </w:rPr>
        <w:footnoteReference w:id="362"/>
      </w:r>
      <w:r>
        <w:rPr>
          <w:rFonts w:ascii="Amiri" w:hAnsi="Amiri" w:eastAsia="Amiri" w:cs="Amiri"/>
          <w:color w:val="111111"/>
          <w:sz w:val="28"/>
          <w:sz w:val="28"/>
          <w:szCs w:val="28"/>
          <w:rtl w:val="true"/>
          <w:lang w:bidi="ar-SA"/>
        </w:rPr>
        <w:t xml:space="preserve">به الملوك واستطال على الناس، ورجل قرأ القرآن فحفظ حروفه وضيع حدوده، ورجل قرأ القرآن فوضع دواء القرآن على داء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فأسهر به ليله وأظمأ به نهاره وقام به في مساجده وتجافى به عن فراشه، فبأولئك يذيل الله من الأعداء، وبأولئك ينزل الله الغيث من السماء والله لهؤلاء في قرّاء القرآن أعز من الكبريت الأحمر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الرجل القرآن بعضه على بعض إلا كفر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عليكم استخفافاً بالدين، وبيع الحكم، وأن يتخذ القرآن مزامير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في جهنم رحاء من حديد تطحن بها رؤوس القرّاء والعلماء المجرمين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الخدري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في الدنيا عرفاء أهل الجنة يوم القيامة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الإسلام طائعاً، وقرأ القرآن ظاهراً، فله في كل سنة مائتا دينار في بيت مال المسلمين، إِن مُنع في الدنيا أخذها يوم القيامة وافية أحوج ما يكون إليها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ذر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أخاف أن أتعلم القرآن ولا أعمل 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الله قلباً أسكنه القرآن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عقبة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القرآن في اهاب ما مسته النار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بلحون</w:t>
      </w:r>
      <w:r>
        <w:rPr>
          <w:rStyle w:val="FootnoteAnchor"/>
          <w:rtl w:val="true"/>
        </w:rPr>
        <w:footnoteReference w:id="372"/>
      </w:r>
      <w:r>
        <w:rPr>
          <w:rFonts w:ascii="Amiri" w:hAnsi="Amiri" w:eastAsia="Amiri" w:cs="Amiri"/>
          <w:color w:val="111111"/>
          <w:sz w:val="28"/>
          <w:sz w:val="28"/>
          <w:szCs w:val="28"/>
          <w:rtl w:val="true"/>
          <w:lang w:bidi="ar-SA"/>
        </w:rPr>
        <w:t xml:space="preserve">العرب وأصواتها، وإياكم ولحون أهل الفسق </w:t>
      </w:r>
    </w:p>
    <w:p>
      <w:pPr>
        <w:pStyle w:val="BookText"/>
        <w:rPr/>
      </w:pPr>
      <w:r>
        <w:rPr>
          <w:rFonts w:ascii="Amiri" w:hAnsi="Amiri" w:eastAsia="Amiri" w:cs="Amiri"/>
          <w:color w:val="111111"/>
          <w:sz w:val="28"/>
          <w:sz w:val="28"/>
          <w:szCs w:val="28"/>
          <w:rtl w:val="true"/>
          <w:lang w:bidi="ar-SA"/>
        </w:rPr>
        <w:t>وأهل الكبائر</w:t>
      </w:r>
      <w:r>
        <w:rPr>
          <w:rStyle w:val="FootnoteAnchor"/>
          <w:rtl w:val="true"/>
        </w:rPr>
        <w:footnoteReference w:id="373"/>
      </w:r>
      <w:r>
        <w:rPr>
          <w:rFonts w:ascii="Amiri" w:hAnsi="Amiri" w:eastAsia="Amiri" w:cs="Amiri"/>
          <w:color w:val="111111"/>
          <w:sz w:val="28"/>
          <w:sz w:val="28"/>
          <w:szCs w:val="28"/>
          <w:rtl w:val="true"/>
          <w:lang w:bidi="ar-SA"/>
        </w:rPr>
        <w:t>، وسيجيء قوم من بعدي يرجّعون</w:t>
      </w:r>
      <w:r>
        <w:rPr>
          <w:rStyle w:val="FootnoteAnchor"/>
          <w:rtl w:val="true"/>
        </w:rPr>
        <w:footnoteReference w:id="374"/>
      </w:r>
      <w:r>
        <w:rPr>
          <w:rFonts w:ascii="Amiri" w:hAnsi="Amiri" w:eastAsia="Amiri" w:cs="Amiri"/>
          <w:color w:val="111111"/>
          <w:sz w:val="28"/>
          <w:sz w:val="28"/>
          <w:szCs w:val="28"/>
          <w:rtl w:val="true"/>
          <w:lang w:bidi="ar-SA"/>
        </w:rPr>
        <w:t>بالقرآن ترجيع الغناء والرهبانية والنوح، لا يجاوز حناجرهم، مفتونة قلوبهم وقلوب الذين يعجبهم شأنهم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القرآن بأصواتكم، فإن الصوت الحسن يزيد القرآن حسناً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حسن الصوت بالقرآن، وكان عبد الله بن مسعود يرسل إلي فاقرأ عليه، فإذا فرغت من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من هذا فداك أبي وأمي،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الصوت زينة القرآن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حلية وحلية القرآن الصوت الحسن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عبّاد جهّال وقرّاء فسقة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سعد بن أبي وقاص </w:t>
      </w:r>
    </w:p>
    <w:p>
      <w:pPr>
        <w:pStyle w:val="BookText"/>
        <w:rPr/>
      </w:pPr>
      <w:r>
        <w:rPr>
          <w:rFonts w:ascii="Amiri" w:hAnsi="Amiri" w:eastAsia="Amiri" w:cs="Amiri"/>
          <w:color w:val="111111"/>
          <w:sz w:val="28"/>
          <w:sz w:val="28"/>
          <w:szCs w:val="28"/>
          <w:rtl w:val="true"/>
          <w:lang w:bidi="ar-SA"/>
        </w:rPr>
        <w:t>فأتيته مسلّماً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يابن أخي، بلغني أنك حسن الصوت بالقرآن؟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فإذا قرأتموه فابكوا، فإن لم تبكوا فتباكوا، وتغنوا به فمن لم يتغنَّ بالقرآن فليس منا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 ولده القرآن حج البيت عشرة آلاف حجة، واعتمر عشرة آلاف عمرة، واعتق عشرة آلاف رقبة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وغزا عشرة آلاف غزوة، واطعم عشرة آلاف مسكين مسلم جائع، وكأنما كسى عشرة آلاف عارٍ مسلم، ويكتب له بكل حرف عشر حسنات، ويُمحى عنه عشر سيئات، ويكون معه في قبره حتى يُبعث ويثقِّل ميزانه ويجاوز به على الصراط كالبرق الخاطف، ولم يفارقه القرآن ينزل به من الكرامة أفضل ما يتمنى</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قراءة أبي موسى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هذا الصوت من أصوات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لم يؤجر، فإن أخطأ كان اثمه عليه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32" w:name="pg5117_50493"/>
    </w:p>
    <w:p>
      <w:pPr>
        <w:pStyle w:val="Heading2"/>
        <w:numPr>
          <w:ilvl w:val="1"/>
          <w:numId w:val="1"/>
        </w:numPr>
        <w:rPr/>
      </w:pPr>
      <w:bookmarkStart w:id="133" w:name="__RefHeading___Toc1533357_774463916"/>
      <w:bookmarkStart w:id="134" w:name="_Toc39"/>
      <w:bookmarkEnd w:id="132"/>
      <w:bookmarkEnd w:id="133"/>
      <w:r>
        <w:rPr>
          <w:rtl w:val="true"/>
        </w:rPr>
        <w:t>الفصل الرابع والعشرون في التهليل، والتسبيح، والتحميد، والتمجيد</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كان فيما يناجي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كيف المعرفة بك فعلمني؟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الصلاة؟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فأين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وكذلك يقولها عبادي إلى يوم القيامة، من قالها فلو وضعت السماوات والأرضون السبع في كفة ووضع لا إله إلا الله في كفة أخرى لرجحت بهن ولو وضعت عليهن أمثالها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بالمقابر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كيف وجدتم كلمة لا إله إلا الله؟ يا لا إله إلا الله بحق لا إله إلا الله اغفر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واحشرنا في زمرة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إذا مر بالمقابر غفر له ذنوبه خمسين 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لم يكن له ذنوب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لوالديه واخوانه</w:t>
      </w:r>
      <w:r>
        <w:rPr>
          <w:rStyle w:val="FootnoteAnchor"/>
          <w:rtl w:val="true"/>
        </w:rPr>
        <w:footnoteReference w:id="385"/>
      </w:r>
      <w:r>
        <w:rPr>
          <w:rFonts w:ascii="Amiri" w:hAnsi="Amiri" w:eastAsia="Amiri" w:cs="Amiri"/>
          <w:color w:val="111111"/>
          <w:sz w:val="28"/>
          <w:sz w:val="28"/>
          <w:szCs w:val="28"/>
          <w:rtl w:val="true"/>
          <w:lang w:bidi="ar-SA"/>
        </w:rPr>
        <w:t>ولعامة المسلمين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عموداً من ياقوت أحمر، رأسه تحت السماء وأسفله على ظهر الحوت الذي في الأرض السابعة السفلى،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اهتز العرش، وتحرك العمود، وتحرك الحوت،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عرشي،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اسكن وأنت لم تغفر لقائلها،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سكان سماواتي اني قد غفرت لقائلها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كتبه الله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عصمته شهادة أن لا إله إلا الله، ومن إذا أنعم الله عليه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ومن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ومن إذا أصابته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العلم لا إله إلّا الله، وأفضل الدعاء الاستغفار،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جابر بن عبد الله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يشهد أن لا إله إلّا الله دخل الجنة، ومن مات يشرك بالله تعالى دخل النار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بلا إله إلا الله فإنها تهدم الذنوب،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فمن قال في صحته؟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أهدم وأهدم، إنّ لا إله إلا الله أمنٌ للمؤمن في حياته، وعند موته، وحين يبعث</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غُرست له شجرة في الجنة من ياقوتة حمراء، منبتها في مسك أبيض أحلى من العسل، وأشد بياضاً من الثلج، وأطيب ريحاً من المسك، فيها ثمر أَمثال أثدي الأبكار تجلّى من سبعين حلة</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إله إلا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لا إله إلا الله ثمن الجنة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مائة مرة كان أفضل الناس ذلك اليوم عملاً إِلّا من زاد</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مائة مرة، بنى الله له بيتا في الجنة، ومن استغفر حين يأوي إلى فراشه مائة مرة، تحاطت ذنوبه كما يسقط ورق الشجر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دخل الجنة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يرفع بها صوته فيفرغ حتى تتناثر ذنوبه تحت قدميه كما يتناثر ورق الشجر من تحته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 أعاذه العزيز الجبار من الفقر، وآنس وحشته في قبره، واستجلب الغنى، واستقرع باب الجنة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من غير تعجب خلق الله منها طائراً يرفرف على رأس صاحبها إلى أن تقوم الساعة، ويذكر لقائلها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وحده لا شريك له إلها واحداً أحداً صمداً فرداً وتراً حياً قيوماً لم يتخذ صاحبة ولا ولداً، خمساً وأربعين مرة، كتب الله له خمساً وأَربعين أَلف ألف حسنة، ومحا عنه خمساً وأربعين أَلف أَلف سيئة، ورفع له خمساً وأَربعين أَلف أَلف درجة، وكان كمن قرأ القرآن في كل يوم اثنتي عشرة مرة، وبنى الله له بيتاً في الجنة</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اللّهم صل على محمد وآل محمد، خرج من فمه طير أخضر له جناحان مكللان بالدر والياقوت، فإذا نشرهما بلغا المشرق والمغرب حتى ينتهي إلى العرش، وله دوي كدوي النحل يذكر لصاحبه،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مدحتني ومدحت نبي، أُسكن،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أسكن ولم تغفر لقائل لا إِله إِلّا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فقد غفرت له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يمجّد نفسه في كل يوم ثلاث مرات، فمن مجّد الله بما مجّد به نفسه ثم كان في حال شقوة حوّل إلى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رب العالمين، أَنت الله لا إله إِلَّا أَنت العلي العظيم، أَنت الله لا إله إِلّا أنت الرحمن الرحيم، أَنت الله لا إِله إِلّا أنت العلي الكبير، أَنت الله لا إِله إِلّا أنت مالك يوم الدين، أَنت الله لا إِله إِلّا أَنت الغفور الرحيم، أَنت الله لا إِله إِلّا أَنت العزيز الحكيم، أَنت الله لا إِله إِلّا أَنت بدء كل شيء وإليك يعود، أَنت الله لا إِله إِلّا أَنت لم تزل ولا تزال، أنت الله لا إِله إِلّا أنت خالق الخير والشر، أَنت الله لا إِله إلّا أَنت خالق الجنة والنار، أَنت الله لا إِله إِلّا أَنت الأحد الصمد لم يلد ولم يولد ولم يكن له كفواً أحد، أَنت الله لا إِله إِلّا أَنت عالم الغيب والشهادة هو الرحمن الرحيم، أَنت الله لا إله إِلّا أَنت الملك القدوس السلام المؤمن المهيمن العزيز الجبار المتكبر سبحان الله عما يشركون، أَنت الله لا إِله إِلّا أَنت الخالق البارئ المصور لك الأسماء الحسني يسبح لك ما في السماوات والأرض وأنت العزيز الحكيم، أَنت الله لا إِله إِلّا أنت الكبير المتعال والكبرياء رداؤك</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5117_50499"/>
      <w:bookmarkStart w:id="136" w:name="pg5117_50499"/>
      <w:bookmarkEnd w:id="136"/>
    </w:p>
    <w:p>
      <w:pPr>
        <w:pStyle w:val="Heading2"/>
        <w:numPr>
          <w:ilvl w:val="1"/>
          <w:numId w:val="1"/>
        </w:numPr>
        <w:rPr/>
      </w:pPr>
      <w:bookmarkStart w:id="137" w:name="pg5117_50499"/>
      <w:bookmarkStart w:id="138" w:name="__RefHeading___Toc1533359_774463916"/>
      <w:bookmarkStart w:id="139" w:name="_Toc40"/>
      <w:bookmarkEnd w:id="137"/>
      <w:bookmarkEnd w:id="138"/>
      <w:r>
        <w:rPr>
          <w:rtl w:val="true"/>
        </w:rPr>
        <w:t>الفصل الخامس والعشرون في التسبيح</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وقال في سورة الحشر</w:t>
      </w:r>
      <w:r>
        <w:rPr>
          <w:rStyle w:val="FootnoteAnchor"/>
          <w:rtl w:val="true"/>
        </w:rPr>
        <w:footnoteReference w:id="407"/>
      </w:r>
      <w:r>
        <w:rPr>
          <w:rFonts w:ascii="IRNazanin" w:hAnsi="IRNazanin" w:eastAsia="IRNazanin"/>
          <w:color w:val="111111"/>
          <w:sz w:val="28"/>
          <w:sz w:val="28"/>
          <w:szCs w:val="28"/>
          <w:rtl w:val="true"/>
          <w:lang w:bidi="fa-IR"/>
        </w:rPr>
        <w:t>والصف</w:t>
      </w:r>
      <w:r>
        <w:rPr>
          <w:rStyle w:val="FootnoteAnchor"/>
          <w:rtl w:val="true"/>
        </w:rPr>
        <w:footnoteReference w:id="408"/>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p>
    <w:p>
      <w:pPr>
        <w:pStyle w:val="BookText"/>
        <w:rPr/>
      </w:pPr>
      <w:r>
        <w:rPr>
          <w:rFonts w:ascii="Amiri" w:hAnsi="Amiri" w:eastAsia="Amiri" w:cs="Amiri"/>
          <w:color w:val="111111"/>
          <w:sz w:val="28"/>
          <w:sz w:val="28"/>
          <w:szCs w:val="28"/>
          <w:rtl w:val="true"/>
          <w:lang w:bidi="ar-SA"/>
        </w:rPr>
        <w:t>والحمد لله ولا إِله إِلّا الله والله أكبر سيد التسابيح، فمن قال في يوم ثلاثين مرة كان خيراً له من عتق رقبة، وكان خيراً له من عشرة آلاف فرس يوجهها في سبيل الله، وما يقوم من مقامه إِلّا مغفوراً له الذنوب، وأعطاه الله بكل حرف مدينة في الجنة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مائة مرة سبحان الله والحمد الله ولا إِله إِلّا الله والله أكبر، كتب اسمه في ديوان الصديقين، وله ثواب الصديقين، وله بكل حرف نور على الصراط، ويكون في الجنة رفيق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خير من جبل فضة في سبيل الله، والحمد لله خير من جبل ذهب في سبيل الله، ولا إله إلا الله خير من الدنيا والآخرة وما فيها يقدمها الرجل بين يديه، والله أكبر خير من عتق ألف رقبة، فمن يقول كل يوم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حرّم الله جسده على النار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عمير، عن هاشم بن سالم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الفقراء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للأغنياء ما يتصدقون وليس لنا ما نتصدق، ولهم ما</w:t>
      </w:r>
      <w:r>
        <w:rPr>
          <w:rStyle w:val="FootnoteAnchor"/>
          <w:rtl w:val="true"/>
        </w:rPr>
        <w:footnoteReference w:id="414"/>
      </w:r>
      <w:r>
        <w:rPr>
          <w:rFonts w:ascii="Amiri" w:hAnsi="Amiri" w:eastAsia="Amiri" w:cs="Amiri"/>
          <w:color w:val="111111"/>
          <w:sz w:val="28"/>
          <w:sz w:val="28"/>
          <w:szCs w:val="28"/>
          <w:rtl w:val="true"/>
          <w:lang w:bidi="ar-SA"/>
        </w:rPr>
        <w:t>يحجون وليس لنا ما</w:t>
      </w:r>
      <w:r>
        <w:rPr>
          <w:rStyle w:val="FootnoteAnchor"/>
          <w:rtl w:val="true"/>
        </w:rPr>
        <w:footnoteReference w:id="415"/>
      </w:r>
      <w:r>
        <w:rPr>
          <w:rFonts w:ascii="Amiri" w:hAnsi="Amiri" w:eastAsia="Amiri" w:cs="Amiri"/>
          <w:color w:val="111111"/>
          <w:sz w:val="28"/>
          <w:sz w:val="28"/>
          <w:szCs w:val="28"/>
          <w:rtl w:val="true"/>
          <w:lang w:bidi="ar-SA"/>
        </w:rPr>
        <w:t>نحج، ولهم ما يعتقون وليس لنا ما نعتق،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كبر مائة مرة كان أفضل من عتق رقبة، ومن سبح الله مائة مرة كان أفضل من مائة فرس في سبيل الله يسرجها ويلجمها، ومن هلل الله مائة مرة كان أفضل الناس عملًا في ذلك اليوم إلا 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الأغنياء فقالوه، فرجع الفقراء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بلغ الأغنياء ما قلت فصنعوه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مائة مرة حين يصبح ومائة مرة حين يمسي، غفرت ذنوبه ولو كانت مثل زبد البحر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الفقراء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الأغنياء يصلون كما نصلي، ويصومون كما نصوم، ولهم أموال ينفقون ويعتقون ويتصدقون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صليتم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ثلاثاً وثلاثين مرة، والحمد الله ثلاثاً وثلاثين مرة، والله أكبر أربعاً وثلاثين مرة، ولا إِله إِلّا الله عشر مرات، فانكم تدركون به من سبقكم ولا يسبقكم من بعدكم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يحصيهما رجل مسلم إلّا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في دبر كل صلاة ثلاثاً وثلاثين، ويحمده ثلاثاً وثلاثين، ويكبّره أربعاً وثلاثين، ويسبّح عند منامه عشراً، ويحمده عشراً، ويكبره عشراً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اكثروا من سبحان الله والحمد لله ولا إِله إِلّا الله والله أكبر، فانهن يأتين يوم القيامة مقدّمات ومؤخرات ومعقبات، وهنّ الباقيات الصالحات</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منها شجرة في الجنة، ومن قال الحمد الله غرس الله له منها شجرة في الجنة، ومن قال لا إِله إِلّا الله غرس الله له منها شجرة في الجنة،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شجرنا في الجنة 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نيراناً فتحرقوها</w:t>
      </w:r>
      <w:r>
        <w:rPr>
          <w:rStyle w:val="FootnoteAnchor"/>
          <w:rtl w:val="true"/>
        </w:rPr>
        <w:footnoteReference w:id="421"/>
      </w:r>
      <w:r>
        <w:rPr>
          <w:rFonts w:ascii="Amiri" w:hAnsi="Amiri" w:eastAsia="Amiri" w:cs="Amiri"/>
          <w:color w:val="111111"/>
          <w:sz w:val="28"/>
          <w:sz w:val="28"/>
          <w:szCs w:val="28"/>
          <w:rtl w:val="true"/>
          <w:lang w:bidi="ar-SA"/>
        </w:rPr>
        <w:t xml:space="preserve">، وذلك أن الله </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جمعتم ما عندكم من الثياب والآنية ثم وضعتم بعضه على بعض اكنتم ترونه يبلغ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أدلكم علي شيء أصله في الأرض وفرعه في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أَحدكم إِذا فرغ من صلاة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ثلاثين مرة، فإن أصلهن في الأرض وفرعهن في السماء، وهن يدفعن الهدم والحرق والغرق والتردي في البئر وأكل السبع وميتة السوء والبلية التي تنزل من السماء على العبد في ذلك الیوم، وهن الباقيات الصالحات</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وحده لا شريك له له الملك وله الحمد يحيى ويميت وهو حي لا يموت بيده الخير وهو على كل شيء قدير، أُعطي من الأجر بعدد ما خلق الله إلى يوم القيامة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سبحان الله العظيم وبحمده، كتب الله له ثلاثة آلاف حسنة، ومحا عنه ثلاثة آلاف سيئة، ورفع له ألف درجة، وخلق منها طائراً في الجنة يسبح له وكان أجر تسبيحه 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غير تعجب خلق الله منها طائراً له لسان وجناحان يسبح الله عنه في المسبحين </w:t>
      </w:r>
    </w:p>
    <w:p>
      <w:pPr>
        <w:pStyle w:val="BookText"/>
        <w:rPr/>
      </w:pPr>
      <w:r>
        <w:rPr>
          <w:rFonts w:ascii="Amiri" w:hAnsi="Amiri" w:eastAsia="Amiri" w:cs="Amiri"/>
          <w:color w:val="111111"/>
          <w:sz w:val="28"/>
          <w:sz w:val="28"/>
          <w:szCs w:val="28"/>
          <w:rtl w:val="true"/>
          <w:lang w:bidi="ar-SA"/>
        </w:rPr>
        <w:t>حتى تقوم الساعة، ومثل ذلك الحمد لله ولا إِله إِلّا الله والله أكبر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Style w:val="FootnoteAnchor"/>
          <w:rtl w:val="true"/>
        </w:rPr>
        <w:footnoteReference w:id="428"/>
      </w:r>
      <w:r>
        <w:rPr>
          <w:rFonts w:ascii="Amiri" w:hAnsi="Amiri" w:eastAsia="Amiri" w:cs="Amiri"/>
          <w:color w:val="111111"/>
          <w:sz w:val="28"/>
          <w:sz w:val="28"/>
          <w:szCs w:val="28"/>
          <w:rtl w:val="true"/>
          <w:lang w:bidi="ar-SA"/>
        </w:rPr>
        <w:t>الحمد لله كما هو أَهله، شغل كتّاب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يشغل كتّاب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اللّهم إنّا لا نعلم 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وعليّ ثوابها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فقد أدى شكر يومه، ومن قالها إذا أمسى فقد أدى شكر ليلته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الله غفر له، وهي مائة باللسان وألف في الميزان، تطرد الشيطان وترضي الرحمن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ما ثوابه؟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حملة العرش، فمن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غفر الله له ذنوب مائة سنة، وكتب له بكل حرف مائة حسنة، ورفع له مائة درجة، فإن زاد على مرة واحدة فله بكل حرف كنز ونور على الصراط</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رزقه الله الحج، فإن كان قد اقترب أجله أخّر الله في أجله حتى رزقه الحج</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مائة مرة في كل يوم لم يصبه فقر أبدا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بعد الفراغ من صلاة المغرب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ولا قوة إِلّا بالله العلي العظيم، يدفع عنه أنواع البلايا والأمراض</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بعد صلاة الصبح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حول ولا قوة إِلّا بالله العلي العظيم، يعيدها سبع مرات، دفع الله عنه سبعين بين نوعاً من أنواع البلاء، ومن قالها إِذا صلى المغرب قبل أن يتكلم دفع الله عنه سبعين نوع من أنواع البلاء أَهونها الجذام والبرص</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يومه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دفع الله بها سبعين نوعاً من البلاء أيسرها الهم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إذا 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بعد أن هدي ووقى وكفي؟</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40" w:name="pg5117_50505"/>
    </w:p>
    <w:p>
      <w:pPr>
        <w:pStyle w:val="Heading2"/>
        <w:numPr>
          <w:ilvl w:val="1"/>
          <w:numId w:val="1"/>
        </w:numPr>
        <w:rPr/>
      </w:pPr>
      <w:bookmarkStart w:id="141" w:name="__RefHeading___Toc1533361_774463916"/>
      <w:bookmarkStart w:id="142" w:name="_Toc41"/>
      <w:bookmarkEnd w:id="140"/>
      <w:bookmarkEnd w:id="141"/>
      <w:r>
        <w:rPr>
          <w:rtl w:val="true"/>
        </w:rPr>
        <w:t>الفصل السادس والعشرون في الاستغفار</w:t>
      </w:r>
      <w:bookmarkEnd w:id="1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سورة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 وأَرَبَّكُمْ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 ذكر بأَمْوَالٍ وَبَنِينَ وَيَجْعَل لَكُمْ جَنَّاتٍ وَيَجْعَل لَّكُمْ أَنْهَرًا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استغفر الله مائة مرة حين ينام، بات وقد تحاتَّ الذنوب كلها عنه كما يتحاتّ الورق من الشجر، ويصبح وليس عليه ذنب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فيكم والاستغفار لكم حصن حصين من العذاب، فمضى أكبر الحصنين وبقي الاستغفار، فاكثروا منه فانه ممحاة الذنوب،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قلته كنت معكم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قراءة انا أنزلناه، ورطب شفتيك بالاستغفار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وجد في صحيفة عمله القيامة تحت كل ذنب استغفر الله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من شعبان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الرحمن الرحيم وأتوب إليه، كُتب في الأُفق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الأُفق المبين؟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 بين يدي الله فيه أَنهار تطرد فيه من القدحان عدد النجوم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يقارف في يومه أَو ليلته أربعين كبيرة فيقول وهو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بديع السماوات والأرض ذو الجلال والإكرام وأسأله أَن يتوب عليّ، إِلّا غفرها له، ولا خير فيمن يقارف في كل يوم أكثر من أربعين كبيرة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استغفر بعد صلاة الفجر سبعين مرة، غفر الله له ولو عمل ذلك اليوم سبعين ألف ذنب، ومن عمل </w:t>
      </w:r>
    </w:p>
    <w:p>
      <w:pPr>
        <w:pStyle w:val="BookText"/>
        <w:rPr/>
      </w:pPr>
      <w:r>
        <w:rPr>
          <w:rFonts w:ascii="Amiri" w:hAnsi="Amiri" w:eastAsia="Amiri" w:cs="Amiri"/>
          <w:color w:val="111111"/>
          <w:sz w:val="28"/>
          <w:sz w:val="28"/>
          <w:szCs w:val="28"/>
          <w:rtl w:val="true"/>
          <w:lang w:bidi="ar-SA"/>
        </w:rPr>
        <w:t>أكثر من سبعين ألف ذنب فلا خير فيه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دواء، ودواء الذنوب الاستغفار</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 ولا صغيرة مع الاصرار</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بعد العصر سبعين مرة، غفر الله له ذنوبه سبعين سنة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الاستغفار جعل الله له من كل هم فرجاً، ومن كل ضيق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العلم لا إِله إِلّا الله، وأفضل الدعاء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لِذَنْبِكَ</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 الله، وان عاد في اليوم سبعين مرة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حتى استغفر في اليوم مائة مرة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ففاته فليستغفر الله له، فانه كفارته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كفاره الاغتياب أن تستغفر لمن اغتبته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من ذنب وهو يعمله فكأنما يستهزىء بربه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القول لا إله إلا الله، وخير العبادة الاستغفار،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w:t>
      </w:r>
      <w:r>
        <w:rPr>
          <w:rStyle w:val="FootnoteAnchor"/>
          <w:rtl w:val="true"/>
        </w:rPr>
        <w:footnoteReference w:id="461"/>
      </w:r>
      <w:r>
        <w:rPr>
          <w:rFonts w:ascii="Amiri" w:hAnsi="Amiri" w:eastAsia="Amiri" w:cs="Amiri"/>
          <w:color w:val="111111"/>
          <w:sz w:val="28"/>
          <w:sz w:val="28"/>
          <w:szCs w:val="28"/>
          <w:rtl w:val="true"/>
          <w:lang w:bidi="ar-SA"/>
        </w:rPr>
        <w:t>لِذَنْبِكَ</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أخبركم بدائكم من دوائكم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داؤكم الذنوب، ودواؤكم الاستغفار</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فاني أتوب في اليوم مائة مرة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وأتوب إليه، ثلاث مرات، غفر الله ذنوبه وإن كانت مثل زبد البحر، وإن كانت عدد ورق الشجر، </w:t>
      </w:r>
    </w:p>
    <w:p>
      <w:pPr>
        <w:pStyle w:val="BookText"/>
        <w:rPr/>
      </w:pPr>
      <w:r>
        <w:rPr>
          <w:rFonts w:ascii="Amiri" w:hAnsi="Amiri" w:eastAsia="Amiri" w:cs="Amiri"/>
          <w:color w:val="111111"/>
          <w:sz w:val="28"/>
          <w:sz w:val="28"/>
          <w:szCs w:val="28"/>
          <w:rtl w:val="true"/>
          <w:lang w:bidi="ar-SA"/>
        </w:rPr>
        <w:t>وإن كانت عدد رمل عالج</w:t>
      </w:r>
      <w:r>
        <w:rPr>
          <w:rStyle w:val="FootnoteAnchor"/>
          <w:rtl w:val="true"/>
        </w:rPr>
        <w:footnoteReference w:id="465"/>
      </w:r>
      <w:r>
        <w:rPr>
          <w:rFonts w:ascii="Amiri" w:hAnsi="Amiri" w:eastAsia="Amiri" w:cs="Amiri"/>
          <w:color w:val="111111"/>
          <w:sz w:val="28"/>
          <w:sz w:val="28"/>
          <w:szCs w:val="28"/>
          <w:rtl w:val="true"/>
          <w:lang w:bidi="ar-SA"/>
        </w:rPr>
        <w:t>، وإن كانت عدد أيام الدنيا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الله سبعين مرة بعد صلاة العصر غفر الله له سبعمائة ذنب</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5117_50511"/>
      <w:bookmarkStart w:id="144" w:name="pg5117_50511"/>
      <w:bookmarkEnd w:id="144"/>
    </w:p>
    <w:p>
      <w:pPr>
        <w:pStyle w:val="Heading2"/>
        <w:numPr>
          <w:ilvl w:val="1"/>
          <w:numId w:val="1"/>
        </w:numPr>
        <w:rPr/>
      </w:pPr>
      <w:bookmarkStart w:id="145" w:name="pg5117_50511"/>
      <w:bookmarkStart w:id="146" w:name="__RefHeading___Toc1533363_774463916"/>
      <w:bookmarkStart w:id="147" w:name="_Toc42"/>
      <w:bookmarkEnd w:id="145"/>
      <w:bookmarkEnd w:id="146"/>
      <w:r>
        <w:rPr>
          <w:rtl w:val="true"/>
        </w:rPr>
        <w:t>الفصل السابع والعشرون في السواك</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استاك كل يوم مرة رضي الله عنه وله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استاك كل يوم مرتين فقد أدام سُنَّة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الله له بكل صلاة يصليها ثواب مائة ركعة، واستغنى عن الفقر، وتطيب نكهته، ويزيد في حفظه، ويشتد له</w:t>
      </w:r>
      <w:r>
        <w:rPr>
          <w:rStyle w:val="FootnoteAnchor"/>
          <w:rtl w:val="true"/>
        </w:rPr>
        <w:footnoteReference w:id="468"/>
      </w:r>
      <w:r>
        <w:rPr>
          <w:rFonts w:ascii="Amiri" w:hAnsi="Amiri" w:eastAsia="Amiri" w:cs="Amiri"/>
          <w:color w:val="111111"/>
          <w:sz w:val="28"/>
          <w:sz w:val="28"/>
          <w:szCs w:val="28"/>
          <w:rtl w:val="true"/>
          <w:lang w:bidi="ar-SA"/>
        </w:rPr>
        <w:t>فهمه، ويمريء طعامه، ويُذهب أوجاع أضراسه، ويدفع عنه السقم، وتصافحه الملائكة لما يرون عليه من النور، ويُنقّي، أسنانه، وتُشيعه الملائكة عند خروجه من البيت، ويستغفر له حملة العرش والكروبيون، وكتب الله له بكل مؤمن ومؤمنة ثواب ألف سنة، ورفع الله له ألف درجة، وفتح الله له أبواب الجنة يدخل من أيها شاء، وأعطاه الله كتابه بيمينه وحاسبه حساباً يسيراً، وفتح الله عليه أبواب الرحمة، ولا يخرج من الدنيا حتى يرى مكانه من الجنة، وقد اقتدى بالأنبياء، ومن اقتدى بالأنبياء دخل معهم الجنة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استاك كل يوم فلا يخرج من الدنيا حتى يرى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وكان يوم القيامة في عداد الأنبياء، وقضى الله تعالى له كل حاجة كانت له من أمر الدنيا والآخرة، ويكون يوم القيامة في ظل العرش يوم لا ظل إِلّا ظله، ويكون في الجنة رفيق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ورفيق جميع الأنبياء</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بسواك أحب إلى الله تعالى من سبعين ركعة بغير سواك</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الفصل الثامن والعشرون في الصلوات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وَمَلَبِكَتَهُ يُصَلُّونَ عَلَى النَّبِيِّ يَأَيُّهَا الَّذِينَ ءَامَنُوا صَلُّوا عَلَيْهِ وَسَلِّمُوا تَسلِماً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مرة صلى الله عليه عشراً، ومن صلى عليَّ عشراً صلى الله عليه مائة مرة، ومن صلى عليَّ مائة مرة صلى الله عليه ألف مرة، ومن صلى الله عليه ألف مرة لا يعذبه الله في النار أبداً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مرة فتح الله عليه باباً من العافية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مرة لم يبق له من ذنوبه ذرة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بي يوم القيامة أكثرهم عليَّ صلاة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صلى عليَّ كل يوم أو كل ليلة وجبت له شفاعتي ولو كان من أهل الكبائر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يوم القيامة في كل موطن أكثركم عليّ صلاة في دار الدنيا، ومن صلى عليَّ يوم الجمعة أو في ليلة الجمعة مائة مرة قضى الله له مائة حاجة، سبعين من حوائج الآخرة وثلاثين من حوائج الدنيا، ثم يوكّل الله تعالى له بكل صلاة ملكاً يدخل عليَّ في قبري كما يدخل أحدكم الهدايا، ويخبرني من صلى عليَّ باسمه ونسبه إلى عشيرته، فاثبته عندي في صحيفة بيضاء</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مرة صلت عليه الملائكة، ومن صلت عليه الملائكة صلى عليه الله تعالى، ومن صلى الله تعالى عليه لم يبق في السماوات والأرض شيء إِلّا ويصلي عليه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ما يكفّر به ذنوبه فليكثر من الصلوات على محمد وآله فانها تهدم الذنوب هدماً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ذكرني ولم يصلِّ عليَّ فقد شقي، ومن أدرك رمضان فلم تصبه الرحمة فقد شقي، ومن أدرك أبويه أو أحدهما فلم يبرّ فقد شقي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مرة لا يبقى عليه من المعصية ذرة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على النبي وآله مائة مرة في كل يوم، أسداها سبعون ألف ملك يبلغها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صاحبه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وآل محمّد أعطاه الله أجر اثنين وسبعين شهيداً، وخرج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أمتي يذكرني ثم صلى عليَّ إلّا غفر الله له ذنوبه وإن كان أكثر من رمل عالج</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ما من أحد صلى عليَّ مرة وأسمع حافظيه إلّا أن لا يكتبا عليه ذنب ثلاثة أيام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يوم الجمعة مائة مرة غفر الله له خطيئته ثمانين سنة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في يوم الجمعة ألف مرة لم يمت حتى يرى مقعده من الجنة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محمّد وآله تعدل عند الله عزَّ وجلّ التسبيح والتهليل والتكبير</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عليّ مرة خلق </w:t>
      </w:r>
    </w:p>
    <w:p>
      <w:pPr>
        <w:pStyle w:val="BookText"/>
        <w:rPr/>
      </w:pPr>
      <w:r>
        <w:rPr>
          <w:rFonts w:ascii="Amiri" w:hAnsi="Amiri" w:eastAsia="Amiri" w:cs="Amiri"/>
          <w:color w:val="111111"/>
          <w:sz w:val="28"/>
          <w:sz w:val="28"/>
          <w:szCs w:val="28"/>
          <w:rtl w:val="true"/>
          <w:lang w:bidi="ar-SA"/>
        </w:rPr>
        <w:t>الله تعالى يوم القيامة على رأسه نوراً، وعلى يمينه نوراً، وعلى شماله نوراً، ومن فوقه نوراً، ومن تحته نوراً، وفي جميع أعضائه نوراً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يلج النار من صلى عليَّ</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نور على الصراط، ومن كان له على الصراط من النور لم يكن من أهل النار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الرّحمن بن عوف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يصلي عليك أحد إلّا ويصلي عليه سبعون ألف ملَك، ومن صلى عليه سبعون ألف ملَك كان من أهل الجنة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ألف مرة لم يمت حتى يبشر له بالجنة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صلواتكم عليَّ جواز لدعائكم، ومرضاة لربكم، وزكاة لأعمالكم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دعاء إلّا بينه وبین السماء حجاب حتى يصلى على محمّد وآل محمّد، فإذا فعل ذلك انخرق الحجاب فدخل الدعاء، وإذا لم يفعل ذلك لم يرفع الدعاء</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فلم يصلِّ عليّ أخطأ طريق الجنة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صّلاة صلی الله تعالى بها عليه عشر صلوات، ومحا عنه عشر سيئات، وأثبت له بها عشر حسنات، واستبق ملكاه الموكلان به أيهما يبلغ روحي منه السلام</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الصلوات عليَّ يوم الجمعة فإنه يوم تضاعف فيه الأعمال، واسألوا الله لي الدرجة والوسيلة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الدرجة والوسيلة من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أعلى درجة من الجنة لا ينالها إلّا نبي أرجو أن أكون أنا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صليت عليه، ومن سلم عليك سلّمت عليه، فسجدت لذلك</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وعلى آلي تعظيماً لحقي، خُلق من ذلك القول ملَك يُرى له جناح بالمشرق وجناح بالمغرب، ورجلاه مغموستان من الأرض السفلى وعنقه ملتو تحت العرش،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عبدي كما صلى على النبي، فهو يصلي عليه إلى يوم القيامة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في كتابه لم تزل الملائكة تصلي عليه ما دام ذلك الكتاب مكتوباً إلى يوم القيامة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على النبي وآله أمحق للخطايا من الماء للنار، والسّلام على النبي وآله أفضل من عتق رقبات، وحب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مهج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ضرب السيوف في سبيل الله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الصلاة</w:t>
      </w:r>
      <w:r>
        <w:rPr>
          <w:rStyle w:val="FootnoteAnchor"/>
          <w:rtl w:val="true"/>
        </w:rPr>
        <w:footnoteReference w:id="504"/>
      </w:r>
      <w:r>
        <w:rPr>
          <w:rFonts w:ascii="Amiri" w:hAnsi="Amiri" w:eastAsia="Amiri" w:cs="Amiri"/>
          <w:color w:val="111111"/>
          <w:sz w:val="28"/>
          <w:sz w:val="28"/>
          <w:szCs w:val="28"/>
          <w:rtl w:val="true"/>
          <w:lang w:bidi="ar-SA"/>
        </w:rPr>
        <w:t>عليه، فانه من صلى على النبي صلاة واحدة صلى الله عليه ألف صلاة في ألف صف من الملائكة، ولم يبق شيء مما خلق الله إِلّا صلى على ذلك العبد لصلاة الله عزَّ وجلّ وصلاة ملائكته، فمن لا يرغب في هذا إِلّا جاهل مغرور قد برىء الله منه ورسوله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الميزان يوم القيامة، فمن ثقلت سيئاته على حسناته جئت بالصلاة عليَّ حتى أُثقل بها حسناته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عن السماء حتى يصلى على محمد وآله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السيابة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اعلّمك شيئاً يقي الله به وجهك من حر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بعد الفجر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يقي الله به وجهك من حر جهنم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في بعض </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نبيه كتب الله له مائة حسنة، ومن صلى على محمد وأهل بيته كتب الله له ألف حسنة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يوم الجمعة مائة صلاة قضى الله له ستين حاجة، منها للدنيا ثلاثون وثلاثون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من قال في دبر صلاة الصبح والمغرب قبل أن يثني رجليه أو يكلم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أمنوا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صلاة الفجر وصلاة المغرب قبل أن يثني رجليه أو يكلم أحداً هذه المقالة قضى الله له مائة حاجة، سبعون في الدنيا، وثلاثون في الآخرة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صلاة الله وصلاة ملائكته وصلاة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رحمة من الله له، وصلاة الملائكة تزكية منهم له، وصلاة المؤمنين دعاء منهم له، ومن سر آل محمد في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في الأَولين، وصلّ على محمّدٍ وآل محمّدٍ في الآخرين، وصلِ على محمّدٍ وآل محمّد في الملأ الأعلى إلى يوم الدَّين، وصلِ على محمّد وآل محمّدٍ في المُرسلين، الّلهم أعطِ محمداً الوسيلة والشرف والفضيلة والدرجة الكبيرة، اللّهم إني آمنتُ بمحمّدٍ وآله ولم أره فلا تحرمني يوم القيامة رؤيته، وارزقني صحبته، وتوفّني على ملته، واسقني من حوضهِ مشرباً روياً سائغاً هنيئاً لا أظمأ بعده أبداً إنك على كل شيء قدير، اللّهم كما آمنتُ بمحمّدٍ ولم أره فعرّفني في الجنان وجهه، اللّهم بلغ روح محمّدٍ عني تحية كثيرة وسلاماً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 من صلى على النبي بهذه الصلاة هُدمت ذنوبه، وغُفرت خطاياه، ودام سروره، واستجيب دعاؤه، وأُعطي أمله، وبُسط له في رزقه، وأُعين على عدوه، وهُيّء له سبب أنواع الخير، ويُجعل من رفقاء نبيه بين يديه في الجنان الأعلى، يقولهن ثلاث مرات غدوة وثلاث مرات 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من جعل ثلث صلاته أو نصف صلاته أو كل صلاته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ثلث صلاتي 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نصف صلاتي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جعلت كل صلاتي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يكفيك الله ما أهمك من أمر اخرتك ودنياك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كيف يجعل صلاته 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الله شيئاً إِلّا بدأ بالصلاة على محمد وآل محمد</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فانك لم تزل مبشراً بكل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جبرائيل آنفاٌ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أخبرك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أن الرجل من أمتي إذا صلى علي وأتبع بالصلاة على أهل بيتي فُتحت له أبواب السماء وصلت عليه الملائكة سبعين صلاة، وانه لمذنب خطاء، ثم تحاتّ عنه الذنوب كما يتحات الورق من الشجر،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وسعديك، يا ملائكتي أنتم تصلون عليه سبعين صلاة وأنا أصلي عليه سبعمائه صلاة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صلى عليّ ولم يُتبع بالصلاة على أهل بيتي، كان بينها وبين السماء سبعون حجاباً، ويقول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لبيك ولا سعديك، يا ملائكتي لا </w:t>
      </w:r>
    </w:p>
    <w:p>
      <w:pPr>
        <w:pStyle w:val="BookText"/>
        <w:rPr/>
      </w:pPr>
      <w:r>
        <w:rPr>
          <w:rFonts w:ascii="Amiri" w:hAnsi="Amiri" w:eastAsia="Amiri" w:cs="Amiri"/>
          <w:color w:val="111111"/>
          <w:sz w:val="28"/>
          <w:sz w:val="28"/>
          <w:szCs w:val="28"/>
          <w:rtl w:val="true"/>
          <w:lang w:bidi="ar-SA"/>
        </w:rPr>
        <w:t>تصعدوا دعاءه إلا أن يُلحق بالنبي عترته، ولا يزال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الأعمال يوم الجمعة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محمد وآل محمد مائة مرة بعد العصر، وما زدت فهو أفضل</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يوم</w:t>
      </w:r>
      <w:r>
        <w:rPr>
          <w:rStyle w:val="FootnoteAnchor"/>
          <w:rtl w:val="true"/>
        </w:rPr>
        <w:footnoteReference w:id="515"/>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على محمد وآل محمد وعلى أهل بيته، قضى الله له مائة حاجة، ثلاثون منها للدنيا وسبعون منها للآخرة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الصدقة ليلة الجمعة ویوم الجمعة بألف حسنة، وأن الصلاة على محمد وآل محمد ليلة الجمعة ویوم الجمعة بألف حسنة، وتُحط بها ألف سيئة، وتُرفع بها ألف درجة، وان المصلي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يزهر نوره في السماوات إلى يوم القيامة، وملائكة الله في السماوات يستغفرون له، ويستغفر له الملك الموكل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تقوم الساعة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117_50523"/>
      <w:bookmarkStart w:id="149" w:name="pg5117_50523"/>
      <w:bookmarkEnd w:id="149"/>
    </w:p>
    <w:p>
      <w:pPr>
        <w:pStyle w:val="Heading2"/>
        <w:numPr>
          <w:ilvl w:val="1"/>
          <w:numId w:val="1"/>
        </w:numPr>
        <w:rPr/>
      </w:pPr>
      <w:bookmarkStart w:id="150" w:name="pg5117_50523"/>
      <w:bookmarkStart w:id="151" w:name="__RefHeading___Toc1533365_774463916"/>
      <w:bookmarkStart w:id="152" w:name="_Toc43"/>
      <w:bookmarkEnd w:id="150"/>
      <w:bookmarkEnd w:id="151"/>
      <w:r>
        <w:rPr>
          <w:rtl w:val="true"/>
        </w:rPr>
        <w:t>الفصل التاسع والعشرون في الوضوء</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قُمْتُمْ إِلَى الصَّلَوَةِ فَاغْسِلُوا وُجُوهَكُمْ وَأَيْدِيَكُمْ إلَى الْمَرَافِقِ وَامْسَحُوا بِرُهُ ومِيكُمْ وَأَرْجُلَكُمْ إِلَى الكَعبَینِ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فذكر اسم الله طهر جميع جسده وكان الوضوء إلى الوضوء كفارة لما بينهما من الذنوب، ومن لم يسمّ لم يطهر من جسده إِلّا ما أصابه الماء</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من توضأ مثل وضوء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مثل قوله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 ومعه ابن الحنفية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باناء من ماء أتوضأ للصلاة، فأتاه محمد بالماء، فألقى بيده اليمنى على يده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جعل الماء طهوراً ولم يجعله نجساً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وحرّمني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القاك، وأطلق لساني بذكرك وشكرك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واجعلني ممن يشم ريحها وروحها وريحانها وطيبها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تبيض فيه الوجوه، ولا تسوّد وجهي يوم تسود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اعطني كتابي بيميني، والخلد في الجنان بيساري، وحاسبني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من وراء ظهري، ولا تجعلها مغلولة إلى عنقي، وأعوذ بك من البلوى مقطّعات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ومسح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غشِّني برحمتك وبركاتك وعفوك وعافيتك من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مسح رجليه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قدمي على الصراط يوم تزل فيه الأقدام، واجعل سعیي فيما يرضيك عني يا ذا الجلال والإكرام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وقال مثل قولي خلق الله تعالى من كل قطرة ملكاً يسبّحه ويقدّسه ويكبّره، ويكتب الله له ثواب ذلك إلى يوم القيامة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وتمندل كتب الله له حسنة، ومن توضأ ولم يتمندل كتب الله له ثلاثين حسنة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للمغرب كان وضوؤه ذلك كفارة لما مضى من ذنوبه في نهاره ما خلا الكبائر، ومن توضأ لصلاة الصبح كان وضوؤه ذلك كفارة لما مضى من ذنوبه في ليلته ما خلا الكبائر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أوى إلى فراشه بات وفراشه كمسجده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أسألك تمام الوضوء، وتمام الصلاة، وتمام رضوانك، وتمام مغفرتك، فهذا زكاة الوضوء</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صلاة امرىء حتى يطهّر خمس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والرأس والرجلين بالماء، والقلب بالتوبة</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وقت الصلاة يتزلزل ويتلون،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تغير لونه، وارتعدت مفاصله،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لمن وقف بين يدي الله الملك الجبار أن يصفر لونه وترتعد مفاصله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 سبعين مرة وعدّها مرة مرة لم يقربه الشيطان أربعين صباحاً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153" w:name="pg5117_50527"/>
    </w:p>
    <w:p>
      <w:pPr>
        <w:pStyle w:val="Heading2"/>
        <w:numPr>
          <w:ilvl w:val="1"/>
          <w:numId w:val="1"/>
        </w:numPr>
        <w:rPr/>
      </w:pPr>
      <w:bookmarkStart w:id="154" w:name="__RefHeading___Toc1533367_774463916"/>
      <w:bookmarkStart w:id="155" w:name="_Toc44"/>
      <w:bookmarkEnd w:id="153"/>
      <w:bookmarkEnd w:id="154"/>
      <w:r>
        <w:rPr>
          <w:rtl w:val="true"/>
        </w:rPr>
        <w:t>الفصل الثلاثون في مواقيت الصلاة الخمس</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 غَسَقِ الَّيْلِ وَقُرْءَانَ الْفَجْرِ إِنَّ قُرْءَانَ الْفَجْرِ كَان مَشْهُودًا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 بِحَمْدِ رَبِّكَ قَبْلَ طُلُوعِ الشَّمْسِ وَقَبْلَ غُرُوها وَمَنْ مَانَايِ اللَّيْلِ فَسَبِّحْ وَأَطْرَافَ النَّهَارِ لَعَلَّكَ تَرْضَى</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يهودي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لأي شيء وقتت هذه الصلوات الخمس في خمسة مواقيت على أمتك في ساعات الليل والنهار؟</w:t>
      </w:r>
      <w:r>
        <w:rPr>
          <w:rStyle w:val="FootnoteAnchor"/>
          <w:rtl w:val="true"/>
        </w:rPr>
        <w:footnoteReference w:id="5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طلعت وبلغت عند الزوال لها حلقة تدخل فيها عند الزوال، فإذا دخلت فيها زالت الشمس فيسبح لله </w:t>
      </w:r>
    </w:p>
    <w:p>
      <w:pPr>
        <w:pStyle w:val="BookText"/>
        <w:rPr/>
      </w:pPr>
      <w:r>
        <w:rPr>
          <w:rFonts w:ascii="Amiri" w:hAnsi="Amiri" w:eastAsia="Amiri" w:cs="Amiri"/>
          <w:color w:val="111111"/>
          <w:sz w:val="28"/>
          <w:sz w:val="28"/>
          <w:szCs w:val="28"/>
          <w:rtl w:val="true"/>
          <w:lang w:bidi="ar-SA"/>
        </w:rPr>
        <w:t>كل شيء ما دون العرش لوجه ربي، وهي هذه الساعة التي يصلي عليّ فيها ربي، فافترض الله تعالى عليّ وعلى أمتي فيها الصلاة،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الساعة التي يؤتى فيها بجهنم يوم القيامة، فما من مؤمن يوافق في تلك الساعة ساجداً أو راكعاً أو قائماً إلّا حرّم الله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صلاة العصر، فهي الساعة التي أكل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الشجرة فأخرجه الله تعالى من الجنة، فأمر الله ذريته بهذه الصلاة إلى يوم القيامة، واختارها لأمتي فرضاً، وهي من أحب الصلاة إلى الله عزَّ وجلّ، وأوصاني أن أحفظها من بين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المغرب، فهي الساعة التي تاب الله فيها على آدم، وكان بين ما أكل من الشجرة وبين ما تاب الله عليه ثلاثمائة سنة من أيام الدنيا، ومن أيام الآخرة كألف سنة، ما بين العصر إلى العشاء، فصلى آدم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للخطيئته، وركعة لخطيئة حواء، وركعة لتوبته، فافترض الله عزَّ وجلّ هذه الثلاث ركعات على أمتي، وهي الساعة التي يستجاب فيها الدعاء، وهي الصلاة التي يوم أمرني بها ربي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صلاة العشاء الآخرة فإن للقبر ظلمة، وليوم القيامة ظلمة، فأمرني الله عزَّ وجلّ وأمتي بهذه الصلاة في ذلك الوقت لتنوّر القبور، وليعطيني وأمتي النور على الصراط، وما من قدم مشت إلى صلاة العتمة</w:t>
      </w:r>
      <w:r>
        <w:rPr>
          <w:rStyle w:val="FootnoteAnchor"/>
          <w:rtl w:val="true"/>
        </w:rPr>
        <w:footnoteReference w:id="534"/>
      </w:r>
      <w:r>
        <w:rPr>
          <w:rFonts w:ascii="Amiri" w:hAnsi="Amiri" w:eastAsia="Amiri" w:cs="Amiri"/>
          <w:color w:val="111111"/>
          <w:sz w:val="28"/>
          <w:sz w:val="28"/>
          <w:szCs w:val="28"/>
          <w:rtl w:val="true"/>
          <w:lang w:bidi="ar-SA"/>
        </w:rPr>
        <w:t>إِلّا حرّم الله جسدها على النار، وهي الصلاة التي اختارها الله للمرسلين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الفجر، فإن الشمس إذا طلعت تطلع على قرني الشيطان، فأمرني الله تعالى أن أصلي صلاة قبل طلوع الشمس، وقبل أن يسجد لها الكافر، فتسجد أمتي الله عزَّ وجلّ، وسرعتها أحب إلى الله، وهي الصلاة التي تشهد بها ملائكة الليل وملائكة النهار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الحسین السعد آبادي، عن أحمد،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أُهبط آدم من الجنة ظهرت به شامة سوداء في وجهه من قرنه إلى قدميه، فطال حزنه وبكاؤه على ما قد ظهر به، فأتاه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الشامة التي ظهرت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آدم فصلّ فهذا وقت الصلاة الأولى، فقام فصلی، فانحطّت الشامة إلى عنقه، فجاءه في الصلاة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الثانية، فقام فصلى، فانحطّت الشامة إلى سرته، فجاءه في الصلاة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الثالثة فقام فصلى، فانحطّت الشامة إلى ركبته، فجاءه في الصلاة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قم فصلّ فهذا وقت الصلاة الرابعة، فقام فصلى، فانحطّت الشامة إلى رجليه، فجاءه في الصلاة الخامسة فقال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فصلّ فهذا وقت الصلاة الخامسة، فقام فصلى، فخرج منها، فحمد الله تعالى وأثنى عليه، فقال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ولدك في هذه الصلاة</w:t>
      </w:r>
      <w:r>
        <w:rPr>
          <w:rStyle w:val="FootnoteAnchor"/>
          <w:rtl w:val="true"/>
        </w:rPr>
        <w:footnoteReference w:id="535"/>
      </w:r>
      <w:r>
        <w:rPr>
          <w:rFonts w:ascii="Amiri" w:hAnsi="Amiri" w:eastAsia="Amiri" w:cs="Amiri"/>
          <w:color w:val="111111"/>
          <w:sz w:val="28"/>
          <w:sz w:val="28"/>
          <w:szCs w:val="28"/>
          <w:rtl w:val="true"/>
          <w:lang w:bidi="ar-SA"/>
        </w:rPr>
        <w:t>كمثلك في هذه الشامة، من صلى من ولدك في كل يوم وليلة خمس صلوات خرج من ذنوبه كما خرجت من هذه الشامة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5117_50531"/>
      <w:bookmarkStart w:id="157" w:name="pg5117_50531"/>
      <w:bookmarkEnd w:id="157"/>
    </w:p>
    <w:p>
      <w:pPr>
        <w:pStyle w:val="Heading2"/>
        <w:numPr>
          <w:ilvl w:val="1"/>
          <w:numId w:val="1"/>
        </w:numPr>
        <w:rPr/>
      </w:pPr>
      <w:bookmarkStart w:id="158" w:name="pg5117_50531"/>
      <w:bookmarkStart w:id="159" w:name="__RefHeading___Toc1533369_774463916"/>
      <w:bookmarkStart w:id="160" w:name="_Toc45"/>
      <w:bookmarkEnd w:id="158"/>
      <w:bookmarkEnd w:id="159"/>
      <w:r>
        <w:rPr>
          <w:rtl w:val="true"/>
        </w:rPr>
        <w:t xml:space="preserve">الفصل الحادي والثلاثون في الاذان </w:t>
      </w:r>
      <w:r>
        <w:rPr>
          <w:rtl w:val="true"/>
        </w:rPr>
        <w:t>(</w:t>
      </w:r>
      <w:r>
        <w:rPr/>
        <w:t>1/403</w:t>
      </w:r>
      <w:r>
        <w:rPr>
          <w:rtl w:val="true"/>
        </w:rPr>
        <w:t xml:space="preserve">) </w:t>
      </w:r>
      <w:r>
        <w:rPr>
          <w:rtl w:val="true"/>
        </w:rPr>
        <w:t>قال الله تعالى في سورة المائدة</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الصَّلَوَةِ اتَّخَذُوهَا هُزُوا وَلَعِبَا ذَلِكَ بِأَنَّهُمْ قَوْمُ لَا يَعْقِلُونَ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إِلَى اللَّهِ وَعَمِلَ صَلِحًا وَقَالَ إِنَّنِي مِنَ الْمُسْلِمِينَ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الاذان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حجة على أمتي،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على ما أقول، يا أمة محمد قد حضرت الصلاة فتهيؤوا ودعوا عنكم شغل الدنيا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أُشهد الله وأُشهد ملائكته أني أخبرتكم بوقت الصلاة، فتفرغوا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ويعلم ملائكته اني قد أخبرتكم بوقت الصلاة، فتفرغوا لها فانها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دين قد أظهره الله لكم ورسوله فلا تضيعوه، ولكن تعاهدوا يغفر الله لكم، تفرغوا لصلاتكم فانها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حيَّ على الفلاح،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قد فتح الله عليكم أبواب الرحمة، فقوموا وخذوا نصيبكم من الرحمة تربحوا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ترحّموا على أنفسكم، فانه لا أعلم لكم عملاً أفضل من هذه، فتفرغوا لصلاتكم قبل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اعلموا أني جعلت أمانة سماوات وسبع أرضين في أعناقكم، فإن شئتم فأقبلوا وإن شئتم فادبروا، فمن أجابني فقد ربح ومن لم يجبني فلا يضرني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نور، فمن أجاب نجا، ومن عجز خسف وكنت له خصماً بين يدي الله تعالى، ومن كنت له خصماً فما أسوأ حاله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إجابة المؤذن كفارة الذنوب، والمشي إلى المسجد طاعة الله وطاعة رسوله، ومن أطاع الله ورسوله أدخله الجنة مع الصدِّيقين والشهداء، وكان في الجنة رفيق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مثل ثواب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إجابة المؤذن رحمة، وثوابه الجنة، </w:t>
      </w:r>
    </w:p>
    <w:p>
      <w:pPr>
        <w:pStyle w:val="BookText"/>
        <w:rPr/>
      </w:pPr>
      <w:r>
        <w:rPr>
          <w:rFonts w:ascii="Amiri" w:hAnsi="Amiri" w:eastAsia="Amiri" w:cs="Amiri"/>
          <w:color w:val="111111"/>
          <w:sz w:val="28"/>
          <w:sz w:val="28"/>
          <w:szCs w:val="28"/>
          <w:rtl w:val="true"/>
          <w:lang w:bidi="ar-SA"/>
        </w:rPr>
        <w:t>ومن لم يجب خاصمته يوم القيامة، فطوبى لمن أجاب داعي الله ومشى إلى المسجد، ولا يجيبه ولا يمشي إلى المسجد إلا مؤمن من أهل الجنة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أجاب المؤذن وأجاب العلماء كان يوم القيامة تحت لوائي، ويكون في الجنة في جواري، وله عند الله ثواب ستين شهيداً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أجاب المؤذنين فهو والتائبين والشهداء في صعيد واحد، لا يخافون إذا خاف الناس</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أجاب المؤذن كتبت له شفاعتي، وكنت له شفيعاً بين يدي الله، وغفر الله له الذنوب سرها وعلانيتها، وكتب له بكل ركعة يصلي مع الإمام فضل ستمائة ركعة، وله بكل ركعة مدينة في الجنة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الآذان فأجاب كان عند الله من السعداء</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يجب داعي الله فليس له في الإسلام نصيب، ومن أجاب اشتاقت إليه الجنة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أجاب داعي الله استغفرت له الملائكة، ويدخل الجنة بغير حساب</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117_50535"/>
      <w:bookmarkStart w:id="162" w:name="pg5117_50535"/>
      <w:bookmarkEnd w:id="162"/>
    </w:p>
    <w:p>
      <w:pPr>
        <w:pStyle w:val="Heading2"/>
        <w:numPr>
          <w:ilvl w:val="1"/>
          <w:numId w:val="1"/>
        </w:numPr>
        <w:rPr/>
      </w:pPr>
      <w:bookmarkStart w:id="163" w:name="pg5117_50535"/>
      <w:bookmarkStart w:id="164" w:name="__RefHeading___Toc1533371_774463916"/>
      <w:bookmarkStart w:id="165" w:name="_Toc46"/>
      <w:bookmarkEnd w:id="163"/>
      <w:bookmarkEnd w:id="164"/>
      <w:r>
        <w:rPr>
          <w:rtl w:val="true"/>
        </w:rPr>
        <w:t>الفصل الثاني والثلاثون في فضائل المساجد</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مَسَجِدَ اللَّهِ مَنْ ءَامَن بِاللَّهِ وَالْيَوْمِ الْآخِرِ وَأَقَامَ الصَّلَوَةَ وَ الَى الزَّكَوةَ وَلَمْ يَخْشَ إِلَّا اللَّهَ فَعَسَى أُوْلَبِكَ أَن يَكُونُوا مِنَ الْمُهْتَدِينَ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إِبْرَاهِمُ الْقَوَاعِدَ مِنَ الْبَيْتِ وَإِسْمَعِيلُ رَبَّنَا تَقَبَّلْ مِنَّا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المسجد يضع رجله اليمنى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وعلى الله توكلت،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يضع رجله اليسرى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أعوذ بالله من الشيطان الرجيم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دخل المسجد وقال كما قلت تقبّل الله </w:t>
      </w:r>
    </w:p>
    <w:p>
      <w:pPr>
        <w:pStyle w:val="BookText"/>
        <w:rPr/>
      </w:pPr>
      <w:r>
        <w:rPr>
          <w:rFonts w:ascii="Amiri" w:hAnsi="Amiri" w:eastAsia="Amiri" w:cs="Amiri"/>
          <w:color w:val="111111"/>
          <w:sz w:val="28"/>
          <w:sz w:val="28"/>
          <w:szCs w:val="28"/>
          <w:rtl w:val="true"/>
          <w:lang w:bidi="ar-SA"/>
        </w:rPr>
        <w:t>وكتب له بكل ركعة صلاها فضل مائة ركعة، فإذا خرج وقال مثل ما قلت غفر الله له الذنوب، ورفع له بكل قدم درجة، وكتب الله له بكل قدم مائة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العبد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قال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ظهري، وكتب الله له بها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 من المسجد وقال، مثل ذلك كتب الله له بكل شعرة على بدنه مائة حسنة، ورفع الله له مائة درجة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في المسجد ووضع رجله اليمنى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وإذا خرج فوضع رجله اليسرى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وقضى لك الحوائج وجعل مكافأتك الجنة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بإسناد 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تسبيحة بمكة أفضل من خراج العراقين تنفق في سبيل الله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لم يمت حتى يرى رسول الله، ويرى منزله في الجنة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بإسناد صحيح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يكون فيه حج الملوك نزهة، وحج الأغنياء تجارة، وحج المساکین مسألة</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مكة حرم الله، والمدينة </w:t>
      </w:r>
    </w:p>
    <w:p>
      <w:pPr>
        <w:pStyle w:val="BookText"/>
        <w:rPr/>
      </w:pPr>
      <w:r>
        <w:rPr>
          <w:rFonts w:ascii="Amiri" w:hAnsi="Amiri" w:eastAsia="Amiri" w:cs="Amiri"/>
          <w:color w:val="111111"/>
          <w:sz w:val="28"/>
          <w:sz w:val="28"/>
          <w:szCs w:val="28"/>
          <w:rtl w:val="true"/>
          <w:lang w:bidi="ar-SA"/>
        </w:rPr>
        <w:t xml:space="preserve">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والكوفة حرمي لا يردها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Style w:val="FootnoteAnchor"/>
          <w:rtl w:val="true"/>
        </w:rPr>
        <w:footnoteReference w:id="55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قصمه الله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بإسناد 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مسجد الكوفة لأعدّوا له الزاد والرواحل من مكان بعيد، إن صلاة فريضة فيه تعدل حجة، وصلاة نافلة تعدل عمرة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بإسناد صحيح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النافلة في مسجد الكوفة تعدل عمرة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والفريضة تعدل حجة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صلى فيه ألف نبي وألف وصي</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صالح ولا نبي إلّا وقد صلى في مسجد كوفان، حتى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به قال له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أنت يا رسول الله الساعة؟ أنت مقابل مسجد کوفان،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لي ربي حتى آتيه فاصلي فيه ركعتين، فاستأذن الله عزَّ وجلّ،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ميمنته لروضة من رياض الجنة، وإن وسطه لروضة من رياض الجنة، وإن مؤخره لروضة من رياض الجنة، وان الصلاة المكتوبة فيه لتعدل بألف صلاة، وان النافلة لتعدل بخمسمائة صلاة، وان الجلوس فيه بغير تلاوة ولا ذكر لعبادة، ولو علم الناس ما فيه لأتوه ولو حبواً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بإسناد صحيح 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الأسطوانة السابعة، فقال</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عند الخامسة، وإذا غاب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باب كندة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الاسطوانة السابعة مما يلي أَبواب كندة هي مقام إبراهيم، والخامسة مقام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صورة جميع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الصخرة الطينة التي خلق الله منها النبيين، وفيه المعراج وهو الفاروق موضع منه، وهو ممر الناس، وهو من كوفان، وفيه ينفخ في الصور، وإليه المحشر، ويحشر من جانبه سبعون ألفاً يدخلون الجنة</w:t>
      </w:r>
      <w:r>
        <w:rPr>
          <w:rFonts w:eastAsia="Amiri" w:cs="Amiri" w:ascii="Amiri" w:hAnsi="Amiri"/>
          <w:color w:val="111111"/>
          <w:sz w:val="28"/>
          <w:szCs w:val="28"/>
          <w:rtl w:val="true"/>
          <w:lang w:bidi="ar-SA"/>
        </w:rPr>
        <w:t>»</w:t>
      </w:r>
      <w:r>
        <w:rPr>
          <w:rStyle w:val="FootnoteAnchor"/>
          <w:rtl w:val="true"/>
        </w:rPr>
        <w:footnoteReference w:id="565"/>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المسجد مسجد الكوفة، صلى فيه أَلف نبي وأَلف وصي، ومنه فار التنور، وفيه جرت السفينة، ميمنته رضوان الله، ووسطه من رياض الجنة، وميسرته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معنى ما تقول مكر؟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منازل الشيطان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569"/>
      </w:r>
      <w:r>
        <w:rPr>
          <w:rFonts w:ascii="Amiri" w:hAnsi="Amiri" w:eastAsia="Amiri" w:cs="Amiri"/>
          <w:color w:val="111111"/>
          <w:sz w:val="28"/>
          <w:sz w:val="28"/>
          <w:szCs w:val="28"/>
          <w:rtl w:val="true"/>
          <w:lang w:bidi="ar-SA"/>
        </w:rPr>
        <w:t>أخبار كثيرة في هذا المسجد الذي ذكرناه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بيت المقدس ألف صلاة، وصلاة في المسجد الأعظم مائة صلاة، وصلاة في مسجد القبيلة خمس وعشرون صلاة، وصلاة في مسجد السوق اثنتا عشرة صلاة، وصلاة الرجل في بيته وحده صلاة واحدة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للبغي</w:t>
      </w:r>
      <w:r>
        <w:rPr>
          <w:rStyle w:val="FootnoteAnchor"/>
          <w:rtl w:val="true"/>
        </w:rPr>
        <w:footnoteReference w:id="571"/>
      </w:r>
      <w:r>
        <w:rPr>
          <w:rFonts w:ascii="Amiri" w:hAnsi="Amiri" w:eastAsia="Amiri" w:cs="Amiri"/>
          <w:color w:val="111111"/>
          <w:sz w:val="28"/>
          <w:sz w:val="28"/>
          <w:szCs w:val="28"/>
          <w:rtl w:val="true"/>
          <w:lang w:bidi="ar-SA"/>
        </w:rPr>
        <w:t>في المسجد يأكل الحسنات كما تأكل البهيمة الحشيش</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المساجد إلا بالطهارة، ومن دخل مسجداً بغير الطهارة فالمسجد خصمه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في المسجد بغير عذر ابتلاه الله بداء لا زوال له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في آخر الزمان أناس من أمتي يأتون المساجد يقعدون فيها حلقاً، ذكرهم الدنيا وحب الدنيا، لا تجالسوهم، فليس الله بهم حاجة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قمَّ مسجداً كتب الله له عتق رقبة، ومن أخذ منه ما يقذي عيناً كتب الله له كفلين من رحمته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خراب لا يصلي فيه أهله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البيوت التي يصلى فيها بالليل يزهر نورها لأهل السماء كما يزهر نور الكواكب لأهل الأرض</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أسرج في مسجد سراجاً لم تزل الملائكة وحملة العرش يستغفرون له ما دام في ذلك المسجد ضوؤه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 ليلة واحدة سراجاً في المسجد غفر الله له ذنوب سبعين سنة، وكتب له عبادة سنة، وله عند الله تعالى مدينة، فإن زاد على ليلة واحدة فله بكل ليلة يزيد ثواب نبي، فإذا تم عشر ليال لا يصف الواصفون ماله عند الله من الثواب فإذا تم الشهر حرّم الله جسده على النار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166" w:name="pg5117_50541"/>
    </w:p>
    <w:p>
      <w:pPr>
        <w:pStyle w:val="Heading2"/>
        <w:numPr>
          <w:ilvl w:val="1"/>
          <w:numId w:val="1"/>
        </w:numPr>
        <w:rPr/>
      </w:pPr>
      <w:bookmarkStart w:id="167" w:name="__RefHeading___Toc1533373_774463916"/>
      <w:bookmarkStart w:id="168" w:name="_Toc47"/>
      <w:bookmarkEnd w:id="166"/>
      <w:bookmarkEnd w:id="167"/>
      <w:r>
        <w:rPr>
          <w:rtl w:val="true"/>
        </w:rPr>
        <w:t>الفصل الثالث والثلاثون في فضل الصلوات الخمس</w:t>
      </w:r>
      <w:bookmarkEnd w:id="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قَدْأَ 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خَشِعُونَ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بن سعد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مجاهد، عن الربيع بن بدر، عن سوار بن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سخائيل يأخذ البراءات للمصلين عند كل صلاة من رب العالمين جل جلاله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أصبح المؤمنون، وقاموا وتوضؤوا وصلّوا صلاة الفجر، أخذ من الله عزّ وجلّ براءة لهم مكتوب فيها، انا الله الباقي، عبادي وامائي، في حرزي جعلتكم، وفي حفظي وتحت كنفي صيّرتكم وعزتي لأخذلتكم، وأنتم مغفور لكم ذنوبكم إلى الظهر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وقت الظهر، فقاموا وتوضؤوا وصلّوا، أَخذ لهم من الله تعالى البراءة الثانية،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الله القادر، عبادي وامائي، بدّلت سيئاتكم </w:t>
      </w:r>
    </w:p>
    <w:p>
      <w:pPr>
        <w:pStyle w:val="BookText"/>
        <w:rPr/>
      </w:pPr>
      <w:r>
        <w:rPr>
          <w:rFonts w:ascii="Amiri" w:hAnsi="Amiri" w:eastAsia="Amiri" w:cs="Amiri"/>
          <w:color w:val="111111"/>
          <w:sz w:val="28"/>
          <w:sz w:val="28"/>
          <w:szCs w:val="28"/>
          <w:rtl w:val="true"/>
          <w:lang w:bidi="ar-SA"/>
        </w:rPr>
        <w:t>حسنات، وغفرت لكم السيئات، واحلكم برضائي عنكم دار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وقت العصر، فقاموا وتوضؤوا وصلّوا، أَخذ لهم من الله تعالى البراءة الثالثة،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الجليل، جل ذكري وعظم شأني، عبيدي وامائي، حرّمت أبدانكم على النار، وأسكنتكم مساكن الأبرار، ودفعت عنكم برحمتي شر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وقت المغرب، فقاموا وتوضؤوا وصلّوا، أخذ لهم من الله عزَّ وجلّ البراءة الرابعة،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الجبار الكبير المتعال، عبيدي وامائي، صعد ملائكتي من عندكم بالرضى، وحق عليّ أن أرضيكم وأعطيكم يوم القيامة مُنيتكم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وقت العشاء، فقاموا وتوضؤوا وصلّوا، أخذ لهم من الله عزَّ وجلّ البراءة الخامسة،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غيري، ولا رب سواي، عبادي وامائي، في بيوتكم تطهرتم، وإلى بيوتي مشيتم، وفي ذكري خضتم، وحقي عرفتم، وفرائضي أديتم، أشهدكم يا سخائيل وسائر ملائكتي أني قد رضيت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 سخائيل بثلاثة أصوات كل ليلة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ان الله تبارك وتعالى قد غفر للمصلين الموحدين، فلا يبقى ملك في السماوات السبع إِلّا استغفر للمصلين، ودعا لهم بالمداومة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رزق صلاة الليل من عبد أو أمة قام الله عزَّ وجلّ مخلصاً، فتوضأ وضوءً سائغاً، وصلّى الله عزَّ وجلّ بنية صادقة، وقلب سليم، وبدن خاشع، وعين دامعة، جعل الله تعالى خلفه تسعة صفوف من الملائكة، في كل صف ما لا يحصى عددهم من الملائكة إِلّا الله تبارك وتعالى، أحد طرفي كل صف بالمشرق والآخر بالمغرب، فإذا فرغ كتب له بعددهم درجات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 بن بدر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غافل عن هذا الكرم، وأين أنت عن قيام هذا الليل، وعن جزيل هذا الثواب، وعن هذه الكرامة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الدین</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مرضاة الله تعالى، وحب الملائكة، وسنة الأنبياء، ونور المعرفة، وأصل الإيمان، وإجابة الدعاء، وقبول الأعمال، وبركة في الرزق، وراحة في البدن، وسلاح على الأعداء، وكراهة</w:t>
      </w:r>
      <w:r>
        <w:rPr>
          <w:rStyle w:val="FootnoteAnchor"/>
          <w:rtl w:val="true"/>
        </w:rPr>
        <w:footnoteReference w:id="585"/>
      </w:r>
      <w:r>
        <w:rPr>
          <w:rFonts w:ascii="Amiri" w:hAnsi="Amiri" w:eastAsia="Amiri" w:cs="Amiri"/>
          <w:color w:val="111111"/>
          <w:sz w:val="28"/>
          <w:sz w:val="28"/>
          <w:szCs w:val="28"/>
          <w:rtl w:val="true"/>
          <w:lang w:bidi="ar-SA"/>
        </w:rPr>
        <w:t>الشيطان، وشفيع بين صاحبها وملك الموت، وسراج في القبر، وفراش تحت جنبيه، وجواب منكر ونكير، ومؤنس في السراء والضراء، وصائر معه في قبره إلى يوم القيامة</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شيء زينة، وزينة الإسلام الصلوات الخمس، ولكل شيء ركن، وركن المؤمن الصلاة، ولكل شيء سراج، وسراج قلب المؤمن الصلوات الخمس، ولكل شيء ثمن، وثمن الجنة الصلوات الخمس، ولكل شيء براءة، وبراءة المؤمن من النار الصلوات الخمس، وخير الدنيا والآخرة في الصلاة، وبها يتبين الكافر من المؤمن، والمخلص من المنافق، وهي عماد الدين، وملاذ الجسد، وزين الإسلام، ومناجاة الحبيب للحبيب، وقضاء الحاجة، وتوبة التائب، وتذكرة المنية، والبركة في المال، وسعة الرزق، ونور الوجه، وعز المؤمن، واستنزال الرحمة، واستجابة الدعوة، واستغفار الملائكة، ورغم الملحدين، وقهر الشياطين، وسرور المؤمن، وكفارة الذنوب، وحصن المال، وقبول الشهادة، وعمران المساجد، وزين البلد، وتواضع لله، ونفي الكبر، واستكثار القصور، </w:t>
      </w:r>
    </w:p>
    <w:p>
      <w:pPr>
        <w:pStyle w:val="BookText"/>
        <w:rPr/>
      </w:pPr>
      <w:r>
        <w:rPr>
          <w:rFonts w:ascii="Amiri" w:hAnsi="Amiri" w:eastAsia="Amiri" w:cs="Amiri"/>
          <w:color w:val="111111"/>
          <w:sz w:val="28"/>
          <w:sz w:val="28"/>
          <w:szCs w:val="28"/>
          <w:rtl w:val="true"/>
          <w:lang w:bidi="ar-SA"/>
        </w:rPr>
        <w:t>ومهور حور العين، وغرس الأشجار، وهيبة الفجار، ونثار الرحمة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الإيمان الصلاة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يحاسب عليه العبد الصلاة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فرض الله تعالى الصلاة، وآخر ما يبقى عند الموت الصلاة، وأول ما يحاسب به يوم الصلاة، فمن أجاب فقد سهل عليه ما بعده، ومن لم يجب فقد اشتد ما بعده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الفارسي،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ليصلي وخطاياه توضع على رأسه، فكلما سجد تحاتت خطاياه فتفرغ حتى يفرغ وقد تحاتت خطاياه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العبد في العلانية فأحسن، وصلى في السر فأحسن،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حقاً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169" w:name="pg5117_50545"/>
    </w:p>
    <w:p>
      <w:pPr>
        <w:pStyle w:val="Heading2"/>
        <w:numPr>
          <w:ilvl w:val="1"/>
          <w:numId w:val="1"/>
        </w:numPr>
        <w:rPr/>
      </w:pPr>
      <w:bookmarkStart w:id="170" w:name="__RefHeading___Toc1533375_774463916"/>
      <w:bookmarkStart w:id="171" w:name="_Toc48"/>
      <w:bookmarkEnd w:id="169"/>
      <w:bookmarkEnd w:id="170"/>
      <w:r>
        <w:rPr>
          <w:rtl w:val="true"/>
        </w:rPr>
        <w:t>الفصل الرابع والثلاثون في تارك الصلاة</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الْقِيَمَةِ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وَقَذَكُنتُ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أَنَتَكَ ايَتُنَا فَنَسِينَهَا وَكَذَلِكَ الْيَوْمَ نُنَسَى</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الصَّلَوةَ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عماد الدين، فمن ترك صلاته متعمداً فقد هدم دينه، ومن ترك أوقاتها يدخل الويل، والويل واد في جهنم كما قال الله تعالى في سورة أرأيت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صلاته حتى تفوته من غير عذر فقد حبط عمله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العبد وبين الكفر ترك الصلاة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الخمس، فإن الله تبارك وتعالى إذا كان يوم القيامة يأتي بالعبد فأول شيء يسأل عنه الصلاة، فإن جاء بها تاماً وإلّا زجّ بالنار</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تضيعوا صلاتكم، فإن من ضيع صلاته حشره الله مع قارون وفرعون وهامان لعنهم الله وأخزاهم، وكان حقاً على الله أن يدخله النار مع المنافقين، فالويل لمن لم يحافظ على صلاته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الشيطان يذعر من بني آدم ما حافظ على الصلوات الخمس، فإذا ضيعهن تجرأ عليه وأوقعه في العظائم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الفاحش يقطع الصلاة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لا يرجو ثوابها ولا يخاف عقابها فلا أبالي أن يموت يهودياً أو نصرانياً أو مجوسياً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أعان تارك الصلاة </w:t>
      </w:r>
    </w:p>
    <w:p>
      <w:pPr>
        <w:pStyle w:val="BookText"/>
        <w:rPr/>
      </w:pPr>
      <w:r>
        <w:rPr>
          <w:rFonts w:ascii="Amiri" w:hAnsi="Amiri" w:eastAsia="Amiri" w:cs="Amiri"/>
          <w:color w:val="111111"/>
          <w:sz w:val="28"/>
          <w:sz w:val="28"/>
          <w:szCs w:val="28"/>
          <w:rtl w:val="true"/>
          <w:lang w:bidi="ar-SA"/>
        </w:rPr>
        <w:t>بلقمة أو كسوة فكأنما قتل سبعين نبياً أولهم آدم وآخرهم محمد</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 ولا دين لمن لا عهد له، ولا صلاة لمن لا يتم ركوعها وسجودها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إن أخبث الناس سرقة من يسرق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ذلك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يتم ركوعه ولا سجوده فهو سارق صلاته ممحوق عند الله دينه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ثلاثة أيام فإذا مات لا يغسّل ولا يكفّن ولا يدفن في قبور المسلمين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كلباً ولم يخلقني خنزيراً، ويقول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خلقني خنزيراً ولم يخلقني كافراً، ويقول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كافراً ولم يجعلني منافقاً، والمنافق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منافقاً ولم يخلقني تارك الصلاة</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5117_50549"/>
      <w:bookmarkStart w:id="173" w:name="pg5117_50549"/>
      <w:bookmarkEnd w:id="173"/>
    </w:p>
    <w:p>
      <w:pPr>
        <w:pStyle w:val="Heading2"/>
        <w:numPr>
          <w:ilvl w:val="1"/>
          <w:numId w:val="1"/>
        </w:numPr>
        <w:rPr/>
      </w:pPr>
      <w:bookmarkStart w:id="174" w:name="pg5117_50549"/>
      <w:bookmarkStart w:id="175" w:name="__RefHeading___Toc1533377_774463916"/>
      <w:bookmarkStart w:id="176" w:name="_Toc49"/>
      <w:bookmarkEnd w:id="174"/>
      <w:bookmarkEnd w:id="175"/>
      <w:r>
        <w:rPr>
          <w:rtl w:val="true"/>
        </w:rPr>
        <w:t>الفصل الخامس والثلاثون في فضائل صلاة الليل</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الَّيْلِ فَتَهَجَّدْ بِهِ نَافِلَهُ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أَوْزِدْ عَلَيْهِ وَرَتِّلِ الْقُرْءَانَ تَرْتِيلًا</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سلمة بن الخطاب البراوستاني، عن محمد بن الليث، عن جابر بن إسماعيل،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الليل بالقرآن،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من صلى الليل عشر ليلة الله مخلصاً ابتغاء لمرضاة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اكتبوا لعبدي هذا من الحسنات عدد ما انبتُ في النيل</w:t>
      </w:r>
      <w:r>
        <w:rPr>
          <w:rStyle w:val="FootnoteAnchor"/>
          <w:rtl w:val="true"/>
        </w:rPr>
        <w:footnoteReference w:id="610"/>
      </w:r>
      <w:r>
        <w:rPr>
          <w:rFonts w:ascii="Amiri" w:hAnsi="Amiri" w:eastAsia="Amiri" w:cs="Amiri"/>
          <w:color w:val="111111"/>
          <w:sz w:val="28"/>
          <w:sz w:val="28"/>
          <w:szCs w:val="28"/>
          <w:rtl w:val="true"/>
          <w:lang w:bidi="ar-SA"/>
        </w:rPr>
        <w:t>من حبة وورقة وشجرة وعدد كل قصبة وخوط</w:t>
      </w:r>
      <w:r>
        <w:rPr>
          <w:rStyle w:val="FootnoteAnchor"/>
          <w:rtl w:val="true"/>
        </w:rPr>
        <w:footnoteReference w:id="611"/>
      </w:r>
      <w:r>
        <w:rPr>
          <w:rFonts w:ascii="IRNazanin" w:hAnsi="IRNazanin" w:eastAsia="IRNazanin"/>
          <w:color w:val="111111"/>
          <w:sz w:val="28"/>
          <w:sz w:val="28"/>
          <w:szCs w:val="28"/>
          <w:rtl w:val="true"/>
          <w:lang w:bidi="fa-IR"/>
        </w:rPr>
        <w:t>ومرعى</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صلى تسع ليلة أعطاه الله عشر دعوات مستجابات، وأعطاه كتابه بيمينه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صلى ثُمن ليلة، أعطاه الله أجر شهيد صابر صادق النية، وشفع لأهل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صلى سُبع ليلة، خرج من قبره يوم يبعث ووجهه كالقمر ليلة البدر، حتى يمر على الصراط مع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سُدس ليلة، كُتب من الأوابين، وغُفر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خُمس ليلة، زاحم إبراهيم خليل الرحمن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رُبع ليله، كان في أول الفائزين، حتى يمر على الصراط كالريح العاصف، ويدخل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ثُلث ليلة، لم يبق ملك إِلّا غبط منزلته من الله عزَّ وجلّ،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أي أبواب الجنة الثمانية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نصف ليلة، فلو أعطي ملء الأرض ذهباً سبعين ألف مرة لم يعدل جزاءه، وكان له ذلك أفضل من سبعين رقبة يعتقها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ثلثي ليلة، كان له من الحسنات قدر رمل عالج، أدناها حسنةً أثقل من جبل أُحد عشر مرات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ليلة تامة، تالياً لكتاب الله عزَّ وجلّ، راكعاً وساجداً وذاكراً أُعطي من الثواب ما أدناه أن يخرج من الذنوب كما ولدته أمه، ويكتب له عدد ما خلق الله من الحسنات، ومثلها درجات، ويثبت النور في قبره، وينزع الاثم والحسد من قلبه، ويُجار من عذاب القبر، ويُعطى براءة من النار، ويُبعث من الآمنين، ويقول الرب تبارك وتعالى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احيى ليلة ما ابتغاء مرضاتي، اسكنوه الفردوس، وله فيها مائة ألف مدينة في كل مدينة جميع الأنفس وتلذ الأعين، وما لا يخطر على بال سوى ما أعددت له من الكرامة تشتهي والمزيد والقربة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عشر آيات في ليلة لم يكتب من الغافلين، ومن قرأ خمسين آية كتب في الذاكرين، ومن قرأ مائة 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والقنطار خمسون ألف مثقال ذهب، والمثقال أربع وعشرون قيراط أصغرها مثل جبل أُحد وأكبرها ما بين السماء والأرض</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أوتر</w:t>
      </w:r>
      <w:r>
        <w:rPr>
          <w:rStyle w:val="FootnoteAnchor"/>
          <w:rtl w:val="true"/>
        </w:rPr>
        <w:footnoteReference w:id="614"/>
      </w:r>
      <w:r>
        <w:rPr>
          <w:rFonts w:ascii="Amiri" w:hAnsi="Amiri" w:eastAsia="Amiri" w:cs="Amiri"/>
          <w:color w:val="111111"/>
          <w:sz w:val="28"/>
          <w:sz w:val="28"/>
          <w:szCs w:val="28"/>
          <w:rtl w:val="true"/>
          <w:lang w:bidi="ar-SA"/>
        </w:rPr>
        <w:t>بالمعوذتين وقل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ابشر فقد قبل وترك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5117_50553"/>
      <w:bookmarkStart w:id="178" w:name="pg5117_50553"/>
      <w:bookmarkEnd w:id="178"/>
    </w:p>
    <w:p>
      <w:pPr>
        <w:pStyle w:val="Heading2"/>
        <w:numPr>
          <w:ilvl w:val="1"/>
          <w:numId w:val="1"/>
        </w:numPr>
        <w:rPr/>
      </w:pPr>
      <w:bookmarkStart w:id="179" w:name="pg5117_50553"/>
      <w:bookmarkStart w:id="180" w:name="__RefHeading___Toc1533379_774463916"/>
      <w:bookmarkStart w:id="181" w:name="_Toc50"/>
      <w:bookmarkEnd w:id="179"/>
      <w:bookmarkEnd w:id="180"/>
      <w:r>
        <w:rPr>
          <w:rtl w:val="true"/>
        </w:rPr>
        <w:t>الفصل السادس والثلاثون في صلاة الجماعة</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وَارْكَمُوا مَعَ الرَّكِمِينَ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صفوف أمتي كصفوف الملائكة في السماء، والركعة في الجماعة أربع وعشرون ركعة، كل ركعة أحب إلى الله عن عبادة أربعين سنة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سلمة،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سبعين ألف ملك بعد صلاة الظهر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جل جلاله يقرؤك السلام وأهدى إليك هديتين لم يهدهما إلى نبي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الهديتان؟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في الجماعة،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لأمتي في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كانا اثنين، كتب الله تعالى لكل واحد بكل ركعة مائة وخمسين صلاة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كانوا ثلاثة كتب الله تعالى لكل واحد بكل ركعة مائتين وخمسين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كانوا أربعة كتب الله تعالى لكل واحد بكل ركعة ألفاً ومائتي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خمسة كتب الله تعالى لكل واحد بكل ركعة ألفاً وثلاثمائة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ستة كتب الله تعالى لكل واحد بكل ركعة الفين وأربعمائة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سبعة كتب الله تعالى لكل واحد بكل ركعة أربعة آلاف وثمانمائة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ثمانية كتب الله لكل واحد بكل ركعة تسعة آلاف وستمائة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تسعة كتب الله لكل واحد بكل ركعة تسعة عشر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عشرة كتب الله لكل واحد بكل ركعة سبعين ألفاً وألفين وثمانمائة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زاد على العشرة، فلو صارت بحار السماوات والأرض كلها مداداً والأشجار أقلاماً والثقلان والملائكة كتاباً لم يقدروا أن يكتبوا ثواب ركعة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تكبير يدركه المؤمن مع الإمام خير من سبعين حجة وألف عمرة سوى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ركعة يصليها المؤمن مع الإمام خير له من أن يتصدق بمائة ألف دينار على المساكين، وسجدة يسجدها مع الإمام خير له من عبادة سنة، وركعة يركعها المؤمن مع الإمام خير له من مائتي رقبة يعتقها في سبيل الله تعالى، وليس على من مات على السنة والجماعة عذاب القبر ولا شدة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أحب الجماعة أحبه الله والملائكة أجمعون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هذه الصلاة في الجماعة، فإن فاتك الفجر في جماعة فصم يومك، وإن فاتك الظهر في الجماعة فصل بين الظهر والعصر، فإن فاتك العصر في جماعة فاذكر الله تعالى حتى تغرب الشمس، فإن فاتك المغرب في الجماعة فصل بين العشاءين، فإن فاتك العشاء في الجماعة فاحبي ليلتك لعلك تدرك ما أدرك أهل الجماعة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التكبيرة الأولى مع الإمام خير من الدنيا وما فيها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فاتته تكبيرة الافتتاح يوماً فاعتق رقبة وجاء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فاتتني تكبيرة الافتتاح يوماً فاعتقت رقبة، هل كنت مدركاً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اعتق أخرى، هل كنت مدركاً 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ابن مسعود، ولو انفقت ما في الأرض جميعاً لم تكن مدركاً فضلها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الرجل في جماعة خير من صلاته في بيته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العبد خلف الإمام كتب الله تعالى له مائة ألف ألف وعشرين درجة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ركعتين بعمامة من فله من الفضل على من لم يتعمم كفضلي على أمتي، ومن صلى متعمماً فله الفضل على من صلى بغير عمامة كمن جاهد في البحر على من جاهد في البر في سبيل الله تعالى، ولو أن رجلاً متعمماً صلى بجميع أمتي بغير عمامة يقبل الله تعالى صلاتهم جميعاً من كرامته عليه، ومن صلى متعمماً وُكِّل به سبعمائة ألف ملك يكتبون له الحسنات، ويمحون عنه السيئات، ويرفعون له الدرجات</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مظعون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الفجر في جماعة، ثم جلس يذكر الله عزَّ وجلّ حتى تطلع الشمس، كان له </w:t>
      </w:r>
    </w:p>
    <w:p>
      <w:pPr>
        <w:pStyle w:val="BookText"/>
        <w:rPr/>
      </w:pPr>
      <w:r>
        <w:rPr>
          <w:rFonts w:ascii="Amiri" w:hAnsi="Amiri" w:eastAsia="Amiri" w:cs="Amiri"/>
          <w:color w:val="111111"/>
          <w:sz w:val="28"/>
          <w:sz w:val="28"/>
          <w:szCs w:val="28"/>
          <w:rtl w:val="true"/>
          <w:lang w:bidi="ar-SA"/>
        </w:rPr>
        <w:t>في الفردوس سبعون درجة، بعد ما بين درجتين كحضر الفرس الجواد المضمر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الظهر في جماعة كان له في جنات عدن خمسون درجة، بُعد ما بين درجتين كحضر الفرس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العصر في جماعة كان له كأجر ثمانية من ولد إسماعيل كل منهم رب بيت يعتقهم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المغرب في جماعة كان له كحجة مبرورة وعمرة 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العشاء الآخرة في جماعة كان له كقيام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اسباغ الوضوء في السبزات</w:t>
      </w:r>
      <w:r>
        <w:rPr>
          <w:rStyle w:val="FootnoteAnchor"/>
          <w:rtl w:val="true"/>
        </w:rPr>
        <w:footnoteReference w:id="623"/>
      </w:r>
      <w:r>
        <w:rPr>
          <w:rFonts w:ascii="Amiri" w:hAnsi="Amiri" w:eastAsia="Amiri" w:cs="Amiri"/>
          <w:color w:val="111111"/>
          <w:sz w:val="28"/>
          <w:sz w:val="28"/>
          <w:szCs w:val="28"/>
          <w:rtl w:val="true"/>
          <w:lang w:bidi="ar-SA"/>
        </w:rPr>
        <w:t>، والمشي في الليل والنهار إلى الصلوات، والمحافظة على الجماعات</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يصلي في جماعة وليس له صلاة، ورجل يصلي في جماعة فله صلاة واحدة ولاحظ له في الجماعة، ورجل يصلي في الجماعة فله أربع وعشرون صلاة، ورجل يصلي في الجماعة فله خمسون صلاة، ورجل يصلي في جماعة فله سبعون صلاة، ورجل يصلي في جماعة فله مائتا صلاة، ورجل يصلي في جماعة له خمسمائة صلاة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فسِّر لنا هذا،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يرفع رأسه قبل الإمام، ويضع قبل الإمام، فلا صلاة 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يضع رأسه مع الإمام، ويرفع مع الإمام، فله صلاة واحدة، ولا حظّ له في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يضع رأسه بعد الإمام، ويرفعه بعد الإمام، فله أربع وعشرون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دخل المسجد فرأى الصفوف مضيّقة فقام وحده، وخرج رجل من الصف يمشي القهقرى وقام معه، فله مع من معه خمسون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يصلي بالسواك، فله سبعون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كان مؤذناً يؤذن في أوقات الصلاة، فله مائتا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كان إماماً فيقوم فيؤدي حق الإمامة، فله خمسمائة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أنه جعل للصلاة الآذان، ولم يجعل لسائر العبادات آذان ولا 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الصلاة شبيهة بأحوال يوم القيامة؛ لأن الآذان شبيه بالنفخة الأولى بموت الخلائق، والإقامة شبيهة بالنفخة الثانية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والقيام إلى الصلاة شبيه بقيام الخلائق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ورفع الأيدي عند التكبيرة الأولى شبيه برفع اليد لأخذ الكتاب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في الصلاة شبيهة بقراءة الكتب بين يدي رب العالمين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والركوع شبيه لخضوع الخلائق لرب العالمين كما 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والسجود شبيه للسجود لرب العالمين كما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ويُدعَونَ إِلى السُّجُودِ</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والتشهد شبيه بالجثوبين يدي رب العالمين كما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جار بيت الله ولم يحضر الجماعة ثلاثة أيام متواليات فعليه لعنة الله والملائكة والناس أجمعين، فإن تزوج فلا تزوجوه، وإن مرض فلا تعودوه، وإن وقع فلا تعيدوه، ألا لا صلاة له، ألا فلا صوم له، ألا فلا زكاة له، ألا فلا حج له، ألا فلا جهاد له، وإن مات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جبرائيل وميكائيل وإسرافيل وعزرائيل، مع كل واحد ثمانون ألف 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الجبار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أمتك أنه من مات مفارق الجماعة لا يجد رائحة الجنة وإن كان أكثر عملاً من أهل الأرض، لا أقبل منه صرفاً 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تارك الجماعة عندي ملعون، وعند الملائكة ملعون، وقد لعنتهم</w:t>
      </w:r>
      <w:r>
        <w:rPr>
          <w:rStyle w:val="FootnoteAnchor"/>
          <w:rtl w:val="true"/>
        </w:rPr>
        <w:footnoteReference w:id="633"/>
      </w:r>
      <w:r>
        <w:rPr>
          <w:rFonts w:ascii="Amiri" w:hAnsi="Amiri" w:eastAsia="Amiri" w:cs="Amiri"/>
          <w:color w:val="111111"/>
          <w:sz w:val="28"/>
          <w:sz w:val="28"/>
          <w:szCs w:val="28"/>
          <w:rtl w:val="true"/>
          <w:lang w:bidi="ar-SA"/>
        </w:rPr>
        <w:t>في 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تارك الجماعة يصبح ويمسي في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تارك الجماعة لا أستجيب له دعوة، ولا أنزل عليه الرحمة، أمتك، وإن مرضوا فلا تعدهم، وإن ماتوا فلا تشيع</w:t>
      </w:r>
      <w:r>
        <w:rPr>
          <w:rStyle w:val="FootnoteAnchor"/>
          <w:rtl w:val="true"/>
        </w:rPr>
        <w:footnoteReference w:id="634"/>
      </w:r>
      <w:r>
        <w:rPr>
          <w:rFonts w:ascii="Amiri" w:hAnsi="Amiri" w:eastAsia="Amiri" w:cs="Amiri"/>
          <w:color w:val="111111"/>
          <w:sz w:val="28"/>
          <w:sz w:val="28"/>
          <w:szCs w:val="28"/>
          <w:rtl w:val="true"/>
          <w:lang w:bidi="ar-SA"/>
        </w:rPr>
        <w:t>جنائزهم، يمشي على الأرض أبغض عليّ</w:t>
      </w:r>
      <w:r>
        <w:rPr>
          <w:rStyle w:val="FootnoteAnchor"/>
          <w:rtl w:val="true"/>
        </w:rPr>
        <w:footnoteReference w:id="635"/>
      </w:r>
      <w:r>
        <w:rPr>
          <w:rFonts w:ascii="Amiri" w:hAnsi="Amiri" w:eastAsia="Amiri" w:cs="Amiri"/>
          <w:color w:val="111111"/>
          <w:sz w:val="28"/>
          <w:sz w:val="28"/>
          <w:szCs w:val="28"/>
          <w:rtl w:val="true"/>
          <w:lang w:bidi="ar-SA"/>
        </w:rPr>
        <w:t>من تارك الجماعة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قد أمرت كل ذي نفس وروح أن يلعنوا على تارك الجماعة، وتاركها أشر من شارب الخمر والمحتكر، وأشر من سفاك الدماء وآكل الربا، </w:t>
      </w:r>
    </w:p>
    <w:p>
      <w:pPr>
        <w:pStyle w:val="BookText"/>
        <w:rPr/>
      </w:pPr>
      <w:r>
        <w:rPr>
          <w:rFonts w:ascii="Amiri" w:hAnsi="Amiri" w:eastAsia="Amiri" w:cs="Amiri"/>
          <w:color w:val="111111"/>
          <w:sz w:val="28"/>
          <w:sz w:val="28"/>
          <w:szCs w:val="28"/>
          <w:rtl w:val="true"/>
          <w:lang w:bidi="ar-SA"/>
        </w:rPr>
        <w:t>وتارك الجماعة ليس له في الجنة نصيب، وهو أشر من النبّاش والمخنث، وأشر القتّات، وأشر من شاهد الزور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من مات مفارق الجماعة أدخله النار</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5117_50561"/>
      <w:bookmarkStart w:id="183" w:name="pg5117_50561"/>
      <w:bookmarkEnd w:id="183"/>
    </w:p>
    <w:p>
      <w:pPr>
        <w:pStyle w:val="Heading2"/>
        <w:numPr>
          <w:ilvl w:val="1"/>
          <w:numId w:val="1"/>
        </w:numPr>
        <w:rPr/>
      </w:pPr>
      <w:bookmarkStart w:id="184" w:name="pg5117_50561"/>
      <w:bookmarkStart w:id="185" w:name="__RefHeading___Toc1533381_774463916"/>
      <w:bookmarkStart w:id="186" w:name="_Toc51"/>
      <w:bookmarkEnd w:id="184"/>
      <w:bookmarkEnd w:id="185"/>
      <w:r>
        <w:rPr>
          <w:rtl w:val="true"/>
        </w:rPr>
        <w:t>الفصل السابع والثلاثون في فضيلة أداء الزكاة</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فَيُضَعِفَهُ لَهُ وَأَضْعَافًا كَثِيرَةً</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وَتُزَكْهِم بِهَا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بِمَاءَ اتَهُمُ اللَّهُ مِن فَضْلِهِ هُوَ خَيْرًا لَّهُمْ بَلْ هُوَ شرة سيطوفُونَ مَا يَخِلُوا بِهِ يَوْمَ الْقِيَمَةُ</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حصّنوا أموالكم بالزكاة، وداووا </w:t>
      </w:r>
    </w:p>
    <w:p>
      <w:pPr>
        <w:pStyle w:val="BookText"/>
        <w:rPr/>
      </w:pPr>
      <w:r>
        <w:rPr>
          <w:rFonts w:ascii="Amiri" w:hAnsi="Amiri" w:eastAsia="Amiri" w:cs="Amiri"/>
          <w:color w:val="111111"/>
          <w:sz w:val="28"/>
          <w:sz w:val="28"/>
          <w:szCs w:val="28"/>
          <w:rtl w:val="true"/>
          <w:lang w:bidi="ar-SA"/>
        </w:rPr>
        <w:t>مرضاكم</w:t>
      </w:r>
      <w:r>
        <w:rPr>
          <w:rStyle w:val="FootnoteAnchor"/>
          <w:rtl w:val="true"/>
        </w:rPr>
        <w:footnoteReference w:id="639"/>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في أموال الأغنياء أقوات الفقراء</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مالي، والفقراء عيالي، والأغنياء وكلائي، فمن بخل بمالي على عيالي أدخله النار ولا أبالي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ضاع مال في بر ولا في بحر إلا بمنع الزكاة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الثامن والثلاثون في صوم رمضان وغيره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صام شهر رمضان في انصات وسكوت، وكف سمعه وبصره ولسانه ويده وجوارحه من الحرام والكذب والغيبة والأذى اقترب من الله جل ثناؤه يوم القيامة حتى يمس ركبة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بينه وبين العرش إلا فرسخاً أو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مسيرة أيهما قال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ولا يكونن يوم صومك كيوم فطرك</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هذا شهر رمضان، من صام نهاره، وقام ورداً من ليله، وعف بطنه وفرجه، وكف لسانه، </w:t>
      </w:r>
    </w:p>
    <w:p>
      <w:pPr>
        <w:pStyle w:val="BookText"/>
        <w:rPr/>
      </w:pPr>
      <w:r>
        <w:rPr>
          <w:rFonts w:ascii="Amiri" w:hAnsi="Amiri" w:eastAsia="Amiri" w:cs="Amiri"/>
          <w:color w:val="111111"/>
          <w:sz w:val="28"/>
          <w:sz w:val="28"/>
          <w:szCs w:val="28"/>
          <w:rtl w:val="true"/>
          <w:lang w:bidi="ar-SA"/>
        </w:rPr>
        <w:t>خرج من ذنوبه كخروجه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وما أشد هذه الشروط</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وجلّ في كل يوم من شهر رمضان عند الافطار ألف عتيق من النار، فإذا كان يوم الجمعة وليلة الجمعة أعتق الله تعالى فى كل ساعة منهما ألف ألف عتيق كلهم قد استوجب النار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سائر الشهور 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في العشر الأول، وأول أربعاء في العشر الثاني، وآخر خميس في العشر الآخر، وكذلك في كل شهر، فانه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يعادل صيام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ويوم الخامس والعشرين من شهر ذي القعدة دحيت فيه الأرض من تحت الکعبة</w:t>
      </w:r>
      <w:r>
        <w:rPr>
          <w:rStyle w:val="FootnoteAnchor"/>
          <w:rtl w:val="true"/>
        </w:rPr>
        <w:footnoteReference w:id="649"/>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صوم هذا اليوم، وروي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صوم هذا الشهر إلى التاسع، فإن لم يقدر صام أول يوم منه، وهو يوم مولد إبراهيم خليل الله</w:t>
      </w:r>
      <w:r>
        <w:rPr>
          <w:rFonts w:eastAsia="IRNazanin" w:cs="IRNazanin"/>
          <w:color w:val="111111"/>
          <w:sz w:val="28"/>
          <w:szCs w:val="28"/>
          <w:rtl w:val="true"/>
          <w:lang w:bidi="fa-IR"/>
        </w:rPr>
        <w:t>.</w:t>
      </w:r>
      <w:r>
        <w:rPr>
          <w:rStyle w:val="FootnoteAnchor"/>
          <w:rtl w:val="true"/>
        </w:rPr>
        <w:footnoteReference w:id="651"/>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عشر ذي الحجة كتب الله له صوم ثمانين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الغدير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غدير خم يعدل صيام عمر الدنيا لو عاش إنسان، وصيامه يعدل عند الله مائة حجة ومائة عمرة مبرورات متقبلات، وهو العيد الأكبر</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عاشوراء كتب الله له عبادة ستين سنة بصيامها وقيامها، ومن صام عاشوراء</w:t>
      </w:r>
      <w:r>
        <w:rPr>
          <w:rStyle w:val="FootnoteAnchor"/>
          <w:rtl w:val="true"/>
        </w:rPr>
        <w:footnoteReference w:id="655"/>
      </w:r>
      <w:r>
        <w:rPr>
          <w:rFonts w:ascii="Amiri" w:hAnsi="Amiri" w:eastAsia="Amiri" w:cs="Amiri"/>
          <w:color w:val="111111"/>
          <w:sz w:val="28"/>
          <w:sz w:val="28"/>
          <w:szCs w:val="28"/>
          <w:rtl w:val="true"/>
          <w:lang w:bidi="ar-SA"/>
        </w:rPr>
        <w:t xml:space="preserve">كتب له أجر سبع سماوات، ومن أفطر عنده مؤمن يوم عاشوراء فكأنما أفطر عنده أمة محمد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مسح يده على رأس يتيم رفعت له بكل شعرة على رأسه درجة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العبد يتقرب إليّ بالنوافل حتى أحبه، فإذا أحببته كنت سمعه الذي يسمع به، وبصره الذي يبصر به، ويده التي يبطش بها، ورجله التي يمشي بها، لئن سألني أعطيته، وإن استعاذني لأُعيذنّه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عشر منه كان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يوم الجمعة في عام الفيل، وهو يوم شريف عظيم البركة، وفي صومه فضل كثير وثواب جزيل، وهو أحد الأيام الأربعة، 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السابع عشر من شهر ربيع الأول كتب الله له صيام سنة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فيه الصدقة وزيارة المشاهد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النصف منه سنة ست وثلاثين كان مولد أبي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صيام هذا اليوم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صومه كله، 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يصومه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رجب شهري، وشعبان شهر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ورمضان شهر الله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رجب كتب الله له بكل يوم صيام سنة، ومن صام سبعة أيام منه غُلقت عنه سبعة أبواب النار، ومن صام ثمانية أيام منه فُتحت له أبواب الجنة، ومن صام خمسة عشر يوماً حاسبه الله تعالى حساباً يسيراً، ومن صام رجب كله كتب الله له رضوانه، ومن كتب الله له رضوانه لم يعذبه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أبي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إبراهيم بن إسحاق، عن أحمد بن محمد الكوفي، عن علي بن الحسين، عن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رجب رغبة في ثواب الله تعالى وجبت له الجنة، ومن صام يوماً في وسطه شُفّع في مثل ربيعة ومضر، ومن صام يوماً في آخره جعله الله عزَّ وجلّ من ملوك الجنة، وشفّع في أبيه وأمه، وابنه وابنته، وأخيه وأخته، وعمه وعمته، وخاله وخالته، ومعارفه وجيرانه، وإن كان منهم</w:t>
      </w:r>
      <w:r>
        <w:rPr>
          <w:rStyle w:val="FootnoteAnchor"/>
          <w:rtl w:val="true"/>
        </w:rPr>
        <w:footnoteReference w:id="662"/>
      </w:r>
      <w:r>
        <w:rPr>
          <w:rFonts w:ascii="IRNazanin" w:hAnsi="IRNazanin" w:eastAsia="IRNazanin"/>
          <w:color w:val="111111"/>
          <w:sz w:val="28"/>
          <w:sz w:val="28"/>
          <w:szCs w:val="28"/>
          <w:rtl w:val="true"/>
          <w:lang w:bidi="fa-IR"/>
        </w:rPr>
        <w:t>مستوجب للنار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السابع والعشرين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صومه، وهو من أحد الأيام الأربعة في السنة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شعبان وجبت له الجنة البتة، ومن صام يومين منه نظر الله إليه في كل يوم وليلة في دار الدنيا ودام نظره إليه في الجنة، ومن صام ثلاثة أيام زار الله</w:t>
      </w:r>
      <w:r>
        <w:rPr>
          <w:rStyle w:val="FootnoteAnchor"/>
          <w:rtl w:val="true"/>
        </w:rPr>
        <w:footnoteReference w:id="665"/>
      </w:r>
      <w:r>
        <w:rPr>
          <w:rFonts w:ascii="Amiri" w:hAnsi="Amiri" w:eastAsia="Amiri" w:cs="Amiri"/>
          <w:color w:val="111111"/>
          <w:sz w:val="28"/>
          <w:sz w:val="28"/>
          <w:szCs w:val="28"/>
          <w:rtl w:val="true"/>
          <w:lang w:bidi="ar-SA"/>
        </w:rPr>
        <w:t>عزّ وجلّ في عرشه في جنته كل يوم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5117_50569"/>
      <w:bookmarkStart w:id="188" w:name="pg5117_50569"/>
      <w:bookmarkEnd w:id="188"/>
    </w:p>
    <w:p>
      <w:pPr>
        <w:pStyle w:val="Heading2"/>
        <w:numPr>
          <w:ilvl w:val="1"/>
          <w:numId w:val="1"/>
        </w:numPr>
        <w:rPr/>
      </w:pPr>
      <w:bookmarkStart w:id="189" w:name="pg5117_50569"/>
      <w:bookmarkStart w:id="190" w:name="__RefHeading___Toc1533383_774463916"/>
      <w:bookmarkStart w:id="191" w:name="_Toc52"/>
      <w:bookmarkEnd w:id="189"/>
      <w:bookmarkEnd w:id="190"/>
      <w:r>
        <w:rPr>
          <w:rtl w:val="true"/>
        </w:rPr>
        <w:t>الفصل التاسع والثلاثون في الجهاد</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وَهَاجَرُوا وَجَهَدُوا فِي سَبِيلِ اللَّهِ بِأَمْوَاهُمْ وَأَنفُسِهِمْ أَعْظَمُ دَرَجَةً عِندَ اللَّهِ وَأُوْلَيْكَ هُمُ الْفَائِرُونَ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وَرِضْوَانٍ وَجَنَّتٍ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 أَبَدًا إِنَّ اللَّهَ عِندَهُ أَجْرٌ عَظِيمٌ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وَأَمْوَهُم بِأَنَّ لَهُمُ الْجَنَّةَ يُقَتِلُونَ فِي سَبِيلِ اللَّهِ فَيَقْتُلُونَ وَيُقْتَلُونَ وَعْدًا عَلَيْهِ حَقًّا فِي التَّوْرَةِ وَالْإِنجِيلِ وَالْقُرْءَانِ وَمَنْ أَوْفَى بِعَهْدِهِ، مِنَ اللَّهِ فَاسْتَبْشِرُوا يبيكُمُ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6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صحيفة الرضا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670"/>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أبي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إذ قام إليه شاب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أخبرني عن فضل الغزاة في سبيل الله،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رديف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منقلبون من غزوة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مسألتين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الغزاة إذا هموا بالغزو، كتب الله لهم براءة من النار ، فإذا تجهزوا باهى الله بهم الملائكة، فإذا ودعهم أهلوهم بكت عليهم الحيطان والبيوت، ويخرجون من ذنوبهم كما تخرج الحية من سلخها، ويوكل الله بكل رجل منهم أربعين ملكاً يحفظونه من بين يديه ومن خلفه وعن يمينه وشماله، ولا يعمل حسنة إلا ضعِّفت له، ويكتب له بكل يوم عبادة ألف رجل يعبدون الله ألف سنة، كل سنة ثلاثمائة وستون يوماً، واليوم مثل عمر الدنيا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صاروا بمحضرة عدوهم، انقطع علم أهل الدنيا عن ثواب الله إياهم، فإذا برزوا لعدوهم، وأشرعت الأسنة، وقوّمت السهام، وقصد الرجل إلى الرجل، حفتهم الملائكة بأجنحتها، ويدعون الله لهم بالنصرة والتثبيت،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ظلال السيوف، فتكون الطعنة والضربة على الشهيد أهون من شرب الماء البارد في اليوم الصائف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 الشهيد عن فرسه بطعنة أو ضربة لم يصل إلى الأرض حتى يبعث الله زوجته من الحور العين فتبشره بما أعد الله له من الكرامة، فإذا وصل إلى الأرض تقول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بالروح الطيبة التي أخرجت من البدن الطيب، أبشر فإن لك 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خليفته في أهله، ومن أرضاهم فقد أرضاني، ومن أسخطهم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الله روحه في حواصل طير خضر تسرح في الجنة حيث تشاء، وتأكل من ثمرها، وتأوي إلى قناديل من ذهب معلقة بالعرش</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ويعطى الرجل منهم سبعين غرفة من غرف الفردوس، سلوك كل غرفة ما بين صنعاء إلى الشام، يملأ نورها ما بين الخافقين، في كل غرفة سبعون باباً، على كل باب سبعون مصراعاً من ذهب، على كل مصراع سبعون شبكة، في كل </w:t>
      </w:r>
    </w:p>
    <w:p>
      <w:pPr>
        <w:pStyle w:val="BookText"/>
        <w:rPr/>
      </w:pPr>
      <w:r>
        <w:rPr>
          <w:rFonts w:ascii="Amiri" w:hAnsi="Amiri" w:eastAsia="Amiri" w:cs="Amiri"/>
          <w:color w:val="111111"/>
          <w:sz w:val="28"/>
          <w:sz w:val="28"/>
          <w:szCs w:val="28"/>
          <w:rtl w:val="true"/>
          <w:lang w:bidi="ar-SA"/>
        </w:rPr>
        <w:t>غرفة سبعون خيمة، في كل خيمة سبعون سريراً من ذهب، قوائمها الدر والزبرجد، موضونة بقضبان من زمرَّد، على كل سرير أربعون فِراشاً، غلظ كل فراش سبعون ذراعاً، على كل فراش زوجة من الحور العين عُرُباً أتراباً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العجيبة الرضية الشهية، لها سبعون ألف وصيف وسبعون ألف وصيفة، صفر الحُلي، بيض الوجوه، عليهم تيجان اللؤلؤ، على رقابهم المناديل، بأيديهم الأكوبة والأباريق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يخرج من قبره شاهراً سيفه تشخب أوداجه دماً، اللون لون الدم، والرائحة رائحة المسك، يخطو في عرصة القيامة، فوالذي نفسي بيده، لو كان الأنبياء على طريقهم لترجلوا لهم لما يرون من بهائهم، حتى يأتوا إلى موائد من الجواهر فيقعدون عليها، ويشفع الرجل منهم في سبعين ألفاً من أهل بيته وجيرانه، حتى أنَّ الجارين يختصمان أيهما أقرب، فيقعدون معي ومع إبراهيم على مائدة الخلد، فينظرون إلى الله تعالى بكرة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بكرة وعشي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لغدوة في سبيل الله أو روحة خير من الدنيا وما فيها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بر بر حتى يقتل في سبيل الله، فإذا قتل في سبيل الله فليس فوقه بِر، وفوق كل عقوق عقوق حتى يقتل أحد والديه فليس فوقه عقوق</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 ليلة في سبيل الله خير من صيام شهر وقيامه، فإن مات جرى عليه عمله الذي كان يعمله واجري عليه رزقه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الأربعون في بر الوالدين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مِيثَقَ بَنِي إِسْرَاءِ بِلَ لَا تَعْبُدُونَ إِلَّا اللَّهَ وَبِالْوَالِدَيْنِ إِحْسَانًا</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وَبِالْوَلِدَيْنِ إِحْسَنًا إِمَّا يَبْلُغَنَّ عِندَكَ الْكِبَرَ أَحَدُهُمَا أَوْ كِلَاهُمَا فَلَا تَقُل فَهُمَا أَي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لقمان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حَمَلَتْهُ أُمُّهُ وَهْنًا عَلَى وَهْنٍ وَفِصَالُهُ فِي عَامَيْنِ أَنِ أشْكُرْ لِي وَلِوَالِدَيْكَ إِلَى الْمَصِيرُ</w:t>
      </w:r>
      <w:r>
        <w:rPr>
          <w:rFonts w:eastAsia="Amiri" w:cs="Amiri" w:ascii="Amiri" w:hAnsi="Amiri"/>
          <w:color w:val="111111"/>
          <w:sz w:val="28"/>
          <w:szCs w:val="28"/>
          <w:rtl w:val="true"/>
          <w:lang w:bidi="ar-SA"/>
        </w:rPr>
        <w:t>»</w:t>
      </w:r>
      <w:r>
        <w:rPr>
          <w:rStyle w:val="FootnoteAnchor"/>
          <w:rtl w:val="true"/>
        </w:rPr>
        <w:footnoteReference w:id="67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رقودك على السرير إلى جنب والديك في برهما أفضل من جهادك بالسيف في سبيل الله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رضى الله كله في رضاء الوالدين، وسخط الله في سخطهما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فاني لا أغفر لك، ويقال للبار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فاني سأغفر لك</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الوالدين من العقوق لولدهما إذا كان الولد صالحاً ما يلزم الولد لهما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وعقوق الوالدين، والفرار من الزحف، وقتل النفس بغير الحق، واليمين الفاجرة تدع الديار بلاقع</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أبويه فهو ولد الزنا، ومن آذى جاره فهو ملعون، ومن أبغض عترتي فهو ملعون ومنافق خاسر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أكرم الجار ولو كان كافراً، وأكرم الضيف ولو كان كافراً، وأطع الوالدين وإن كانا كافرين، ولا ترد السائل وإن كان كافراً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محرّمة على كل بخيل ومراء وعاق ونمّام</w:t>
      </w:r>
      <w:r>
        <w:rPr>
          <w:rFonts w:eastAsia="Amiri" w:cs="Amiri" w:ascii="Amiri" w:hAnsi="Amiri"/>
          <w:color w:val="111111"/>
          <w:sz w:val="28"/>
          <w:szCs w:val="28"/>
          <w:rtl w:val="true"/>
          <w:lang w:bidi="ar-SA"/>
        </w:rPr>
        <w:t xml:space="preserve">». </w:t>
      </w:r>
      <w:bookmarkStart w:id="192" w:name="pg5117_50575"/>
    </w:p>
    <w:p>
      <w:pPr>
        <w:pStyle w:val="Heading2"/>
        <w:numPr>
          <w:ilvl w:val="1"/>
          <w:numId w:val="1"/>
        </w:numPr>
        <w:rPr/>
      </w:pPr>
      <w:bookmarkStart w:id="193" w:name="__RefHeading___Toc1533385_774463916"/>
      <w:bookmarkStart w:id="194" w:name="_Toc53"/>
      <w:bookmarkEnd w:id="192"/>
      <w:bookmarkEnd w:id="193"/>
      <w:r>
        <w:rPr>
          <w:rtl w:val="true"/>
        </w:rPr>
        <w:t>الفصل الحادي والأربعون في معرفة المؤمن وعلاماته</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لِلزَّكَوة 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أَزْوَجِهِمْ أَوْ مَا مَلَكَتْ أَيْمَنُهُمْ</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كأكل المرضى، ونومه كنوم الغرقى، وبكاؤه كبكاء الثكلى، وقعوده كقعود الواثب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يكون صادقاً في الدنيا، واعي القلب، حافظ الحدود، وعاء العلم، كامل العقل، مأوى الكرم، سليم القلب، ثابت الحلم، عاطف اليدين، باذل المال، مفتوح الباب للإحسان، لطيف اللسان، كثير التبسم، دائم الحزن، كثير التفكر، قليل النوم، قليل الضحك، طيب الطبع، مميت الطمع، قاتل </w:t>
      </w:r>
    </w:p>
    <w:p>
      <w:pPr>
        <w:pStyle w:val="BookText"/>
        <w:rPr/>
      </w:pPr>
      <w:r>
        <w:rPr>
          <w:rFonts w:ascii="IRNazanin" w:hAnsi="IRNazanin" w:eastAsia="IRNazanin"/>
          <w:color w:val="111111"/>
          <w:sz w:val="28"/>
          <w:sz w:val="28"/>
          <w:szCs w:val="28"/>
          <w:rtl w:val="true"/>
          <w:lang w:bidi="fa-IR"/>
        </w:rPr>
        <w:t xml:space="preserve">الهوى، زاهداً في الدنيا، راغباً في الآخرة، يحب الضيف، ويكرم اليتيم، ويلطف بالصغير، ويوفّر الكبير، ويعطي السائل، ويعود المريض، ويشيِّع الجنائز، ويعرف حرمة القرآن، ويناجي الرب، ويبكي على الذنوب، آمراً بالمعروف، ناهياً عن المنكر، أَكله بالجوع، وشربه بالعطش، وحركته بالأَدب، وكلامه بالنصيحة، وموعظته بالرفق، لا يخاف إِلّا الله، ولا يرجوا إِلّا إياه، ولا يُشغل إِلّا بالثناء والحمد، ولا يتهاون، ولا يتكبر، ولا يفتخر بمال الدنيا، مشغولاً بعيوب نفسه، فارغاً عن عيوب غيره، الصلاة قرة عينه، والصيام حرفته و همته، والصدق عادته، والشكر مركبه، والعقل قائده، والتقوى زاده، والدنيا حانوته، والصبر منزله، والليل والنهار رأس ماله، والجنة مأواه، والقرآن حديثه،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شفیعه، والله جلّ ذكره مؤنسه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عند الله ملك مقرب، وإِنّ المؤمن أعظم عند الله عزَّ وجلّ من عند الله عزّ وجلّ من مَلَك مقرب، فليس إلى الله تعالى أحب من مؤمن تائب أو مؤمنة تائبة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 عزَّ وجلّ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بشر المؤمنين الذين يعملون الصالحات ويؤمنون بك وبأهل بيتك بالجنة، فلهم عندي جزاء الحسنى وسيدخلون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يسير المؤونة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ألف مألوف</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أمنه الناس على أنفسهم وأموالهم</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كريم، والفاجر خَب لئيم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للمؤمن كالبنيان يشد بعضه بعضاً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أهل الإيمان بمنزلة الرأس من الجسد</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يوم القيامة في ظل صدقته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يأكل في معىً واحد، والكافر يأكل في سبعة أمعاء</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هينون لينون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نور المؤمن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أبلغ من عمله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الله إلى المؤمن السائل على بابه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قيامه بالليل، وعز المؤمن استغناؤه عن الناس</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195" w:name="pg5117_50579"/>
    </w:p>
    <w:p>
      <w:pPr>
        <w:pStyle w:val="Heading2"/>
        <w:numPr>
          <w:ilvl w:val="1"/>
          <w:numId w:val="1"/>
        </w:numPr>
        <w:rPr/>
      </w:pPr>
      <w:bookmarkStart w:id="196" w:name="__RefHeading___Toc1533387_774463916"/>
      <w:bookmarkStart w:id="197" w:name="_Toc54"/>
      <w:bookmarkEnd w:id="195"/>
      <w:bookmarkEnd w:id="196"/>
      <w:r>
        <w:rPr>
          <w:rtl w:val="true"/>
        </w:rPr>
        <w:t>الفصل الثاني والأربعون في حق المؤمن على المؤمن</w:t>
      </w:r>
      <w:bookmarkEnd w:id="1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على المؤمن سبعة حقوق واجبة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في عينه، والود له في صدره، والمواساة له في ماله، وأن يحرّم غيبته، وأن يعوده في مرضه، وأن يشيِّع جنازته، وأن لا يقول بعد موته إِلّا خيراً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الثالث والأربعون في عون المؤمن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فَأُوْلَيْكَ هُمُ الْمُفْلِحُونَ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لأخيه المؤمن حاجته قضى الله له حوائج كثيرة في إحداهن الجنة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كسا أخاه المؤمن من عري كساه الله تعالى من سندس واستبرق وحرير من ثياب الجنة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كسا أخاه المؤمن من غير عري يخوض في رضوان الله ما دام على المكسي سلكة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أطعم مؤمناً من جوع أطعمه الله من ثمار الجنة، ومن سقا أخاه المؤمن سقاه الله من الرحيق المختوم رياً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خدم أخاه المؤمن ماهناً بمهنته، ويشد به عضده، أخدمه الله تعالى من الوِلدان المخلدين، وأسكنه مع أوليائه الطاهرين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حمل أخاه المؤمن لرحله</w:t>
      </w:r>
      <w:r>
        <w:rPr>
          <w:rStyle w:val="FootnoteAnchor"/>
          <w:rtl w:val="true"/>
        </w:rPr>
        <w:footnoteReference w:id="717"/>
      </w:r>
      <w:r>
        <w:rPr>
          <w:rFonts w:ascii="Amiri" w:hAnsi="Amiri" w:eastAsia="Amiri" w:cs="Amiri"/>
          <w:color w:val="111111"/>
          <w:sz w:val="28"/>
          <w:sz w:val="28"/>
          <w:szCs w:val="28"/>
          <w:rtl w:val="true"/>
          <w:lang w:bidi="ar-SA"/>
        </w:rPr>
        <w:t>، حمله الله على ناقة من نوق الجنة، ويباهي به الملائكة والخلائق يوم القيامة</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زوج أخاه المؤمن زوجة يأنس بها ويستريح إليها، زوّجه الله من الحور العين، وآنسه في قبره بأحب الفريقين إليه من أهل بيته وإخوانه و آنسهم به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أعان أخاه المؤمن على سلطان جائر أعانه الله تعالى على إجازة الصراط عند دحض الأقدام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أخاه حتى يشبعه، وسقاه حتى يرويه، بعَّده الله من النار سبعة خنادق، ما بين كل خندقين مسيرة خمسمائة عام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198" w:name="pg5117_50583"/>
    </w:p>
    <w:p>
      <w:pPr>
        <w:pStyle w:val="Heading2"/>
        <w:numPr>
          <w:ilvl w:val="1"/>
          <w:numId w:val="1"/>
        </w:numPr>
        <w:rPr/>
      </w:pPr>
      <w:bookmarkStart w:id="199" w:name="__RefHeading___Toc1533389_774463916"/>
      <w:bookmarkStart w:id="200" w:name="_Toc55"/>
      <w:bookmarkEnd w:id="198"/>
      <w:bookmarkEnd w:id="199"/>
      <w:r>
        <w:rPr>
          <w:rtl w:val="true"/>
        </w:rPr>
        <w:t>الفصل الرابع والأربعون إدخال السرور على المؤمن</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السرور على أخيه المؤمن فقد أدخل السرور علينا أهل البيت، ومن أدخل السرور علينا أهل البيت فقد أدخل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أدخل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 الله، ومن سر الله کان حقاً على الله أن يسره وأن يسكنه جنته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أخاه المؤمن إلى منزله، لا حاجة إليه إلّا في الله، كُتب في زوار الله، وكان حقاً على الله تعالى أن يكرمه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التبسم في وجه المؤمن الغريب من كفارة الذنوب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غريباً في غربته، أو نفَّس غمه، أو أطعمه أو سقاه شربة، أو ضحك في وجهه، فله الجنة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5117_50585"/>
      <w:bookmarkStart w:id="202" w:name="pg5117_50585"/>
      <w:bookmarkEnd w:id="202"/>
    </w:p>
    <w:p>
      <w:pPr>
        <w:pStyle w:val="Heading2"/>
        <w:numPr>
          <w:ilvl w:val="1"/>
          <w:numId w:val="1"/>
        </w:numPr>
        <w:rPr/>
      </w:pPr>
      <w:bookmarkStart w:id="203" w:name="pg5117_50585"/>
      <w:bookmarkStart w:id="204" w:name="__RefHeading___Toc1533391_774463916"/>
      <w:bookmarkStart w:id="205" w:name="_Toc56"/>
      <w:bookmarkEnd w:id="203"/>
      <w:bookmarkEnd w:id="204"/>
      <w:r>
        <w:rPr>
          <w:rtl w:val="true"/>
        </w:rPr>
        <w:t>الفصل الخامس والأربعون في التوبة</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إِذا تاب وندم فتح الله عليه في الدنيا والآخرة ألف باب من الرحمة، ويصبح ويمسي على رضى الله، وكتب الله له بكل ركعة يصليها من التطوع عبادة سنة، وأعطاه الله بكل آية يقرؤها نوراً على الصراط، وكتب الله له بكل يوم وليلة ثواب نبي، وله بكل حرف </w:t>
      </w:r>
    </w:p>
    <w:p>
      <w:pPr>
        <w:pStyle w:val="BookText"/>
        <w:rPr/>
      </w:pPr>
      <w:r>
        <w:rPr>
          <w:rFonts w:ascii="Amiri" w:hAnsi="Amiri" w:eastAsia="Amiri" w:cs="Amiri"/>
          <w:color w:val="111111"/>
          <w:sz w:val="28"/>
          <w:sz w:val="28"/>
          <w:szCs w:val="28"/>
          <w:rtl w:val="true"/>
          <w:lang w:bidi="ar-SA"/>
        </w:rPr>
        <w:t>من استغفاره وتسبيحه ثواب حجة وعمرة، وبكل آية في القرآن مدينة، ونوَّر الله قبره وبيَّض وجهه، وله بكل شعرة على بدنه نور، وكأنما تصدّق بوزنه ذهباً، وكأنما أعتق بعدد كل نجم رقبة، ولا تصيبه شدة القيامة، ويؤنَس في قبره، ووجد قبره روضة من رياض الجنة، وزار قبره كل يوم ألف مَلَك يؤنِسه في قبره، وحُشِر من قبره وعليه سبعون حلة وعلى رأسه تاج من الرحمة، ويكون تحت ظل العرش مع النبيين والشهداء ويأكل ويشرب حتى يفرغ الله من حساب الخلائق ثم يوجهه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خطبة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إلى الله قبل موته بسنة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وسنة كثير، من تاب إلى الله قبل موته بشهر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كثير، من تاب إلى الله قبل موته بجمعة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وجمعة كثير، من تاب إلى الله قبل موته بيوم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كثير، من تاب إلى الله قبل موته بساعة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وساعة كثيرة، من تاب إلى الله قبل أن يغرغر بالموت تاب الله عليه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إذا لم يستبن عليه أثر التوبة فليس بتائب، يُرضي الخصماء، ويُعيد الصلوات، ويتواضع بين الخلق، ويتقي نفسه عن الشهوات، ويُهزل رقبته بصيام النهار، ويُصفر لونه بقيام الليل، ويخمص بطنه بقلة الأكل، ويُقوس ظهره من مخافة النار، ويُذيب عظامه شوقاً إلى الجنة، ويُرق قلبه من هول ملك الموت، ويُجفف جلده على بدنه بتفكر الآخرة، فهذا أثر التوبة، وإذا رأيتم العبد على هذه الصفة فهو تائب ناصح لنفسه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امرأة قتلت ولدها هل لها من توبة؟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محمّد بيده لو أنها قتلت سبعين نبياً ثم تابت وندمت، ويعرف الله من قلبها أنها لا ترجع إلى المعصية أبداً، یقبل الله توبتها وعفا عنها، فإن باب التوبة مفتوح ما بين المشرق والمغرب، وانَّ التائب من الذنب كمن لا ذنب له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من التائب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ولم يرض الخصماء فليس بتائب، ومن تاب ولم يغير مجلسه وطعامه فليس بتائب، ومن تاب ولم يغير رفقاءه فليس بتائب، ومن تاب ولم يزد في العبادة فليس بتائب، ومن تاب ولم يغير لباسه فليس بتائب، ومن تاب ولم يغير فراشه ووسادته فليس بتائب، ومن تاب ولم يفتح قلبه ولم يوسع فليس بتائب، ومن تاب ولم يقصّر أمله ولم يحفظ لسانه فليس بتائب، ومن تاب ولم يقدِّم فضل قوته من يديه فليس بتائب، وإذا استقام على هذه الخصال فذاك التائب</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117_50589"/>
      <w:bookmarkStart w:id="207" w:name="pg5117_50589"/>
      <w:bookmarkEnd w:id="207"/>
    </w:p>
    <w:p>
      <w:pPr>
        <w:pStyle w:val="Heading2"/>
        <w:numPr>
          <w:ilvl w:val="1"/>
          <w:numId w:val="1"/>
        </w:numPr>
        <w:rPr/>
      </w:pPr>
      <w:bookmarkStart w:id="208" w:name="pg5117_50589"/>
      <w:bookmarkStart w:id="209" w:name="__RefHeading___Toc1533393_774463916"/>
      <w:bookmarkStart w:id="210" w:name="_Toc57"/>
      <w:bookmarkEnd w:id="208"/>
      <w:bookmarkEnd w:id="209"/>
      <w:r>
        <w:rPr>
          <w:rtl w:val="true"/>
        </w:rPr>
        <w:t>الفصل السادس والأربعون في السّلام</w:t>
      </w:r>
      <w:bookmarkEnd w:id="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حُمِّيتُم بِنَحِيَّةٍ فَحَدُّوا بِأَحْسَنَ مِنْهَا أَوْ رُدُّوهَا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 كَ الَّذِينَ يُؤْمِنُونَ بِنَايَتِنَا فَقُلْ سَلَمُ عَلَيْكُمْ كَتَبَ رَبُّكُمْ عَلَى نَفْسِهِ الرَّحْمَةَ</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 تَحِيَّةً مِّنْ عِندِ اللَّهِ مُبَرَكَةً طَیِّبَةً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المجادلة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جَاءُوكَ حَيَوكَ بِمَا لَمْ يُحَتِكَ بِهِ اللَّهُ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تَدْخُلُوا بُيُوتًا غَيْرَ بُيُوتِكُمْ حَتَّى تَسْتَأْنِسُوا وَتُسَلِّمُوا عَلَى أَهْلِهَا ذَلِكُمْ خَیرُ لَكُمْ لَعَلَّكُمْ تَذَكَّرُونَ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البادىء بالسلام أولى بالله ورسوله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سبعون حسنة، تسعة وستون للمبتدىء وواحدة للراد</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التواضع أن تسلّم على من لقيت</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ورحمة الله وبركاته فهي عشرون حسنة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أحدكم من مجلسه فليودعهم بالسّلام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Style w:val="FootnoteAnchor"/>
          <w:rtl w:val="true"/>
        </w:rPr>
        <w:footnoteReference w:id="742"/>
      </w:r>
      <w:r>
        <w:rPr>
          <w:rFonts w:ascii="Amiri" w:hAnsi="Amiri" w:eastAsia="Amiri" w:cs="Amiri"/>
          <w:color w:val="111111"/>
          <w:sz w:val="28"/>
          <w:sz w:val="28"/>
          <w:szCs w:val="28"/>
          <w:rtl w:val="true"/>
          <w:lang w:bidi="ar-SA"/>
        </w:rPr>
        <w:t>أرحامكم ولو بالسّلام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السّلام تسلموا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موجبات المغفرة بذل السّلام </w:t>
      </w:r>
    </w:p>
    <w:p>
      <w:pPr>
        <w:pStyle w:val="BookText"/>
        <w:rPr/>
      </w:pPr>
      <w:r>
        <w:rPr>
          <w:rFonts w:ascii="Amiri" w:hAnsi="Amiri" w:eastAsia="Amiri" w:cs="Amiri"/>
          <w:color w:val="111111"/>
          <w:sz w:val="28"/>
          <w:sz w:val="28"/>
          <w:szCs w:val="28"/>
          <w:rtl w:val="true"/>
          <w:lang w:bidi="ar-SA"/>
        </w:rPr>
        <w:t>وحسن الكلام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وسلم على أهلك، فإِن لم يكن فيه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على رسول الله وعلى أهل بيته والسّلام علينا وعلى عباد الله الصالحين، فإذا قلت ذلك فر الشيطان من منزلك</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الرجل إذا دخل على أهله، وإذا دخل يضرب بنعليه ويتنحنح، يصنع ذلك حتى يؤذنهم أنّه قد جاء حتى لا يرى شيئاً يكرهه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تحية لملتنا، وأمان لذمتنا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للراكب على الراجل، وللقائم على القاعد</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قبل الكلام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117_50593"/>
      <w:bookmarkStart w:id="212" w:name="pg5117_50593"/>
      <w:bookmarkEnd w:id="212"/>
    </w:p>
    <w:p>
      <w:pPr>
        <w:pStyle w:val="Heading2"/>
        <w:numPr>
          <w:ilvl w:val="1"/>
          <w:numId w:val="1"/>
        </w:numPr>
        <w:rPr/>
      </w:pPr>
      <w:bookmarkStart w:id="213" w:name="pg5117_50593"/>
      <w:bookmarkStart w:id="214" w:name="__RefHeading___Toc1533395_774463916"/>
      <w:bookmarkStart w:id="215" w:name="_Toc58"/>
      <w:bookmarkEnd w:id="213"/>
      <w:bookmarkEnd w:id="214"/>
      <w:r>
        <w:rPr>
          <w:rtl w:val="true"/>
        </w:rPr>
        <w:t>الفصل السابع والأربعون في الجمعة</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نُودِيَ لِلصَّلَوةِ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الجمعة سيد الأيام، تضاعف فيه الحسنات، وترفع فيه الدرجات، وتستجاب فيه الدعوات، وتكشف فيه الكربات، وتقضى فيه الحوائج العظام، وهو يوم المزيد، فيه عتقاء وطلقاء من النار، ما دعا فيه واحد من الناس وعرف حقه وحرمته إِلّا كان حقاً على الله تعالى أن يجعله من عتقائه وطلقائه من النار، فإن مات في يومه أو ليلته مات شهيداً وبُعث آمناً، وما استخف أحد بحرمته وضيّع حقه إلّا كان حقاً على الله تعالى أن يصليه نار جهنم إلَّا أن يتوب</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يمر على ابن آدم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 جديد، وأنا عليكم شهيد، فقل فيَّ خيراً واعمل فيَّ خيراً اشهد لك به يوم القيامة، فإنك لن تراني بعده أبداً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ساعة تحمل ستمائة ألف امرأة، وتضع ستمائة ألف </w:t>
      </w:r>
    </w:p>
    <w:p>
      <w:pPr>
        <w:pStyle w:val="BookText"/>
        <w:rPr/>
      </w:pPr>
      <w:r>
        <w:rPr>
          <w:rFonts w:ascii="Amiri" w:hAnsi="Amiri" w:eastAsia="Amiri" w:cs="Amiri"/>
          <w:color w:val="111111"/>
          <w:sz w:val="28"/>
          <w:sz w:val="28"/>
          <w:szCs w:val="28"/>
          <w:rtl w:val="true"/>
          <w:lang w:bidi="ar-SA"/>
        </w:rPr>
        <w:t>حامل، ويموت ستمائة ألف مولود، ويُذَل ستمائة ألف عزيز، ويُعز ستمائة ألف ذليل، وستمائة ألف عتيق الله تعالى من النار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سليمان التميمي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في كل يوم جمعة ستمائة ألف عتيق من النار كلهم قد استوجب النار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216" w:name="pg5117_50595"/>
    </w:p>
    <w:p>
      <w:pPr>
        <w:pStyle w:val="Heading2"/>
        <w:numPr>
          <w:ilvl w:val="1"/>
          <w:numId w:val="1"/>
        </w:numPr>
        <w:rPr/>
      </w:pPr>
      <w:bookmarkStart w:id="217" w:name="__RefHeading___Toc1533397_774463916"/>
      <w:bookmarkStart w:id="218" w:name="_Toc59"/>
      <w:bookmarkEnd w:id="216"/>
      <w:bookmarkEnd w:id="217"/>
      <w:r>
        <w:rPr>
          <w:rtl w:val="true"/>
        </w:rPr>
        <w:t>الفصل الثامن والأربعون في الأسبوع</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الصقر بن أبي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السبت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والأحد كناية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والاثنين الحسن والحسين، والثلاثاء علي بن الحسين ومحمّد بن علي وجعفر بن محمّد، والأربعاء موسى بن جعفر وعلي بن موسى الرّضا ومحمّد بن علي وأنا، والخميس ابني الحسن، والجمعة ابن ابني، وإليه تجمع عصابة الحق، وهو الذي يملؤها قسطاً كما ملئت ظلما وجوراً، فلا تعادوهم في الدنيا فتعاديكم في الآخرة</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السبت لنا، والأحد لشيعتنا، والاثنين لأعدائنا، والثلاثاء لبني أُمية، والأربعاء يوم شرب الدواء، والخميس تقضى فيه الحوائج، والجمعة للتنظيف والتطيّب، وهو عيد للمسلمين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لشيعة بني العباس، ويوم الجمعة يوم العبادة، وذلك اليوم يوم القيامة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5117_50597"/>
      <w:bookmarkStart w:id="220" w:name="pg5117_50597"/>
      <w:bookmarkEnd w:id="220"/>
    </w:p>
    <w:p>
      <w:pPr>
        <w:pStyle w:val="Heading2"/>
        <w:numPr>
          <w:ilvl w:val="1"/>
          <w:numId w:val="1"/>
        </w:numPr>
        <w:rPr/>
      </w:pPr>
      <w:bookmarkStart w:id="221" w:name="pg5117_50597"/>
      <w:bookmarkStart w:id="222" w:name="__RefHeading___Toc1533399_774463916"/>
      <w:bookmarkStart w:id="223" w:name="_Toc60"/>
      <w:bookmarkEnd w:id="221"/>
      <w:bookmarkEnd w:id="222"/>
      <w:r>
        <w:rPr>
          <w:rtl w:val="true"/>
        </w:rPr>
        <w:t>الفصل التاسع والأربعون في كيف أصبحتَ</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يطلبني بالفرائض،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 والعيال بالقوت، والنفس بالشهوة، والشيطان بالمعصية،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یا 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ولي رب فوقي، والنار أمامي، والموت يطلبني، والحساب محدق بي، وأنا مرتهن بعملي، ولا أجد ما أحب، ولا أدفع ما أكره، والأُمور بيد غيري، فإن شاء عذبني، وإن شاء عفا عني، فأي فقير أفقر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أصبحت؟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يصبح من كان الله عليه حافظان، وعلم أن خطاياه مكتوبات في الديوان، إن لم يرحمه ربه فمرجعه إلى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ابنة </w:t>
      </w:r>
    </w:p>
    <w:p>
      <w:pPr>
        <w:pStyle w:val="BookText"/>
        <w:rPr/>
      </w:pPr>
      <w:r>
        <w:rPr>
          <w:rFonts w:ascii="Amiri" w:hAnsi="Amiri" w:eastAsia="Amiri" w:cs="Amiri"/>
          <w:color w:val="111111"/>
          <w:sz w:val="28"/>
          <w:sz w:val="28"/>
          <w:szCs w:val="28"/>
          <w:rtl w:val="true"/>
          <w:lang w:bidi="ar-SA"/>
        </w:rPr>
        <w:t>المصطفى؟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عائفة لدنياكم، قالية لرجالكم، لفظتهم بعد إذ عجمتهم</w:t>
      </w:r>
      <w:r>
        <w:rPr>
          <w:rStyle w:val="FootnoteAnchor"/>
          <w:rtl w:val="true"/>
        </w:rPr>
        <w:footnoteReference w:id="7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بين جهد وكرب، بينهما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الوصي</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كيف أصبحتم رحمكم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تزعم أنك لنا شيعة وأنت لا تعرف صباحنا ومساءنا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قومنا بمنزلة بني إسرائيل في آل فرعون، يذبِّحون الأبناء ويستحيون النساء، وأصبح خير البرية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على المنابر، ويُعطى الفضل والأموال على شتمه، وأصبح من يحبنا منقوص بحقه على حبه إيانا، وأصبحت قريش تُفَضَّل على جميع العرب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يطلبون بحقنا ولا يعرفون لنا حقاً، ادخل فهذا صباحنا ومساؤنا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دار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دار أولها غم، وآخرها الموت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أغبط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جسد تحت التراب، أمِنَ من العقاب ويرجو الثواب</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من كان الموت غايته، والقبر منزله، والديدان جواره، وإن لم يغفر له فالنار مسكنه؟</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من كان اسمه عبداً، ويدفن غداً في القبر وحداً، ويحشر بين يدي الله فرداً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البيت فاستقبله سلمان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عموم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العيال يطلبون الخبز والشهوات، والخالق تعالى يطلب الطاعة، والشيطان يأمرنا بالمعصية، ومَلَك الموت يطلب الروح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يا أبا عبد الله، فإن لك بكل خصلة درجات، وإني کنتُ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وليس في يدي شيء غير الماء، وأنا مغتم لحال فرخَيّ الحسن والحسين،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غم العيال ستر من النار، وطاعة الخالق أمان من العذاب، والصبر على الفاقة جهاد وأفضل من عبادة ستين سنة، وغم الموت كفّارة الذنوب، واعلم يا علي أنّ أرزاق العباد على الله سبحانه، وغمك لهم لا يضر ولا ينفع غير أنك تؤجر عليه، وانّ أغم الغم غم العيال</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5117_50601"/>
      <w:bookmarkStart w:id="225" w:name="pg5117_50601"/>
      <w:bookmarkEnd w:id="225"/>
    </w:p>
    <w:p>
      <w:pPr>
        <w:pStyle w:val="Heading2"/>
        <w:numPr>
          <w:ilvl w:val="1"/>
          <w:numId w:val="1"/>
        </w:numPr>
        <w:rPr/>
      </w:pPr>
      <w:bookmarkStart w:id="226" w:name="pg5117_50601"/>
      <w:bookmarkStart w:id="227" w:name="__RefHeading___Toc1533401_774463916"/>
      <w:bookmarkStart w:id="228" w:name="_Toc61"/>
      <w:bookmarkEnd w:id="226"/>
      <w:bookmarkEnd w:id="227"/>
      <w:r>
        <w:rPr>
          <w:rtl w:val="true"/>
        </w:rPr>
        <w:t>الفصل الخمسون في الشيخ</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ءَامَنُوا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ينظر في وجه الشيخ المؤمن صباحاً ومساءً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كبر سنك ودق عظمك، ورق جلدك، وقرب أجلك وحان قدومك عليّ، فاستحي مني فأنا أستحيي من شيبتك أن أعذبك في النار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الشيبة نوري، فلا أحرق نوري بناري</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أكرم شاب شي </w:t>
      </w:r>
    </w:p>
    <w:p>
      <w:pPr>
        <w:pStyle w:val="BookText"/>
        <w:rPr/>
      </w:pPr>
      <w:r>
        <w:rPr>
          <w:rFonts w:ascii="Amiri" w:hAnsi="Amiri" w:eastAsia="Amiri" w:cs="Amiri"/>
          <w:color w:val="111111"/>
          <w:sz w:val="28"/>
          <w:sz w:val="28"/>
          <w:szCs w:val="28"/>
          <w:rtl w:val="true"/>
          <w:lang w:bidi="ar-SA"/>
        </w:rPr>
        <w:t>قيض الله له عند شيبته من يكرمه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في أهله كالنبي في أُمته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إكرام جلال الله عزّ وجلَّ إكرام ذي الشيبة المسلم</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ووقر الكبير تكن من رفقائي يوم القيامة</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يرحم صغيرنا ولم يوقر كبيرنا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الهذلي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شيخ قد كبرت سني وضعفت قوتي عما كنت تعودته نفسي من صلاة وصيام وحج وجهاد، فعلِّمني يا رسول الله كلاماً ينفعني الله به، وخفف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فأعاد ثلاث </w:t>
      </w:r>
    </w:p>
    <w:p>
      <w:pPr>
        <w:pStyle w:val="BookText"/>
        <w:rPr/>
      </w:pPr>
      <w:r>
        <w:rPr>
          <w:rFonts w:ascii="Amiri" w:hAnsi="Amiri" w:eastAsia="Amiri" w:cs="Amiri"/>
          <w:color w:val="111111"/>
          <w:sz w:val="28"/>
          <w:sz w:val="28"/>
          <w:szCs w:val="28"/>
          <w:rtl w:val="true"/>
          <w:lang w:bidi="ar-SA"/>
        </w:rPr>
        <w:t xml:space="preserve">مرات،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صخرة ولا مدرة إلّا وقد بكت من رحمتك، فإذا صليتَ الصبح فقل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وبحمده ولا حول ولا قوة إلّا بالله العلي العظيم، فإن الله يعافيك بذلك من الغمة والجذام والفقر والهدم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للدنيا فما للآخرة؟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عندك، وأفض عليّ من فضلك، وانشر عليّ من رحمتك، وانزل علي من بركاتك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 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قبض عليها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إن وافى يوم القيامة لم يدعها متعمداً فتح الله له ثمانية أبوابٍ من الجنة يدخل من أيها شاء</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5117_50605"/>
      <w:bookmarkStart w:id="230" w:name="pg5117_50605"/>
      <w:bookmarkEnd w:id="230"/>
    </w:p>
    <w:p>
      <w:pPr>
        <w:pStyle w:val="Heading2"/>
        <w:numPr>
          <w:ilvl w:val="1"/>
          <w:numId w:val="1"/>
        </w:numPr>
        <w:rPr/>
      </w:pPr>
      <w:bookmarkStart w:id="231" w:name="pg5117_50605"/>
      <w:bookmarkStart w:id="232" w:name="__RefHeading___Toc1533403_774463916"/>
      <w:bookmarkStart w:id="233" w:name="_Toc62"/>
      <w:bookmarkEnd w:id="231"/>
      <w:bookmarkEnd w:id="232"/>
      <w:r>
        <w:rPr>
          <w:rtl w:val="true"/>
        </w:rPr>
        <w:t>الفصل الحادي والخمسون في النظر</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بَعْضُوا مِنْ أَبْصَرِهِمْ وَيَحْفَظُوا فُرُوجَهُمْ ذَلِكَ أَزْكَى لَمْ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أَبْصَرِهِنَّ وَيَحْفَظْنُ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 حراماً يحشوهما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الله تعالى يوم القيامة</w:t>
      </w:r>
      <w:r>
        <w:rPr>
          <w:rStyle w:val="FootnoteAnchor"/>
          <w:rtl w:val="true"/>
        </w:rPr>
        <w:footnoteReference w:id="783"/>
      </w:r>
      <w:r>
        <w:rPr>
          <w:rFonts w:ascii="Amiri" w:hAnsi="Amiri" w:eastAsia="Amiri" w:cs="Amiri"/>
          <w:color w:val="111111"/>
          <w:sz w:val="28"/>
          <w:sz w:val="28"/>
          <w:szCs w:val="28"/>
          <w:rtl w:val="true"/>
          <w:lang w:bidi="ar-SA"/>
        </w:rPr>
        <w:t>مسامير من النار، ثم حشاهما</w:t>
      </w:r>
      <w:r>
        <w:rPr>
          <w:rStyle w:val="FootnoteAnchor"/>
          <w:rtl w:val="true"/>
        </w:rPr>
        <w:footnoteReference w:id="784"/>
      </w:r>
      <w:r>
        <w:rPr>
          <w:rFonts w:ascii="Amiri" w:hAnsi="Amiri" w:eastAsia="Amiri" w:cs="Amiri"/>
          <w:color w:val="111111"/>
          <w:sz w:val="28"/>
          <w:sz w:val="28"/>
          <w:szCs w:val="28"/>
          <w:rtl w:val="true"/>
          <w:lang w:bidi="ar-SA"/>
        </w:rPr>
        <w:t>ناراً إلى أن تقوم الناس، ثم يؤمر به إلى النار</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اطَّلع في بيت جاره فنظر إلى عورة رجل أو شعر امرأة أو شيئاً من جسدها كان حقيقاً على الله أن يُدخله النار مع المنافقين الذين كانوا يتجسسون عورات المسلمين في الدنيا، ولم يخرج من الدنيا حتى يفضحه الله ويبدي عوراته للناظرين في الآخرة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أطلق ناظره أتعب </w:t>
      </w:r>
    </w:p>
    <w:p>
      <w:pPr>
        <w:pStyle w:val="BookText"/>
        <w:rPr/>
      </w:pPr>
      <w:r>
        <w:rPr>
          <w:rFonts w:ascii="IRNazanin" w:hAnsi="IRNazanin" w:eastAsia="IRNazanin"/>
          <w:color w:val="111111"/>
          <w:sz w:val="28"/>
          <w:sz w:val="28"/>
          <w:szCs w:val="28"/>
          <w:rtl w:val="true"/>
          <w:lang w:bidi="fa-IR"/>
        </w:rPr>
        <w:t>خاطره، من تتابعت لحظاته دامت حسراته</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مسموم من سهام إبليس</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234" w:name="pg5117_50607"/>
    </w:p>
    <w:p>
      <w:pPr>
        <w:pStyle w:val="Heading2"/>
        <w:numPr>
          <w:ilvl w:val="1"/>
          <w:numId w:val="1"/>
        </w:numPr>
        <w:rPr/>
      </w:pPr>
      <w:bookmarkStart w:id="235" w:name="__RefHeading___Toc1533405_774463916"/>
      <w:bookmarkStart w:id="236" w:name="_Toc63"/>
      <w:bookmarkEnd w:id="234"/>
      <w:bookmarkEnd w:id="235"/>
      <w:r>
        <w:rPr>
          <w:rtl w:val="true"/>
        </w:rPr>
        <w:t>الفصل الثاني والخمسون في اللسان</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عَتِیدُ</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راحة الإنسان في اللسان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سكوت اللسان سلامة الإنسان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ذلاقة اللسان رأس المال</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w:t>
      </w:r>
      <w:r>
        <w:rPr>
          <w:rStyle w:val="FootnoteAnchor"/>
          <w:rtl w:val="true"/>
        </w:rPr>
        <w:footnoteReference w:id="793"/>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الإنسان من اللسان</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 اللسان أشد من ضرب السيف</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اللسان أشد من ضرب السنان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نجاة المرء حفظ لسانه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خاف الناس لسانه فهو من أهل النار</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كلب كريه المنظر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هذا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الكلب وقال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ترضى بخلق الله فحولني يا نبي الله، فتحير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يلوم نفسه بذلك، وناخ على نفسه أربعين سنة حتى ناداه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تنوح يا نوح فقد تبت عليك</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فالنبي بكى على الزلة المغفورة، على نفسه المعصومة، وأنت يا غافل لا تبكي على الكبيرة وعلى نفسك العاصية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اتقي</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تقاك بكعبٍ واحدٍ وَتَلَذَّةُ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إذا ما هُزَّ بالكفَّ يَعسِلُ</w:t>
      </w:r>
    </w:p>
    <w:p>
      <w:pPr>
        <w:pStyle w:val="BookText"/>
        <w:rPr/>
      </w:pPr>
      <w:r>
        <w:rPr>
          <w:rFonts w:ascii="Amiri" w:hAnsi="Amiri" w:eastAsia="Amiri" w:cs="Amiri"/>
          <w:color w:val="111111"/>
          <w:sz w:val="28"/>
          <w:sz w:val="28"/>
          <w:szCs w:val="28"/>
          <w:rtl w:val="true"/>
          <w:lang w:bidi="ar-SA"/>
        </w:rPr>
        <w:t>من مؤونة لقلقه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وقبقبه</w:t>
      </w:r>
      <w:r>
        <w:rPr>
          <w:rStyle w:val="FootnoteAnchor"/>
          <w:rtl w:val="true"/>
        </w:rPr>
        <w:footnoteReference w:id="802"/>
      </w:r>
      <w:r>
        <w:rPr>
          <w:rFonts w:ascii="IRNazanin" w:hAnsi="IRNazanin" w:eastAsia="IRNazanin"/>
          <w:color w:val="111111"/>
          <w:sz w:val="28"/>
          <w:sz w:val="28"/>
          <w:szCs w:val="28"/>
          <w:rtl w:val="true"/>
          <w:lang w:bidi="fa-IR"/>
        </w:rPr>
        <w:t>وذبذبه</w:t>
      </w:r>
      <w:r>
        <w:rPr>
          <w:rStyle w:val="FootnoteAnchor"/>
          <w:rtl w:val="true"/>
        </w:rPr>
        <w:footnoteReference w:id="803"/>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لقلقه وقبقبه وذبذبه دخل الجنة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أنفق فضلات ماله وأمسك فضلات لسانه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شرار الناس من اتقي لسانه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عند لسان كل قائل</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ذا لسانين في الدنيا جُعل له يوم القيامة لسانين من نار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الله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5117_50611"/>
      <w:bookmarkStart w:id="238" w:name="pg5117_50611"/>
      <w:bookmarkEnd w:id="238"/>
    </w:p>
    <w:p>
      <w:pPr>
        <w:pStyle w:val="Heading2"/>
        <w:numPr>
          <w:ilvl w:val="1"/>
          <w:numId w:val="1"/>
        </w:numPr>
        <w:rPr/>
      </w:pPr>
      <w:bookmarkStart w:id="239" w:name="pg5117_50611"/>
      <w:bookmarkStart w:id="240" w:name="__RefHeading___Toc1533407_774463916"/>
      <w:bookmarkStart w:id="241" w:name="_Toc64"/>
      <w:bookmarkEnd w:id="239"/>
      <w:bookmarkEnd w:id="240"/>
      <w:r>
        <w:rPr>
          <w:rtl w:val="true"/>
        </w:rPr>
        <w:t>الفصل الثالث والخمسون في التقية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الْكَفِرِينَ أَوْلِيَاءَ مِن دُونِ الْمُؤْمِنِينَ وَمَن يَفْعَلْ ذَلِكَ فَلَيْسَ مِنَ اللَّهِ فِي شَيْءٍ إِلَّا أَن تَتَّقُوا مِنْهُمْ تُقَنَةً وَيُحَذِّرُكُمُ اللَّهُ نَفْسَةُ وَإِلَى اللَّهِ الْمَصِيرُ</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إِيمَنِهِ إِلَّا مَنْ أُكْرِهَ وَقَلْبُهُ مُطْمَئِنُّ بِالْإِيمَنِ وَلَكِن مَّن شَرَحَ بِالْكُفْرِ صَدْرًا</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مؤمن لا تقية له كمثل جسد ولا رأس له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مؤمن لا يرعى حقوق إخوانه المؤمنين كمثل من حواسه كلها صحيحة وهو لا يتأمل بعقله، ولا يبصر بعينه، ولا يسمع باذنه، ولا يعبِّر بلسانه عن حاجته، ولا يدفع المكاره عن نفسه بالادلاء بحججه، ولا يبطش بشيء من يديه، ولا ينهض إلى شيء برجليه، فذلك قطعة لحم قد فاتته المنافع وصار </w:t>
      </w:r>
    </w:p>
    <w:p>
      <w:pPr>
        <w:pStyle w:val="BookText"/>
        <w:rPr/>
      </w:pPr>
      <w:r>
        <w:rPr>
          <w:rFonts w:ascii="Amiri" w:hAnsi="Amiri" w:eastAsia="Amiri" w:cs="Amiri"/>
          <w:color w:val="111111"/>
          <w:sz w:val="28"/>
          <w:sz w:val="28"/>
          <w:szCs w:val="28"/>
          <w:rtl w:val="true"/>
          <w:lang w:bidi="ar-SA"/>
        </w:rPr>
        <w:t xml:space="preserve">غرضاً لكل المكاره،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جهل حقوق اخوانه فانه فوّات حقوقهم، فكأنه العطشان يحضره الماء البارد فلم يشرب حتى طفيء، وبمنزلة ذي الحواس لم يستعمل شيئاً منها لدفاع مكروه ولا لانتفاع محبوب، فإذا هو مسلوب كل نعمة، مبتلى بكل آفة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من أفضل أعمال المؤمنين، يصون بها نفسه واخوانه عن الفاجرين، وقضاء حقوق الاخوان أشرف أعمال المتقين، يستجلب مودة الملائكة المقربين وشوق الحور العين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التقية يصلح الله بها أُمة، لصاحبها مثل ثواب أعمالهم، وتركها ربما أهلك أُمة، تاركها شريك في إهلاكهم، وإنَّ معرفة حقوق الاخوان تحبب إلى الرحمن، وتعظِّم الزلفي عند المَلِك الدَّيان، وإنَّ ترك قضائها يُمَقِّت إلى الرحمن، ويصغِّر الرتبة عند الكريم المنّان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التقية ما عُرِف ولينا من عدونا، ولولا معرفة حقوق الاخوان ما عُوقب من السيئات على شيء إلّا عُوقب على جميعها لكن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للمؤمن كل ذنب ويطهر منه في 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وتضييع حقوق الاخوان</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أخلاق الأئمة والفاضلين من شيعتنا استعمال التقية وأخذ النفس بحقوق الاخوان</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التقية لصيانة الاخوان، فإن كان هو يحمي الخائف فهو من أشرف خصال الكرام، والمعرفة بحقوق الاخوان من أفضل الصدقات والزكاة والحج والمجاهدات</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التقية قبل خروج قائمنا فليس منا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تقيه له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التقية كتارك الصلاة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خلف المنافقين بتقية كان كمن صلى خلف الأئمة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شيئاً من أمرنا فهو كمن قتلنا عمداً ولم يقتلنا خطأ</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w:t>
      </w:r>
    </w:p>
    <w:p>
      <w:pPr>
        <w:pStyle w:val="BookText"/>
        <w:rPr/>
      </w:pPr>
      <w:r>
        <w:rPr>
          <w:rFonts w:ascii="Amiri" w:hAnsi="Amiri" w:eastAsia="Amiri" w:cs="Amiri"/>
          <w:color w:val="111111"/>
          <w:sz w:val="28"/>
          <w:sz w:val="28"/>
          <w:szCs w:val="28"/>
          <w:rtl w:val="true"/>
          <w:lang w:bidi="ar-SA"/>
        </w:rPr>
        <w:t xml:space="preserve">لأحسبك إذا 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إن تستطيع أن تأكل أنف شاتمة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جعلت فداك إني لهكذا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تفعل، فوالله لربما سمعت من شتم علياً وما بيني وبينه إلّا اسطوانة فاستتر بها، فإذا فرغت من صلاتي أمر به فأسلم عليه وأصافحه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شيعة علي من لا يتقي</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التقية للعياشي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 وان التقية لأوسع ما بين السماء والأرض</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يتكلم في دولة الباطل إلّا بالتقية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w:t>
      </w:r>
      <w:r>
        <w:rPr>
          <w:rStyle w:val="FootnoteAnchor"/>
          <w:rtl w:val="true"/>
        </w:rPr>
        <w:footnoteReference w:id="833"/>
      </w:r>
      <w:r>
        <w:rPr>
          <w:rFonts w:ascii="Amiri" w:hAnsi="Amiri" w:eastAsia="Amiri" w:cs="Amiri"/>
          <w:color w:val="111111"/>
          <w:sz w:val="28"/>
          <w:sz w:val="28"/>
          <w:szCs w:val="28"/>
          <w:rtl w:val="true"/>
          <w:lang w:bidi="ar-SA"/>
        </w:rPr>
        <w:t>على دين، من كتمه أعزه الله، ومن أذاعه أذله الله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تقية له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أقر لعين أبيك من التقية، إنّ التقية جنة للمؤمن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ولا إيمان لمن لا تقيه له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Style w:val="FootnoteAnchor"/>
          <w:rtl w:val="true"/>
        </w:rPr>
        <w:footnoteReference w:id="838"/>
      </w:r>
      <w:r>
        <w:rPr>
          <w:rFonts w:ascii="Amiri" w:hAnsi="Amiri" w:eastAsia="Amiri" w:cs="Amiri"/>
          <w:color w:val="111111"/>
          <w:sz w:val="28"/>
          <w:sz w:val="28"/>
          <w:szCs w:val="28"/>
          <w:rtl w:val="true"/>
          <w:lang w:bidi="ar-SA"/>
        </w:rPr>
        <w:t>التقية ليحقن بها الدم، فإذا بلغ الدم فلا تقية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 من دين الله، ولقد 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والله ما كانوا سرقوا شيئاً، ولقد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والله ما كان سقيماً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هذا الأمر كان أشد للتقية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أفشى سرنا أهل البيت أذاقه الله حر الحديد</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5117_50617"/>
      <w:bookmarkStart w:id="243" w:name="pg5117_50617"/>
      <w:bookmarkEnd w:id="243"/>
    </w:p>
    <w:p>
      <w:pPr>
        <w:pStyle w:val="Heading2"/>
        <w:numPr>
          <w:ilvl w:val="1"/>
          <w:numId w:val="1"/>
        </w:numPr>
        <w:rPr/>
      </w:pPr>
      <w:bookmarkStart w:id="244" w:name="pg5117_50617"/>
      <w:bookmarkStart w:id="245" w:name="__RefHeading___Toc1533409_774463916"/>
      <w:bookmarkStart w:id="246" w:name="_Toc65"/>
      <w:bookmarkEnd w:id="244"/>
      <w:bookmarkEnd w:id="245"/>
      <w:r>
        <w:rPr>
          <w:rtl w:val="true"/>
        </w:rPr>
        <w:t>الفصل الرابع والخمسون في الخوف</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وَخَافُونِ إِن كُنتُم مُّؤْمِنِينَ</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تَخْشَوْهُمْ وَاخْشَونَ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وَيَدْعُونَنَا رَغَبًا وَرَهَبًا وَكَانُوا لَنَا خَشِعِينَ</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القصص</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سَمِدُونَ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بالله أعرف كان من الله أخوف</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تعالى خاف منه كل شيء</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وقلبه كالمرجل يغلي من خشية الله تعالى</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يباهي الله تعالى الملائكة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بالمجاهدين، والفقراء، والذين يتواضعون الله تعالى، والغني الذي يعطي الفقراء كثيراً ولا يمن عليهم، ورجل يبكي في خلوة من خشية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قطرت عيناه فينا قطرة أو دمعت دمعة إلا بوّأه الله بها في الجنة حقباً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تامن إلّا من قد خاف الله تعالى</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بكاء العيون وخشية القلوب من رحمة الله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يبكي من خشية الله تعالى إلّا غفر الله له ذنوبه وإن كانت أكثر من نجوم السماء وعدد قطرات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w:t>
      </w:r>
      <w:r>
        <w:rPr>
          <w:rStyle w:val="FootnoteAnchor"/>
          <w:rtl w:val="true"/>
        </w:rPr>
        <w:footnoteReference w:id="860"/>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 رجاء المؤمن وخوفه لاعتدلا</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فإن كنت لا تراه فإنه يراك، وإن كنت ترى أنّه لا يراك فقد كفرت، وإن كنت تعلم أنّه يراك ثم استترت من المخلوقين بالمعاصي وبرزت له بها فقد جعلته في حد أهون الناظرين إليك</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خاف الله أخاف </w:t>
      </w:r>
    </w:p>
    <w:p>
      <w:pPr>
        <w:pStyle w:val="BookText"/>
        <w:rPr/>
      </w:pPr>
      <w:r>
        <w:rPr>
          <w:rFonts w:ascii="Amiri" w:hAnsi="Amiri" w:eastAsia="Amiri" w:cs="Amiri"/>
          <w:color w:val="111111"/>
          <w:sz w:val="28"/>
          <w:sz w:val="28"/>
          <w:szCs w:val="28"/>
          <w:rtl w:val="true"/>
          <w:lang w:bidi="ar-SA"/>
        </w:rPr>
        <w:t>الله منه كل شيء، ومن لم يخف الله أخافه الله من كل شيء</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النار على عين بكت من خشية الله تعالى</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يقطر في الأرض قطرة أحب إلى الله من قطرة دمع في سواد الليل من خشيته لا يراه أحد إلّا الله عز وجل</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أو وزن إلّا الدموع، فإن القطرة تُطفىء بحاراً من نار، وإذا إغرورقت العين بمائها لا يرهق وجهه قتر ولا ذلة، فإذا فاضت حرّمه الله على النار، ولو أنَّ باكياً بكى في أُمَّة لرحموا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لصورة نظر الله إليها تبكي على ذنب من خشية الله تعالى لم يطّلع الذنب غيره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مسعود، اخشَ الله تعالى بالغيب كانك تراه، فان لم تره فانه يراك،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الرَّحْمَنَ بالغَيبِ وَجاءَ بِقَلبٍ مُّنِيبٍ ادْخُلُوهَا بِسَلام ذلِكَ يَومُ الخُلُودِ</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 أجمع على عبدي خوفين، ولا أجمع له أمنين، فإذا أمنني في الدنيا أخفته يوم القيامة، وإذا خافني في الدنيا أمنته يوم القيامة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خف الله خوفاً ترى أنَّك لو أَتيته بحسنات أهل الأرض لم يقبلها منك، وارج الله رجاء أنّك لو أَتيته بسيئات أهل الأرض غفرها لك</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يجرؤك على معصيته،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بكت من خشية الله تعالى، وعين غضت من محارم تعالى، وعين باتت ساهرة في سبيل الله تعالى</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على ذنوبه حتى يسيل دمعه على لحيته حرّم الله ديباجة وجهه على النار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عينه مثل الذباب من الدمع من خشية الله آمنه الله تعالى به يوم الفزع الأكبر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اقشعر قلب المؤمن من خشية الله تعالى تحاتت خطاياه كما يتحات من الشجرة ورقها</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بشاب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مررت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تدري إلى الجنة تصير أم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هذا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هذا الضاحك بعد ضاحكاً</w:t>
      </w:r>
      <w:r>
        <w:rPr>
          <w:rFonts w:eastAsia="Amiri" w:cs="Amiri" w:ascii="Amiri" w:hAnsi="Amiri"/>
          <w:color w:val="111111"/>
          <w:sz w:val="28"/>
          <w:szCs w:val="28"/>
          <w:rtl w:val="true"/>
          <w:lang w:bidi="ar-SA"/>
        </w:rPr>
        <w:t>.</w:t>
      </w:r>
      <w:r>
        <w:rPr>
          <w:rStyle w:val="FootnoteAnchor"/>
          <w:rtl w:val="true"/>
        </w:rPr>
        <w:footnoteReference w:id="880"/>
      </w:r>
      <w:bookmarkStart w:id="247" w:name="pg5117_50623"/>
    </w:p>
    <w:p>
      <w:pPr>
        <w:pStyle w:val="Heading2"/>
        <w:numPr>
          <w:ilvl w:val="1"/>
          <w:numId w:val="1"/>
        </w:numPr>
        <w:rPr/>
      </w:pPr>
      <w:bookmarkStart w:id="248" w:name="__RefHeading___Toc1533411_774463916"/>
      <w:bookmarkStart w:id="249" w:name="_Toc66"/>
      <w:bookmarkEnd w:id="247"/>
      <w:bookmarkEnd w:id="248"/>
      <w:r>
        <w:rPr>
          <w:rtl w:val="true"/>
        </w:rPr>
        <w:t>الفصل الخامس والخمسون في حسن الظن بالله</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أُوتِى كَتَبَهُ بِيَمِينِهِ فَيَقُولُ هَاؤُمُ اقْرَءُ وَا كِتَبِيَة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 فِي جَنَّةٍ عَالِيةِ</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يَظُنُّونَ أَنَّهُم مُلَاقُوا اللَّهِ 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أعطي مؤمن خير الدنيا والآخرة إلّا بحسن ظنه بالله، ورجائه، وحسن خلقه، والكف عن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الذي لا إله إلّا هو، لا يُعذب الله مؤمناً بعد التوبة والاستغفار إلّا بسوء ظنه بالله، وتقصير من رجائه لله وسوء خلقه، واغتيابه للمؤمنين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الذي لا إله إلّا هو، لا يحسن ظن عبد مؤمن بالله إلّا كان الله عند ظن </w:t>
      </w:r>
    </w:p>
    <w:p>
      <w:pPr>
        <w:pStyle w:val="BookText"/>
        <w:rPr/>
      </w:pPr>
      <w:r>
        <w:rPr>
          <w:rFonts w:ascii="Amiri" w:hAnsi="Amiri" w:eastAsia="Amiri" w:cs="Amiri"/>
          <w:color w:val="111111"/>
          <w:sz w:val="28"/>
          <w:sz w:val="28"/>
          <w:szCs w:val="28"/>
          <w:rtl w:val="true"/>
          <w:lang w:bidi="ar-SA"/>
        </w:rPr>
        <w:t>عبده المؤمن به، لأن الله كريم بيده الخيرات يستحيي أن يكون عبده المؤمن قد أحسن به الظن والرجاء ثم يخلف ظنه ورجاءه له، فأحسنوا بالله الظن وارغبوا إليه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عبد ظن به خيراً إلّا كان عند ظنه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ظن سوءً إلّا كان عند</w:t>
      </w:r>
      <w:r>
        <w:rPr>
          <w:rStyle w:val="FootnoteAnchor"/>
          <w:rtl w:val="true"/>
        </w:rPr>
        <w:footnoteReference w:id="884"/>
      </w:r>
      <w:r>
        <w:rPr>
          <w:rFonts w:ascii="Amiri" w:hAnsi="Amiri" w:eastAsia="Amiri" w:cs="Amiri"/>
          <w:color w:val="111111"/>
          <w:sz w:val="28"/>
          <w:sz w:val="28"/>
          <w:szCs w:val="28"/>
          <w:rtl w:val="true"/>
          <w:lang w:bidi="ar-SA"/>
        </w:rPr>
        <w:t>ظنه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آمن بك من عرفك فلم يحسن الظن بك</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يموتن أحدكم إلّا وهو يحسن الظن بالله، فإن حسن الظن بالله ثمن الجنة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زمن موسى بن عمران رجلان في الحبس، فاخرجا، فأما أحدهما فسمن وغلظ، وأما الآخر فنحل فصار مثل الهدبه، فقال موسى بن عمران للسمين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بك من حسن الحال في بدنك؟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منك من سوء الحال في بدنك؟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موسى يده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سمعت مقالتهما، </w:t>
      </w:r>
    </w:p>
    <w:p>
      <w:pPr>
        <w:pStyle w:val="BookText"/>
        <w:rPr/>
      </w:pPr>
      <w:r>
        <w:rPr>
          <w:rFonts w:ascii="Amiri" w:hAnsi="Amiri" w:eastAsia="Amiri" w:cs="Amiri"/>
          <w:color w:val="111111"/>
          <w:sz w:val="28"/>
          <w:sz w:val="28"/>
          <w:szCs w:val="28"/>
          <w:rtl w:val="true"/>
          <w:lang w:bidi="ar-SA"/>
        </w:rPr>
        <w:t>فاعلمني أيهما أفضل؟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حسن الظن بي</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عبد يؤمر به إلى النار يلتفت، فيقول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فإذا أتي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لِمَ التفتّ؟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ظني بك هذا؟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ظنك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وتسكنني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وآلائي وارتفاع مكاني، ما ظن بي هذا ساعة من خير قط، ولو ظن بي ما روّعته بالنار، أجيزوا له كذبه وأدخلوه الجنة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 عبد بالله خيراً إلّا كان الله تعالی عند ظنه به، ولا ظن به سوءاً إلّا كان الله عند ظنه به، وذلك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وذلكم ظنكم الذي ظننتم بربكم ارديكم فأصبحتم من الخاسرين</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5117_50627"/>
      <w:bookmarkStart w:id="251" w:name="pg5117_50627"/>
      <w:bookmarkEnd w:id="251"/>
    </w:p>
    <w:p>
      <w:pPr>
        <w:pStyle w:val="Heading2"/>
        <w:numPr>
          <w:ilvl w:val="1"/>
          <w:numId w:val="1"/>
        </w:numPr>
        <w:rPr/>
      </w:pPr>
      <w:bookmarkStart w:id="252" w:name="pg5117_50627"/>
      <w:bookmarkStart w:id="253" w:name="__RefHeading___Toc1533413_774463916"/>
      <w:bookmarkStart w:id="254" w:name="_Toc67"/>
      <w:bookmarkEnd w:id="252"/>
      <w:bookmarkEnd w:id="253"/>
      <w:r>
        <w:rPr>
          <w:rtl w:val="true"/>
        </w:rPr>
        <w:t>الفصل السادس والخمسون في الاخلاص</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الَّذِينَ حُنَفَاءَ وَيُقِيمُوا الصَّلَوَةَ وَيُؤْتُوا الزَّكَوَةُ وَذَلِكَ دِينُ الْقَيِّمَةِ</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حافظين يرفعان إلى الله ما حفظا، فيرى الله تبارك وتعالى في أول الصحيفة خيراً وفي آخرها خيراً إلّا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لعبدي ما بين طرفي الصحيفة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لينزل بصحيفة أول النهار وأول الليل فيكتب فيها عمل ابن آدم، فاعملوا في أولها خيراً وفي آخرها خيراً، فإن الله يغفر لكم ما بين ذلك إن شاء الله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اذكُرُوني أَذكُركُم</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يخشع له كل شيء ويهابه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مخلصاً الله أخاف الله منه كل شيء حتى هوام الأرض وسباعها وطير السماء</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وأعمالكم، وإنما ينظر إلى قلوبكم ونياتكم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يهدي إلى البر، والبر يهدي إلى الجنة</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بكاذب من أصلح بين اثنين فقال خيراً أو نمى</w:t>
      </w:r>
      <w:r>
        <w:rPr>
          <w:rStyle w:val="FootnoteAnchor"/>
          <w:rtl w:val="true"/>
        </w:rPr>
        <w:footnoteReference w:id="902"/>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كثرة صلاتهم وصومهم وكثرة الحج والمعروف وطنطنتهم بالليل، انظروا إلى صدق الحديث وأداء الأمانة</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السابع والخمسون في الاجتهاد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 علمه هواه فهو علم نافع، ومن جعل شهوته تحت قدميه فر الشيطان من ظله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أطاعني لم أكله إلى غيري، وأيما عبد عصاني وكلته إلى نفسه، ثم لم أُبال في أي وادٍ هلك</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يؤثر عبد هواي على هواه إلّا جعلت غناه في قلبه، وهمه في آخرته، وكفيت عنه ضيعته، وضمّنت السماوات والأرض رزقه، وكنت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يُشبَّهون بالأنبياء، وصنف يُشبَّهون بالملائكة، وصنف يُشبَّهون بالبهائم، فأمّا الذين يُشبَّهون بالأنبياء فهمتهم الصلاة والزكاة، وأمّا الذين يُشبَّهون بالملائكة فهمتهم التسبيح والتهليل والتكبير، وأمّا الذين يُشبَّهون بالبهائم فهمتهم الأكل والشرب والنوم</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255" w:name="pg5117_50631"/>
    </w:p>
    <w:p>
      <w:pPr>
        <w:pStyle w:val="Heading2"/>
        <w:numPr>
          <w:ilvl w:val="1"/>
          <w:numId w:val="1"/>
        </w:numPr>
        <w:rPr/>
      </w:pPr>
      <w:bookmarkStart w:id="256" w:name="__RefHeading___Toc1533415_774463916"/>
      <w:bookmarkStart w:id="257" w:name="_Toc68"/>
      <w:bookmarkEnd w:id="255"/>
      <w:bookmarkEnd w:id="256"/>
      <w:r>
        <w:rPr>
          <w:rtl w:val="true"/>
        </w:rPr>
        <w:t>الفصل الثامن والخمسون في التزويج</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الْأَيْمَى مِنكُرُ والصَّلِحِينَ مِنْ عِبَادِكُمْ وَ إِمَابِكُمْ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وَثُلَثَ وَرُبَعَ فَإِنْ خِفْتُمْ أَلَّا تَعْدِلُوا فَوَاحِدَةً أَوْ مَا مَلَكَتْ أَيْمَنَكُمْ</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تناسلوا تكثروا، فإني أُباهي بكم الأُمم يوم القيامة ولو بالسقط</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الودود الولود</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سوداء ولود خير من حسناء عقيم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المتزوج النائم أفضل عند الله من الصائم القائم العزب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أبواب السماء بالرحمة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وعند نظر الولد في وجه الوالدين، وعند فتح باب الكعبة، وعند النكاح</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اسمه عكاف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موسر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وإلّا فأنت من المذنبين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وإِلّا فأنت من رهبان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وإلا فأنت من إخوان الشياطين</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تنكح المرأة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لمالها وجمالها ونسبها ولدينها، فأظفر بذات الدين تربت يداك</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زيادة على مائتين، وربما كان يعقد على أَربع في عقد واحد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الشباب، من استطاع منكم الباءة فليتزوج ومن لم يستطع فليصم، فإن الصوم له 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وكفى للنكاح شرفاً أَنّه سنة نبوية وعادة مصطفوية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شراركم عزابكم، والعزاب إخوان الشياطين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المتأهلون، وشرار أُمتي العزاب</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أَصحابه وهو زيد بن ثابت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فإن في التزويج بركة، والتعفف عفتك، ولا تزوج اثنتي عشرة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اثنتا عشرة؟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 هنفصة، ولا عنفصة، ولا شهبرة، ولا سلقلقة، ولا مذبوبة، ولا مذمومة، ولا حنانة، ولا منانة، ولا رفثاء، ولا هيدرة، ولا ذقناء، ولا لفوتاً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لهبرة، ولا نهبرة</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في تزويج حلال حتى يجمع الله بينهما زوّجه الله من الحور العين، وكان له بكل خطوة خطاها وكلمة تكلم بها عبادة سنة</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التاسع والخمسون في خدمة العيال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جالسة عند القِدر وأَنا أُنقي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إلّا من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يعين امرأته في بيتها إِلّا كان له بكل شعرة على بدنه عبادة سنة، صيام نهارها وقيام ليلها، وأَعطاه الله تعالى من الثواب مثل ما أَعطاه الصابرين داود النبي ويعقوب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في خدمة العيال في البيت ولم يأنف كتب الله تعالى اسمه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ساعة في خدمة العيال خير من عبادة أَلف سنة وأَلف حجة وألف عمرة، وخير من عتق أَلف رقبة وألف غزوة وأَلف مريض عاده وألف جمعة وألف جنازة وألف جائع يشبعهم وألف عادٍ يكسوهم وألف فرس يوجهها في سبيل الله، وخير له من ألف دينار يتصدق على المساكين، وخير له من أن يقرأ التوراة والإنجيل والزبور والفرقان، ومن أَلف أَسير أُسر فاعتقهم، وخير له من أَلف بدنة يعطي للمساكن، ولا يخرج من الدنيا حتى يرى مكانه من الجنة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من لم يأنف من خدمة العيال دخل الجنة بغير حساب </w:t>
      </w:r>
    </w:p>
    <w:p>
      <w:pPr>
        <w:pStyle w:val="BookText"/>
        <w:rPr/>
      </w:pPr>
      <w:r>
        <w:rPr>
          <w:rFonts w:ascii="Amiri" w:hAnsi="Amiri" w:eastAsia="Amiri" w:cs="Amiri"/>
          <w:color w:val="111111"/>
          <w:sz w:val="28"/>
          <w:sz w:val="28"/>
          <w:szCs w:val="28"/>
          <w:rtl w:val="true"/>
          <w:lang w:bidi="ar-SA"/>
        </w:rPr>
        <w:t>يا علي، خدمة العيال كفارة للكبائر، وتطفىء غضب الرب، ومهور الحور العين، وتزيد في الحسنات والدرجات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يخدم العيال إلا صديق أو شهيد، أو رجل يريد الله به خير الدنيا والآخرة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258" w:name="pg5117_50637"/>
    </w:p>
    <w:p>
      <w:pPr>
        <w:pStyle w:val="Heading2"/>
        <w:numPr>
          <w:ilvl w:val="1"/>
          <w:numId w:val="1"/>
        </w:numPr>
        <w:rPr/>
      </w:pPr>
      <w:bookmarkStart w:id="259" w:name="__RefHeading___Toc1533417_774463916"/>
      <w:bookmarkStart w:id="260" w:name="_Toc69"/>
      <w:bookmarkEnd w:id="258"/>
      <w:bookmarkEnd w:id="259"/>
      <w:r>
        <w:rPr>
          <w:rtl w:val="true"/>
        </w:rPr>
        <w:t>الفصل الستون فيما يستحب عند دخول العروس في البيت</w:t>
      </w:r>
      <w:bookmarkEnd w:id="260"/>
    </w:p>
    <w:p>
      <w:pPr>
        <w:pStyle w:val="BookText"/>
        <w:rPr/>
      </w:pPr>
      <w:r>
        <w:rPr>
          <w:rFonts w:ascii="Amiri" w:hAnsi="Amiri" w:eastAsia="Amiri" w:cs="Amiri"/>
          <w:color w:val="111111"/>
          <w:sz w:val="28"/>
          <w:sz w:val="28"/>
          <w:szCs w:val="28"/>
          <w:rtl w:val="true"/>
          <w:lang w:bidi="ar-SA"/>
        </w:rPr>
        <w:t>وفي بيان الأوقات الحسنة والمكروهة للجماع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دخلت العروس بيتك فاخلع خفيها حتى تجلس، واغسل رجليها، وصب الماء من باب دارك إلى أقصى دارك، فإنك إذا فعلت ذلك أَخرج الله من دارك سبعين ألف لوناً من الفقر، وادخل فيه سبعين أَلف لوناً من البركة وأنزل عليك سبعين رحمة ترفرف، على رأس العروس، حتى تنال بركتها كل زاوية من البيت، وتأمن العروس من الجنون والجذام والبرص، ولا يصيبها ما دامت في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 العروس في أسبوعها الأول من الألبان والخل والكزبرة والتفاح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 نمنعها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اللبن تبرد الرحم عن الولد</w:t>
      </w:r>
      <w:r>
        <w:rPr>
          <w:rFonts w:eastAsia="IRNazanin" w:cs="IRNazanin"/>
          <w:color w:val="111111"/>
          <w:sz w:val="28"/>
          <w:szCs w:val="28"/>
          <w:rtl w:val="true"/>
          <w:lang w:bidi="fa-IR"/>
        </w:rPr>
        <w:t>)</w:t>
      </w:r>
      <w:r>
        <w:rPr>
          <w:rStyle w:val="FootnoteAnchor"/>
          <w:rtl w:val="true"/>
        </w:rPr>
        <w:footnoteReference w:id="930"/>
      </w:r>
      <w:r>
        <w:rPr>
          <w:rFonts w:ascii="Amiri" w:hAnsi="Amiri" w:eastAsia="Amiri" w:cs="Amiri"/>
          <w:color w:val="111111"/>
          <w:sz w:val="28"/>
          <w:sz w:val="28"/>
          <w:szCs w:val="28"/>
          <w:rtl w:val="true"/>
          <w:lang w:bidi="ar-SA"/>
        </w:rPr>
        <w:t>، والخل لأنها إذا حاضت على الخل لم تطهر أبداً بتمام، والكزبرة تثير الحيض في بطنها وتشتد عليها الولادة، والتفاح الحامض تقطع حيضها فيصير داء عليها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أَول الشهر ووسطه وآخره، فإن الجنون والجذام والخَبَل يسرع إليها وإلى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بعد الظهر، فإنه إن قضي بينكما ولد يكون أحول والشيطان يفرح بالحول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كنتما جنباً فلا تقربا القرآن، فإني أَخاف أن تنزل عليكما نار من السماء فتحرقكما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إِلّا ومعك خرقة ومع امرأتك خرقة، ولا تمسحا بخرقة واحدة، وإِلا فتقع الشهوة على الشهوة، فإن ذلك يعقب العداوة بينكما، ثم يؤديكما إلى الفرقة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من قيام فإن ذلك من فعل الحمير، فانه إن قضي بينكما ولد يخاف أن يكون بوالاً في الفراش كالحمير البوالة تبول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الفطر، فإنه إن قضي بينكما ولد لم يكن ذلك الولد إلّا كثير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ليلة الأضحى، فإِنه إِن قضي بينكما ولد يكون له ست أصابع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تحت شجرة مثمرة، فإنه إن قضي بينكما ولد يكون جلاداً أو قتالاً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وجه الشمس وشعاعها إلا أن يرخى ستر فيستركما، فإِنه إِن قضي بينكما ولد لا يزال في بؤس وفقر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بين الآذان والإقامة، فإنه إن قضي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حملت امرأتك فلا تجامعها إِلّا وأنت على وضوء، فإِنه إن لم تفعل ذلك وقضي الولد يكون أَعمى القلب بخيل اليد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تجامع امرأتك في النصف من شعبان، فإِنه إِن قضي ولد يكون ذو شامة وشعرة في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لا تجامع أَهلك بشهوة امرأة غيرك، فإنه إن قضي بينكما ولد يكون مخنثاً، مؤنثاً، مخبلاً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بالجماع في ليلة الاثنين، فإِنه إِن قضي الولد يكون حافظاً لكتاب الله تعالى راضياً بما قُسم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جامعت في ليلة الثلاثاء فإِنه ان قضي ولد يكون شهيداً ويرزق الله له الشهادة، ويكون طيب النكهة، رحيم القلب، سخي القلب، طاهر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وإن جامعت في ليلة الخميس فإن قضي ولد يكون حاكماً أو عالماً، وإن جامعتها يوم الخميس عند الزوال فإِن قضي ولد لا يقربه الشيطان ويرزقه الله سلامة الدنيا والآخرة، وإن جامعتها ليلة الجمعة فإِن قضي ولد يكون خطيباً قوّالاً مفوهاً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جامعتها يوم الجمعة بعد العصر فإِن قضي ولد يكون معروفاً ومشهوراً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جامعتها ليلة الجمعة بعد العشاء فإِن قضي ولد يرتجى أَن يكون له ولد من الابدال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في أول ساعة من الليل، فإِنه ان قضي ولد لا يؤمن أن يكون ساحراً ومختاراً للدنيا على الآخرة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احفظ وصيتي كما حفظتها 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5117_50641"/>
      <w:bookmarkStart w:id="262" w:name="pg5117_50641"/>
      <w:bookmarkEnd w:id="262"/>
    </w:p>
    <w:p>
      <w:pPr>
        <w:pStyle w:val="Heading2"/>
        <w:numPr>
          <w:ilvl w:val="1"/>
          <w:numId w:val="1"/>
        </w:numPr>
        <w:rPr/>
      </w:pPr>
      <w:bookmarkStart w:id="263" w:name="pg5117_50641"/>
      <w:bookmarkStart w:id="264" w:name="__RefHeading___Toc1533419_774463916"/>
      <w:bookmarkStart w:id="265" w:name="_Toc70"/>
      <w:bookmarkEnd w:id="263"/>
      <w:bookmarkEnd w:id="264"/>
      <w:r>
        <w:rPr>
          <w:rtl w:val="true"/>
        </w:rPr>
        <w:t>الفصل الحادي والستون في طلب الولد</w:t>
      </w:r>
      <w:bookmarkEnd w:id="26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يولد له ولد ذكر، فليضع يده اليمنى على السرة من الجانب الأَيمن عند الجماع، وليقرأ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ثم يجامع، فانه يرى ما أراد، ويقول كل يوم عند الصباح والمساء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الثاني والستون في الأولاد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 مِنْ أَزْوَاجِكُمْ وَأَوْلَدِكُمْ عَدُوا لَكُمْ فَاحْذَرُوهُمْ وَإِن تَعْفُوا وَتَصْفَحُوا وَتَغْفِرُوا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وَأَوْلَادُكُمْ فِتْنَةٌ وَاللَّهُ عِندَهُ أَجْرٌ عَظِيمٌ</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أَولادنا أَكبادنا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صغراؤهم أُمراؤنا وكبراؤهم أَعداؤنا، فإن عاشوا فتنونا وإِن ماتوا أحزنونا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جمل الغرائب في كتابه بإسناد 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في قبورهم وثوابهم يجرى إلى ديوانهم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نخلًا، ومن حفر بئراً، ومن بني الله مسجداً، ومن كتب مصحفاً، ومن خلّف ابناً صالحاً</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وعلم يُنتفع به، وصدقة جارية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مجبنة منحلة محزنة</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والداً أعان ولده على بره</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محنة والبنون نعمة، والله تعالى يعطي الجنة بالمحنة لا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نعمة الله لا شك فيه بقاء البنين وموت البنات</w:t>
      </w:r>
      <w:r>
        <w:rPr>
          <w:rStyle w:val="FootnoteAnchor"/>
          <w:rtl w:val="true"/>
        </w:rPr>
        <w:footnoteReference w:id="940"/>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فدفن البنات من المكرمات</w:t>
      </w:r>
      <w:r>
        <w:rPr>
          <w:rFonts w:eastAsia="Amiri" w:cs="Amiri" w:ascii="Amiri" w:hAnsi="Amiri"/>
          <w:color w:val="111111"/>
          <w:sz w:val="28"/>
          <w:szCs w:val="28"/>
          <w:rtl w:val="true"/>
          <w:lang w:bidi="ar-SA"/>
        </w:rPr>
        <w:t>»</w:t>
      </w:r>
      <w:r>
        <w:rPr>
          <w:rStyle w:val="FootnoteAnchor"/>
          <w:rtl w:val="true"/>
        </w:rPr>
        <w:footnoteReference w:id="941"/>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أولاداً احتسبهم عند الله حجبوه من النار بإذن الله تعالى</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مؤمن قدّم ثلاثة أَولاد لم يبلغوا الحنث، أو امرأة قدّمت ثلاثة أَولاد فهم حجاب يسترونه من النار</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مسلمَين </w:t>
      </w:r>
    </w:p>
    <w:p>
      <w:pPr>
        <w:pStyle w:val="BookText"/>
        <w:rPr/>
      </w:pPr>
      <w:r>
        <w:rPr>
          <w:rFonts w:ascii="Amiri" w:hAnsi="Amiri" w:eastAsia="Amiri" w:cs="Amiri"/>
          <w:color w:val="111111"/>
          <w:sz w:val="28"/>
          <w:sz w:val="28"/>
          <w:szCs w:val="28"/>
          <w:rtl w:val="true"/>
          <w:lang w:bidi="ar-SA"/>
        </w:rPr>
        <w:t>يقدّمان أولاداً لم يبلغوا الحنث إِلّا أدخلهما الله الجنة بفضل رحمته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واحد يقدّمه الرجل أَفضل من سبعين ولد يبقون بعده يدركون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بيت فيه البنات إلّا نزلت كل يوم عليه اثنا عشرة بركة ورحمة من السماء، ولا تنقطع زيارة الملائكة من ذلك البيت يكتبون لأبيهم كل يوم وليلة عبادة سنة</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عال جاريتين حتى تدركا دخلتُ أَنا وهو في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بالسبابة والوسطى</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بعض الأَطفال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لأولاد آخر الزمان من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آبائهم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آبائهم المؤمنين، لا يعلمونهم شيئاً من الفرائض، وإذا تعلموا أولادهم منعوهم ورضوا عنهم بعرض يسير من الدنيا، فأَنا منهم بريء وهم مني براء</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صالحة، وَوِلد أَبرار، وخلطاء صالحون، ومعيشة في بلاده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ريحانة، وريحانتاي الحسن والحسين</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سميتم الولد محمداً فاكرموه وأَوسعوا له في المجلس ولا تقبّحوا له وجهاً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266" w:name="pg5117_50647"/>
    </w:p>
    <w:p>
      <w:pPr>
        <w:pStyle w:val="Heading2"/>
        <w:numPr>
          <w:ilvl w:val="1"/>
          <w:numId w:val="1"/>
        </w:numPr>
        <w:rPr/>
      </w:pPr>
      <w:bookmarkStart w:id="267" w:name="__RefHeading___Toc1533421_774463916"/>
      <w:bookmarkStart w:id="268" w:name="_Toc71"/>
      <w:bookmarkEnd w:id="266"/>
      <w:bookmarkEnd w:id="267"/>
      <w:r>
        <w:rPr>
          <w:rtl w:val="true"/>
        </w:rPr>
        <w:t>الفصل الثالث والستون في صلة الرحم</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أُولَيْكَ الَّذِينَ لَعَنَهُمُ اللهُ فَأَصَنَهُمْ وَأَعْمَى أَبْصَرَهُمْ</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 معلقة بالعرش، وليس الواصل بالمكافىء، ولكن الواصل من الذي إِذا انقطعت رحمه وصلها</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 من أَربعة خصال واحدة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أَو صلة الرحم، أَو حسن الجوار، أَو حسن الخلق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خير أَخلاق أَهل الدنيا والآخرة؟ من عفا عمَّن ظلمه، ووصل من قطعه، وأعطى من حرمه</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بالسلام،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المرء ليصل رحمه وقد بقي من عمره ثلاث سنين فيمده الله إلى ثلاثين سنة، وانّه ليقطع رحمه وقد بقي من عمره ثلاثون سنة فيصيّره الله إلى ثلاث سنين،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خصلة واحدة أضمن 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صلة الرحم أضمن له محبة أهله، وكثرة ماله، وبطول عمره، وبدخول جنة ربه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اعجل الخير ثواباً صلة الرحم، واسرع الشر عقاباً البغي</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269" w:name="pg5117_50649"/>
    </w:p>
    <w:p>
      <w:pPr>
        <w:pStyle w:val="Heading2"/>
        <w:numPr>
          <w:ilvl w:val="1"/>
          <w:numId w:val="1"/>
        </w:numPr>
        <w:rPr/>
      </w:pPr>
      <w:bookmarkStart w:id="270" w:name="__RefHeading___Toc1533423_774463916"/>
      <w:bookmarkStart w:id="271" w:name="_Toc72"/>
      <w:bookmarkEnd w:id="269"/>
      <w:bookmarkEnd w:id="270"/>
      <w:r>
        <w:rPr>
          <w:rtl w:val="true"/>
        </w:rPr>
        <w:t>الفصل الرابع والستون في الأخلاق</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بحسن الخلق، فان حَسَن الخلق في الجنة لا محالة، وإياكم وسوء الخلق فان سَيء الخلق في النار لا محالة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المؤمنين إيماناً أَحسنهم خلقاً، وإِنما </w:t>
      </w:r>
    </w:p>
    <w:p>
      <w:pPr>
        <w:pStyle w:val="BookText"/>
        <w:rPr/>
      </w:pP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الرجل ما له في حسن الخلق لعلم أَنه لمحتاج إلى حسن الخلق، فإن حسن الخلق يذيب الذنوب كما يذيب الماء الملح</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ما يُدخل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تقوى الله عزَّ وجلّ وحسن الخلق</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زمام من رحمة الله في أَنف صاحبه، والزمام بيد المَلَك، والمَلَك يجره إلى الخير، والخير يجره إلى الجنة، وسُوء الخلق زمام من عذاب الله في أَنف صاحبه، والزمام بيد الشيطان، والشيطان يجره إلى الشر، والشر يجره إلى النار</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وحسن الخلق زيادة في الإيمان</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السوء 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أَدوم الناس غماً؟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أسوؤهم خلقاً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لينال بحسن خلقه درجة الصائم القائم</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في الميزان أثقل من حسن الخلق</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خير قرين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5117_50653"/>
      <w:bookmarkStart w:id="273" w:name="pg5117_50653"/>
      <w:bookmarkEnd w:id="273"/>
    </w:p>
    <w:p>
      <w:pPr>
        <w:pStyle w:val="Heading2"/>
        <w:numPr>
          <w:ilvl w:val="1"/>
          <w:numId w:val="1"/>
        </w:numPr>
        <w:rPr/>
      </w:pPr>
      <w:bookmarkStart w:id="274" w:name="pg5117_50653"/>
      <w:bookmarkStart w:id="275" w:name="__RefHeading___Toc1533425_774463916"/>
      <w:bookmarkStart w:id="276" w:name="_Toc73"/>
      <w:bookmarkEnd w:id="274"/>
      <w:bookmarkEnd w:id="275"/>
      <w:r>
        <w:rPr>
          <w:rtl w:val="true"/>
        </w:rPr>
        <w:t>الفصل الخامس والستون في الأرزاق</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دَابَّةٍ لَا تَحْمِلُ رِزْقَهَا اللَّهُ يَرْزُقُهَا</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بِالصَّلَوةِ وَأَصْطَبِرْ عَلَيْهَا لَا نَسْتَلْكَ رِزْقًا نَحْنُ نَرْزُقُكَ</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ثُمَّ رَزَقَكُمْ</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يطلب العبد </w:t>
      </w:r>
    </w:p>
    <w:p>
      <w:pPr>
        <w:pStyle w:val="BookText"/>
        <w:rPr/>
      </w:pPr>
      <w:r>
        <w:rPr>
          <w:rFonts w:ascii="IRNazanin" w:hAnsi="IRNazanin" w:eastAsia="IRNazanin"/>
          <w:color w:val="111111"/>
          <w:sz w:val="28"/>
          <w:sz w:val="28"/>
          <w:szCs w:val="28"/>
          <w:rtl w:val="true"/>
          <w:lang w:bidi="fa-IR"/>
        </w:rPr>
        <w:t>أشد طلباً من أجله</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الرزق يطلب العبد كما يطلبه أَجله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أحدكم فر من رزقه لتبعه كما يتبعه الموت</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لو أَن ابن آدم فر من رزقه كما يفر من الموت لأدركه رزقه كما يدركه الموت</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العيش فلا تطمع</w:t>
      </w:r>
    </w:p>
    <w:p>
      <w:pPr>
        <w:pStyle w:val="BookText"/>
        <w:rPr/>
      </w:pPr>
      <w:r>
        <w:rPr>
          <w:rFonts w:ascii="Amiri" w:hAnsi="Amiri" w:eastAsia="Amiri" w:cs="Amiri"/>
          <w:color w:val="111111"/>
          <w:sz w:val="28"/>
          <w:sz w:val="28"/>
          <w:szCs w:val="28"/>
          <w:rtl w:val="true"/>
          <w:lang w:bidi="ar-SA"/>
        </w:rPr>
        <w:t xml:space="preserve">ولا تجمع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تدري لمن تجمع</w:t>
      </w:r>
    </w:p>
    <w:p>
      <w:pPr>
        <w:pStyle w:val="BookText"/>
        <w:rPr/>
      </w:pPr>
      <w:r>
        <w:rPr>
          <w:rFonts w:ascii="Amiri" w:hAnsi="Amiri" w:eastAsia="Amiri" w:cs="Amiri"/>
          <w:color w:val="111111"/>
          <w:sz w:val="28"/>
          <w:sz w:val="28"/>
          <w:szCs w:val="28"/>
          <w:rtl w:val="true"/>
          <w:lang w:bidi="ar-SA"/>
        </w:rPr>
        <w:t xml:space="preserve">ولا تدري أَفي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غيرها تصرع</w:t>
      </w:r>
    </w:p>
    <w:p>
      <w:pPr>
        <w:pStyle w:val="BookText"/>
        <w:rPr/>
      </w:pPr>
      <w:r>
        <w:rPr>
          <w:rFonts w:ascii="Amiri" w:hAnsi="Amiri" w:eastAsia="Amiri" w:cs="Amiri"/>
          <w:color w:val="111111"/>
          <w:sz w:val="28"/>
          <w:sz w:val="28"/>
          <w:szCs w:val="28"/>
          <w:rtl w:val="true"/>
          <w:lang w:bidi="ar-SA"/>
        </w:rPr>
        <w:t xml:space="preserve">فان الرزق أرض مقسوم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وكد المرء لا ينفع</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فقير كلُّ من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كل من يَقنَع</w:t>
      </w:r>
      <w:r>
        <w:rPr>
          <w:rFonts w:eastAsia="Amiri" w:cs="Amiri" w:ascii="Amiri" w:hAnsi="Amiri"/>
          <w:color w:val="111111"/>
          <w:sz w:val="28"/>
          <w:szCs w:val="28"/>
          <w:rtl w:val="true"/>
          <w:lang w:bidi="ar-SA"/>
        </w:rPr>
        <w:t>»</w:t>
      </w:r>
      <w:r>
        <w:rPr>
          <w:rStyle w:val="FootnoteAnchor"/>
          <w:rtl w:val="true"/>
        </w:rPr>
        <w:footnoteReference w:id="986"/>
      </w:r>
      <w:bookmarkStart w:id="277" w:name="pg5117_50655"/>
    </w:p>
    <w:p>
      <w:pPr>
        <w:pStyle w:val="Heading2"/>
        <w:numPr>
          <w:ilvl w:val="1"/>
          <w:numId w:val="1"/>
        </w:numPr>
        <w:rPr/>
      </w:pPr>
      <w:bookmarkStart w:id="278" w:name="__RefHeading___Toc1533427_774463916"/>
      <w:bookmarkStart w:id="279" w:name="_Toc74"/>
      <w:bookmarkEnd w:id="277"/>
      <w:bookmarkEnd w:id="278"/>
      <w:r>
        <w:rPr>
          <w:rtl w:val="true"/>
        </w:rPr>
        <w:t>الفصل السادس والستون في الزهد في الدنيا والرغبة في الآخرة</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الْحَيَوةِ الدُّنْيَا كَمَاء أَنزَلْنَهُ مِنَ السَّمَاءِ فَأَخْتَلَطَ بِهِ نَبَاتُ الْأَرْضِ مِمَّا يَأْكُلُ النَّاسُ وَالْأَنْعَمُ حَتَّى إِذَا أَخَذَتِ الْأَرْضُ زُخْرُفَهَا وَأَزَيَّنَتْ وَظَنَّ أَهْلُهَا أَنَّهُمْ قدِرُونَ عَلَيْهَا أَتَنَهَا أَمْرُنَا لَيْلًا أَوْ نَهَارًا فَجَعَلْنَهَا حَصِيدًا كَأَن لَّمْ تَغْنَ بِالْأَمْسِ كَذَلِكَ نُفَصِّلُ الآيَاتِ لِقَوْمٍ يَتَفَكَّرُونَ</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أمیر المؤمنين،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جعلت لك بطحاء مكة ذهباً، فرفع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أَشبع يوماً وأجوع يوماً</w:t>
      </w:r>
      <w:r>
        <w:rPr>
          <w:rStyle w:val="FootnoteAnchor"/>
          <w:rtl w:val="true"/>
        </w:rPr>
        <w:footnoteReference w:id="988"/>
      </w:r>
      <w:r>
        <w:rPr>
          <w:rFonts w:ascii="Amiri" w:hAnsi="Amiri" w:eastAsia="Amiri" w:cs="Amiri"/>
          <w:color w:val="111111"/>
          <w:sz w:val="28"/>
          <w:sz w:val="28"/>
          <w:szCs w:val="28"/>
          <w:rtl w:val="true"/>
          <w:lang w:bidi="ar-SA"/>
        </w:rPr>
        <w:t>، فإذا شبعتُ فأَحمدك، وإِذا جعت فاسألك</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عرضت له دنياه وآخرته فاختار الآخرة وترك الدنيا فله الجنة، ومن أخذ الدنيا استخفافاً بآخرته فله النار</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جمع ست خصال لم يدع للجنة مطلباً، ولا عن النار مهرباً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فأطاعه، وعرف الشيطان فعصاه، وعرف الدنيا فرفضها، وعرف الآخرة فطلبها، وعرف الباطل فاتقاه وعرف الحق فاتبعه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جبرائيل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عش ما شئت فانك ميت، وأحبب ما شئت فانك مفارقه، واجمع ما شئت فإنك تاركه، واعمل ما شئت فإنك مجازیً به، واعلم أَن شرف الإنسان قيامه بالليل، وعزه استغناؤه عن الناس</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يبال الدنيا في يد من كانت، فمن كرمت عليه نفسه صغرت الدنيا في عينه، ومن هانت عليه نفسه كبرت الدنيا في عينه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اشتاق إلى الجنةِ سارع إلى الخيرات، ومن أَشفق من النار لهى</w:t>
      </w:r>
      <w:r>
        <w:rPr>
          <w:rStyle w:val="FootnoteAnchor"/>
          <w:rtl w:val="true"/>
        </w:rPr>
        <w:footnoteReference w:id="994"/>
      </w:r>
      <w:r>
        <w:rPr>
          <w:rFonts w:ascii="Amiri" w:hAnsi="Amiri" w:eastAsia="Amiri" w:cs="Amiri"/>
          <w:color w:val="111111"/>
          <w:sz w:val="28"/>
          <w:sz w:val="28"/>
          <w:szCs w:val="28"/>
          <w:rtl w:val="true"/>
          <w:lang w:bidi="ar-SA"/>
        </w:rPr>
        <w:t>عن الشهوات، ومن راقب الموت ترك اللذات، ومن زهد فى الدنيا هانت عليه المصائب</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لمن عمل لدار الفناء وترك دار البقاء</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زاء وهاء ودال، فأَمّا الزاء فترك الزينة، وأَمّا الهاء فترك الهوى، وأَمّا الدال فترك الدنيا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حلوة خضرة، وانَّ الله مستخلفكم فيها فانظروا كيف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5117_50659"/>
      <w:bookmarkStart w:id="281" w:name="pg5117_50659"/>
      <w:bookmarkEnd w:id="281"/>
    </w:p>
    <w:p>
      <w:pPr>
        <w:pStyle w:val="Heading2"/>
        <w:numPr>
          <w:ilvl w:val="1"/>
          <w:numId w:val="1"/>
        </w:numPr>
        <w:rPr/>
      </w:pPr>
      <w:bookmarkStart w:id="282" w:name="pg5117_50659"/>
      <w:bookmarkStart w:id="283" w:name="__RefHeading___Toc1533429_774463916"/>
      <w:bookmarkStart w:id="284" w:name="_Toc75"/>
      <w:bookmarkEnd w:id="282"/>
      <w:bookmarkEnd w:id="283"/>
      <w:r>
        <w:rPr>
          <w:rtl w:val="true"/>
        </w:rPr>
        <w:t>الفصل السابع والستون في الفقراء</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بِسِيمَهُمْ لَا يَسْتَلُونَ النَّاسَ إِلْحَافَا</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 الَّذِينَ يَدْعُونَ رَبَّهُم بِالْغَدَوْةِ وَالْعَشِيِّ يُرِيدُونَ وَجْهَهُ</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من خزائن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الفقر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الفقر؟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لا يعطيه الله إِلّا نبياً مرسلاً أو مؤمناً كريماً على الله تعالى</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أَشد من القتل</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وابتليتك بنار نمرود فلو ابتليتك بالفقر ورفعت عنك الصبر فما تصنع؟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الفقر إليَّ أشد من نار نمرود،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وجلالي، ما خلقت في السماء والأرض أشد من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أطعم جائعاً فما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الغفران وإن كانت ذنوبه تملأ ما بين السماء والأرض، ولولا رحمة ربي على فقراء أمتي كاد الفقر 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أبو هريرة</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جزاء مؤمن فقير يصبر على فقره؟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غرفة من ياقوتة حمراء ينظر إليها أَهل الجنة كما ينظر أَهل الأرض إلى نجوم السماء، لا يدخل فيها إِلّا نبي فقير، أو شهيد فقير، أو مؤمن فقير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 إنساناً يطلب قوته، فمن عدم قوته كثرت خطاياه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الفقير حقير لا يُسمع كلامه ولا يُعرف مقامه، ولو كان الفقير صادقاً يسمونه كاذباً، ولو كان زاهداً يسمونه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ابتلي بالفقر فقد ابتلي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في يقينه، والنقصان في عقله، والرقة في دينه، وقلة الحياء في وجهه، فنعوذ بالله من الفقر</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مخزون عند الله بمنزلة الشهادة يؤتيه الله من يشاء</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توفر حظه في الدنيا انتقص حظه في الآخرة وإن كان كريماً</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الفقراء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الأغنياء ذهبوا بالجنة، يحجون ويعتمرون ويتصدقون ولا نقدر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صبر واحتسب منكم تكن له ثلاث خصال ليس للأغنياء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غرفاً ينظر إليها أهل الجنة كما ينظر أهل الأرض إلى السماء، لا يدخلها إلّا نبي فقير، أَو شهيد فقير، أَو مؤمن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الفقراء الجنة قبل الأغنياء بخمسمائة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وقال الفقراء مثل ذلك لم يلحق الغني الفقير وإن انفق فيها عشرة آلاف درهم، وكذلك أعمال البر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فقراء أمتي يوم القيامة وثيابهم خضر، وشعورهم منسوجه بالدر والياقوت، وبأيديهم قضبان من نور يخطبون على المنابر، فيمر عليهم الأنبياء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الملائكة، ويقول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الأنبياء،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ملائكة ولا أنبياء، بل نفر من فقراء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نلتم هذه الكرامة؟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أعمالنا شديدة، ولم نصم الدهر، ولم نقم الليل، ولكن اقمنا على الصلوات الخمس، وإذا سمعنا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دموعنا على خدودنا</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كلمني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أَحببتُ عبداً أجعل معه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حزيناً، وبدنه سقيماً، ويده خالية من حطام الدنيا وإذا أبغضت عبداً أَجعل معه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مسروراً، وبدنه صحيحاً، ويده مملوءة من حطام الدنيا</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جاع أَو احتاج فكتمه الناس وأَفشاه إلى الله، كان حقاً على الله أَن يرزقه رزق سنة من الحلال</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وأمتني مسكيناً، واحشرني في زمرة المساكين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 ملوك أهل الجنة، والناس كلهم مشتاقون إلى الجنة، والجنة مشتاقة إلى الفقراء</w:t>
      </w:r>
      <w:r>
        <w:rPr>
          <w:rFonts w:eastAsia="Amiri" w:cs="Amiri" w:ascii="Amiri" w:hAnsi="Amiri"/>
          <w:color w:val="111111"/>
          <w:sz w:val="28"/>
          <w:szCs w:val="28"/>
          <w:rtl w:val="true"/>
          <w:lang w:bidi="ar-SA"/>
        </w:rPr>
        <w:t>»</w:t>
      </w:r>
      <w:r>
        <w:rPr>
          <w:rStyle w:val="FootnoteAnchor"/>
          <w:rtl w:val="true"/>
        </w:rPr>
        <w:footnoteReference w:id="101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شين عند الناس، وزين عند الله يوم القيامة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استذل مؤمناً أَو مؤمنة، أَو حقَّره لفقره وقلة ذات يده، شهّره الله يوم القيامة ثم يفضحه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وأَولاد الأنبياء وأَتباع الأنبياء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وخوف السلطان، والفقر</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فقيراً مسلماً فسلم عليه خلاف سلامه على الغني لقي الله يوم القيامة وهو عليه غضبان</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الصحابة شكا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والسقم،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أَصبحت وأَمسيت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توكلت على الحي الذي لا يموت، الحمد لله الذي لم يتخذ صاحبة ولا ولداً ولم يكن له شريك في الملك</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قلته إِلّا أياماً حتى أَذهب الله عني الفقر والسقم</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5117_50665"/>
      <w:bookmarkStart w:id="286" w:name="pg5117_50665"/>
      <w:bookmarkEnd w:id="286"/>
    </w:p>
    <w:p>
      <w:pPr>
        <w:pStyle w:val="Heading2"/>
        <w:numPr>
          <w:ilvl w:val="1"/>
          <w:numId w:val="1"/>
        </w:numPr>
        <w:rPr/>
      </w:pPr>
      <w:bookmarkStart w:id="287" w:name="pg5117_50665"/>
      <w:bookmarkStart w:id="288" w:name="__RefHeading___Toc1533431_774463916"/>
      <w:bookmarkStart w:id="289" w:name="_Toc76"/>
      <w:bookmarkEnd w:id="287"/>
      <w:bookmarkEnd w:id="288"/>
      <w:r>
        <w:rPr>
          <w:rtl w:val="true"/>
        </w:rPr>
        <w:t>الفصل الثامن والستون في كتمان الفقر</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بِسِيمَهُمْ لا يَسْعَلُونَ النَّاسَ الْحَافاً</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البصري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جعل الفقر أَمانة عند خلقه، فمن ستره كان كالصائم القائم، ومن أَفشاه إلى من يقدر على قضاء حاجته فلم يفعل فقد قتله، أَما أنّه ما قتله بسيف ولا رمح ولكن بما أَنكر من قلبه</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القيامة أَمر الله تعالى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الفقراء؟ فيقوم عنق من الناس، فيؤمر بهم إلى الجنة فيأتون باب الجنة، فيقول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تدخلون الجنة قبل الحساب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أَعطونا شيئاً فيحاسبونا عليه،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عبادي ما أَفقرتكم هواناً بكم، ولكن ادخرت هذا لكم لهذا اليوم، فيقول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انظروا وتصفحوا وجوه الناس، فمن أَتى إليكم معروفاً فخذوا بيده وأَدخلوه الجنة</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تمنى شيئاً وهو الله رضى، لم يخرج من الدنيا حتى يعطاه</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مخزون عند الله كالشهادة ولا يعطيها إِلّا من أحب من عباده المؤمنين</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290" w:name="pg5117_50667"/>
    </w:p>
    <w:p>
      <w:pPr>
        <w:pStyle w:val="Heading2"/>
        <w:numPr>
          <w:ilvl w:val="1"/>
          <w:numId w:val="1"/>
        </w:numPr>
        <w:rPr/>
      </w:pPr>
      <w:bookmarkStart w:id="291" w:name="__RefHeading___Toc1533433_774463916"/>
      <w:bookmarkStart w:id="292" w:name="_Toc77"/>
      <w:bookmarkEnd w:id="290"/>
      <w:bookmarkEnd w:id="291"/>
      <w:r>
        <w:rPr>
          <w:rtl w:val="true"/>
        </w:rPr>
        <w:t>الفصل التاسع والستون في السخاء والايثار</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 لِلْعُسْرَى</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فَأُوْلَيكَ هُمُ الْمُفْلِحُونَ</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الكريم الذي ينفق ماله في حق</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لجاهل سخي </w:t>
      </w:r>
    </w:p>
    <w:p>
      <w:pPr>
        <w:pStyle w:val="BookText"/>
        <w:rPr/>
      </w:pPr>
      <w:r>
        <w:rPr>
          <w:rFonts w:ascii="IRNazanin" w:hAnsi="IRNazanin" w:eastAsia="IRNazanin"/>
          <w:color w:val="111111"/>
          <w:sz w:val="28"/>
          <w:sz w:val="28"/>
          <w:szCs w:val="28"/>
          <w:rtl w:val="true"/>
          <w:lang w:bidi="fa-IR"/>
        </w:rPr>
        <w:t>أَفضل من شیخ بخیل</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رهق في الذنوب سخي أحب إلى الله تعالى من شيخ عابد بخيل</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وقريب من الجنة وقريب من الناس وبعيد من النار، والبخيل بعيد من الله وبعيد من الجنة وبعيد من الناس وقريب من النار</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وكريم، وبخيل ولئيم، فالسخي الذي يأَكل ويعطي، فالسخي الذي يأَكل ويعطي، والكريم الذي لا يأَكل ويعطي، والبخيل الذي يأَكل ولا يعطي واللئيم الذي لا ياكل ولا يعطي</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شجرة في الجنة وأَغصانها متدليات في الأرض، فمن أَخذ بغصن من أَغصانها قاده ذلك الغصن إلى الجنة</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293" w:name="pg5117_50669"/>
    </w:p>
    <w:p>
      <w:pPr>
        <w:pStyle w:val="Heading2"/>
        <w:numPr>
          <w:ilvl w:val="1"/>
          <w:numId w:val="1"/>
        </w:numPr>
        <w:rPr/>
      </w:pPr>
      <w:bookmarkStart w:id="294" w:name="__RefHeading___Toc1533435_774463916"/>
      <w:bookmarkStart w:id="295" w:name="_Toc78"/>
      <w:bookmarkEnd w:id="293"/>
      <w:bookmarkEnd w:id="294"/>
      <w:r>
        <w:rPr>
          <w:rtl w:val="true"/>
        </w:rPr>
        <w:t>الفصل السبعون في البلاء</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أَولَئِكَ عَلَيْهِمْ صَلَوَاتٌ مِن رَّبِّهِمْ وَرَحْمَةٌ وَأَوْلَتِيكَ هُمُ الْمُهْتَدُونَ</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وَالْحَيَوَةَ لِيَبْلُوَكُمْ أَيُّكُمْ أَحْسَنُ عَمَلًا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عِظم الجزاء مع عِظم البلاء، وانَّ الله تعالى إذا أحب قوماً ابتلاهم، فمن رضي فله الرضى، ومن سخط فله السخط</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البلاء للظالم أدب، وللمؤمن امتحان، وللأنبياء درجة، وللأولياء كرامة</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فَصبر، وأُعْطِي فشكر، وظُلِمَ فغفر، وَظَلَم فاستغفر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 وَهُم مهتدون</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يتعاهد وليه بالبلاء كما يتعاهد المريض أهله بالدواء، وان الله ليحمي عبده الدنيا كما يحمي المريض الطعام</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خيراً ابتلاهم</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البلاء بالمؤمن والمؤمنة في جسده وماله وولده حتى يلقى الله تعالى وما عليه خطيئة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لَيودَّن أهل العافية يوم القيامة ان جلودهم قرضت بالمقاريض لما يرون من ثواب أهل البلاء</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قل 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من لم يرض</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بقضائي، ولم يشكر على نعمائي، ولم يصبر على بلائي فليطلب رباً سوائي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بلاء النبيون ثم الوصيون ثم الأَمثل فالأَمثل، وإنّما يبتلى المؤمن على قدر أَعماله الحسنة، فمن صح دينه وحسن عمله اشتد بلاؤه، ومن سخف دينه وضعف عمله قل بلاؤه، والبلاء أَسرع إلى المؤمن التقي من المطر إلى قرار الأرض، وذلك أنَّ الله عزَّ وجلّ لم يجعل الدنيا ثواب المؤمن ولا عقوبة الكافر</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من كتم بلاء ابتلي به من الناس وشكا ذلك إلى الله عزَّ وجلّ كان حقاً على الله أَن يعافيه من ذلك البلاء</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ويبتلى المرء على قدر حبه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أريد أن أدخله الجنة إلّا ابتليته في جسده، فإن كان ذلك كفارة لذنوبه وإلّا ضيقت عليه رزقه، فإن كان ذلك كفارة لذنوبه وإلّا شددت عليه الموت حتى يأتيني ولا ذنب له، ثم أدخله الجنة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عبد أَريد أَن أدخله النار إلّا صححت جسمه، فإن كان ذلك تماماً لطلبته عندي وإلّا أمنت له من سلطانه، فإن كان ذلك تماماً لطلبته وإلّا هونت عليه الموت حتى يأتيني ولا حسنة له، ثم أدخلته النار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ليتعاهد المؤمن بالبلاء، ما يمن عليه أن يقوم ليلة إلّا تعاهده امّا بمرض في جسده، أو بمصيبة في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مصيبة من مصائب الدنيا ليأجره عليها</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وهو يذكر في كل أربعين يوماً ببلاء، أما في ماله، أو في ولده، أو في نفسه فيؤجر عليه، أو همّ لا يدري من أين هو</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ليكون للعبد منزلة عند الله فما ينالها أبداً إلّا بإحدى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بذهاب ماله، أَو بلية في جسده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لمنزلة لا يبلغها العبد إلّا ببلاء في جسده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 من بني إسرائيل فذهب به حتى خرج إلى الظهر،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اجيئك، وخط عليه خطة،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استودعك صاحبي، وأنت خير مستودع، ثم مضى فناجاه الله بما أحب أن يناجيه، ثم انصرف نحو صاحبه فإذا أسد قد وثب عليه فشق بطنه وفرث لحمه وشرب دمه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فرث اللحم؟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أوصاله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استودعتك وأنت خير مستودع فسلطت عليه شر كلابك فشق بطنه وفرث لحمه وشرب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ان صاحبك كانت له منزلة في الجنة لم يكن يبلغها إلا بما صنعت به، انظر، وكشف له الغطاء، فنظر موسى فإذا هو بمنزل شريف،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رضیت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إذا أحب </w:t>
      </w:r>
    </w:p>
    <w:p>
      <w:pPr>
        <w:pStyle w:val="BookText"/>
        <w:rPr/>
      </w:pPr>
      <w:r>
        <w:rPr>
          <w:rFonts w:ascii="IRNazanin" w:hAnsi="IRNazanin" w:eastAsia="IRNazanin"/>
          <w:color w:val="111111"/>
          <w:sz w:val="28"/>
          <w:sz w:val="28"/>
          <w:szCs w:val="28"/>
          <w:rtl w:val="true"/>
          <w:lang w:bidi="fa-IR"/>
        </w:rPr>
        <w:t>عبداً عنّه بالبلاء عنا، وبجّه بالبلاء بجا</w:t>
      </w:r>
      <w:r>
        <w:rPr>
          <w:rStyle w:val="FootnoteAnchor"/>
          <w:rtl w:val="true"/>
        </w:rPr>
        <w:footnoteReference w:id="1055"/>
      </w:r>
      <w:r>
        <w:rPr>
          <w:rFonts w:ascii="Amiri" w:hAnsi="Amiri" w:eastAsia="Amiri" w:cs="Amiri"/>
          <w:color w:val="111111"/>
          <w:sz w:val="28"/>
          <w:sz w:val="28"/>
          <w:szCs w:val="28"/>
          <w:rtl w:val="true"/>
          <w:lang w:bidi="ar-SA"/>
        </w:rPr>
        <w:t>،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عبدي لئن عجلت ما سألت، إني على ذلك لقادر، ولكني ادخرت لك فما ادخرت لك خير لك</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تكونوا مؤمنين حتى تعدوا البلاء نعمة والرخاء مصيبة، وذلك أن الصبر عند البلاء أعظم من الغفلة عند الرخاء</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يبتلى المؤمن في الدنيا على قدر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حسب دينه</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مؤمناً حتى تعد البلاء نعمة والرخاء محنة؛ لأن بلاء الدنيا نعمة في الآخرة، ورخاء الدنيا محنة في الآخرة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w:t>
      </w:r>
      <w:r>
        <w:rPr>
          <w:rStyle w:val="FootnoteAnchor"/>
          <w:rtl w:val="true"/>
        </w:rPr>
        <w:footnoteReference w:id="1061"/>
      </w:r>
      <w:r>
        <w:rPr>
          <w:rFonts w:ascii="Amiri" w:hAnsi="Amiri" w:eastAsia="Amiri" w:cs="Amiri"/>
          <w:color w:val="111111"/>
          <w:sz w:val="28"/>
          <w:sz w:val="28"/>
          <w:szCs w:val="28"/>
          <w:rtl w:val="true"/>
          <w:lang w:bidi="ar-SA"/>
        </w:rPr>
        <w:t xml:space="preserve">، عن أبي جعفر، عن آبائه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ذنب يدعيه عليه، فيأمر به إلى الجنة، وإن الكافر والمنافق ليهون عليهما خروج أنفسهما حتى يلقيان الله حين يلقيانه وما لهما عنده من حسنة يدعيانها عليه، فيأمر بهما إلى النار</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ازداد العبد إيماناً ازداد ضيقاً في معيشته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كمثل كفتي الميزان، كلما زيد في إيمانه زيد في بلائه ليلقى الله عزَّ وجلّ ولا خطيئة له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296" w:name="pg5117_50675"/>
    </w:p>
    <w:p>
      <w:pPr>
        <w:pStyle w:val="Heading2"/>
        <w:numPr>
          <w:ilvl w:val="1"/>
          <w:numId w:val="1"/>
        </w:numPr>
        <w:rPr/>
      </w:pPr>
      <w:bookmarkStart w:id="297" w:name="__RefHeading___Toc1533437_774463916"/>
      <w:bookmarkStart w:id="298" w:name="_Toc79"/>
      <w:bookmarkEnd w:id="296"/>
      <w:bookmarkEnd w:id="297"/>
      <w:r>
        <w:rPr>
          <w:rtl w:val="true"/>
        </w:rPr>
        <w:t>الفصل الحادي والسبعون</w:t>
      </w:r>
      <w:bookmarkEnd w:id="298"/>
    </w:p>
    <w:p>
      <w:pPr>
        <w:pStyle w:val="BookText"/>
        <w:rPr/>
      </w:pPr>
      <w:r>
        <w:rPr>
          <w:rFonts w:ascii="Amiri" w:hAnsi="Amiri" w:eastAsia="Amiri" w:cs="Amiri"/>
          <w:color w:val="111111"/>
          <w:sz w:val="28"/>
          <w:sz w:val="28"/>
          <w:szCs w:val="28"/>
          <w:rtl w:val="true"/>
          <w:lang w:bidi="ar-SA"/>
        </w:rPr>
        <w:t>في الصبر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الصَّابِرِينَ</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06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لو دخلتم فيهن لاصبتموهن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عبد إلّا ذنبه، ولا يرجو إلّا ربه، ولا يستحيي الجاهل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اعلم، والصبر من الإيمان بمنزلة الرأس من الجسد، ولا </w:t>
      </w:r>
    </w:p>
    <w:p>
      <w:pPr>
        <w:pStyle w:val="BookText"/>
        <w:rPr/>
      </w:pPr>
      <w:r>
        <w:rPr>
          <w:rFonts w:ascii="Amiri" w:hAnsi="Amiri" w:eastAsia="Amiri" w:cs="Amiri"/>
          <w:color w:val="111111"/>
          <w:sz w:val="28"/>
          <w:sz w:val="28"/>
          <w:szCs w:val="28"/>
          <w:rtl w:val="true"/>
          <w:lang w:bidi="ar-SA"/>
        </w:rPr>
        <w:t>إيمان لمن لا صبر له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 المعصية، وصبر على الطاعة، وصبر على المصيبة، فمن صبر عن المعصية أعطاه الله تعالى ثواب ثلاثمائة درجة، ما بين الدرجة إلى الدرجة ما بين السماء والأرض</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صبر على الطاعة كان له ستمائة درجة، ما بين الدرجة إلى الدرجة ما بين الثرى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صبر على المصيبة أعطاه الله تعالى إلى سبعمائة درجة، ما بين الدرجة إلى الدرجة ما بين منتهى العرش إلى الثرى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عليكم بالصبر، فإنه لا دين لمن لا صبر له</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صبرت جرت عليك المقادير وأنت مأجور، وإن جزعت جرت عليك المقادير وأنت مأزور</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رأس الإيمان</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وجهت إلى عبد من عبيدي مصيبة في بدنه أو ماله أو ولده، ثم استقبل ذلك </w:t>
      </w:r>
    </w:p>
    <w:p>
      <w:pPr>
        <w:pStyle w:val="BookText"/>
        <w:rPr/>
      </w:pPr>
      <w:r>
        <w:rPr>
          <w:rFonts w:ascii="Amiri" w:hAnsi="Amiri" w:eastAsia="Amiri" w:cs="Amiri"/>
          <w:color w:val="111111"/>
          <w:sz w:val="28"/>
          <w:sz w:val="28"/>
          <w:szCs w:val="28"/>
          <w:rtl w:val="true"/>
          <w:lang w:bidi="ar-SA"/>
        </w:rPr>
        <w:t>بصبر جميل استحييت منه أن أنصب له ميزاناً أو أنشر له ديواناً</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لا شكوى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الشكوى من الفرج؟ وإنما هو يحزن صديقك ويفرح عدوك</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وحسن الخلق والبر والحلم من أخلاق الأنبياء</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زمان لا يستقيم لهم الملك إلّا بالقتل والجور، ولا يستقيم لهم الغنى إلّا بالبخل، ولا تستقيم لهم الصحبة في الناس إلّا باتباع أهوائهم والاستخراج من الدين، فمن أدرك ذلك الزمان فصبر على الفقر وهو يقدر على الغنى، وصبر على الذل وهو يقدر على العز، وصبر على بغضة الناس وهو يقدر على المحبة، أعطاه الله تعالى ثواب خمسين صدّيقاً</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من المؤمنين ببلاء وصبر عليه كان له مثل أجر ألف شهيد</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نعيم دون الجنة صغير، وكل بلاء دون النار يسير</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5117_50679"/>
      <w:bookmarkStart w:id="300" w:name="pg5117_50679"/>
      <w:bookmarkEnd w:id="300"/>
    </w:p>
    <w:p>
      <w:pPr>
        <w:pStyle w:val="Heading2"/>
        <w:numPr>
          <w:ilvl w:val="1"/>
          <w:numId w:val="1"/>
        </w:numPr>
        <w:rPr/>
      </w:pPr>
      <w:bookmarkStart w:id="301" w:name="pg5117_50679"/>
      <w:bookmarkStart w:id="302" w:name="__RefHeading___Toc1533439_774463916"/>
      <w:bookmarkStart w:id="303" w:name="_Toc80"/>
      <w:bookmarkEnd w:id="301"/>
      <w:bookmarkEnd w:id="302"/>
      <w:r>
        <w:rPr>
          <w:rtl w:val="true"/>
        </w:rPr>
        <w:t>الفصل الثاني والسبعون</w:t>
      </w:r>
      <w:bookmarkEnd w:id="303"/>
    </w:p>
    <w:p>
      <w:pPr>
        <w:pStyle w:val="BookText"/>
        <w:rPr/>
      </w:pPr>
      <w:r>
        <w:rPr>
          <w:rFonts w:ascii="Amiri" w:hAnsi="Amiri" w:eastAsia="Amiri" w:cs="Amiri"/>
          <w:color w:val="111111"/>
          <w:sz w:val="28"/>
          <w:sz w:val="28"/>
          <w:szCs w:val="28"/>
          <w:rtl w:val="true"/>
          <w:lang w:bidi="ar-SA"/>
        </w:rPr>
        <w:t>في كظم الغيظ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 في سورة حمعسق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وهو يقدر على أن ينفذه دعاه الله يوم القيامة على رؤوس الخلائق حتى يتخير من الحور ما شاء</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عوض الحليم من خصلته </w:t>
      </w:r>
    </w:p>
    <w:p>
      <w:pPr>
        <w:pStyle w:val="BookText"/>
        <w:rPr/>
      </w:pPr>
      <w:r>
        <w:rPr>
          <w:rFonts w:ascii="IRNazanin" w:hAnsi="IRNazanin" w:eastAsia="IRNazanin"/>
          <w:color w:val="111111"/>
          <w:sz w:val="28"/>
          <w:sz w:val="28"/>
          <w:szCs w:val="28"/>
          <w:rtl w:val="true"/>
          <w:lang w:bidi="fa-IR"/>
        </w:rPr>
        <w:t>أن الناس أعوانه على الجاهل</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أجره على الله فليدخل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العافون عن الناس يدخلون الجنة بلا حساب</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وهو يقدر على انفاذه ملأه الله تعالى أمناً وإيماناً</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لبس ثوب جمال وهو يقدر عليه تواضعاً كساه الله تعالى حلة الكرامة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304" w:name="pg5117_50681"/>
    </w:p>
    <w:p>
      <w:pPr>
        <w:pStyle w:val="Heading2"/>
        <w:numPr>
          <w:ilvl w:val="1"/>
          <w:numId w:val="1"/>
        </w:numPr>
        <w:rPr/>
      </w:pPr>
      <w:bookmarkStart w:id="305" w:name="__RefHeading___Toc1533441_774463916"/>
      <w:bookmarkStart w:id="306" w:name="_Toc81"/>
      <w:bookmarkEnd w:id="304"/>
      <w:bookmarkEnd w:id="305"/>
      <w:r>
        <w:rPr>
          <w:rtl w:val="true"/>
        </w:rPr>
        <w:t>الفصل الثالث والسبعون في التوكل</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 وتروح بطاناً</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أقوى الناس فليتوكل على الله تعالى</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بالله أراه السرور، ومن توكل عليه كفاه الأمور</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اتقى الناس فليتوكل على الله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لا يغلب، ومن اعتصم بالله لا يهزم</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307" w:name="pg5117_50683"/>
    </w:p>
    <w:p>
      <w:pPr>
        <w:pStyle w:val="Heading2"/>
        <w:numPr>
          <w:ilvl w:val="1"/>
          <w:numId w:val="1"/>
        </w:numPr>
        <w:rPr/>
      </w:pPr>
      <w:bookmarkStart w:id="308" w:name="__RefHeading___Toc1533443_774463916"/>
      <w:bookmarkStart w:id="309" w:name="_Toc82"/>
      <w:bookmarkEnd w:id="307"/>
      <w:bookmarkEnd w:id="308"/>
      <w:r>
        <w:rPr>
          <w:rtl w:val="true"/>
        </w:rPr>
        <w:t>الفصل الرابع والسبعون في الاخوان وزيارتهم</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يزور أهل الجنة الرب تعالى في كل ليلة جمعة، والمتحابون في الله خاصة يزورون في كل يوم اثنين وخمسين مرة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أخوين في الله لباس وهيئة يشبه هيئة صاحبه، وهم يعرفون بذلك حتى يدخلون في دار الله عزَّ وجلّ،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بعبيدي وخلقي وزواري والمتحابين فيَّ في محل كرامتي، اطعموهم واسقوهم واكسوهم، فأول من يكسى منهم سبعون إلى سبعمائة ألف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الحلل ليس منها حلة تشبه صاحبها،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بعبيدي وزواري وجيراني في محل كرامتي والمتحابين فيّ، اطعموهم </w:t>
      </w:r>
    </w:p>
    <w:p>
      <w:pPr>
        <w:pStyle w:val="BookText"/>
        <w:rPr/>
      </w:pPr>
      <w:r>
        <w:rPr>
          <w:rFonts w:ascii="Amiri" w:hAnsi="Amiri" w:eastAsia="Amiri" w:cs="Amiri"/>
          <w:color w:val="111111"/>
          <w:sz w:val="28"/>
          <w:sz w:val="28"/>
          <w:szCs w:val="28"/>
          <w:rtl w:val="true"/>
          <w:lang w:bidi="ar-SA"/>
        </w:rPr>
        <w:t>وعطروهم، فينشر سحاب بالعطر لم يروا قبله ما يشبهه،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أحلوهم إلى تحت الاظلال وفيما بين أيديهم مائدة من ذهب وفضة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بن بابويه،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عن الحسن بن محبوب، عن أبي جميلة،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الملائكة مر برجل قائم على باب دار،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يقيمك على باب هذه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فيها أردت أن أسلم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وبينه رحم ماسة، أو هل نزعتك إليه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بيني وبينه رحم، ولا نزعتني إليه حاجة، إلّا اخوّة الإسلام وحرمته، وأنا أتعاهده وأسلم عليه في الله رب العالمين،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وهو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إياي أردت، ولي تعاهدت، وقد أوجبت لك الجنة، واعفيتك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غضبي، واجرتك من النار</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الحسين، عن محمد بن مهران، عن علي بن عثمان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زيارتنا فليزر صالحي اخوانه يكتب له زيارتنا، ومن لم يقدر أن يصلنا فليصل صالحي اخوانه يكتب له ثواب صلتنا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يقدّر أحد قدره، كذلك لا يقدِّر أحد قدر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لا يقدِّر أحد قدر المؤمن، إنّه ليبلغ أخاه فيصافحه فينظر الله إليهما والذنوب تحاط عن وجوههما حتى يتفرقا كما تحط الريح الشديد الورق عن الشجر</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 مسلم أخاه في الله إلا ناداه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الزائر طبت وطابت لك الجنة</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5117_50687"/>
      <w:bookmarkStart w:id="311" w:name="pg5117_50687"/>
      <w:bookmarkEnd w:id="311"/>
    </w:p>
    <w:p>
      <w:pPr>
        <w:pStyle w:val="Heading2"/>
        <w:numPr>
          <w:ilvl w:val="1"/>
          <w:numId w:val="1"/>
        </w:numPr>
        <w:rPr/>
      </w:pPr>
      <w:bookmarkStart w:id="312" w:name="pg5117_50687"/>
      <w:bookmarkStart w:id="313" w:name="__RefHeading___Toc1533445_774463916"/>
      <w:bookmarkStart w:id="314" w:name="_Toc83"/>
      <w:bookmarkEnd w:id="312"/>
      <w:bookmarkEnd w:id="313"/>
      <w:r>
        <w:rPr>
          <w:rtl w:val="true"/>
        </w:rPr>
        <w:t>الفصل الخامس والسبعون في العدل</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ساعة خير من عبادة ستين سنة</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إلى رعيتكم فانها اساراكم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يبقى بالعدل مع الكفر، ولا يبقى بالجور مع الإيمان</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5117_50689"/>
      <w:bookmarkStart w:id="316" w:name="pg5117_50689"/>
      <w:bookmarkEnd w:id="316"/>
    </w:p>
    <w:p>
      <w:pPr>
        <w:pStyle w:val="Heading2"/>
        <w:numPr>
          <w:ilvl w:val="1"/>
          <w:numId w:val="1"/>
        </w:numPr>
        <w:rPr/>
      </w:pPr>
      <w:bookmarkStart w:id="317" w:name="pg5117_50689"/>
      <w:bookmarkStart w:id="318" w:name="__RefHeading___Toc1533447_774463916"/>
      <w:bookmarkStart w:id="319" w:name="_Toc84"/>
      <w:bookmarkEnd w:id="317"/>
      <w:bookmarkEnd w:id="318"/>
      <w:r>
        <w:rPr>
          <w:rtl w:val="true"/>
        </w:rPr>
        <w:t>الفصل السادس والسبعون في العمر</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 وجلّ إلى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عمَّرتُ عبدي عمراً، فغلّظا وشدّدا وتحفظا، واكتبا عليه قليل عمله وكثيره وصغيره وكبيره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العبد المسلم إذا أَتى عليه أَربعون سنة أَذهب الله عنه البلاء والجنون والجذام والبرص، وإذا أَتى عليه خمسون سنة أَحبه أَهل السماوات </w:t>
      </w:r>
    </w:p>
    <w:p>
      <w:pPr>
        <w:pStyle w:val="BookText"/>
        <w:rPr/>
      </w:pPr>
      <w:r>
        <w:rPr>
          <w:rFonts w:ascii="IRNazanin" w:hAnsi="IRNazanin" w:eastAsia="IRNazanin"/>
          <w:color w:val="111111"/>
          <w:sz w:val="28"/>
          <w:sz w:val="28"/>
          <w:szCs w:val="28"/>
          <w:rtl w:val="true"/>
          <w:lang w:bidi="fa-IR"/>
        </w:rPr>
        <w:t>السبع، وإذا أَتى عليه ستون سنة كتب الله حسناته ومحا عنه سيئاته، وإذا أتى عليه سبعون سنة غفر له ما مضى من ذنوبه، وإذا أَتى عليه ثمانون سنة شفَّعه الله یوم القيامة في جميع أَهل بيته، وإذا أَتى عليه تسعون سنة كتب الله اسمه عند أَهل السماء أَسير الله في الأَرض</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حازم بن حبيب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ستين سنة فاحسب نفسك في الموتى</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الأَربعين زرع قد دنا حصاده، أَبناء الخمسين ماذا قدمتم وماذا أخرتم؟، أَبناء الستين هلموا إلى الحساب لا عذر لكم، أَبناء السبعين عِدّوا أَنفسكم من الموتى</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ليكرم أَبناء السبعين ويستحيي من أَبناء الثمانين أَن يعذبهم</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بشيخ يوم القيامة فيدفع إليه كتابه، ظاهره مما يلي الناس، لا يرى إلّا مساوي، فيطول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أتعيدني إلى النار؟ فيقول الجبار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أَستحيي أَن أُعذِّبك وكنتَ تصلي في دار الدنيا، اذهبوا بعبدي إلى الجنة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320" w:name="pg5117_50691"/>
    </w:p>
    <w:p>
      <w:pPr>
        <w:pStyle w:val="Heading2"/>
        <w:numPr>
          <w:ilvl w:val="1"/>
          <w:numId w:val="1"/>
        </w:numPr>
        <w:rPr/>
      </w:pPr>
      <w:bookmarkStart w:id="321" w:name="__RefHeading___Toc1533449_774463916"/>
      <w:bookmarkStart w:id="322" w:name="_Toc85"/>
      <w:bookmarkEnd w:id="320"/>
      <w:bookmarkEnd w:id="321"/>
      <w:r>
        <w:rPr>
          <w:rtl w:val="true"/>
        </w:rPr>
        <w:t>الفصل السابع والسبعون في العصا من اللوز المر</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أَتَوَكَّأُ عَلَيْهَا وَأَهُشُّ بِهَا عَلَى غَنَمِي وَلِيَ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سفر ومعه عصا لوز مر وتلا هذه الآية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w:t>
      </w:r>
    </w:p>
    <w:p>
      <w:pPr>
        <w:pStyle w:val="BookText"/>
        <w:rPr/>
      </w:pPr>
      <w:r>
        <w:rPr>
          <w:rFonts w:ascii="Amiri" w:hAnsi="Amiri" w:eastAsia="Amiri" w:cs="Amiri"/>
          <w:color w:val="111111"/>
          <w:sz w:val="28"/>
          <w:sz w:val="28"/>
          <w:szCs w:val="28"/>
          <w:rtl w:val="true"/>
          <w:lang w:bidi="ar-SA"/>
        </w:rPr>
        <w:t xml:space="preserve">عَشْرًا فَمِنْ عِنْدِكَ وَمَا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وَبَيْنَكَ أَيَّمَا الْأَجَلَيْنِ قَضَيْتُ فَلَا عُدْوَانَ عَلَيَّ وَاللَّهُ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آمنه الله من كل سبع ضار، ومن كل لص عاد، وكل ذات حمية، حتى يرجع إلى أَهله ومنزله، وكان معه سبع وسبعون من المعقِّبات يستغفرون له حتى يرجع ويضعها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تنفى الفقر ولا يجاوره الشيطان</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آدم مرضاً شديداً أصابته فيه وحشة، فشكا ذلك إلى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عصا من لوز مر وخذها وضمها إلى صدرك ففعل فاذهب الله عنه الوحشة</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تطوى له الأرض فليتخذ العصا من لوز مر</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العصا في السفر والحضر للتواضع يكتب له بكل خطوة ألف حسنة، ومحي عنه ألف سيئة، ورفع له ألف درجة</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bookmarkStart w:id="323" w:name="pg5117_50693"/>
    </w:p>
    <w:p>
      <w:pPr>
        <w:pStyle w:val="Heading2"/>
        <w:numPr>
          <w:ilvl w:val="1"/>
          <w:numId w:val="1"/>
        </w:numPr>
        <w:rPr/>
      </w:pPr>
      <w:bookmarkStart w:id="324" w:name="__RefHeading___Toc1533451_774463916"/>
      <w:bookmarkStart w:id="325" w:name="_Toc86"/>
      <w:bookmarkEnd w:id="323"/>
      <w:bookmarkEnd w:id="324"/>
      <w:r>
        <w:rPr>
          <w:rtl w:val="true"/>
        </w:rPr>
        <w:t>الفصل الثامن والسبعون في تقليم الاظفار</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أظفاره يوم السبت وقعت عليه الأكلة في أصابعه، ومن قلّم أظفاره يوم الأحد ذهبت البركة منه، ومن قلّم أظفاره يوم الاثنين يصير حافظاً وكاتباً وقارئاً، ومن قلّم أظفاره يوم الثلاثاء يخاف الهلاك عليه، ومن قلّم أظفاره يوم الأربعاء يصير سيء الخلق، ومن قلّم أظفاره يوم الخميس يخرج منه الداء ويدخل فيه الشفاء، ومن قلّم أظفاره یوم الجمعة يزيد في عمره وماله، ومن قلّم أظفاره يبدأ باليمنى بالسبابة، ثم بالخنصر، ثم بالابهام، ثم بالوسطى، ثم بالبنصر، ويبدأ باليسرى بالبنصر، ثم الوسطى، ثم بالابهام ثم بالخنصر، ثم بالسبابة</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يوم الجمعة يؤمن من الجذام والجنون والبرص والعمى، فإن لم تحتج فحكها حكاً</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تحتج فأمر عليها السكين أو المقراض</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الأظافير وأخذ الشارب من الجمعة إلى الجمعة أمان من الجذام</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يوم الجمعة، وأخذ من شاربه واستاك، وافرغ على رأسه من الماء حين يروح الجمعة، شيعه سبعون ألف ملك كلهم يستغفرون له ويشفعون له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یوم الجمعة اخرج الله من أنامله الداء وأدخل فيها الدواء</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يوم الخميس واخذ شاربه، عوفي من وجع الأضراس ووجع العین</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يوم الخميس، وترك واحداً ليوم الجمعة، نفى الله عنه الفقر</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يمنع الداء الأعظم، ويزيد في الرزق</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وقص شاربه في كل جمعة،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وعلى سنة رسول الله، أعطي بكل قلامة عتق رقبة من ولد إسماعيل</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بن وصيته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أَظفارك، وخذ من شاربك، وابدأ بخنصرك من يدك اليسرى، واختم بخنصرك من يدك اليمنى، وقل حين تريد قلمها وقص شاربك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 فإنه من فعل كذلك كتب الله له بكل قلامة وجزازة عتق نسمة، ولم يمرض إلّا مرضه الذي يموت فيه</w:t>
      </w:r>
      <w:r>
        <w:rPr>
          <w:rStyle w:val="FootnoteAnchor"/>
          <w:rtl w:val="true"/>
        </w:rPr>
        <w:footnoteReference w:id="1132"/>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قطع ثوباً جديداً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وثلاثين مرة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شيئاً من الماء ورش على الثوب رشاً خفيفاً ثم صلى ركعتين ودعا ربه وقال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أَتجمل به في الناس، واؤدي به فريضتي، واستر به عورتي، اللّهم اجعلها من ثياب يمن وبركة، اسعى فيها لمرضاتك، واعمّر فيها مساجدك، واصلي فيها لربي، وحمدّ الله، لم يزل يأكل في سعة حتى يبلى ذلك الثوب</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5117_50697"/>
      <w:bookmarkStart w:id="327" w:name="pg5117_50697"/>
      <w:bookmarkEnd w:id="327"/>
    </w:p>
    <w:p>
      <w:pPr>
        <w:pStyle w:val="Heading2"/>
        <w:numPr>
          <w:ilvl w:val="1"/>
          <w:numId w:val="1"/>
        </w:numPr>
        <w:rPr/>
      </w:pPr>
      <w:bookmarkStart w:id="328" w:name="pg5117_50697"/>
      <w:bookmarkStart w:id="329" w:name="__RefHeading___Toc1533453_774463916"/>
      <w:bookmarkStart w:id="330" w:name="_Toc87"/>
      <w:bookmarkEnd w:id="328"/>
      <w:bookmarkEnd w:id="329"/>
      <w:r>
        <w:rPr>
          <w:rtl w:val="true"/>
        </w:rPr>
        <w:t>الفصل التاسع والسبعون في الزينة</w:t>
      </w:r>
      <w:bookmarkEnd w:id="33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البلاء، والتواضع زينة الحسب، والفصاحة زينة الكلام، والعدل زينة الإيمان، والسكينة زينة العبادة، والحفظ زينة الرواية، وحفظ الحجاج زينة العلم، وحسن الأدب زينة العقل، وبسط الوجه زينة الحلم، والايثار زينة الزهد، وبذل الموجود زينة اليقين، والتقلل زينة القناعة، وترك المن زينة المعروف، والخشوع زينة الصلاة، وترك ما لا يعني زينة الورع</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5117_50699"/>
      <w:bookmarkStart w:id="332" w:name="pg5117_50699"/>
      <w:bookmarkEnd w:id="332"/>
    </w:p>
    <w:p>
      <w:pPr>
        <w:pStyle w:val="Heading2"/>
        <w:numPr>
          <w:ilvl w:val="1"/>
          <w:numId w:val="1"/>
        </w:numPr>
        <w:rPr/>
      </w:pPr>
      <w:bookmarkStart w:id="333" w:name="pg5117_50699"/>
      <w:bookmarkStart w:id="334" w:name="__RefHeading___Toc1533455_774463916"/>
      <w:bookmarkStart w:id="335" w:name="_Toc88"/>
      <w:bookmarkEnd w:id="333"/>
      <w:bookmarkEnd w:id="334"/>
      <w:r>
        <w:rPr>
          <w:rtl w:val="true"/>
        </w:rPr>
        <w:t>الفصل الثمانون فيما فرض الله تعالى</w:t>
      </w:r>
      <w:bookmarkEnd w:id="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Style w:val="FootnoteAnchor"/>
          <w:rtl w:val="true"/>
        </w:rPr>
        <w:footnoteReference w:id="1136"/>
      </w:r>
      <w:r>
        <w:rPr>
          <w:rFonts w:ascii="Amiri" w:hAnsi="Amiri" w:eastAsia="Amiri" w:cs="Amiri"/>
          <w:color w:val="111111"/>
          <w:sz w:val="28"/>
          <w:sz w:val="28"/>
          <w:szCs w:val="28"/>
          <w:rtl w:val="true"/>
          <w:lang w:bidi="ar-SA"/>
        </w:rPr>
        <w:t>الإيمان تطهيراً من الشرك، والصلاة تنزيهاً من</w:t>
      </w:r>
      <w:r>
        <w:rPr>
          <w:rStyle w:val="FootnoteAnchor"/>
          <w:rtl w:val="true"/>
        </w:rPr>
        <w:footnoteReference w:id="1137"/>
      </w:r>
      <w:r>
        <w:rPr>
          <w:rFonts w:ascii="Amiri" w:hAnsi="Amiri" w:eastAsia="Amiri" w:cs="Amiri"/>
          <w:color w:val="111111"/>
          <w:sz w:val="28"/>
          <w:sz w:val="28"/>
          <w:szCs w:val="28"/>
          <w:rtl w:val="true"/>
          <w:lang w:bidi="ar-SA"/>
        </w:rPr>
        <w:t>الكبر، والزكاة سبباً</w:t>
      </w:r>
      <w:r>
        <w:rPr>
          <w:rStyle w:val="FootnoteAnchor"/>
          <w:rtl w:val="true"/>
        </w:rPr>
        <w:footnoteReference w:id="1138"/>
      </w:r>
      <w:r>
        <w:rPr>
          <w:rFonts w:ascii="Amiri" w:hAnsi="Amiri" w:eastAsia="Amiri" w:cs="Amiri"/>
          <w:color w:val="111111"/>
          <w:sz w:val="28"/>
          <w:sz w:val="28"/>
          <w:szCs w:val="28"/>
          <w:rtl w:val="true"/>
          <w:lang w:bidi="ar-SA"/>
        </w:rPr>
        <w:t>للرزق، والصيام ابتلاءً لاخلاص الخلق، والحج تقوية للدين، والجهاد عزاً للإسلام، والأمر بالمعروف مصلحة للعوام، والنهي عن المنكر ردعاً للسفهاء، وصلة الرحم منماة للعدد، والقصاص حقناً للدماء، وإقامة الحدود اعظاماً للمحارم، وترك شرب الخمر تحصيناً للعقل، ومجانبة السرقة ايجاباً للعفة، وترك الزنا تحصيناً للنسب، وترك اللواط تكثيراً للنسل، والشهادات</w:t>
      </w:r>
      <w:r>
        <w:rPr>
          <w:rStyle w:val="FootnoteAnchor"/>
          <w:rtl w:val="true"/>
        </w:rPr>
        <w:footnoteReference w:id="1139"/>
      </w:r>
      <w:r>
        <w:rPr>
          <w:rFonts w:ascii="Amiri" w:hAnsi="Amiri" w:eastAsia="Amiri" w:cs="Amiri"/>
          <w:color w:val="111111"/>
          <w:sz w:val="28"/>
          <w:sz w:val="28"/>
          <w:szCs w:val="28"/>
          <w:rtl w:val="true"/>
          <w:lang w:bidi="ar-SA"/>
        </w:rPr>
        <w:t>استظهاراً على المجاحدات، وترك الكذب تشريفاً للصدق، والسلام أماناً من المخاوف، والأمانة نظاماً للأمة، والطاعة تعظيماً للإمامة</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في دين، وكرماً في لين، وحزماً في علم، وعلماً في حلم، وتوسعة في نفقة، وقصداً في عبادة، وتحرجاً في طمع، وبراً في استقامة، لا يحيف على من يبغض، ولا يأثم فيمن يحب ولا يدّعي ما ليس له، ولا يجحد حقاً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عليه، ولا يهمز، ولا يلمز، ولا يبغي، متخشع في الصلاة، متوسع في الزكاة، شكور في الرخاء، صابر عند البلاء، قانع بالذي له، لا يطمع به الغيظ، ولا يجمع به الشح، يخالط الناس ليعلم، ويسكت ليسلم، يصبر إن بغى عليه ليكون الهه الذي يجزيه ينتقم له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336" w:name="pg5117_50701"/>
    </w:p>
    <w:p>
      <w:pPr>
        <w:pStyle w:val="Heading2"/>
        <w:numPr>
          <w:ilvl w:val="1"/>
          <w:numId w:val="1"/>
        </w:numPr>
        <w:rPr/>
      </w:pPr>
      <w:bookmarkStart w:id="337" w:name="__RefHeading___Toc1533457_774463916"/>
      <w:bookmarkStart w:id="338" w:name="_Toc89"/>
      <w:bookmarkEnd w:id="336"/>
      <w:bookmarkEnd w:id="337"/>
      <w:r>
        <w:rPr>
          <w:rtl w:val="true"/>
        </w:rPr>
        <w:t>الفصل الحادي والثمانون في طلب الحاجات</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القدر والمنزلة، فما وجدت إلّا بالعلم، تعلموا يعظم قدركم في الدارين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الكرامة، فما وجدتُ إلّا بالتقوى، اتقوا لتُكرموا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الغنى، فما وجدتُ إلّا بالقناعة، عليكم بالقناعة تستغنوا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الراحة، فما وجدتُ إلّا بترك مخالطة الناس إلّا لقوام عيش الدنيا، اتركوا الدنيا ومخالطة الناس تستريحوا في الدارين، وتأَمنوا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السلامة، فما وجدتُ إلّا بطاعة الله، أَطيعوا الله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الخضوع، فما وجدتُ إلّا بقبول الحق، اقبلوا الحق فإن قبول الحق يبعد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العيش، فما وجدت إلّا بترك الهوى، فاتركوا الهوى ليطيب عيشكم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وطلبتُ المدح، فما وجدت إلّا بالسخاوة، كونوا أسخياء تمدحوا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وطلبت نعيم الدنيا والآخرة، فما وجدت إلّا بهذه الخصال التي ذكرتُها</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5117_50703"/>
      <w:bookmarkStart w:id="340" w:name="pg5117_50703"/>
      <w:bookmarkEnd w:id="340"/>
    </w:p>
    <w:p>
      <w:pPr>
        <w:pStyle w:val="Heading2"/>
        <w:numPr>
          <w:ilvl w:val="1"/>
          <w:numId w:val="1"/>
        </w:numPr>
        <w:rPr/>
      </w:pPr>
      <w:bookmarkStart w:id="341" w:name="pg5117_50703"/>
      <w:bookmarkStart w:id="342" w:name="__RefHeading___Toc1533459_774463916"/>
      <w:bookmarkStart w:id="343" w:name="_Toc90"/>
      <w:bookmarkEnd w:id="341"/>
      <w:bookmarkEnd w:id="342"/>
      <w:r>
        <w:rPr>
          <w:rtl w:val="true"/>
        </w:rPr>
        <w:t>الفصل الثاني والثمانون في عشرين خصلة تورث الفقر</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خصلة تورث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القيام من الفراش للبول عرياناً، والأكل جنباً، وترك غسل اليدين عند الأكل، وإهانة الكسرة من الخبز، وإحراق الثوم والبصل، والقعود على اسكفة البيت، وكنس البيت بالليل وبالثوب، وغسل الأعضاء في موضع الاستنجاء، ومسح الأعضاء المغسولة بالمنديل والكم، ووضع القصاع والأواني غير مغسولة، ووضع أواني الماء غير مغطاة الرؤوس، وترك بيوت العنكبوت في المنزل، والاستخفاف بالصلاة، وتعجيل الخروج من المسجد، والبكور إلى السوق، وتأخير الرجوع عنه إلى العشاء، وشراء الخبز من الفقراء، واللعن على الأولاد، والكذب، وخياطة الثوب على البدن، واطفاء السراج بالنفس</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والبول في الحمام، والأكل على الجثاء، والتخلل بالطرفاء، والنوم بين العشاءين، والنوم قبل طلوع الشمس، ورد السائل الذكر بالليل، وكثرة الاستماع إلى الغناء، واعتياد الكذب، وترك التقدير في المعيشة، والتمشط من قيام، واليمين الفاجرة، وقطيعة الرحم</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انبؤكم بعد ذلك بما يزيد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بين الصلاتين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والتعقيب بعد الغداة يزيد في الرزق، وبعد العصر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وصلة الرحم تزيد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وكسح الفناء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وأداء الأمانة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والاستغفار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ومواساة الأخ في الله عزَّ وجلّ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والبكور في طلب الرزق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الحق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واجابة المؤذِّن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الكلام في الخلاء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الحرص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المنعم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واجتناب اليمين الكاذبة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والوضوء قبل الطعام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 ما يسقط من الخوان يزيد في الرزق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سبَّح الله في كل يوم ثلاثين مرة دفع الله عزَّ وجلّ عنه سبعين نوعاً من البلاء أيسرها الفقر</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344" w:name="pg5117_50705"/>
    </w:p>
    <w:p>
      <w:pPr>
        <w:pStyle w:val="Heading2"/>
        <w:numPr>
          <w:ilvl w:val="1"/>
          <w:numId w:val="1"/>
        </w:numPr>
        <w:rPr/>
      </w:pPr>
      <w:bookmarkStart w:id="345" w:name="__RefHeading___Toc1533461_774463916"/>
      <w:bookmarkStart w:id="346" w:name="_Toc91"/>
      <w:bookmarkEnd w:id="344"/>
      <w:bookmarkEnd w:id="345"/>
      <w:r>
        <w:rPr>
          <w:rtl w:val="true"/>
        </w:rPr>
        <w:t>الفصل الثالث والثمانون في ابتداء خلق الدنيا</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عزّ وجلّ أن يعرّفه بدء الدنيا منذ كم خلقت، فأوحى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غوامض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 أَن أَعلم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خلقتُ الدنيا منذ مائة أَلف أَلف عام عشر مرات، وكانت خراباً خمسين أَلف عام، ثم بدأتُ في عمارتها، فعمّرتُها خمسين أَلف عام، ثم خلقتُ فيها خلقاً على مثال البقر، يأكلون رزقي ويعبدون غيري خمسين أَلف عام، ثم امتّهم كلّهم في ساعة واحدة، ثم خربّت الدنيا خمسين أَلف عام، ثم بدأت في عمارتها، فمكثت عامرة خمسين ألف عام، ثم خلقتُ فيها بحراً فمكث البحر خمسين أَلف عام لا شيء مجاجاً من الدنيا يشرب منه، ثم خلقتُ دابة وسلّطتها على ذلك البحر فشربته بنفس واحد، ثم خلقتُ خلقاً أصغر من الزنبور وأكبر من البق، فسلّطت ذلك الخلق على هذه الدابة فلدغها وقتلها، فمكثت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الدنيا خراباً خمسين ألف عام، ثم بدأت في عمارتها، فمكثت خمسين ألف سنة، ثم خلقتُ الدنيا كلها أجام القصب وخلقت السلاحف وسلّطتها عليها فأكلتها حتى لم يبق منها شيء، ثم أهلكتها في ساعة واحدة، فمكثت الدنيا خمسین أَلف عام، ثم بدأتُ في عمارتها، فمكثت عامرة خمسين ألف عام، ثم خلقتُ ثلاثين آدم في ثلاثين أَلف سنة، من آدم إلى آدم أَلف سنة، فافنيتهم كلّهم بقضائي وقدري، ثم خلقتُ فيها خمسين أَلف أَلف مدينة من الفضة البيضاء، وخلقت في كل مدينة مائة أَلف أَلف قصر من الذهب الأَحمر، فملات المدن خردلاً عند الهواء يومئذ الذّ من الشهد وأحلى من العسل وأبيض من الثلج، ثم خلقتُ طيراً واحداً أَعمى وجعلتُ طعامه في كل سنة حبة من الخردل، فأكلها حتى فنيت، ثم خربتها فمكثت خراباً خمسين ألف عام، ثم بدأت في عمارتها فمكثت عامرة خمسين ألف عام، ثم خلقت أَباك آدم بيدي يوم الجمعة وقت الظهر ولم أَخلق من الطين غيره وأَخرجت من صلبه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347" w:name="pg5117_50707"/>
    </w:p>
    <w:p>
      <w:pPr>
        <w:pStyle w:val="Heading2"/>
        <w:numPr>
          <w:ilvl w:val="1"/>
          <w:numId w:val="1"/>
        </w:numPr>
        <w:rPr/>
      </w:pPr>
      <w:bookmarkStart w:id="348" w:name="__RefHeading___Toc1533463_774463916"/>
      <w:bookmarkStart w:id="349" w:name="_Toc92"/>
      <w:bookmarkEnd w:id="347"/>
      <w:bookmarkEnd w:id="348"/>
      <w:r>
        <w:rPr>
          <w:rtl w:val="true"/>
        </w:rPr>
        <w:t>الفصل الرابع والثمانون فيما خلف القاف</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القاف وما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خلفه سبعون أرضاً من ذهب، وسبعون أرضاً من فضة، وسبعون أرضاً من مسك، وخلفه سبعون أرضاً سكانها الملائكة لا يكون فيها حر ولا برد، وطول كل أرض مسيرة عشرة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 من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 من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حية محيطة بالدنيا كلها تسبّح الله إلى يوم القيامة، وهي ملكة الحيات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تعالى وقضاؤه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عرض قاف وطوله واستدارته،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 مسيرة ألف سنة، من ياقوت أحمر، قضيبه من فضة بيضاء، وزجّه من زمردة خضراء، له ثلاث ذوائب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بالمشرق، وذؤابة بالمغرب، والأخرى في وسط السماء، عليها مكتوب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إله إلّا الله محمّد رسول الله</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أنهار الجنة كم عرض كل نهر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كل نهر مسيرة خمسمائة عام، يدور تحت القصور والحجب، تتغنى أمواجه وتسبّح وتطرب في الجنة كما يطرب الناس في الدنيا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أنهار الجنة الكوثر، تنبت الكواعب الأتراب عليه، يزوره أولياء الله يوم القيامة</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خطيب أهل الجنة أنا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شرح الكواعب 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الله من شطر الكوثر حوراء، ويأخذها من يزور الكوثر من أولياء الله تعالى</w:t>
      </w:r>
      <w:r>
        <w:rPr>
          <w:rStyle w:val="FootnoteAnchor"/>
          <w:rtl w:val="true"/>
        </w:rPr>
        <w:footnoteReference w:id="1153"/>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الواحد من أهل الجنة سبعمائة ضعف مثل الدنيا، وله سبعون ألف قبة، وسبعون ألف قصر، وسبعون ألف حجلة، وسبعون ألف اكليل، وسبعون ألف حلة، وسبعون ألف حوراء عيناء، وسبعون ألف وصيف، وسبعون ألف وصيفة، على كل وصيفة سبعون ألف ذؤابة وأربعون ألف اكليل وسبعون ألف حلة، وغلام في كفه إبريق لسانه من رحمة، إذنه من لؤلؤ، اسفله من ذهب، على رقبته منديل طوله خمسمائة سنة وعرضه مسيرة مائتي سنة، اقلاله من نور مشبكة بالذهب، نسجه من الله تعالى</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350" w:name="pg5117_50709"/>
    </w:p>
    <w:p>
      <w:pPr>
        <w:pStyle w:val="Heading2"/>
        <w:numPr>
          <w:ilvl w:val="1"/>
          <w:numId w:val="1"/>
        </w:numPr>
        <w:rPr/>
      </w:pPr>
      <w:bookmarkStart w:id="351" w:name="__RefHeading___Toc1533465_774463916"/>
      <w:bookmarkStart w:id="352" w:name="_Toc93"/>
      <w:bookmarkEnd w:id="350"/>
      <w:bookmarkEnd w:id="351"/>
      <w:r>
        <w:rPr>
          <w:rtl w:val="true"/>
        </w:rPr>
        <w:t>الفصل الخامس والثمانون في الشكر</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شَكَرْتُمْ لَأَزِيدَنَّكُمْ وَلَئِنْ كَفَرْتُمْ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وَاشْكُرُوا لِي وَلَا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15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ذكري في نعمتي، وأهل شكري في زيادتي، وأهل طاعتي في كرامتي، وأهل معصيتي لم أقنطهم من رحمتي، فإن مرضوا فأنا طبيبهم، </w:t>
      </w:r>
    </w:p>
    <w:p>
      <w:pPr>
        <w:pStyle w:val="BookText"/>
        <w:rPr/>
      </w:pPr>
      <w:r>
        <w:rPr>
          <w:rFonts w:ascii="Amiri" w:hAnsi="Amiri" w:eastAsia="Amiri" w:cs="Amiri"/>
          <w:color w:val="111111"/>
          <w:sz w:val="28"/>
          <w:sz w:val="28"/>
          <w:szCs w:val="28"/>
          <w:rtl w:val="true"/>
          <w:lang w:bidi="ar-SA"/>
        </w:rPr>
        <w:t>وإن تابوا فأنا حبيبهم، وإن لم يتوبوا فبالمصائب والبلايا أطهرهم</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فقد شكر كل نعمة الله عزَّ وجلّ</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أنعم على قوم بالمواهب فلم يشكروا فصارت عليهم وبالاً، وابتلى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كيف استطاع آدم أن يؤدي شكر ما أجريت عليه من نعمتك، خلقته بيدك، واسجدت له ملائكتك، واسكنته جنتك؟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علم أن ذلك كله مني، فذلك شکره</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منكم ليشرب الشربة من الماء، فيوجب الله له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الاناء فيضعه على فيه ثم يشرب فينحيه وهو يشتهيه فيحمد الله، ثم يعود فيشرب ثم ينحيه فيحمد الله، ثم يعود فيشرب ثم ينحيه فيحمد الله، فيوجب له بها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قيد الموجود، وصيد المفقود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قيد للنعمة الحاضرة، وصيد للنعمة الغائبة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bookmarkStart w:id="353" w:name="pg5117_50711"/>
    </w:p>
    <w:p>
      <w:pPr>
        <w:pStyle w:val="Heading2"/>
        <w:numPr>
          <w:ilvl w:val="1"/>
          <w:numId w:val="1"/>
        </w:numPr>
        <w:rPr/>
      </w:pPr>
      <w:bookmarkStart w:id="354" w:name="__RefHeading___Toc1533467_774463916"/>
      <w:bookmarkStart w:id="355" w:name="_Toc94"/>
      <w:bookmarkEnd w:id="353"/>
      <w:bookmarkEnd w:id="354"/>
      <w:r>
        <w:rPr>
          <w:rtl w:val="true"/>
        </w:rPr>
        <w:t>الفصل السادس والثمانون في الحب في الله والبغض في الله تعالى</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وَمَنْ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116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حول العرش منابر من نور، عليها قوم لباسهم من نور، ووجوههم نور، لیسوا بأنبياء يغبطهم الأنبياء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حلّ 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المتحابون في الله، والمتجالسون في الله، والمتزاورون في الله</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عملت لي عملاً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صليت لك، وصمت وتصدقت، وذكرت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لك برهان، والصوم جُنة، والصدقة ظل، والذكر نور، فأي عمل عملت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دلّني على عمل هو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هل واليت لي ولياً؟ وهل عاديت لي عدواً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الأعمال الحب في الله والبغض في الله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عبدين تحابا في الله، أحدهما بالمشرق والآخر بالمغرب يجمع الله بينهما يوم القيامة</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الإيمان الحب في الله والبغض في الله</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حب الله حب ذكر الله، وعلامة بغض الله بغض ذكر الله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في الله فريضة، والبغض في الله فريضة</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356" w:name="pg5117_50713"/>
    </w:p>
    <w:p>
      <w:pPr>
        <w:pStyle w:val="Heading2"/>
        <w:numPr>
          <w:ilvl w:val="1"/>
          <w:numId w:val="1"/>
        </w:numPr>
        <w:rPr/>
      </w:pPr>
      <w:bookmarkStart w:id="357" w:name="__RefHeading___Toc1533469_774463916"/>
      <w:bookmarkStart w:id="358" w:name="_Toc95"/>
      <w:bookmarkEnd w:id="356"/>
      <w:bookmarkEnd w:id="357"/>
      <w:r>
        <w:rPr>
          <w:rtl w:val="true"/>
        </w:rPr>
        <w:t>الفصل السابع والثمانون في حال المؤمن</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وليه في الدنيا غرضاً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أُخلي المؤمن من ثلاث ولربما اجتمعت الثلاث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بغض من يكون معه في الدار يغلق عليه بابه يؤذيه، أو جار يؤذيه، أو من في طريقه إلى حوائجه يؤذيه، ولو أن مؤمناً على قلة جبل لبعث الله عليه شيطاناً يؤذيه، ويجعل له من إيمانه أنساً لا يستوحش معه إلى أحد</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مؤمناً على لوح في البحر لقيض </w:t>
      </w:r>
    </w:p>
    <w:p>
      <w:pPr>
        <w:pStyle w:val="BookText"/>
        <w:rPr/>
      </w:pPr>
      <w:r>
        <w:rPr>
          <w:rFonts w:ascii="Amiri" w:hAnsi="Amiri" w:eastAsia="Amiri" w:cs="Amiri"/>
          <w:color w:val="111111"/>
          <w:sz w:val="28"/>
          <w:sz w:val="28"/>
          <w:szCs w:val="28"/>
          <w:rtl w:val="true"/>
          <w:lang w:bidi="ar-SA"/>
        </w:rPr>
        <w:t>الله له شيطاناً يؤذيه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المؤمن في حجر فأرة لقيض الله له فيه من يؤذيه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يكفر</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في الدنيا مؤمن إلّا وله جار يؤذيه</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ولا يكون وليس بكائن نبي ولا مؤمن إلّا وله جار يؤذيه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ينفك المؤمن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يؤذيه، وشيطان يغويه، ومنافق يقفو أثره، ومؤمن يحسده</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ليبتلى بأهل بيته الخاصة، فإن لم يكن له أهل بيت فجاره الأدنى فالأدنى</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359" w:name="pg5117_50715"/>
    </w:p>
    <w:p>
      <w:pPr>
        <w:pStyle w:val="Heading2"/>
        <w:numPr>
          <w:ilvl w:val="1"/>
          <w:numId w:val="1"/>
        </w:numPr>
        <w:rPr/>
      </w:pPr>
      <w:bookmarkStart w:id="360" w:name="__RefHeading___Toc1533471_774463916"/>
      <w:bookmarkStart w:id="361" w:name="_Toc96"/>
      <w:bookmarkEnd w:id="359"/>
      <w:bookmarkEnd w:id="360"/>
      <w:r>
        <w:rPr>
          <w:rtl w:val="true"/>
        </w:rPr>
        <w:t>الفصل الثامن والثمانون في الزمان</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وجوههم وجوه الآدميين، وقلوبهم قلوب الشياطين، كأمثال الذئاب الضواري، سفّاكون للدماء، لا يتناهون عن منكر فعلوه، إن تابعتهم ارتابوك، وإن حدثتهم كذّبوك، وإن تواريت عنهم اغتابوك، السُّنة فيهم بدعة، والبدعة فيهم سُنة، والحليم بينهم غادر، والغادر بينهم حليم، والمؤمن فيما بينهم مستضعف، والفاسق فيما بينهم مشرّف، صبيانهم عارم، ونساؤهم شاطر، وشيخهم لا يأمر بالمعروف ولا ينهى عن المنكر، الالتجاء إليهم خزي، والاعتزاز بهم ذل، وطلب ما في أيديهم فقر، فعند ذلك يحرمهم الله قطر السماء في أَوانه، وينزّله في غير أوانه، يسلط عليهم شرارهم فيسومونهم سوء العذاب، ويذبّحون أبناءهم ويستحيّون نساءهم، فيدعوا خيارهم فلا يستجاب لهم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بطونهم آلهتهم، ونساؤهم قبلتهم، ودنانيرهم دينهم، وشرفهم متاعهم، لا يبقى من الايمان إلّا اسمه، ومن الإسلام إلا رسمه، ومن القرآن إلا درسه، مساجدهم معمورة، وقلوبهم خراب عن الهدى، علماؤهم أشر خلق الله على وجه الأرض، فإن كان كذلك ابتلاهم الله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من السلطان، </w:t>
      </w:r>
    </w:p>
    <w:p>
      <w:pPr>
        <w:pStyle w:val="BookText"/>
        <w:rPr/>
      </w:pPr>
      <w:r>
        <w:rPr>
          <w:rFonts w:ascii="Amiri" w:hAnsi="Amiri" w:eastAsia="Amiri" w:cs="Amiri"/>
          <w:color w:val="111111"/>
          <w:sz w:val="28"/>
          <w:sz w:val="28"/>
          <w:szCs w:val="28"/>
          <w:rtl w:val="true"/>
          <w:lang w:bidi="ar-SA"/>
        </w:rPr>
        <w:t>وقحط من الزمان، وظلم من الولاة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أيعبدون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درهم عندهم صنم</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في آخر الزمان أناس من أمتي يأتون المساجد يقعدون فيها حلقاً، ذكرهم الدنيا وحب الدنيا، لا تجالسوهم، فليس الله بهم حاجة</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أمتي يفرون من العلماء كما يفر الغنم عن الذئب، فإذا كان كذلك ابتلاهم الله تعالى بثلاثة أشياء</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البركة من أَموالهم،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عليهم سلطاناً جائراً،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الدنيا بلا إيمان</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الصابر</w:t>
      </w:r>
      <w:r>
        <w:rPr>
          <w:rStyle w:val="FootnoteAnchor"/>
          <w:rtl w:val="true"/>
        </w:rPr>
        <w:footnoteReference w:id="1189"/>
      </w:r>
      <w:r>
        <w:rPr>
          <w:rFonts w:ascii="Amiri" w:hAnsi="Amiri" w:eastAsia="Amiri" w:cs="Amiri"/>
          <w:color w:val="111111"/>
          <w:sz w:val="28"/>
          <w:sz w:val="28"/>
          <w:szCs w:val="28"/>
          <w:rtl w:val="true"/>
          <w:lang w:bidi="ar-SA"/>
        </w:rPr>
        <w:t>منهم على دينه كالقابض على الجمرة</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زمان على أمتي امراؤهم يكونون على الجور، وعلماؤهم على الطمع، وعبّادهم على الرياء، وتجّارهم على أكل الربا، ونساؤهم على زينة الدنيا، وغلمانهم في التزويج، فعند ذلك كساد أمتي ككساد الأسواق، وليس فيها مستقيم، الأَموات آيسون في قبورهم من خيرهم، ولا يعيشون الأَخيار فيهم، ففي ذلك الزمان الهرب خير من القيام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زمان على أمتي لا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 العلماء إلّا بثوب حسن، ولا يعرفون القرآن إلّا بصوت حسن، ولا يعبدون الله إلّا في شهر رمضان، فإذا كان كذلك سلط الله عليهم سلطاناً لا علم له ولا حلم له ولا رحم له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5117_50719"/>
      <w:bookmarkStart w:id="363" w:name="pg5117_50719"/>
      <w:bookmarkEnd w:id="363"/>
    </w:p>
    <w:p>
      <w:pPr>
        <w:pStyle w:val="Heading2"/>
        <w:numPr>
          <w:ilvl w:val="1"/>
          <w:numId w:val="1"/>
        </w:numPr>
        <w:rPr/>
      </w:pPr>
      <w:bookmarkStart w:id="364" w:name="pg5117_50719"/>
      <w:bookmarkStart w:id="365" w:name="__RefHeading___Toc1533473_774463916"/>
      <w:bookmarkStart w:id="366" w:name="_Toc97"/>
      <w:bookmarkEnd w:id="364"/>
      <w:bookmarkEnd w:id="365"/>
      <w:r>
        <w:rPr>
          <w:rtl w:val="true"/>
        </w:rPr>
        <w:t>الفصل التاسع والثمانون في الموعظة</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يكفيكم من العظة ذكر الموت، ويكفيكم من التفكر ذكر الآخرة، ويكفيكم من العبادة الورع، ويكفيكم من الاستغفار ترك الذنوب، ويكفيكم من الدعاء النصيحة فمن كان فيه من هذه الخصال واحدة دخل الجنة مع أول زمرة من الأنبياء</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ولا أَصبر عن المعصية، فعظني بموعظة،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خمسةً أَشياء واذنب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رزق الله، واذنب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ولاية الله، واذنب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 يراك الله، واذنب ما شئت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مَلَك الموت ليقبض روحك فادفعه عن نفسك، واذنب 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مالك في النار فلا تدخل في النار، واذنب ما شئت</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ذكر الله، والغفلة ما بين صلاة الغداة إلى طلوع الشمس، والغفلة عن نفسه في دينه حتى يموت</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للمتكبر الذي كان بالأمس نطفة، ويكون غداً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شك في الله وهو يرى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نسي الموت وهو يرى 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أنكر النشأة الأخرى وهو يرى النشأة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لعامر دار الفناء وتارك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وعجبت لمن يحتمي عن الطعام مخافة الداء ولا يحتمي من الذنوب مخافة النار</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لوحِ تحت حائط مدينة من المدائن فيه مكتوب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محمد رسول الله، عجبت لمن أيقن بالموت كيف يفرح؟ </w:t>
      </w:r>
    </w:p>
    <w:p>
      <w:pPr>
        <w:pStyle w:val="BookText"/>
        <w:rPr/>
      </w:pPr>
      <w:r>
        <w:rPr>
          <w:rFonts w:ascii="Amiri" w:hAnsi="Amiri" w:eastAsia="Amiri" w:cs="Amiri"/>
          <w:color w:val="111111"/>
          <w:sz w:val="28"/>
          <w:sz w:val="28"/>
          <w:szCs w:val="28"/>
          <w:rtl w:val="true"/>
          <w:lang w:bidi="ar-SA"/>
        </w:rPr>
        <w:t>عجبت لمن أيقن بالنار كيف يضحك؟</w:t>
      </w:r>
    </w:p>
    <w:p>
      <w:pPr>
        <w:pStyle w:val="BookText"/>
        <w:rPr/>
      </w:pPr>
      <w:r>
        <w:rPr>
          <w:rFonts w:ascii="Amiri" w:hAnsi="Amiri" w:eastAsia="Amiri" w:cs="Amiri"/>
          <w:color w:val="111111"/>
          <w:sz w:val="28"/>
          <w:sz w:val="28"/>
          <w:szCs w:val="28"/>
          <w:rtl w:val="true"/>
          <w:lang w:bidi="ar-SA"/>
        </w:rPr>
        <w:t>وعجبت لمن أيقن بالقدر كيف يحزن؟</w:t>
      </w:r>
    </w:p>
    <w:p>
      <w:pPr>
        <w:pStyle w:val="BookText"/>
        <w:rPr/>
      </w:pPr>
      <w:r>
        <w:rPr>
          <w:rFonts w:ascii="Amiri" w:hAnsi="Amiri" w:eastAsia="Amiri" w:cs="Amiri"/>
          <w:color w:val="111111"/>
          <w:sz w:val="28"/>
          <w:sz w:val="28"/>
          <w:szCs w:val="28"/>
          <w:rtl w:val="true"/>
          <w:lang w:bidi="ar-SA"/>
        </w:rPr>
        <w:t>وعجبت لمن اختبر الدنيا وتقلّبها بأهلها كيف يطمئن إليها؟</w:t>
      </w:r>
    </w:p>
    <w:p>
      <w:pPr>
        <w:pStyle w:val="BookText"/>
        <w:rPr/>
      </w:pPr>
      <w:r>
        <w:rPr>
          <w:rFonts w:ascii="Amiri" w:hAnsi="Amiri" w:eastAsia="Amiri" w:cs="Amiri"/>
          <w:color w:val="111111"/>
          <w:sz w:val="28"/>
          <w:sz w:val="28"/>
          <w:szCs w:val="28"/>
          <w:rtl w:val="true"/>
          <w:lang w:bidi="ar-SA"/>
        </w:rPr>
        <w:t>وعجبت لمن أيقن بالحساب كيف يذنب؟</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صباح إلّا وتعرض أعمال هذه الأمة على الله تعالى</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5117_50723"/>
      <w:bookmarkStart w:id="368" w:name="pg5117_50723"/>
      <w:bookmarkEnd w:id="368"/>
    </w:p>
    <w:p>
      <w:pPr>
        <w:pStyle w:val="Heading2"/>
        <w:numPr>
          <w:ilvl w:val="1"/>
          <w:numId w:val="1"/>
        </w:numPr>
        <w:rPr/>
      </w:pPr>
      <w:bookmarkStart w:id="369" w:name="pg5117_50723"/>
      <w:bookmarkStart w:id="370" w:name="__RefHeading___Toc1533475_774463916"/>
      <w:bookmarkStart w:id="371" w:name="_Toc98"/>
      <w:bookmarkEnd w:id="369"/>
      <w:bookmarkEnd w:id="370"/>
      <w:r>
        <w:rPr>
          <w:rtl w:val="true"/>
        </w:rPr>
        <w:t>الفصل التسعون في الدعاء</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الملحين في الدعاء</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أَكرم على الله تعالى من الدعاء</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تعالى في الأَرض الدعاء، وأَفضل العبادة العفاف،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خير أعمارنا وخير أَعمالنا خواتمه</w:t>
      </w:r>
      <w:r>
        <w:rPr>
          <w:rStyle w:val="FootnoteAnchor"/>
          <w:rtl w:val="true"/>
        </w:rPr>
        <w:footnoteReference w:id="1207"/>
      </w:r>
      <w:r>
        <w:rPr>
          <w:rFonts w:ascii="IRNazanin" w:hAnsi="IRNazanin" w:eastAsia="IRNazanin"/>
          <w:color w:val="111111"/>
          <w:sz w:val="28"/>
          <w:sz w:val="28"/>
          <w:szCs w:val="28"/>
          <w:rtl w:val="true"/>
          <w:lang w:bidi="fa-IR"/>
        </w:rPr>
        <w:t>، وخير أَيامنا یوم نلقاك فيه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الداعي بعد فريضة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بيده اليمنى محاسنه، ويرفع يده اليسرى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محمّد وآل محمّد صل على محمّد وآل محمّد وعجل فرج آل محمّد، يا رب محمّد وآل محمّد صل على محمّد وآل محمّد وأعتق رقبتي من النار</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سوء القضاء القدر وسوء المنظر في 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غنى يطغيني وفقر ينسيني، وهوى يرديني، وعمل يخزيني، وجارٍ يؤذيني</w:t>
      </w:r>
      <w:r>
        <w:rPr>
          <w:rFonts w:eastAsia="Amiri" w:cs="Amiri" w:ascii="Amiri" w:hAnsi="Amiri"/>
          <w:color w:val="111111"/>
          <w:sz w:val="28"/>
          <w:szCs w:val="28"/>
          <w:rtl w:val="true"/>
          <w:lang w:bidi="ar-SA"/>
        </w:rPr>
        <w:t>»</w:t>
      </w:r>
      <w:r>
        <w:rPr>
          <w:rStyle w:val="FootnoteAnchor"/>
          <w:rtl w:val="true"/>
        </w:rPr>
        <w:footnoteReference w:id="1210"/>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مشغولين بأمرك، آمنين بوعدك، آيسين من خلقك، آنسين بك، مستوحشين من غيرك، راضين بقضائك، صابرين على بلائك، شاكرين على نعمائك، متلذذين بذكرك ، فرحين بكتابك ، مناجين إياك أناء الليل وأطراف النهار، مستعدين للموت، مشتاقين إلى لقائك، مبغضين للدنيا، محبين للآخرة،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آتِنَا مَا وَعَدْتَنَا عَلَى </w:t>
      </w:r>
    </w:p>
    <w:p>
      <w:pPr>
        <w:pStyle w:val="BookText"/>
        <w:rPr/>
      </w:pPr>
      <w:r>
        <w:rPr>
          <w:rFonts w:ascii="Amiri" w:hAnsi="Amiri" w:eastAsia="Amiri" w:cs="Amiri"/>
          <w:color w:val="111111"/>
          <w:sz w:val="28"/>
          <w:sz w:val="28"/>
          <w:szCs w:val="28"/>
          <w:rtl w:val="true"/>
          <w:lang w:bidi="ar-SA"/>
        </w:rPr>
        <w:t>رُسُلِكَ وَلَا تُخْزِنَا يَوْمَ الْقِيَامَةِ إِنَّكَ لَا تُخْلِفُ الْمِيعَادَ</w:t>
      </w:r>
      <w:r>
        <w:rPr>
          <w:rFonts w:eastAsia="Amiri" w:cs="Amiri" w:ascii="Amiri" w:hAnsi="Amiri"/>
          <w:color w:val="111111"/>
          <w:sz w:val="28"/>
          <w:szCs w:val="28"/>
          <w:rtl w:val="true"/>
          <w:lang w:bidi="ar-SA"/>
        </w:rPr>
        <w:t>»</w:t>
      </w:r>
      <w:r>
        <w:rPr>
          <w:rStyle w:val="FootnoteAnchor"/>
          <w:rtl w:val="true"/>
        </w:rPr>
        <w:footnoteReference w:id="1212"/>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الإيمان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بنبيك، والعافية من جميع البلايا، والشكر على العافية، والغنى عن أشرار الناس</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بالدعاء قبل نزول البلاء</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5117_50727"/>
      <w:bookmarkStart w:id="373" w:name="pg5117_50727"/>
      <w:bookmarkEnd w:id="373"/>
    </w:p>
    <w:p>
      <w:pPr>
        <w:pStyle w:val="Heading2"/>
        <w:numPr>
          <w:ilvl w:val="1"/>
          <w:numId w:val="1"/>
        </w:numPr>
        <w:rPr/>
      </w:pPr>
      <w:bookmarkStart w:id="374" w:name="pg5117_50727"/>
      <w:bookmarkStart w:id="375" w:name="__RefHeading___Toc1533477_774463916"/>
      <w:bookmarkStart w:id="376" w:name="_Toc99"/>
      <w:bookmarkEnd w:id="374"/>
      <w:bookmarkEnd w:id="375"/>
      <w:r>
        <w:rPr>
          <w:rtl w:val="true"/>
        </w:rPr>
        <w:t>الفصل الحادي والتسعون في أَوقات الدعاء</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أَبواب السماء في ستة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الغيث، وعند الزحف، وعند الآذان، وعند قراءة القرآن، وعند الزوال، وعند طلوع الشمس</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حاجة فليطلبها في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ساعة عند الزوال، وحين تهب الرياح تفتح أَبواب السماء وتنزل الرحمة، وساعة في آخر الليل عند طلوع الفجر</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وليقرأ إذا خرج من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الآية، وآية الكرسي، وإنّا أَنزلناه، وفاتحة الكتاب، فإن فيها قضاء حوائج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أحدكم الحاجة فليبكر في طلبها یوم الخميس، وليقرأ إذا خرج من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إلى آخر الخبر</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5117_50729"/>
      <w:bookmarkStart w:id="378" w:name="pg5117_50729"/>
      <w:bookmarkEnd w:id="378"/>
    </w:p>
    <w:p>
      <w:pPr>
        <w:pStyle w:val="Heading2"/>
        <w:numPr>
          <w:ilvl w:val="1"/>
          <w:numId w:val="1"/>
        </w:numPr>
        <w:rPr/>
      </w:pPr>
      <w:bookmarkStart w:id="379" w:name="pg5117_50729"/>
      <w:bookmarkStart w:id="380" w:name="__RefHeading___Toc1533479_774463916"/>
      <w:bookmarkStart w:id="381" w:name="_Toc100"/>
      <w:bookmarkEnd w:id="379"/>
      <w:bookmarkEnd w:id="380"/>
      <w:r>
        <w:rPr>
          <w:rtl w:val="true"/>
        </w:rPr>
        <w:t>الفصل الثاني والتسعون في تأخير إجابة الدعاء</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يدعو الله بدعاء إلّا يستجيب له، فأمّا أن يعجل في الدنيا، وأمّا أن يدخر في الآخرة، وأمّا أن يكفر من ذنوبه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أُخرت عن العبد إجابة الدعاء ليكون أعظم لأجر السائل واجزل لعطاء الآمل</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دعا الله تعالى بدعوة ليس فيها قطيعة رحم ولا إثم إلّا أعطاه الله بها إحدى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تُعجل دعوته، وإمّا أن تُدخر له في الآخرة، وإما أن تدفع عنه من السوء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نكثر؟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أكثر</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وأطيب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في حاجته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أخروا حاجته شوقاً إلى دعائه، فإذا كان يوم القيامة يقول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دعوتني في كذا فأخرت إجابتك وثوابك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فيتمنى المؤمن أنه لم تستجب له دعوة في الدنيا لما يرى من حسن ثوابه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ليدعو الله وهو يحبه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لا تقض لعبدي هذا حاجته وأخرّها، فإني أحب أن لا أزال أسمع صوته، وأن العبد ليدعو الله عزّ وجلّ وهو يبغضه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اقض لعبدي هذا حاجته بإخلاصه وعجلها، فإني أكره ان أسمع صوته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382" w:name="pg5117_50731"/>
    </w:p>
    <w:p>
      <w:pPr>
        <w:pStyle w:val="Heading2"/>
        <w:numPr>
          <w:ilvl w:val="1"/>
          <w:numId w:val="1"/>
        </w:numPr>
        <w:rPr/>
      </w:pPr>
      <w:bookmarkStart w:id="383" w:name="__RefHeading___Toc1533481_774463916"/>
      <w:bookmarkStart w:id="384" w:name="_Toc101"/>
      <w:bookmarkEnd w:id="382"/>
      <w:bookmarkEnd w:id="383"/>
      <w:r>
        <w:rPr>
          <w:rtl w:val="true"/>
        </w:rPr>
        <w:t>الفصل الثالث والتسعون في التختم بالعقيق</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ربي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خاتمك بيمينك، واجعل فصه عقيقاً، وقل لابن عمك يلبس خاتمه بيمينه، ويجعل فصه عقيقاً،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وما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جبل باليمن، أقر لله بالوحدانية، ولي بالنبوة، ولك بالوصية، ولأولادك الأئمة بالإمامة، ولشيعتك بالجنة، ولأعدائك بالنار</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ينفي الفقر، واليمني أحق بالزينة</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لا يصيب أَحدكم كثير غم ما دام ذلك عليه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يكثر ماله </w:t>
      </w:r>
    </w:p>
    <w:p>
      <w:pPr>
        <w:pStyle w:val="BookText"/>
        <w:rPr/>
      </w:pPr>
      <w:r>
        <w:rPr>
          <w:rFonts w:ascii="Amiri" w:hAnsi="Amiri" w:eastAsia="Amiri" w:cs="Amiri"/>
          <w:color w:val="111111"/>
          <w:sz w:val="28"/>
          <w:sz w:val="28"/>
          <w:szCs w:val="28"/>
          <w:rtl w:val="true"/>
          <w:lang w:bidi="ar-SA"/>
        </w:rPr>
        <w:t>وولده ويوسع رزقه عليه فليتخذ فصاً من عقيق ولينقش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إِنْ تَرَنِ أَنَا أَقَلَّ مِنْكَ مَالًا وَوَلَدًا، ویقرأ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رَبَّكُمْ إِنَّهُ کَان غَفَّارَاً</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المنام عيسى بن مريم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أريد أن أنقش على خاتمي، فماذا أنقش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يذهب الهم والغم</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بالعقيق أفضل من ألف بغيره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خاتماً فصه عقيق لم يفتقر، ولم يقض له إلّا بالتي هي أحسن</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الوالي إلى رجل من آل أبي طالب في جناية فمر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 بخاتم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بخاتم عقيق، فلم ير مكروهاً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رجل مجلود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خاتمه العقيق؟ أما أنه لو كان عليه ما جلد</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 حرز في السفر</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يبارك عليكم، وتكونوا في أمن من البلاء</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شكا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 عليه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تختمت بالعقيق، فإنه يحرس من كل سوء</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لم يزل ينظر إلى الحسنى ما دام في يده، ولم يزل عليه من الله واقية</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صاغ خاتماً من عقيق فنقش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نبي الله وعلي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ميتة السوء، ولم يمت إلّا على الفطرة</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محمد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رُفعت كف إلى الله أحب إليه من كف فيها عقيق</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بالعقيق كان سهمه الأوفر</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تعالى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على طور سيناء، ثم اطّلع إلى الأرض اطّلاعة فخلق من نور وجهه العقيق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بنفسي على نفسي أن لا أعذب كفاً لابسة به إذا تولى علياً بالنارِ</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شهاب، عن عبد الله بن يونس السبيعي،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لكل مؤمن أن يتختم بخمسة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بالياقوت وهو أفخرها وبالعقيق، وهو أخلصها لله 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وبالفيروزج، وهو نزهة الناظر من المؤمنين والمؤمنات، وهو يقوّي البصر ويوسّع الصدر ويزيد في قوة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وبالحديد الصيني، وما أحب التختم به، ولا أكره لبسه عند لقاء أهل الشر ليطفىء شرهم، وأحب اتخاذه، فإنه يشرّد المردة من الجن، وبما يظهره الله بالذكوات البيض بالغريين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به فنظر إليه كتب الله له بكل نظرة 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أجرها أجر النبيين والصالحين، ولولا رحمة الله لشيعتنا لبلغ الفص منه ما لا يوجد بالثمن، ولكن الله رخّصه عليهم ليتختم به غنيهم وفقيرهم</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افتقرت كف تختمت بالفيروزج</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وأما الحسن بن علي بن مهران فقد عدّه البرقي في رجاله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وبذا يكون مناسباً لما ذكر من نقله للرواية المذكورة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موسى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يده خاتماً فصه فيروزج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فأدمت النظر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تنظر؟ هذا حجر أهداه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فوهبه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تدري ما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اسمه بالفارسية تعرف اسمه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الظفر</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بالجزع اليماني، فإنه يرد كيد مردة الشيطان</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الأتراك</w:t>
      </w:r>
      <w:r>
        <w:rPr>
          <w:rStyle w:val="FootnoteAnchor"/>
          <w:rtl w:val="true"/>
        </w:rPr>
        <w:footnoteReference w:id="1249"/>
      </w:r>
      <w:r>
        <w:rPr>
          <w:rFonts w:ascii="Amiri" w:hAnsi="Amiri" w:eastAsia="Amiri" w:cs="Amiri"/>
          <w:color w:val="111111"/>
          <w:sz w:val="28"/>
          <w:sz w:val="28"/>
          <w:szCs w:val="28"/>
          <w:rtl w:val="true"/>
          <w:lang w:bidi="ar-SA"/>
        </w:rPr>
        <w:t xml:space="preserve">وكان يقوم ببعض أمور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وأملاه من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التختم بالزمرد يسر لا عسر فيه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باليواقيت، فإنها تنفي الفقر</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المعروف بابن وهبة العبدوسي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من قرى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عمير،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كتب على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واستغفر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الفقر المدقع</w:t>
      </w:r>
      <w:r>
        <w:rPr>
          <w:rFonts w:eastAsia="Amiri" w:cs="Amiri" w:ascii="Amiri" w:hAnsi="Amiri"/>
          <w:color w:val="111111"/>
          <w:sz w:val="28"/>
          <w:szCs w:val="28"/>
          <w:rtl w:val="true"/>
          <w:lang w:bidi="ar-SA"/>
        </w:rPr>
        <w:t xml:space="preserve">». </w:t>
      </w:r>
      <w:bookmarkStart w:id="385" w:name="pg5117_50737"/>
    </w:p>
    <w:p>
      <w:pPr>
        <w:pStyle w:val="Heading2"/>
        <w:numPr>
          <w:ilvl w:val="1"/>
          <w:numId w:val="1"/>
        </w:numPr>
        <w:rPr/>
      </w:pPr>
      <w:bookmarkStart w:id="386" w:name="__RefHeading___Toc1533483_774463916"/>
      <w:bookmarkStart w:id="387" w:name="_Toc102"/>
      <w:bookmarkEnd w:id="385"/>
      <w:bookmarkEnd w:id="386"/>
      <w:r>
        <w:rPr>
          <w:rtl w:val="true"/>
        </w:rPr>
        <w:t>الفصل الرابع والتسعون في الضيافة وفضلها</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في خير ما تحابّوا، وأدّوا الأمانة، واجتنبوا الحرام، وأقرّوا الضيف، وأقاموا الصلاة، وآتوا الزكاة، فإذا لم يفعلوا ذلك ابتلوا بالقحط والسنين</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فليكرم ضيفه، والضيافة ثلاثة أيام وليالهن، فما فوق ذلك فهو صدقة، وجائزه يوماً وليلة، ولا ينبغي للضيف إذا نزل بقوم يملهم فيخرجهم أو يخرجوه</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يسمع </w:t>
      </w:r>
    </w:p>
    <w:p>
      <w:pPr>
        <w:pStyle w:val="BookText"/>
        <w:rPr/>
      </w:pPr>
      <w:r>
        <w:rPr>
          <w:rFonts w:ascii="Amiri" w:hAnsi="Amiri" w:eastAsia="Amiri" w:cs="Amiri"/>
          <w:color w:val="111111"/>
          <w:sz w:val="28"/>
          <w:sz w:val="28"/>
          <w:szCs w:val="28"/>
          <w:rtl w:val="true"/>
          <w:lang w:bidi="ar-SA"/>
        </w:rPr>
        <w:t>بهمس الضيف ويفرح بذلك إلّا غُفرت له خطاياه، وإن كانت مطبقة ما بين السماء والأرض</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الضيف دليل الجنة</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عاصم بن ضمرة،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يحب الضيف إلّا ويقوم من قبره ووجهه كالقمر ليلة البدر، فينظر أَهل الجمع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فيقول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يحب الضيف ويكرم الضيف ولا سبيل له إلّا إن يدخل الجنة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خيراً أهدى إليهم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الهدية؟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الضيف، ينزل برزقه ويرتحل بذنوب أهل البيت</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الضيف حق واجب على كل مسلم، ومن أصبح إن شاء أخذه وإن شاء تركه، وكل بيت لا يدخل فيه الضيف لا تدخله الملائكة</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أفي المال حق سوى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المسلم أن يطعم الجائع إذا سأله ويكسو العاري إذا 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أن يكون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يخاف صدقه</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 xml:space="preserve">؟ </w:t>
      </w:r>
      <w:bookmarkStart w:id="388" w:name="pg5117_50739"/>
    </w:p>
    <w:p>
      <w:pPr>
        <w:pStyle w:val="Heading2"/>
        <w:numPr>
          <w:ilvl w:val="1"/>
          <w:numId w:val="1"/>
        </w:numPr>
        <w:rPr/>
      </w:pPr>
      <w:bookmarkStart w:id="389" w:name="__RefHeading___Toc1533485_774463916"/>
      <w:bookmarkStart w:id="390" w:name="_Toc103"/>
      <w:bookmarkEnd w:id="388"/>
      <w:bookmarkEnd w:id="389"/>
      <w:r>
        <w:rPr>
          <w:rtl w:val="true"/>
        </w:rPr>
        <w:t>الفصل الخامس والتسعون في السؤال بغير الحاجة</w:t>
      </w:r>
      <w:bookmarkEnd w:id="3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الناس وعنده قوت ثلاثة أيام لقي الله يوم يلقاه وليس على وجهه لحم</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فتح على نفسه باباً من المسألة إلّا فتح الله عليه سبعين باباً من الفقر</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لا تحل إلّا لفقر مدقع أو غرم مفظع</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على نفسه باب مسألة إلّا فتح الله عليه باباً من الفقر</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استعفف عن السؤال ما استطعت</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سأل عن ظهر غنى، فصداع في </w:t>
      </w:r>
    </w:p>
    <w:p>
      <w:pPr>
        <w:pStyle w:val="BookText"/>
        <w:rPr/>
      </w:pPr>
      <w:r>
        <w:rPr>
          <w:rFonts w:ascii="Amiri" w:hAnsi="Amiri" w:eastAsia="Amiri" w:cs="Amiri"/>
          <w:color w:val="111111"/>
          <w:sz w:val="28"/>
          <w:sz w:val="28"/>
          <w:szCs w:val="28"/>
          <w:rtl w:val="true"/>
          <w:lang w:bidi="ar-SA"/>
        </w:rPr>
        <w:t>الرأس وداء في البطن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الناس أموالهم تكثراً فإنما هي جمرة، فليستقل منه أو ليستكثر</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391" w:name="pg5117_50741"/>
    </w:p>
    <w:p>
      <w:pPr>
        <w:pStyle w:val="Heading2"/>
        <w:numPr>
          <w:ilvl w:val="1"/>
          <w:numId w:val="1"/>
        </w:numPr>
        <w:rPr/>
      </w:pPr>
      <w:bookmarkStart w:id="392" w:name="__RefHeading___Toc1533487_774463916"/>
      <w:bookmarkStart w:id="393" w:name="_Toc104"/>
      <w:bookmarkEnd w:id="391"/>
      <w:bookmarkEnd w:id="392"/>
      <w:r>
        <w:rPr>
          <w:rtl w:val="true"/>
        </w:rPr>
        <w:t>الفصل السادس والتسعون في حق السائل</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سأل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حق وإن جاء على فرس</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أسانيد أخطب خوارزم أورده في كتاب له في مقتل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جاء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ضمنت دية كاملة وعجزت عن أَدائها، فقلت في نفسي أَسأل أَكرم الناس، وما رأَيتُ أَكرم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العرب، أَسألك عن ثلاث مسائل، فإن أجبتَ عن واحدةٍ أَعطيتُك ثلث المال، وإن أَجبت عن اثنتين أعطيتك ثلثي المال، وإِن أَجبتَ عن الكل أَعطيتك الكل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أَمثلك يسأل عن مثلي، وأَنت من أَهل </w:t>
      </w:r>
    </w:p>
    <w:p>
      <w:pPr>
        <w:pStyle w:val="BookText"/>
        <w:rPr/>
      </w:pPr>
      <w:r>
        <w:rPr>
          <w:rFonts w:ascii="Amiri" w:hAnsi="Amiri" w:eastAsia="Amiri" w:cs="Amiri"/>
          <w:color w:val="111111"/>
          <w:sz w:val="28"/>
          <w:sz w:val="28"/>
          <w:szCs w:val="28"/>
          <w:rtl w:val="true"/>
          <w:lang w:bidi="ar-SA"/>
        </w:rPr>
        <w:t>بيت العلم والشرف؟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 أَجبتُ وإلّا تعلمتُ منك،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النجاة من المهلكة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يزين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أخطأ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فصاعقه تنزل من السماء فتحرقه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بصرّة إليه فيها ألف دينار، وأعطاه خاتمه وفيه فص قيمته مائتا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اعط الذهب إلى غرمائك، واصرف الخاتم في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الأعرابي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لأسأل عن أربعة مسائل،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وإن كانت 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الصعب وما الأَصعب؟ وما القريب وما الأَقرب؟ وما العجب وما الأعجب؟ وما الواجب وما الأَوجب؟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الصعب هو المعصية، والأصعب فوت ثوابها، والقريب كل ما هو آت، والأقرب هو الموت، والعجب هو الدنيا، وغفلتنا فيها أعجب، والواجب هو التوبة، وترك الذنوب هو الأوجب</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سبعمائة فرسخ لأسألك عن سبع كلمات،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أعظم من السماء؟ وأي شيء أوسع من الأرض؟ وأي شيء أضعف من اليتيم؟ وأي شيء؟ وأي شيء أحر من النار؟ وأي شيء أبرد من الزمهرير؟ وأي شيء أغنى من البحر؟ وأي شيء أقسى من الحجر؟</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البهتان على البريء أعظم من السماء، والحق أَوسع من الأرض، ونمائم الوشاة أضعف من اليتيم، والحرص أحر من النار، وحاجتك إلى البخيل أَبرد من الزمهرير، والبدن القانع أَغنى من البحر، وقلب الكافر أَقسى من الحجر</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عثمان بن عفان 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فجاءه 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وعلة الفقر، وعلة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العرب علة النفس تعرض على الطبيب، وعلة الجهل تعرض على العالم، وعلة الفقر تعرض على الكريم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الكريم، وأنت العالم، وأنت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الطبيب،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يعطى له من بيت المال ثلاثة آلاف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تنفق ألفاً بعلة النفس، وألفاً بعلة الجهل، وألفاً بعلة الفقر</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394" w:name="pg5117_50745"/>
    </w:p>
    <w:p>
      <w:pPr>
        <w:pStyle w:val="Heading2"/>
        <w:numPr>
          <w:ilvl w:val="1"/>
          <w:numId w:val="1"/>
        </w:numPr>
        <w:rPr/>
      </w:pPr>
      <w:bookmarkStart w:id="395" w:name="__RefHeading___Toc1533489_774463916"/>
      <w:bookmarkStart w:id="396" w:name="_Toc105"/>
      <w:bookmarkEnd w:id="394"/>
      <w:bookmarkEnd w:id="395"/>
      <w:r>
        <w:rPr>
          <w:rtl w:val="true"/>
        </w:rPr>
        <w:t>الفصل السابع والتسعون في رد السائل</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السائل ولو بظلف</w:t>
      </w:r>
      <w:r>
        <w:rPr>
          <w:rStyle w:val="FootnoteAnchor"/>
          <w:rtl w:val="true"/>
        </w:rPr>
        <w:footnoteReference w:id="1277"/>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السائل ولو بشق تمرة</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السؤّال يكذبون ما قدس من ردهم</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5117_50747"/>
      <w:bookmarkStart w:id="398" w:name="pg5117_50747"/>
      <w:bookmarkEnd w:id="398"/>
    </w:p>
    <w:p>
      <w:pPr>
        <w:pStyle w:val="Heading2"/>
        <w:numPr>
          <w:ilvl w:val="1"/>
          <w:numId w:val="1"/>
        </w:numPr>
        <w:rPr/>
      </w:pPr>
      <w:bookmarkStart w:id="399" w:name="pg5117_50747"/>
      <w:bookmarkStart w:id="400" w:name="__RefHeading___Toc1533491_774463916"/>
      <w:bookmarkStart w:id="401" w:name="_Toc106"/>
      <w:bookmarkEnd w:id="399"/>
      <w:bookmarkEnd w:id="400"/>
      <w:r>
        <w:rPr>
          <w:rtl w:val="true"/>
        </w:rPr>
        <w:t>الفصل الثامن والتسعون في حق الجار</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الجوار، وحق القرابة، وحق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حق الجوار إلى أربعين داراً</w:t>
      </w:r>
      <w:r>
        <w:rPr>
          <w:rStyle w:val="FootnoteAnchor"/>
          <w:rtl w:val="true"/>
        </w:rPr>
        <w:footnoteReference w:id="1281"/>
      </w:r>
      <w:r>
        <w:rPr>
          <w:rFonts w:ascii="Amiri" w:hAnsi="Amiri" w:eastAsia="Amiri" w:cs="Amiri"/>
          <w:color w:val="111111"/>
          <w:sz w:val="28"/>
          <w:sz w:val="28"/>
          <w:szCs w:val="28"/>
          <w:rtl w:val="true"/>
          <w:lang w:bidi="ar-SA"/>
        </w:rPr>
        <w:t>، وروي إلى أربعين ذراعاً</w:t>
      </w:r>
      <w:r>
        <w:rPr>
          <w:rStyle w:val="FootnoteAnchor"/>
          <w:rtl w:val="true"/>
        </w:rPr>
        <w:footnoteReference w:id="1282"/>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5117_50749"/>
      <w:bookmarkStart w:id="403" w:name="pg5117_50749"/>
      <w:bookmarkEnd w:id="403"/>
    </w:p>
    <w:p>
      <w:pPr>
        <w:pStyle w:val="Heading2"/>
        <w:numPr>
          <w:ilvl w:val="1"/>
          <w:numId w:val="1"/>
        </w:numPr>
        <w:rPr/>
      </w:pPr>
      <w:bookmarkStart w:id="404" w:name="pg5117_50749"/>
      <w:bookmarkStart w:id="405" w:name="__RefHeading___Toc1533493_774463916"/>
      <w:bookmarkStart w:id="406" w:name="_Toc107"/>
      <w:bookmarkEnd w:id="404"/>
      <w:bookmarkEnd w:id="405"/>
      <w:r>
        <w:rPr>
          <w:rtl w:val="true"/>
        </w:rPr>
        <w:t>الفصل التاسع والتسعون في كسب الحلال</w:t>
      </w:r>
      <w:bookmarkEnd w:id="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الطَّيِّبَاتِ وَاعْمَلُوا صَالِحًا</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الحلال فريضة على كل مسلم ومسلمة</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الرجل فأعجبه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له 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من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 إذا لم يكن له حرفة يعيش بدينه</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حلالاً فتح له أبواب الجنة يدخل من أيها شاء</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كد يده کان یوم القيامة في عداد الأنبياء، ويأخذ ثواب الأنبياء</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حلالاً استعفافاً عن المسألة وتعطفاً على جاره، لقي الله تعالى ووجهه كالقمر ليلة البدر</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407" w:name="pg5117_50751"/>
    </w:p>
    <w:p>
      <w:pPr>
        <w:pStyle w:val="Heading2"/>
        <w:numPr>
          <w:ilvl w:val="1"/>
          <w:numId w:val="1"/>
        </w:numPr>
        <w:rPr/>
      </w:pPr>
      <w:bookmarkStart w:id="408" w:name="__RefHeading___Toc1533495_774463916"/>
      <w:bookmarkStart w:id="409" w:name="_Toc108"/>
      <w:bookmarkEnd w:id="407"/>
      <w:bookmarkEnd w:id="408"/>
      <w:r>
        <w:rPr>
          <w:rtl w:val="true"/>
        </w:rPr>
        <w:t>الفصل المائة في الرساتيق</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وَهِيَ ظَالِمَةٌ فَهِيَ خَاوِيَةٌ عَلَى عُرُوشِهَا وَبِئْرٍ مُعَطَّلَةٍ وَقَصْرٍ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تسكن الرستاق، فإن شيوخهم جهلة، وشبانهم عرمة، ونسوانهم كشفة، والعالم بينهم كالجيفة بين الكلاب</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يتورع في دين الله تعالى ابتلاه الله تعالى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يميته شاباً، أَو يوقعه في خدمة السلطان، أو يسكنه في الرساتيق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سديد الدين محمود الحمّصي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البلدة شيئان والرساتيق كذلك، أَمّا اللذان في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والظلم، وأما اللذان في الرساتيق، الجهل والدَّخل، أَمّا الظلم فقد يسري إلى الرساتيق والدَّخل قد يذهب به إلى البلدة فيبقى في البلدة العلم والدَّخل، ويبقى في الرساتيق الجهل والظلم</w:t>
      </w:r>
      <w:r>
        <w:rPr>
          <w:rStyle w:val="FootnoteAnchor"/>
          <w:rtl w:val="true"/>
        </w:rPr>
        <w:footnoteReference w:id="1298"/>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يدخلون النار قبل الحساب بستة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الأمراء بالجور، والعرب بالعصبية، والدهاقين بالكبر، والتجار بالخيانة، وأهل الرساتيق بالجهالة، والعلماء بالحسد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ترستق شهراً يمحق دهراً</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410" w:name="pg5117_50753"/>
    </w:p>
    <w:p>
      <w:pPr>
        <w:pStyle w:val="Heading2"/>
        <w:numPr>
          <w:ilvl w:val="1"/>
          <w:numId w:val="1"/>
        </w:numPr>
        <w:rPr/>
      </w:pPr>
      <w:bookmarkStart w:id="411" w:name="__RefHeading___Toc1533497_774463916"/>
      <w:bookmarkStart w:id="412" w:name="_Toc109"/>
      <w:bookmarkEnd w:id="410"/>
      <w:bookmarkEnd w:id="411"/>
      <w:r>
        <w:rPr>
          <w:rtl w:val="true"/>
        </w:rPr>
        <w:t xml:space="preserve">الفصل الواحد والمائة في اكرام أولاد النبي </w:t>
      </w:r>
      <w:r>
        <w:rPr>
          <w:rtl w:val="true"/>
        </w:rPr>
        <w:t>(</w:t>
      </w:r>
      <w:r>
        <w:rPr>
          <w:rtl w:val="true"/>
        </w:rPr>
        <w:t>صلّى الله عليه وآله</w:t>
      </w:r>
      <w:r>
        <w:rPr>
          <w:rtl w:val="true"/>
        </w:rPr>
        <w:t>)</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 شفاعتي لمن أعان ذريتي بيده ولسانه وماله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لهم شفيع يوم القيامة ولو جاؤوا بذنوب أهل الدنيا، المكرم لذريتي، والقاضي لهم حوائجهم، والساعي لهم عند اضطرارهم، والمحب لهم بقلبه ولسانه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اكرموا أولادي وحسنوا أدابي</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اكرموا أولادي، الصالحون لله والطالحون لي</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تخالطن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 من العلويين، فانك إن خالطتهم مقَتَّ الجميع، ولكن أحبهم بقلبك، ولتكن محبتك من بعيد</w:t>
      </w:r>
      <w:r>
        <w:rPr>
          <w:rFonts w:eastAsia="Amiri" w:cs="Amiri" w:ascii="Amiri" w:hAnsi="Amiri"/>
          <w:color w:val="111111"/>
          <w:sz w:val="28"/>
          <w:szCs w:val="28"/>
          <w:rtl w:val="true"/>
          <w:lang w:bidi="ar-SA"/>
        </w:rPr>
        <w:t xml:space="preserve">». </w:t>
      </w:r>
      <w:bookmarkStart w:id="413" w:name="pg5117_50755"/>
    </w:p>
    <w:p>
      <w:pPr>
        <w:pStyle w:val="Heading2"/>
        <w:numPr>
          <w:ilvl w:val="1"/>
          <w:numId w:val="1"/>
        </w:numPr>
        <w:rPr/>
      </w:pPr>
      <w:bookmarkStart w:id="414" w:name="__RefHeading___Toc1533499_774463916"/>
      <w:bookmarkStart w:id="415" w:name="_Toc110"/>
      <w:bookmarkEnd w:id="413"/>
      <w:bookmarkEnd w:id="414"/>
      <w:r>
        <w:rPr>
          <w:rtl w:val="true"/>
        </w:rPr>
        <w:t>الفصل الثاني والمائة في الملاحم</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رسول الله حجة الوداع، فلما قضى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افترض عليه من الحج أتى مودع الكعبة، فلزم بحلقة الباب ونادى برفيع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أهل المسجد وأهل السوق،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اني قائل ما هو بعدي كائن فليبلغ شاهدكم غائبكم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بكى لبكائه الناس أجمعون، فلما سكت من بكائه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رحمكم الله إنّ مثلكم في هذا اليوم كمثل ورق لا شوك فيه إلى أربعين ومائة سنة، ثم يأتي من بعد ذلك شوك وورق فيه إلى مائتي سنة، ثم يأتي من بعد ذلك شوك لا ورق فيه حتى لا يرى فيه إلّا سلطان جائر، أو غني بخيل، أو عالم راغب في المال، أو فقير كذّاب، أو شيخ فاجر، أو صبي وقح، أو امرأة 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اخبرنا متى يكون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سلمان، إذا قلت علماؤكم، وذهبت قراؤكم وقطعتم زكاتكم، واظهرتم منكراتكم، وعلت أصواتكم في مساجدكم، وجعلتم الدنيا فوق رؤوسكم، والعلم تحت أقدامكم، والكذب حديثكم، </w:t>
      </w:r>
    </w:p>
    <w:p>
      <w:pPr>
        <w:pStyle w:val="BookText"/>
        <w:rPr/>
      </w:pPr>
      <w:r>
        <w:rPr>
          <w:rFonts w:ascii="Amiri" w:hAnsi="Amiri" w:eastAsia="Amiri" w:cs="Amiri"/>
          <w:color w:val="111111"/>
          <w:sz w:val="28"/>
          <w:sz w:val="28"/>
          <w:szCs w:val="28"/>
          <w:rtl w:val="true"/>
          <w:lang w:bidi="ar-SA"/>
        </w:rPr>
        <w:t xml:space="preserve">والغيبة فاكهتكم، والحرام غنيمتكم، ولا يرحم كبيركم صغيركم، ولا يوقّر صغيركم كبيركم، فعند ذلك تنزل اللعنة عليكم، ويجعل بأسكم بينكم، وبقي الدِّين بينكم لفظاً بالسنتكم، فإذا اتيتم هذه الخصال توقعوا الريح الحمراء، أو مسخاً، أو قذفاً بالحجارة، وتصديق ذلك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جماعة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تأخير الصلوات، واتباع الشهوات، وشرب القهوات، وشتم الآباء والأمهات، حتى ترون الحرام مغنماً، والزكاة مغرماً، وأطاع الرجل زوجته، وجفا جاره، وقطع رحمه، وذهبت رحمة الأكابر، وقل حياء الأصاغر، وشيدوا البنيان، وظلموا العبيد والاماء، وشهدوا بالهوى، وحكموا بالجور، ويسب الرجل أَباه، ويحسد الرجل أخاه، ويعامل الشركاء بالخيانة، وقل الوفاء، وشاع الزناء وتزيّن الرجال بثياب النساء، وذهب عنهم قناع الحياء، ودبَّ الكبر في القلوب كدبيب السم في الأبدان، وقلَّ المعروف، وظهرت الجرائم، وهوّنت العظائم، وطلبوا المدح بالمال، وانفقوا المال للغناء، وشُغلوا في الدنيا عن الآخرة، وقلَّ الورع، وكثر الطمع والهرج والمرج، وأصبح المؤمن ذليلاً، والمنافق عزيزاً، مساجدهم معمورة بالآذان، وقلوبهم خالية من الإيمان بما استخفوا بالقرآن، وبلغ المؤمن عنهم كل هوان، فعند ذلك ترى وجوههم وجوه الآدميين، وقلوبهم قلوب الشياطين، كلامهم أحلى من العسل، وقلوبهم أمر من الحنظل، فهم ذئاب عليهم ثياب، ما من يوم إلا يقول الله 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تفترون؟ أم على تجترؤون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وجلالي، لولا من يعبدني مخلصاً، ما أمهلت من يعصيني طرفة عين، ولولا ورع الورعين من عبادي، لما أنزلت من السماء قطرة، ولا انبت ورقة خضراء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فواعجباً لقوم الهتهم أموالهم، وطالت آمالهم، وقصرت آجالهم، وهم يطمعون في مجاورة مولاهم، ولا يصلون إلى ذلك إلّا بالعمل، ولا يتم العمل إلّا بالعقل</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العشر بعد ستمائة الجرح والقتل، وتمتلىء الأرض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العشرين بعدها يقع موت العلماء، ولا يبقى الرجل بعد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الثلاثين ينقص النيل والفرات، حتى يزرع الناس شطهما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الأربعين بعدها تمطر السماء الحجر كأمثال البيض، فيهلك فيها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الخمسين بعدها تسلط عليهم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الستين بعدها تنكسف الشمس، فيموت نصف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السبعين بعدها لا يولد المؤمن من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الثمانين بعدها تصير النساء كالبهم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التسعين بعدها تخرج دابة الأرض، ومعها عصا آدم وخاتم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السبعمائة تطلع الشمس سوداء مظلمة، وتسألوا عما وراءها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ثمانين وستمائة تظهر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سعيدة، مع لحية وسبال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من الصعيد في مائتي ألف عنان، وتسير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قصة طويلة عظيمة ما ذكرتها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ستة سبع وثمانين وستمائة يظهر من الروم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في سبعمائة قنطارية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قنطارية صليب، تحت كل صليب ألف فارس افرنجي ونصراني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قصة عظيمة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يخرج إليه رجل من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وقت خروجه إلى 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أشهر، لا يكون زيادة يوم ولا نقصان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قصة وامر عظيم من الشدائد العظام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416" w:name="pg5117_50759"/>
    </w:p>
    <w:p>
      <w:pPr>
        <w:pStyle w:val="Heading2"/>
        <w:numPr>
          <w:ilvl w:val="1"/>
          <w:numId w:val="1"/>
        </w:numPr>
        <w:rPr/>
      </w:pPr>
      <w:bookmarkStart w:id="417" w:name="__RefHeading___Toc1533501_774463916"/>
      <w:bookmarkStart w:id="418" w:name="_Toc111"/>
      <w:bookmarkEnd w:id="416"/>
      <w:bookmarkEnd w:id="417"/>
      <w:r>
        <w:rPr>
          <w:rtl w:val="true"/>
        </w:rPr>
        <w:t>الفصل الثالث والمائة فيمن سأل الله بحق محمد وآل محمد</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 مكث في النار سبعين خريفاً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والخريف 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سأل الله بحق محمد وآل محمد لما رحمتني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الله تعالى إلى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اهبط إلى عبدي فأخرجه،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لي من الهبوط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أمرتها أن تكون عليك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من سجين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على وجهه فأخرجه،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ذلك يا رب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وعزتي، لولا ما سألتني به لأطلت هوانك في النار، ولكن حتم علی نفسي أن لا يسألني عبد بحق محمد وآل محمد إلّا غفرت له ما بيني وبينه، وقد غفرت لك اليوم</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5117_50761"/>
      <w:bookmarkStart w:id="420" w:name="pg5117_50761"/>
      <w:bookmarkEnd w:id="420"/>
    </w:p>
    <w:p>
      <w:pPr>
        <w:pStyle w:val="Heading2"/>
        <w:numPr>
          <w:ilvl w:val="1"/>
          <w:numId w:val="1"/>
        </w:numPr>
        <w:rPr/>
      </w:pPr>
      <w:bookmarkStart w:id="421" w:name="pg5117_50761"/>
      <w:bookmarkStart w:id="422" w:name="__RefHeading___Toc1533503_774463916"/>
      <w:bookmarkStart w:id="423" w:name="_Toc112"/>
      <w:bookmarkEnd w:id="421"/>
      <w:bookmarkEnd w:id="422"/>
      <w:r>
        <w:rPr>
          <w:rtl w:val="true"/>
        </w:rPr>
        <w:t>الفصل الرابع والمائة في عدو آل محمد</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إمام وليس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علوياً فاطمياً</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الإمامة وليس من أهلها فهو كافر</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إسحاق، عن أبي الحسن الماضي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فيهما بحديث، فقد سمعت عن أبيك فيهما أحاديث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الأول بمنزلة العجل، والثاني بمنزلة السامري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ينظر الله إليهم، ولا يزكيهم، ولهم عذاب 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ادعى إماماً من غير الله، وآخر طعن في إمام من الله، وآخر زعم أن لهما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أبالي يا إسحاق محوت المحكم من كتاب الله، أو جحدت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أو زعمت أن ليس في السماء اله، أو تقدمت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ان في النار لوادياً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لم يتنفس منذ خلقه الله، لو أذن الله له في التنفس بقدر مخيط لأحرق من على وجه الأرض، وإن أهل النار ليتعوَّذون من حر ذلك الوادي ونتنه وقذره وما أعدَّ الله فيه لأهله، وإن في ذلك الوادي لجبلاً يتعوَّذ جميع أهل ذلك الوادي من حر ذلك الجبل ونتنه وقذره وما أعدَّ الله فيه لأهله، وإن في ذلك الجبل لشعباً، يتعوَّذ أهل ذلك الجبل من حر ذلك الشعب ونتنه وقذره وما أعدَّ الله فيه لأهله، وإن في ذلك الشعب لقليباً، يتعوَّذ أهل ذلك الشعب من حر ذلك القليب ونتنه وقذره وما أعدَّ الله فيه لأهله، وإن في ذلك القليب لحية، يتعوَّذ جمیع أهل ذلك القليب من خبث تلك الحية ونتنها وقذرها وما أعدَّ الله في أنيابها من السم لأهلها، وإن في جوف تلك الحية سبعة صناديق، فيها خمسة من الأمم السالفة واثنان من هذه الأمة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الخمسة؟ ومن الاثنان؟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فقابيل قتل</w:t>
      </w:r>
      <w:r>
        <w:rPr>
          <w:rStyle w:val="FootnoteAnchor"/>
          <w:rtl w:val="true"/>
        </w:rPr>
        <w:footnoteReference w:id="1313"/>
      </w:r>
      <w:r>
        <w:rPr>
          <w:rFonts w:ascii="Amiri" w:hAnsi="Amiri" w:eastAsia="Amiri" w:cs="Amiri"/>
          <w:color w:val="111111"/>
          <w:sz w:val="28"/>
          <w:sz w:val="28"/>
          <w:szCs w:val="28"/>
          <w:rtl w:val="true"/>
          <w:lang w:bidi="ar-SA"/>
        </w:rPr>
        <w:t>هابيل، ونمرود الذي حاج إبراهيم في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ويهودا الذي هوّد اليهود، وبولس الذي نصّر النصارى، ومن هذه الأمة أعرابيان</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424" w:name="pg5117_50763"/>
    </w:p>
    <w:p>
      <w:pPr>
        <w:pStyle w:val="Heading2"/>
        <w:numPr>
          <w:ilvl w:val="1"/>
          <w:numId w:val="1"/>
        </w:numPr>
        <w:rPr/>
      </w:pPr>
      <w:bookmarkStart w:id="425" w:name="__RefHeading___Toc1533505_774463916"/>
      <w:bookmarkStart w:id="426" w:name="_Toc113"/>
      <w:bookmarkEnd w:id="424"/>
      <w:bookmarkEnd w:id="425"/>
      <w:r>
        <w:rPr>
          <w:rtl w:val="true"/>
        </w:rPr>
        <w:t>الفصل الخامس والمائة في القتل</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لقتل المؤمن أعظم عند الله من زوال الدنيا</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فسحة من دينه ما لم يصب دماً حراماً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يوفق قاتل المؤمن للتوبة أبداً</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عجّت الأرض إلى ربها كعجّتها من دم حرام يسفك عليها</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السماوات السبع وأهل الأرضين السبع اشتركوا في دم مؤمن لكبَّهم الله جميعاً في النار</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bookmarkStart w:id="427" w:name="pg5117_50765"/>
    </w:p>
    <w:p>
      <w:pPr>
        <w:pStyle w:val="Heading2"/>
        <w:numPr>
          <w:ilvl w:val="1"/>
          <w:numId w:val="1"/>
        </w:numPr>
        <w:rPr/>
      </w:pPr>
      <w:bookmarkStart w:id="428" w:name="__RefHeading___Toc1533507_774463916"/>
      <w:bookmarkStart w:id="429" w:name="_Toc114"/>
      <w:bookmarkEnd w:id="427"/>
      <w:bookmarkEnd w:id="428"/>
      <w:r>
        <w:rPr>
          <w:rtl w:val="true"/>
        </w:rPr>
        <w:t>الفصل السادس والمائة في الربا</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Style w:val="FootnoteAnchor"/>
          <w:rtl w:val="true"/>
        </w:rPr>
        <w:footnoteReference w:id="132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الربا، وموكله، وكاتبه، وشاهده، والمحلل، والمحلل له، والواشم، والمتوشم، ومانع الزكاة</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سبعون جزءاً، أيسره مثل أن ينكح الرجل أُمّه في بيت الله الحرام</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 ملأ الله بطنه نار جهنم بقدر ما أكل، فإن كسب منه مالا لم يقبل الله تعالى شيئاً من عمله، ولم يزل في لعنة الله وملائكته ما دام معه قيراط</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bookmarkStart w:id="430" w:name="pg5117_50767"/>
    </w:p>
    <w:p>
      <w:pPr>
        <w:pStyle w:val="Heading2"/>
        <w:numPr>
          <w:ilvl w:val="1"/>
          <w:numId w:val="1"/>
        </w:numPr>
        <w:rPr/>
      </w:pPr>
      <w:bookmarkStart w:id="431" w:name="__RefHeading___Toc1533509_774463916"/>
      <w:bookmarkStart w:id="432" w:name="_Toc115"/>
      <w:bookmarkEnd w:id="430"/>
      <w:bookmarkEnd w:id="431"/>
      <w:r>
        <w:rPr>
          <w:rtl w:val="true"/>
        </w:rPr>
        <w:t>الفصل السابع والمائة في الزنا</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مسموم من سهام إبليس، فمن تركها خوفاً من الله، أعطاه الله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كعجتها من اغتسال من الزنا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زنى بامرأة، مسلمة أو يهودية أو </w:t>
      </w:r>
    </w:p>
    <w:p>
      <w:pPr>
        <w:pStyle w:val="BookText"/>
        <w:rPr/>
      </w:pPr>
      <w:r>
        <w:rPr>
          <w:rFonts w:ascii="Amiri" w:hAnsi="Amiri" w:eastAsia="Amiri" w:cs="Amiri"/>
          <w:color w:val="111111"/>
          <w:sz w:val="28"/>
          <w:sz w:val="28"/>
          <w:szCs w:val="28"/>
          <w:rtl w:val="true"/>
          <w:lang w:bidi="ar-SA"/>
        </w:rPr>
        <w:t>نصرانية أو مجوسية، حرّة أو أمة، ثم لم يتب، ومات مصرّاً عليها، فتح الله في قبره ثلاثمائة باب تخرج منه حيّات وعقارب وثعبان النار، فهو يحترق إلى يوم القيامة، فإذا بُعث من قبره تأذى الناس من نتن ريحه، فيعرف بذلك وبما كان يعمل في الدنيا، حتى يؤمر به إلى النار</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والزنا، فإن فيه ست خصال، ثلاث في الدنيا، وثلاث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اللواتي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يذهب بالبهاء، ويقطع الرزق من السماء، ويعجّل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الحساب، وسخط الرب، وخلود النار</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عضو من ابن آدم حظ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زناها النظر، واللسان زناه الكلام، والأذنان زناهما السمع، واليدان زناهما البطش، والرجلان زناهما المشي، والفرج يصدق ذلك كله ويكذبه</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bookmarkStart w:id="433" w:name="pg5117_50769"/>
    </w:p>
    <w:p>
      <w:pPr>
        <w:pStyle w:val="Heading2"/>
        <w:numPr>
          <w:ilvl w:val="1"/>
          <w:numId w:val="1"/>
        </w:numPr>
        <w:rPr/>
      </w:pPr>
      <w:bookmarkStart w:id="434" w:name="__RefHeading___Toc1533511_774463916"/>
      <w:bookmarkStart w:id="435" w:name="_Toc116"/>
      <w:bookmarkEnd w:id="433"/>
      <w:bookmarkEnd w:id="434"/>
      <w:r>
        <w:rPr>
          <w:rtl w:val="true"/>
        </w:rPr>
        <w:t>الفصل الثامن والمائة في اللواطة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المص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نكح امرأة</w:t>
      </w:r>
      <w:r>
        <w:rPr>
          <w:rStyle w:val="FootnoteAnchor"/>
          <w:rtl w:val="true"/>
        </w:rPr>
        <w:footnoteReference w:id="1339"/>
      </w:r>
      <w:r>
        <w:rPr>
          <w:rFonts w:ascii="Amiri" w:hAnsi="Amiri" w:eastAsia="Amiri" w:cs="Amiri"/>
          <w:color w:val="111111"/>
          <w:sz w:val="28"/>
          <w:sz w:val="28"/>
          <w:szCs w:val="28"/>
          <w:rtl w:val="true"/>
          <w:lang w:bidi="ar-SA"/>
        </w:rPr>
        <w:t>في دبرها أو غلاماً في دبره، أو رجلاً، حشره الله عزّ وجلّ يوم القيامة أنتن من الجيفة، يتأذى به الناس حتى يدخل جهنم</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ألح في وطء الرجال، لم يمت حتى يدعو الرجال إلى نفسه</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فهو لواط، وأما الدبر فهو الكفر</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436" w:name="pg5117_50771"/>
    </w:p>
    <w:p>
      <w:pPr>
        <w:pStyle w:val="Heading2"/>
        <w:numPr>
          <w:ilvl w:val="1"/>
          <w:numId w:val="1"/>
        </w:numPr>
        <w:rPr/>
      </w:pPr>
      <w:bookmarkStart w:id="437" w:name="__RefHeading___Toc1533513_774463916"/>
      <w:bookmarkStart w:id="438" w:name="_Toc117"/>
      <w:bookmarkEnd w:id="436"/>
      <w:bookmarkEnd w:id="437"/>
      <w:r>
        <w:rPr>
          <w:rtl w:val="true"/>
        </w:rPr>
        <w:t>الفصل التاسع والمائة في الغيبة</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سورة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الْجَهْرَ بِالسُّوءِ مِنَ الْقَوْلِ إِلَّا مَنْ ظُلِمَ وَكَانَ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سورة القلم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w:t>
      </w:r>
    </w:p>
    <w:p>
      <w:pPr>
        <w:pStyle w:val="BookText"/>
        <w:rPr/>
      </w:pPr>
      <w:r>
        <w:rPr>
          <w:rFonts w:ascii="Amiri" w:hAnsi="Amiri" w:eastAsia="Amiri" w:cs="Amiri"/>
          <w:color w:val="111111"/>
          <w:sz w:val="28"/>
          <w:sz w:val="28"/>
          <w:szCs w:val="28"/>
          <w:rtl w:val="true"/>
          <w:lang w:bidi="ar-SA"/>
        </w:rPr>
        <w:t xml:space="preserve">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اغتيب عنده أخوه المسلم فاستطاع أن ينصره فنصره الله تعالى في الدنيا والآخرة، ومن خذله خذله الله تعالى في الدنيا والآخرة</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 أَن يغفر له صاحبه</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في شهر رمضان لم يؤجر على صيامه</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مؤمناً بما فيه لم يجمع الله بينهما في الجنة أبداً، ومن اغتاب مؤمناً بما ليس فيه انقطعت العصمة بينهما، وكان المغتاب في النار خالداً فيها وبئس المصير</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بأحد يوم القيامة يوقف بين يدي الله ويدفع إليه كتابه فلا يرى حسناته،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فإني لا أرى فيها طاعتي،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لا يضل ولا ينسى، ذهب عملك باغتياب الناس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يؤتى بآخر ويدفع إليه كتابه فيرى فيه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كتابي، فإنّي ما عملت هذه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فلاناً اغتابك فدفعت حسناته إليك</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ولد من حلال وهو يأكل لحوم الناس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الغيبة فإنها آدام كلاب النار</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 مجلس بالغيبة إلّا خرب من الدين، فنزهوا أسماعكم من استماع الغيبة، فإن القائل والمستمع لها شريكان في الإثم</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والغيبة، فإن الغيبة أشد من الزنا،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الغيبة أشد من 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الرجل يزني ثم يتوب فيتوب الله عليه، وإن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القبر من النميمة والغيبة والكذب</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5117_50775"/>
      <w:bookmarkStart w:id="440" w:name="pg5117_50775"/>
      <w:bookmarkEnd w:id="440"/>
    </w:p>
    <w:p>
      <w:pPr>
        <w:pStyle w:val="Heading2"/>
        <w:numPr>
          <w:ilvl w:val="1"/>
          <w:numId w:val="1"/>
        </w:numPr>
        <w:rPr/>
      </w:pPr>
      <w:bookmarkStart w:id="441" w:name="pg5117_50775"/>
      <w:bookmarkStart w:id="442" w:name="__RefHeading___Toc1533515_774463916"/>
      <w:bookmarkStart w:id="443" w:name="_Toc118"/>
      <w:bookmarkEnd w:id="441"/>
      <w:bookmarkEnd w:id="442"/>
      <w:r>
        <w:rPr>
          <w:rtl w:val="true"/>
        </w:rPr>
        <w:t>الفصل العاشر والمائة في إيذاء المؤمن</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مؤمناً فقد آذاني ومن آذاني فقد آذى الله، ومن آذى الله فهو ملعون في 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مؤمن نظرة يخيفه بها أخافه الله تعالى يوم لا ظل إلّا ظله، وحشره في صورة الذر بلحمه وجسمه وجميع أعضائه وروحه حتى يورده مورده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ما رأت عيناه وسمعت أذناه مما يشينه ويهدم </w:t>
      </w:r>
    </w:p>
    <w:p>
      <w:pPr>
        <w:pStyle w:val="BookText"/>
        <w:rPr/>
      </w:pPr>
      <w:r>
        <w:rPr>
          <w:rFonts w:ascii="Amiri" w:hAnsi="Amiri" w:eastAsia="Amiri" w:cs="Amiri"/>
          <w:color w:val="111111"/>
          <w:sz w:val="28"/>
          <w:sz w:val="28"/>
          <w:szCs w:val="28"/>
          <w:rtl w:val="true"/>
          <w:lang w:bidi="ar-SA"/>
        </w:rPr>
        <w:t>مروءته من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الطويل</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على أخيه المؤمن رواية يريد بها شينه وهدم مروءته وقفه الله تعالى في طينة خبال في الدرك الأسفل من النار</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أحزن مؤمناً ثم أعطاه الدنيا لم يكن ذلك كفارته، ولم يؤجر عليه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444" w:name="pg5117_50777"/>
    </w:p>
    <w:p>
      <w:pPr>
        <w:pStyle w:val="Heading2"/>
        <w:numPr>
          <w:ilvl w:val="1"/>
          <w:numId w:val="1"/>
        </w:numPr>
        <w:rPr/>
      </w:pPr>
      <w:bookmarkStart w:id="445" w:name="__RefHeading___Toc1533517_774463916"/>
      <w:bookmarkStart w:id="446" w:name="_Toc119"/>
      <w:bookmarkEnd w:id="444"/>
      <w:bookmarkEnd w:id="445"/>
      <w:r>
        <w:rPr>
          <w:rtl w:val="true"/>
        </w:rPr>
        <w:t>الفصل الحادي عشر والمائة في الكذب والصدق</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الفرقان في صفة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فإن الكذب يهدي إلى الفجور، والفجور يهدي إلى النار</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نعمان،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كذب من غير عذر لعنه سبعون ألف ملك، وخرج من قلبه نتن حتى يبلغ العرش فيلعنه حملة العرش، وكتب الله عليه بتلك الكذبة سبعين زنية، أهونها كمن يزني مع أُمَّه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مذموم إلّا في </w:t>
      </w:r>
    </w:p>
    <w:p>
      <w:pPr>
        <w:pStyle w:val="BookText"/>
        <w:rPr/>
      </w:pP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شر الظلمة، وإصلاح ذات البين</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أي عبادك خير عملاً؟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يكذب لسانه، ولا يفجر قلبه، ولا يزني فرجه</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المؤمن جباناً؟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بخيلاً؟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كذاباً؟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الزكي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كلها في بيت، وجعل مفتاحها الكذب</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447" w:name="pg5117_50779"/>
    </w:p>
    <w:p>
      <w:pPr>
        <w:pStyle w:val="Heading2"/>
        <w:numPr>
          <w:ilvl w:val="1"/>
          <w:numId w:val="1"/>
        </w:numPr>
        <w:rPr/>
      </w:pPr>
      <w:bookmarkStart w:id="448" w:name="__RefHeading___Toc1533519_774463916"/>
      <w:bookmarkStart w:id="449" w:name="_Toc120"/>
      <w:bookmarkEnd w:id="447"/>
      <w:bookmarkEnd w:id="448"/>
      <w:r>
        <w:rPr>
          <w:rtl w:val="true"/>
        </w:rPr>
        <w:t>الفصل الثاني عشر والمائة في البهتان</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Style w:val="FootnoteAnchor"/>
          <w:rtl w:val="true"/>
        </w:rPr>
        <w:footnoteReference w:id="137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بهت مؤمناً أَو مؤمنة، أَو قال فيه ما ليس فيه، أَقامه الله عزَّ وجلّ على تل من نار حتى يخرج مما قال فيه</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5117_50781"/>
      <w:bookmarkStart w:id="451" w:name="pg5117_50781"/>
      <w:bookmarkEnd w:id="451"/>
    </w:p>
    <w:p>
      <w:pPr>
        <w:pStyle w:val="Heading2"/>
        <w:numPr>
          <w:ilvl w:val="1"/>
          <w:numId w:val="1"/>
        </w:numPr>
        <w:rPr/>
      </w:pPr>
      <w:bookmarkStart w:id="452" w:name="pg5117_50781"/>
      <w:bookmarkStart w:id="453" w:name="__RefHeading___Toc1533521_774463916"/>
      <w:bookmarkStart w:id="454" w:name="_Toc121"/>
      <w:bookmarkEnd w:id="452"/>
      <w:bookmarkEnd w:id="453"/>
      <w:r>
        <w:rPr>
          <w:rtl w:val="true"/>
        </w:rPr>
        <w:t>الفصل الثالث عشر والمائة في الخمر</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الخمر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37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من شرب شربة من مسكر، لم تقبل صلاته أَربعين يوماً وليلة، وإن تاب تاب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شرب شربتين، لم يقبل الله تعالى صلاته ثمانين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شرب منها ثلاث شربات، لم يقبل الله تعالى صلاته مائة وعشرون يوماً وليلة، وكان حقاً على الله تعالى أن يسقيه من ردغة الخبال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صديد أهل النار وقيحهم</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إنّ شارب الخمر يجيء يوم القيامة مسوداً وجهه، أزرق عيناه، قالصاً شفتاه، ويسيل لعابه على قدميه يقذر من رآه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إن شارب الخمر يموت عطشاناً، وفي القبر عطشان، ويبعث يوم القيامة وهو عطشان، وينادي واعطشاه، ألف سنة، فيؤتى بماء كالمهل يشوي الوجوه بئس الشراب فينضج وجهه، وتتناثر أسنانه وعيناه في ذلك الإناء، فليس له بد من أن يشرب، فيصهر ما في بطنه</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الذي بعثني بالحق، من كان في قلبه آية من القرآن، ثم صب عليه الخمر، يأتي كل حرف یوم القيامة فيخاصمه بين يدي الله عزَّ وجلّ، ومن كان له القرآن خصماً كان الله له خصماً، ومن كان الله له خصماً كان هو في النار</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عندليب بن موسى، عن إسماعيل بن سلمان،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جهنم لوادياً يستغيث منه أهل النار كل يوم سبعين ألف مرة، وفي ذلك الوادي بيت من نار، وفي ذلك البيت جب من نار، وفي ذلك الجب تابوت من نار، وفي ذلك </w:t>
      </w:r>
    </w:p>
    <w:p>
      <w:pPr>
        <w:pStyle w:val="BookText"/>
        <w:rPr/>
      </w:pPr>
      <w:r>
        <w:rPr>
          <w:rFonts w:ascii="Amiri" w:hAnsi="Amiri" w:eastAsia="Amiri" w:cs="Amiri"/>
          <w:color w:val="111111"/>
          <w:sz w:val="28"/>
          <w:sz w:val="28"/>
          <w:szCs w:val="28"/>
          <w:rtl w:val="true"/>
          <w:lang w:bidi="ar-SA"/>
        </w:rPr>
        <w:t>التابوت حية لها ألف رأس، في كل رأس ألف فم، في كل فم عشرة آلاف ناب، وكل ناب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يكون هذا العذاب؟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لشارب الخمر من حملة القرآن</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كعابد الوثن</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سكراناً بات عروساً للشياطين</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آية من القرآن، أو حرف، فصب عليها الخمر، يجيء يوم القيامة يخاصمه القرآن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الشر كله في بيت، وجعل مفتاحه شرب الخمر</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أُمُّ الخبائث</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سكراناً عاين ملك الموت سكراناً، ودخل القبر سكراناً، ويوقف بين يدي الله سكراناً، فيقول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سكران،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أمرتك؟ اذهبوا به </w:t>
      </w:r>
    </w:p>
    <w:p>
      <w:pPr>
        <w:pStyle w:val="BookText"/>
        <w:rPr/>
      </w:pPr>
      <w:r>
        <w:rPr>
          <w:rFonts w:ascii="Amiri" w:hAnsi="Amiri" w:eastAsia="Amiri" w:cs="Amiri"/>
          <w:color w:val="111111"/>
          <w:sz w:val="28"/>
          <w:sz w:val="28"/>
          <w:szCs w:val="28"/>
          <w:rtl w:val="true"/>
          <w:lang w:bidi="ar-SA"/>
        </w:rPr>
        <w:t>إلى سكران، فيذهب به إلى جبل في وسط جهنم، فيه عين تجري مِدّةً ودماً، لا يكون طعامه وشرابه إلّا منه</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Times New Roman" w:cs="Times New Roman" w:ascii="Times New Roman" w:hAnsi="Times New Roman"/>
          <w:color w:val="111111"/>
          <w:sz w:val="28"/>
          <w:szCs w:val="28"/>
          <w:lang w:val="en-US" w:bidi="en-US"/>
        </w:rPr>
        <w:t>54/266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ربي بعزته وجلاله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عبد من عبادي جرعة من خمر، إلّا سقيته مثلها من الصديد، مغفوراً كان أَو معذباً، ولا يتركها عبد من مخافتي، إلّا سقيته مثلها من حياض القدس</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مع شارب الخمر</w:t>
      </w:r>
      <w:r>
        <w:rPr>
          <w:rStyle w:val="FootnoteAnchor"/>
          <w:rtl w:val="true"/>
        </w:rPr>
        <w:footnoteReference w:id="1390"/>
      </w:r>
      <w:r>
        <w:rPr>
          <w:rFonts w:ascii="Amiri" w:hAnsi="Amiri" w:eastAsia="Amiri" w:cs="Amiri"/>
          <w:color w:val="111111"/>
          <w:sz w:val="28"/>
          <w:sz w:val="28"/>
          <w:szCs w:val="28"/>
          <w:rtl w:val="true"/>
          <w:lang w:bidi="ar-SA"/>
        </w:rPr>
        <w:t>، ولا تعودوا مرضاهم، ولا تشيّعوا جنائزهم، ولا تصلّوا على أمواتهم، فإنهم كلاب أهل النار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أَطعم شارب الخمر بلقمة من الطعام، أَو شربة من الماء، سلّط الله في قبره حيّات وعقارب، طول أسنانها مائة وعشرون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وأطعمه الله من صديد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قضى حاجته، فكأنما قتل ألف مؤمن، أو هدم الكعبة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سلّم عليه فعليه لعنة سبعين ألف ملك</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شارب الخمر، </w:t>
      </w:r>
    </w:p>
    <w:p>
      <w:pPr>
        <w:pStyle w:val="BookText"/>
        <w:rPr/>
      </w:pPr>
      <w:r>
        <w:rPr>
          <w:rFonts w:ascii="Amiri" w:hAnsi="Amiri" w:eastAsia="Amiri" w:cs="Amiri"/>
          <w:color w:val="111111"/>
          <w:sz w:val="28"/>
          <w:sz w:val="28"/>
          <w:szCs w:val="28"/>
          <w:rtl w:val="true"/>
          <w:lang w:bidi="ar-SA"/>
        </w:rPr>
        <w:t>وعاصرها، ومعتصرها، وساقيها، وحاملها، والمحمولة إليه</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شرب شربة من الخمر، ابتلاه الله بخمسة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منه جبرائيل، وميكائيل، وإسرافيل، وجميع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منه جميع الأنبياء والأئمة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منه الجبار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فَسَقُوا فَمَأْوَاهُمُ النَّارُ كُلَّمَا أَرَادُوا أَنْ يَخْرُجُوا مِنْهَا أُعِيدُوا فِيهَا وَقِيلَ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خرج من جهنم جنس من عقرب، رأسه في السماء السابعة، وذنبه إلى تحت الثرى، وفمه من المشرق إلى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حارب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عقرب، من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الصلاة، ومانع الزكاة، واكل الربا، وشارب الخمر، وقوماً يحدثون في المسجد حديث الدنيا</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جماع الإثم، وأم الخبائث، ومفتاح الشر</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ترك الخمر لغير الله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صيانة لنفسه، يشكره الله على ذلك</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شارب الخمر لا يقبل الله عزَّ وجلّ صلاته أربعين يوماً، وإن مات في الأربعين مات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مستحلاً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يأتي على شارب الخمر ساعة لا يعرف فيها ربه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خلق الله عزَّ وجلّ الجنة من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من ذهب ولبنة من فضة، وجعل حيطانها الياقوت، وسقفها الزبرجد، وحصاها اللؤلؤ، وترابها الزعفران والمسك الأذفر،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الحي القيّوم، قد سعد من يدخلني،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يدخلها مدمن خمر، ولا نمّام، ولا ديّوث ولا شرطي، ولا مخنث، ولا نبّاش، ولا عشّار، ولا قاطع رحم، ولا قدري</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إذا مرض فلا تعودوه، وإذا مات فلا تشهدوه، وإذا شهد فلا تزكوه، وإذا خطب إليكم فلا تزوجوه، فإن من زوج ابنته شارب الخمر فكأنما قادها إلى الزنا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في الدنيا سقاه الله تعالى يوم القيامة من سم الأساود ومن سم العقارب شربة يتساقط لحم وجهه في الإناء قبل أن يشربها، فإذا شربها تفسَّخ لحمه وجلده كالجيفة، يتأذى به أَهل الجمع، ثم يؤمر به إلى النار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وشاربها وساقيها وعاصرها ومعتصرها وبائعها ومبتاعها وحاملها والمحمولة إليه وأكل ثمنها سواء في عارها وإثمها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سقاها غيره يهودياً أو نصرانياً أو امرأة أو صبياً، أو من كان من الناس، فعليه كوزر من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باعها ومن اشتراها لغيره ومن عصرها أو اعتصرها لم يقبل الله منه صلاة ولا صياماً ولا حجاً ولا اعتماراً حتى يتوب منها، فإن مات قبل أن يتوب منها كان حقاً على الله أن يسقيه بكل جرعة شرب منها في الدنيا شربة من صديد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الله عزَّ وجلّ حرَّم الخمر بعينها والمسكر من كلِّ شراب، أَلا وإنَّ كل مسكر حرام</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شارب الخمر كمثل الكبريت، فاحذروه لا ينتنكم كما ينتن الكبريت، فإن شارب الخمر يصبح ويمسي في سخط الله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يبيت سكراناً إلّا كان للشيطان عروساً إلى الصباح، فإذا أصبح وجب عليه أن يغتسل كما يغتسل من الجنابة، فإن لم يغتسل لم يقبل منه صرف ولا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يمشي على ظهر الأرض أبغض إلى الله من شارب الخمر</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مساءً أصبح مشركاً، ومن شرب صباحاً أمسى مشركاً، وما أسكر الكثير منه فقليله حرام</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على شارب الخمر أو عانقه أو صافحه أحبط الله عليه عمله أربعين سنة</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شارب الخمر لقمة سلّط الله على جسده حية وعقرباً، ومن قضى حاجته فقد أعان على هدم الإسلام، ومن أقرضه فقد أعان على قتل مؤمن، ومن جالسه حشره الله يوم القيامة أعمى لا حجة له، ومن شرب الخمر فلا تزوجوه، وإن مرض فلا تعودوه، فوالذي بعثني بالحق نبياً أنّه ما شرب الخمر إلّا ملعون في التوراة والإنجيل والقرآن</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والذي بعثني بالحق نبياً ليأتي على الناس زمان يستحلون الخمر ويسقون النبيذ، عليهم لعنة الله والملائكة والناس أجمعين، أنا منهم بريء وهم مني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الزاني بأمّه أهون عند الله من أَن يأَكل الربا مثقال حبة من خردل، وشرب المسكر قليلاً أَو كثيراً هو أشد عند الله من أكلة الربا، لأنه مفتاح كل شر، أولئك يظلمون الأبرار ويصادقون الفجار والفسقة، الحقُّ عندهم باطل، والباطل عندهم حقٌّ، هذا كله للدنيا، وهم يعلمون أَنَّهم على غير الحق، ولكن زيَّن لهم الشيطان أعمالهم فصدّهم عن السبيل فهم 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 بِالْحَيَاةِ الدُّنْيَا وَاطْمَأَنُّوا بِهَا وَالَّذِينَ هُمْ 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Style w:val="FootnoteAnchor"/>
          <w:rtl w:val="true"/>
        </w:rPr>
        <w:footnoteReference w:id="1408"/>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اليهود والنصارى ولا تسلموا على شارب الخمر، وإن سلم عليكم فلا تردوا جوابه</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مجاورة اليهود والنصارى خير من مجاورة شارب الخمر ، ولا تصادقوا شارب الخمر، ولا تصادقوا شارب الخمر فإن مصادقته ندامة</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الخمر والإيمان في جوف أو قلب رجل أبداً</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مكذّب بكتاب الله، إذ لو صدّق كتاب الله حرّم حرامه</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يعذّبه الله تعالى بستين وثلاثمائة نوع من العذاب</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سيف الشيطان، وحب الخمر وهو رمح الشيطان، وحب الدينار والدرهم وهو سهم الشيطان، فمن أحب النساء لم ينتفع بعيشه، ومن أحب شرب الخمر حرمت عليه الجنة، ومن أحب الدينار والدرهم فهو عبد الدنيا</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5117_50791"/>
      <w:bookmarkStart w:id="456" w:name="pg5117_50791"/>
      <w:bookmarkEnd w:id="456"/>
    </w:p>
    <w:p>
      <w:pPr>
        <w:pStyle w:val="Heading2"/>
        <w:numPr>
          <w:ilvl w:val="1"/>
          <w:numId w:val="1"/>
        </w:numPr>
        <w:rPr/>
      </w:pPr>
      <w:bookmarkStart w:id="457" w:name="pg5117_50791"/>
      <w:bookmarkStart w:id="458" w:name="__RefHeading___Toc1533523_774463916"/>
      <w:bookmarkStart w:id="459" w:name="_Toc122"/>
      <w:bookmarkEnd w:id="457"/>
      <w:bookmarkEnd w:id="458"/>
      <w:r>
        <w:rPr>
          <w:rtl w:val="true"/>
        </w:rPr>
        <w:t>الفصل الرابع عشر والمائة في الشطرنج والنرد</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يلعبون بالشطرنج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لعب بالنرد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من لعب بالاستيريق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إليه كآكل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 إليه كالناظر إلى فرج أمه</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وهاتين الكعبتين المرسومتين فانهما من ميسر العجم</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كليهما میسر</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لنا عبد الواحد بن محمد بن عبدوس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أمر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ونصب عليه مائدة، فأقبل هو وأصحابه يأكلون ويشربون الفقاع، فلما فرغوا أمر بالرأس فوضع في طشت تحت سريره وبسط عليه رقعة الشطرنج، وجلس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بالشطرنج ويذكر الحسين وأباه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ويستهزىء بذكرهم، فمتى قمر صاحبه تناول الفقاع فشر به ثلاث مرات، ثم صب فضلته على ما يلي الطشت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من شيعتنا فليتورع عن شرب الفقاع واللعب بالشطرنج، ومن نظر إلى الفقاع أو إلى الشطرنج فليذكر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وليلعن يزيد وآل زياد، يمحو الله بذلك ذنوبه ولو كانت بعدد النجوم</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لعب بالنرد والشطرنج فكأنما صبغ يده في لحم الخنزير ودمه</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460" w:name="pg5117_50793"/>
    </w:p>
    <w:p>
      <w:pPr>
        <w:pStyle w:val="Heading2"/>
        <w:numPr>
          <w:ilvl w:val="1"/>
          <w:numId w:val="1"/>
        </w:numPr>
        <w:rPr/>
      </w:pPr>
      <w:bookmarkStart w:id="461" w:name="__RefHeading___Toc1533525_774463916"/>
      <w:bookmarkStart w:id="462" w:name="_Toc123"/>
      <w:bookmarkEnd w:id="460"/>
      <w:bookmarkEnd w:id="461"/>
      <w:r>
        <w:rPr>
          <w:rtl w:val="true"/>
        </w:rPr>
        <w:t>الفصل الخامس عشر والمائة في الغناء وسماعه</w:t>
      </w:r>
      <w:bookmarkEnd w:id="4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صاحب الطنبور يوم القيامة وهو أسود الوجه وبيده طنبور من نار، وفوق رأسه سبعون ألف ملك، بيد كل ملك مقمعة، يضربون رأسه ووجهه، ويُحشر صاحب الغناء من قبره أعمى وأخرس وأبكم، ويُحشر الزاني مثل ذلك، وصاحب المزمار مثل ذلك، وصاحب الدف مثل ذلك</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رقية الزنا</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أحد صوته بغناء إلّا بعث الله شيطانين على منكبيه يضربان بأعقابهما على صدره حتى يمسك</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5117_50795"/>
      <w:bookmarkStart w:id="464" w:name="pg5117_50795"/>
      <w:bookmarkEnd w:id="464"/>
    </w:p>
    <w:p>
      <w:pPr>
        <w:pStyle w:val="Heading2"/>
        <w:numPr>
          <w:ilvl w:val="1"/>
          <w:numId w:val="1"/>
        </w:numPr>
        <w:rPr/>
      </w:pPr>
      <w:bookmarkStart w:id="465" w:name="pg5117_50795"/>
      <w:bookmarkStart w:id="466" w:name="__RefHeading___Toc1533527_774463916"/>
      <w:bookmarkStart w:id="467" w:name="_Toc124"/>
      <w:bookmarkEnd w:id="465"/>
      <w:bookmarkEnd w:id="466"/>
      <w:r>
        <w:rPr>
          <w:rtl w:val="true"/>
        </w:rPr>
        <w:t>الفصل السادس عشر والمائة في الظلم</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ساعة خير من عبادة ستين سنة قيام ليلها وصيام نهارها، وجور ساعة في حكم أشد وأعظم عند الله من معاصي ستين سنة</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يهم بظلم أَحد غُفر له ما اجترم</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أهون الخلق على الله من ولي أمر المسلمين فلم يعدل لهم</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الظلم </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تعالى، وظلم لا يغفره الله تعالى، وظلم لا يدعه الله، فاما الظلم الذي لا يغفره الله تعالى فالشرك بالله تعالى، وأما الظلم الذي يغفره الله تعالى فظلم الرجل نفسه فيما بينه وبين الله عزّ وجلّ، وأما الظلم الذي لا يدعه الله عزَّ وجلّ فالظلم الذي بينه وبين العباد</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 المظلوم من دين الظالم أكثر مما يأخذ الظالم من دنيا المظلوم</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والظلم، فإن الظلم ظلمات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 بأن الظلم عار ٭٭٭ جزاء الظلم عند الله نار</w:t>
      </w:r>
    </w:p>
    <w:p>
      <w:pPr>
        <w:pStyle w:val="BookText"/>
        <w:rPr/>
      </w:pPr>
      <w:r>
        <w:rPr>
          <w:rFonts w:ascii="Amiri" w:hAnsi="Amiri" w:eastAsia="Amiri" w:cs="Amiri"/>
          <w:color w:val="111111"/>
          <w:sz w:val="28"/>
          <w:sz w:val="28"/>
          <w:szCs w:val="28"/>
          <w:rtl w:val="true"/>
          <w:lang w:bidi="ar-SA"/>
        </w:rPr>
        <w:t>وللمظلوم دار في الجنان ٭٭٭ وللظلّام في النيران دار</w:t>
      </w:r>
      <w:r>
        <w:rPr>
          <w:rStyle w:val="FootnoteAnchor"/>
          <w:rtl w:val="true"/>
        </w:rPr>
        <w:footnoteReference w:id="14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بإسناد 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ترد لهم دعوة، وتفتح لها أبواب السماء، وتصير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والمظلوم على من ظلمه، والمعتمر حتى يرجع، والصائم حتى يفطر</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ظالم ليعينه وهو يعلم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بالظلم والمعين له </w:t>
      </w:r>
    </w:p>
    <w:p>
      <w:pPr>
        <w:pStyle w:val="BookText"/>
        <w:rPr/>
      </w:pPr>
      <w:r>
        <w:rPr>
          <w:rFonts w:ascii="IRNazanin" w:hAnsi="IRNazanin" w:eastAsia="IRNazanin"/>
          <w:color w:val="111111"/>
          <w:sz w:val="28"/>
          <w:sz w:val="28"/>
          <w:szCs w:val="28"/>
          <w:rtl w:val="true"/>
          <w:lang w:bidi="fa-IR"/>
        </w:rPr>
        <w:t>والراضي به شرکاء ثلاث</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ندامة</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يسعى بأخيه إلى السلطان فيهلك نفسه ويهلك أخاه ويهلك السلطان</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ظالم فقد اجرم</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الظلمة وأعوان الظلمة ومن لاق لهم دواة أو ربط كيساً أو مدهم بمدّة قلم فاحشر وهم معهم</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ففاته فلستغفر الله له، فانه كفارة</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انتصر الله من ظالم إلّا بظالم،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داود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للظالمين لا يذكرونني، فانه حق عليّ أن أذكر من ذكرني، وإنَّ ذكري إياهم أَن ألعنهم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468" w:name="pg5117_50799"/>
    </w:p>
    <w:p>
      <w:pPr>
        <w:pStyle w:val="Heading2"/>
        <w:numPr>
          <w:ilvl w:val="1"/>
          <w:numId w:val="1"/>
        </w:numPr>
        <w:rPr/>
      </w:pPr>
      <w:bookmarkStart w:id="469" w:name="__RefHeading___Toc1533529_774463916"/>
      <w:bookmarkStart w:id="470" w:name="_Toc125"/>
      <w:bookmarkEnd w:id="468"/>
      <w:bookmarkEnd w:id="469"/>
      <w:r>
        <w:rPr>
          <w:rtl w:val="true"/>
        </w:rPr>
        <w:t>الفصل السابع عشر والمائة في الرشوة</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الكلب، وثمن الخمر، ومهر الزانية،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الراشي والمرتشي والماشي بينهما ملعونون</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 والماشي بينهما</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والرشوة، فانها محض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 صاحب الرشوة ريح الجنة</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والتواضع لغني، فما تضعضع أحد لغني إلّا ذهب نصيبه من الجنة</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شرار أمتي الذين يُكرمون مخافة شرهم، ألا ومن أكرمه الناس اتقاء شره فليس مني</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471" w:name="pg5117_50801"/>
    </w:p>
    <w:p>
      <w:pPr>
        <w:pStyle w:val="Heading2"/>
        <w:numPr>
          <w:ilvl w:val="1"/>
          <w:numId w:val="1"/>
        </w:numPr>
        <w:rPr/>
      </w:pPr>
      <w:bookmarkStart w:id="472" w:name="__RefHeading___Toc1533531_774463916"/>
      <w:bookmarkStart w:id="473" w:name="_Toc126"/>
      <w:bookmarkEnd w:id="471"/>
      <w:bookmarkEnd w:id="472"/>
      <w:r>
        <w:rPr>
          <w:rtl w:val="true"/>
        </w:rPr>
        <w:t>الفصل الثامن عشر والمائة في رد المظلمة إلى صاحبها</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 فَلْيُؤَدِّ الَّذِي اؤْتُمِنَ أَمَانَتَهُ</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يردّه العبد إلى الخصماء خير له من عبادة ألف سنة، وخير له من عتق ألف رقبة، وخير له من ألف حجة وعمرة</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درهماً إلى الخصماء اعتق الله رقبته من النار، وأعطاه بكل دانق ثواب نبي، وبكل درهم مدينة من درّة حمراء</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أدنى شيء إلى الخصماء جعل الله بينه وبين النار ستراً كما بين السماء والأرض، ويكون في عداد الشهداء</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أرضى الخصماء من نفسه وجبت له الجنة بغير حساب، ويكون في الجنة رفيق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مدائن من نور، وعلى المدائن أبواب من ذهب مكلل بالدرّ والياقوت، وفي جوف المدائن قباب من مسك وزعفران، من نظر إلى تلك المدائن يتمنى أَن تكون له مدينة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لمن هذه المدائن؟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للتائبين النادمين المؤمنين، المرضين الخصماء من أنفسهم، فإن العبد إذا ردّ درهماً إلى الخصماء أكرمه الله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شهيداً، فإن درهماً يردّه العبد إلى الخصماء خير له من صيام النهار وقيام الليل، ومن ردّ ناداه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استأنف العمل، فقد غفر لك ما تقدم من ذنبك</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غير تائب زفرت جهنم في وجهه ثلاث زفرات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لا تبقى دمعة إلّا جرت من عينيه، والزفرة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دم إلّا خرج من منخريه، والزفرة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قيح إلّا خرج من فمه، فرحم الله من تاب ثم أرضى الخصماء، فمن فعل فأنا كفيله بالجنة</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لَرد دانق من حرام يعدل عند الله سبعين ألف حجة مبرورة</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474" w:name="pg5117_50803"/>
    </w:p>
    <w:p>
      <w:pPr>
        <w:pStyle w:val="Heading2"/>
        <w:numPr>
          <w:ilvl w:val="1"/>
          <w:numId w:val="1"/>
        </w:numPr>
        <w:rPr/>
      </w:pPr>
      <w:bookmarkStart w:id="475" w:name="__RefHeading___Toc1533533_774463916"/>
      <w:bookmarkStart w:id="476" w:name="_Toc127"/>
      <w:bookmarkEnd w:id="474"/>
      <w:bookmarkEnd w:id="475"/>
      <w:r>
        <w:rPr>
          <w:rtl w:val="true"/>
        </w:rPr>
        <w:t>الفصل التاسع عشر والمائة في العين</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لتدخل الرجل القبر، وتدخل الجمل القدر</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بني جعفر تصيبهم العين، أفاسترقي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فلو كان شيء يسبق القدر لسبقت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منهم كان إذا أراد أن يصيب صاحبه بالعين تجوّع ثلاثة أيام، ثم كان يصفه فيصرعه بذلك، وذلك بأن يقول للذي يريد أَن يصيبه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اليوم ابلاً أَو شاة،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كإبل أراها اليوم، فقالوا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يقولون لما يريدون أن يصيبوه بالعين</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الفرّاء</w:t>
      </w:r>
      <w:r>
        <w:rPr>
          <w:rStyle w:val="FootnoteAnchor"/>
          <w:rtl w:val="true"/>
        </w:rPr>
        <w:footnoteReference w:id="1468"/>
      </w:r>
      <w:r>
        <w:rPr>
          <w:rFonts w:ascii="Amiri" w:hAnsi="Amiri" w:eastAsia="Amiri" w:cs="Amiri"/>
          <w:color w:val="111111"/>
          <w:sz w:val="28"/>
          <w:sz w:val="28"/>
          <w:szCs w:val="28"/>
          <w:rtl w:val="true"/>
          <w:lang w:bidi="ar-SA"/>
        </w:rPr>
        <w:t>، والزجّاج</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اصابة العين أن يقرأ الإنسان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يَكَادُ الَّذِينَ كَفَرُوا لَيُزْلِقُونَكَ بِأَبْصَارِهِمْ لَمَّا سَمِعُوا الذِّكْرَ وَيَقُولُونَ إِنَّهُ لَمَجْنُونٌ وَمَا هُوَ إِلَّا ذِكْرٌ لِلْعَالَمِينَ</w:t>
      </w:r>
      <w:r>
        <w:rPr>
          <w:rFonts w:eastAsia="Amiri" w:cs="Amiri" w:ascii="Amiri" w:hAnsi="Amiri"/>
          <w:color w:val="111111"/>
          <w:sz w:val="28"/>
          <w:szCs w:val="28"/>
          <w:rtl w:val="true"/>
          <w:lang w:bidi="ar-SA"/>
        </w:rPr>
        <w:t>»</w:t>
      </w:r>
      <w:r>
        <w:rPr>
          <w:rStyle w:val="FootnoteAnchor"/>
          <w:rtl w:val="true"/>
        </w:rPr>
        <w:footnoteReference w:id="1471"/>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5117_50805"/>
      <w:bookmarkStart w:id="478" w:name="pg5117_50805"/>
      <w:bookmarkEnd w:id="478"/>
    </w:p>
    <w:p>
      <w:pPr>
        <w:pStyle w:val="Heading2"/>
        <w:numPr>
          <w:ilvl w:val="1"/>
          <w:numId w:val="1"/>
        </w:numPr>
        <w:rPr/>
      </w:pPr>
      <w:bookmarkStart w:id="479" w:name="pg5117_50805"/>
      <w:bookmarkStart w:id="480" w:name="__RefHeading___Toc1533535_774463916"/>
      <w:bookmarkStart w:id="481" w:name="_Toc128"/>
      <w:bookmarkEnd w:id="479"/>
      <w:bookmarkEnd w:id="480"/>
      <w:r>
        <w:rPr>
          <w:rtl w:val="true"/>
        </w:rPr>
        <w:t>الفصل العشرون والمائة في قذف النساء</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وَلَا تَقْبَلُوا لَهُمْ شَهَادَةً أَبَدًا وَأُولَئِكَ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قذف امرأته بالزنا خرج من حسناته كما تخرج الحية من جلدها، وكتب له بكل شعرة على بدنه ألف خطيئة</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تقذفوا نساءكم بالزنا فانه شبيه بالطلاق، وإياكم والغيبة فانها شبيهة بالكفر، واعلموا أَنَّ القذف والغيبة يهدمان عمل ألف سنة</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قذف امرأته بالزنا نزلت </w:t>
      </w:r>
    </w:p>
    <w:p>
      <w:pPr>
        <w:pStyle w:val="BookText"/>
        <w:rPr/>
      </w:pPr>
      <w:r>
        <w:rPr>
          <w:rFonts w:ascii="Amiri" w:hAnsi="Amiri" w:eastAsia="Amiri" w:cs="Amiri"/>
          <w:color w:val="111111"/>
          <w:sz w:val="28"/>
          <w:sz w:val="28"/>
          <w:szCs w:val="28"/>
          <w:rtl w:val="true"/>
          <w:lang w:bidi="ar-SA"/>
        </w:rPr>
        <w:t>عليه اللعنة، ولا يقبل منه صرف ولا عدل</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يقذف امرأته إلا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القذف من الكفر، والكفر في النار، لا تقذفوا نساءكم فإن في قذفهن ندامة طويلة وعقوبة شديدة</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bookmarkStart w:id="482" w:name="pg5117_50807"/>
    </w:p>
    <w:p>
      <w:pPr>
        <w:pStyle w:val="Heading2"/>
        <w:numPr>
          <w:ilvl w:val="1"/>
          <w:numId w:val="1"/>
        </w:numPr>
        <w:rPr/>
      </w:pPr>
      <w:bookmarkStart w:id="483" w:name="__RefHeading___Toc1533537_774463916"/>
      <w:bookmarkStart w:id="484" w:name="_Toc129"/>
      <w:bookmarkEnd w:id="482"/>
      <w:bookmarkEnd w:id="483"/>
      <w:r>
        <w:rPr>
          <w:rtl w:val="true"/>
        </w:rPr>
        <w:t>الفصل الحادي والعشرون والمائة في النساء</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أتعجب ممن يضرب امرأته وهو بالضرب 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نساءكم بالخشب، فإن فيه القصاص، ولكن اضربوهن بالجوع والعري حتى تربحوا في الدنيا والآخرة، وأَيّما رجل رضي بتزيّن امرأته وتخرج من باب دارها فهو ديّوث، ولا يأثم من يسميه ديّوثاً، والمرأة إذا خرجت من باب دارها متزينة متعطرة والزوج بذاك راض، بني لزوجها بكل قدم بيت في النار، فقصّروا أجنحة نساءكم ولا تطوّلوها، فإن في تطويل أجنحتها ندامة، وجزاؤها النار، وفي قصر أجنحتها رضىً وسروراً ودخول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احفظوا وصيتي في أمر نساءكم حتى تنجحوا من شدة الحساب، ومن لم يحفظ وصيتي فما أسوأ حاله بين يدي الله تعالى</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حبائل الشيطان</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5117_50809"/>
      <w:bookmarkStart w:id="486" w:name="pg5117_50809"/>
      <w:bookmarkEnd w:id="486"/>
    </w:p>
    <w:p>
      <w:pPr>
        <w:pStyle w:val="Heading2"/>
        <w:numPr>
          <w:ilvl w:val="1"/>
          <w:numId w:val="1"/>
        </w:numPr>
        <w:rPr/>
      </w:pPr>
      <w:bookmarkStart w:id="487" w:name="pg5117_50809"/>
      <w:bookmarkStart w:id="488" w:name="__RefHeading___Toc1533539_774463916"/>
      <w:bookmarkStart w:id="489" w:name="_Toc130"/>
      <w:bookmarkEnd w:id="487"/>
      <w:bookmarkEnd w:id="488"/>
      <w:r>
        <w:rPr>
          <w:rtl w:val="true"/>
        </w:rPr>
        <w:t>الفصل الثاني والعشرون والمائة في ضمان الوصية</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وصية الميت في أمر الحج ثم فرّط في ذلك من غير عذر لا يقبل الله صلاته ولا صيامه، ولا يستجاب دعاؤه، وكتب عليه كل يوم وليلة مائة خطيئة أصغرها كمن زنى بأمّه أو بابنته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قام بها من عامه كتب الله له بكل درهم ثواب حجة وعمرة، فإن مات ما بينه وبين القابل مات شهيداً، وكتب له ما بينه وبين القابل كل يوم وليلة ثواب شهيد، وقضى له حوائج الدنيا والآخرة</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وصية الميت، ثم السماء عجز عنها بغير عذر، لا يقبل منه صرف ولا عدل، ولعنه كل ملك بين السماء والأرض، ويصبح ويمسي في سخط الله، وكلما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نزلت عليه اللعنة، وكتب الله ثواب حسناته كلها لذلك الميت، فإن مات على حاله دخل النار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قام بها، كتب له كل يوم وليلة عتق رقبة، وله عند الله تعالى بكل درهم مدينة وستون حوراء، ويمسي ويصبح وله بابان مفتوحان إلى الجنة، فإن مات ما بينه وبين القابل مات مغفوراً له، وأعطاه الله يوم القيامة مثل ثواب من حج واعتمر، ويكون في الجنة رفيق يحيى بن زكريا</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وصية الميت من أمر الحج فلا يعجزنّ فيها، فإن عقوبتها شديدة، وندامتها طويلة، لا يعجز عن وصية الميت إلّا شقي، ولا يقوم بها إلّا سعيد،</w:t>
      </w:r>
    </w:p>
    <w:p>
      <w:pPr>
        <w:pStyle w:val="BookText"/>
        <w:rPr/>
      </w:pPr>
      <w:r>
        <w:rPr>
          <w:rFonts w:ascii="Amiri" w:hAnsi="Amiri" w:eastAsia="Amiri" w:cs="Amiri"/>
          <w:color w:val="111111"/>
          <w:sz w:val="28"/>
          <w:sz w:val="28"/>
          <w:szCs w:val="28"/>
          <w:rtl w:val="true"/>
          <w:lang w:bidi="ar-SA"/>
        </w:rPr>
        <w:t>فمن قام بها سريعاً، حرّم الله جسده على النار، وأدخله الجنة مع الصدّيقين والشهداء، وأكرمه كرامة سبعين شهيداً، وكتب له ما دام حيّاً كلّ يوم ألف حسنة، ورفع له ألف درجة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الويل لمن عجز عنها، كُتب عليه كلَّ يوم ألف خطيئة، ويبنى له بكل قدم بيت في النار، ولا ينظر الله إليه حياً ولا ميتاً، فإن مات على حاله قام من قبره مكتوب بين عينيه آيس من رحمته</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490" w:name="pg5117_50811"/>
    </w:p>
    <w:p>
      <w:pPr>
        <w:pStyle w:val="Heading2"/>
        <w:numPr>
          <w:ilvl w:val="1"/>
          <w:numId w:val="1"/>
        </w:numPr>
        <w:rPr/>
      </w:pPr>
      <w:bookmarkStart w:id="491" w:name="__RefHeading___Toc1533541_774463916"/>
      <w:bookmarkStart w:id="492" w:name="_Toc131"/>
      <w:bookmarkEnd w:id="490"/>
      <w:bookmarkEnd w:id="491"/>
      <w:r>
        <w:rPr>
          <w:rtl w:val="true"/>
        </w:rPr>
        <w:t>الفصل الثالث والعشرون والمائة في الحسد</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وَاسْأَلُوا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والحسد، فإنّه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لِنِعم الله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أعداء نِعَم الله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يحسدون الناس على ما أتاهم الله من فضله</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بانجاح الحوائج بكتمانها، فإن كل ذي نعمة محسود</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 مفاضح المرء الحسد</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حسد علياً فقد حسدني، ومن حسدني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والحاسد الذي يتمنى زوال النعمة عن صاحبها، وإن لم يردها لنفسه، فالحسد مذموم، والغبطة محمودة، وهو أن يريد من النعمة لنفسه مثل ما لصاحبها ولم يرد زوالها عنه</w:t>
      </w:r>
      <w:r>
        <w:rPr>
          <w:rStyle w:val="FootnoteAnchor"/>
          <w:rtl w:val="true"/>
        </w:rPr>
        <w:footnoteReference w:id="1491"/>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الحاسد مغتاظ على 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bookmarkStart w:id="493" w:name="pg5117_50813"/>
    </w:p>
    <w:p>
      <w:pPr>
        <w:pStyle w:val="Heading2"/>
        <w:numPr>
          <w:ilvl w:val="1"/>
          <w:numId w:val="1"/>
        </w:numPr>
        <w:rPr/>
      </w:pPr>
      <w:bookmarkStart w:id="494" w:name="__RefHeading___Toc1533543_774463916"/>
      <w:bookmarkStart w:id="495" w:name="_Toc132"/>
      <w:bookmarkEnd w:id="493"/>
      <w:bookmarkEnd w:id="494"/>
      <w:r>
        <w:rPr>
          <w:rtl w:val="true"/>
        </w:rPr>
        <w:t>الفصل الرابع والعشرون والمائة في الغضب</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تَطْغَوْا فِيهِ فَيَحِلَّ عَلَيْكُمْ غَضَبِي 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جمرة من الشيطان</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الإيمان كما يفسد الصبر العسل، وكما يفسد الخل العسل</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الغصب وهقي ومصيادي، وبه اصد</w:t>
      </w:r>
      <w:r>
        <w:rPr>
          <w:rStyle w:val="FootnoteAnchor"/>
          <w:rtl w:val="true"/>
        </w:rPr>
        <w:footnoteReference w:id="1497"/>
      </w:r>
      <w:r>
        <w:rPr>
          <w:rFonts w:ascii="Amiri" w:hAnsi="Amiri" w:eastAsia="Amiri" w:cs="Amiri"/>
          <w:color w:val="111111"/>
          <w:sz w:val="28"/>
          <w:sz w:val="28"/>
          <w:szCs w:val="28"/>
          <w:rtl w:val="true"/>
          <w:lang w:bidi="ar-SA"/>
        </w:rPr>
        <w:t>خيار الخلق عن الجنة وطريقها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يغتب فله الجنة، ومن لم يغضب فله الجنة، ومن لم يحسد فله الجنة</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الغضب عند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ليغضب حتى ما يرضى أَبداً، ويدخل بذلك النار، فأيّما رجل غضب وهو قائم فليجلس، فإنه يذهب عنه رجز الشيطان، وإن كان جالساً فليقم، وأيّما رجل غضب على ذي رحم فليقم إليه وليدْنُ منه وليمسه، فإن الرحم إذا مُسَّت سكنت</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496" w:name="pg5117_50815"/>
    </w:p>
    <w:p>
      <w:pPr>
        <w:pStyle w:val="Heading2"/>
        <w:numPr>
          <w:ilvl w:val="1"/>
          <w:numId w:val="1"/>
        </w:numPr>
        <w:rPr/>
      </w:pPr>
      <w:bookmarkStart w:id="497" w:name="__RefHeading___Toc1533545_774463916"/>
      <w:bookmarkStart w:id="498" w:name="_Toc133"/>
      <w:bookmarkEnd w:id="496"/>
      <w:bookmarkEnd w:id="497"/>
      <w:r>
        <w:rPr>
          <w:rtl w:val="true"/>
        </w:rPr>
        <w:t>الفصل الخامس والعشرون والمائة في السب</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فإن الدهر هو الله</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ثم أمسَوا لَعِبَ الدَّهرُ بهم ٭٭٭ وكذاك الدَّهرُ يودي بالرجال</w:t>
      </w:r>
    </w:p>
    <w:p>
      <w:pPr>
        <w:pStyle w:val="BookText"/>
        <w:rPr/>
      </w:pPr>
      <w:r>
        <w:rPr>
          <w:rFonts w:ascii="Amiri" w:hAnsi="Amiri" w:eastAsia="Amiri" w:cs="Amiri"/>
          <w:color w:val="111111"/>
          <w:sz w:val="28"/>
          <w:sz w:val="28"/>
          <w:szCs w:val="28"/>
          <w:rtl w:val="true"/>
          <w:lang w:bidi="ar-SA"/>
        </w:rPr>
        <w:t>وكقول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الدَّهرُ عليهم وشَرِب</w:t>
      </w:r>
    </w:p>
    <w:p>
      <w:pPr>
        <w:pStyle w:val="BookText"/>
        <w:rPr/>
      </w:pPr>
      <w:r>
        <w:rPr>
          <w:rFonts w:ascii="Amiri" w:hAnsi="Amiri" w:eastAsia="Amiri" w:cs="Amiri"/>
          <w:color w:val="111111"/>
          <w:sz w:val="28"/>
          <w:sz w:val="28"/>
          <w:szCs w:val="28"/>
          <w:rtl w:val="true"/>
          <w:lang w:bidi="ar-SA"/>
        </w:rPr>
        <w:t>وكقول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والدَّهر غيَّرنا وما يتغيَّرُ</w:t>
      </w:r>
    </w:p>
    <w:p>
      <w:pPr>
        <w:pStyle w:val="BookText"/>
        <w:rPr/>
      </w:pPr>
      <w:r>
        <w:rPr>
          <w:rFonts w:ascii="Amiri" w:hAnsi="Amiri" w:eastAsia="Amiri" w:cs="Amiri"/>
          <w:color w:val="111111"/>
          <w:sz w:val="28"/>
          <w:sz w:val="28"/>
          <w:szCs w:val="28"/>
          <w:rtl w:val="true"/>
          <w:lang w:bidi="ar-SA"/>
        </w:rPr>
        <w:t>والأشعار في ذلك أكثر من أن نحيط بها، أو نأتي على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الصلاة والسلام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تذموا الذي يفعل بكم هذهِ الأفعال، فإن الله سبحانه هو المعطي والمنتزع، والمغيِّر والمرتجع، والرائش والهائض، والباسط والقابض، وقد جاء في التنزيل ما هو كشف عن هذا المعنى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الا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تعالى بذمهم على اعتقادهم ان الدهر يملكهم، ويعطيهم ويسلبهم، ودل بمفهوم الكلام على أنه سبحانه هو ا المالك للأمور، والمصرف للدهور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تسبوا السلطان</w:t>
      </w:r>
      <w:r>
        <w:rPr>
          <w:rStyle w:val="FootnoteAnchor"/>
          <w:rtl w:val="true"/>
        </w:rPr>
        <w:footnoteReference w:id="1506"/>
      </w:r>
      <w:r>
        <w:rPr>
          <w:rFonts w:ascii="Amiri" w:hAnsi="Amiri" w:eastAsia="Amiri" w:cs="Amiri"/>
          <w:color w:val="111111"/>
          <w:sz w:val="28"/>
          <w:sz w:val="28"/>
          <w:szCs w:val="28"/>
          <w:rtl w:val="true"/>
          <w:lang w:bidi="ar-SA"/>
        </w:rPr>
        <w:t>فإنه فيء الله في أَرضه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تسبوا الأَموات فتؤذوا الأَحياء</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تسبوا الأَموات فانهم قد أَفضوا إلى ما قدموا</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سبني فاقتلوه، ومن أَصحابي</w:t>
      </w:r>
      <w:r>
        <w:rPr>
          <w:rStyle w:val="FootnoteAnchor"/>
          <w:rtl w:val="true"/>
        </w:rPr>
        <w:footnoteReference w:id="1510"/>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سب أَصحابي فاجلدوه</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الجنة على من ظلم </w:t>
      </w:r>
    </w:p>
    <w:p>
      <w:pPr>
        <w:pStyle w:val="BookText"/>
        <w:rPr/>
      </w:pPr>
      <w:r>
        <w:rPr>
          <w:rFonts w:ascii="Amiri" w:hAnsi="Amiri" w:eastAsia="Amiri" w:cs="Amiri"/>
          <w:color w:val="111111"/>
          <w:sz w:val="28"/>
          <w:sz w:val="28"/>
          <w:szCs w:val="28"/>
          <w:rtl w:val="true"/>
          <w:lang w:bidi="ar-SA"/>
        </w:rPr>
        <w:t xml:space="preserve">أَهل بيتي، وقاتلهم، والمعين عليهم، ومن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1512"/>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 وأَكل لحمه من معصية الله، وحرمة ماله كحرمة دمه</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عزَّ وجلّ</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5117_50819"/>
      <w:bookmarkStart w:id="500" w:name="pg5117_50819"/>
      <w:bookmarkEnd w:id="500"/>
    </w:p>
    <w:p>
      <w:pPr>
        <w:pStyle w:val="Heading2"/>
        <w:numPr>
          <w:ilvl w:val="1"/>
          <w:numId w:val="1"/>
        </w:numPr>
        <w:rPr/>
      </w:pPr>
      <w:bookmarkStart w:id="501" w:name="pg5117_50819"/>
      <w:bookmarkStart w:id="502" w:name="__RefHeading___Toc1533547_774463916"/>
      <w:bookmarkStart w:id="503" w:name="_Toc134"/>
      <w:bookmarkEnd w:id="501"/>
      <w:bookmarkEnd w:id="502"/>
      <w:r>
        <w:rPr>
          <w:rtl w:val="true"/>
        </w:rPr>
        <w:t>الفصل السادس والعشرون والمائة في المرجئة والقدرية</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القدرية يعرضون على النار غدواً وعشياً حتى تقوم الساعة، فإذا قامت الساعة عُذِّبوا مع أَهل النار بأَلوان العذاب،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عذبتنا خاصة وتعذبنا عامة؟ فيردُّ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1516"/>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هذه الآيات إلّا في القدرية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 وَسُعُرٍ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1518"/>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 خصماء الرحمن، وشهداء الزور</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القدرية خصماء الله وشهداء إبليس؟ فتقوم طائفة من أمتي يخرج من أَفواههم دخان أَسود</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لهما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والقدرية</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المكذبون بقدر الله من قبورهم قد مُسِخوا قردة وخنازير</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بأَصحاب البدعة يوم القيامة، فترى القدرية من بينهم فيهم كالشامة البيضاء في الثور الأسود،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وجهك،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عثراتكم، وغفرت لكم زلاتكم، إلّا القدرية، فإنهم دخلوا في الشرك من حيث لا يعلمون</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تقول في كلام أَهل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أَمعك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أَستتيبهم، فإن تابوا وإلّا ضربت أَعناقهم</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غلا أَحد في القدر إلّا خرج من الإيمان</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مجوس، ومجوس هذه الأمّة الذين يقولون بالقدر</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لليل بالليل والنهار بالنهار أَشبه من المرجئة باليهودية، ولا من القدرية بالنصرانية</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bookmarkStart w:id="504" w:name="pg5117_50821"/>
    </w:p>
    <w:p>
      <w:pPr>
        <w:pStyle w:val="Heading2"/>
        <w:numPr>
          <w:ilvl w:val="1"/>
          <w:numId w:val="1"/>
        </w:numPr>
        <w:rPr/>
      </w:pPr>
      <w:bookmarkStart w:id="505" w:name="__RefHeading___Toc1533549_774463916"/>
      <w:bookmarkStart w:id="506" w:name="_Toc135"/>
      <w:bookmarkEnd w:id="504"/>
      <w:bookmarkEnd w:id="505"/>
      <w:r>
        <w:rPr>
          <w:rtl w:val="true"/>
        </w:rPr>
        <w:t>الفصل السابع والعشرون والمائة في التعصب</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ثلاث وسبعين فرقة، فرقة منها ناجية، واثنتان وسبعون في النار</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عصَّبه الله بعصّابة من النار</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حشره الله يوم القيامة مع أعراب الجاهلية</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الصدود لأوليائي؟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قوم ليس على وجوههم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وعادوهم وعنّفوهم في دينهم،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يؤمر بهم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والله يقولون بقولهم، ولكنهم حبسوا حقوقهم وأَذاعوا عليهم سرهم</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السفينة الكلب والخنزير ولم يدخل فيها ولد الزنا، والناصب أشر من ولد الزنا</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507" w:name="pg5117_50823"/>
    </w:p>
    <w:p>
      <w:pPr>
        <w:pStyle w:val="Heading2"/>
        <w:numPr>
          <w:ilvl w:val="1"/>
          <w:numId w:val="1"/>
        </w:numPr>
        <w:rPr/>
      </w:pPr>
      <w:bookmarkStart w:id="508" w:name="__RefHeading___Toc1533551_774463916"/>
      <w:bookmarkStart w:id="509" w:name="_Toc136"/>
      <w:bookmarkEnd w:id="507"/>
      <w:bookmarkEnd w:id="508"/>
      <w:r>
        <w:rPr>
          <w:rtl w:val="true"/>
        </w:rPr>
        <w:t>الفصل الثامن والعشرون والمائة في عيادة المريض</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فله بكل خطوة خطاها حتى يرجع إلى منزله سبعون أَلف أَلف حسنة، ومحي عنه سبعون أَلف أَلف سيئة، ويرفع له سبعون أَلف أَلف درجة، ويوكل به سبعون أَلف أَلف مَلَك يقعدون في قبره، ويستغفرون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غسّل ميتاً فأدى فيه الأمانة كان له بعدد كل شعرة منه عتق رقبة، ورفعت له بها 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يؤدي فيه الأمانة؟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يستر عورته، ويكتم شينه، فإن لم يفعل ذلك حبط عمله، وكشفت عورته في الدنيا والآخرة</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تعالي قال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فلم تعدني،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وأَنت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فلان عبدي، فلو عدته لوجدتني عنده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واستسقيتك فلم تسقني،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استسقاك عبدي فلان، ولو سقيته لوجدت ذلك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واستطعمتك فلم تطعمني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استطعمك عبدي ولم تطعمه، ولو أَطعمته لوجدت ذلك عندي</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 الله عزَّ وجلّ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إذا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سبحانك سبحانك، أَنت رب العباد، لا تألم ولا 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وعزتي وجلالي لو عدته لوجدتني عنده، ثم لتكفلت بحوائجك فقضيتها لك، وذلك من كرامة عبدي المؤمن، وأَنا أَرحم الراحمين</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510" w:name="pg5117_50825"/>
    </w:p>
    <w:p>
      <w:pPr>
        <w:pStyle w:val="Heading2"/>
        <w:numPr>
          <w:ilvl w:val="1"/>
          <w:numId w:val="1"/>
        </w:numPr>
        <w:rPr/>
      </w:pPr>
      <w:bookmarkStart w:id="511" w:name="__RefHeading___Toc1533553_774463916"/>
      <w:bookmarkStart w:id="512" w:name="_Toc137"/>
      <w:bookmarkEnd w:id="510"/>
      <w:bookmarkEnd w:id="511"/>
      <w:r>
        <w:rPr>
          <w:rtl w:val="true"/>
        </w:rPr>
        <w:t>الفصل التاسع والعشرون والمائة في الحمّى ليلة</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 وسجن الله في أَرضه، وفورها من جهنم، وهي حظ كل مؤمن من النار</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الوجع الحمّى، يصيب ويعطي كل عضو قسطاً من البلاء، ولا خير فيمن لا يبتلى به</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بإسناده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حمّ حمّى واحدة تناثرت الذنوب منه كورق الشجر، فإن صار على فراشه فأنينه تسبيح، وصياحه تهليل، وتقلبه على فراشه كمن يضرب بسيفه في سبيل الله، فإن اقبل يعبد الله بين إِخوانه وأَصحابه كان مغفوراً له، فطوبى له إِن مات، وويل له إِن عاد، والعافية أَحب إلينا</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سنة، وذلك لأن أَلمها يبقى في الجسد سنة</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لما قبلها وما بعدها</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للمؤمن تطهير ورحمة، وللكافر تعذيب ولعنة، وإن المرض لا يزال بالمؤمن حتى ما يكون عليه ذنب</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صداع ليلة يحط كل خطيئة إلّا الكبائر</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القلم، ويأمر الله المَلَك فيكتب له كل فضل كان يعمل في صحته، ويتبع مرضه كل عضو من جسده فيستخرج ذنوبه منه، فإن مات مات مغفوراً له، وإن عاش عاش مغفوراً له</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المسلم كتب الله له كأَحسن ما كان يعمل في صحته، وتساقطت ذنوبه كما يتساقط ورق الشجر</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لله، لم يسأل المريض للعائد شيئاً إلّا استجاب الله له</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 الصبي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لوالديه</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به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علمني ما بلغ من عيادة المريض من الأَجر؟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ملكاً يعوده في قبره إلى محشره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غسَّل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من ذنوبه كما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شيّع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ملائكة من ملائكتي معهم رايات يشيعونهم من قبورهم إلى محشرهم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عزّى الثكلى؟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في ظلي يوم لا ظل إلّا ظلي</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5117_50829"/>
      <w:bookmarkStart w:id="514" w:name="pg5117_50829"/>
      <w:bookmarkEnd w:id="514"/>
    </w:p>
    <w:p>
      <w:pPr>
        <w:pStyle w:val="Heading2"/>
        <w:numPr>
          <w:ilvl w:val="1"/>
          <w:numId w:val="1"/>
        </w:numPr>
        <w:rPr/>
      </w:pPr>
      <w:bookmarkStart w:id="515" w:name="pg5117_50829"/>
      <w:bookmarkStart w:id="516" w:name="__RefHeading___Toc1533555_774463916"/>
      <w:bookmarkStart w:id="517" w:name="_Toc138"/>
      <w:bookmarkEnd w:id="515"/>
      <w:bookmarkEnd w:id="516"/>
      <w:r>
        <w:rPr>
          <w:rtl w:val="true"/>
        </w:rPr>
        <w:t>الفصل الثلاثون والمائة في التعزية</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عزّى رجلًا بابن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خير لابنك منك، وثواب الله خير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جزعه عاد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ابن رسول الله فما لك به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مراهقاً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أَمامه ثلاثة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وشفاعته، فلن تفوته واحدة منهن إن شاء الله</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كان له مثل أَجره، من غير أَن ينقص من أَجر المصاب شيء</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5117_50831"/>
      <w:bookmarkStart w:id="519" w:name="pg5117_50831"/>
      <w:bookmarkEnd w:id="519"/>
    </w:p>
    <w:p>
      <w:pPr>
        <w:pStyle w:val="Heading2"/>
        <w:numPr>
          <w:ilvl w:val="1"/>
          <w:numId w:val="1"/>
        </w:numPr>
        <w:rPr/>
      </w:pPr>
      <w:bookmarkStart w:id="520" w:name="pg5117_50831"/>
      <w:bookmarkStart w:id="521" w:name="__RefHeading___Toc1533557_774463916"/>
      <w:bookmarkStart w:id="522" w:name="_Toc139"/>
      <w:bookmarkEnd w:id="520"/>
      <w:bookmarkEnd w:id="521"/>
      <w:r>
        <w:rPr>
          <w:rtl w:val="true"/>
        </w:rPr>
        <w:t>الفصل الحادي والثلاثون والمائة في الموت</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يُؤَخِّرُهُمْ إِلَى أَجَلٍ مُسَمًّى فَإِذَا جَاءَ أَجَلُهُمْ 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155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كفارة لذنوب المؤمنين</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الجمعة عارفاً بحق أَهل هذا البيت كتب له براءة من النار، وبراءة من العذاب، ومن مات ليلة الجمعة أُعتق من النار</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فضل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 فيه أَحد من الناس وعرف حقه وحرمته إلّا كان حقاً على الله أن يجعله في عتقائِه وطلقائِه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يومه وليلته مات شهيداً وبعث آمناً</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ما بين زوال الشمس من يوم الخميس إلى زوال الشمس من يوم الجمعة من المؤمنين أَعاذه الله من ضغطة القبر</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الخميس بعد الزوال وكان مؤمناً، أَعاذه الله عزَّ وجلّ من ضغطة القبر، وقبل شفاعته في مثل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يوم السبت من المؤمنين، لم يجمع الله عزَّ وجلّ بينه وبين اليهود في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يوم الأَحد من المؤمنين، لم يجمع الله بينه وبين النصارى في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مات يوم الاثنين من المؤمنين، لم يجمع الله بينه وبين أَعدائنا من بني أُمية في النار أبداً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مات يوم الثلاثاء من المؤمنين، حشره الله عزَّ وجلّ معنا في الرفيق الأعلی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مات يوم الأربعاء من المؤمنين، وقاه الله من عذاب الحشر يوم القيامة، وأَسعده بمجاورته، وأَحلّه دار المقامة من فضله لا يمسّه فيها نصب ولا يمسّه فيها لغوب</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على أَي حال مات، وفي أي يوم وساعة قبض فهو صدِّيق شهيد، ولقد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المؤمن خرج من الدنيا وعليه مثل ذنوب أَهل الأَرض لكان الموت كفّارة لتلك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بإخلاص فهو بريء من الشرك، ومن خرج من الدنيا لا يشرك بالله شيئاً دخل الجنة،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من شيعتك ومحبيك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لشيعتي؟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وربي لشيعتك ومحبيك خاصة، وإنهم ليخرجون من قبورهم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حجة الله فيؤتون بحلل خضر من الجنة وأَكاليل من الجنة وتيجان فيلبس كل واحد منهم حلة خضراء وتاج الملك وإكليل الكرامة، ثم يركبون النجائب فتطير بهم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في الدنيا ذكر الموت، وأفضل العبادة ذكر الموت، وأفضل التفكر ذكر الموت، فمن أثقله ذكر الموت وجد قبره روضة من رياض الجنة</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ومن مات على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بشّره مَلَك الموت بالجنة، ثم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فُتح له في قبره بابان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جعل الله قبره مزار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مات كافراً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523" w:name="pg5117_50835"/>
    </w:p>
    <w:p>
      <w:pPr>
        <w:pStyle w:val="Heading2"/>
        <w:numPr>
          <w:ilvl w:val="1"/>
          <w:numId w:val="1"/>
        </w:numPr>
        <w:rPr/>
      </w:pPr>
      <w:bookmarkStart w:id="524" w:name="__RefHeading___Toc1533559_774463916"/>
      <w:bookmarkStart w:id="525" w:name="_Toc140"/>
      <w:bookmarkEnd w:id="523"/>
      <w:bookmarkEnd w:id="524"/>
      <w:r>
        <w:rPr>
          <w:rtl w:val="true"/>
        </w:rPr>
        <w:t>الفصل الثاني والثلاثون والمائة في تشييع الجنازة</w:t>
      </w:r>
      <w:bookmarkEnd w:id="52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فله بكل قدم يرفعه مائة ألف حسنة، وترفع له مائة ألف درجة، وتمحى عنه مائة ألف سيئة، وإن صلّى عليها صلّى عليه في جنازته مائة ألف ملك كلهم يستغفرون له حتى يدفن، فإن شهد دفنها وُكل به أولئك الملائكة المائة ألف كلهم يستغفرون له حتى يبعث من قبره، ومن صلّى على جنازة، صلّى عليه جبرائيل في سبعين أَلف ملك، وغُفر له ما تقدم من ذنبه وما تأخر، فإن قام عليها حتى تُدفن وحثا عليها التراب، انقلب من الجنازة وله بكل قدم من حيث تبعها حتى يرجع إلى منزله قيراط من الأجر</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5117_50837"/>
      <w:bookmarkStart w:id="527" w:name="pg5117_50837"/>
      <w:bookmarkEnd w:id="527"/>
    </w:p>
    <w:p>
      <w:pPr>
        <w:pStyle w:val="Heading2"/>
        <w:numPr>
          <w:ilvl w:val="1"/>
          <w:numId w:val="1"/>
        </w:numPr>
        <w:rPr/>
      </w:pPr>
      <w:bookmarkStart w:id="528" w:name="pg5117_50837"/>
      <w:bookmarkStart w:id="529" w:name="__RefHeading___Toc1533561_774463916"/>
      <w:bookmarkStart w:id="530" w:name="_Toc141"/>
      <w:bookmarkEnd w:id="528"/>
      <w:bookmarkEnd w:id="529"/>
      <w:r>
        <w:rPr>
          <w:rtl w:val="true"/>
        </w:rPr>
        <w:t>الفصل الثالث والثلاثون والمائة في القبر</w:t>
      </w:r>
      <w:bookmarkEnd w:id="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احتفر لمسلم قبراً محتسباً حرّم الله تعالى على جسمه النار، وبوأه بيتاً في الجنة</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بإسناد 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شيّعه سبعون أَلف مَلَك إلى قبره، فإذا أُدخل قبره، أَتاه منكر ونكير فيقعدانه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 والإسلام ديني، فيفسحان له في قبره مد بصره، ويأتيانه بالطعام من الجنة، ويدخلان عليه الروح والريحان،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نَعِيمٍ</w:t>
      </w:r>
      <w:r>
        <w:rPr>
          <w:rFonts w:eastAsia="Amiri" w:cs="Amiri" w:ascii="Amiri" w:hAnsi="Amiri"/>
          <w:color w:val="111111"/>
          <w:sz w:val="28"/>
          <w:szCs w:val="28"/>
          <w:rtl w:val="true"/>
          <w:lang w:bidi="ar-SA"/>
        </w:rPr>
        <w:t>»</w:t>
      </w:r>
      <w:r>
        <w:rPr>
          <w:rStyle w:val="FootnoteAnchor"/>
          <w:rtl w:val="true"/>
        </w:rPr>
        <w:footnoteReference w:id="1572"/>
      </w:r>
      <w:r>
        <w:rPr>
          <w:rFonts w:ascii="IRNazanin" w:hAnsi="IRNazanin" w:eastAsia="IRNazanin"/>
          <w:color w:val="111111"/>
          <w:sz w:val="28"/>
          <w:sz w:val="28"/>
          <w:szCs w:val="28"/>
          <w:rtl w:val="true"/>
          <w:lang w:bidi="fa-IR"/>
        </w:rPr>
        <w:t>یعني في 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الكافر، شيّعه سبعون ألف ملك من الزبانية إلى قبره، وأنه ليناشد حامليه بصوت يسمعه كل شيء إلّا الثقلان،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كرة فأكون من المؤمنين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ارجعوني لعلي أعمل صالحاً فيما تركت، فتجيبه 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أنت قائلها، ويناديهم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ردوا لعادوا لما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وفارقه الناس، أتاه منكر ونكير في أهول صورة، فيقيمانه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فيتلجلج لسانه فلا يقدر على الجواب، فيضربانه ضربة من عذاب الله يذعر لها كل شيء،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ومن نبيك؟ وما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هديت ولا أفلحت، ثم يفتحان له باباً إلى النار، وينزلان إليه الحميم من جهنم،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وخرّبتم الآخرة، فتكرهون أَن تنتقلوا من عمران إلى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قدومنا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وأَمّا المسيء فكالآبق يقدم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وَإِنَّ الْفُجَّارَ لَفِي جَحِيمٍ</w:t>
      </w:r>
      <w:r>
        <w:rPr>
          <w:rFonts w:eastAsia="Amiri" w:cs="Amiri" w:ascii="Amiri" w:hAnsi="Amiri"/>
          <w:color w:val="111111"/>
          <w:sz w:val="28"/>
          <w:szCs w:val="28"/>
          <w:rtl w:val="true"/>
          <w:lang w:bidi="ar-SA"/>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1576"/>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كأطيب ريح يشمه، فينعس بطيبه، وينقطع التعب والألم كله، وللكافر كلسع الأفاعي ولدغ العقارب، أو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أشدُّ من نشر بالمناشير، وقرض بالمقاريض، ورضخ بالأَحجار، وتدوير قطب الأرحية في الأحداق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على بعض الكافرين والفاجرين، أَلا ترون منهم من يعاني تلك الشدائد؟ فذلكم الذي هو أشد من هذا، وهو أشد من عذاب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نرى كافراً يسهل عليه النزع فينطفي وهو يتحدث ويضحك ويتكلم، وفي المؤمنين أيضاً من يكون كذلك، وفي المؤمنين والكافرين من يقاسي عند سكرات الموت هذه الشدائد؟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راحة المؤمن هناك فهو عاجل ثوابه، وما كان من شدة فتمحيصه من ذنوبه، ليرد الآخرة نقياً نظيفاً مستحقاً لثواب الأبد لا مانع له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سهولة على الكافر، فليوفي أجر حسناته في الدنيا، وليرد الآخرة وليس له إلّا ما يوجب عليه العذاب، وما كان من شدة هناك على الكافر، فهو ابتداء عقاب الله له بعد نفاد حسناته، ذلكم بأن الله عدل لا يجور</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قد غرق في سكرات الموت، وهو لا يجيب داعياً،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وددنا لو عرفنا كيف الموت، وكيف حال صاحبنا؟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هو المصفّاة يصفّي المؤمنين من ذنوبهم، فيكون آخر أَلم يصيبهم كفّارة آخر وزر بقي عليهم، ويصفّي الكافرين من حسناتهم، فيكون آخر لذة أو نعمة أو راحة تلحقهم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ثواب حسنة تكون لهم، وأَمّا صاحبكم هذا، فقد نخل من الذنوب نخلاً، وصفّي من الآثام تصفية، وخلص حتى نقي كما ينقى الثوب من الوسخ، وصلح لمعاشرتنا أهل البيت في دارنا دار الأبد</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5117_50841"/>
      <w:bookmarkStart w:id="532" w:name="pg5117_50841"/>
      <w:bookmarkEnd w:id="532"/>
    </w:p>
    <w:p>
      <w:pPr>
        <w:pStyle w:val="Heading2"/>
        <w:numPr>
          <w:ilvl w:val="1"/>
          <w:numId w:val="1"/>
        </w:numPr>
        <w:rPr/>
      </w:pPr>
      <w:bookmarkStart w:id="533" w:name="pg5117_50841"/>
      <w:bookmarkStart w:id="534" w:name="__RefHeading___Toc1533563_774463916"/>
      <w:bookmarkStart w:id="535" w:name="_Toc142"/>
      <w:bookmarkEnd w:id="533"/>
      <w:bookmarkEnd w:id="534"/>
      <w:r>
        <w:rPr>
          <w:rtl w:val="true"/>
        </w:rPr>
        <w:t>الفصل الرابع والثلاثون والمائة في زيارة قبور المؤمنين</w:t>
      </w:r>
      <w:bookmarkEnd w:id="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نظرت إلى المقابر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المقابر من المؤمنين والمؤمنات، أَنتم لنا سلف ونحن لكم تبع، ونحن على أثاركم واردون، نسأل الله الصلاة على محمّد وآله والمغفرة لنا ولكم</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مر على المقابر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مرة، ثم وهب أَجره للأموات، أَعطي من الأجر بعدد الأموات</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وإبراهيم بن هاشم في بعض المقابر، إذ جاء إلى قبر، فجلس مستقبل القبلة، ثم وضع بيده على القبر فقرأ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صاحب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مؤمن فقرأ عنده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ولصاحب القبر</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العبد وضع يده على رؤوس القبور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فانه افتقر إليك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واحدى </w:t>
      </w:r>
    </w:p>
    <w:p>
      <w:pPr>
        <w:pStyle w:val="BookText"/>
        <w:rPr/>
      </w:pPr>
      <w:r>
        <w:rPr>
          <w:rFonts w:ascii="Amiri" w:hAnsi="Amiri" w:eastAsia="Amiri" w:cs="Amiri"/>
          <w:color w:val="111111"/>
          <w:sz w:val="28"/>
          <w:sz w:val="28"/>
          <w:szCs w:val="28"/>
          <w:rtl w:val="true"/>
          <w:lang w:bidi="ar-SA"/>
        </w:rPr>
        <w:t xml:space="preserve">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قبر ذلك الميت، ووسّع عليه قبره مد بصره، ورجع هذا الداعي من رأس القبر مغفوراً له الذنوب، فإن مات في يومه إلى مائة يوم مات شهيداً وله ثواب الشهداء، فإن الله تعالى يحب العبد الناصح لأهل القبور، فمن نصحهم بالدعاء أو الصدقة أوجب له الجنة بغير حساب</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اهدوا لموتاكم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هدية الأموات؟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والدعاء</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المؤمنين تأتي بكل جمعة إلى السماء الدنيا بحذاء دورهم وبيوتهم، ينادي كل واحد منهم بصوت حزين 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أهلي ويا ولدي، ويا أبي وياأمي وأقربائي، اعطفوا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كان في أيدينا والويل والحساب علينا، والمنفعة لغيرنا، وينادي كل واحد منهم إلى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اعطفوا علينا بدرهم أو برغيف أو بكسوة يكسوكم الله من لباس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وبكينا معه، فلم يستطع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من كثرة بكائه،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اخوانكم في الدين فصاروا تراباً رميماً بعد السرور والنعيم، فينادون بالويل والثبور على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لو انفقنا ما كان في أيدينا في طاعة الله ورضائه ما كنّا نحتاج إليكم، فيرجعون بحسرة وندامة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صدقة الأموات</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تصدّقت لميت، فيأخذها ملك في طبق من نور ساطع ضوؤها يبلغ سبع سماوات، ثم يقوم على شفير الخندق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أهلكم اهدوا إليكم بهذه الهدية، فيأخذها ويدخل بها في قبره، فيوسع عليه مضاجعه</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أعطف لميت بصدقة، فله عند الله من الأجر مثل أحد، ويكون يوم القيامة في ظل عرش الله يوم لا ظل إلا ظل العرش، وحي وميت نجى بهذه الصدقة</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5117_50845"/>
      <w:bookmarkStart w:id="537" w:name="pg5117_50845"/>
      <w:bookmarkEnd w:id="537"/>
    </w:p>
    <w:p>
      <w:pPr>
        <w:pStyle w:val="Heading2"/>
        <w:numPr>
          <w:ilvl w:val="1"/>
          <w:numId w:val="1"/>
        </w:numPr>
        <w:rPr/>
      </w:pPr>
      <w:bookmarkStart w:id="538" w:name="pg5117_50845"/>
      <w:bookmarkStart w:id="539" w:name="__RefHeading___Toc1533565_774463916"/>
      <w:bookmarkStart w:id="540" w:name="_Toc143"/>
      <w:bookmarkEnd w:id="538"/>
      <w:bookmarkEnd w:id="539"/>
      <w:r>
        <w:rPr>
          <w:rtl w:val="true"/>
        </w:rPr>
        <w:t>الفصل الخامس والثلاثون والمائة في ذكر ملك الموت</w:t>
      </w:r>
      <w:bookmarkEnd w:id="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غافل ينسج ثوباً ليلبسه وإنّما هو کفنه، ويبني بيتاً ليسكنه وإنَّما هو موضع قبره</w:t>
      </w:r>
      <w:r>
        <w:rPr>
          <w:rFonts w:eastAsia="IRNazanin" w:cs="IRNazanin"/>
          <w:color w:val="111111"/>
          <w:sz w:val="28"/>
          <w:szCs w:val="28"/>
          <w:rtl w:val="true"/>
          <w:lang w:bidi="fa-IR"/>
        </w:rPr>
        <w:t>»</w:t>
      </w:r>
      <w:r>
        <w:rPr>
          <w:rStyle w:val="FootnoteAnchor"/>
          <w:rtl w:val="true"/>
        </w:rPr>
        <w:footnoteReference w:id="1586"/>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القبر أول منازل الآخرة، فإن نجى منه فما بعده أيسر منه، وإن لم ينج منه فما بعده ليس أقل منه</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تريني صورتك التي تقبض بها روح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فأعرض عنه، ثم التفت، فإذا هو برجل أسود، قائم الشعر منتن الريح، أسود الثياب، يخرج من فمه ومناخره لهب النار والدخان، فغشي على إبراهيم، ثم أفاق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يلق الفاجر عند موته إلّا صورة وجهك لكان حسبه</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5117_50847"/>
      <w:bookmarkStart w:id="542" w:name="pg5117_50847"/>
      <w:bookmarkEnd w:id="542"/>
    </w:p>
    <w:p>
      <w:pPr>
        <w:pStyle w:val="Heading2"/>
        <w:numPr>
          <w:ilvl w:val="1"/>
          <w:numId w:val="1"/>
        </w:numPr>
        <w:rPr/>
      </w:pPr>
      <w:bookmarkStart w:id="543" w:name="pg5117_50847"/>
      <w:bookmarkStart w:id="544" w:name="__RefHeading___Toc1533567_774463916"/>
      <w:bookmarkStart w:id="545" w:name="_Toc144"/>
      <w:bookmarkEnd w:id="543"/>
      <w:bookmarkEnd w:id="544"/>
      <w:r>
        <w:rPr>
          <w:rtl w:val="true"/>
        </w:rPr>
        <w:t>الفصل السادس والثلاثون والمائة في الروح</w:t>
      </w:r>
      <w:bookmarkEnd w:id="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Style w:val="FootnoteAnchor"/>
          <w:rtl w:val="true"/>
        </w:rPr>
        <w:footnoteReference w:id="159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فوالذي نفس محمد بيده، لويرون مكانه، ويسمعون كلامه، لذهلوا عن ميتهم، ولبكوا على أنفسهم، حتى إذا حمل الميت على نعشه، ترفرف روحه فوق النعش، وهو </w:t>
      </w:r>
    </w:p>
    <w:p>
      <w:p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ويا ولدي، لا تلعبنَّ بكم الدنيا كما لعبت بي، جمعتُ المال من حلّه وغير حلّه، ثم خلّفته لغيري، فالمهنا لهم والتبعة عليّ، فاحذروا مثل ما حل بي</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يموت حتى يترآى له ملَكاه الكاتبان عمله، فإن كان مطيعاً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خيراً، فربّ مجلس صدق اجلستنا، وعمل صالح قد احضرتنا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فاجراً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عنّا خيراً، فربّ مجلس سوء قد اجلستنا، وعمل غير صالح قد احضرتنا، وكلام قبيح قد اسمعتنا</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الله عن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اذهب إلى فلان فاتني بروحه، حسبي من عمله، قد بلوته فوجدته حيث أحب، فينزل ملك الموت ومعه خمسمائة من الملائكة، معهم قضبان الريحان وأصول الزعفران، كل واحد منهم يبشره ببشارة سوى بشارة صاحبه، وتقوم الملائكة صفين لخروج روحه، معهم الريحان، فإذا نظر إليهم ابليس وضع يده على رأسه ثم صرخ فيقول له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سيدنا؟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ما أعطي هذا العبد من الكرامة؟ أين كنتم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جهدنا به فلم يطعنا</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أبو بصير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النائم </w:t>
      </w:r>
    </w:p>
    <w:p>
      <w:pPr>
        <w:pStyle w:val="BookText"/>
        <w:rPr/>
      </w:pPr>
      <w:r>
        <w:rPr>
          <w:rFonts w:ascii="Amiri" w:hAnsi="Amiri" w:eastAsia="Amiri" w:cs="Amiri"/>
          <w:color w:val="111111"/>
          <w:sz w:val="28"/>
          <w:sz w:val="28"/>
          <w:szCs w:val="28"/>
          <w:rtl w:val="true"/>
          <w:lang w:bidi="ar-SA"/>
        </w:rPr>
        <w:t>والمرأة النائمة، يريان الرويا أنهما بمكة أو مصر من الأمصار، أو روحهما خارج من أبدانهما؟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أبا بصير، فإن الروح إذا فارقت البدن لم تعد إليه، غير أنها بمنزلة عين الشمس، مركوزة في السماء في كبدها وشعاعها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إذا ناموا، خرجت أرواحهم إلى السماء الدنيا، فما رأت الروح في السماء الدنيا فهو الحق، وما رأت في الهواء فهو الاضغاث</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إذا خرجت روحه فإن روح الحيوان باقية في البدن، فالذي يخرج منه روح العقل، وكذلك هو في المنام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الغفار الأسلمي</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افليس ترى الأرواح كلها تصير إليه عند منامها فيمسك ما يشاء ويرسل ما يشاء؟</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تصير إليه أرواح العقول، فامّا أرواح الحياة فانها في الأبدان لا تخرج إلّا بالموت، ولكنّه إذا قضى على نفس الموت قبض الروح الذي فيه روح العقل، ولو كانت روح الحياة خارجة لكان بدناً ملقى لا يتحرك، ولقد ضرب الله لهذا مثلاً في كتابه في أصحاب الكهف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وَنُقَلِّبُهُمْ ذَاتَ الْيَمِينِ وَذَاتَ الشِّمَالِ</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افلا ترى أَنَّ أرواحهم كائنة في أبدانهم بدليل الحركات</w:t>
      </w:r>
      <w:r>
        <w:rPr>
          <w:rFonts w:eastAsia="Amiri" w:cs="Amiri" w:ascii="Amiri" w:hAnsi="Amiri"/>
          <w:color w:val="111111"/>
          <w:sz w:val="28"/>
          <w:szCs w:val="28"/>
          <w:rtl w:val="true"/>
          <w:lang w:bidi="ar-SA"/>
        </w:rPr>
        <w:t>»</w:t>
      </w:r>
      <w:r>
        <w:rPr>
          <w:rStyle w:val="FootnoteAnchor"/>
          <w:rtl w:val="true"/>
        </w:rPr>
        <w:footnoteReference w:id="1601"/>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w:t>
      </w:r>
      <w:r>
        <w:rPr>
          <w:rStyle w:val="FootnoteAnchor"/>
          <w:rtl w:val="true"/>
        </w:rPr>
        <w:footnoteReference w:id="1602"/>
      </w:r>
      <w:r>
        <w:rPr>
          <w:rFonts w:ascii="Amiri" w:hAnsi="Amiri" w:eastAsia="Amiri" w:cs="Amiri"/>
          <w:color w:val="111111"/>
          <w:sz w:val="28"/>
          <w:sz w:val="28"/>
          <w:szCs w:val="28"/>
          <w:rtl w:val="true"/>
          <w:lang w:bidi="ar-SA"/>
        </w:rPr>
        <w:t>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أرواح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حواصل طيور خضر في قناديل تحت العرش،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أكرم على الله من أن يجعل روحه في حوصلة طائر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المؤمن إذا قبضه الله تعالى صيّر روحه في قالب كقالبه في الدنيا، فيأكلون ويشربون، فإذا قدم عليهم القادم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أرواح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على صورة أبدانهم، 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التعبير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رؤيا المؤمن صحيحة؛ لأن نفسه طيبة، ويقينه صحيح، وتخرج روحه فتلتقي مع الملائكة، فهي وحي من الله العزيز الجبار</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 الوحي وبقي المبشرات، ألا وهي نوم الصالحين والصالحات</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لأن الشيطان لا يتمثل في صورتي، ولا في صورة أحد من أوصيائي، ولا في صورة </w:t>
      </w:r>
    </w:p>
    <w:p>
      <w:pPr>
        <w:pStyle w:val="BookText"/>
        <w:rPr/>
      </w:pPr>
      <w:r>
        <w:rPr>
          <w:rFonts w:ascii="Amiri" w:hAnsi="Amiri" w:eastAsia="Amiri" w:cs="Amiri"/>
          <w:color w:val="111111"/>
          <w:sz w:val="28"/>
          <w:sz w:val="28"/>
          <w:szCs w:val="28"/>
          <w:rtl w:val="true"/>
          <w:lang w:bidi="ar-SA"/>
        </w:rPr>
        <w:t>أحد من شيعتهم، وإن الرؤيا الصادقة جزء من سبعين جزءاً من النبوة</w:t>
      </w:r>
      <w:r>
        <w:rPr>
          <w:rFonts w:eastAsia="Amiri" w:cs="Amiri" w:ascii="Amiri" w:hAnsi="Amiri"/>
          <w:color w:val="111111"/>
          <w:sz w:val="28"/>
          <w:szCs w:val="28"/>
          <w:rtl w:val="true"/>
          <w:lang w:bidi="ar-SA"/>
        </w:rPr>
        <w:t>»</w:t>
      </w:r>
      <w:r>
        <w:rPr>
          <w:rStyle w:val="FootnoteAnchor"/>
          <w:rtl w:val="true"/>
        </w:rPr>
        <w:footnoteReference w:id="1606"/>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الرؤيا فيكون كما يراها، وربما يرى الرؤيا فلا يكون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من روحه حركة ممدودة، وربما صعدت إلى السماء، فكل ما رأته روح المؤمن في موضع التقدير والتدبير فهو الحق، وكل ما رأته في الأرض فهو اضغاث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وتصعد روحه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حتى لا يبقى منها شيء في بدن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لو خرجت كلها حتى لا يبقى منها شيء في بدن المؤمن لمات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ترى الشمس في السماء في موضعها وشعاعها في الأرض، فكذلك الروح، أصلها في البدن وحركتها ممدودة</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5117_50853"/>
      <w:bookmarkStart w:id="547" w:name="pg5117_50853"/>
      <w:bookmarkEnd w:id="547"/>
    </w:p>
    <w:p>
      <w:pPr>
        <w:pStyle w:val="Heading2"/>
        <w:numPr>
          <w:ilvl w:val="1"/>
          <w:numId w:val="1"/>
        </w:numPr>
        <w:rPr/>
      </w:pPr>
      <w:bookmarkStart w:id="548" w:name="pg5117_50853"/>
      <w:bookmarkStart w:id="549" w:name="__RefHeading___Toc1533569_774463916"/>
      <w:bookmarkStart w:id="550" w:name="_Toc145"/>
      <w:bookmarkEnd w:id="548"/>
      <w:bookmarkEnd w:id="549"/>
      <w:r>
        <w:rPr>
          <w:rtl w:val="true"/>
        </w:rPr>
        <w:t>الفصل السابع والثلاثون والمائة في صفة الجنة ونعيمها</w:t>
      </w:r>
      <w:bookmarkEnd w:id="5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Style w:val="FootnoteAnchor"/>
          <w:rtl w:val="true"/>
        </w:rPr>
        <w:footnoteReference w:id="161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أسري بي إلى السماء، أخذ جبرائيل بيدي فأقعدني على درنوك </w:t>
      </w:r>
      <w:r>
        <w:rPr>
          <w:rStyle w:val="FootnoteAnchor"/>
          <w:rtl w:val="true"/>
        </w:rPr>
        <w:footnoteReference w:id="1611"/>
      </w:r>
      <w:r>
        <w:rPr>
          <w:rFonts w:ascii="Amiri" w:hAnsi="Amiri" w:eastAsia="Amiri" w:cs="Amiri"/>
          <w:color w:val="111111"/>
          <w:sz w:val="28"/>
          <w:sz w:val="28"/>
          <w:szCs w:val="28"/>
          <w:rtl w:val="true"/>
          <w:lang w:bidi="ar-SA"/>
        </w:rPr>
        <w:t>من درانيك الجنة، ثم ناولني سفرجلة، فأنا أقلّبها إذا انفلقت فخرجت منها جارية حوراء لم أر مثلها في الجنة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p>
    <w:p>
      <w:pPr>
        <w:pStyle w:val="BookText"/>
        <w:rPr/>
      </w:pPr>
      <w:r>
        <w:rPr>
          <w:rFonts w:ascii="Amiri" w:hAnsi="Amiri" w:eastAsia="Amiri" w:cs="Amiri"/>
          <w:color w:val="111111"/>
          <w:sz w:val="28"/>
          <w:sz w:val="28"/>
          <w:szCs w:val="28"/>
          <w:rtl w:val="true"/>
          <w:lang w:bidi="ar-SA"/>
        </w:rPr>
        <w:t>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اسفلي من مسك، ووسطي من كافور، وأعلاي من نور وعنبر، وعجنني من ماء الحَيَوان، فقال لي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فكنت، خلقني الله لأخيك وابن عمك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بناء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لبنة من ذهب ولبنة من فضة، وملاطها المسك الاذفر، وترابها الزعفران، وحصاؤها اللؤلؤ والياقوت، من دخلها يتنعم ولا ييأس أبداً، ويخلد ولا يموت أبداً، ولا تبلى ثيابه ولا شبابه</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تجلّى الله لعبده المؤمن فيوقفه على ذنوبه ذنباً ذنباً، ثم يغفر الله له، لا يطلع الله عزَّ وجلّ على ذلك ملكاً مقرباً ولا نبياً مرسلاً، ويستر عليه ما يكره أن يقف عليه أحد، ثم يقول لسيئاته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شجرة، من أعلاها تخرج حلل، ومن أسفلها خيول بلق ذوات أجنحة مسرجة ملجمة بالدر والياقوت، لا تروث ولا تبول، يركب عليها أولياء الله فتطير بهم حيث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يصغون لنا</w:t>
      </w:r>
      <w:r>
        <w:rPr>
          <w:rStyle w:val="FootnoteAnchor"/>
          <w:rtl w:val="true"/>
        </w:rPr>
        <w:footnoteReference w:id="1615"/>
      </w:r>
      <w:r>
        <w:rPr>
          <w:rFonts w:ascii="Amiri" w:hAnsi="Amiri" w:eastAsia="Amiri" w:cs="Amiri"/>
          <w:color w:val="111111"/>
          <w:sz w:val="28"/>
          <w:sz w:val="28"/>
          <w:szCs w:val="28"/>
          <w:rtl w:val="true"/>
          <w:lang w:bidi="ar-SA"/>
        </w:rPr>
        <w:t>؟ فأجاب لهم الذي علا منهم اسألوا من الله عزَّ 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بلغت عبادك هؤلاء الدرجة؟ فيقول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يصومون وأنتم تفطرون، وكانوا ينفقون وأنتم تبخلون، وكانوا يجاهدون وأنتم تجبنون، وكانوا يصلون وأنتم نائمون</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سوقاً، ما فيها شرى ولا بيع إلّا الصور من الرجال والنساء، من اشتهى صورة دخل فيها، وإنّ فيها مجمع حور العين، يرفعن أصواتهن بصوت لم يسمع الخلائق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الناعمات فلا نبؤس أبداً، ونحن الطاعمات فلا نجوع أبداً، ونحن الكاسيات فلا نعرى أبداً، ونحن الخالدات فلا نموت أبداً، ونحن الراضيات فلا نسخط أبداً، ونحن المقيمات فلا نظعن أبداً، فطوبى لمن كنا له وكان لنا، نحن خيرات حسان، أزواجنا أقوام كرام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من الجنة خير من الدنيا وما فيها</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عترتي على الحوض، فمن أرادنا فليأخذ بقولنا وليعمل بعملنا، فإن لنا الشفاعة، ولأهل مودتنا الشفاعة، فشافعوا، ومن لقي بنا لقينا على الحوض، فأنا اذود عنه عدونا، وأنا أسقى منه أولياءنا، من شرب منه شربة لم يظمأ بعدها أبداً حوضنا مترع</w:t>
      </w:r>
      <w:r>
        <w:rPr>
          <w:rStyle w:val="FootnoteAnchor"/>
          <w:rtl w:val="true"/>
        </w:rPr>
        <w:footnoteReference w:id="1618"/>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تسنيم، والآخر من معين، وعلى حافتيه زعفران حصاه الدر والياقوت، وهو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إلى الله تصير لا إلى العباد، ولو كانت للعبد ما اختاروا علينا أبداً ولكنه يختص منه من يشاء، فاحمدوا على ما اختصكم به على طيب المودة</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0"/>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الجنة ينظرون إلى منازل شيعتنا كما ينظر الإنسان إلى الكواكب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بقلبه وأعاننا بلسانه وقاتل معنا أعداءنا بيده فهو معنا في الجنة، في درجتنا، ومن أحبنا بقلبه وأعاننا بلسانه ولم يقاتل معنا أعداءنا فهو أسفل من ذلك بدرجتين، ومن أحبنا بقلبه ولم يعنّا بلسانه ولا بيده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 وأعان علينا بلسانه ويده فهو مع عدونا في النار، ومن أبغضنا بقلبه ولم يعن علينا بلسانه ولا بيده فهو في النار</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شجرة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ما في الجنة دار ولا قصر ولا حجرة ولا بيت إلا وفيه غصن من تلك الشجرة، وان أصلها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عليه ما شاء الله، ثم حدثهم يوماً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شجرة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ما في الجنة قصر ولا دار ولا بيت إلّا وفيه من تلك الشجرة غصن، فإن أصلها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أوَليس حدثتنا عن هذه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حدثت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في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أَوَ ما علمت أَنّ داري ودار علي واحد، وحجرتي وحجرة علي واحدة، وقصري وقصر علي واحد، وبيتي وبيت علي واحد، ودرجتي ودرجة علي واحدة، وسرّي وسر علي واحد؟</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إذا أراد أحدكما أن يأتي أهله كيف يصنع؟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أحدنا أن يأتي أهله ضرب الله بیني وبینه حجاباً من نور، فإذا فرغنا من تلك الحاجة رفع الله عنا ذلك الحجاب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عمر حق علي، فلم يحسد 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 xml:space="preserve">. </w:t>
      </w:r>
      <w:bookmarkStart w:id="551" w:name="pg5117_50857"/>
    </w:p>
    <w:p>
      <w:pPr>
        <w:pStyle w:val="Heading2"/>
        <w:numPr>
          <w:ilvl w:val="1"/>
          <w:numId w:val="1"/>
        </w:numPr>
        <w:rPr/>
      </w:pPr>
      <w:bookmarkStart w:id="552" w:name="__RefHeading___Toc1533571_774463916"/>
      <w:bookmarkStart w:id="553" w:name="_Toc146"/>
      <w:bookmarkEnd w:id="551"/>
      <w:bookmarkEnd w:id="552"/>
      <w:r>
        <w:rPr>
          <w:rtl w:val="true"/>
        </w:rPr>
        <w:t>الفصل الثامن والثلاثون والمائة في صفة جهنم وألوان عذابها</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التوبة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 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62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5117_50859"/>
      <w:bookmarkStart w:id="555" w:name="pg5117_50859"/>
      <w:bookmarkEnd w:id="555"/>
    </w:p>
    <w:p>
      <w:pPr>
        <w:pStyle w:val="Heading2"/>
        <w:numPr>
          <w:ilvl w:val="1"/>
          <w:numId w:val="1"/>
        </w:numPr>
        <w:rPr/>
      </w:pPr>
      <w:bookmarkStart w:id="556" w:name="pg5117_50859"/>
      <w:bookmarkStart w:id="557" w:name="__RefHeading___Toc1533573_774463916"/>
      <w:bookmarkStart w:id="558" w:name="_Toc147"/>
      <w:bookmarkEnd w:id="556"/>
      <w:bookmarkEnd w:id="557"/>
      <w:r>
        <w:rPr>
          <w:rtl w:val="true"/>
        </w:rPr>
        <w:t>الفصل التاسع والثلاثون والمائة في القيامة وافزاعها وأهوالها</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لَوْ أَنَّ لَهُمْ مَا فِي الْأَرْضِ جَمِيعًا وَمِثْلَهُ مَعَهُ لِيَفْتَدُوا بِهِ مِنْ عَذَابِ يَوْمِ الْقِيَامَةِ مَا تُقُبِّلَ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6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لا يزول العبد قدماً عن قدم حتى يُسأل عن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شبابه فيما أبلاه، وعن ماله من أين اكتسبه وفيما أنفقه، وعن حبنا أهل البيت</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ابت، </w:t>
      </w:r>
    </w:p>
    <w:p>
      <w:pPr>
        <w:pStyle w:val="BookText"/>
        <w:rPr/>
      </w:pPr>
      <w:r>
        <w:rPr>
          <w:rFonts w:ascii="Amiri" w:hAnsi="Amiri" w:eastAsia="Amiri" w:cs="Amiri"/>
          <w:color w:val="111111"/>
          <w:sz w:val="28"/>
          <w:sz w:val="28"/>
          <w:szCs w:val="28"/>
          <w:rtl w:val="true"/>
          <w:lang w:bidi="ar-SA"/>
        </w:rPr>
        <w:t>أخبرني كيف يكون الناس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يشغلون فلا ينظر أحد إلى أحد، ولا والد إلى الولد، ولا ولد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يكون عليهم أكفان إذا خرجوا من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تبلى الأكفان، وتبقى الأبدان، تُستر عورة المؤمنين، وتبدو عورة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ما يستر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يتلألأ، لا يبصرون أجسادهم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 فأين ألقاك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عند الميزان وأنا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ارجح من شهد أن لا إله إلا الله، وانظري عند الدواوين إذا نشرت الصحف وأنا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حاسب أمتي حساباً يسيراً، وانظري عند مقام شفاعتي على جسر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يشتغل بنفسه وأنا مشتغل بأمتي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أمتي، والنبيون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يحاسب كل خلق إلّا من أشرك بالله فإنه لا يُحاسب ويؤمر به إلى النار</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bookmarkStart w:id="559" w:name="pg5117_50861"/>
    </w:p>
    <w:p>
      <w:pPr>
        <w:pStyle w:val="Heading2"/>
        <w:numPr>
          <w:ilvl w:val="1"/>
          <w:numId w:val="1"/>
        </w:numPr>
        <w:rPr/>
      </w:pPr>
      <w:bookmarkStart w:id="560" w:name="__RefHeading___Toc1533575_774463916"/>
      <w:bookmarkStart w:id="561" w:name="_Toc148"/>
      <w:bookmarkEnd w:id="559"/>
      <w:bookmarkEnd w:id="560"/>
      <w:r>
        <w:rPr>
          <w:rtl w:val="true"/>
        </w:rPr>
        <w:t>الفصل الأربعون والمائة في الموقف</w:t>
      </w:r>
      <w:bookmarkEnd w:id="5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القيامة لخمسين موقفاً، كل موقف ألف سنة، فأول موقف خرج من قبره</w:t>
      </w:r>
      <w:r>
        <w:rPr>
          <w:rStyle w:val="FootnoteAnchor"/>
          <w:rtl w:val="true"/>
        </w:rPr>
        <w:footnoteReference w:id="1633"/>
      </w:r>
      <w:r>
        <w:rPr>
          <w:rFonts w:ascii="Amiri" w:hAnsi="Amiri" w:eastAsia="Amiri" w:cs="Amiri"/>
          <w:color w:val="111111"/>
          <w:sz w:val="28"/>
          <w:sz w:val="28"/>
          <w:szCs w:val="28"/>
          <w:rtl w:val="true"/>
          <w:lang w:bidi="ar-SA"/>
        </w:rPr>
        <w:t xml:space="preserve">حبسوا ألف سنة عراة حفاة جياعاً عطاشاً، فمن خرج من قبره مؤمناً بربه، مؤمناً بجنته وناره، ومؤمناً بالبعث والحساب والقيامة، مقرّاً بالله، مصدقاً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جاء به من عند الله عزَّ وجلّ نجا من الجوع والعطش،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من القبور إلى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امماً كل أمة مع إمامهم،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مختلفة</w:t>
      </w:r>
      <w:r>
        <w:rPr>
          <w:rFonts w:eastAsia="Amiri" w:cs="Amiri" w:ascii="Amiri" w:hAnsi="Amiri"/>
          <w:color w:val="111111"/>
          <w:sz w:val="28"/>
          <w:szCs w:val="28"/>
          <w:rtl w:val="true"/>
          <w:lang w:bidi="ar-SA"/>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معاذ، سألت عن أمر عظيم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عشرة أصناف من أمتي بعضهم على صورة القردة، وبعضهم على </w:t>
      </w:r>
    </w:p>
    <w:p>
      <w:pPr>
        <w:pStyle w:val="BookText"/>
        <w:rPr/>
      </w:pPr>
      <w:r>
        <w:rPr>
          <w:rFonts w:ascii="Amiri" w:hAnsi="Amiri" w:eastAsia="Amiri" w:cs="Amiri"/>
          <w:color w:val="111111"/>
          <w:sz w:val="28"/>
          <w:sz w:val="28"/>
          <w:szCs w:val="28"/>
          <w:rtl w:val="true"/>
          <w:lang w:bidi="ar-SA"/>
        </w:rPr>
        <w:t>صورة الخنزير، وبعضهم علي وجوههم منكسون، أرجلهم فوق رؤوسهم يسحبون عليها، وبعضهم عمياً، وبعضهم صمّا وبكما، وبعضهم يمضغون السنتهم، فهي مدلات على صدورهم، يسيل القيح، يتقذرهم أهل الجمع، وبعضهم مقطّعة أيديهم وأرجلهم، وبعضهم مصلّبون على جذوع من نار، وبعضهم أشدّ نتناً من الجيفة، وبعضهم ملبسون جباباً سابغة من قطران لازقة بجلودهم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الذين على صورة القردة، فالقتّات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على صورة الخنازير، فأهل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المنكسون على وجوههم، فاكلة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العمي، فالذين يجورون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الصم والبكم، فالمعجبون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قطّعت أيديهم وأرجلهم، فهم الذين يؤذون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المصلّبون على جذوع من نار، فالسعاة بالناس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أشد نتناً من الجيف، فالذين يتبعون الشهوات واللذات، ومنعوا حق الله في أموالهم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يلبسون الجباب، فأهل الكبر والفخر والخيلاء</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bookmarkStart w:id="562" w:name="pg5117_50863"/>
    </w:p>
    <w:p>
      <w:pPr>
        <w:pStyle w:val="Heading2"/>
        <w:numPr>
          <w:ilvl w:val="1"/>
          <w:numId w:val="1"/>
        </w:numPr>
        <w:rPr/>
      </w:pPr>
      <w:bookmarkStart w:id="563" w:name="__RefHeading___Toc1533577_774463916"/>
      <w:bookmarkStart w:id="564" w:name="_Toc149"/>
      <w:bookmarkEnd w:id="562"/>
      <w:bookmarkEnd w:id="563"/>
      <w:r>
        <w:rPr>
          <w:rtl w:val="true"/>
        </w:rPr>
        <w:t>الفصل الحادي والأربعون والمائة في النوادر وهو آخر الكتاب</w:t>
      </w:r>
      <w:bookmarkEnd w:id="5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اثنتا عشرة خصلة ينبغي للمسلم أن يتعلمها على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منها فريضة، وأربع منها سنة، وأربع منها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والتسمية، والشكر، والرضى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على الرجل اليسرى، والأكل بثلاث أصابع، وأن يأكل مما يليه، ومص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فتصغير اللقمة، والمضغ الشديد، وقلّة النظر في وجوه الناس، وغسل اليدين</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موسى الخشّاب، عن علي بن حسّان الواسطي، عن عمه عبد الرحمن بن كثير الهاشمي،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استسقى الماء فلما شربه رأيته قد استعبر واغرورقت عيناه بدموعه،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لعن الله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انغص ذكر الحسين للعيش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شربت ماءً بارداً إلّا وذكرت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قاتله إلّا كتب الله له مائة ألف حسنة، ومحا عنه مائة ألف </w:t>
      </w:r>
    </w:p>
    <w:p>
      <w:pPr>
        <w:pStyle w:val="BookText"/>
        <w:rPr/>
      </w:pPr>
      <w:r>
        <w:rPr>
          <w:rFonts w:ascii="Amiri" w:hAnsi="Amiri" w:eastAsia="Amiri" w:cs="Amiri"/>
          <w:color w:val="111111"/>
          <w:sz w:val="28"/>
          <w:sz w:val="28"/>
          <w:szCs w:val="28"/>
          <w:rtl w:val="true"/>
          <w:lang w:bidi="ar-SA"/>
        </w:rPr>
        <w:t>سيئة، ورفع له مائة ألف درجة، وكان كأنّما اعتق مائة ألف نسمة، وحشره الله يوم القيامة أبلج الوجه</w:t>
      </w:r>
      <w:r>
        <w:rPr>
          <w:rFonts w:eastAsia="Amiri" w:cs="Amiri" w:ascii="Amiri" w:hAnsi="Amiri"/>
          <w:color w:val="111111"/>
          <w:sz w:val="28"/>
          <w:szCs w:val="28"/>
          <w:rtl w:val="true"/>
          <w:lang w:bidi="ar-SA"/>
        </w:rPr>
        <w:t>»</w:t>
      </w:r>
      <w:r>
        <w:rPr>
          <w:rStyle w:val="FootnoteAnchor"/>
          <w:rtl w:val="true"/>
        </w:rPr>
        <w:footnoteReference w:id="1638"/>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أحد من الأَولين والأَخرين إلّا وهو يتمنى يوم القيامة أنه لم يُعط من الدنيا إلّا 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انين المؤمن تسبيح، وصياحه تهليل، ونومه على الفراش عبادة، وتقلبه من جنب إلى جنب جهاد في سبيل الله، فان عوفي مشى في الناس وما عليه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وتعالى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 من خدمني، واتعبي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لو عدلت عند الله جناح بعوضة لما 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راحة للمؤمن وحسرة للكافر</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وقنبر معه، فرأى رجلاً قائماً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رأيت رجلاً أحسن صلاة من هذا،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قنبر، فوالله لرجل على يقين من ولايتنا أهل البيت خير من عبادة ألف سنة، ولو أَنَّ عبداً عبد الله ألف سنة لا يقبل الله منه حتى يعرف ولايتنا أَهل البيت، ولو أَنَّ عبداً عبد الله ألف سنة وجاء بعمل اثنتين وسبعين نبياً ما يقبل الله منه حتى يعرف ولايتنا أهل البيت، وإلّا اكبه الله على منخريه في نار جهنم</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يعقوب بن زيد بإسناد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انفق وأيقن بالخلف، واعلم أَنَّه من لم ينفق في </w:t>
      </w:r>
    </w:p>
    <w:p>
      <w:pPr>
        <w:pStyle w:val="BookText"/>
        <w:rPr/>
      </w:pPr>
      <w:r>
        <w:rPr>
          <w:rFonts w:ascii="Amiri" w:hAnsi="Amiri" w:eastAsia="Amiri" w:cs="Amiri"/>
          <w:color w:val="111111"/>
          <w:sz w:val="28"/>
          <w:sz w:val="28"/>
          <w:szCs w:val="28"/>
          <w:rtl w:val="true"/>
          <w:lang w:bidi="ar-SA"/>
        </w:rPr>
        <w:t>طاعة الله أبتلي بأن ينفق في معصية الله عزَّ وجلّ، ومن لم يمش في حاجة ولي الله أبتلي بأن يمشي في حاجة عدو الله عزَّ وجلّ</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ماله من الأخيار اختياراً صرف الله ماله إلى الأَشرار اضطراراً</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أمتي، إذا اختلف الناس بعدي وصاروا فرقة فرقة فاجتهدوا في طلب الدين الحق حتى تكونوا مع أهل الحق، فان المعصية في دين الحق تُغفر، والطاعة في دين الباطل لا تُقبل</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العبودية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وقراءة القرآن، وقيام الليل، والتضرع عند الصبح، والبكاء من خشية الله</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كيف منزلته عند الله فلينظر كيف منزلة الله عنده، فإن كل من خُيِّر له أمران، أمر الدنيا وأمر الآخرة فاختار أمر الآخرة على الدنيا فذلك الذي يحب الله، ومن اختار أمر الدنيا فذلك الذي لا منزلة لله عنده</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 المؤمن معرفة حقنا، وأشد العمى من عمي عن فضلنا، وكفى به من عمى عن أمر نبي</w:t>
      </w:r>
      <w:r>
        <w:rPr>
          <w:rStyle w:val="FootnoteAnchor"/>
          <w:rtl w:val="true"/>
        </w:rPr>
        <w:footnoteReference w:id="1647"/>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بقلبه، وأعاننا بلسانه ويده، فهو معنا في درجاتنا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أحبنا بقلبه، وأعاننا بلسانه ولم يعنّا بيده، فهو أسفل من ذلك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أحبنا بقلبه، ولم يعنّا بلسانه ولا بيده،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 وأعان علينا بيده ولسانه، فهو في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 ولم يعن علينا بيده ولا بلسانه، فهو في النار</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مثل هذا الدين كمثل شجرة ثابتة</w:t>
      </w:r>
      <w:r>
        <w:rPr>
          <w:rStyle w:val="FootnoteAnchor"/>
          <w:rtl w:val="true"/>
        </w:rPr>
        <w:footnoteReference w:id="1650"/>
      </w:r>
      <w:r>
        <w:rPr>
          <w:rFonts w:ascii="Amiri" w:hAnsi="Amiri" w:eastAsia="Amiri" w:cs="Amiri"/>
          <w:color w:val="111111"/>
          <w:sz w:val="28"/>
          <w:sz w:val="28"/>
          <w:szCs w:val="28"/>
          <w:rtl w:val="true"/>
          <w:lang w:bidi="ar-SA"/>
        </w:rPr>
        <w:t>، الإيمان أصلها، والزكاة فرعها، والصلاة ماؤها، والصيام عروقها، وحسن الخلق ورقها، والاخاء في الدين لقاحها، والحياء لحاؤها، والكف عن محارم الله ثمرتها، فكما لا تكمل الشجرة إلّا بثمرة طيبة كذلك لا يكمل الإيمان إلّا بالكف عن محارم الله</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وأربعة وعشرون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المرسلون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أنزل الله من 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وأربعة كتب، أنزل منها على آدم عشر صحف، وعلى شيث خمسين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خط بالقلم، وعلى إدريس ثلاثين صحيفة، وعلى إبراهيم عشر صحف، والتوراة والإنجيل والزبور والفرقان</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سرته حسنته وساءته </w:t>
      </w:r>
    </w:p>
    <w:p>
      <w:pPr>
        <w:pStyle w:val="BookText"/>
        <w:rPr/>
      </w:pPr>
      <w:r>
        <w:rPr>
          <w:rFonts w:ascii="Amiri" w:hAnsi="Amiri" w:eastAsia="Amiri" w:cs="Amiri"/>
          <w:color w:val="111111"/>
          <w:sz w:val="28"/>
          <w:sz w:val="28"/>
          <w:szCs w:val="28"/>
          <w:rtl w:val="true"/>
          <w:lang w:bidi="ar-SA"/>
        </w:rPr>
        <w:t>سيئته فهو مؤمن، ومن لم يندم فليس بمؤمن</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همته ما يدخل بطنه كان قيمته ما يخرج من بطنه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عالم أو متعلم، يمر بقرية من قرى المسلمين، أو بلدة من بلاد المسلمين، ولم يأكل من طعامهم، ولم يشرب من شرابهم، ودخل من جانب وخرج من جانب إلّا رفع الله تعالى عذاب قبورهم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يأوي إلى فراشه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بنى الله له بيتاً في الجنة، ومن استغفر الله حين يأوي إلى فراشه مائة مرة تحاطت ذنوبه كما يسقط ورق الشجر</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دعا فختم دعاءه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إلا أجيبت حاجته</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يقبل العذر من متنصل، صادقاً كان أو كاذباً لم ينل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عزَّ وجلّ أحب الكذب في الصلاح، وأبغض الصدق في الفساد</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اذنب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يعلم أَنّ لي أن أعذبه أو أعفو عنه لا غفرت له ذلك الذنب أبداً، ومن أذنب ذنباً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صغيراً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 لي أَن أعذبه وأن أعفو عنه عفوت عنه</w:t>
      </w:r>
      <w:r>
        <w:rPr>
          <w:rFonts w:eastAsia="Amiri" w:cs="Amiri" w:ascii="Amiri" w:hAnsi="Amiri"/>
          <w:color w:val="111111"/>
          <w:sz w:val="28"/>
          <w:szCs w:val="28"/>
          <w:rtl w:val="true"/>
          <w:lang w:bidi="ar-SA"/>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اطّلع على الأرض، فاختارنا واختار لنا شيعة ينصروننا، ويفرحون لفرحنا ويحزنون لحزننا، ويبذلون أنفسهم وأموالهم فينا، أولئك منا، ومعادهم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مجاهد،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ميزان العلم، وعلي كفتاه، والحسن والحسين خيوطه، وفاطمة علاقته، والأئمة من أمتى عموده، توزن فيه أعمال المحبين لنا والمبغضين لنا</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اعجب الناس إيماناً وأعظمهم ثواباً قوم يكونون في آخر الزمان لم يلحقوا النبي وحجب عنهم الحجة فآمنوا بسواد على بياض</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قرين السوء فكأنّما عمل بالتوراة</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نفسه عن الشهوات فكأنّما عمل بالزبور</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بقسمة الله فكأنّما عمل بالإنجيل</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لسانه فكأنّما عمل بالقرآن</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إني لا أنسى من ينساني، فكيف أنسى من يذكرني؟ أنا لا أبخل على من عصاني، فكيف أبخل على من يطيعني؟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إنسان أعارته محاسن غيره، وإذا أدبرت عنه سلبته محاسن نفسه</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الغنى مقبلاً عليك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وإذا رأيت الفقر مقبلاً عليك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w:t>
      </w:r>
      <w:r>
        <w:rPr>
          <w:rFonts w:eastAsia="Amiri" w:cs="Amiri" w:ascii="Amiri" w:hAnsi="Amiri"/>
          <w:color w:val="111111"/>
          <w:sz w:val="28"/>
          <w:szCs w:val="28"/>
          <w:rtl w:val="true"/>
          <w:lang w:bidi="ar-SA"/>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في أمتي عشر خصال عاقبهم الله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قلّلوا الدعاء نزل البلاء، وإذا تركوا الصدقات كثرت الأمراض، وإذا منعوا الزكاة هلكت المواشي، وإذا جار السلطان منع القطر من السماء، وإذا كثر فيهم الزنا كثر فيهم موت الفجأة، وإذا كثر الربا كثرت الزلازل، وإذا حكموا بخلاف ما أنزل الله تعالى سلط عليهم عدوهم، وإذا نقضوا العهد ابتلاهم الله بالقتل، وإذا طففوا الكيل أخذهم الله بالسنين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يجري من ابن آدم مجرى الدم</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اللحم أربعين يوماً ساء خلقه</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من الدنيا أربعة، فانك لا تجدها وأنت لا بدّ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يستعمل علمه فتبقى بلا عالم، وعملاً بغير رياء فتبقى بلا عمل، وطعاماً بلا شبهة فتبقى بلا طعام، وصديقاً بلا عيب فتبقى بلا صديق</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خير؟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 عمره وحسن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تموت ولسانك رطب بذكر الله تعالى</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يعطيه الرجل في صحته خير من عتق رقبة عند الموت</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لقي الله مكفوفاً محتسباً موالياً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ولا حساب عليه</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باسناد صحيح،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حفظ من أمتي أربعين حديثاً، طلب في ذلك وجه الله عزَّ وجلّ والدار الآخرة، حشره الله تعالى </w:t>
      </w:r>
    </w:p>
    <w:p>
      <w:pPr>
        <w:pStyle w:val="BookText"/>
        <w:rPr/>
      </w:pPr>
      <w:r>
        <w:rPr>
          <w:rFonts w:ascii="Amiri" w:hAnsi="Amiri" w:eastAsia="Amiri" w:cs="Amiri"/>
          <w:color w:val="111111"/>
          <w:sz w:val="28"/>
          <w:sz w:val="28"/>
          <w:szCs w:val="28"/>
          <w:rtl w:val="true"/>
          <w:lang w:bidi="ar-SA"/>
        </w:rPr>
        <w:t>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بعدي ويروون حديثي وسنتي</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الناس بما يعرفون ولا تحدثوهم بما ينكرون</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أدى إلى أمتي حديثاً واحداً يقيم به سنة ويرد به بدعة فله الجنة عند خروجه</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إلى السفر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الصاحب فالله يكفيك، وإن أردت الرفيق فالكرام الكاتبون تكفيك، وإن أردت المؤنس فالقرآن يكفيك، وإن أردت العبرة فالدنيا تكفيك، وإن أردت العمل فالعبادة تكفيك، وإن أردت الوعظ فالموت يكفيك، وإن لم يكفك ما ذكرت فالنار يوم القيامة تكفيك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عالم من أهل التصوف أربعين حديثاً ثم اختار منها أربع كلمات قالها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الأخرى في البحر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 الله بقدر حاجتك إليه، واعص الله بقدر طاقتك على عقوبته، واعمل لدنياك بقدر مقامك فيها، واعمل لآخرتك بقدر بقائك فيها</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ستكثر من بعدي </w:t>
      </w:r>
    </w:p>
    <w:p>
      <w:pPr>
        <w:pStyle w:val="BookText"/>
        <w:rPr/>
      </w:pPr>
      <w:r>
        <w:rPr>
          <w:rFonts w:ascii="Amiri" w:hAnsi="Amiri" w:eastAsia="Amiri" w:cs="Amiri"/>
          <w:color w:val="111111"/>
          <w:sz w:val="28"/>
          <w:sz w:val="28"/>
          <w:szCs w:val="28"/>
          <w:rtl w:val="true"/>
          <w:lang w:bidi="ar-SA"/>
        </w:rPr>
        <w:t>الأحاديث، فما وافق كتاب الله فخذوا، وما خالف فاتركوا</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المرء عاقلاً ينبغي أن يكون له أربع ساعات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يأتي أهل العلم الذين يبصّرونه أمر دينه وينصحونه، وساعة يحاسب فيها نفسه، وساعة يخلي بين نفسه ولذاتها من أمر الدنيا فيما يحل</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خلوت فأكثر ذكر الله، وإذا زرت فزر في الله فانه من يزر في الله شيّعه سبعون ألف ملك</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ما يكره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وإذا رأى ما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بنعمة الله تتم الصالحات</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خلق من نور 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يسبحون ويقدسون، ويكتبون ثواب ذلك لمحبيه ومحبي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حدث بدعة، وكل بدعة ضلالة، وكل ضلالة في النار</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على منبري أحداً منكم أن يخطب في مقامي قاقتلوه</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محبيك يكونون على منابر من نور، مبيضة وجوههم، اشفع لهم ويكونون في الجنة جيراني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أصحاب المنابر يفتخرون بالمنابر في دار الغرور فكيف افتخار محبي علي بمنابر النور في دار السرور؟</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وفي القبر، وعند النشور، وعند الكتاب، وعند الحساب، وعند الميزان، وعند الصراط</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حساب على سبعين ألفاً من الشيعة</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أمتي</w:t>
      </w:r>
      <w:r>
        <w:rPr>
          <w:rStyle w:val="FootnoteAnchor"/>
          <w:rtl w:val="true"/>
        </w:rPr>
        <w:footnoteReference w:id="1691"/>
      </w:r>
      <w:r>
        <w:rPr>
          <w:rFonts w:ascii="Amiri" w:hAnsi="Amiri" w:eastAsia="Amiri" w:cs="Amiri"/>
          <w:color w:val="111111"/>
          <w:sz w:val="28"/>
          <w:sz w:val="28"/>
          <w:szCs w:val="28"/>
          <w:rtl w:val="true"/>
          <w:lang w:bidi="ar-SA"/>
        </w:rPr>
        <w:t>مثل المطر، لا يُدرى أوله خير أم آخره؟</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القوي كالنخلة، ومَثَل المؤمن الضعيف كخامة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كالسنبلة تحركها الريح فتقوم مرة وتقع أخرى، ومثل الكافر مثل الأرزة لا تزال قائمة حتى تنعقر</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القلب مثل ريشة بأرض تقلبها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الجليس الصالح مثل الدارى</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كانّ تريكة من ماء مُزنٍ</w:t>
      </w:r>
    </w:p>
    <w:p>
      <w:pPr>
        <w:pStyle w:val="BookText"/>
        <w:rPr/>
      </w:pPr>
      <w:r>
        <w:rPr>
          <w:rFonts w:ascii="Amiri" w:hAnsi="Amiri" w:eastAsia="Amiri" w:cs="Amiri"/>
          <w:color w:val="111111"/>
          <w:sz w:val="28"/>
          <w:sz w:val="28"/>
          <w:szCs w:val="28"/>
          <w:rtl w:val="true"/>
          <w:lang w:bidi="ar-SA"/>
        </w:rPr>
        <w:t>وداريّ الذكي من المدام</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إن لم تجد عطره علقك من ريحه، ومثل جليس السوء مثل صاحب الكير، إن لم يحرقك من شرار ناره علقك من نتنه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الصلاة المكتوبة كالميزان، من أوفى استوفى</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 xml:space="preserve">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مؤمن يدخل الجنة إلّا أُرِيَ مقعده في النار لو أساء ليزداد شكراً، وما من عبد مؤمن يدخل النار إلّا أُرِيَ مقعده في الجنة لو أحسن ليزداد حسرة</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الحكمة الجوع، والتباعد من الله الشبع، والقربة إلى الله حب المساكين والدنو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تشبعوا فيطفأ نور المعرفة من قلوبكم، ومن بات يصلي في خفة من الطعام باتت حور العين حوله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تميتوا القلوب بكثرة الطعام والشراب، فإن القلوب كالزرع إذا كثر الماء فسد</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ظهر ليحيى بن زكريا فرأى عليه معاليق من كل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أصيب بهن بني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لي فيهن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فثقلناك عن الصلاة والذكر، قال الله علي أن لا أملأ بطني من طعام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 أن لا أنصح مسلماً أبداً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تجوع وفي يدك خزائن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أشبع فأنسى الجائع</w:t>
      </w:r>
      <w:r>
        <w:rPr>
          <w:rFonts w:eastAsia="Amiri" w:cs="Amiri" w:ascii="Amiri" w:hAnsi="Amiri"/>
          <w:color w:val="111111"/>
          <w:sz w:val="28"/>
          <w:szCs w:val="28"/>
          <w:rtl w:val="true"/>
          <w:lang w:bidi="ar-SA"/>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إذا امتلأت المعدة نامت الفكرة وخرست الحكمة وقعدت الأعضاء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كالعروس تريد البيت الخالي</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ربكم واحد، وإن أباكم واحد، كلكم لأدم وآدم من تراب، إن أكرمكم عند الله أتقاكم، وليس لعربي على أعجمي فضل إلا بالتقوى</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التوراة والإنجيل والزبور والفرقان فاخترت من كل كتاب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الشهوات فقد سلم عن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عشرة أضعاف، والقرص ثمانية عشر ضعفاً</w:t>
      </w:r>
      <w:r>
        <w:rPr>
          <w:rFonts w:eastAsia="Amiri" w:cs="Amiri" w:ascii="Amiri" w:hAnsi="Amiri"/>
          <w:color w:val="111111"/>
          <w:sz w:val="28"/>
          <w:szCs w:val="28"/>
          <w:rtl w:val="true"/>
          <w:lang w:bidi="ar-SA"/>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تدخل على أخيك المؤمن سروراً، أو تقضي عنه ديناً، أو تطعمه خبزاً</w:t>
      </w:r>
      <w:r>
        <w:rPr>
          <w:rFonts w:eastAsia="Amiri" w:cs="Amiri" w:ascii="Amiri" w:hAnsi="Amiri"/>
          <w:color w:val="111111"/>
          <w:sz w:val="28"/>
          <w:szCs w:val="28"/>
          <w:rtl w:val="true"/>
          <w:lang w:bidi="ar-SA"/>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جاع أو احتاج فكتمه الناس كان حقاً على الله أن يرزقه رزق سنة من الحلال</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وأَتوب إليه، ثلاث مرات، غفر الله له ذنوبه وإن كانت مثل زبد البحر، وإن كانت عدد ورق الشجر، وإن كانت عدد رمل عالج، وإن كانت عدد أَيام الدنيا</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خمسة أشياء في خمسة، والناس يطلبون في خمسة أخرى، فمتى يجدون؟</w:t>
      </w:r>
    </w:p>
    <w:p>
      <w:pPr>
        <w:pStyle w:val="BookText"/>
        <w:rPr/>
      </w:pPr>
      <w:r>
        <w:rPr>
          <w:rFonts w:ascii="Amiri" w:hAnsi="Amiri" w:eastAsia="Amiri" w:cs="Amiri"/>
          <w:color w:val="111111"/>
          <w:sz w:val="28"/>
          <w:sz w:val="28"/>
          <w:szCs w:val="28"/>
          <w:rtl w:val="true"/>
          <w:lang w:bidi="ar-SA"/>
        </w:rPr>
        <w:t>إني وضعت العز في طاعتي، والناس يطلبون في أبواب السلاطين فمتى يجدون؟</w:t>
      </w:r>
    </w:p>
    <w:p>
      <w:pPr>
        <w:pStyle w:val="BookText"/>
        <w:rPr/>
      </w:pPr>
      <w:r>
        <w:rPr>
          <w:rFonts w:ascii="Amiri" w:hAnsi="Amiri" w:eastAsia="Amiri" w:cs="Amiri"/>
          <w:color w:val="111111"/>
          <w:sz w:val="28"/>
          <w:sz w:val="28"/>
          <w:szCs w:val="28"/>
          <w:rtl w:val="true"/>
          <w:lang w:bidi="ar-SA"/>
        </w:rPr>
        <w:t>وإني وضعت العلم والحكمة في الجوع، والناس يطلبون في الشبع فمتى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وضعت الراحة في الآخرة، والنسا يطلبون في الدنيا فمتى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وضعت الغنى في القناعة، والناس يطلبون في المال فمتى يجدون؟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وضعت رضاي في مخالفة الهوى، والناس يطلبون في موافقة الهوى فمتى يجدون</w:t>
      </w:r>
      <w:r>
        <w:rPr>
          <w:rFonts w:eastAsia="Amiri" w:cs="Amiri" w:ascii="Amiri" w:hAnsi="Amiri"/>
          <w:color w:val="111111"/>
          <w:sz w:val="28"/>
          <w:szCs w:val="28"/>
          <w:rtl w:val="true"/>
          <w:lang w:bidi="ar-SA"/>
        </w:rPr>
        <w:t>»</w:t>
      </w:r>
      <w:r>
        <w:rPr>
          <w:rStyle w:val="FootnoteAnchor"/>
          <w:rtl w:val="true"/>
        </w:rPr>
        <w:footnoteReference w:id="1710"/>
      </w:r>
      <w:r>
        <w:rPr>
          <w:rFonts w:ascii="IRNazanin" w:hAnsi="IRNazanin" w:eastAsia="IRNazanin"/>
          <w:color w:val="111111"/>
          <w:sz w:val="28"/>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ما لم يخلق </w:t>
      </w:r>
    </w:p>
    <w:p>
      <w:pPr>
        <w:pStyle w:val="BookText"/>
        <w:rPr/>
      </w:pPr>
      <w:r>
        <w:rPr>
          <w:rFonts w:ascii="Amiri" w:hAnsi="Amiri" w:eastAsia="Amiri" w:cs="Amiri"/>
          <w:color w:val="111111"/>
          <w:sz w:val="28"/>
          <w:sz w:val="28"/>
          <w:szCs w:val="28"/>
          <w:rtl w:val="true"/>
          <w:lang w:bidi="ar-SA"/>
        </w:rPr>
        <w:t>أتعب نفسه، ولم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الذي لم يخلق؟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الراحة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فارزقه الكفاف، ومن أبغضني فأكثر ماله وولده</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تنقص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والخوف، والحزن، وثلاثة تحييها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العلماء، ولقاء الأصدقاء، ومر الأيام بقلة البلاء</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مسعود، أَحِبَّ الصالحين فإن المرء مع من أحب، فإن لم تقدر على أعمال البر فأُحِبَّ العلم وأهله،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713"/>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نفسه إذا رغب، وإذا هرب، وإذا غضب، وإذا اشتهى، حرّم الله جسده على النار</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علّق قلبك بالله ولا تعلّقه بخلقه، فانّك إن علّقته بربك خدموك، وإن علّقته بخلقه خذلوك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بهلول على المتوكل، فقال المتوكل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قصري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لولا عيبان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انفقت فيه من المال </w:t>
      </w:r>
    </w:p>
    <w:p>
      <w:pPr>
        <w:pStyle w:val="BookText"/>
        <w:rPr/>
      </w:pPr>
      <w:r>
        <w:rPr>
          <w:rFonts w:ascii="Amiri" w:hAnsi="Amiri" w:eastAsia="Amiri" w:cs="Amiri"/>
          <w:color w:val="111111"/>
          <w:sz w:val="28"/>
          <w:sz w:val="28"/>
          <w:szCs w:val="28"/>
          <w:rtl w:val="true"/>
          <w:lang w:bidi="ar-SA"/>
        </w:rPr>
        <w:t xml:space="preserve">الحلال فأنت مسرف، والله لا يحب المسرفين، وإن أنفقت من المال الحرام فأنت خائن، والله لا 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بين اثنين فهو صديق الله في الأرض، وإن الله لا يعذب من هو 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الخلق على الله بعد الأنبياء العلماء الناصحون، والمتعلمون الخاشعون، والمصلح بين الناس في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بين الناس أصلحُ الله بينه وبين العباد في الآخرة، والإصلاح بين الناس من الإحسان، ورأس المال العلم والصبر، وذكر الجنة عبادة، ولا يكون العبد في الأرض مصلحاً حتى يسمى في السماء مصلحاً</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أوحى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من كان ظاهره أزين من باطنه فهو عدوّي حقاً، ومن كان ظاهره وباطنه سواء فهو مؤمن حقاً، ومن كان باطنه أزين من ظاهره فهو وليّ حقاً</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لقمان عن 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بلا بلاء، ودين بلا هوى، وعمل بلا رياء</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الأعمال صحبة الأخيار، وشر الأعمال صحبة الفجّار</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ولي الله والله لا يضيع ولیه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 الله تكلم فغنم، أو سكت فسلم، إن اللسان أملك شيء للإنسان، أَلا وإن كلام العبد كله عليه إلا ذكراً الله، أو أمراً بمعروف، أو نهياً عن منكر، أو إصلاحاً بين الناس،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اثنتين وعشرين كلمة في التوراة، وإن الكلمات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كنز أنفع من العلم، ولا مال أربح من الحلم، ولا حسب أوضع من الغضب، ولا قرين أزين من العقل، ولا رفيق أشين من الجهل، ولا شرف أعز من التقوى، ولا كرم أهون من ترك الهوى، ولا عمل أفضل من التفكر، ولا حسنة أعلى من الصبر، ولا سيئة أخزى من الكبر، ولا شيء ألين من الرفق، ولا داء أوجع من الخرق، ولا رسول أعدل من الحق، ولا عناء أشقى من جمع المال، ولا فقر أذل من الطمع، ولا حياة أطيب من الصحة، ولا معيشة أهنأ من العبادة، ولا عبادة أحسن من الخشوع، ولا غنى أحسن من القنوع، ولا حارس أحفظ من الصمت، ولا قرين أقرب من الموت، ولا دليل أنصح من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ثلاثة أجزاء، فمن تكن فيه فهو العاقل، ومن لم تكن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وحسن الطاعة الله، وحسن الظن بالله</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المستضعفين المقهورين من بعدي بالجنة</w:t>
      </w:r>
      <w:r>
        <w:rPr>
          <w:rFonts w:eastAsia="Amiri" w:cs="Amiri" w:ascii="Amiri" w:hAnsi="Amiri"/>
          <w:color w:val="111111"/>
          <w:sz w:val="28"/>
          <w:szCs w:val="28"/>
          <w:rtl w:val="true"/>
          <w:lang w:bidi="ar-SA"/>
        </w:rPr>
        <w:t>»</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المشائين إلى المساجد في الظلم بنور تام يوم القيامة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والله الموفق للصواب، وقد وفّيت بما شرطته، وكتبت من أخبار النبي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الراشدين المهديين المعصومين، ولله الحمد على حسن تأييده وتيسيره أولاً وآخراً، حمداً متوالياً متواتراً، متضاعفاً متكاثراً، لا ينقضي عدده، ولا ينقطع مدده، واسأل الله أن يجعل ذلك خالصاً لوجهه ولمرضاته، والعمل بما فيه، حسبنا الله ونعم الوكيل</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5117_50883"/>
      <w:bookmarkStart w:id="566" w:name="pg5117_50883"/>
      <w:bookmarkEnd w:id="566"/>
    </w:p>
    <w:p>
      <w:pPr>
        <w:pStyle w:val="Heading2"/>
        <w:numPr>
          <w:ilvl w:val="1"/>
          <w:numId w:val="1"/>
        </w:numPr>
        <w:rPr/>
      </w:pPr>
      <w:bookmarkStart w:id="567" w:name="pg5117_50883"/>
      <w:bookmarkStart w:id="568" w:name="__RefHeading___Toc1533579_774463916"/>
      <w:bookmarkStart w:id="569" w:name="_Toc150"/>
      <w:bookmarkEnd w:id="567"/>
      <w:bookmarkEnd w:id="568"/>
      <w:r>
        <w:rPr>
          <w:rtl w:val="true"/>
        </w:rPr>
        <w:t>الفهارس العامة</w:t>
      </w:r>
      <w:bookmarkEnd w:id="569"/>
    </w:p>
    <w:p>
      <w:pPr>
        <w:pStyle w:val="Heading3"/>
        <w:numPr>
          <w:ilvl w:val="2"/>
          <w:numId w:val="1"/>
        </w:numPr>
        <w:rPr/>
      </w:pPr>
      <w:bookmarkStart w:id="570" w:name="__RefHeading___Toc1533581_774463916"/>
      <w:bookmarkStart w:id="571" w:name="_Toc151"/>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فهرس الآيات</w:t>
      </w:r>
    </w:p>
    <w:p>
      <w:pPr>
        <w:pStyle w:val="BookText"/>
        <w:rPr/>
      </w:pPr>
      <w:r>
        <w:rPr>
          <w:rFonts w:ascii="Amiri" w:hAnsi="Amiri" w:eastAsia="Amiri" w:cs="Amiri"/>
          <w:color w:val="111111"/>
          <w:sz w:val="28"/>
          <w:sz w:val="28"/>
          <w:szCs w:val="28"/>
          <w:rtl w:val="true"/>
          <w:lang w:bidi="ar-SA"/>
        </w:rPr>
        <w:t>٭ فهرس الأحاديث</w:t>
      </w:r>
    </w:p>
    <w:p>
      <w:pPr>
        <w:pStyle w:val="BookText"/>
        <w:rPr/>
      </w:pPr>
      <w:r>
        <w:rPr>
          <w:rFonts w:ascii="Amiri" w:hAnsi="Amiri" w:eastAsia="Amiri" w:cs="Amiri"/>
          <w:color w:val="111111"/>
          <w:sz w:val="28"/>
          <w:sz w:val="28"/>
          <w:szCs w:val="28"/>
          <w:rtl w:val="true"/>
          <w:lang w:bidi="ar-SA"/>
        </w:rPr>
        <w:t>٭ فهرس الأنبياء</w:t>
      </w:r>
    </w:p>
    <w:p>
      <w:pPr>
        <w:pStyle w:val="BookText"/>
        <w:rPr/>
      </w:pPr>
      <w:r>
        <w:rPr>
          <w:rFonts w:ascii="Amiri" w:hAnsi="Amiri" w:eastAsia="Amiri" w:cs="Amiri"/>
          <w:color w:val="111111"/>
          <w:sz w:val="28"/>
          <w:sz w:val="28"/>
          <w:szCs w:val="28"/>
          <w:rtl w:val="true"/>
          <w:lang w:bidi="ar-SA"/>
        </w:rPr>
        <w:t>٭ فهرس الأئمة المعصومين</w:t>
      </w:r>
    </w:p>
    <w:p>
      <w:pPr>
        <w:pStyle w:val="BookText"/>
        <w:rPr/>
      </w:pPr>
      <w:r>
        <w:rPr>
          <w:rFonts w:ascii="Amiri" w:hAnsi="Amiri" w:eastAsia="Amiri" w:cs="Amiri"/>
          <w:color w:val="111111"/>
          <w:sz w:val="28"/>
          <w:sz w:val="28"/>
          <w:szCs w:val="28"/>
          <w:rtl w:val="true"/>
          <w:lang w:bidi="ar-SA"/>
        </w:rPr>
        <w:t>٭ فهرس أسماء الملائكة</w:t>
      </w:r>
    </w:p>
    <w:p>
      <w:pPr>
        <w:pStyle w:val="BookText"/>
        <w:rPr/>
      </w:pPr>
      <w:r>
        <w:rPr>
          <w:rFonts w:ascii="Amiri" w:hAnsi="Amiri" w:eastAsia="Amiri" w:cs="Amiri"/>
          <w:color w:val="111111"/>
          <w:sz w:val="28"/>
          <w:sz w:val="28"/>
          <w:szCs w:val="28"/>
          <w:rtl w:val="true"/>
          <w:lang w:bidi="ar-SA"/>
        </w:rPr>
        <w:t>٭ فهرس الكتب السماوية</w:t>
      </w:r>
    </w:p>
    <w:p>
      <w:pPr>
        <w:pStyle w:val="BookText"/>
        <w:rPr/>
      </w:pPr>
      <w:r>
        <w:rPr>
          <w:rFonts w:ascii="IRNazanin" w:hAnsi="IRNazanin" w:eastAsia="IRNazanin"/>
          <w:color w:val="111111"/>
          <w:sz w:val="28"/>
          <w:sz w:val="28"/>
          <w:szCs w:val="28"/>
          <w:rtl w:val="true"/>
          <w:lang w:bidi="fa-IR"/>
        </w:rPr>
        <w:t>٭ فهرس الأعلام</w:t>
      </w:r>
    </w:p>
    <w:p>
      <w:pPr>
        <w:pStyle w:val="BookText"/>
        <w:rPr/>
      </w:pPr>
      <w:r>
        <w:rPr>
          <w:rFonts w:ascii="Amiri" w:hAnsi="Amiri" w:eastAsia="Amiri" w:cs="Amiri"/>
          <w:color w:val="111111"/>
          <w:sz w:val="28"/>
          <w:sz w:val="28"/>
          <w:szCs w:val="28"/>
          <w:rtl w:val="true"/>
          <w:lang w:bidi="ar-SA"/>
        </w:rPr>
        <w:t>٭ فهرس الأماكن والبقاع</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فهرس الموضوعات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5117_50885"/>
      <w:bookmarkStart w:id="573" w:name="pg5117_50885"/>
      <w:bookmarkEnd w:id="573"/>
    </w:p>
    <w:p>
      <w:pPr>
        <w:pStyle w:val="Heading3"/>
        <w:numPr>
          <w:ilvl w:val="2"/>
          <w:numId w:val="1"/>
        </w:numPr>
        <w:rPr/>
      </w:pPr>
      <w:bookmarkStart w:id="574" w:name="pg5117_50885"/>
      <w:bookmarkStart w:id="575" w:name="__RefHeading___Toc1533583_774463916"/>
      <w:bookmarkStart w:id="576" w:name="_Toc152"/>
      <w:bookmarkEnd w:id="574"/>
      <w:bookmarkEnd w:id="575"/>
      <w:r>
        <w:rPr>
          <w:rtl w:val="true"/>
        </w:rPr>
        <w:t>فهرس الآيات</w:t>
      </w:r>
      <w:bookmarkEnd w:id="576"/>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اعبدوا ربكم الذي خلقكم والذين من قبلكم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وبشر الذين آمنوا وعملوا الصالحات أن لهم جناتٍ تجري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1368</w:t>
      </w:r>
    </w:p>
    <w:p>
      <w:pPr>
        <w:pStyle w:val="BookText"/>
        <w:rPr/>
      </w:pPr>
      <w:r>
        <w:rPr>
          <w:rFonts w:ascii="Amiri" w:hAnsi="Amiri" w:eastAsia="Amiri" w:cs="Amiri"/>
          <w:color w:val="111111"/>
          <w:sz w:val="28"/>
          <w:sz w:val="28"/>
          <w:szCs w:val="28"/>
          <w:rtl w:val="true"/>
          <w:lang w:bidi="ar-SA"/>
        </w:rPr>
        <w:t>هو الذي خلق ما في الأرض جميعاً ثم استوى إلى الساء فسواهُنَّ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954</w:t>
      </w:r>
    </w:p>
    <w:p>
      <w:pPr>
        <w:pStyle w:val="BookText"/>
        <w:rPr/>
      </w:pPr>
      <w:r>
        <w:rPr>
          <w:rFonts w:ascii="Amiri" w:hAnsi="Amiri" w:eastAsia="Amiri" w:cs="Amiri"/>
          <w:color w:val="111111"/>
          <w:sz w:val="28"/>
          <w:sz w:val="28"/>
          <w:szCs w:val="28"/>
          <w:rtl w:val="true"/>
          <w:lang w:bidi="ar-SA"/>
        </w:rPr>
        <w:t>والذين كفروا وكذبوا بآياتنا أولئك أصحاب النار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1379</w:t>
      </w:r>
    </w:p>
    <w:p>
      <w:pPr>
        <w:pStyle w:val="BookText"/>
        <w:rPr/>
      </w:pPr>
      <w:r>
        <w:rPr>
          <w:rFonts w:ascii="Amiri" w:hAnsi="Amiri" w:eastAsia="Amiri" w:cs="Amiri"/>
          <w:color w:val="111111"/>
          <w:sz w:val="28"/>
          <w:sz w:val="28"/>
          <w:szCs w:val="28"/>
          <w:rtl w:val="true"/>
          <w:lang w:bidi="ar-SA"/>
        </w:rPr>
        <w:t>وأقيموا الصلاة وأتوا الزكاة واركعوا مع الراكعين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وإذا أخذنا ميثاق بني إسرائيل لا تعبدون إلا الله وبالوالدين إحساناً وذي القربى واليتامى والمساكين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وإذ يرفع إبراهيمُ القواعد من البيت وإسماعيل ربنا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فاذكروني اذكركم واشكروا لي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w:t>
      </w:r>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ولا تقولوا لمن يُقتل في سبيل الله أموات بل أحياءٌ ولكن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p>
    <w:p>
      <w:pPr>
        <w:pStyle w:val="BookText"/>
        <w:rPr/>
      </w:pPr>
      <w:r>
        <w:rPr>
          <w:rFonts w:ascii="Amiri" w:hAnsi="Amiri" w:eastAsia="Amiri" w:cs="Amiri"/>
          <w:color w:val="111111"/>
          <w:sz w:val="28"/>
          <w:sz w:val="28"/>
          <w:szCs w:val="28"/>
          <w:rtl w:val="true"/>
          <w:lang w:bidi="ar-SA"/>
        </w:rPr>
        <w:t>ولنبلونكم بشيءٍ من الخوف والجوع ونقصٍ من الأموال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ولنبلونكم بشيء من الخوف والجوع ونقص من الأموال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خلق السماوات والأرض واختلاف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والهكم إلهُ واحد لا إله إلا هو</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إن في خلق السماوات والأرض واختلاف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والذين أمنوا أشد حباً لله ولو يرى الذين ظلموا إذ یرون</w:t>
      </w:r>
      <w:r>
        <w:rPr>
          <w:rFonts w:eastAsia="IRNazanin" w:cs="IRNazanin"/>
          <w:color w:val="111111"/>
          <w:sz w:val="28"/>
          <w:szCs w:val="28"/>
          <w:rtl w:val="true"/>
          <w:lang w:bidi="fa-IR"/>
        </w:rPr>
        <w:t>...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972</w:t>
      </w:r>
    </w:p>
    <w:p>
      <w:pPr>
        <w:pStyle w:val="BookText"/>
        <w:rPr/>
      </w:pP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وإذا سألك عبادي عني فإني قريب أجيب دعوة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1006</w:t>
      </w:r>
    </w:p>
    <w:p>
      <w:pPr>
        <w:pStyle w:val="BookText"/>
        <w:rPr/>
      </w:pPr>
      <w:r>
        <w:rPr>
          <w:rFonts w:ascii="Amiri" w:hAnsi="Amiri" w:eastAsia="Amiri" w:cs="Amiri"/>
          <w:color w:val="111111"/>
          <w:sz w:val="28"/>
          <w:sz w:val="28"/>
          <w:szCs w:val="28"/>
          <w:rtl w:val="true"/>
          <w:lang w:bidi="ar-SA"/>
        </w:rPr>
        <w:t>من ذا الذي يقرضُ الله قرضاً حسناً فيضاعفه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قال الذين يظنون أنهم ملاقوا الله كم من فئة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للفقراء الذين احصروا في سبيلِ الله لا يستطيعون ضرباً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w:t>
      </w:r>
    </w:p>
    <w:p>
      <w:pPr>
        <w:pStyle w:val="BookText"/>
        <w:rPr/>
      </w:pPr>
      <w:r>
        <w:rPr>
          <w:rFonts w:ascii="Amiri" w:hAnsi="Amiri" w:eastAsia="Amiri" w:cs="Amiri"/>
          <w:color w:val="111111"/>
          <w:sz w:val="28"/>
          <w:sz w:val="28"/>
          <w:szCs w:val="28"/>
          <w:rtl w:val="true"/>
          <w:lang w:bidi="ar-SA"/>
        </w:rPr>
        <w:t>للفقراء الذين احصروا في سبيل الله لا يستطيعون ضرباً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834</w:t>
      </w:r>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p>
    <w:p>
      <w:pPr>
        <w:pStyle w:val="BookText"/>
        <w:rPr/>
      </w:pPr>
      <w:r>
        <w:rPr>
          <w:rFonts w:ascii="Amiri" w:hAnsi="Amiri" w:eastAsia="Amiri" w:cs="Amiri"/>
          <w:color w:val="111111"/>
          <w:sz w:val="28"/>
          <w:sz w:val="28"/>
          <w:szCs w:val="28"/>
          <w:rtl w:val="true"/>
          <w:lang w:bidi="ar-SA"/>
        </w:rPr>
        <w:t>يا أيها الذين آمنوا اتقوا الله وذروا ما بقى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فإن أَمِنَ بعضكم بعضاً فليؤد الذي اؤتمن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الله لا إله إلا هو الحي القيوم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أولئك لا خلاق لهم في 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ومن يبتغ غير الإسلام ديناً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الله يريد ظلماً للعالمين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وسارعوا إلى مغفرة من ربكم وجنة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والكاظمين الغيظ والعافين عن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والذين إذا فعلوا فاحشة أو ظلموا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والله يحب الصابرين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p>
    <w:p>
      <w:pPr>
        <w:pStyle w:val="BookText"/>
        <w:rPr/>
      </w:pPr>
      <w:r>
        <w:rPr>
          <w:rFonts w:ascii="Amiri" w:hAnsi="Amiri" w:eastAsia="Amiri" w:cs="Amiri"/>
          <w:color w:val="111111"/>
          <w:sz w:val="28"/>
          <w:sz w:val="28"/>
          <w:szCs w:val="28"/>
          <w:rtl w:val="true"/>
          <w:lang w:bidi="ar-SA"/>
        </w:rPr>
        <w:t xml:space="preserve">ان الله يحب المتوكلين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لقد منَّ الله على المؤمنين إذ بعث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ولا تحسبن الذين قتلوا في سبيل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1355</w:t>
      </w:r>
    </w:p>
    <w:p>
      <w:pPr>
        <w:pStyle w:val="BookText"/>
        <w:rPr/>
      </w:pPr>
      <w:r>
        <w:rPr>
          <w:rFonts w:ascii="IRNazanin" w:hAnsi="IRNazanin" w:eastAsia="IRNazanin"/>
          <w:color w:val="111111"/>
          <w:sz w:val="28"/>
          <w:sz w:val="28"/>
          <w:szCs w:val="28"/>
          <w:rtl w:val="true"/>
          <w:lang w:bidi="fa-IR"/>
        </w:rPr>
        <w:t xml:space="preserve">فلا تخافوهم وخافون </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ولا يحسبن الذين يبخلون بما آتاهم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1325</w:t>
      </w:r>
    </w:p>
    <w:p>
      <w:pPr>
        <w:pStyle w:val="BookText"/>
        <w:rPr/>
      </w:pPr>
      <w:r>
        <w:rPr>
          <w:rFonts w:ascii="Amiri" w:hAnsi="Amiri" w:eastAsia="Amiri" w:cs="Amiri"/>
          <w:color w:val="111111"/>
          <w:sz w:val="28"/>
          <w:sz w:val="28"/>
          <w:szCs w:val="28"/>
          <w:rtl w:val="true"/>
          <w:lang w:bidi="ar-SA"/>
        </w:rPr>
        <w:t>إن في خلق السموات والأرض واختلاف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آتنا ما وعدتنا على رسلك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1013</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ومن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أولئك لا خلاق لهم في الآخرة ولا يكلمُهُمُ اللهُ ولا ينظر إليهم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1284</w:t>
      </w:r>
    </w:p>
    <w:p>
      <w:pPr>
        <w:pStyle w:val="BookText"/>
        <w:rPr/>
      </w:pP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وسارعوا إلى مغفرة من ربكم وجنة عرضها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والذين إذا فعلوا فاحشة أو ظلموا أنفسهم ذكروا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والذين إذا فعلوا فاحشة أو ظلموا أنفسهم ذكروا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وما كان لنفس أن تموت إلا بإذن الله كتاباً مؤجلاً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والله يحب الصابرين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w:t>
      </w:r>
    </w:p>
    <w:p>
      <w:pPr>
        <w:pStyle w:val="BookText"/>
        <w:rPr/>
      </w:pPr>
      <w:r>
        <w:rPr>
          <w:rFonts w:ascii="Amiri" w:hAnsi="Amiri" w:eastAsia="Amiri" w:cs="Amiri"/>
          <w:color w:val="111111"/>
          <w:sz w:val="28"/>
          <w:sz w:val="28"/>
          <w:szCs w:val="28"/>
          <w:rtl w:val="true"/>
          <w:lang w:bidi="ar-SA"/>
        </w:rPr>
        <w:t xml:space="preserve">إن الله يحب المتوكلين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w:t>
      </w:r>
    </w:p>
    <w:p>
      <w:pPr>
        <w:pStyle w:val="BookText"/>
        <w:rPr/>
      </w:pP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 xml:space="preserve">فلا تخافوهم وخافونِ إن كنتم 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ولا يحسبن الذين يبخلون بما أتاهم الله من فضله هو خيراً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1325</w:t>
      </w:r>
    </w:p>
    <w:p>
      <w:pPr>
        <w:pStyle w:val="BookText"/>
        <w:rPr/>
      </w:pPr>
      <w:r>
        <w:rPr>
          <w:rFonts w:ascii="Amiri" w:hAnsi="Amiri" w:eastAsia="Amiri" w:cs="Amiri"/>
          <w:color w:val="111111"/>
          <w:sz w:val="28"/>
          <w:sz w:val="28"/>
          <w:szCs w:val="28"/>
          <w:rtl w:val="true"/>
          <w:lang w:bidi="ar-SA"/>
        </w:rPr>
        <w:t xml:space="preserve">آتنا ما وعدتنا على رسلك ولا تُخزِنَا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 الله الذي تساءلون به والأرحام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فانكحوا ما طاب لكم من النساء مثنى وثلاث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w:t>
      </w:r>
    </w:p>
    <w:p>
      <w:pPr>
        <w:pStyle w:val="BookText"/>
        <w:rPr/>
      </w:pPr>
      <w:r>
        <w:rPr>
          <w:rFonts w:ascii="Amiri" w:hAnsi="Amiri" w:eastAsia="Amiri" w:cs="Amiri"/>
          <w:color w:val="111111"/>
          <w:sz w:val="28"/>
          <w:sz w:val="28"/>
          <w:szCs w:val="28"/>
          <w:rtl w:val="true"/>
          <w:lang w:bidi="ar-SA"/>
        </w:rPr>
        <w:t xml:space="preserve">واللاتي يأتين الفاحشة من نسائِكم فاستشهدوا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 xml:space="preserve">ولا تتمنوا ما فضل الله به بعضكم على بعض للرجال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1264</w:t>
      </w:r>
    </w:p>
    <w:p>
      <w:pPr>
        <w:pStyle w:val="BookText"/>
        <w:rPr/>
      </w:pP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 xml:space="preserve">أم يحسدون الناس على ما أتاهم الله من 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1265</w:t>
      </w:r>
    </w:p>
    <w:p>
      <w:p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ومن يطع الله والرسول فأولئك مع الذين أنعم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1467</w:t>
      </w:r>
    </w:p>
    <w:p>
      <w:pPr>
        <w:pStyle w:val="BookText"/>
        <w:rPr/>
      </w:pP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1108</w:t>
      </w:r>
    </w:p>
    <w:p>
      <w:pPr>
        <w:pStyle w:val="BookText"/>
        <w:rPr/>
      </w:pPr>
      <w:r>
        <w:rPr>
          <w:rFonts w:ascii="Amiri" w:hAnsi="Amiri" w:eastAsia="Amiri" w:cs="Amiri"/>
          <w:color w:val="111111"/>
          <w:sz w:val="28"/>
          <w:sz w:val="28"/>
          <w:szCs w:val="28"/>
          <w:rtl w:val="true"/>
          <w:lang w:bidi="ar-SA"/>
        </w:rPr>
        <w:t xml:space="preserve">ومن يكسب خطيئةً أو إثماً ثم يرم به بريئاً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p>
    <w:p>
      <w:pPr>
        <w:pStyle w:val="BookText"/>
        <w:rPr/>
      </w:pPr>
      <w:r>
        <w:rPr>
          <w:rFonts w:ascii="Amiri" w:hAnsi="Amiri" w:eastAsia="Amiri" w:cs="Amiri"/>
          <w:color w:val="111111"/>
          <w:sz w:val="28"/>
          <w:sz w:val="28"/>
          <w:szCs w:val="28"/>
          <w:rtl w:val="true"/>
          <w:lang w:bidi="ar-SA"/>
        </w:rPr>
        <w:t xml:space="preserve">لا يحب الله الجهر بالسوء من القول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1137</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تخشوهم واخشونِ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676</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ما يريدُ الله ليجعل عليكم من حرج ولكن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الله فتوكلوا إن كنتم 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أكالون للسُحت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والنصارى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وإذا نادَيتم إلى الصلاة اتخذوها هزواً ولعباً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وترى كثيراً منهم يسارعون في الاثم والعدوان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1232</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w:t>
      </w:r>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w:t>
      </w:r>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قضى أجلاً وأجلٍ مسمى عنده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w:t>
      </w:r>
    </w:p>
    <w:p>
      <w:pPr>
        <w:pStyle w:val="BookText"/>
        <w:rPr/>
      </w:pPr>
      <w:r>
        <w:rPr>
          <w:rFonts w:ascii="Amiri" w:hAnsi="Amiri" w:eastAsia="Amiri" w:cs="Amiri"/>
          <w:color w:val="111111"/>
          <w:sz w:val="28"/>
          <w:sz w:val="28"/>
          <w:szCs w:val="28"/>
          <w:rtl w:val="true"/>
          <w:lang w:bidi="ar-SA"/>
        </w:rPr>
        <w:t xml:space="preserve">وأوحي إليَّ هذا القرآن لأنذِركم به 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ولو ترى إذ وُقفوا على النار فقالوا يا ليتنا نرد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قل هو القادر على أن يبعث عليكم عذاباً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الذين آمنوا ولم يلبسوا ايمانهم بظلم أولئك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1281</w:t>
      </w:r>
    </w:p>
    <w:p>
      <w:pPr>
        <w:pStyle w:val="BookText"/>
        <w:rPr/>
      </w:pPr>
      <w:r>
        <w:rPr>
          <w:rFonts w:ascii="Amiri" w:hAnsi="Amiri" w:eastAsia="Amiri" w:cs="Amiri"/>
          <w:color w:val="111111"/>
          <w:sz w:val="28"/>
          <w:sz w:val="28"/>
          <w:szCs w:val="28"/>
          <w:rtl w:val="true"/>
          <w:lang w:bidi="ar-SA"/>
        </w:rPr>
        <w:t xml:space="preserve">لا تأكلوا مما لم يذكر اسم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1069</w:t>
      </w:r>
    </w:p>
    <w:p>
      <w:pPr>
        <w:pStyle w:val="BookText"/>
        <w:rPr/>
      </w:pPr>
      <w:r>
        <w:rPr>
          <w:rFonts w:ascii="Amiri" w:hAnsi="Amiri" w:eastAsia="Amiri" w:cs="Amiri"/>
          <w:color w:val="111111"/>
          <w:sz w:val="28"/>
          <w:sz w:val="28"/>
          <w:szCs w:val="28"/>
          <w:rtl w:val="true"/>
          <w:lang w:bidi="ar-SA"/>
        </w:rPr>
        <w:t xml:space="preserve">وكذلك نولي بعض الظالمين بعضاً بما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 xml:space="preserve">ولا تقتلوا النفس التي حرم الله إلا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 xml:space="preserve">قل إنما حرم ربي الفواحش ما ظهر منها وما 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 رحمة الله قريب من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ما سبقكم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1131</w:t>
      </w:r>
    </w:p>
    <w:p>
      <w:pPr>
        <w:pStyle w:val="BookText"/>
        <w:rPr/>
      </w:pPr>
      <w:r>
        <w:rPr>
          <w:rFonts w:ascii="Amiri" w:hAnsi="Amiri" w:eastAsia="Amiri" w:cs="Amiri"/>
          <w:color w:val="111111"/>
          <w:sz w:val="28"/>
          <w:sz w:val="28"/>
          <w:szCs w:val="28"/>
          <w:rtl w:val="true"/>
          <w:lang w:bidi="ar-SA"/>
        </w:rPr>
        <w:t xml:space="preserve">يا أيها الناس إني رسول الله إليكم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ينظروا في ملكوت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ذكر الله وجلت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ورسوله ولا تولوا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يا أيها الذين آمنوا لا تخونوا الله والرسولَ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 xml:space="preserve">وما كان الله ليعذبهم وأنت فيهم وما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وما كان الله معذبهم وهم يستغفرون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واصبروا إن اللهَ مع 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يعمر مساجد الله من أمن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الذين آمنوا وهاجروا وجاهدوا في 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والذين يكنزون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1381</w:t>
      </w:r>
    </w:p>
    <w:p>
      <w:pPr>
        <w:pStyle w:val="BookText"/>
        <w:rPr/>
      </w:pPr>
      <w:r>
        <w:rPr>
          <w:rFonts w:ascii="Amiri" w:hAnsi="Amiri" w:eastAsia="Amiri" w:cs="Amiri"/>
          <w:color w:val="111111"/>
          <w:sz w:val="28"/>
          <w:sz w:val="28"/>
          <w:szCs w:val="28"/>
          <w:rtl w:val="true"/>
          <w:lang w:bidi="ar-SA"/>
        </w:rPr>
        <w:t xml:space="preserve">فليضحكوا قليلاً وليبكوا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إن الله اشترى من المؤمنين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خذ من أموالهم صدقة تطهرهم وتزكيهم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يا أيها الذين آمنوا اتقوا الله وكونوا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1156</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ورضوا بالحياة الدنيا واطمأنوا بها والذين هم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إن الله لا يظلِمُ الناسَ شيئاً ولكنّ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ويخشون ربهم ويخافون سوءَ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ولئن كفرتم إن عذابي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p>
    <w:p>
      <w:pPr>
        <w:pStyle w:val="BookText"/>
        <w:rPr/>
      </w:pPr>
      <w:r>
        <w:rPr>
          <w:rFonts w:ascii="Amiri" w:hAnsi="Amiri" w:eastAsia="Amiri" w:cs="Amiri"/>
          <w:color w:val="111111"/>
          <w:sz w:val="28"/>
          <w:sz w:val="28"/>
          <w:szCs w:val="28"/>
          <w:rtl w:val="true"/>
          <w:lang w:bidi="ar-SA"/>
        </w:rPr>
        <w:t xml:space="preserve">ألم تر كيف ضرب الله مثلا كلمة 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آتيناك سبعاً من المثاني والقرآن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يخافون ربهم من فوقهم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ولكن يؤخرهم إلى أجل مسمىً فإذا جاء أجلهم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1327</w:t>
      </w:r>
    </w:p>
    <w:p>
      <w:pPr>
        <w:pStyle w:val="BookText"/>
        <w:rPr/>
      </w:pPr>
      <w:r>
        <w:rPr>
          <w:rFonts w:ascii="Amiri" w:hAnsi="Amiri" w:eastAsia="Amiri" w:cs="Amiri"/>
          <w:color w:val="111111"/>
          <w:sz w:val="28"/>
          <w:sz w:val="28"/>
          <w:szCs w:val="28"/>
          <w:rtl w:val="true"/>
          <w:lang w:bidi="ar-SA"/>
        </w:rPr>
        <w:t xml:space="preserve">يعرفون نعمة اللهِ ثم ينكرونها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 الله يأمر بالعدلِ والإحسان وإتياءِ 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 الله يأمر بالعدلِ والإحسان وإتياءِ 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w:t>
      </w:r>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كتابك كفى بنفسكِ اليوم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وقضى ربُك ألا تعبدوا إلا أياهُ وبالوالدين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ولا تقربوا الزنا إنه كان فاحشة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1124</w:t>
      </w:r>
    </w:p>
    <w:p>
      <w:pPr>
        <w:pStyle w:val="BookText"/>
        <w:rPr/>
      </w:pPr>
      <w:r>
        <w:rPr>
          <w:rFonts w:ascii="Amiri" w:hAnsi="Amiri" w:eastAsia="Amiri" w:cs="Amiri"/>
          <w:color w:val="111111"/>
          <w:sz w:val="28"/>
          <w:sz w:val="28"/>
          <w:szCs w:val="28"/>
          <w:rtl w:val="true"/>
          <w:lang w:bidi="ar-SA"/>
        </w:rPr>
        <w:t xml:space="preserve">تسبح له السموات السبع والأرضُ ومن فيهن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ومن الليل فتهجد به نافلة لك عسى أن يبعثك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ويسئلونك عن الرُوح قل الرُوح من أمرِ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ونُقلبهم ذاتِ اليمين وذات الشمال وكلبهم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أضاعوا الصلاة واتبعوا الشهوات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وما تلك بيمينك يا موسى قال هي عصاي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p>
    <w:p>
      <w:pPr>
        <w:pStyle w:val="BookText"/>
        <w:rPr/>
      </w:pP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ولا تطغوا فيه فيحل عليكم غضبي ومن يحلل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1272</w:t>
      </w:r>
    </w:p>
    <w:p>
      <w:pPr>
        <w:pStyle w:val="BookText"/>
        <w:rPr/>
      </w:pP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ومن اعرض عن ذكري فإن له 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وسبح بحمد ربك قبل طلوع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وامر أهلك بالصلاة واصطبر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التماثيل التي أنتم لها عاكفون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 xml:space="preserve">ويدعوننا رغباً ورهباً وكانوا لنا خاشعين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لا يحزنهم الفزع الأكبر وتتلقاهم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لا يحزنهم الفزع الأكبر وتتلقاهم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p>
    <w:p>
      <w:pPr>
        <w:pStyle w:val="BookText"/>
        <w:rPr/>
      </w:pPr>
      <w:r>
        <w:rPr>
          <w:rFonts w:ascii="IRNazanin" w:hAnsi="IRNazanin" w:eastAsia="IRNazanin"/>
          <w:color w:val="111111"/>
          <w:sz w:val="28"/>
          <w:sz w:val="28"/>
          <w:szCs w:val="28"/>
          <w:rtl w:val="true"/>
          <w:lang w:bidi="fa-IR"/>
        </w:rPr>
        <w:t xml:space="preserve">فاجتنبوا الرجس من الأوثانِ واجتنبوا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1203</w:t>
      </w:r>
    </w:p>
    <w:p>
      <w:pPr>
        <w:pStyle w:val="BookText"/>
        <w:rPr/>
      </w:pPr>
      <w:r>
        <w:rPr>
          <w:rFonts w:ascii="Amiri" w:hAnsi="Amiri" w:eastAsia="Amiri" w:cs="Amiri"/>
          <w:color w:val="111111"/>
          <w:sz w:val="28"/>
          <w:sz w:val="28"/>
          <w:szCs w:val="28"/>
          <w:rtl w:val="true"/>
          <w:lang w:bidi="ar-SA"/>
        </w:rPr>
        <w:t xml:space="preserve">فكاين من قرية أهلكناها وهي ظالمة فهي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1090</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قد أفلح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كلوا من الطيبات واعملوا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1078</w:t>
      </w:r>
    </w:p>
    <w:p>
      <w:pPr>
        <w:pStyle w:val="BookText"/>
        <w:rPr/>
      </w:pP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1181</w:t>
      </w:r>
    </w:p>
    <w:p>
      <w:pPr>
        <w:pStyle w:val="BookText"/>
        <w:rPr/>
      </w:pP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الزانية والزاني فاجلدوا كل واحد منهما 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1123</w:t>
      </w:r>
    </w:p>
    <w:p>
      <w:pPr>
        <w:pStyle w:val="BookText"/>
        <w:rPr/>
      </w:pPr>
      <w:r>
        <w:rPr>
          <w:rFonts w:ascii="Amiri" w:hAnsi="Amiri" w:eastAsia="Amiri" w:cs="Amiri"/>
          <w:color w:val="111111"/>
          <w:sz w:val="28"/>
          <w:sz w:val="28"/>
          <w:szCs w:val="28"/>
          <w:rtl w:val="true"/>
          <w:lang w:bidi="ar-SA"/>
        </w:rPr>
        <w:t xml:space="preserve">والذين يَرمون المحصناتِ ثم لم يأتوا بأربعة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وتوبوا إلى اللهِ جميعاً أيه المؤمنون لعلكم تفلحون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قل للمؤمنين يغضوا من أبصارهم ويحفظوا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وانكحوا الأيامي منكم والصالحين من عبادكم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فإذا دخلتم بيوتاً فسلموا على أنفسِكم تحيةً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 الرحمن الذين يمشونَ على الأرضِ هوناً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w:t>
      </w:r>
    </w:p>
    <w:p>
      <w:pPr>
        <w:pStyle w:val="BookText"/>
        <w:rPr/>
      </w:pPr>
      <w:r>
        <w:rPr>
          <w:rFonts w:ascii="Amiri" w:hAnsi="Amiri" w:eastAsia="Amiri" w:cs="Amiri"/>
          <w:color w:val="111111"/>
          <w:sz w:val="28"/>
          <w:sz w:val="28"/>
          <w:szCs w:val="28"/>
          <w:rtl w:val="true"/>
          <w:lang w:bidi="ar-SA"/>
        </w:rPr>
        <w:t xml:space="preserve">والذين لا يشهدونَ الزور وإذا مروا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1155</w:t>
      </w:r>
    </w:p>
    <w:p>
      <w:pPr>
        <w:pStyle w:val="BookText"/>
        <w:rPr/>
      </w:pPr>
      <w:r>
        <w:rPr>
          <w:rFonts w:ascii="Amiri" w:hAnsi="Amiri" w:eastAsia="Amiri" w:cs="Amiri"/>
          <w:color w:val="111111"/>
          <w:sz w:val="28"/>
          <w:sz w:val="28"/>
          <w:szCs w:val="28"/>
          <w:rtl w:val="true"/>
          <w:lang w:bidi="ar-SA"/>
        </w:rPr>
        <w:t xml:space="preserve">قل ما يعبؤا بكم ربي لولا دُعاؤكم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1011</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وسيعلم الذين ظلمو أي منقلب ينقَلبون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ألقي إليَّ كتابُ كريم إنه من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وأنتم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توجه تلقاء مدين قال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p>
    <w:p>
      <w:pPr>
        <w:pStyle w:val="BookText"/>
        <w:rPr/>
      </w:pPr>
      <w:r>
        <w:rPr>
          <w:rFonts w:ascii="Amiri" w:hAnsi="Amiri" w:eastAsia="Amiri" w:cs="Amiri"/>
          <w:color w:val="111111"/>
          <w:sz w:val="28"/>
          <w:sz w:val="28"/>
          <w:szCs w:val="28"/>
          <w:rtl w:val="true"/>
          <w:lang w:bidi="ar-SA"/>
        </w:rPr>
        <w:t xml:space="preserve">لا تفرح إن الله لا يحب الفرحين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وكأين من دابة لا تحمل رزقَها الله يرزقها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يتفكروا في أنفسهم ما 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ظهر الفسادُ في البر والبحر بما كسبت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1420</w:t>
      </w:r>
    </w:p>
    <w:p>
      <w:p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الله الذي خلقكم ثم رزقكم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خلقكم من ضعفٍ ثم جعل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الناس من يشتري لهوَ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1210</w:t>
      </w:r>
    </w:p>
    <w:p>
      <w:pPr>
        <w:pStyle w:val="BookText"/>
        <w:rPr/>
      </w:pPr>
      <w:r>
        <w:rPr>
          <w:rFonts w:ascii="Amiri" w:hAnsi="Amiri" w:eastAsia="Amiri" w:cs="Amiri"/>
          <w:color w:val="111111"/>
          <w:sz w:val="28"/>
          <w:sz w:val="28"/>
          <w:szCs w:val="28"/>
          <w:rtl w:val="true"/>
          <w:lang w:bidi="ar-SA"/>
        </w:rPr>
        <w:t xml:space="preserve">ووصينا الإنسان بوالديهِ حَملَته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فسقوا فمأواهم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إن الله وملائكته يصلون على النبي يا أيها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والذين يؤذون المؤمنين والمؤمنات بغير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إنما يخشى الله من عبادهِ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يرضى لعبادهِ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p>
    <w:p>
      <w:pPr>
        <w:pStyle w:val="BookText"/>
        <w:rPr/>
      </w:pPr>
      <w:r>
        <w:rPr>
          <w:rFonts w:ascii="Amiri" w:hAnsi="Amiri" w:eastAsia="Amiri" w:cs="Amiri"/>
          <w:color w:val="111111"/>
          <w:sz w:val="28"/>
          <w:sz w:val="28"/>
          <w:szCs w:val="28"/>
          <w:rtl w:val="true"/>
          <w:lang w:bidi="ar-SA"/>
        </w:rPr>
        <w:t xml:space="preserve">فبشر عباد الذين يستمعون القول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1298</w:t>
      </w:r>
    </w:p>
    <w:p>
      <w:pPr>
        <w:pStyle w:val="BookText"/>
        <w:rPr/>
      </w:pPr>
      <w:r>
        <w:rPr>
          <w:rFonts w:ascii="Amiri" w:hAnsi="Amiri" w:eastAsia="Amiri" w:cs="Amiri"/>
          <w:color w:val="111111"/>
          <w:sz w:val="28"/>
          <w:sz w:val="28"/>
          <w:szCs w:val="28"/>
          <w:rtl w:val="true"/>
          <w:lang w:bidi="ar-SA"/>
        </w:rPr>
        <w:t xml:space="preserve">الله يتوفى الأنفس حين موتها والتي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ترى الذين كذبوا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الله يريدُ ظلماً للعباد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ادعوني أستجب لكم إن الذين يستكبرون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وذلكم ظنكم الذي ظننتم بربكم أرداكم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وذلكم ظنكم الذي ظننتم بربكم أرداكم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أصابكم من مصيبةٍ فبما كسبت أيديكم ويعفو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فمن عفا وأصلح فأجره على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894</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السكينة في قلوب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1135</w:t>
      </w:r>
    </w:p>
    <w:p>
      <w:pPr>
        <w:pStyle w:val="BookText"/>
        <w:rPr/>
      </w:pPr>
      <w:r>
        <w:rPr>
          <w:rFonts w:ascii="Amiri" w:hAnsi="Amiri" w:eastAsia="Amiri" w:cs="Amiri"/>
          <w:color w:val="111111"/>
          <w:sz w:val="28"/>
          <w:sz w:val="28"/>
          <w:szCs w:val="28"/>
          <w:rtl w:val="true"/>
          <w:lang w:bidi="ar-SA"/>
        </w:rPr>
        <w:t xml:space="preserve">قالت الأعراب آمنا قل لم تؤمنوا ولكن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p>
    <w:p>
      <w:pPr>
        <w:pStyle w:val="BookText"/>
        <w:rPr/>
      </w:pPr>
      <w:r>
        <w:rPr>
          <w:rFonts w:ascii="Amiri" w:hAnsi="Amiri" w:eastAsia="Amiri" w:cs="Amiri"/>
          <w:color w:val="111111"/>
          <w:sz w:val="28"/>
          <w:sz w:val="28"/>
          <w:szCs w:val="28"/>
          <w:rtl w:val="true"/>
          <w:lang w:bidi="ar-SA"/>
        </w:rPr>
        <w:t xml:space="preserve">أفلم ينظروا إلى السماء فوقهم 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إذ يتلقى المتلقيان عن اليمين وعن الشمال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1136</w:t>
      </w:r>
    </w:p>
    <w:p>
      <w:pPr>
        <w:pStyle w:val="BookText"/>
        <w:rPr/>
      </w:pP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الأرض آياتٍ للموقنين وفي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إذا هوى ما ضَلَّ صاحبكم وما غوى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أفمن هذا الحديث تعجبون وتضحكون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المجرمين في ضلالِ وسعر يوم يسحبون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 xml:space="preserve">ذوقوا مَسَ سقر إنا كلَّ شيء خلقناه بقدر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 من المقربين فروح وريحان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 للهِ ما في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ألم يأن للذين آمنوا أن تخشع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والذين آمنوا بالله ورسُلُه أولئك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جاؤك حيوك بما لم يحيِّك 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يرفع الله الذين آمنوا منكم والذين أوتوا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 الله ما في السموات والأرض وهو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840</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للهِ ما في السمواتِ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يسبح لله ما في السماوات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يسبحُ لله ما في السموات وما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ذلك يوم 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w:t>
      </w:r>
    </w:p>
    <w:p>
      <w:pPr>
        <w:pStyle w:val="BookText"/>
        <w:rPr/>
      </w:pPr>
      <w:r>
        <w:rPr>
          <w:rFonts w:ascii="Amiri" w:hAnsi="Amiri" w:eastAsia="Amiri" w:cs="Amiri"/>
          <w:color w:val="111111"/>
          <w:sz w:val="28"/>
          <w:sz w:val="28"/>
          <w:szCs w:val="28"/>
          <w:rtl w:val="true"/>
          <w:lang w:bidi="ar-SA"/>
        </w:rPr>
        <w:t xml:space="preserve">يا أيها الذين آمنوا إن من أزواجكم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1458</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 الموتَ والحياة ليبلوكم أيكم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ولا تطع كل حلافٍ مَهين هماز مشاء بنميم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 xml:space="preserve">يوم يكشف عن ساق ويدعون إلى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وإن يكاد الذين كفروا ليزلقونك بأبصارهم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أوتي كتابه بيمينه فيقول هاؤم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بعذاب واقع للكافرين ليس له دافع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سأل سائل بعذاب واقع للكافرين ليس له دافع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في أموالهم حقٌ معلوم للسائل والمحروم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يرسل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لما سمعنا الهدى أمنا به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وأنا لما سمعنا الهدى أمنا به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المزملُ قم الليل إلا قليلاً نصفُه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ورتل القرآن ترتيلا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خاف مَقام ربه ونهى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إلى طعامهِ أنا صببنا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سورة الانفطار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لفي نعيم وإن الفجار 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مم خلق خلق من ماءٍ دافق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من أعطى واتقى وصدق بالحسنى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839</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السائل فلا تنهر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إلهكم التكاثر حتى زرتم المقابر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1337</w:t>
      </w:r>
    </w:p>
    <w:p>
      <w:pPr>
        <w:pStyle w:val="BookText"/>
        <w:rPr/>
      </w:pP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577" w:name="pg5117_50900"/>
    </w:p>
    <w:p>
      <w:pPr>
        <w:pStyle w:val="Heading3"/>
        <w:numPr>
          <w:ilvl w:val="2"/>
          <w:numId w:val="1"/>
        </w:numPr>
        <w:rPr/>
      </w:pPr>
      <w:bookmarkStart w:id="578" w:name="__RefHeading___Toc1533585_774463916"/>
      <w:bookmarkStart w:id="579" w:name="_Toc153"/>
      <w:bookmarkEnd w:id="577"/>
      <w:bookmarkEnd w:id="578"/>
      <w:r>
        <w:rPr>
          <w:rtl w:val="true"/>
        </w:rPr>
        <w:t>فهرس الأحاديث</w:t>
      </w:r>
      <w:bookmarkEnd w:id="579"/>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ابشر من صلى الليل عشر ليلة لله مخلصاً 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ابشر يا أبا عبد الله فإن لك لكل خصلة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أبلغ شيعتي أن زيارتي تعدل عند الله عزَّ وجلّ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أبناء الأربعين زرع قد دنا حصاده وأبناء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p>
    <w:p>
      <w:pPr>
        <w:pStyle w:val="BookText"/>
        <w:rPr/>
      </w:pPr>
      <w:r>
        <w:rPr>
          <w:rFonts w:ascii="Amiri" w:hAnsi="Amiri" w:eastAsia="Amiri" w:cs="Amiri"/>
          <w:color w:val="111111"/>
          <w:sz w:val="28"/>
          <w:sz w:val="28"/>
          <w:szCs w:val="28"/>
          <w:rtl w:val="true"/>
          <w:lang w:bidi="ar-SA"/>
        </w:rPr>
        <w:t>أتاني جبرائيل عن ربي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أتاني جبرائيل مع سبعين ألف ملك بعد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أتاني جبرائيل من قبل ربي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أتاني جبرائيل وقال يا محمد إن الله يقرؤك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p>
    <w:p>
      <w:pPr>
        <w:pStyle w:val="BookText"/>
        <w:rPr/>
      </w:pPr>
      <w:r>
        <w:rPr>
          <w:rFonts w:ascii="Amiri" w:hAnsi="Amiri" w:eastAsia="Amiri" w:cs="Amiri"/>
          <w:color w:val="111111"/>
          <w:sz w:val="28"/>
          <w:sz w:val="28"/>
          <w:szCs w:val="28"/>
          <w:rtl w:val="true"/>
          <w:lang w:bidi="ar-SA"/>
        </w:rPr>
        <w:t xml:space="preserve">أتاني جبرائيل وميكائيل وإسرافيل وعزرائيل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أتبعوه بخاتم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p>
    <w:p>
      <w:pPr>
        <w:pStyle w:val="BookText"/>
        <w:rPr/>
      </w:pPr>
      <w:r>
        <w:rPr>
          <w:rFonts w:ascii="IRNazanin" w:hAnsi="IRNazanin" w:eastAsia="IRNazanin"/>
          <w:color w:val="111111"/>
          <w:sz w:val="28"/>
          <w:sz w:val="28"/>
          <w:szCs w:val="28"/>
          <w:rtl w:val="true"/>
          <w:lang w:bidi="fa-IR"/>
        </w:rPr>
        <w:t xml:space="preserve">أتدرون من التائب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أتى النبي رجل يقال له شيبة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يهودي إلى النبي فقام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اثنا عشر 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إجابة المؤذن رحمة وثوابه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إجابة المؤذن كفارة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اجثوا على ركبتكم بين يدي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أحب الأعمال إلى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1011</w:t>
      </w:r>
    </w:p>
    <w:p>
      <w:pPr>
        <w:pStyle w:val="BookText"/>
        <w:rPr/>
      </w:pPr>
      <w:r>
        <w:rPr>
          <w:rFonts w:ascii="Amiri" w:hAnsi="Amiri" w:eastAsia="Amiri" w:cs="Amiri"/>
          <w:color w:val="111111"/>
          <w:sz w:val="28"/>
          <w:sz w:val="28"/>
          <w:szCs w:val="28"/>
          <w:rtl w:val="true"/>
          <w:lang w:bidi="ar-SA"/>
        </w:rPr>
        <w:t xml:space="preserve">احسنوا إلى رعيتكم فإنهم أساراكم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w:t>
      </w:r>
    </w:p>
    <w:p>
      <w:pPr>
        <w:pStyle w:val="BookText"/>
        <w:rPr/>
      </w:pPr>
      <w:r>
        <w:rPr>
          <w:rFonts w:ascii="IRNazanin" w:hAnsi="IRNazanin" w:eastAsia="IRNazanin"/>
          <w:color w:val="111111"/>
          <w:sz w:val="28"/>
          <w:sz w:val="28"/>
          <w:szCs w:val="28"/>
          <w:rtl w:val="true"/>
          <w:lang w:bidi="fa-IR"/>
        </w:rPr>
        <w:t xml:space="preserve">أخاف أن أشبع فأنسى الجائع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1455</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اختبروا شيعتي بخصلتين فإن كانتا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ادعو إليّ بقريني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قريني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أدنى ما يثاب به زائر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إذا أراد أحدنا أن يأتي أهله 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إذا أراد أحدكم الحاجة فليبكر في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1019</w:t>
      </w:r>
    </w:p>
    <w:p>
      <w:pPr>
        <w:pStyle w:val="BookText"/>
        <w:rPr/>
      </w:pPr>
      <w:r>
        <w:rPr>
          <w:rFonts w:ascii="Amiri" w:hAnsi="Amiri" w:eastAsia="Amiri" w:cs="Amiri"/>
          <w:color w:val="111111"/>
          <w:sz w:val="28"/>
          <w:sz w:val="28"/>
          <w:szCs w:val="28"/>
          <w:rtl w:val="true"/>
          <w:lang w:bidi="ar-SA"/>
        </w:rPr>
        <w:t xml:space="preserve">إذا أراد أحدكم الحاجة فليبكر في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إذا أراد الله بقوم خيراً ابتلاهم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إذا أراد الله بقوم خيراً هدى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w:t>
      </w:r>
    </w:p>
    <w:p>
      <w:pPr>
        <w:pStyle w:val="BookText"/>
        <w:rPr/>
      </w:pPr>
      <w:r>
        <w:rPr>
          <w:rFonts w:ascii="Amiri" w:hAnsi="Amiri" w:eastAsia="Amiri" w:cs="Amiri"/>
          <w:color w:val="111111"/>
          <w:sz w:val="28"/>
          <w:sz w:val="28"/>
          <w:szCs w:val="28"/>
          <w:rtl w:val="true"/>
          <w:lang w:bidi="ar-SA"/>
        </w:rPr>
        <w:t xml:space="preserve">إذا أقبلت الدنيا على إنسان أعارته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 xml:space="preserve">إذا اقشعر قلب المؤمن من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إذا بلغتَ سنة فاحسب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 xml:space="preserve">إذا تاب العبد ولم يُرضِ الخصماء فليس بتائب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إذا تقارب هذا الأمر كان أشد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إذا خلوت فأكثر ذكر الله وإذا زرت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p>
    <w:p>
      <w:pPr>
        <w:pStyle w:val="BookText"/>
        <w:rPr/>
      </w:pPr>
      <w:r>
        <w:rPr>
          <w:rFonts w:ascii="IRNazanin" w:hAnsi="IRNazanin" w:eastAsia="IRNazanin"/>
          <w:color w:val="111111"/>
          <w:sz w:val="28"/>
          <w:sz w:val="28"/>
          <w:szCs w:val="28"/>
          <w:rtl w:val="true"/>
          <w:lang w:bidi="fa-IR"/>
        </w:rPr>
        <w:t xml:space="preserve">إذا دخل العبد المسجد وقال 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إذا دخل المؤمن المسجد ووضع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إذا دخلت منزلك فقل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إذا ذكرتم النبي فاكثروا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إذا رأيت الغنى مقبلاً عليك فقل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p>
    <w:p>
      <w:pPr>
        <w:pStyle w:val="BookText"/>
        <w:rPr/>
      </w:pPr>
      <w:r>
        <w:rPr>
          <w:rFonts w:ascii="Amiri" w:hAnsi="Amiri" w:eastAsia="Amiri" w:cs="Amiri"/>
          <w:color w:val="111111"/>
          <w:sz w:val="28"/>
          <w:sz w:val="28"/>
          <w:szCs w:val="28"/>
          <w:rtl w:val="true"/>
          <w:lang w:bidi="ar-SA"/>
        </w:rPr>
        <w:t xml:space="preserve">إذا رأيتم على منبري أحداً منكم أن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زرت أمير المؤمنين فاعلم أنك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سميتم الولد محمداً فأكرموه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إذا صلى العبد في العلانية فأحسن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إذا صمت فليصم سمعك وبصرك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إذا ظهرت في أمتي عشر خصال عاقبهم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1420</w:t>
      </w:r>
    </w:p>
    <w:p>
      <w:pPr>
        <w:pStyle w:val="BookText"/>
        <w:rPr/>
      </w:pPr>
      <w:r>
        <w:rPr>
          <w:rFonts w:ascii="Amiri" w:hAnsi="Amiri" w:eastAsia="Amiri" w:cs="Amiri"/>
          <w:color w:val="111111"/>
          <w:sz w:val="28"/>
          <w:sz w:val="28"/>
          <w:szCs w:val="28"/>
          <w:rtl w:val="true"/>
          <w:lang w:bidi="ar-SA"/>
        </w:rPr>
        <w:t xml:space="preserve">إذا غضبت فاسكت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1280</w:t>
      </w:r>
    </w:p>
    <w:p>
      <w:pPr>
        <w:pStyle w:val="BookText"/>
        <w:rPr/>
      </w:pPr>
      <w:r>
        <w:rPr>
          <w:rFonts w:ascii="Amiri" w:hAnsi="Amiri" w:eastAsia="Amiri" w:cs="Amiri"/>
          <w:color w:val="111111"/>
          <w:sz w:val="28"/>
          <w:sz w:val="28"/>
          <w:szCs w:val="28"/>
          <w:rtl w:val="true"/>
          <w:lang w:bidi="ar-SA"/>
        </w:rPr>
        <w:t xml:space="preserve">إذا قال العبد عند منامه بسم الله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إذا قال المعلم للصبي قل بسم الله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إذا قام أحدكم من مجلسه فليودعهم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إذا قللوا الدعاء نزل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1420</w:t>
      </w:r>
    </w:p>
    <w:p>
      <w:pPr>
        <w:pStyle w:val="BookText"/>
        <w:rPr/>
      </w:pPr>
      <w:r>
        <w:rPr>
          <w:rFonts w:ascii="Amiri" w:hAnsi="Amiri" w:eastAsia="Amiri" w:cs="Amiri"/>
          <w:color w:val="111111"/>
          <w:sz w:val="28"/>
          <w:sz w:val="28"/>
          <w:szCs w:val="28"/>
          <w:rtl w:val="true"/>
          <w:lang w:bidi="ar-SA"/>
        </w:rPr>
        <w:t xml:space="preserve">إذا كان مخلصاً لله أخاف الله منه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إذا كان المرء عاملاً ينبغي أن يكون له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1434</w:t>
      </w:r>
    </w:p>
    <w:p>
      <w:pPr>
        <w:pStyle w:val="BookText"/>
        <w:rPr/>
      </w:pPr>
      <w:r>
        <w:rPr>
          <w:rFonts w:ascii="Amiri" w:hAnsi="Amiri" w:eastAsia="Amiri" w:cs="Amiri"/>
          <w:color w:val="111111"/>
          <w:sz w:val="28"/>
          <w:sz w:val="28"/>
          <w:szCs w:val="28"/>
          <w:rtl w:val="true"/>
          <w:lang w:bidi="ar-SA"/>
        </w:rPr>
        <w:t xml:space="preserve">إذا كان يوم القيامة أمر الله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إذا كان يوم القيامة تجلى الله لعبده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 xml:space="preserve">إذا كان يوم القيامة خرج من جهنم جنس من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w:t>
      </w:r>
    </w:p>
    <w:p>
      <w:pPr>
        <w:pStyle w:val="BookText"/>
        <w:rPr/>
      </w:pPr>
      <w:r>
        <w:rPr>
          <w:rFonts w:ascii="Amiri" w:hAnsi="Amiri" w:eastAsia="Amiri" w:cs="Amiri"/>
          <w:color w:val="111111"/>
          <w:sz w:val="28"/>
          <w:sz w:val="28"/>
          <w:szCs w:val="28"/>
          <w:rtl w:val="true"/>
          <w:lang w:bidi="ar-SA"/>
        </w:rPr>
        <w:t xml:space="preserve">إذا كان يوم القيامة لا يزول العبد قدماً عن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 xml:space="preserve">إذا كان يوم القيامة نادى مناد أين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 xml:space="preserve">إذا كان يوم القيامة نادى مناد من كان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757</w:t>
      </w:r>
    </w:p>
    <w:p>
      <w:pPr>
        <w:pStyle w:val="BookText"/>
        <w:rPr/>
      </w:pPr>
      <w:r>
        <w:rPr>
          <w:rFonts w:ascii="Amiri" w:hAnsi="Amiri" w:eastAsia="Amiri" w:cs="Amiri"/>
          <w:color w:val="111111"/>
          <w:sz w:val="28"/>
          <w:sz w:val="28"/>
          <w:szCs w:val="28"/>
          <w:rtl w:val="true"/>
          <w:lang w:bidi="ar-SA"/>
        </w:rPr>
        <w:t xml:space="preserve">إذا مات الكافر شيعه سبعون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إذا مات المؤمن شيعه سبعون ألف ملك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1339</w:t>
      </w:r>
    </w:p>
    <w:p>
      <w:pPr>
        <w:pStyle w:val="BookText"/>
        <w:rPr/>
      </w:pPr>
      <w:r>
        <w:rPr>
          <w:rFonts w:ascii="Amiri" w:hAnsi="Amiri" w:eastAsia="Amiri" w:cs="Amiri"/>
          <w:color w:val="111111"/>
          <w:sz w:val="28"/>
          <w:sz w:val="28"/>
          <w:szCs w:val="28"/>
          <w:rtl w:val="true"/>
          <w:lang w:bidi="ar-SA"/>
        </w:rPr>
        <w:t xml:space="preserve">إذا مَرَّ المؤمن على الصراط فيقول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إذا مرض المسلم كتب الله له كأحسن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 xml:space="preserve">إذا نظرت إلى المقابر فقل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 xml:space="preserve">إذا يكفيك الله ما أهمك من أمر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أرأيتم لو جمعتم ما عندكم من الثياب والآنية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صالحة وولد </w:t>
      </w:r>
    </w:p>
    <w:p>
      <w:pPr>
        <w:pStyle w:val="BookText"/>
        <w:rPr/>
      </w:pPr>
      <w:r>
        <w:rPr>
          <w:rFonts w:ascii="IRNazanin" w:hAnsi="IRNazanin" w:eastAsia="IRNazanin"/>
          <w:color w:val="111111"/>
          <w:sz w:val="28"/>
          <w:sz w:val="28"/>
          <w:szCs w:val="28"/>
          <w:rtl w:val="true"/>
          <w:lang w:bidi="fa-IR"/>
        </w:rPr>
        <w:t xml:space="preserve">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768</w:t>
      </w:r>
    </w:p>
    <w:p>
      <w:pPr>
        <w:pStyle w:val="BookText"/>
        <w:rPr/>
      </w:pPr>
      <w:r>
        <w:rPr>
          <w:rFonts w:ascii="Amiri" w:hAnsi="Amiri" w:eastAsia="Amiri" w:cs="Amiri"/>
          <w:color w:val="111111"/>
          <w:sz w:val="28"/>
          <w:sz w:val="28"/>
          <w:szCs w:val="28"/>
          <w:rtl w:val="true"/>
          <w:lang w:bidi="ar-SA"/>
        </w:rPr>
        <w:t xml:space="preserve">أربع من كن فيه كتبه الله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أربعة أنا لهم شفيع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1096</w:t>
      </w:r>
    </w:p>
    <w:p>
      <w:pPr>
        <w:pStyle w:val="BookText"/>
        <w:rPr/>
      </w:pPr>
      <w:r>
        <w:rPr>
          <w:rFonts w:ascii="Amiri" w:hAnsi="Amiri" w:eastAsia="Amiri" w:cs="Amiri"/>
          <w:color w:val="111111"/>
          <w:sz w:val="28"/>
          <w:sz w:val="28"/>
          <w:szCs w:val="28"/>
          <w:rtl w:val="true"/>
          <w:lang w:bidi="ar-SA"/>
        </w:rPr>
        <w:t xml:space="preserve">أربعة بقاع ضجت إلى الله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أربعة لا ترد لهم دعوة وتفتح لها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ارج الله رجاء لا يجرؤك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الأرواح جنود مجندة فما تعارف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p>
    <w:p>
      <w:pPr>
        <w:pStyle w:val="BookText"/>
        <w:rPr/>
      </w:pPr>
      <w:r>
        <w:rPr>
          <w:rFonts w:ascii="IRNazanin" w:hAnsi="IRNazanin" w:eastAsia="IRNazanin"/>
          <w:color w:val="111111"/>
          <w:sz w:val="28"/>
          <w:sz w:val="28"/>
          <w:szCs w:val="28"/>
          <w:rtl w:val="true"/>
          <w:lang w:bidi="fa-IR"/>
        </w:rPr>
        <w:t xml:space="preserve">استتبهم فإن تابوا وإلا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 xml:space="preserve">استعفف عن السؤال 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1064</w:t>
      </w:r>
    </w:p>
    <w:p>
      <w:pPr>
        <w:pStyle w:val="BookText"/>
        <w:rPr/>
      </w:pPr>
      <w:r>
        <w:rPr>
          <w:rFonts w:ascii="Amiri" w:hAnsi="Amiri" w:eastAsia="Amiri" w:cs="Amiri"/>
          <w:color w:val="111111"/>
          <w:sz w:val="28"/>
          <w:sz w:val="28"/>
          <w:szCs w:val="28"/>
          <w:rtl w:val="true"/>
          <w:lang w:bidi="ar-SA"/>
        </w:rPr>
        <w:t xml:space="preserve">استعمال التقية لصيانة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الاستغفار لكم حصن حصين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استوى علمه بكل شيء فليس أقرب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الاسطوانة السابعة مما يلي أبواب كنده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اسمعوا إني قائل ما هو بعدي كائن فليبلغ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p>
    <w:p>
      <w:pPr>
        <w:pStyle w:val="BookText"/>
        <w:rPr/>
      </w:pPr>
      <w:r>
        <w:rPr>
          <w:rFonts w:ascii="IRNazanin" w:hAnsi="IRNazanin" w:eastAsia="IRNazanin"/>
          <w:color w:val="111111"/>
          <w:sz w:val="28"/>
          <w:sz w:val="28"/>
          <w:szCs w:val="28"/>
          <w:rtl w:val="true"/>
          <w:lang w:bidi="fa-IR"/>
        </w:rPr>
        <w:t xml:space="preserve">أسوؤهم خلقاً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788</w:t>
      </w:r>
    </w:p>
    <w:p>
      <w:pPr>
        <w:pStyle w:val="BookText"/>
        <w:rPr/>
      </w:pPr>
      <w:r>
        <w:rPr>
          <w:rFonts w:ascii="Amiri" w:hAnsi="Amiri" w:eastAsia="Amiri" w:cs="Amiri"/>
          <w:color w:val="111111"/>
          <w:sz w:val="28"/>
          <w:sz w:val="28"/>
          <w:szCs w:val="28"/>
          <w:rtl w:val="true"/>
          <w:lang w:bidi="ar-SA"/>
        </w:rPr>
        <w:t xml:space="preserve">أشر خلق الله في زماني يقتلني بالسم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أشرف أخلاق الأئمة والفاضلين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أصبحت عائفة لدنياكم قالية لرجالكم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یطلبني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أصبحت ولي رب فوقي والنار أمامي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أصبحت وليس في يدي شيء غير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اصعد فوق سطحك ثم تلفت 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اطع الله بقدر حاجتك إليه وأعصي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 xml:space="preserve">أعجل الخير ثواباً صلة الرحم وأسرع الشر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أعلاها شهادة لا إله إلا الله وأدناها أماطة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اعلموا رحمكم الله أن مثلكم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p>
    <w:p>
      <w:pPr>
        <w:pStyle w:val="BookText"/>
        <w:rPr/>
      </w:pPr>
      <w:r>
        <w:rPr>
          <w:rFonts w:ascii="IRNazanin" w:hAnsi="IRNazanin" w:eastAsia="IRNazanin"/>
          <w:color w:val="111111"/>
          <w:sz w:val="28"/>
          <w:sz w:val="28"/>
          <w:szCs w:val="28"/>
          <w:rtl w:val="true"/>
          <w:lang w:bidi="fa-IR"/>
        </w:rPr>
        <w:t xml:space="preserve">افشوا السلام تسلموا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افعل خمسة أشياء وأذنب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1001</w:t>
      </w:r>
    </w:p>
    <w:p>
      <w:pPr>
        <w:pStyle w:val="BookText"/>
        <w:rPr/>
      </w:pPr>
      <w:r>
        <w:rPr>
          <w:rFonts w:ascii="Amiri" w:hAnsi="Amiri" w:eastAsia="Amiri" w:cs="Amiri"/>
          <w:color w:val="111111"/>
          <w:sz w:val="28"/>
          <w:sz w:val="28"/>
          <w:szCs w:val="28"/>
          <w:rtl w:val="true"/>
          <w:lang w:bidi="ar-SA"/>
        </w:rPr>
        <w:t xml:space="preserve">أفضل الإيمان الحب في الله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أفضل إيمان المرء أن يعلم أن الله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الزهد في الدنيا ذكر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أفضل العلم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أفضلكم إيماناً أفضلكم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اقرؤوا القرآن بلحون العرب وأصواتها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اقرؤوا القرآن واستظهروه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اقطع عصا من لوز مر وخذها وضمها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931</w:t>
      </w:r>
    </w:p>
    <w:p>
      <w:pPr>
        <w:pStyle w:val="BookText"/>
        <w:rPr/>
      </w:pPr>
      <w:r>
        <w:rPr>
          <w:rFonts w:ascii="Amiri" w:hAnsi="Amiri" w:eastAsia="Amiri" w:cs="Amiri"/>
          <w:color w:val="111111"/>
          <w:sz w:val="28"/>
          <w:sz w:val="28"/>
          <w:szCs w:val="28"/>
          <w:rtl w:val="true"/>
          <w:lang w:bidi="ar-SA"/>
        </w:rPr>
        <w:t xml:space="preserve">أكبر أنهار الجنة الكوثر تنبت الكواعب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p>
    <w:p>
      <w:pPr>
        <w:pStyle w:val="BookText"/>
        <w:rPr/>
      </w:pPr>
      <w:r>
        <w:rPr>
          <w:rFonts w:ascii="Amiri" w:hAnsi="Amiri" w:eastAsia="Amiri" w:cs="Amiri"/>
          <w:color w:val="111111"/>
          <w:sz w:val="28"/>
          <w:sz w:val="28"/>
          <w:szCs w:val="28"/>
          <w:rtl w:val="true"/>
          <w:lang w:bidi="ar-SA"/>
        </w:rPr>
        <w:t xml:space="preserve">أكثر من قراءة إنا أنزلناه ورطب شفتيك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أكثروا من سبحان الله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أكثروا من الصلوات عليَّ يوم الجمعة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أكرم الخلق على الله بعد الأنبياء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أكرموا أولادي الصالحون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1098</w:t>
      </w:r>
    </w:p>
    <w:p>
      <w:pPr>
        <w:pStyle w:val="BookText"/>
        <w:rPr/>
      </w:pPr>
      <w:r>
        <w:rPr>
          <w:rFonts w:ascii="Amiri" w:hAnsi="Amiri" w:eastAsia="Amiri" w:cs="Amiri"/>
          <w:color w:val="111111"/>
          <w:sz w:val="28"/>
          <w:sz w:val="28"/>
          <w:szCs w:val="28"/>
          <w:rtl w:val="true"/>
          <w:lang w:bidi="ar-SA"/>
        </w:rPr>
        <w:t xml:space="preserve">أكرموا أولادي وحسنوا أدابي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p>
    <w:p>
      <w:pPr>
        <w:pStyle w:val="BookText"/>
        <w:rPr/>
      </w:pPr>
      <w:r>
        <w:rPr>
          <w:rFonts w:ascii="Amiri" w:hAnsi="Amiri" w:eastAsia="Amiri" w:cs="Amiri"/>
          <w:color w:val="111111"/>
          <w:sz w:val="28"/>
          <w:sz w:val="28"/>
          <w:szCs w:val="28"/>
          <w:rtl w:val="true"/>
          <w:lang w:bidi="ar-SA"/>
        </w:rPr>
        <w:t xml:space="preserve">أكمل المؤمنين إيماناً أحسنهم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ألا أخبركم بدائكم من دوائكم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ألا أدلكم على خير أخلاق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p>
    <w:p>
      <w:pPr>
        <w:pStyle w:val="BookText"/>
        <w:rPr/>
      </w:pPr>
      <w:r>
        <w:rPr>
          <w:rFonts w:ascii="Amiri" w:hAnsi="Amiri" w:eastAsia="Amiri" w:cs="Amiri"/>
          <w:color w:val="111111"/>
          <w:sz w:val="28"/>
          <w:sz w:val="28"/>
          <w:szCs w:val="28"/>
          <w:rtl w:val="true"/>
          <w:lang w:bidi="ar-SA"/>
        </w:rPr>
        <w:t xml:space="preserve">ألا أعلمك شيئاً يقي الله به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ألا ان مثل هذا الدين كمثل شجرة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ألا ان شرار أمتي الذين يُكرمون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1239</w:t>
      </w:r>
    </w:p>
    <w:p>
      <w:pPr>
        <w:pStyle w:val="BookText"/>
        <w:rPr/>
      </w:pPr>
      <w:r>
        <w:rPr>
          <w:rFonts w:ascii="Amiri" w:hAnsi="Amiri" w:eastAsia="Amiri" w:cs="Amiri"/>
          <w:color w:val="111111"/>
          <w:sz w:val="28"/>
          <w:sz w:val="28"/>
          <w:szCs w:val="28"/>
          <w:rtl w:val="true"/>
          <w:lang w:bidi="ar-SA"/>
        </w:rPr>
        <w:t xml:space="preserve">ألا أنبؤكم بعد ذلك بما يزيد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p>
    <w:p>
      <w:pPr>
        <w:pStyle w:val="BookText"/>
        <w:rPr/>
      </w:pPr>
      <w:r>
        <w:rPr>
          <w:rFonts w:ascii="Amiri" w:hAnsi="Amiri" w:eastAsia="Amiri" w:cs="Amiri"/>
          <w:color w:val="111111"/>
          <w:sz w:val="28"/>
          <w:sz w:val="28"/>
          <w:szCs w:val="28"/>
          <w:rtl w:val="true"/>
          <w:lang w:bidi="ar-SA"/>
        </w:rPr>
        <w:t xml:space="preserve">ألا من أطعم شارب الخمر بلقمة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ألا من أعطف لميت بصدقة فله عند الله من ألاجر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ألا وإن الله حرم الخمر بعينها والمسكر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w:t>
      </w:r>
    </w:p>
    <w:p>
      <w:pPr>
        <w:pStyle w:val="BookText"/>
        <w:rPr/>
      </w:pPr>
      <w:r>
        <w:rPr>
          <w:rFonts w:ascii="Amiri" w:hAnsi="Amiri" w:eastAsia="Amiri" w:cs="Amiri"/>
          <w:color w:val="111111"/>
          <w:sz w:val="28"/>
          <w:sz w:val="28"/>
          <w:szCs w:val="28"/>
          <w:rtl w:val="true"/>
          <w:lang w:bidi="ar-SA"/>
        </w:rPr>
        <w:t xml:space="preserve">ألا وان الله يغفر للعالم يوم القيامة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ألا وسنة كثير من تاب إلى الله قبل موته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الالتفات الفاحش يقطع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الذي يسعى بأخيه إلى السلطان فيهلك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 xml:space="preserve">الذي لا يتم ركوعه ولا سجوده فهو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الذين يحسدون الناس على 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 xml:space="preserve">الذين يأتون بعدي ويروون حديثي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1428</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خير لإبنك منك وثواب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اجعلنا مشغولين بأمرك آمنين بوعدك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p>
    <w:p>
      <w:pPr>
        <w:pStyle w:val="BookText"/>
        <w:rPr/>
      </w:pP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1428</w:t>
      </w:r>
    </w:p>
    <w:p>
      <w:pPr>
        <w:pStyle w:val="BookText"/>
        <w:rPr/>
      </w:pPr>
      <w:r>
        <w:rPr>
          <w:rFonts w:ascii="Amiri" w:hAnsi="Amiri" w:eastAsia="Amiri" w:cs="Amiri"/>
          <w:color w:val="111111"/>
          <w:sz w:val="28"/>
          <w:sz w:val="28"/>
          <w:szCs w:val="28"/>
          <w:rtl w:val="true"/>
          <w:lang w:bidi="ar-SA"/>
        </w:rPr>
        <w:t xml:space="preserve">اللهم احيني مسكيناً وامتني مسكيناً واحشرني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p>
    <w:p>
      <w:pPr>
        <w:pStyle w:val="BookText"/>
        <w:rPr/>
      </w:pPr>
      <w:r>
        <w:rPr>
          <w:rFonts w:ascii="Amiri" w:hAnsi="Amiri" w:eastAsia="Amiri" w:cs="Amiri"/>
          <w:color w:val="111111"/>
          <w:sz w:val="28"/>
          <w:sz w:val="28"/>
          <w:szCs w:val="28"/>
          <w:rtl w:val="true"/>
          <w:lang w:bidi="ar-SA"/>
        </w:rPr>
        <w:t xml:space="preserve">اللهم إني أعوذ بك من سوء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اللهم إني أعوذ بك من غنى يطغيني وفقر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p>
    <w:p>
      <w:pPr>
        <w:pStyle w:val="BookText"/>
        <w:rPr/>
      </w:pPr>
      <w:r>
        <w:rPr>
          <w:rFonts w:ascii="Amiri" w:hAnsi="Amiri" w:eastAsia="Amiri" w:cs="Amiri"/>
          <w:color w:val="111111"/>
          <w:sz w:val="28"/>
          <w:sz w:val="28"/>
          <w:szCs w:val="28"/>
          <w:rtl w:val="true"/>
          <w:lang w:bidi="ar-SA"/>
        </w:rPr>
        <w:t xml:space="preserve">اللهم بارك لأمتي في بكورها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1018</w:t>
      </w:r>
    </w:p>
    <w:p>
      <w:pPr>
        <w:pStyle w:val="BookText"/>
        <w:rPr/>
      </w:pPr>
      <w:r>
        <w:rPr>
          <w:rFonts w:ascii="IRNazanin" w:hAnsi="IRNazanin" w:eastAsia="IRNazanin"/>
          <w:color w:val="111111"/>
          <w:sz w:val="28"/>
          <w:sz w:val="28"/>
          <w:szCs w:val="28"/>
          <w:rtl w:val="true"/>
          <w:lang w:bidi="fa-IR"/>
        </w:rPr>
        <w:t xml:space="preserve">إلهي كيف استطاع آدم أن يؤدي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970</w:t>
      </w:r>
    </w:p>
    <w:p>
      <w:pPr>
        <w:pStyle w:val="BookText"/>
        <w:rPr/>
      </w:pPr>
      <w:r>
        <w:rPr>
          <w:rFonts w:ascii="Amiri" w:hAnsi="Amiri" w:eastAsia="Amiri" w:cs="Amiri"/>
          <w:color w:val="111111"/>
          <w:sz w:val="28"/>
          <w:sz w:val="28"/>
          <w:szCs w:val="28"/>
          <w:rtl w:val="true"/>
          <w:lang w:bidi="ar-SA"/>
        </w:rPr>
        <w:t xml:space="preserve">أما أنه إن وافى يوم القيامة لم يدعها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أما ما لا يعلمه الله لا يعلم أن 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أمتي أمتي إذا اختلف الناس بعدي وصاروا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1396</w:t>
      </w:r>
    </w:p>
    <w:p>
      <w:pPr>
        <w:pStyle w:val="BookText"/>
        <w:rPr/>
      </w:pPr>
      <w:r>
        <w:rPr>
          <w:rFonts w:ascii="Amiri" w:hAnsi="Amiri" w:eastAsia="Amiri" w:cs="Amiri"/>
          <w:color w:val="111111"/>
          <w:sz w:val="28"/>
          <w:sz w:val="28"/>
          <w:szCs w:val="28"/>
          <w:rtl w:val="true"/>
          <w:lang w:bidi="ar-SA"/>
        </w:rPr>
        <w:t>أمتي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يشبهون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الأمراء بالجور والعرب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p>
    <w:p>
      <w:pPr>
        <w:pStyle w:val="BookText"/>
        <w:rPr/>
      </w:pPr>
      <w:r>
        <w:rPr>
          <w:rFonts w:ascii="Amiri" w:hAnsi="Amiri" w:eastAsia="Amiri" w:cs="Amiri"/>
          <w:color w:val="111111"/>
          <w:sz w:val="28"/>
          <w:sz w:val="28"/>
          <w:szCs w:val="28"/>
          <w:rtl w:val="true"/>
          <w:lang w:bidi="ar-SA"/>
        </w:rPr>
        <w:t xml:space="preserve">إن أبواب السماء لتفتح عند الزائر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 أبي كان يقول ما من شيء أقر لعين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إن آخر عبد يؤمر به إلى النار يلتفت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إن أخرجوني إلى الظهر فإذا تصوبت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إن أربعة آلاف ملك عند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إن أردت الصاحب فالله 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1431</w:t>
      </w:r>
    </w:p>
    <w:p>
      <w:pPr>
        <w:pStyle w:val="BookText"/>
        <w:rPr/>
      </w:pPr>
      <w:r>
        <w:rPr>
          <w:rFonts w:ascii="Amiri" w:hAnsi="Amiri" w:eastAsia="Amiri" w:cs="Amiri"/>
          <w:color w:val="111111"/>
          <w:sz w:val="28"/>
          <w:sz w:val="28"/>
          <w:szCs w:val="28"/>
          <w:rtl w:val="true"/>
          <w:lang w:bidi="ar-SA"/>
        </w:rPr>
        <w:t xml:space="preserve">إن أردتم عيش السعداء وموت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 أرواح القدرية يعرضون على النار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إن أرواح المؤمنين تأتي بكل جمعة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 xml:space="preserve">إن أشد الناس بلاء النبيون ثم الوصيون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إن أقربكم مني يوم القيامة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إن الله إذا أحب عبداً عنَّه بالبلاء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 xml:space="preserve">إن الله اطلع على الأرض فاختارنا 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w:t>
      </w:r>
    </w:p>
    <w:p>
      <w:pPr>
        <w:pStyle w:val="BookText"/>
        <w:rPr/>
      </w:pPr>
      <w:r>
        <w:rPr>
          <w:rFonts w:ascii="Amiri" w:hAnsi="Amiri" w:eastAsia="Amiri" w:cs="Amiri"/>
          <w:color w:val="111111"/>
          <w:sz w:val="28"/>
          <w:sz w:val="28"/>
          <w:szCs w:val="28"/>
          <w:rtl w:val="true"/>
          <w:lang w:bidi="ar-SA"/>
        </w:rPr>
        <w:t xml:space="preserve">إن الله أنعم على قوم بالمواهب فلم يشكروا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969</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جعل علياً بينه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جعل لأخي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الله جعل وليه في الدنيا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p>
    <w:p>
      <w:pPr>
        <w:pStyle w:val="BookText"/>
        <w:rPr/>
      </w:pPr>
      <w:r>
        <w:rPr>
          <w:rFonts w:ascii="Amiri" w:hAnsi="Amiri" w:eastAsia="Amiri" w:cs="Amiri"/>
          <w:color w:val="111111"/>
          <w:sz w:val="28"/>
          <w:sz w:val="28"/>
          <w:szCs w:val="28"/>
          <w:rtl w:val="true"/>
          <w:lang w:bidi="ar-SA"/>
        </w:rPr>
        <w:t xml:space="preserve">إن الله خلق ملكاً يقال له سخائيل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إن الله خلق من نور وجه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إن الله خلقني وخلق علياً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 الله فرض في أموال الأغنياء أقوات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إن الله عند لسان كل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إن الله قال لي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أتيناك سبعاً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إن الله لا يقدر أحد قدره كذلك لا يقدر أحد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 xml:space="preserve">إن الله لا ينظر إلى صوركم وأعمالكم وإنمه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إن الله ليتعاهد المؤمن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863</w:t>
      </w:r>
    </w:p>
    <w:p>
      <w:pPr>
        <w:pStyle w:val="BookText"/>
        <w:rPr/>
      </w:pPr>
      <w:r>
        <w:rPr>
          <w:rFonts w:ascii="Amiri" w:hAnsi="Amiri" w:eastAsia="Amiri" w:cs="Amiri"/>
          <w:color w:val="111111"/>
          <w:sz w:val="28"/>
          <w:sz w:val="28"/>
          <w:szCs w:val="28"/>
          <w:rtl w:val="true"/>
          <w:lang w:bidi="ar-SA"/>
        </w:rPr>
        <w:t xml:space="preserve">إن الله ليكرم أبناء السبعين ويستحي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p>
    <w:p>
      <w:pPr>
        <w:pStyle w:val="BookText"/>
        <w:rPr/>
      </w:pPr>
      <w:r>
        <w:rPr>
          <w:rFonts w:ascii="Amiri" w:hAnsi="Amiri" w:eastAsia="Amiri" w:cs="Amiri"/>
          <w:color w:val="111111"/>
          <w:sz w:val="28"/>
          <w:sz w:val="28"/>
          <w:szCs w:val="28"/>
          <w:rtl w:val="true"/>
          <w:lang w:bidi="ar-SA"/>
        </w:rPr>
        <w:t xml:space="preserve">إن الله نجى بغداد لمكان قبر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الله وعدني وأهل بيتي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إن الله يبعث يوم القيامة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الله يتعاهد وليه بالبلاء كما يتعاهد المريض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854</w:t>
      </w:r>
    </w:p>
    <w:p>
      <w:pPr>
        <w:pStyle w:val="BookText"/>
        <w:rPr/>
      </w:pPr>
      <w:r>
        <w:rPr>
          <w:rFonts w:ascii="Amiri" w:hAnsi="Amiri" w:eastAsia="Amiri" w:cs="Amiri"/>
          <w:color w:val="111111"/>
          <w:sz w:val="28"/>
          <w:sz w:val="28"/>
          <w:szCs w:val="28"/>
          <w:rtl w:val="true"/>
          <w:lang w:bidi="ar-SA"/>
        </w:rPr>
        <w:t xml:space="preserve">إن الله يحاسب كل خلق إلا من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 xml:space="preserve">إن الله يحب الملحين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p>
    <w:p>
      <w:pPr>
        <w:pStyle w:val="BookText"/>
        <w:rPr/>
      </w:pPr>
      <w:r>
        <w:rPr>
          <w:rFonts w:ascii="Amiri" w:hAnsi="Amiri" w:eastAsia="Amiri" w:cs="Amiri"/>
          <w:color w:val="111111"/>
          <w:sz w:val="28"/>
          <w:sz w:val="28"/>
          <w:szCs w:val="28"/>
          <w:rtl w:val="true"/>
          <w:lang w:bidi="ar-SA"/>
        </w:rPr>
        <w:t xml:space="preserve">إن الله يمجد نفسه في كل يوم ثلاث مرات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إن الله ينظر في وجه الشيخ المؤمن صباحاً ومساءً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إن أمر السفياني من الأمر المحتوم وخروجه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1103</w:t>
      </w:r>
    </w:p>
    <w:p>
      <w:pPr>
        <w:pStyle w:val="BookText"/>
        <w:rPr/>
      </w:pPr>
      <w:r>
        <w:rPr>
          <w:rFonts w:ascii="Amiri" w:hAnsi="Amiri" w:eastAsia="Amiri" w:cs="Amiri"/>
          <w:color w:val="111111"/>
          <w:sz w:val="28"/>
          <w:sz w:val="28"/>
          <w:szCs w:val="28"/>
          <w:rtl w:val="true"/>
          <w:lang w:bidi="ar-SA"/>
        </w:rPr>
        <w:t xml:space="preserve">إن أمامه ثلاث خصال 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1322</w:t>
      </w:r>
    </w:p>
    <w:p>
      <w:pPr>
        <w:pStyle w:val="BookText"/>
        <w:rPr/>
      </w:pPr>
      <w:r>
        <w:rPr>
          <w:rFonts w:ascii="IRNazanin" w:hAnsi="IRNazanin" w:eastAsia="IRNazanin"/>
          <w:color w:val="111111"/>
          <w:sz w:val="28"/>
          <w:sz w:val="28"/>
          <w:szCs w:val="28"/>
          <w:rtl w:val="true"/>
          <w:lang w:bidi="fa-IR"/>
        </w:rPr>
        <w:t xml:space="preserve">إن الأنبياء وأولاد الأنبياء وأتباع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831</w:t>
      </w:r>
    </w:p>
    <w:p>
      <w:pPr>
        <w:pStyle w:val="BookText"/>
        <w:rPr/>
      </w:pPr>
      <w:r>
        <w:rPr>
          <w:rFonts w:ascii="Amiri" w:hAnsi="Amiri" w:eastAsia="Amiri" w:cs="Amiri"/>
          <w:color w:val="111111"/>
          <w:sz w:val="28"/>
          <w:sz w:val="28"/>
          <w:szCs w:val="28"/>
          <w:rtl w:val="true"/>
          <w:lang w:bidi="ar-SA"/>
        </w:rPr>
        <w:t xml:space="preserve">إن أهون الخلق على الله من ولي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الجنة ينظرون إلى منازل شيعتنا </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 xml:space="preserve">إن أول عوض الحليم من خصلته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 xml:space="preserve">إن أول ما فرض الله الصلاة واخر 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إن بخراسان بقعة يأتي عليها زمان تصير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إن البلاء للظالم أدب وللمؤمن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852</w:t>
      </w:r>
    </w:p>
    <w:p>
      <w:pPr>
        <w:pStyle w:val="BookText"/>
        <w:rPr/>
      </w:pPr>
      <w:r>
        <w:rPr>
          <w:rFonts w:ascii="Amiri" w:hAnsi="Amiri" w:eastAsia="Amiri" w:cs="Amiri"/>
          <w:color w:val="111111"/>
          <w:sz w:val="28"/>
          <w:sz w:val="28"/>
          <w:szCs w:val="28"/>
          <w:rtl w:val="true"/>
          <w:lang w:bidi="ar-SA"/>
        </w:rPr>
        <w:t xml:space="preserve">ان البيوت التي يصلي فيها بالليل يزهد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أن تدخل على أخيك المؤمن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1460</w:t>
      </w:r>
    </w:p>
    <w:p>
      <w:pPr>
        <w:pStyle w:val="BookText"/>
        <w:rPr/>
      </w:pPr>
      <w:r>
        <w:rPr>
          <w:rFonts w:ascii="IRNazanin" w:hAnsi="IRNazanin" w:eastAsia="IRNazanin"/>
          <w:color w:val="111111"/>
          <w:sz w:val="28"/>
          <w:sz w:val="28"/>
          <w:szCs w:val="28"/>
          <w:rtl w:val="true"/>
          <w:lang w:bidi="fa-IR"/>
        </w:rPr>
        <w:t xml:space="preserve">أن تشهد أن لا إله إلا الله وأن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ان التقية يصلح الله بها أمة لصاحبها مثل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أن تموت ولسانك رطب بذكر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أن تؤمن بالله واليوم الآخر والملائكة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 حسن الصوت زينة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ان الحسين وكل الله به أربعة آلاف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ان حول العرش منابر من نور عليها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w:t>
      </w:r>
    </w:p>
    <w:p>
      <w:pPr>
        <w:pStyle w:val="BookText"/>
        <w:rPr/>
      </w:pPr>
      <w:r>
        <w:rPr>
          <w:rFonts w:ascii="Amiri" w:hAnsi="Amiri" w:eastAsia="Amiri" w:cs="Amiri"/>
          <w:color w:val="111111"/>
          <w:sz w:val="28"/>
          <w:sz w:val="28"/>
          <w:szCs w:val="28"/>
          <w:rtl w:val="true"/>
          <w:lang w:bidi="ar-SA"/>
        </w:rPr>
        <w:t xml:space="preserve">ان حول قبره لسبعين ألف ملك شعثاً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 الرجل ليخرج إلى قبر الحسين فله 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ان الرجل ليصلي وخطاياه توضع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ان الرجل ليغضب حتى ما يرضى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1278</w:t>
      </w:r>
    </w:p>
    <w:p>
      <w:pPr>
        <w:pStyle w:val="BookText"/>
        <w:rPr/>
      </w:pPr>
      <w:r>
        <w:rPr>
          <w:rFonts w:ascii="Amiri" w:hAnsi="Amiri" w:eastAsia="Amiri" w:cs="Amiri"/>
          <w:color w:val="111111"/>
          <w:sz w:val="28"/>
          <w:sz w:val="28"/>
          <w:szCs w:val="28"/>
          <w:rtl w:val="true"/>
          <w:lang w:bidi="ar-SA"/>
        </w:rPr>
        <w:t xml:space="preserve">ان ارجل من أمتي إذا صلى علي واتبع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ان الرجل منكم ليشرب الشربة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971</w:t>
      </w:r>
    </w:p>
    <w:p>
      <w:pPr>
        <w:pStyle w:val="BookText"/>
        <w:rPr/>
      </w:pPr>
      <w:r>
        <w:rPr>
          <w:rFonts w:ascii="Amiri" w:hAnsi="Amiri" w:eastAsia="Amiri" w:cs="Amiri"/>
          <w:color w:val="111111"/>
          <w:sz w:val="28"/>
          <w:sz w:val="28"/>
          <w:szCs w:val="28"/>
          <w:rtl w:val="true"/>
          <w:lang w:bidi="ar-SA"/>
        </w:rPr>
        <w:t xml:space="preserve">ان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ان الرحم معلقة بالعرش ولیس الواصل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إن الرزق یطلب العبد کما یطلبه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إن رسول الله أوصی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 xml:space="preserve">إن رؤیا المؤمن صحیحة لأن نفسه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السبت لنا والأحد لشیعتنا والاثنین لأعدائنا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الشمس إذا طلعت وبلغت 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إن الشيطان يجري من ابن آدم مجرى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p>
    <w:p>
      <w:pPr>
        <w:pStyle w:val="BookText"/>
        <w:rPr/>
      </w:pPr>
      <w:r>
        <w:rPr>
          <w:rFonts w:ascii="IRNazanin" w:hAnsi="IRNazanin" w:eastAsia="IRNazanin"/>
          <w:color w:val="111111"/>
          <w:sz w:val="28"/>
          <w:sz w:val="28"/>
          <w:szCs w:val="28"/>
          <w:rtl w:val="true"/>
          <w:lang w:bidi="fa-IR"/>
        </w:rPr>
        <w:t xml:space="preserve">إن الصبر وحسن الخلق والبر والحلم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pStyle w:val="BookText"/>
        <w:rPr/>
      </w:pPr>
      <w:r>
        <w:rPr>
          <w:rFonts w:ascii="Amiri" w:hAnsi="Amiri" w:eastAsia="Amiri" w:cs="Amiri"/>
          <w:color w:val="111111"/>
          <w:sz w:val="28"/>
          <w:sz w:val="28"/>
          <w:szCs w:val="28"/>
          <w:rtl w:val="true"/>
          <w:lang w:bidi="ar-SA"/>
        </w:rPr>
        <w:t xml:space="preserve">إن صفوف أمتي كصفوف الملائكة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إن عبداً مكث في النار سبعين خريفاً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p>
    <w:p>
      <w:pPr>
        <w:pStyle w:val="BookText"/>
        <w:rPr/>
      </w:pPr>
      <w:r>
        <w:rPr>
          <w:rFonts w:ascii="IRNazanin" w:hAnsi="IRNazanin" w:eastAsia="IRNazanin"/>
          <w:color w:val="111111"/>
          <w:sz w:val="28"/>
          <w:sz w:val="28"/>
          <w:szCs w:val="28"/>
          <w:rtl w:val="true"/>
          <w:lang w:bidi="fa-IR"/>
        </w:rPr>
        <w:t xml:space="preserve">إن العباد إذا ناموا خرجت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إن العبد لفي فسحة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إن العبد ليدعو الله وهو يحبه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1025</w:t>
      </w:r>
    </w:p>
    <w:p>
      <w:pPr>
        <w:pStyle w:val="BookText"/>
        <w:rPr/>
      </w:pPr>
      <w:r>
        <w:rPr>
          <w:rFonts w:ascii="Amiri" w:hAnsi="Amiri" w:eastAsia="Amiri" w:cs="Amiri"/>
          <w:color w:val="111111"/>
          <w:sz w:val="28"/>
          <w:sz w:val="28"/>
          <w:szCs w:val="28"/>
          <w:rtl w:val="true"/>
          <w:lang w:bidi="ar-SA"/>
        </w:rPr>
        <w:t xml:space="preserve">إن العبد لينال بحسن خلقه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p>
    <w:p>
      <w:pPr>
        <w:pStyle w:val="BookText"/>
        <w:rPr/>
      </w:pPr>
      <w:r>
        <w:rPr>
          <w:rFonts w:ascii="Amiri" w:hAnsi="Amiri" w:eastAsia="Amiri" w:cs="Amiri"/>
          <w:color w:val="111111"/>
          <w:sz w:val="28"/>
          <w:sz w:val="28"/>
          <w:szCs w:val="28"/>
          <w:rtl w:val="true"/>
          <w:lang w:bidi="ar-SA"/>
        </w:rPr>
        <w:t xml:space="preserve">إن عذاب القبر من النميمة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1148</w:t>
      </w:r>
    </w:p>
    <w:p>
      <w:pPr>
        <w:pStyle w:val="BookText"/>
        <w:rPr/>
      </w:pPr>
      <w:r>
        <w:rPr>
          <w:rFonts w:ascii="IRNazanin" w:hAnsi="IRNazanin" w:eastAsia="IRNazanin"/>
          <w:color w:val="111111"/>
          <w:sz w:val="28"/>
          <w:sz w:val="28"/>
          <w:szCs w:val="28"/>
          <w:rtl w:val="true"/>
          <w:lang w:bidi="fa-IR"/>
        </w:rPr>
        <w:t xml:space="preserve">إن عظم الجزاء مع عِظم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850</w:t>
      </w:r>
    </w:p>
    <w:p>
      <w:pPr>
        <w:pStyle w:val="BookText"/>
        <w:rPr/>
      </w:pPr>
      <w:r>
        <w:rPr>
          <w:rFonts w:ascii="Amiri" w:hAnsi="Amiri" w:eastAsia="Amiri" w:cs="Amiri"/>
          <w:color w:val="111111"/>
          <w:sz w:val="28"/>
          <w:sz w:val="28"/>
          <w:szCs w:val="28"/>
          <w:rtl w:val="true"/>
          <w:lang w:bidi="ar-SA"/>
        </w:rPr>
        <w:t xml:space="preserve">إن علي بن أبي طالب كان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إن العين لتدخل الرجل القبر وتدخل الجمل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إن الغزاة إذا هموا بالغزو كتب الله لهم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إن فاتحة الكتاب وآية الكرسي وآيتين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إن في الجنة سوقاً ما فيها شرى ولا بيع إلا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 xml:space="preserve">إن في الجنة شجرة من أعلاها تخرج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p>
    <w:p>
      <w:pPr>
        <w:pStyle w:val="BookText"/>
        <w:rPr/>
      </w:pPr>
      <w:r>
        <w:rPr>
          <w:rFonts w:ascii="Amiri" w:hAnsi="Amiri" w:eastAsia="Amiri" w:cs="Amiri"/>
          <w:color w:val="111111"/>
          <w:sz w:val="28"/>
          <w:sz w:val="28"/>
          <w:szCs w:val="28"/>
          <w:rtl w:val="true"/>
          <w:lang w:bidi="ar-SA"/>
        </w:rPr>
        <w:t xml:space="preserve">إن في الجنة شجرة يقال لها طوبى ما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إن في الجنة غرفة من ياقوته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p>
    <w:p>
      <w:pPr>
        <w:pStyle w:val="BookText"/>
        <w:rPr/>
      </w:pPr>
      <w:r>
        <w:rPr>
          <w:rFonts w:ascii="Amiri" w:hAnsi="Amiri" w:eastAsia="Amiri" w:cs="Amiri"/>
          <w:color w:val="111111"/>
          <w:sz w:val="28"/>
          <w:sz w:val="28"/>
          <w:szCs w:val="28"/>
          <w:rtl w:val="true"/>
          <w:lang w:bidi="ar-SA"/>
        </w:rPr>
        <w:t xml:space="preserve">إن في الجنة لمنزلة لا يبلغها العبد إلا ببلاء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p>
    <w:p>
      <w:pPr>
        <w:pStyle w:val="BookText"/>
        <w:rPr/>
      </w:pPr>
      <w:r>
        <w:rPr>
          <w:rFonts w:ascii="Amiri" w:hAnsi="Amiri" w:eastAsia="Amiri" w:cs="Amiri"/>
          <w:color w:val="111111"/>
          <w:sz w:val="28"/>
          <w:sz w:val="28"/>
          <w:szCs w:val="28"/>
          <w:rtl w:val="true"/>
          <w:lang w:bidi="ar-SA"/>
        </w:rPr>
        <w:t xml:space="preserve">إن في الجنة مدائن من نور وعلى المدائن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إن في جهنم لوادياً يستغيث منه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إن في العشر بعد ستمائة الجرح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علي خصالاً لو كانت واحدة منها في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القيامة لخمسين موقفاً كل موقف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إن في النار لوادياً يقال له سقر لم يتنفس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p>
    <w:p>
      <w:pPr>
        <w:pStyle w:val="BookText"/>
        <w:rPr/>
      </w:pPr>
      <w:r>
        <w:rPr>
          <w:rFonts w:ascii="IRNazanin" w:hAnsi="IRNazanin" w:eastAsia="IRNazanin"/>
          <w:color w:val="111111"/>
          <w:sz w:val="28"/>
          <w:sz w:val="28"/>
          <w:szCs w:val="28"/>
          <w:rtl w:val="true"/>
          <w:lang w:bidi="fa-IR"/>
        </w:rPr>
        <w:t xml:space="preserve">إن القبر أول منازل الآخرة فإن نجی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 xml:space="preserve">إن القرآن نزل بالحزن فإذا قرأتموه فابكوا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 لكل إمام عهداً في أعناق شيعته وأوليائه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لكل إمام عهداً في أعناق شيعته وإن من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إن لكل شيء حلية وحلية القرآن الصوت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إن لكل شيء دواء ودواء الذنوب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لكل شيء زينة وزينة الإسلام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إن لكل شيء قلباً وقلب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 لكل شيء نوراً ونور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لله عموداً من ياقوت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إن لله في كل يوم جمعة ستمائة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إن لله ملائكة موكلين بقبر الحسين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إن لنعم الله 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1267</w:t>
      </w:r>
    </w:p>
    <w:p>
      <w:pPr>
        <w:pStyle w:val="BookText"/>
        <w:rPr/>
      </w:pPr>
      <w:r>
        <w:rPr>
          <w:rFonts w:ascii="Amiri" w:hAnsi="Amiri" w:eastAsia="Amiri" w:cs="Amiri"/>
          <w:color w:val="111111"/>
          <w:sz w:val="28"/>
          <w:sz w:val="28"/>
          <w:szCs w:val="28"/>
          <w:rtl w:val="true"/>
          <w:lang w:bidi="ar-SA"/>
        </w:rPr>
        <w:t xml:space="preserve">إن مثل الصلاة المكتوبة كالميزان من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p>
    <w:p>
      <w:pPr>
        <w:pStyle w:val="BookText"/>
        <w:rPr/>
      </w:pPr>
      <w:r>
        <w:rPr>
          <w:rFonts w:ascii="IRNazanin" w:hAnsi="IRNazanin" w:eastAsia="IRNazanin"/>
          <w:color w:val="111111"/>
          <w:sz w:val="28"/>
          <w:sz w:val="28"/>
          <w:szCs w:val="28"/>
          <w:rtl w:val="true"/>
          <w:lang w:bidi="fa-IR"/>
        </w:rPr>
        <w:t xml:space="preserve">إن المرء إذا خرجت روحه فإن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إن المرء ليصل رحمه وقد بقى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776</w:t>
      </w:r>
    </w:p>
    <w:p>
      <w:pPr>
        <w:pStyle w:val="BookText"/>
        <w:rPr/>
      </w:pPr>
      <w:r>
        <w:rPr>
          <w:rFonts w:ascii="Amiri" w:hAnsi="Amiri" w:eastAsia="Amiri" w:cs="Amiri"/>
          <w:color w:val="111111"/>
          <w:sz w:val="28"/>
          <w:sz w:val="28"/>
          <w:szCs w:val="28"/>
          <w:rtl w:val="true"/>
          <w:lang w:bidi="ar-SA"/>
        </w:rPr>
        <w:t xml:space="preserve">إن المسألة لا تحل إلا لفقر 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1062</w:t>
      </w:r>
    </w:p>
    <w:p>
      <w:pPr>
        <w:pStyle w:val="BookText"/>
        <w:rPr/>
      </w:pPr>
      <w:r>
        <w:rPr>
          <w:rFonts w:ascii="Amiri" w:hAnsi="Amiri" w:eastAsia="Amiri" w:cs="Amiri"/>
          <w:color w:val="111111"/>
          <w:sz w:val="28"/>
          <w:sz w:val="28"/>
          <w:szCs w:val="28"/>
          <w:rtl w:val="true"/>
          <w:lang w:bidi="ar-SA"/>
        </w:rPr>
        <w:t xml:space="preserve">إن الملك ينزل بصحيفة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إن موسى سأل 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955</w:t>
      </w:r>
    </w:p>
    <w:p>
      <w:pPr>
        <w:pStyle w:val="BookText"/>
        <w:rPr/>
      </w:pPr>
      <w:r>
        <w:rPr>
          <w:rFonts w:ascii="IRNazanin" w:hAnsi="IRNazanin" w:eastAsia="IRNazanin"/>
          <w:color w:val="111111"/>
          <w:sz w:val="28"/>
          <w:sz w:val="28"/>
          <w:szCs w:val="28"/>
          <w:rtl w:val="true"/>
          <w:lang w:bidi="fa-IR"/>
        </w:rPr>
        <w:t xml:space="preserve">إن المؤمن إذا حم حمى واحدة تناثرت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1310</w:t>
      </w:r>
    </w:p>
    <w:p>
      <w:pPr>
        <w:pStyle w:val="BookText"/>
        <w:rPr/>
      </w:pPr>
      <w:r>
        <w:rPr>
          <w:rFonts w:ascii="Amiri" w:hAnsi="Amiri" w:eastAsia="Amiri" w:cs="Amiri"/>
          <w:color w:val="111111"/>
          <w:sz w:val="28"/>
          <w:sz w:val="28"/>
          <w:szCs w:val="28"/>
          <w:rtl w:val="true"/>
          <w:lang w:bidi="ar-SA"/>
        </w:rPr>
        <w:t xml:space="preserve">إن المؤمن يخشع له كل شيء ويها به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إن من أخلاق المؤمنين قوة في دين وكرماً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p>
    <w:p>
      <w:pPr>
        <w:pStyle w:val="BookText"/>
        <w:rPr/>
      </w:pPr>
      <w:r>
        <w:rPr>
          <w:rFonts w:ascii="Amiri" w:hAnsi="Amiri" w:eastAsia="Amiri" w:cs="Amiri"/>
          <w:color w:val="111111"/>
          <w:sz w:val="28"/>
          <w:sz w:val="28"/>
          <w:szCs w:val="28"/>
          <w:rtl w:val="true"/>
          <w:lang w:bidi="ar-SA"/>
        </w:rPr>
        <w:t xml:space="preserve">إن من صبر واحتسب منكم تكن له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p>
    <w:p>
      <w:pPr>
        <w:pStyle w:val="BookText"/>
        <w:rPr/>
      </w:pPr>
      <w:r>
        <w:rPr>
          <w:rFonts w:ascii="IRNazanin" w:hAnsi="IRNazanin" w:eastAsia="IRNazanin"/>
          <w:color w:val="111111"/>
          <w:sz w:val="28"/>
          <w:sz w:val="28"/>
          <w:szCs w:val="28"/>
          <w:rtl w:val="true"/>
          <w:lang w:bidi="fa-IR"/>
        </w:rPr>
        <w:t xml:space="preserve">إن من شر مفاضح المرء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شرار الناس من أتقي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موجبات المغفرة بذل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إن موسى بن عمران سأل ربه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 موسى كان فيما يناجي ربه قال رب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إن المؤمن إذا فارق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w:t>
      </w:r>
    </w:p>
    <w:p>
      <w:pPr>
        <w:pStyle w:val="BookText"/>
        <w:rPr/>
      </w:pPr>
      <w:r>
        <w:rPr>
          <w:rFonts w:ascii="Amiri" w:hAnsi="Amiri" w:eastAsia="Amiri" w:cs="Amiri"/>
          <w:color w:val="111111"/>
          <w:sz w:val="28"/>
          <w:sz w:val="28"/>
          <w:szCs w:val="28"/>
          <w:rtl w:val="true"/>
          <w:lang w:bidi="ar-SA"/>
        </w:rPr>
        <w:t xml:space="preserve">إن المؤمن إذا نام خرجت من روحه 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 xml:space="preserve">إن المؤمن ليبتلى بأهل بيته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p>
    <w:p>
      <w:pPr>
        <w:pStyle w:val="BookText"/>
        <w:rPr/>
      </w:pPr>
      <w:r>
        <w:rPr>
          <w:rFonts w:ascii="Amiri" w:hAnsi="Amiri" w:eastAsia="Amiri" w:cs="Amiri"/>
          <w:color w:val="111111"/>
          <w:sz w:val="28"/>
          <w:sz w:val="28"/>
          <w:szCs w:val="28"/>
          <w:rtl w:val="true"/>
          <w:lang w:bidi="ar-SA"/>
        </w:rPr>
        <w:t xml:space="preserve">إن المؤمن ليدعو في حاجته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سعد بن معاذ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 نوحاً أدخل في السفينة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 xml:space="preserve">أنا عند الميزان يوم القيامة فمن ثقلت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أنا المدفون في أرضكم وأنا بضعة من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أنا مع رسول الله ومع عترتي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أنا ميزان العلم وعلي كفتاه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أنت إمام ابن إمام أخو إمام أبو أئمة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أنت تزعم أنك لنا شيعة وأنت لا تعرف صباحنا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انقطع الوحي وبقي المبشرات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1365</w:t>
      </w:r>
    </w:p>
    <w:p>
      <w:pPr>
        <w:pStyle w:val="BookText"/>
        <w:rPr/>
      </w:pPr>
      <w:r>
        <w:rPr>
          <w:rFonts w:ascii="Amiri" w:hAnsi="Amiri" w:eastAsia="Amiri" w:cs="Amiri"/>
          <w:color w:val="111111"/>
          <w:sz w:val="28"/>
          <w:sz w:val="28"/>
          <w:szCs w:val="28"/>
          <w:rtl w:val="true"/>
          <w:lang w:bidi="ar-SA"/>
        </w:rPr>
        <w:t xml:space="preserve">إنك إن صبرت جرت عليك المقادير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إنما تصير إليه أرواح العقول فأما أرواح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إنما المؤمن بمنزلة كفة الميزان كلما زيد في إيمانه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p>
    <w:p>
      <w:pPr>
        <w:pStyle w:val="BookText"/>
        <w:rPr/>
      </w:pPr>
      <w:r>
        <w:rPr>
          <w:rFonts w:ascii="Amiri" w:hAnsi="Amiri" w:eastAsia="Amiri" w:cs="Amiri"/>
          <w:color w:val="111111"/>
          <w:sz w:val="28"/>
          <w:sz w:val="28"/>
          <w:szCs w:val="28"/>
          <w:rtl w:val="true"/>
          <w:lang w:bidi="ar-SA"/>
        </w:rPr>
        <w:t xml:space="preserve">إنما يبتلى المؤمن في الدنيا على قدر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p>
    <w:p>
      <w:pPr>
        <w:pStyle w:val="BookText"/>
        <w:rPr/>
      </w:pPr>
      <w:r>
        <w:rPr>
          <w:rFonts w:ascii="Amiri" w:hAnsi="Amiri" w:eastAsia="Amiri" w:cs="Amiri"/>
          <w:color w:val="111111"/>
          <w:sz w:val="28"/>
          <w:sz w:val="28"/>
          <w:szCs w:val="28"/>
          <w:rtl w:val="true"/>
          <w:lang w:bidi="ar-SA"/>
        </w:rPr>
        <w:t xml:space="preserve">يقال كيف كان لشيء لم يكن فكان هو الكائن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إنه سأل النبي عن تفسير الآذان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إنه يكون زمان لا يستقيم لهم الملك إلا بالقتل والجور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w:t>
      </w:r>
    </w:p>
    <w:p>
      <w:pPr>
        <w:pStyle w:val="BookText"/>
        <w:rPr/>
      </w:pPr>
      <w:r>
        <w:rPr>
          <w:rFonts w:ascii="Amiri" w:hAnsi="Amiri" w:eastAsia="Amiri" w:cs="Amiri"/>
          <w:color w:val="111111"/>
          <w:sz w:val="28"/>
          <w:sz w:val="28"/>
          <w:szCs w:val="28"/>
          <w:rtl w:val="true"/>
          <w:lang w:bidi="ar-SA"/>
        </w:rPr>
        <w:t xml:space="preserve">إنه ليغان على قلبي حتى استغفر في اليوم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ليكون للعبد منزلة عند الله فما ينالها أبداً إلا بإحدى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ما من أحد صلى علي مرة واسمع حافظيه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إني أتعجب ممن يضرب امرأته وهو بالضرب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 xml:space="preserve">إني أخاف عليكم استخفافاً بالدين وبيع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إني لأحسبك إذا شتم علي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أنفق وأيقن بالخلق واعلم أنه من لم 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 xml:space="preserve">أوفى الله تعالى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816</w:t>
      </w:r>
    </w:p>
    <w:p>
      <w:pPr>
        <w:pStyle w:val="BookText"/>
        <w:rPr/>
      </w:pPr>
      <w:r>
        <w:rPr>
          <w:rFonts w:ascii="Amiri" w:hAnsi="Amiri" w:eastAsia="Amiri" w:cs="Amiri"/>
          <w:color w:val="111111"/>
          <w:sz w:val="28"/>
          <w:sz w:val="28"/>
          <w:szCs w:val="28"/>
          <w:rtl w:val="true"/>
          <w:lang w:bidi="ar-SA"/>
        </w:rPr>
        <w:t xml:space="preserve">أول ما يحاسب عليه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أولادنا أكبادنا صغراؤهم أمراؤنا وكبراؤهم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 xml:space="preserve">أولى الناس بي يوم القيامة أكثرهم علىَّ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أوليس أفضل الشهداء عندكم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أولئك أخوانكم في الدين فصاروا تراباً رميماً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 xml:space="preserve">أي والله وألف ألف حجة لمن زاره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أى والله ألف حجة وألف حجة لمن زاره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أي والله من دين الله ولقد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أي وربي أنه لشيعتك وأنهم ليخرجون من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أي وربي أنه لشيعتك ومحبيك خاصة وأنهم ليخرجون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 xml:space="preserve">إياكم على دين من كتمه أعزه الله ومن أذاعه أدله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إياكم والتواضع لغني فما تضعضع أحد 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1238</w:t>
      </w:r>
    </w:p>
    <w:p>
      <w:pPr>
        <w:pStyle w:val="BookText"/>
        <w:rPr/>
      </w:pPr>
      <w:r>
        <w:rPr>
          <w:rFonts w:ascii="Amiri" w:hAnsi="Amiri" w:eastAsia="Amiri" w:cs="Amiri"/>
          <w:color w:val="111111"/>
          <w:sz w:val="28"/>
          <w:sz w:val="28"/>
          <w:szCs w:val="28"/>
          <w:rtl w:val="true"/>
          <w:lang w:bidi="ar-SA"/>
        </w:rPr>
        <w:t xml:space="preserve">إياكم والحسد فإنه يأكل الحسنات كما تأكل النار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1266</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1237</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والزنا فإن فيه ست خصال ثلاث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إياكم والظلم فإن الظلم ظلمات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 xml:space="preserve">إياكم والغيبة فإن الغيبة أشد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 xml:space="preserve">إياكم والكذب فإن الكذب يهدي إلى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1157</w:t>
      </w:r>
    </w:p>
    <w:p>
      <w:pPr>
        <w:pStyle w:val="BookText"/>
        <w:rPr/>
      </w:pPr>
      <w:r>
        <w:rPr>
          <w:rFonts w:ascii="IRNazanin" w:hAnsi="IRNazanin" w:eastAsia="IRNazanin"/>
          <w:color w:val="111111"/>
          <w:sz w:val="28"/>
          <w:sz w:val="28"/>
          <w:szCs w:val="28"/>
          <w:rtl w:val="true"/>
          <w:lang w:bidi="fa-IR"/>
        </w:rPr>
        <w:t xml:space="preserve">إياكم وهاتين الكعبتين الموسومتين فإنهما من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1206</w:t>
      </w:r>
    </w:p>
    <w:p>
      <w:pPr>
        <w:pStyle w:val="BookText"/>
        <w:rPr/>
      </w:pPr>
      <w:r>
        <w:rPr>
          <w:rFonts w:ascii="Amiri" w:hAnsi="Amiri" w:eastAsia="Amiri" w:cs="Amiri"/>
          <w:color w:val="111111"/>
          <w:sz w:val="28"/>
          <w:sz w:val="28"/>
          <w:szCs w:val="28"/>
          <w:rtl w:val="true"/>
          <w:lang w:bidi="ar-SA"/>
        </w:rPr>
        <w:t xml:space="preserve">أيما رجل عال جاريتين حتى تدركا دخلتُ أنا وهو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أيما رجل مؤمن قدّم ثلاثة أولاد لم يبلغوا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أيما مسلم قرأ فاتحة الكتاب أعطي 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أيما مؤمن زار الحسين عارفاً بحقه في غير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الإيمان إقرار وعمل والإسلام إقرار بلا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الإيمان على أربعة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واليقين،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الإيمان قول بمقول وعرفان بالعقول واتباع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الإيمان قول وعمل أخوان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الإيمان له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الإيمان ما سمعناه بأذننا فصدقناه واليقين ما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الإيمان معرفة بالجنان وإقرار باللسان وعمل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الإيمان معرفة بالقلب وإقرار باللسان وعمل بالأركان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صبر ونصف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الأئمة بعدي اثنا عشر 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بعدي اثنا عشر أولهم علي ورابعهم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بعدي اثنا عشر أولهم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اين كان خاتمه العقيق، أما لو كان عليه ما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1034</w:t>
      </w:r>
    </w:p>
    <w:p>
      <w:pPr>
        <w:pStyle w:val="BookText"/>
        <w:rPr/>
      </w:pPr>
      <w:r>
        <w:rPr>
          <w:rFonts w:ascii="Amiri" w:hAnsi="Amiri" w:eastAsia="Amiri" w:cs="Amiri"/>
          <w:color w:val="111111"/>
          <w:sz w:val="28"/>
          <w:sz w:val="28"/>
          <w:szCs w:val="28"/>
          <w:rtl w:val="true"/>
          <w:lang w:bidi="ar-SA"/>
        </w:rPr>
        <w:t xml:space="preserve">أيها الناس إن في القيامة أهوالاً وأفزاعاً وحسرة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أيها الناس عليكم بالصبر فإنه لا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 xml:space="preserve">الباديء بالسلام أولى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البركة مع أكابركم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بسم الله الرحمن الرحيم أقرب إلى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بسم الله، وعلى الله توكلت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بشر المستضعفين المقهورين من بعدي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 xml:space="preserve">بشر المشائين إلى المساجد في الظلم بنور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1483</w:t>
      </w:r>
    </w:p>
    <w:p>
      <w:pPr>
        <w:pStyle w:val="BookText"/>
        <w:rPr/>
      </w:pPr>
      <w:r>
        <w:rPr>
          <w:rFonts w:ascii="Amiri" w:hAnsi="Amiri" w:eastAsia="Amiri" w:cs="Amiri"/>
          <w:color w:val="111111"/>
          <w:sz w:val="28"/>
          <w:sz w:val="28"/>
          <w:szCs w:val="28"/>
          <w:rtl w:val="true"/>
          <w:lang w:bidi="ar-SA"/>
        </w:rPr>
        <w:t xml:space="preserve">بصنع الله يُستدل عليه وبالعقول تعتقد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البعرة تدل على البعير والروثة تدل على الحمير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بكاء العيون وخشية القلوب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البكاء من خشية الله نجاة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بلاء الإنسان من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البلاء موكل بالمنطق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بما عرّفني نفسه، ولا يشبه بصورة 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البنات محنة والبنون نعمة 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بني الإسلام على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البهتان على البريء أعظم من السماء والحق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w:t>
      </w:r>
    </w:p>
    <w:p>
      <w:pPr>
        <w:pStyle w:val="BookText"/>
        <w:rPr/>
      </w:pPr>
      <w:r>
        <w:rPr>
          <w:rFonts w:ascii="Amiri" w:hAnsi="Amiri" w:eastAsia="Amiri" w:cs="Amiri"/>
          <w:color w:val="111111"/>
          <w:sz w:val="28"/>
          <w:sz w:val="28"/>
          <w:szCs w:val="28"/>
          <w:rtl w:val="true"/>
          <w:lang w:bidi="ar-SA"/>
        </w:rPr>
        <w:t xml:space="preserve">بين العبد وبين الكفر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أبي أمير المؤمنين علي يخطب الناس </w:t>
      </w:r>
    </w:p>
    <w:p>
      <w:pPr>
        <w:pStyle w:val="BookText"/>
        <w:rPr/>
      </w:pPr>
      <w:r>
        <w:rPr>
          <w:rFonts w:ascii="Amiri" w:hAnsi="Amiri" w:eastAsia="Amiri" w:cs="Amiri"/>
          <w:color w:val="111111"/>
          <w:sz w:val="28"/>
          <w:sz w:val="28"/>
          <w:szCs w:val="28"/>
          <w:rtl w:val="true"/>
          <w:lang w:bidi="ar-SA"/>
        </w:rPr>
        <w:t xml:space="preserve">ويحثهم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بينما أنا جالس في مجلس النبي إذ دخل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بينما الحسن بن علي ذات يوم في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تارك التقية كتارك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التائب إذا لم يستبن عليه أثر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اسم ولا جسم 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التبسم في وجه المؤمن الغريب من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تحفة المؤمن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التختم بالزمرد يسر ولا عسر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w:t>
      </w:r>
    </w:p>
    <w:p>
      <w:pPr>
        <w:pStyle w:val="BookText"/>
        <w:rPr/>
      </w:pPr>
      <w:r>
        <w:rPr>
          <w:rFonts w:ascii="IRNazanin" w:hAnsi="IRNazanin" w:eastAsia="IRNazanin"/>
          <w:color w:val="111111"/>
          <w:sz w:val="28"/>
          <w:sz w:val="28"/>
          <w:szCs w:val="28"/>
          <w:rtl w:val="true"/>
          <w:lang w:bidi="fa-IR"/>
        </w:rPr>
        <w:t xml:space="preserve">تختموا بالجزع اليماني فإنه يرد 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1046</w:t>
      </w:r>
    </w:p>
    <w:p>
      <w:pPr>
        <w:pStyle w:val="BookText"/>
        <w:rPr/>
      </w:pPr>
      <w:r>
        <w:rPr>
          <w:rFonts w:ascii="Amiri" w:hAnsi="Amiri" w:eastAsia="Amiri" w:cs="Amiri"/>
          <w:color w:val="111111"/>
          <w:sz w:val="28"/>
          <w:sz w:val="28"/>
          <w:szCs w:val="28"/>
          <w:rtl w:val="true"/>
          <w:lang w:bidi="ar-SA"/>
        </w:rPr>
        <w:t xml:space="preserve">تختموا بالعقيق فإنه لا يصيب أحدكم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1028</w:t>
      </w:r>
    </w:p>
    <w:p>
      <w:pPr>
        <w:pStyle w:val="BookText"/>
        <w:rPr/>
      </w:pPr>
      <w:r>
        <w:rPr>
          <w:rFonts w:ascii="Amiri" w:hAnsi="Amiri" w:eastAsia="Amiri" w:cs="Amiri"/>
          <w:color w:val="111111"/>
          <w:sz w:val="28"/>
          <w:sz w:val="28"/>
          <w:szCs w:val="28"/>
          <w:rtl w:val="true"/>
          <w:lang w:bidi="ar-SA"/>
        </w:rPr>
        <w:t xml:space="preserve">تختموا بالعقيق فإنه ينفي الفقر واليمنى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1027</w:t>
      </w:r>
    </w:p>
    <w:p>
      <w:pPr>
        <w:pStyle w:val="BookText"/>
        <w:rPr/>
      </w:pPr>
      <w:r>
        <w:rPr>
          <w:rFonts w:ascii="Amiri" w:hAnsi="Amiri" w:eastAsia="Amiri" w:cs="Amiri"/>
          <w:color w:val="111111"/>
          <w:sz w:val="28"/>
          <w:sz w:val="28"/>
          <w:szCs w:val="28"/>
          <w:rtl w:val="true"/>
          <w:lang w:bidi="ar-SA"/>
        </w:rPr>
        <w:t xml:space="preserve">تختموا بالعقيق يبارك عليكم وتكونوا في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1036</w:t>
      </w:r>
    </w:p>
    <w:p>
      <w:pPr>
        <w:pStyle w:val="BookText"/>
        <w:rPr/>
      </w:pPr>
      <w:r>
        <w:rPr>
          <w:rFonts w:ascii="Amiri" w:hAnsi="Amiri" w:eastAsia="Amiri" w:cs="Amiri"/>
          <w:color w:val="111111"/>
          <w:sz w:val="28"/>
          <w:sz w:val="28"/>
          <w:szCs w:val="28"/>
          <w:rtl w:val="true"/>
          <w:lang w:bidi="ar-SA"/>
        </w:rPr>
        <w:t xml:space="preserve">تختموا باليواقيت فإنها تنفي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1048</w:t>
      </w:r>
    </w:p>
    <w:p>
      <w:pPr>
        <w:pStyle w:val="BookText"/>
        <w:rPr/>
      </w:pPr>
      <w:r>
        <w:rPr>
          <w:rFonts w:ascii="Amiri" w:hAnsi="Amiri" w:eastAsia="Amiri" w:cs="Amiri"/>
          <w:color w:val="111111"/>
          <w:sz w:val="28"/>
          <w:sz w:val="28"/>
          <w:szCs w:val="28"/>
          <w:rtl w:val="true"/>
          <w:lang w:bidi="ar-SA"/>
        </w:rPr>
        <w:t xml:space="preserve">تزوج فإن في التزويج بركة والتعفف مع عفتك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تزوج وإلا فأنت من إخوان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p>
    <w:p>
      <w:pPr>
        <w:pStyle w:val="BookText"/>
        <w:rPr/>
      </w:pPr>
      <w:r>
        <w:rPr>
          <w:rFonts w:ascii="IRNazanin" w:hAnsi="IRNazanin" w:eastAsia="IRNazanin"/>
          <w:color w:val="111111"/>
          <w:sz w:val="28"/>
          <w:sz w:val="28"/>
          <w:szCs w:val="28"/>
          <w:rtl w:val="true"/>
          <w:lang w:bidi="fa-IR"/>
        </w:rPr>
        <w:t xml:space="preserve">تزوج وإلا فأنت من رهبان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 xml:space="preserve">تزوج وإلا فأنت من إخوان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p>
    <w:p>
      <w:pPr>
        <w:pStyle w:val="BookText"/>
        <w:rPr/>
      </w:pPr>
      <w:r>
        <w:rPr>
          <w:rFonts w:ascii="IRNazanin" w:hAnsi="IRNazanin" w:eastAsia="IRNazanin"/>
          <w:color w:val="111111"/>
          <w:sz w:val="28"/>
          <w:sz w:val="28"/>
          <w:szCs w:val="28"/>
          <w:rtl w:val="true"/>
          <w:lang w:bidi="fa-IR"/>
        </w:rPr>
        <w:t xml:space="preserve">تزوجوا الودود الولود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 xml:space="preserve">تسبيح حملة العرش فمن قال مرة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تسبيحة بمكة أفضل من خراج العراقين تنفق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التعزية تورث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1320</w:t>
      </w:r>
    </w:p>
    <w:p>
      <w:pPr>
        <w:pStyle w:val="BookText"/>
        <w:rPr/>
      </w:pPr>
      <w:r>
        <w:rPr>
          <w:rFonts w:ascii="Amiri" w:hAnsi="Amiri" w:eastAsia="Amiri" w:cs="Amiri"/>
          <w:color w:val="111111"/>
          <w:sz w:val="28"/>
          <w:sz w:val="28"/>
          <w:szCs w:val="28"/>
          <w:rtl w:val="true"/>
          <w:lang w:bidi="ar-SA"/>
        </w:rPr>
        <w:t xml:space="preserve">تفتح أبواب السماء بالرحمة في أربع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تفتح أبواب السماء في خمسة 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p>
    <w:p>
      <w:pPr>
        <w:pStyle w:val="BookText"/>
        <w:rPr/>
      </w:pPr>
      <w:r>
        <w:rPr>
          <w:rFonts w:ascii="Amiri" w:hAnsi="Amiri" w:eastAsia="Amiri" w:cs="Amiri"/>
          <w:color w:val="111111"/>
          <w:sz w:val="28"/>
          <w:sz w:val="28"/>
          <w:szCs w:val="28"/>
          <w:rtl w:val="true"/>
          <w:lang w:bidi="ar-SA"/>
        </w:rPr>
        <w:t xml:space="preserve">تقدموا بالدعاء قبل نزول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1015</w:t>
      </w:r>
    </w:p>
    <w:p>
      <w:pPr>
        <w:pStyle w:val="BookText"/>
        <w:rPr/>
      </w:pPr>
      <w:r>
        <w:rPr>
          <w:rFonts w:ascii="Amiri" w:hAnsi="Amiri" w:eastAsia="Amiri" w:cs="Amiri"/>
          <w:color w:val="111111"/>
          <w:sz w:val="28"/>
          <w:sz w:val="28"/>
          <w:szCs w:val="28"/>
          <w:rtl w:val="true"/>
          <w:lang w:bidi="ar-SA"/>
        </w:rPr>
        <w:t xml:space="preserve">تقليم الأظافير وأخذ الشارب من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938</w:t>
      </w:r>
    </w:p>
    <w:p>
      <w:pPr>
        <w:pStyle w:val="BookText"/>
        <w:rPr/>
      </w:pPr>
      <w:r>
        <w:rPr>
          <w:rFonts w:ascii="Amiri" w:hAnsi="Amiri" w:eastAsia="Amiri" w:cs="Amiri"/>
          <w:color w:val="111111"/>
          <w:sz w:val="28"/>
          <w:sz w:val="28"/>
          <w:szCs w:val="28"/>
          <w:rtl w:val="true"/>
          <w:lang w:bidi="ar-SA"/>
        </w:rPr>
        <w:t xml:space="preserve">تقليم الأظفار يمنع الداء الأعظم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تقليم الأظفار يوم الجمعة يؤمن من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تقوى الله عزَّ وجلّ وحسن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 xml:space="preserve">تقول في دبر كل صلاة اللهم اهدني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التقية ديني ودين أبائي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التقية في كل ضرورة وصاحبها أعلم بها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 xml:space="preserve">التقية من أفضل أعمال المؤمنين يصون بها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التقية من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التكبيرة الأولى مع الإمام خير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تناكحوا تناسلوا تكثروا فإني مباهي بكم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تنفق ألفاً بعلة النفس وألفاً بعلة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1072</w:t>
      </w:r>
    </w:p>
    <w:p>
      <w:pPr>
        <w:pStyle w:val="BookText"/>
        <w:rPr/>
      </w:pPr>
      <w:r>
        <w:rPr>
          <w:rFonts w:ascii="Amiri" w:hAnsi="Amiri" w:eastAsia="Amiri" w:cs="Amiri"/>
          <w:color w:val="111111"/>
          <w:sz w:val="28"/>
          <w:sz w:val="28"/>
          <w:szCs w:val="28"/>
          <w:rtl w:val="true"/>
          <w:lang w:bidi="ar-SA"/>
        </w:rPr>
        <w:t>تنكح المرأة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لمالها وجمالها ونسبها ولدينها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توبوا إلى الله فإني أتوب في اليوم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التوحيد نصف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 xml:space="preserve">ثلاث كفارات أسباغ الوضوء في السبرات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ثلاث لا ينظر الله إليهم ولا يزكيهم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ثلاث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الحال وضعف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ثلاث تنقص النفس الفقر والخوف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p>
    <w:p>
      <w:pPr>
        <w:pStyle w:val="BookText"/>
        <w:rPr/>
      </w:pPr>
      <w:r>
        <w:rPr>
          <w:rFonts w:ascii="Amiri" w:hAnsi="Amiri" w:eastAsia="Amiri" w:cs="Amiri"/>
          <w:color w:val="111111"/>
          <w:sz w:val="28"/>
          <w:sz w:val="28"/>
          <w:szCs w:val="28"/>
          <w:rtl w:val="true"/>
          <w:lang w:bidi="ar-SA"/>
        </w:rPr>
        <w:t xml:space="preserve">ثلاث يشكون إلى الله عزَّ وجلّ منها مسجداً 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ثم رفع رأسه فنظر إلى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rtl w:val="true"/>
          <w:lang w:bidi="fa-IR"/>
        </w:rPr>
        <w:t>جاء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جاءني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يصلي عليك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جسد تحت التراب أمن من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الجزع عند البلاء تمام المحنة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851</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جعلت الخبائث كلها في بيت وجعل مفتاحها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 xml:space="preserve">الجمع بين الصلاتين يزيد في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953</w:t>
      </w:r>
    </w:p>
    <w:p>
      <w:pPr>
        <w:pStyle w:val="BookText"/>
        <w:rPr/>
      </w:pPr>
      <w:r>
        <w:rPr>
          <w:rFonts w:ascii="Amiri" w:hAnsi="Amiri" w:eastAsia="Amiri" w:cs="Amiri"/>
          <w:color w:val="111111"/>
          <w:sz w:val="28"/>
          <w:sz w:val="28"/>
          <w:szCs w:val="28"/>
          <w:rtl w:val="true"/>
          <w:lang w:bidi="ar-SA"/>
        </w:rPr>
        <w:t xml:space="preserve">جمع الشر كله في بيت وجعل مفتاحه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w:t>
      </w:r>
    </w:p>
    <w:p>
      <w:pPr>
        <w:pStyle w:val="BookText"/>
        <w:rPr/>
      </w:pPr>
      <w:r>
        <w:rPr>
          <w:rFonts w:ascii="Amiri" w:hAnsi="Amiri" w:eastAsia="Amiri" w:cs="Amiri"/>
          <w:color w:val="111111"/>
          <w:sz w:val="28"/>
          <w:sz w:val="28"/>
          <w:szCs w:val="28"/>
          <w:rtl w:val="true"/>
          <w:lang w:bidi="ar-SA"/>
        </w:rPr>
        <w:t xml:space="preserve">الجنة تحت أطراف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الجنة تحت ظلال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الجنة دار الأسخياء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الجنة، فزره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الجيران ثلاثة جار له ثلاثة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 xml:space="preserve">الحاسد مغتاظ على من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حافظوا على الصلوات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حب أهل بيتي نافع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الحب في الله فريضة والبغض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w:t>
      </w:r>
    </w:p>
    <w:p>
      <w:pPr>
        <w:pStyle w:val="BookText"/>
        <w:rPr/>
      </w:pPr>
      <w:r>
        <w:rPr>
          <w:rFonts w:ascii="Amiri" w:hAnsi="Amiri" w:eastAsia="Amiri" w:cs="Amiri"/>
          <w:color w:val="111111"/>
          <w:sz w:val="28"/>
          <w:sz w:val="28"/>
          <w:szCs w:val="28"/>
          <w:rtl w:val="true"/>
          <w:lang w:bidi="ar-SA"/>
        </w:rPr>
        <w:t xml:space="preserve">حدثوا الناس بما يعرفون ولا تحدثوهم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1429</w:t>
      </w:r>
    </w:p>
    <w:p>
      <w:pPr>
        <w:pStyle w:val="BookText"/>
        <w:rPr/>
      </w:pPr>
      <w:r>
        <w:rPr>
          <w:rFonts w:ascii="Amiri" w:hAnsi="Amiri" w:eastAsia="Amiri" w:cs="Amiri"/>
          <w:color w:val="111111"/>
          <w:sz w:val="28"/>
          <w:sz w:val="28"/>
          <w:szCs w:val="28"/>
          <w:rtl w:val="true"/>
          <w:lang w:bidi="ar-SA"/>
        </w:rPr>
        <w:t xml:space="preserve">الحديث للبغي في المسجد يأكل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حرمت الجنة على من ظلم أهل بيتي وقاتلهم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1284</w:t>
      </w:r>
    </w:p>
    <w:p>
      <w:pPr>
        <w:pStyle w:val="BookText"/>
        <w:rPr/>
      </w:pPr>
      <w:r>
        <w:rPr>
          <w:rFonts w:ascii="Amiri" w:hAnsi="Amiri" w:eastAsia="Amiri" w:cs="Amiri"/>
          <w:color w:val="111111"/>
          <w:sz w:val="28"/>
          <w:sz w:val="28"/>
          <w:szCs w:val="28"/>
          <w:rtl w:val="true"/>
          <w:lang w:bidi="ar-SA"/>
        </w:rPr>
        <w:t xml:space="preserve">حرمت النار على عين بكت من خشية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p>
    <w:p>
      <w:pPr>
        <w:pStyle w:val="BookText"/>
        <w:rPr/>
      </w:pP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w:t>
      </w:r>
    </w:p>
    <w:p>
      <w:pPr>
        <w:pStyle w:val="BookText"/>
        <w:rPr/>
      </w:pPr>
      <w:r>
        <w:rPr>
          <w:rFonts w:ascii="Amiri" w:hAnsi="Amiri" w:eastAsia="Amiri" w:cs="Amiri"/>
          <w:color w:val="111111"/>
          <w:sz w:val="28"/>
          <w:sz w:val="28"/>
          <w:szCs w:val="28"/>
          <w:rtl w:val="true"/>
          <w:lang w:bidi="ar-SA"/>
        </w:rPr>
        <w:t xml:space="preserve">حسن الخلق خير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حُسن الخلق زمام من رحمة الله في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w:t>
      </w:r>
    </w:p>
    <w:p>
      <w:pPr>
        <w:pStyle w:val="BookText"/>
        <w:rPr/>
      </w:pPr>
      <w:r>
        <w:rPr>
          <w:rFonts w:ascii="Amiri" w:hAnsi="Amiri" w:eastAsia="Amiri" w:cs="Amiri"/>
          <w:color w:val="111111"/>
          <w:sz w:val="28"/>
          <w:sz w:val="28"/>
          <w:szCs w:val="28"/>
          <w:rtl w:val="true"/>
          <w:lang w:bidi="ar-SA"/>
        </w:rPr>
        <w:t xml:space="preserve">حصنوا أموالكم بالزكاة وداووا مرضاكم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حق على الله أن يعطي ما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حق علي بن أبي طالب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حق لمن وقف بين يدي الله الملك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حقت شفاعتي لمن أعان ذريتي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p>
    <w:p>
      <w:pPr>
        <w:pStyle w:val="BookText"/>
        <w:rPr/>
      </w:pP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حلف ربي بعزته وجلاله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1180</w:t>
      </w:r>
    </w:p>
    <w:p>
      <w:pPr>
        <w:pStyle w:val="BookText"/>
        <w:rPr/>
      </w:pPr>
      <w:r>
        <w:rPr>
          <w:rFonts w:ascii="Amiri" w:hAnsi="Amiri" w:eastAsia="Amiri" w:cs="Amiri"/>
          <w:color w:val="111111"/>
          <w:sz w:val="28"/>
          <w:sz w:val="28"/>
          <w:szCs w:val="28"/>
          <w:rtl w:val="true"/>
          <w:lang w:bidi="ar-SA"/>
        </w:rPr>
        <w:t xml:space="preserve">الحمد لله بنعمة الله تتم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الله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الحمى رائد الموت وسجن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1308</w:t>
      </w:r>
    </w:p>
    <w:p>
      <w:pPr>
        <w:pStyle w:val="BookText"/>
        <w:rPr/>
      </w:pPr>
      <w:r>
        <w:rPr>
          <w:rFonts w:ascii="IRNazanin" w:hAnsi="IRNazanin" w:eastAsia="IRNazanin"/>
          <w:color w:val="111111"/>
          <w:sz w:val="28"/>
          <w:sz w:val="28"/>
          <w:szCs w:val="28"/>
          <w:rtl w:val="true"/>
          <w:lang w:bidi="fa-IR"/>
        </w:rPr>
        <w:t xml:space="preserve">حمى ليلة كفارة سنة وذلك لأن 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1311</w:t>
      </w:r>
    </w:p>
    <w:p>
      <w:pPr>
        <w:pStyle w:val="BookText"/>
        <w:rPr/>
      </w:pPr>
      <w:r>
        <w:rPr>
          <w:rFonts w:ascii="Amiri" w:hAnsi="Amiri" w:eastAsia="Amiri" w:cs="Amiri"/>
          <w:color w:val="111111"/>
          <w:sz w:val="28"/>
          <w:sz w:val="28"/>
          <w:szCs w:val="28"/>
          <w:rtl w:val="true"/>
          <w:lang w:bidi="ar-SA"/>
        </w:rPr>
        <w:t xml:space="preserve">حمى ليلة كفارة لما قبلها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حملة القرآن في الدنيا عرفاء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حملة القرآن هم المحفوفون برحمة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خالصاً مخلصاً لا يشوبه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w:t>
      </w:r>
    </w:p>
    <w:p>
      <w:pPr>
        <w:pStyle w:val="BookText"/>
        <w:rPr/>
      </w:pP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خرج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867</w:t>
      </w:r>
    </w:p>
    <w:p>
      <w:pPr>
        <w:pStyle w:val="BookText"/>
        <w:rPr/>
      </w:pPr>
      <w:r>
        <w:rPr>
          <w:rFonts w:ascii="Amiri" w:hAnsi="Amiri" w:eastAsia="Amiri" w:cs="Amiri"/>
          <w:color w:val="111111"/>
          <w:sz w:val="28"/>
          <w:sz w:val="28"/>
          <w:szCs w:val="28"/>
          <w:rtl w:val="true"/>
          <w:lang w:bidi="ar-SA"/>
        </w:rPr>
        <w:t xml:space="preserve">خزانة من خزائن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خصلتان لا يحصيهما رجل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خطيب أهل الجنة أنا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961</w:t>
      </w:r>
    </w:p>
    <w:p>
      <w:pPr>
        <w:pStyle w:val="BookText"/>
        <w:rPr/>
      </w:pPr>
      <w:r>
        <w:rPr>
          <w:rFonts w:ascii="Amiri" w:hAnsi="Amiri" w:eastAsia="Amiri" w:cs="Amiri"/>
          <w:color w:val="111111"/>
          <w:sz w:val="28"/>
          <w:sz w:val="28"/>
          <w:szCs w:val="28"/>
          <w:rtl w:val="true"/>
          <w:lang w:bidi="ar-SA"/>
        </w:rPr>
        <w:t xml:space="preserve">خف الله كأنك تراه فإن كنت 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خُلق السوء يفسد العمل كما يفسد 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787</w:t>
      </w:r>
    </w:p>
    <w:p>
      <w:pPr>
        <w:pStyle w:val="BookText"/>
        <w:rPr/>
      </w:pPr>
      <w:r>
        <w:rPr>
          <w:rFonts w:ascii="Amiri" w:hAnsi="Amiri" w:eastAsia="Amiri" w:cs="Amiri"/>
          <w:color w:val="111111"/>
          <w:sz w:val="28"/>
          <w:sz w:val="28"/>
          <w:szCs w:val="28"/>
          <w:rtl w:val="true"/>
          <w:lang w:bidi="ar-SA"/>
        </w:rPr>
        <w:t xml:space="preserve">خلقت التقية ليحقن بها الدم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خلفه سبعون أرضاً من ذهب وسبعون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الخمر أم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الخمر جماع الاثم وأم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1186</w:t>
      </w:r>
    </w:p>
    <w:p>
      <w:pPr>
        <w:pStyle w:val="BookText"/>
        <w:rPr/>
      </w:pPr>
      <w:r>
        <w:rPr>
          <w:rFonts w:ascii="Amiri" w:hAnsi="Amiri" w:eastAsia="Amiri" w:cs="Amiri"/>
          <w:color w:val="111111"/>
          <w:sz w:val="28"/>
          <w:sz w:val="28"/>
          <w:szCs w:val="28"/>
          <w:rtl w:val="true"/>
          <w:lang w:bidi="ar-SA"/>
        </w:rPr>
        <w:t xml:space="preserve">خمس من الكبائر الاشراك بالله وعقوق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خمس في قبورهم وثوابهم يجري إلى دیوانهم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خمسة لو دخلتم فيهن لأصبتموهن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879</w:t>
      </w:r>
    </w:p>
    <w:p>
      <w:pPr>
        <w:pStyle w:val="BookText"/>
        <w:rPr/>
      </w:pPr>
      <w:r>
        <w:rPr>
          <w:rFonts w:ascii="Amiri" w:hAnsi="Amiri" w:eastAsia="Amiri" w:cs="Amiri"/>
          <w:color w:val="111111"/>
          <w:sz w:val="28"/>
          <w:sz w:val="28"/>
          <w:szCs w:val="28"/>
          <w:rtl w:val="true"/>
          <w:lang w:bidi="ar-SA"/>
        </w:rPr>
        <w:t xml:space="preserve">خيار أمتي المتأهلون وشرار أمتي العزاب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خير الأعمال صحبه الأخيار وشر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1476</w:t>
      </w:r>
    </w:p>
    <w:p>
      <w:pPr>
        <w:pStyle w:val="BookText"/>
        <w:rPr/>
      </w:pPr>
      <w:r>
        <w:rPr>
          <w:rFonts w:ascii="Amiri" w:hAnsi="Amiri" w:eastAsia="Amiri" w:cs="Amiri"/>
          <w:color w:val="111111"/>
          <w:sz w:val="28"/>
          <w:sz w:val="28"/>
          <w:szCs w:val="28"/>
          <w:rtl w:val="true"/>
          <w:lang w:bidi="ar-SA"/>
        </w:rPr>
        <w:t xml:space="preserve">خير القول لا إله إلا الله وخير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الدال</w:t>
      </w:r>
    </w:p>
    <w:p>
      <w:pPr>
        <w:pStyle w:val="BookText"/>
        <w:rPr/>
      </w:pPr>
      <w:r>
        <w:rPr>
          <w:rFonts w:ascii="Amiri" w:hAnsi="Amiri" w:eastAsia="Amiri" w:cs="Amiri"/>
          <w:color w:val="111111"/>
          <w:sz w:val="28"/>
          <w:sz w:val="28"/>
          <w:szCs w:val="28"/>
          <w:rtl w:val="true"/>
          <w:lang w:bidi="ar-SA"/>
        </w:rPr>
        <w:t xml:space="preserve">دخل علينا رسول الله وفاطمة 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درهم يرده العبد إلى الخصماء خير له من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 xml:space="preserve">درهم يعطيه الرجل في صحته خير من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1008</w:t>
      </w:r>
    </w:p>
    <w:p>
      <w:pPr>
        <w:pStyle w:val="BookText"/>
        <w:rPr/>
      </w:pPr>
      <w:r>
        <w:rPr>
          <w:rFonts w:ascii="Amiri" w:hAnsi="Amiri" w:eastAsia="Amiri" w:cs="Amiri"/>
          <w:color w:val="111111"/>
          <w:sz w:val="28"/>
          <w:sz w:val="28"/>
          <w:szCs w:val="28"/>
          <w:rtl w:val="true"/>
          <w:lang w:bidi="ar-SA"/>
        </w:rPr>
        <w:t xml:space="preserve">دفن في قبر أبيه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الدنيا حلوة خضرة وإن الله مستخلفكم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812</w:t>
      </w:r>
    </w:p>
    <w:p>
      <w:pPr>
        <w:pStyle w:val="BookText"/>
        <w:rPr/>
      </w:pPr>
      <w:r>
        <w:rPr>
          <w:rFonts w:ascii="Amiri" w:hAnsi="Amiri" w:eastAsia="Amiri" w:cs="Amiri"/>
          <w:color w:val="111111"/>
          <w:sz w:val="28"/>
          <w:sz w:val="28"/>
          <w:szCs w:val="28"/>
          <w:rtl w:val="true"/>
          <w:lang w:bidi="ar-SA"/>
        </w:rPr>
        <w:t xml:space="preserve">الدنيا سجن المؤمن وجنة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دين الله اسمه الإسلام هو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 xml:space="preserve">ذلافة اللسان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رأيت في المنام عيسى بن مريم قلت يا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p>
    <w:p>
      <w:pPr>
        <w:pStyle w:val="BookText"/>
        <w:rPr/>
      </w:pPr>
      <w:r>
        <w:rPr>
          <w:rFonts w:ascii="Amiri" w:hAnsi="Amiri" w:eastAsia="Amiri" w:cs="Amiri"/>
          <w:color w:val="111111"/>
          <w:sz w:val="28"/>
          <w:sz w:val="28"/>
          <w:szCs w:val="28"/>
          <w:rtl w:val="true"/>
          <w:lang w:bidi="ar-SA"/>
        </w:rPr>
        <w:t xml:space="preserve">الراشي والمرتشي والماشي بينهما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 xml:space="preserve">ربَ أشعث أغبر ذي طمرين مدفع بالأبواب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رب تالٍ للقرآن والقرآن يلعنه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رب حجة لا تُقبل، من زاره أو بات عنده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الربا سبعون جزءاً أيسره مثل أن ينكح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1120</w:t>
      </w:r>
    </w:p>
    <w:p>
      <w:pPr>
        <w:pStyle w:val="BookText"/>
        <w:rPr/>
      </w:pPr>
      <w:r>
        <w:rPr>
          <w:rFonts w:ascii="Amiri" w:hAnsi="Amiri" w:eastAsia="Amiri" w:cs="Amiri"/>
          <w:color w:val="111111"/>
          <w:sz w:val="28"/>
          <w:sz w:val="28"/>
          <w:szCs w:val="28"/>
          <w:rtl w:val="true"/>
          <w:lang w:bidi="ar-SA"/>
        </w:rPr>
        <w:t xml:space="preserve">رباط ليلة في سبيل الله خير من صيام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ربما أخرت عن العبد اجابة الدعاء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w:t>
      </w:r>
    </w:p>
    <w:p>
      <w:pPr>
        <w:pStyle w:val="BookText"/>
        <w:rPr/>
      </w:pP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 وكريم وبخيل ولئيم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p>
    <w:p>
      <w:pPr>
        <w:pStyle w:val="BookText"/>
        <w:rPr/>
      </w:pPr>
      <w:r>
        <w:rPr>
          <w:rFonts w:ascii="IRNazanin" w:hAnsi="IRNazanin" w:eastAsia="IRNazanin"/>
          <w:color w:val="111111"/>
          <w:sz w:val="28"/>
          <w:sz w:val="28"/>
          <w:szCs w:val="28"/>
          <w:rtl w:val="true"/>
          <w:lang w:bidi="fa-IR"/>
        </w:rPr>
        <w:t xml:space="preserve">رجب شهري وشعبان شهر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رجعنا من الجهاد الأصغر إلى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رجل ادعى إماماً من غير الله وآخر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 xml:space="preserve">رجل يرفع رأسه قبل الإمام ويضع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رجل يصلي في جماعة وليس 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راحة الإنسان في حبس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رحم الله عبداً تكلم فغنم أو سكت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1478</w:t>
      </w:r>
    </w:p>
    <w:p>
      <w:pPr>
        <w:pStyle w:val="BookText"/>
        <w:rPr/>
      </w:pPr>
      <w:r>
        <w:rPr>
          <w:rFonts w:ascii="IRNazanin" w:hAnsi="IRNazanin" w:eastAsia="IRNazanin"/>
          <w:color w:val="111111"/>
          <w:sz w:val="28"/>
          <w:sz w:val="28"/>
          <w:szCs w:val="28"/>
          <w:rtl w:val="true"/>
          <w:lang w:bidi="fa-IR"/>
        </w:rPr>
        <w:t xml:space="preserve">رحم الله والدأ أعان ولده على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759</w:t>
      </w:r>
    </w:p>
    <w:p>
      <w:pPr>
        <w:pStyle w:val="BookText"/>
        <w:rPr/>
      </w:pPr>
      <w:r>
        <w:rPr>
          <w:rFonts w:ascii="Amiri" w:hAnsi="Amiri" w:eastAsia="Amiri" w:cs="Amiri"/>
          <w:color w:val="111111"/>
          <w:sz w:val="28"/>
          <w:sz w:val="28"/>
          <w:szCs w:val="28"/>
          <w:rtl w:val="true"/>
          <w:lang w:bidi="ar-SA"/>
        </w:rPr>
        <w:t xml:space="preserve">الرزق يطلب العبد أشد طلباً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w:t>
      </w:r>
    </w:p>
    <w:p>
      <w:pPr>
        <w:pStyle w:val="BookText"/>
        <w:rPr/>
      </w:pPr>
      <w:r>
        <w:rPr>
          <w:rFonts w:ascii="Amiri" w:hAnsi="Amiri" w:eastAsia="Amiri" w:cs="Amiri"/>
          <w:color w:val="111111"/>
          <w:sz w:val="28"/>
          <w:sz w:val="28"/>
          <w:szCs w:val="28"/>
          <w:rtl w:val="true"/>
          <w:lang w:bidi="ar-SA"/>
        </w:rPr>
        <w:t xml:space="preserve">رقودك على السرير إلى جنب 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ركعتان بالعقيق أفضل من ألف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ركعتان بسواك أحب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حرف الزاء</w:t>
      </w:r>
    </w:p>
    <w:p>
      <w:pPr>
        <w:pStyle w:val="BookText"/>
        <w:rPr/>
      </w:pPr>
      <w:r>
        <w:rPr>
          <w:rFonts w:ascii="IRNazanin" w:hAnsi="IRNazanin" w:eastAsia="IRNazanin"/>
          <w:color w:val="111111"/>
          <w:sz w:val="28"/>
          <w:sz w:val="28"/>
          <w:szCs w:val="28"/>
          <w:rtl w:val="true"/>
          <w:lang w:bidi="fa-IR"/>
        </w:rPr>
        <w:t xml:space="preserve">الزهد في الدنيا ثلاثة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811</w:t>
      </w:r>
    </w:p>
    <w:p>
      <w:pPr>
        <w:pStyle w:val="BookText"/>
        <w:rPr/>
      </w:pPr>
      <w:r>
        <w:rPr>
          <w:rFonts w:ascii="Amiri" w:hAnsi="Amiri" w:eastAsia="Amiri" w:cs="Amiri"/>
          <w:color w:val="111111"/>
          <w:sz w:val="28"/>
          <w:sz w:val="28"/>
          <w:szCs w:val="28"/>
          <w:rtl w:val="true"/>
          <w:lang w:bidi="ar-SA"/>
        </w:rPr>
        <w:t xml:space="preserve">زينوا القرآن بأصواتكم فإن الصوت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 xml:space="preserve">ساعة من عالم يتكيء على فراشه ينظر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سئل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1161</w:t>
      </w:r>
    </w:p>
    <w:p>
      <w:pPr>
        <w:pStyle w:val="BookText"/>
        <w:rPr/>
      </w:pPr>
      <w:r>
        <w:rPr>
          <w:rFonts w:ascii="IRNazanin" w:hAnsi="IRNazanin" w:eastAsia="IRNazanin"/>
          <w:color w:val="111111"/>
          <w:sz w:val="28"/>
          <w:sz w:val="28"/>
          <w:szCs w:val="28"/>
          <w:rtl w:val="true"/>
          <w:lang w:bidi="fa-IR"/>
        </w:rPr>
        <w:t xml:space="preserve">سأل يهودي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سباب المؤمن فسوق وقتاله كفر وأكل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ح </w:t>
      </w:r>
      <w:r>
        <w:rPr>
          <w:rFonts w:eastAsia="Amiri" w:cs="Amiri" w:ascii="Amiri" w:hAnsi="Amiri"/>
          <w:color w:val="111111"/>
          <w:sz w:val="28"/>
          <w:szCs w:val="28"/>
          <w:lang w:bidi="ar-SA"/>
        </w:rPr>
        <w:t>1258</w:t>
      </w:r>
    </w:p>
    <w:p>
      <w:pPr>
        <w:pStyle w:val="BookText"/>
        <w:rPr/>
      </w:pPr>
      <w:r>
        <w:rPr>
          <w:rFonts w:ascii="Amiri" w:hAnsi="Amiri" w:eastAsia="Amiri" w:cs="Amiri"/>
          <w:color w:val="111111"/>
          <w:sz w:val="28"/>
          <w:sz w:val="28"/>
          <w:szCs w:val="28"/>
          <w:rtl w:val="true"/>
          <w:lang w:bidi="ar-SA"/>
        </w:rPr>
        <w:t xml:space="preserve">السبت اسم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سبحان الله خير من جبل فضة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سبحان الله المؤمن أکرم علی الله من أن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 xml:space="preserve">ستة يدخلون النار قبل الحساب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p>
    <w:p>
      <w:pPr>
        <w:pStyle w:val="BookText"/>
        <w:rPr/>
      </w:pPr>
      <w:r>
        <w:rPr>
          <w:rFonts w:ascii="Amiri" w:hAnsi="Amiri" w:eastAsia="Amiri" w:cs="Amiri"/>
          <w:color w:val="111111"/>
          <w:sz w:val="28"/>
          <w:sz w:val="28"/>
          <w:szCs w:val="28"/>
          <w:rtl w:val="true"/>
          <w:lang w:bidi="ar-SA"/>
        </w:rPr>
        <w:t xml:space="preserve">ستدفن بضعة مني بخراسان ما 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ستفترق أمتي على ثلاث وسبعين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1299</w:t>
      </w:r>
    </w:p>
    <w:p>
      <w:pPr>
        <w:pStyle w:val="BookText"/>
        <w:rPr/>
      </w:pPr>
      <w:r>
        <w:rPr>
          <w:rFonts w:ascii="Amiri" w:hAnsi="Amiri" w:eastAsia="Amiri" w:cs="Amiri"/>
          <w:color w:val="111111"/>
          <w:sz w:val="28"/>
          <w:sz w:val="28"/>
          <w:szCs w:val="28"/>
          <w:rtl w:val="true"/>
          <w:lang w:bidi="ar-SA"/>
        </w:rPr>
        <w:t xml:space="preserve">ستكثر من بعدي الأحاديث فما وافق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p>
    <w:p>
      <w:pPr>
        <w:pStyle w:val="BookText"/>
        <w:rPr/>
      </w:pPr>
      <w:r>
        <w:rPr>
          <w:rFonts w:ascii="Amiri" w:hAnsi="Amiri" w:eastAsia="Amiri" w:cs="Amiri"/>
          <w:color w:val="111111"/>
          <w:sz w:val="28"/>
          <w:sz w:val="28"/>
          <w:szCs w:val="28"/>
          <w:rtl w:val="true"/>
          <w:lang w:bidi="ar-SA"/>
        </w:rPr>
        <w:t xml:space="preserve">السخاء شجرة في الجنة وأغصانها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p>
    <w:p>
      <w:pPr>
        <w:pStyle w:val="BookText"/>
        <w:rPr/>
      </w:pPr>
      <w:r>
        <w:rPr>
          <w:rFonts w:ascii="Amiri" w:hAnsi="Amiri" w:eastAsia="Amiri" w:cs="Amiri"/>
          <w:color w:val="111111"/>
          <w:sz w:val="28"/>
          <w:sz w:val="28"/>
          <w:szCs w:val="28"/>
          <w:rtl w:val="true"/>
          <w:lang w:bidi="ar-SA"/>
        </w:rPr>
        <w:t xml:space="preserve">السخي قريب من الله وقريبٌ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w:t>
      </w:r>
    </w:p>
    <w:p>
      <w:pPr>
        <w:pStyle w:val="BookText"/>
        <w:rPr/>
      </w:pPr>
      <w:r>
        <w:rPr>
          <w:rFonts w:ascii="Amiri" w:hAnsi="Amiri" w:eastAsia="Amiri" w:cs="Amiri"/>
          <w:color w:val="111111"/>
          <w:sz w:val="28"/>
          <w:sz w:val="28"/>
          <w:szCs w:val="28"/>
          <w:rtl w:val="true"/>
          <w:lang w:bidi="ar-SA"/>
        </w:rPr>
        <w:t xml:space="preserve">السخي الكريم الذي ينفق ما له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سراج المؤمن معرفة حقنا وأشد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 xml:space="preserve">سرقه أحد موالينا فجاء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 xml:space="preserve">سكوت اللسان سلامة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السكينة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السلام تحية لملتنا وأمان لذمتنا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السلام سبعون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858</w:t>
      </w:r>
    </w:p>
    <w:p>
      <w:pPr>
        <w:pStyle w:val="BookText"/>
        <w:rPr/>
      </w:pPr>
      <w:r>
        <w:rPr>
          <w:rFonts w:ascii="Amiri" w:hAnsi="Amiri" w:eastAsia="Amiri" w:cs="Amiri"/>
          <w:color w:val="111111"/>
          <w:sz w:val="28"/>
          <w:sz w:val="28"/>
          <w:szCs w:val="28"/>
          <w:rtl w:val="true"/>
          <w:lang w:bidi="ar-SA"/>
        </w:rPr>
        <w:t xml:space="preserve">السلام قبل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السلام على أهل لا إله إلا الله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للراكب على الراجل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 من وراء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سلموا على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1197</w:t>
      </w:r>
    </w:p>
    <w:p>
      <w:pPr>
        <w:pStyle w:val="BookText"/>
        <w:rPr/>
      </w:pPr>
      <w:r>
        <w:rPr>
          <w:rFonts w:ascii="Amiri" w:hAnsi="Amiri" w:eastAsia="Amiri" w:cs="Amiri"/>
          <w:color w:val="111111"/>
          <w:sz w:val="28"/>
          <w:sz w:val="28"/>
          <w:szCs w:val="28"/>
          <w:rtl w:val="true"/>
          <w:lang w:bidi="ar-SA"/>
        </w:rPr>
        <w:t xml:space="preserve">سنة ثمانين وستمائة تظهر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1102</w:t>
      </w:r>
    </w:p>
    <w:p>
      <w:pPr>
        <w:pStyle w:val="BookText"/>
        <w:rPr/>
      </w:pPr>
      <w:r>
        <w:rPr>
          <w:rFonts w:ascii="Amiri" w:hAnsi="Amiri" w:eastAsia="Amiri" w:cs="Amiri"/>
          <w:color w:val="111111"/>
          <w:sz w:val="28"/>
          <w:sz w:val="28"/>
          <w:szCs w:val="28"/>
          <w:rtl w:val="true"/>
          <w:lang w:bidi="ar-SA"/>
        </w:rPr>
        <w:t xml:space="preserve">سوداء ولود خير من حسناء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سيأتي زمان على أمتي لا يعرفون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998</w:t>
      </w:r>
    </w:p>
    <w:p>
      <w:pPr>
        <w:pStyle w:val="BookText"/>
        <w:rPr/>
      </w:pPr>
      <w:r>
        <w:rPr>
          <w:rFonts w:ascii="Amiri" w:hAnsi="Amiri" w:eastAsia="Amiri" w:cs="Amiri"/>
          <w:color w:val="111111"/>
          <w:sz w:val="28"/>
          <w:sz w:val="28"/>
          <w:szCs w:val="28"/>
          <w:rtl w:val="true"/>
          <w:lang w:bidi="ar-SA"/>
        </w:rPr>
        <w:t xml:space="preserve">سيأتي زمان على أمتي يفرون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995</w:t>
      </w:r>
    </w:p>
    <w:p>
      <w:pPr>
        <w:pStyle w:val="BookText"/>
        <w:rPr/>
      </w:pPr>
      <w:r>
        <w:rPr>
          <w:rFonts w:ascii="IRNazanin" w:hAnsi="IRNazanin" w:eastAsia="IRNazanin"/>
          <w:color w:val="111111"/>
          <w:sz w:val="28"/>
          <w:sz w:val="28"/>
          <w:szCs w:val="28"/>
          <w:rtl w:val="true"/>
          <w:lang w:bidi="fa-IR"/>
        </w:rPr>
        <w:t xml:space="preserve">سيقتل رجل من ولدي بأرض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ascii="IRNazanin" w:hAnsi="IRNazanin" w:eastAsia="IRNazanin"/>
          <w:color w:val="111111"/>
          <w:sz w:val="28"/>
          <w:sz w:val="28"/>
          <w:szCs w:val="28"/>
          <w:rtl w:val="true"/>
          <w:lang w:bidi="fa-IR"/>
        </w:rPr>
        <w:t xml:space="preserve">شارب الخمر إذا مرض فلا تعودوه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1189</w:t>
      </w:r>
    </w:p>
    <w:p>
      <w:pPr>
        <w:pStyle w:val="BookText"/>
        <w:rPr/>
      </w:pPr>
      <w:r>
        <w:rPr>
          <w:rFonts w:ascii="Amiri" w:hAnsi="Amiri" w:eastAsia="Amiri" w:cs="Amiri"/>
          <w:color w:val="111111"/>
          <w:sz w:val="28"/>
          <w:sz w:val="28"/>
          <w:szCs w:val="28"/>
          <w:rtl w:val="true"/>
          <w:lang w:bidi="ar-SA"/>
        </w:rPr>
        <w:t xml:space="preserve">شارب الخمر كعابد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1173</w:t>
      </w:r>
    </w:p>
    <w:p>
      <w:pPr>
        <w:pStyle w:val="BookText"/>
        <w:rPr/>
      </w:pPr>
      <w:r>
        <w:rPr>
          <w:rFonts w:ascii="Amiri" w:hAnsi="Amiri" w:eastAsia="Amiri" w:cs="Amiri"/>
          <w:color w:val="111111"/>
          <w:sz w:val="28"/>
          <w:sz w:val="28"/>
          <w:szCs w:val="28"/>
          <w:rtl w:val="true"/>
          <w:lang w:bidi="ar-SA"/>
        </w:rPr>
        <w:t xml:space="preserve">شارب الخمر مكذب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1200</w:t>
      </w:r>
    </w:p>
    <w:p>
      <w:pPr>
        <w:pStyle w:val="BookText"/>
        <w:rPr/>
      </w:pPr>
      <w:r>
        <w:rPr>
          <w:rFonts w:ascii="Amiri" w:hAnsi="Amiri" w:eastAsia="Amiri" w:cs="Amiri"/>
          <w:color w:val="111111"/>
          <w:sz w:val="28"/>
          <w:sz w:val="28"/>
          <w:szCs w:val="28"/>
          <w:rtl w:val="true"/>
          <w:lang w:bidi="ar-SA"/>
        </w:rPr>
        <w:t xml:space="preserve">شارب الخمر يعذبه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1201</w:t>
      </w:r>
    </w:p>
    <w:p>
      <w:pPr>
        <w:pStyle w:val="BookText"/>
        <w:rPr/>
      </w:pPr>
      <w:r>
        <w:rPr>
          <w:rFonts w:ascii="Amiri" w:hAnsi="Amiri" w:eastAsia="Amiri" w:cs="Amiri"/>
          <w:color w:val="111111"/>
          <w:sz w:val="28"/>
          <w:sz w:val="28"/>
          <w:szCs w:val="28"/>
          <w:rtl w:val="true"/>
          <w:lang w:bidi="ar-SA"/>
        </w:rPr>
        <w:t xml:space="preserve">شبر من الجنة خير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 xml:space="preserve">الشتاء ربیع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شر المكاسب كسب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1122</w:t>
      </w:r>
    </w:p>
    <w:p>
      <w:pPr>
        <w:pStyle w:val="BookText"/>
        <w:rPr/>
      </w:pPr>
      <w:r>
        <w:rPr>
          <w:rFonts w:ascii="IRNazanin" w:hAnsi="IRNazanin" w:eastAsia="IRNazanin"/>
          <w:color w:val="111111"/>
          <w:sz w:val="28"/>
          <w:sz w:val="28"/>
          <w:szCs w:val="28"/>
          <w:rtl w:val="true"/>
          <w:lang w:bidi="fa-IR"/>
        </w:rPr>
        <w:t xml:space="preserve">شر الناس المثلث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1226</w:t>
      </w:r>
    </w:p>
    <w:p>
      <w:pPr>
        <w:pStyle w:val="BookText"/>
        <w:rPr/>
      </w:pPr>
      <w:r>
        <w:rPr>
          <w:rFonts w:ascii="Amiri" w:hAnsi="Amiri" w:eastAsia="Amiri" w:cs="Amiri"/>
          <w:color w:val="111111"/>
          <w:sz w:val="28"/>
          <w:sz w:val="28"/>
          <w:szCs w:val="28"/>
          <w:rtl w:val="true"/>
          <w:lang w:bidi="ar-SA"/>
        </w:rPr>
        <w:t xml:space="preserve">شراركم عزابكم والعزاب إخوان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شرف المؤمن قيامه بالليل وعز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شيء لا يعطيه الله إلا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الشيبة نوري فلا أحرق نوري بناري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شيعتنا كلهم في الجنة محسنهم ومسيئهم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 xml:space="preserve">الصبر بمنزلة الرأس من الجسد فإذا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 المعصية وصبر 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880</w:t>
      </w:r>
    </w:p>
    <w:p>
      <w:pPr>
        <w:pStyle w:val="BookText"/>
        <w:rPr/>
      </w:pPr>
      <w:r>
        <w:rPr>
          <w:rFonts w:ascii="Amiri" w:hAnsi="Amiri" w:eastAsia="Amiri" w:cs="Amiri"/>
          <w:color w:val="111111"/>
          <w:sz w:val="28"/>
          <w:sz w:val="28"/>
          <w:szCs w:val="28"/>
          <w:rtl w:val="true"/>
          <w:lang w:bidi="ar-SA"/>
        </w:rPr>
        <w:t xml:space="preserve">الصبر رأس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صداع ليلة يحط كل خطيئة إلا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 xml:space="preserve">الصدق يهدي إلى البر والبر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الصدقة عشرة أضعاف والقرض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ليلة الجمعة ويوم الجمعة بألف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الصدقة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1347</w:t>
      </w:r>
    </w:p>
    <w:p>
      <w:pPr>
        <w:pStyle w:val="BookText"/>
        <w:rPr/>
      </w:pPr>
      <w:r>
        <w:rPr>
          <w:rFonts w:ascii="Amiri" w:hAnsi="Amiri" w:eastAsia="Amiri" w:cs="Amiri"/>
          <w:color w:val="111111"/>
          <w:sz w:val="28"/>
          <w:sz w:val="28"/>
          <w:szCs w:val="28"/>
          <w:rtl w:val="true"/>
          <w:lang w:bidi="ar-SA"/>
        </w:rPr>
        <w:t xml:space="preserve">صديد أهل النار وقيحهم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p>
    <w:p>
      <w:pPr>
        <w:pStyle w:val="BookText"/>
        <w:rPr/>
      </w:pPr>
      <w:r>
        <w:rPr>
          <w:rFonts w:ascii="IRNazanin" w:hAnsi="IRNazanin" w:eastAsia="IRNazanin"/>
          <w:color w:val="111111"/>
          <w:sz w:val="28"/>
          <w:sz w:val="28"/>
          <w:szCs w:val="28"/>
          <w:rtl w:val="true"/>
          <w:lang w:bidi="fa-IR"/>
        </w:rPr>
        <w:t xml:space="preserve">الصعب هو المعصیة والأصعب فوت ثوابها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1070</w:t>
      </w:r>
    </w:p>
    <w:p>
      <w:pPr>
        <w:pStyle w:val="BookText"/>
        <w:rPr/>
      </w:pPr>
      <w:r>
        <w:rPr>
          <w:rFonts w:ascii="Amiri" w:hAnsi="Amiri" w:eastAsia="Amiri" w:cs="Amiri"/>
          <w:color w:val="111111"/>
          <w:sz w:val="28"/>
          <w:sz w:val="28"/>
          <w:szCs w:val="28"/>
          <w:rtl w:val="true"/>
          <w:lang w:bidi="ar-SA"/>
        </w:rPr>
        <w:t xml:space="preserve">صل عند رأس أبيك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صلاة الرجل في جماعة خير من صلاتهِ في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الصلاة على محمد وآل محمد مائة مرة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الصلاة على محمد وآل محمد تعدل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الصلاة على النبي وآله أمحق للخطايا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الصلاة عليَّ نور على الصراط ومن كان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الصلاة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الصلاة عماد الدين فمن ترك صلاته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الصلاة في بيت المقدس ألف صلاة وصلاة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الصلاة في مسجد الكوفة تعدل ألف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الصلاة مرضاة الله تعالى وحب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الصلاة نور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صلة الأرحام وحسن الخلق وزيادة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786</w:t>
      </w:r>
    </w:p>
    <w:p>
      <w:pPr>
        <w:pStyle w:val="BookText"/>
        <w:rPr/>
      </w:pPr>
      <w:r>
        <w:rPr>
          <w:rFonts w:ascii="Amiri" w:hAnsi="Amiri" w:eastAsia="Amiri" w:cs="Amiri"/>
          <w:color w:val="111111"/>
          <w:sz w:val="28"/>
          <w:sz w:val="28"/>
          <w:szCs w:val="28"/>
          <w:rtl w:val="true"/>
          <w:lang w:bidi="ar-SA"/>
        </w:rPr>
        <w:t xml:space="preserve">صلوا أرحامكم ولو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صلواتكم عليَّ جواز لدعائكم ومرضاة لربكم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صليت لك وصمت وتصدقت وذكرت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976</w:t>
      </w:r>
    </w:p>
    <w:p>
      <w:pPr>
        <w:pStyle w:val="BookText"/>
        <w:rPr/>
      </w:pPr>
      <w:r>
        <w:rPr>
          <w:rFonts w:ascii="Amiri" w:hAnsi="Amiri" w:eastAsia="Amiri" w:cs="Amiri"/>
          <w:color w:val="111111"/>
          <w:sz w:val="28"/>
          <w:sz w:val="28"/>
          <w:szCs w:val="28"/>
          <w:rtl w:val="true"/>
          <w:lang w:bidi="ar-SA"/>
        </w:rPr>
        <w:t xml:space="preserve">صنفان من أمتي ليس لهما في الإسلام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1291</w:t>
      </w:r>
    </w:p>
    <w:p>
      <w:pPr>
        <w:pStyle w:val="BookText"/>
        <w:rPr/>
      </w:pPr>
      <w:r>
        <w:rPr>
          <w:rFonts w:ascii="Amiri" w:hAnsi="Amiri" w:eastAsia="Amiri" w:cs="Amiri"/>
          <w:color w:val="111111"/>
          <w:sz w:val="28"/>
          <w:sz w:val="28"/>
          <w:szCs w:val="28"/>
          <w:rtl w:val="true"/>
          <w:lang w:bidi="ar-SA"/>
        </w:rPr>
        <w:t xml:space="preserve">صيام يوم غدير خم يعدل صيام عمر الدنيا لو 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حرف الضاد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اللسان أشد من ضرب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الضیق دلیل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طلب الحلال فريضة على كل مسلم 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1078</w:t>
      </w:r>
    </w:p>
    <w:p>
      <w:pPr>
        <w:pStyle w:val="BookText"/>
        <w:rPr/>
      </w:pPr>
      <w:r>
        <w:rPr>
          <w:rFonts w:ascii="IRNazanin" w:hAnsi="IRNazanin" w:eastAsia="IRNazanin"/>
          <w:color w:val="111111"/>
          <w:sz w:val="28"/>
          <w:sz w:val="28"/>
          <w:szCs w:val="28"/>
          <w:rtl w:val="true"/>
          <w:lang w:bidi="fa-IR"/>
        </w:rPr>
        <w:t xml:space="preserve">طلبت القدر والمنزلة فما وجدت إلا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950</w:t>
      </w:r>
    </w:p>
    <w:p>
      <w:pPr>
        <w:pStyle w:val="BookText"/>
        <w:rPr/>
      </w:pPr>
      <w:r>
        <w:rPr>
          <w:rFonts w:ascii="Amiri" w:hAnsi="Amiri" w:eastAsia="Amiri" w:cs="Amiri"/>
          <w:color w:val="111111"/>
          <w:sz w:val="28"/>
          <w:sz w:val="28"/>
          <w:szCs w:val="28"/>
          <w:rtl w:val="true"/>
          <w:lang w:bidi="ar-SA"/>
        </w:rPr>
        <w:t xml:space="preserve">طوبى لصورة نظر الله إليها تبكي على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طوبى لمن اتقى فضلات ماله وأمسك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طوبى لمن وجد في صحيفة عمله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يغفره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1219</w:t>
      </w:r>
    </w:p>
    <w:p>
      <w:pPr>
        <w:pStyle w:val="BookText"/>
        <w:rPr/>
      </w:pPr>
      <w:r>
        <w:rPr>
          <w:rFonts w:ascii="Amiri" w:hAnsi="Amiri" w:eastAsia="Amiri" w:cs="Amiri"/>
          <w:color w:val="111111"/>
          <w:sz w:val="28"/>
          <w:sz w:val="28"/>
          <w:szCs w:val="28"/>
          <w:rtl w:val="true"/>
          <w:lang w:bidi="ar-SA"/>
        </w:rPr>
        <w:t xml:space="preserve">الظلم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العامل بالظلم والمعين والراضي به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 xml:space="preserve">العبادة سبعون جزءاً أفضلها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العبادة عشرة أجزاء تسعة أجزاء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p>
    <w:p>
      <w:pPr>
        <w:pStyle w:val="BookText"/>
        <w:rPr/>
      </w:pPr>
      <w:r>
        <w:rPr>
          <w:rFonts w:ascii="Amiri" w:hAnsi="Amiri" w:eastAsia="Amiri" w:cs="Amiri"/>
          <w:color w:val="111111"/>
          <w:sz w:val="28"/>
          <w:sz w:val="28"/>
          <w:szCs w:val="28"/>
          <w:rtl w:val="true"/>
          <w:lang w:bidi="ar-SA"/>
        </w:rPr>
        <w:t xml:space="preserve">العبد إذا شرب شربة من الخمر ابتلاه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p>
    <w:p>
      <w:pPr>
        <w:pStyle w:val="BookText"/>
        <w:rPr/>
      </w:pPr>
      <w:r>
        <w:rPr>
          <w:rFonts w:ascii="IRNazanin" w:hAnsi="IRNazanin" w:eastAsia="IRNazanin"/>
          <w:color w:val="111111"/>
          <w:sz w:val="28"/>
          <w:sz w:val="28"/>
          <w:szCs w:val="28"/>
          <w:rtl w:val="true"/>
          <w:lang w:bidi="fa-IR"/>
        </w:rPr>
        <w:t>العبودية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البطن وقراءة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 xml:space="preserve">العجب كل العجب لمن عمل لدار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عجبت للبخيل يستعجل الفقر الذي منه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p>
    <w:p>
      <w:pPr>
        <w:pStyle w:val="BookText"/>
        <w:rPr/>
      </w:pPr>
      <w:r>
        <w:rPr>
          <w:rFonts w:ascii="Amiri" w:hAnsi="Amiri" w:eastAsia="Amiri" w:cs="Amiri"/>
          <w:color w:val="111111"/>
          <w:sz w:val="28"/>
          <w:sz w:val="28"/>
          <w:szCs w:val="28"/>
          <w:rtl w:val="true"/>
          <w:lang w:bidi="ar-SA"/>
        </w:rPr>
        <w:t xml:space="preserve">عدل ساعة خير من عبادة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w:t>
      </w:r>
    </w:p>
    <w:p>
      <w:pPr>
        <w:pStyle w:val="BookText"/>
        <w:rPr/>
      </w:pPr>
      <w:r>
        <w:rPr>
          <w:rFonts w:ascii="Amiri" w:hAnsi="Amiri" w:eastAsia="Amiri" w:cs="Amiri"/>
          <w:color w:val="111111"/>
          <w:sz w:val="28"/>
          <w:sz w:val="28"/>
          <w:szCs w:val="28"/>
          <w:rtl w:val="true"/>
          <w:lang w:bidi="ar-SA"/>
        </w:rPr>
        <w:t xml:space="preserve">عرض كل نهر مسيرة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p>
    <w:p>
      <w:pPr>
        <w:pStyle w:val="BookText"/>
        <w:rPr/>
      </w:pPr>
      <w:r>
        <w:rPr>
          <w:rFonts w:ascii="Amiri" w:hAnsi="Amiri" w:eastAsia="Amiri" w:cs="Amiri"/>
          <w:color w:val="111111"/>
          <w:sz w:val="28"/>
          <w:sz w:val="28"/>
          <w:szCs w:val="28"/>
          <w:rtl w:val="true"/>
          <w:lang w:bidi="ar-SA"/>
        </w:rPr>
        <w:t xml:space="preserve">عرضه مسيرة ألف سنة من ياقوت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958</w:t>
      </w:r>
    </w:p>
    <w:p>
      <w:pPr>
        <w:pStyle w:val="BookText"/>
        <w:rPr/>
      </w:pPr>
      <w:r>
        <w:rPr>
          <w:rFonts w:ascii="Amiri" w:hAnsi="Amiri" w:eastAsia="Amiri" w:cs="Amiri"/>
          <w:color w:val="111111"/>
          <w:sz w:val="28"/>
          <w:sz w:val="28"/>
          <w:szCs w:val="28"/>
          <w:rtl w:val="true"/>
          <w:lang w:bidi="ar-SA"/>
        </w:rPr>
        <w:t xml:space="preserve">عشرون خصلة تورث الفقر أولها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p>
    <w:p>
      <w:pPr>
        <w:pStyle w:val="BookText"/>
        <w:rPr/>
      </w:pPr>
      <w:r>
        <w:rPr>
          <w:rFonts w:ascii="Amiri" w:hAnsi="Amiri" w:eastAsia="Amiri" w:cs="Amiri"/>
          <w:color w:val="111111"/>
          <w:sz w:val="28"/>
          <w:sz w:val="28"/>
          <w:szCs w:val="28"/>
          <w:rtl w:val="true"/>
          <w:lang w:bidi="ar-SA"/>
        </w:rPr>
        <w:t xml:space="preserve">العفاف زينة البلاء والتواضع زينة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w:t>
      </w:r>
    </w:p>
    <w:p>
      <w:pPr>
        <w:pStyle w:val="BookText"/>
        <w:rPr/>
      </w:pPr>
      <w:r>
        <w:rPr>
          <w:rFonts w:ascii="Amiri" w:hAnsi="Amiri" w:eastAsia="Amiri" w:cs="Amiri"/>
          <w:color w:val="111111"/>
          <w:sz w:val="28"/>
          <w:sz w:val="28"/>
          <w:szCs w:val="28"/>
          <w:rtl w:val="true"/>
          <w:lang w:bidi="ar-SA"/>
        </w:rPr>
        <w:t xml:space="preserve">العقل ثلاثة أجزاء فمن تكن فيه فهو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1480</w:t>
      </w:r>
    </w:p>
    <w:p>
      <w:pPr>
        <w:pStyle w:val="BookText"/>
        <w:rPr/>
      </w:pPr>
      <w:r>
        <w:rPr>
          <w:rFonts w:ascii="Amiri" w:hAnsi="Amiri" w:eastAsia="Amiri" w:cs="Amiri"/>
          <w:color w:val="111111"/>
          <w:sz w:val="28"/>
          <w:sz w:val="28"/>
          <w:szCs w:val="28"/>
          <w:rtl w:val="true"/>
          <w:lang w:bidi="ar-SA"/>
        </w:rPr>
        <w:t xml:space="preserve">العقيق حرز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علامات المؤمن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 كأكل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علامة حب الله حب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p>
    <w:p>
      <w:pPr>
        <w:pStyle w:val="BookText"/>
        <w:rPr/>
      </w:pPr>
      <w:r>
        <w:rPr>
          <w:rFonts w:ascii="Amiri" w:hAnsi="Amiri" w:eastAsia="Amiri" w:cs="Amiri"/>
          <w:color w:val="111111"/>
          <w:sz w:val="28"/>
          <w:sz w:val="28"/>
          <w:szCs w:val="28"/>
          <w:rtl w:val="true"/>
          <w:lang w:bidi="ar-SA"/>
        </w:rPr>
        <w:t xml:space="preserve">علم الإيمان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بإنجاح الحوائج بكتمانها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عليكم بحسن الخلق فإن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 xml:space="preserve">عمش عيونهم من البكاء خمص بطونهم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عند تأخير الصلوات واتباع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p>
    <w:p>
      <w:pPr>
        <w:pStyle w:val="BookText"/>
        <w:rPr/>
      </w:pPr>
      <w:r>
        <w:rPr>
          <w:rFonts w:ascii="IRNazanin" w:hAnsi="IRNazanin" w:eastAsia="IRNazanin"/>
          <w:color w:val="111111"/>
          <w:sz w:val="28"/>
          <w:sz w:val="28"/>
          <w:szCs w:val="28"/>
          <w:rtl w:val="true"/>
          <w:lang w:bidi="fa-IR"/>
        </w:rPr>
        <w:t xml:space="preserve">عنوان صحيفة المؤمن حسن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ascii="IRNazanin" w:hAnsi="IRNazanin" w:eastAsia="IRNazanin"/>
          <w:color w:val="111111"/>
          <w:sz w:val="28"/>
          <w:sz w:val="28"/>
          <w:szCs w:val="28"/>
          <w:rtl w:val="true"/>
          <w:lang w:bidi="fa-IR"/>
        </w:rPr>
        <w:t xml:space="preserve">غسلاني وكفناني واحملاني على سريري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الغضب جمرة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 xml:space="preserve">الغضب يفسد الإيمان كما يفسد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1274</w:t>
      </w:r>
    </w:p>
    <w:p>
      <w:pPr>
        <w:pStyle w:val="BookText"/>
        <w:rPr/>
      </w:pPr>
      <w:r>
        <w:rPr>
          <w:rFonts w:ascii="Amiri" w:hAnsi="Amiri" w:eastAsia="Amiri" w:cs="Amiri"/>
          <w:color w:val="111111"/>
          <w:sz w:val="28"/>
          <w:sz w:val="28"/>
          <w:szCs w:val="28"/>
          <w:rtl w:val="true"/>
          <w:lang w:bidi="ar-SA"/>
        </w:rPr>
        <w:t>الغفلة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ذكر الله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p>
    <w:p>
      <w:pPr>
        <w:pStyle w:val="BookText"/>
        <w:rPr/>
      </w:pPr>
      <w:r>
        <w:rPr>
          <w:rFonts w:ascii="Amiri" w:hAnsi="Amiri" w:eastAsia="Amiri" w:cs="Amiri"/>
          <w:color w:val="111111"/>
          <w:sz w:val="28"/>
          <w:sz w:val="28"/>
          <w:szCs w:val="28"/>
          <w:rtl w:val="true"/>
          <w:lang w:bidi="ar-SA"/>
        </w:rPr>
        <w:t xml:space="preserve">غم العيال شر من النار، وطاعة الخالق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الغناء رقية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فإذا أصبحت وأمسيت فقل لا حول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833</w:t>
      </w:r>
    </w:p>
    <w:p>
      <w:pPr>
        <w:pStyle w:val="BookText"/>
        <w:rPr/>
      </w:pPr>
      <w:r>
        <w:rPr>
          <w:rFonts w:ascii="IRNazanin" w:hAnsi="IRNazanin" w:eastAsia="IRNazanin"/>
          <w:color w:val="111111"/>
          <w:sz w:val="28"/>
          <w:sz w:val="28"/>
          <w:szCs w:val="28"/>
          <w:rtl w:val="true"/>
          <w:lang w:bidi="fa-IR"/>
        </w:rPr>
        <w:t xml:space="preserve">فإذا اغتسلوا، ناداهم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فإذا صليتم فقولوا سبحان الله ثلاثاً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فإن لم تحتج فأمر عليها بالسكين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p>
    <w:p>
      <w:pPr>
        <w:pStyle w:val="BookText"/>
        <w:rPr/>
      </w:pPr>
      <w:r>
        <w:rPr>
          <w:rFonts w:ascii="Amiri" w:hAnsi="Amiri" w:eastAsia="Amiri" w:cs="Amiri"/>
          <w:color w:val="111111"/>
          <w:sz w:val="28"/>
          <w:sz w:val="28"/>
          <w:szCs w:val="28"/>
          <w:rtl w:val="true"/>
          <w:lang w:bidi="ar-SA"/>
        </w:rPr>
        <w:t xml:space="preserve">فإن من صلى على النبي بهذه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الفتنة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سيف الشيطان أمير المؤمنين</w:t>
      </w:r>
    </w:p>
    <w:p>
      <w:pPr>
        <w:pStyle w:val="BookText"/>
        <w:rPr/>
      </w:pPr>
      <w:r>
        <w:rPr>
          <w:rFonts w:ascii="IRNazanin" w:hAnsi="IRNazanin" w:eastAsia="IRNazanin"/>
          <w:color w:val="111111"/>
          <w:sz w:val="28"/>
          <w:sz w:val="28"/>
          <w:szCs w:val="28"/>
          <w:rtl w:val="true"/>
          <w:lang w:bidi="fa-IR"/>
        </w:rPr>
        <w:t xml:space="preserve">فتنة اللسان أشد من ضرب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فضل القرآن على سائر الكلام كفضل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الفقر شين عند الناس وزين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w:t>
      </w:r>
    </w:p>
    <w:p>
      <w:pPr>
        <w:pStyle w:val="BookText"/>
        <w:rPr/>
      </w:pP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w:t>
      </w:r>
    </w:p>
    <w:p>
      <w:pPr>
        <w:pStyle w:val="BookText"/>
        <w:rPr/>
      </w:pPr>
      <w:r>
        <w:rPr>
          <w:rFonts w:ascii="IRNazanin" w:hAnsi="IRNazanin" w:eastAsia="IRNazanin"/>
          <w:color w:val="111111"/>
          <w:sz w:val="28"/>
          <w:sz w:val="28"/>
          <w:szCs w:val="28"/>
          <w:rtl w:val="true"/>
          <w:lang w:bidi="fa-IR"/>
        </w:rPr>
        <w:t xml:space="preserve">الفقر مخزون عند الله بمنزلة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w:t>
      </w:r>
    </w:p>
    <w:p>
      <w:pPr>
        <w:pStyle w:val="BookText"/>
        <w:rPr/>
      </w:pPr>
      <w:r>
        <w:rPr>
          <w:rFonts w:ascii="Amiri" w:hAnsi="Amiri" w:eastAsia="Amiri" w:cs="Amiri"/>
          <w:color w:val="111111"/>
          <w:sz w:val="28"/>
          <w:sz w:val="28"/>
          <w:szCs w:val="28"/>
          <w:rtl w:val="true"/>
          <w:lang w:bidi="ar-SA"/>
        </w:rPr>
        <w:t xml:space="preserve">الفقر مخزون عند الله كالشهادة لا يعطيها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الفقراء ملوك أهل الجنة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w:t>
      </w:r>
    </w:p>
    <w:p>
      <w:pPr>
        <w:pStyle w:val="BookText"/>
        <w:rPr/>
      </w:pPr>
      <w:r>
        <w:rPr>
          <w:rFonts w:ascii="Amiri" w:hAnsi="Amiri" w:eastAsia="Amiri" w:cs="Amiri"/>
          <w:color w:val="111111"/>
          <w:sz w:val="28"/>
          <w:sz w:val="28"/>
          <w:szCs w:val="28"/>
          <w:rtl w:val="true"/>
          <w:lang w:bidi="ar-SA"/>
        </w:rPr>
        <w:t xml:space="preserve">فلا تفعل فوالله لربما سمعت من 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فما شوقك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فوالذي نفس محمد بيده لو يرون مكانه </w:t>
      </w:r>
    </w:p>
    <w:p>
      <w:pPr>
        <w:pStyle w:val="BookText"/>
        <w:rPr/>
      </w:pPr>
      <w:r>
        <w:rPr>
          <w:rFonts w:ascii="Amiri" w:hAnsi="Amiri" w:eastAsia="Amiri" w:cs="Amiri"/>
          <w:color w:val="111111"/>
          <w:sz w:val="28"/>
          <w:sz w:val="28"/>
          <w:szCs w:val="28"/>
          <w:rtl w:val="true"/>
          <w:lang w:bidi="ar-SA"/>
        </w:rPr>
        <w:t xml:space="preserve">ويسمعون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1356</w:t>
      </w:r>
    </w:p>
    <w:p>
      <w:pPr>
        <w:pStyle w:val="BookText"/>
        <w:rPr/>
      </w:pPr>
      <w:r>
        <w:rPr>
          <w:rFonts w:ascii="Amiri" w:hAnsi="Amiri" w:eastAsia="Amiri" w:cs="Amiri"/>
          <w:color w:val="111111"/>
          <w:sz w:val="28"/>
          <w:sz w:val="28"/>
          <w:szCs w:val="28"/>
          <w:rtl w:val="true"/>
          <w:lang w:bidi="ar-SA"/>
        </w:rPr>
        <w:t xml:space="preserve">فوق كل بر حتى يقتل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الجنة على صورة أبدانهم لو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فيه من الفضل كفضل من زار قبر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قال أبي 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القدرية مجوس هذه الأمة خصماء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1289</w:t>
      </w:r>
    </w:p>
    <w:p>
      <w:pPr>
        <w:pStyle w:val="BookText"/>
        <w:rPr/>
      </w:pPr>
      <w:r>
        <w:rPr>
          <w:rFonts w:ascii="Amiri" w:hAnsi="Amiri" w:eastAsia="Amiri" w:cs="Amiri"/>
          <w:color w:val="111111"/>
          <w:sz w:val="28"/>
          <w:sz w:val="28"/>
          <w:szCs w:val="28"/>
          <w:rtl w:val="true"/>
          <w:lang w:bidi="ar-SA"/>
        </w:rPr>
        <w:t xml:space="preserve">قد مات ابن رسول الله فما لك به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القرآن أفضل كل شيء دون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القرآن ظاهره أنيق وباطنه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القرآن مأدبة الله فتعلموا مأدبته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جفعر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القراءة في المصحف أفضل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قراءة القرآن في الصلاة أفضل من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قراءة القرآن وأنت تموت ولسانك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قرأت التوراة والإنجيل والزبور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 xml:space="preserve">القرآن غنى لا غنى دونه ولا فقر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القلب حرم الله فلا تسكن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1468</w:t>
      </w:r>
    </w:p>
    <w:p>
      <w:pPr>
        <w:pStyle w:val="BookText"/>
        <w:rPr/>
      </w:pPr>
      <w:r>
        <w:rPr>
          <w:rFonts w:ascii="Amiri" w:hAnsi="Amiri" w:eastAsia="Amiri" w:cs="Amiri"/>
          <w:color w:val="111111"/>
          <w:sz w:val="28"/>
          <w:sz w:val="28"/>
          <w:szCs w:val="28"/>
          <w:rtl w:val="true"/>
          <w:lang w:bidi="ar-SA"/>
        </w:rPr>
        <w:t xml:space="preserve">قول لا إله إلا الله ثمن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ما يكره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p>
    <w:p>
      <w:pPr>
        <w:pStyle w:val="BookText"/>
        <w:rPr/>
      </w:pPr>
      <w:r>
        <w:rPr>
          <w:rFonts w:ascii="Amiri" w:hAnsi="Amiri" w:eastAsia="Amiri" w:cs="Amiri"/>
          <w:color w:val="111111"/>
          <w:sz w:val="28"/>
          <w:sz w:val="28"/>
          <w:szCs w:val="28"/>
          <w:rtl w:val="true"/>
          <w:lang w:bidi="ar-SA"/>
        </w:rPr>
        <w:t xml:space="preserve">كان في زمن موسى بن عمران رجلان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كان كمن زار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كأن هذا الصوت من أصوات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كأنما قرأ القرآن كانوا والله يقولون بقولهم ولكنهم حبسوا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1303</w:t>
      </w:r>
    </w:p>
    <w:p>
      <w:pPr>
        <w:pStyle w:val="BookText"/>
        <w:rPr/>
      </w:pPr>
      <w:r>
        <w:rPr>
          <w:rFonts w:ascii="Amiri" w:hAnsi="Amiri" w:eastAsia="Amiri" w:cs="Amiri"/>
          <w:color w:val="111111"/>
          <w:sz w:val="28"/>
          <w:sz w:val="28"/>
          <w:szCs w:val="28"/>
          <w:rtl w:val="true"/>
          <w:lang w:bidi="ar-SA"/>
        </w:rPr>
        <w:t xml:space="preserve">كانوا يصومون وأنتم تفطرون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1373</w:t>
      </w:r>
    </w:p>
    <w:p>
      <w:pPr>
        <w:pStyle w:val="BookText"/>
        <w:rPr/>
      </w:pPr>
      <w:r>
        <w:rPr>
          <w:rFonts w:ascii="IRNazanin" w:hAnsi="IRNazanin" w:eastAsia="IRNazanin"/>
          <w:color w:val="111111"/>
          <w:sz w:val="28"/>
          <w:sz w:val="28"/>
          <w:szCs w:val="28"/>
          <w:rtl w:val="true"/>
          <w:lang w:bidi="fa-IR"/>
        </w:rPr>
        <w:t xml:space="preserve">كتاب الله عزَّ وجلّ على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مذموم إلا في أمرين دفع شر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 من زعم أنه ولد من حلال وهو يأكل 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p>
    <w:p>
      <w:pPr>
        <w:pStyle w:val="BookText"/>
        <w:rPr/>
      </w:pPr>
      <w:r>
        <w:rPr>
          <w:rFonts w:ascii="Amiri" w:hAnsi="Amiri" w:eastAsia="Amiri" w:cs="Amiri"/>
          <w:color w:val="111111"/>
          <w:sz w:val="28"/>
          <w:sz w:val="28"/>
          <w:szCs w:val="28"/>
          <w:rtl w:val="true"/>
          <w:lang w:bidi="ar-SA"/>
        </w:rPr>
        <w:t xml:space="preserve">كذلك هو على بعض الكافرين والفاجرين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 xml:space="preserve">كرامة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كفارة الاغتياب أن تستغفر لمن اغتبته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كفارة لوالديه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1318</w:t>
      </w:r>
    </w:p>
    <w:p>
      <w:pPr>
        <w:pStyle w:val="BookText"/>
        <w:rPr/>
      </w:pPr>
      <w:r>
        <w:rPr>
          <w:rFonts w:ascii="Amiri" w:hAnsi="Amiri" w:eastAsia="Amiri" w:cs="Amiri"/>
          <w:color w:val="111111"/>
          <w:sz w:val="28"/>
          <w:sz w:val="28"/>
          <w:szCs w:val="28"/>
          <w:rtl w:val="true"/>
          <w:lang w:bidi="ar-SA"/>
        </w:rPr>
        <w:t xml:space="preserve">كل حدث بدعة وكل بدعة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1438</w:t>
      </w:r>
    </w:p>
    <w:p>
      <w:pPr>
        <w:pStyle w:val="BookText"/>
        <w:rPr/>
      </w:pPr>
      <w:r>
        <w:rPr>
          <w:rFonts w:ascii="IRNazanin" w:hAnsi="IRNazanin" w:eastAsia="IRNazanin"/>
          <w:color w:val="111111"/>
          <w:sz w:val="28"/>
          <w:sz w:val="28"/>
          <w:szCs w:val="28"/>
          <w:rtl w:val="true"/>
          <w:lang w:bidi="fa-IR"/>
        </w:rPr>
        <w:t xml:space="preserve">كل دعاء محجوب عن السماء حتى يصلي على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كل عين باكية يوم القيامة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كل نعيم دون الجنة صغير وكل بلاء دون النار</w:t>
      </w:r>
    </w:p>
    <w:p>
      <w:pPr>
        <w:pStyle w:val="BookText"/>
        <w:rPr/>
      </w:pPr>
      <w:r>
        <w:rPr>
          <w:rFonts w:ascii="Amiri" w:hAnsi="Amiri" w:eastAsia="Amiri" w:cs="Amiri"/>
          <w:color w:val="111111"/>
          <w:sz w:val="28"/>
          <w:sz w:val="28"/>
          <w:szCs w:val="28"/>
          <w:rtl w:val="true"/>
          <w:lang w:bidi="ar-SA"/>
        </w:rPr>
        <w:t xml:space="preserve">كلكم راع وكلكم مسؤول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 xml:space="preserve">كلما ازدادً العبد إيماناً ازداد ضيقاً في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874</w:t>
      </w:r>
    </w:p>
    <w:p>
      <w:pPr>
        <w:pStyle w:val="BookText"/>
        <w:rPr/>
      </w:pPr>
      <w:r>
        <w:rPr>
          <w:rFonts w:ascii="Amiri" w:hAnsi="Amiri" w:eastAsia="Amiri" w:cs="Amiri"/>
          <w:color w:val="111111"/>
          <w:sz w:val="28"/>
          <w:sz w:val="28"/>
          <w:szCs w:val="28"/>
          <w:rtl w:val="true"/>
          <w:lang w:bidi="ar-SA"/>
        </w:rPr>
        <w:t>كلمني ربي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823</w:t>
      </w:r>
    </w:p>
    <w:p>
      <w:pPr>
        <w:pStyle w:val="BookText"/>
        <w:rPr/>
      </w:pPr>
      <w:r>
        <w:rPr>
          <w:rFonts w:ascii="Amiri" w:hAnsi="Amiri" w:eastAsia="Amiri" w:cs="Amiri"/>
          <w:color w:val="111111"/>
          <w:sz w:val="28"/>
          <w:sz w:val="28"/>
          <w:szCs w:val="28"/>
          <w:rtl w:val="true"/>
          <w:lang w:bidi="ar-SA"/>
        </w:rPr>
        <w:t xml:space="preserve">كنت رديف رسول الله على ناقتهِ العصباء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كيف أصبحت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كيف أصبحت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كيف أنتم إذا دفن في أرضكم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كيف يصبح من كان الله عليه 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لا أيمان لمن لا أمانة له ولا دين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لا تأمن إلا من خاف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لا تجالسوا مع شارب الخمر ولا تعودوا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 xml:space="preserve">لا تجوز صلاة امرىء حتى يظهر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لا تخالطن أحد من العلويين فإنك إن خالطتهم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p>
    <w:p>
      <w:pPr>
        <w:pStyle w:val="BookText"/>
        <w:rPr/>
      </w:pPr>
      <w:r>
        <w:rPr>
          <w:rFonts w:ascii="Amiri" w:hAnsi="Amiri" w:eastAsia="Amiri" w:cs="Amiri"/>
          <w:color w:val="111111"/>
          <w:sz w:val="28"/>
          <w:sz w:val="28"/>
          <w:szCs w:val="28"/>
          <w:rtl w:val="true"/>
          <w:lang w:bidi="ar-SA"/>
        </w:rPr>
        <w:t xml:space="preserve">لا تدخل المساجد إلا بالطهارة ومن دخل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لا تردوا السائل ولو بشق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1075</w:t>
      </w:r>
    </w:p>
    <w:p>
      <w:pPr>
        <w:pStyle w:val="BookText"/>
        <w:rPr/>
      </w:pPr>
      <w:r>
        <w:rPr>
          <w:rFonts w:ascii="IRNazanin" w:hAnsi="IRNazanin" w:eastAsia="IRNazanin"/>
          <w:color w:val="111111"/>
          <w:sz w:val="28"/>
          <w:sz w:val="28"/>
          <w:szCs w:val="28"/>
          <w:rtl w:val="true"/>
          <w:lang w:bidi="fa-IR"/>
        </w:rPr>
        <w:t xml:space="preserve">لا تردوا السائل ولو بظلف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تزال أمتي في خير ما تحابوا وأدوا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تزوج هنفصة ولا عنفصة ولا شهبرة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w:t>
      </w:r>
    </w:p>
    <w:p>
      <w:pPr>
        <w:pStyle w:val="BookText"/>
        <w:rPr/>
      </w:pPr>
      <w:r>
        <w:rPr>
          <w:rFonts w:ascii="IRNazanin" w:hAnsi="IRNazanin" w:eastAsia="IRNazanin"/>
          <w:color w:val="111111"/>
          <w:sz w:val="28"/>
          <w:sz w:val="28"/>
          <w:szCs w:val="28"/>
          <w:rtl w:val="true"/>
          <w:lang w:bidi="fa-IR"/>
        </w:rPr>
        <w:t xml:space="preserve">لا تسبوا الدهر فإن الدهر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1282</w:t>
      </w:r>
    </w:p>
    <w:p>
      <w:pPr>
        <w:pStyle w:val="BookText"/>
        <w:rPr/>
      </w:pPr>
      <w:r>
        <w:rPr>
          <w:rFonts w:ascii="Amiri" w:hAnsi="Amiri" w:eastAsia="Amiri" w:cs="Amiri"/>
          <w:color w:val="111111"/>
          <w:sz w:val="28"/>
          <w:sz w:val="28"/>
          <w:szCs w:val="28"/>
          <w:rtl w:val="true"/>
          <w:lang w:bidi="ar-SA"/>
        </w:rPr>
        <w:t xml:space="preserve">لا تستخفوا بفقراء شيعة علي وعترته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لا تضيعوا صلاتكم فإن من ضيع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لا تطلب من الدنيا أربعة فإنك لا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1423</w:t>
      </w:r>
    </w:p>
    <w:p>
      <w:pPr>
        <w:pStyle w:val="BookText"/>
        <w:rPr/>
      </w:pPr>
      <w:r>
        <w:rPr>
          <w:rFonts w:ascii="Amiri" w:hAnsi="Amiri" w:eastAsia="Amiri" w:cs="Amiri"/>
          <w:color w:val="111111"/>
          <w:sz w:val="28"/>
          <w:sz w:val="28"/>
          <w:szCs w:val="28"/>
          <w:rtl w:val="true"/>
          <w:lang w:bidi="ar-SA"/>
        </w:rPr>
        <w:t xml:space="preserve">لا تعادوا الأيام فتعاديكم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لا تقذفوا نساءكم بالزنا فإنه شبيه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لا تكون مؤمنا حتى تعد البلاء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872</w:t>
      </w:r>
    </w:p>
    <w:p>
      <w:pPr>
        <w:pStyle w:val="BookText"/>
        <w:rPr/>
      </w:pPr>
      <w:r>
        <w:rPr>
          <w:rFonts w:ascii="IRNazanin" w:hAnsi="IRNazanin" w:eastAsia="IRNazanin"/>
          <w:color w:val="111111"/>
          <w:sz w:val="28"/>
          <w:sz w:val="28"/>
          <w:szCs w:val="28"/>
          <w:rtl w:val="true"/>
          <w:lang w:bidi="fa-IR"/>
        </w:rPr>
        <w:t xml:space="preserve">لا تلم إنسانا يطلب قوته فمن عدم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Amiri" w:hAnsi="Amiri" w:eastAsia="Amiri" w:cs="Amiri"/>
          <w:color w:val="111111"/>
          <w:sz w:val="28"/>
          <w:sz w:val="28"/>
          <w:szCs w:val="28"/>
          <w:rtl w:val="true"/>
          <w:lang w:bidi="ar-SA"/>
        </w:rPr>
        <w:t xml:space="preserve">لا تميتوا القلوب بكثرة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1453</w:t>
      </w:r>
    </w:p>
    <w:p>
      <w:pPr>
        <w:pStyle w:val="BookText"/>
        <w:rPr/>
      </w:pPr>
      <w:r>
        <w:rPr>
          <w:rFonts w:ascii="Amiri" w:hAnsi="Amiri" w:eastAsia="Amiri" w:cs="Amiri"/>
          <w:color w:val="111111"/>
          <w:sz w:val="28"/>
          <w:sz w:val="28"/>
          <w:szCs w:val="28"/>
          <w:rtl w:val="true"/>
          <w:lang w:bidi="ar-SA"/>
        </w:rPr>
        <w:t xml:space="preserve">لا تنظروا إلى كثرة صلاتهم وصومهم وكثرة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لا حساب على سبعين ألفاً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لا خير فيمن لا تقية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لا دين لمن لا تقية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لا دين لمن لا تقية له وإن التقية لأوسع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لا دين لمن لا ورع له ولا إيمان لمن لا تقية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لا، في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لا كبيرة مع الاستغفار ولا صغيرة مع 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لأن الصلاة شبيهة بأحوال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لأن الرجل يزني ثم يتوب فيتوب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 xml:space="preserve">لا، من أبائهم المؤمنين لا يعلمونهم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لأن المؤمن إذا لم يكن له حرفه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1084</w:t>
      </w:r>
    </w:p>
    <w:p>
      <w:pPr>
        <w:pStyle w:val="BookText"/>
        <w:rPr/>
      </w:pPr>
      <w:r>
        <w:rPr>
          <w:rFonts w:ascii="Amiri" w:hAnsi="Amiri" w:eastAsia="Amiri" w:cs="Amiri"/>
          <w:color w:val="111111"/>
          <w:sz w:val="28"/>
          <w:sz w:val="28"/>
          <w:szCs w:val="28"/>
          <w:rtl w:val="true"/>
          <w:lang w:bidi="ar-SA"/>
        </w:rPr>
        <w:t xml:space="preserve">لا يا أبا بصير فإن الروح إذا فارقت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 xml:space="preserve">لا يا ابن مسعود ولو أنفقت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لا يجمع الخمر والإيمان في جوف أو قلب رجل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1199</w:t>
      </w:r>
    </w:p>
    <w:p>
      <w:pPr>
        <w:pStyle w:val="BookText"/>
        <w:rPr/>
      </w:pPr>
      <w:r>
        <w:rPr>
          <w:rFonts w:ascii="Amiri" w:hAnsi="Amiri" w:eastAsia="Amiri" w:cs="Amiri"/>
          <w:color w:val="111111"/>
          <w:sz w:val="28"/>
          <w:sz w:val="28"/>
          <w:szCs w:val="28"/>
          <w:rtl w:val="true"/>
          <w:lang w:bidi="ar-SA"/>
        </w:rPr>
        <w:t xml:space="preserve">لا يزال البلاء بالمؤمن والمؤمنة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لا يزال الشيطان يرعب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يزال المؤمن في فسحة من دينه ما 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يسأل الله شيئاً إلا بدأ بالصلاة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 يستقيم إيمان عبد حتى يستقيم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لا يضر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لا يعذب الله قلباً أسكنه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لا يقذف امرأته إلا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1257</w:t>
      </w:r>
    </w:p>
    <w:p>
      <w:pPr>
        <w:pStyle w:val="BookText"/>
        <w:rPr/>
      </w:pPr>
      <w:r>
        <w:rPr>
          <w:rFonts w:ascii="Amiri" w:hAnsi="Amiri" w:eastAsia="Amiri" w:cs="Amiri"/>
          <w:color w:val="111111"/>
          <w:sz w:val="28"/>
          <w:sz w:val="28"/>
          <w:szCs w:val="28"/>
          <w:rtl w:val="true"/>
          <w:lang w:bidi="ar-SA"/>
        </w:rPr>
        <w:t xml:space="preserve">لا يكون العبد مؤمناً حتى يكون خائفاً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لا يكون في الدنيا مؤمن إلا وله جار يؤذيه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w:t>
      </w:r>
    </w:p>
    <w:p>
      <w:pPr>
        <w:pStyle w:val="BookText"/>
        <w:rPr/>
      </w:pPr>
      <w:r>
        <w:rPr>
          <w:rFonts w:ascii="Amiri" w:hAnsi="Amiri" w:eastAsia="Amiri" w:cs="Amiri"/>
          <w:color w:val="111111"/>
          <w:sz w:val="28"/>
          <w:sz w:val="28"/>
          <w:szCs w:val="28"/>
          <w:rtl w:val="true"/>
          <w:lang w:bidi="ar-SA"/>
        </w:rPr>
        <w:t xml:space="preserve">لا يموت أحدكم إلا وهو يحسن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لا ينفك المؤمن من 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990</w:t>
      </w:r>
    </w:p>
    <w:p>
      <w:pPr>
        <w:pStyle w:val="BookText"/>
        <w:rPr/>
      </w:pPr>
      <w:r>
        <w:rPr>
          <w:rFonts w:ascii="Amiri" w:hAnsi="Amiri" w:eastAsia="Amiri" w:cs="Amiri"/>
          <w:color w:val="111111"/>
          <w:sz w:val="28"/>
          <w:sz w:val="28"/>
          <w:szCs w:val="28"/>
          <w:rtl w:val="true"/>
          <w:lang w:bidi="ar-SA"/>
        </w:rPr>
        <w:t xml:space="preserve">لا يوفق قاتل المؤمن للتوبة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1112</w:t>
      </w:r>
    </w:p>
    <w:p>
      <w:pPr>
        <w:pStyle w:val="BookText"/>
        <w:rPr/>
      </w:pPr>
      <w:r>
        <w:rPr>
          <w:rFonts w:ascii="Amiri" w:hAnsi="Amiri" w:eastAsia="Amiri" w:cs="Amiri"/>
          <w:color w:val="111111"/>
          <w:sz w:val="28"/>
          <w:sz w:val="28"/>
          <w:szCs w:val="28"/>
          <w:rtl w:val="true"/>
          <w:lang w:bidi="ar-SA"/>
        </w:rPr>
        <w:t xml:space="preserve">لبنة من ذهب ولبنة من فضة وملاطها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 xml:space="preserve">لجاهل سخي أفضل من شيخ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843</w:t>
      </w:r>
    </w:p>
    <w:p>
      <w:pPr>
        <w:pStyle w:val="BookText"/>
        <w:rPr/>
      </w:pPr>
      <w:r>
        <w:rPr>
          <w:rFonts w:ascii="Amiri" w:hAnsi="Amiri" w:eastAsia="Amiri" w:cs="Amiri"/>
          <w:color w:val="111111"/>
          <w:sz w:val="28"/>
          <w:sz w:val="28"/>
          <w:szCs w:val="28"/>
          <w:rtl w:val="true"/>
          <w:lang w:bidi="ar-SA"/>
        </w:rPr>
        <w:t xml:space="preserve">لرد دانق من حرام يعدل عند الله سبعين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1249</w:t>
      </w:r>
    </w:p>
    <w:p>
      <w:pPr>
        <w:pStyle w:val="BookText"/>
        <w:rPr/>
      </w:pPr>
      <w:r>
        <w:rPr>
          <w:rFonts w:ascii="Amiri" w:hAnsi="Amiri" w:eastAsia="Amiri" w:cs="Amiri"/>
          <w:color w:val="111111"/>
          <w:sz w:val="28"/>
          <w:sz w:val="28"/>
          <w:szCs w:val="28"/>
          <w:rtl w:val="true"/>
          <w:lang w:bidi="ar-SA"/>
        </w:rPr>
        <w:t xml:space="preserve">لشاب رهق في الذنوب سخي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لشارب الخمر من 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لعن الله الراشي والمرتشي والماشي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1236</w:t>
      </w:r>
    </w:p>
    <w:p>
      <w:pPr>
        <w:pStyle w:val="BookText"/>
        <w:rPr/>
      </w:pPr>
      <w:r>
        <w:rPr>
          <w:rFonts w:ascii="IRNazanin" w:hAnsi="IRNazanin" w:eastAsia="IRNazanin"/>
          <w:color w:val="111111"/>
          <w:sz w:val="28"/>
          <w:sz w:val="28"/>
          <w:szCs w:val="28"/>
          <w:rtl w:val="true"/>
          <w:lang w:bidi="fa-IR"/>
        </w:rPr>
        <w:t xml:space="preserve">لعن الله شارب الخمر وعاصرها ومعتصرها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1183</w:t>
      </w:r>
    </w:p>
    <w:p>
      <w:pPr>
        <w:pStyle w:val="BookText"/>
        <w:rPr/>
      </w:pPr>
      <w:r>
        <w:rPr>
          <w:rFonts w:ascii="Amiri" w:hAnsi="Amiri" w:eastAsia="Amiri" w:cs="Amiri"/>
          <w:color w:val="111111"/>
          <w:sz w:val="28"/>
          <w:sz w:val="28"/>
          <w:szCs w:val="28"/>
          <w:rtl w:val="true"/>
          <w:lang w:bidi="ar-SA"/>
        </w:rPr>
        <w:t>لعن الله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وموكله وكاتبه وشاهده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p>
    <w:p>
      <w:pPr>
        <w:pStyle w:val="BookText"/>
        <w:rPr/>
      </w:pPr>
      <w:r>
        <w:rPr>
          <w:rFonts w:ascii="Amiri" w:hAnsi="Amiri" w:eastAsia="Amiri" w:cs="Amiri"/>
          <w:color w:val="111111"/>
          <w:sz w:val="28"/>
          <w:sz w:val="28"/>
          <w:szCs w:val="28"/>
          <w:rtl w:val="true"/>
          <w:lang w:bidi="ar-SA"/>
        </w:rPr>
        <w:t xml:space="preserve">لقتل المؤمن أعظم عند الله من زوال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p>
    <w:p>
      <w:pPr>
        <w:pStyle w:val="BookText"/>
        <w:rPr/>
      </w:pPr>
      <w:r>
        <w:rPr>
          <w:rFonts w:ascii="Amiri" w:hAnsi="Amiri" w:eastAsia="Amiri" w:cs="Amiri"/>
          <w:color w:val="111111"/>
          <w:sz w:val="28"/>
          <w:sz w:val="28"/>
          <w:szCs w:val="28"/>
          <w:rtl w:val="true"/>
          <w:lang w:bidi="ar-SA"/>
        </w:rPr>
        <w:t xml:space="preserve">لكل أخوين في الله لباس وهيئة يشبه هيئة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p>
    <w:p>
      <w:pPr>
        <w:pStyle w:val="BookText"/>
        <w:rPr/>
      </w:pPr>
      <w:r>
        <w:rPr>
          <w:rFonts w:ascii="IRNazanin" w:hAnsi="IRNazanin" w:eastAsia="IRNazanin"/>
          <w:color w:val="111111"/>
          <w:sz w:val="28"/>
          <w:sz w:val="28"/>
          <w:szCs w:val="28"/>
          <w:rtl w:val="true"/>
          <w:lang w:bidi="fa-IR"/>
        </w:rPr>
        <w:t xml:space="preserve">لكل أمة مجوس ومجوس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 xml:space="preserve">لقد سألتني عن خير مولود ولد بعدي على سنة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لقنوا موتاكم بلا إله إلا الله فإنها تهدم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لقيت حصناً مزلقاً أملس لا فرجه فيه ولا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لقيني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لكل عضو من ابن آدم حظ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1139</w:t>
      </w:r>
    </w:p>
    <w:p>
      <w:pPr>
        <w:pStyle w:val="BookText"/>
        <w:rPr/>
      </w:pPr>
      <w:r>
        <w:rPr>
          <w:rFonts w:ascii="Amiri" w:hAnsi="Amiri" w:eastAsia="Amiri" w:cs="Amiri"/>
          <w:color w:val="111111"/>
          <w:sz w:val="28"/>
          <w:sz w:val="28"/>
          <w:szCs w:val="28"/>
          <w:rtl w:val="true"/>
          <w:lang w:bidi="ar-SA"/>
        </w:rPr>
        <w:t xml:space="preserve">لكل كبد حرى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1080</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مؤمن أن يتختم بخمسة خواتيم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للتائبين النادمين المؤمنين المرضين الخصماء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للرجل الواحد من أهل الجنة سبعمائة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962</w:t>
      </w:r>
    </w:p>
    <w:p>
      <w:pPr>
        <w:pStyle w:val="BookText"/>
        <w:rPr/>
      </w:pPr>
      <w:r>
        <w:rPr>
          <w:rFonts w:ascii="IRNazanin" w:hAnsi="IRNazanin" w:eastAsia="IRNazanin"/>
          <w:color w:val="111111"/>
          <w:sz w:val="28"/>
          <w:sz w:val="28"/>
          <w:szCs w:val="28"/>
          <w:rtl w:val="true"/>
          <w:lang w:bidi="fa-IR"/>
        </w:rPr>
        <w:t xml:space="preserve">للسائل حق وإن جاء على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1068</w:t>
      </w:r>
    </w:p>
    <w:p>
      <w:pPr>
        <w:pStyle w:val="BookText"/>
        <w:rPr/>
      </w:pPr>
      <w:r>
        <w:rPr>
          <w:rFonts w:ascii="Amiri" w:hAnsi="Amiri" w:eastAsia="Amiri" w:cs="Amiri"/>
          <w:color w:val="111111"/>
          <w:sz w:val="28"/>
          <w:sz w:val="28"/>
          <w:szCs w:val="28"/>
          <w:rtl w:val="true"/>
          <w:lang w:bidi="ar-SA"/>
        </w:rPr>
        <w:t>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ويأمر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 xml:space="preserve">للمؤمن على المؤمن سبعة حقوق واجبة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للمؤمن كأطيب ريح يشمه فينعس بطيبه وينقطع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 xml:space="preserve">لله في كل يوم من شهر رمضان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لما أسري بي إلى السماء أخذ جبرائيل بيدي فأقعدني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 xml:space="preserve">لما أهبط آدم من الجنة ظهرت به شامة سوداء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لما حمل رأس الحسين بن علي إلى الشام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p>
    <w:p>
      <w:pPr>
        <w:pStyle w:val="BookText"/>
        <w:rPr/>
      </w:pPr>
      <w:r>
        <w:rPr>
          <w:rFonts w:ascii="Amiri" w:hAnsi="Amiri" w:eastAsia="Amiri" w:cs="Amiri"/>
          <w:color w:val="111111"/>
          <w:sz w:val="28"/>
          <w:sz w:val="28"/>
          <w:szCs w:val="28"/>
          <w:rtl w:val="true"/>
          <w:lang w:bidi="ar-SA"/>
        </w:rPr>
        <w:t xml:space="preserve">لما خرج رسول الله إلى مكة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لما خلق الله موسی بن عمران کلمه على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w:t>
      </w:r>
    </w:p>
    <w:p>
      <w:pPr>
        <w:pStyle w:val="BookText"/>
        <w:rPr/>
      </w:pPr>
      <w:r>
        <w:rPr>
          <w:rFonts w:ascii="Amiri" w:hAnsi="Amiri" w:eastAsia="Amiri" w:cs="Amiri"/>
          <w:color w:val="111111"/>
          <w:sz w:val="28"/>
          <w:sz w:val="28"/>
          <w:szCs w:val="28"/>
          <w:rtl w:val="true"/>
          <w:lang w:bidi="ar-SA"/>
        </w:rPr>
        <w:t xml:space="preserve">لما قتل الحسين مر بقبره سبعون ألف ملك فصعدوا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لمن يقول بالحرمة والتعظيم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لن تكونوا مؤمنين حتى تعدو البلاء نعمة والرخاء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870</w:t>
      </w:r>
    </w:p>
    <w:p>
      <w:pPr>
        <w:pStyle w:val="BookText"/>
        <w:rPr/>
      </w:pPr>
      <w:r>
        <w:rPr>
          <w:rFonts w:ascii="Amiri" w:hAnsi="Amiri" w:eastAsia="Amiri" w:cs="Amiri"/>
          <w:color w:val="111111"/>
          <w:sz w:val="28"/>
          <w:sz w:val="28"/>
          <w:szCs w:val="28"/>
          <w:rtl w:val="true"/>
          <w:lang w:bidi="ar-SA"/>
        </w:rPr>
        <w:t xml:space="preserve">لن يلج النار من صلى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لو أن أحدكم فر من رزقه لتبعه كما يتبعه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p>
    <w:p>
      <w:pPr>
        <w:pStyle w:val="BookText"/>
        <w:rPr/>
      </w:pPr>
      <w:r>
        <w:rPr>
          <w:rFonts w:ascii="IRNazanin" w:hAnsi="IRNazanin" w:eastAsia="IRNazanin"/>
          <w:color w:val="111111"/>
          <w:sz w:val="28"/>
          <w:sz w:val="28"/>
          <w:szCs w:val="28"/>
          <w:rtl w:val="true"/>
          <w:lang w:bidi="fa-IR"/>
        </w:rPr>
        <w:t xml:space="preserve">لو أن أهل السماوات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w:t>
      </w:r>
    </w:p>
    <w:p>
      <w:pPr>
        <w:pStyle w:val="BookText"/>
        <w:rPr/>
      </w:pPr>
      <w:r>
        <w:rPr>
          <w:rFonts w:ascii="Amiri" w:hAnsi="Amiri" w:eastAsia="Amiri" w:cs="Amiri"/>
          <w:color w:val="111111"/>
          <w:sz w:val="28"/>
          <w:sz w:val="28"/>
          <w:szCs w:val="28"/>
          <w:rtl w:val="true"/>
          <w:lang w:bidi="ar-SA"/>
        </w:rPr>
        <w:t xml:space="preserve">لو أن عبدين تحابا في الله أحدهما بالمشرق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المؤمن خرج من الدنيا وعليه مثل ذنوب </w:t>
      </w:r>
    </w:p>
    <w:p>
      <w:pPr>
        <w:pStyle w:val="BookText"/>
        <w:rPr/>
      </w:pPr>
      <w:r>
        <w:rPr>
          <w:rFonts w:ascii="IRNazanin" w:hAnsi="IRNazanin" w:eastAsia="IRNazanin"/>
          <w:color w:val="111111"/>
          <w:sz w:val="28"/>
          <w:sz w:val="28"/>
          <w:szCs w:val="28"/>
          <w:rtl w:val="true"/>
          <w:lang w:bidi="fa-IR"/>
        </w:rPr>
        <w:t xml:space="preserve">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لو أن مؤمناً على لوح في البحر لقيض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p>
    <w:p>
      <w:pPr>
        <w:pStyle w:val="BookText"/>
        <w:rPr/>
      </w:pPr>
      <w:r>
        <w:rPr>
          <w:rFonts w:ascii="Amiri" w:hAnsi="Amiri" w:eastAsia="Amiri" w:cs="Amiri"/>
          <w:color w:val="111111"/>
          <w:sz w:val="28"/>
          <w:sz w:val="28"/>
          <w:szCs w:val="28"/>
          <w:rtl w:val="true"/>
          <w:lang w:bidi="ar-SA"/>
        </w:rPr>
        <w:t xml:space="preserve">لو أنكم تتوكلون على الله حق توكله لرزقكم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لو علم الرجل ما له في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 xml:space="preserve">لو كان القرآن في أهاب ما مسته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لو كان المؤمن في حجر فأرة لقيض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p>
    <w:p>
      <w:pPr>
        <w:pStyle w:val="BookText"/>
        <w:rPr/>
      </w:pPr>
      <w:r>
        <w:rPr>
          <w:rFonts w:ascii="Amiri" w:hAnsi="Amiri" w:eastAsia="Amiri" w:cs="Amiri"/>
          <w:color w:val="111111"/>
          <w:sz w:val="28"/>
          <w:sz w:val="28"/>
          <w:szCs w:val="28"/>
          <w:rtl w:val="true"/>
          <w:lang w:bidi="ar-SA"/>
        </w:rPr>
        <w:t xml:space="preserve">لولا أن السؤال يكذبون ما قدس من 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w:t>
      </w:r>
    </w:p>
    <w:p>
      <w:pPr>
        <w:pStyle w:val="BookText"/>
        <w:rPr/>
      </w:pPr>
      <w:r>
        <w:rPr>
          <w:rFonts w:ascii="IRNazanin" w:hAnsi="IRNazanin" w:eastAsia="IRNazanin"/>
          <w:color w:val="111111"/>
          <w:sz w:val="28"/>
          <w:sz w:val="28"/>
          <w:szCs w:val="28"/>
          <w:rtl w:val="true"/>
          <w:lang w:bidi="fa-IR"/>
        </w:rPr>
        <w:t xml:space="preserve">لو لم يلق الفاجر عند موته إلا صورة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لو وزن إيمان علي بإيمان أهل الأرض لرجح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لو وزن رجاء المؤمن وخوفه لاعتدلا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 xml:space="preserve">لو يعلم الناس ما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اللواط ما دون الدبر فهو لواط وأما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 xml:space="preserve">ليس بكاذب من أصلح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ليس الشديد بالصرعة إنما الشديد الذي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1279</w:t>
      </w:r>
    </w:p>
    <w:p>
      <w:pPr>
        <w:pStyle w:val="BookText"/>
        <w:rPr/>
      </w:pPr>
      <w:r>
        <w:rPr>
          <w:rFonts w:ascii="Amiri" w:hAnsi="Amiri" w:eastAsia="Amiri" w:cs="Amiri"/>
          <w:color w:val="111111"/>
          <w:sz w:val="28"/>
          <w:sz w:val="28"/>
          <w:szCs w:val="28"/>
          <w:rtl w:val="true"/>
          <w:lang w:bidi="ar-SA"/>
        </w:rPr>
        <w:t xml:space="preserve">ليس شيء أكرم على الله تعالى من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1010</w:t>
      </w:r>
    </w:p>
    <w:p>
      <w:pPr>
        <w:pStyle w:val="BookText"/>
        <w:rPr/>
      </w:pPr>
      <w:r>
        <w:rPr>
          <w:rFonts w:ascii="Amiri" w:hAnsi="Amiri" w:eastAsia="Amiri" w:cs="Amiri"/>
          <w:color w:val="111111"/>
          <w:sz w:val="28"/>
          <w:sz w:val="28"/>
          <w:szCs w:val="28"/>
          <w:rtl w:val="true"/>
          <w:lang w:bidi="ar-SA"/>
        </w:rPr>
        <w:t xml:space="preserve">ليس ملك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ليس من عبد ظن به خيراً إلا كان عند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ليس منا من لم يرحم صغيرنا ولم يوقر كبيرنا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ح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ليكن كل كلامكم ذكر الله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ليلة الضيف حق واجب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w:t>
      </w:r>
    </w:p>
    <w:p>
      <w:pPr>
        <w:pStyle w:val="BookText"/>
        <w:rPr/>
      </w:pPr>
      <w:r>
        <w:rPr>
          <w:rFonts w:ascii="Amiri" w:hAnsi="Amiri" w:eastAsia="Amiri" w:cs="Amiri"/>
          <w:color w:val="111111"/>
          <w:sz w:val="28"/>
          <w:sz w:val="28"/>
          <w:szCs w:val="28"/>
          <w:rtl w:val="true"/>
          <w:lang w:bidi="ar-SA"/>
        </w:rPr>
        <w:t xml:space="preserve">ليودن أهل العافية يوم القيامة أن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857</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 xml:space="preserve">ما أتى قبر الحسين بن علي مكروب قط إلا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ما أصر من استغفر الله وإن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ما افتقرت كف تختمت بالفيروزج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1044</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أقبح هذا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أقول في دار أولها غم وآخرها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ما أكرم شاب شيخاً إلا قيض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ما أخلي المؤمن من ثلاث ولربما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984</w:t>
      </w:r>
    </w:p>
    <w:p>
      <w:pPr>
        <w:pStyle w:val="BookText"/>
        <w:rPr/>
      </w:pPr>
      <w:r>
        <w:rPr>
          <w:rFonts w:ascii="IRNazanin" w:hAnsi="IRNazanin" w:eastAsia="IRNazanin"/>
          <w:color w:val="111111"/>
          <w:sz w:val="28"/>
          <w:sz w:val="28"/>
          <w:szCs w:val="28"/>
          <w:rtl w:val="true"/>
          <w:lang w:bidi="fa-IR"/>
        </w:rPr>
        <w:t xml:space="preserve">ما انتصر الله من ظالم إلا بظالم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1230</w:t>
      </w:r>
    </w:p>
    <w:p>
      <w:pPr>
        <w:pStyle w:val="BookText"/>
        <w:rPr/>
      </w:pPr>
      <w:r>
        <w:rPr>
          <w:rFonts w:ascii="Amiri" w:hAnsi="Amiri" w:eastAsia="Amiri" w:cs="Amiri"/>
          <w:color w:val="111111"/>
          <w:sz w:val="28"/>
          <w:sz w:val="28"/>
          <w:szCs w:val="28"/>
          <w:rtl w:val="true"/>
          <w:lang w:bidi="ar-SA"/>
        </w:rPr>
        <w:t xml:space="preserve">ما أنزل الله هذه الآيات إلا في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 xml:space="preserve">ما الإيمان وما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ما تصدقت لميت فيأخذها ملك في طبق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p>
    <w:p>
      <w:pPr>
        <w:pStyle w:val="BookText"/>
        <w:rPr/>
      </w:pPr>
      <w:r>
        <w:rPr>
          <w:rFonts w:ascii="Amiri" w:hAnsi="Amiri" w:eastAsia="Amiri" w:cs="Amiri"/>
          <w:color w:val="111111"/>
          <w:sz w:val="28"/>
          <w:sz w:val="28"/>
          <w:szCs w:val="28"/>
          <w:rtl w:val="true"/>
          <w:lang w:bidi="ar-SA"/>
        </w:rPr>
        <w:t xml:space="preserve">ما تقول أنت عمرة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جزاء من أنعم الله عليه بالتوحيد إلا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ما حولك صخرة ولا حجرة إلا وقد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ما خلق الله خلقاً أكثر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ما رفع أحد صوته بغناء إلا بعث الله شيطانين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 xml:space="preserve">ما رفعت كف إلى الله أحب إليه من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p>
    <w:p>
      <w:pPr>
        <w:pStyle w:val="BookText"/>
        <w:rPr/>
      </w:pPr>
      <w:r>
        <w:rPr>
          <w:rFonts w:ascii="Amiri" w:hAnsi="Amiri" w:eastAsia="Amiri" w:cs="Amiri"/>
          <w:color w:val="111111"/>
          <w:sz w:val="28"/>
          <w:sz w:val="28"/>
          <w:szCs w:val="28"/>
          <w:rtl w:val="true"/>
          <w:lang w:bidi="ar-SA"/>
        </w:rPr>
        <w:t xml:space="preserve">ما زار مسلم أخاه في الله إلا ناداه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 xml:space="preserve">ما زارني أحد من أوليائي عارفاً بحقي إلا تشفعت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ما ضاع مال في بر ولا في بحر إلا بمنع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ما ضرب الرجل القرآن بعضه على بعض إلا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 ظن عبد الله خیراً إلا کان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ما عجبت الأرض إلی ربها کعجتها من 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 xml:space="preserve">ما عجت الأرض إلی ربها کعجتها من دم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 xml:space="preserve">ما عمر مجلس بالغیبة إلا ضرب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1146</w:t>
      </w:r>
    </w:p>
    <w:p>
      <w:pPr>
        <w:pStyle w:val="BookText"/>
        <w:rPr/>
      </w:pPr>
      <w:r>
        <w:rPr>
          <w:rFonts w:ascii="Amiri" w:hAnsi="Amiri" w:eastAsia="Amiri" w:cs="Amiri"/>
          <w:color w:val="111111"/>
          <w:sz w:val="28"/>
          <w:sz w:val="28"/>
          <w:szCs w:val="28"/>
          <w:rtl w:val="true"/>
          <w:lang w:bidi="ar-SA"/>
        </w:rPr>
        <w:t xml:space="preserve">ما غلا أحد في القدر إلا خرج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1295</w:t>
      </w:r>
    </w:p>
    <w:p>
      <w:pPr>
        <w:pStyle w:val="BookText"/>
        <w:rPr/>
      </w:pPr>
      <w:r>
        <w:rPr>
          <w:rFonts w:ascii="Amiri" w:hAnsi="Amiri" w:eastAsia="Amiri" w:cs="Amiri"/>
          <w:color w:val="111111"/>
          <w:sz w:val="28"/>
          <w:sz w:val="28"/>
          <w:szCs w:val="28"/>
          <w:rtl w:val="true"/>
          <w:lang w:bidi="ar-SA"/>
        </w:rPr>
        <w:t xml:space="preserve">ما فتح رجل على نفسه باب مسألة إلا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1063</w:t>
      </w:r>
    </w:p>
    <w:p>
      <w:pPr>
        <w:pStyle w:val="BookText"/>
        <w:rPr/>
      </w:pPr>
      <w:r>
        <w:rPr>
          <w:rFonts w:ascii="Amiri" w:hAnsi="Amiri" w:eastAsia="Amiri" w:cs="Amiri"/>
          <w:color w:val="111111"/>
          <w:sz w:val="28"/>
          <w:sz w:val="28"/>
          <w:szCs w:val="28"/>
          <w:rtl w:val="true"/>
          <w:lang w:bidi="ar-SA"/>
        </w:rPr>
        <w:t xml:space="preserve">ما كان ولا يكون وليس بكائن نبي ولا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w:t>
      </w:r>
    </w:p>
    <w:p>
      <w:pPr>
        <w:pStyle w:val="BookText"/>
        <w:rPr/>
      </w:pPr>
      <w:r>
        <w:rPr>
          <w:rFonts w:ascii="IRNazanin" w:hAnsi="IRNazanin" w:eastAsia="IRNazanin"/>
          <w:color w:val="111111"/>
          <w:sz w:val="28"/>
          <w:sz w:val="28"/>
          <w:szCs w:val="28"/>
          <w:rtl w:val="true"/>
          <w:lang w:bidi="fa-IR"/>
        </w:rPr>
        <w:t xml:space="preserve">ما لك تنظر؟ هذا حجر أهداه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1045</w:t>
      </w:r>
    </w:p>
    <w:p>
      <w:pPr>
        <w:pStyle w:val="BookText"/>
        <w:rPr/>
      </w:pPr>
      <w:r>
        <w:rPr>
          <w:rFonts w:ascii="Amiri" w:hAnsi="Amiri" w:eastAsia="Amiri" w:cs="Amiri"/>
          <w:color w:val="111111"/>
          <w:sz w:val="28"/>
          <w:sz w:val="28"/>
          <w:szCs w:val="28"/>
          <w:rtl w:val="true"/>
          <w:lang w:bidi="ar-SA"/>
        </w:rPr>
        <w:t xml:space="preserve">ما لليل بالليل والنهار بالنهار أشبه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1297</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أحد من أمتي يذكرني ثم صلى عليَّ إلا </w:t>
      </w:r>
    </w:p>
    <w:p>
      <w:pPr>
        <w:pStyle w:val="BookText"/>
        <w:rPr/>
      </w:pPr>
      <w:r>
        <w:rPr>
          <w:rFonts w:ascii="IRNazanin" w:hAnsi="IRNazanin" w:eastAsia="IRNazanin"/>
          <w:color w:val="111111"/>
          <w:sz w:val="28"/>
          <w:sz w:val="28"/>
          <w:szCs w:val="28"/>
          <w:rtl w:val="true"/>
          <w:lang w:bidi="fa-IR"/>
        </w:rPr>
        <w:t xml:space="preserve">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ما من أحد يبيت سكراناً إلا كان للشيطان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1192</w:t>
      </w:r>
    </w:p>
    <w:p>
      <w:pPr>
        <w:pStyle w:val="BookText"/>
        <w:rPr/>
      </w:pPr>
      <w:r>
        <w:rPr>
          <w:rFonts w:ascii="Amiri" w:hAnsi="Amiri" w:eastAsia="Amiri" w:cs="Amiri"/>
          <w:color w:val="111111"/>
          <w:sz w:val="28"/>
          <w:sz w:val="28"/>
          <w:szCs w:val="28"/>
          <w:rtl w:val="true"/>
          <w:lang w:bidi="ar-SA"/>
        </w:rPr>
        <w:t xml:space="preserve">ما من بيت فيه البنات إلا نزلت كل يوم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ما من حافظين يرفعان إلى الله ما حفظا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ما من دعاء إلا بينه وبين السماء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ما من رجل دعا فختم دعاءه بقول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1407</w:t>
      </w:r>
    </w:p>
    <w:p>
      <w:pPr>
        <w:pStyle w:val="BookText"/>
        <w:rPr/>
      </w:pPr>
      <w:r>
        <w:rPr>
          <w:rFonts w:ascii="Amiri" w:hAnsi="Amiri" w:eastAsia="Amiri" w:cs="Amiri"/>
          <w:color w:val="111111"/>
          <w:sz w:val="28"/>
          <w:sz w:val="28"/>
          <w:szCs w:val="28"/>
          <w:rtl w:val="true"/>
          <w:lang w:bidi="ar-SA"/>
        </w:rPr>
        <w:t xml:space="preserve">ما من شيء إلا وله وكيل أو وزن إلا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ما من شيء في الميزان أثقل من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ما من صباح إلا وتعرض أعمال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p>
    <w:p>
      <w:pPr>
        <w:pStyle w:val="BookText"/>
        <w:rPr/>
      </w:pPr>
      <w:r>
        <w:rPr>
          <w:rFonts w:ascii="Amiri" w:hAnsi="Amiri" w:eastAsia="Amiri" w:cs="Amiri"/>
          <w:color w:val="111111"/>
          <w:sz w:val="28"/>
          <w:sz w:val="28"/>
          <w:szCs w:val="28"/>
          <w:rtl w:val="true"/>
          <w:lang w:bidi="ar-SA"/>
        </w:rPr>
        <w:t xml:space="preserve">ما من عالم أو متعلم يمر بقرية من قرى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p>
    <w:p>
      <w:pPr>
        <w:pStyle w:val="BookText"/>
        <w:rPr/>
      </w:pPr>
      <w:r>
        <w:rPr>
          <w:rFonts w:ascii="Amiri" w:hAnsi="Amiri" w:eastAsia="Amiri" w:cs="Amiri"/>
          <w:color w:val="111111"/>
          <w:sz w:val="28"/>
          <w:sz w:val="28"/>
          <w:szCs w:val="28"/>
          <w:rtl w:val="true"/>
          <w:lang w:bidi="ar-SA"/>
        </w:rPr>
        <w:t xml:space="preserve">ما من عبد صالح ولا نبي إلا وقد صلى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ما من عبد فتح على نفسه باباً من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1061</w:t>
      </w:r>
    </w:p>
    <w:p>
      <w:pPr>
        <w:pStyle w:val="BookText"/>
        <w:rPr/>
      </w:pPr>
      <w:r>
        <w:rPr>
          <w:rFonts w:ascii="IRNazanin" w:hAnsi="IRNazanin" w:eastAsia="IRNazanin"/>
          <w:color w:val="111111"/>
          <w:sz w:val="28"/>
          <w:sz w:val="28"/>
          <w:szCs w:val="28"/>
          <w:rtl w:val="true"/>
          <w:lang w:bidi="fa-IR"/>
        </w:rPr>
        <w:t xml:space="preserve">ما من عبد قطرت عيناه فينا قطرة أو دمعت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 xml:space="preserve">ما من عبد مؤمن يدخل الجنة إلا أُري مقعده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p>
    <w:p>
      <w:pPr>
        <w:pStyle w:val="BookText"/>
        <w:rPr/>
      </w:pPr>
      <w:r>
        <w:rPr>
          <w:rFonts w:ascii="Amiri" w:hAnsi="Amiri" w:eastAsia="Amiri" w:cs="Amiri"/>
          <w:color w:val="111111"/>
          <w:sz w:val="28"/>
          <w:sz w:val="28"/>
          <w:szCs w:val="28"/>
          <w:rtl w:val="true"/>
          <w:lang w:bidi="ar-SA"/>
        </w:rPr>
        <w:t xml:space="preserve">ما من مسلم يدعو الله بدعاء إلا يستجيب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p>
    <w:p>
      <w:pPr>
        <w:pStyle w:val="BookText"/>
        <w:rPr/>
      </w:pPr>
      <w:r>
        <w:rPr>
          <w:rFonts w:ascii="Amiri" w:hAnsi="Amiri" w:eastAsia="Amiri" w:cs="Amiri"/>
          <w:color w:val="111111"/>
          <w:sz w:val="28"/>
          <w:sz w:val="28"/>
          <w:szCs w:val="28"/>
          <w:rtl w:val="true"/>
          <w:lang w:bidi="ar-SA"/>
        </w:rPr>
        <w:t xml:space="preserve">ما من مسلم يقول لا إله إلا الله يرفع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ما من مؤمن إلا وهو يذكر في كل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ما من مؤمن دعا الله تعالى بدعوة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ما من مؤمن يبكي من خشية الله تعالى إلا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ما من مؤمن يحب الضيف إلا ويقوم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 xml:space="preserve">ما من مؤمن يسمع بهمس الضيف ويفرح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ما من مؤمن يقارف في يومه أو ليلته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ما من يوم يمر على ابن آدم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ما يأخذ المظلوم من دين الظالم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 xml:space="preserve">مائة ألف وأربعة وعشرون ألف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ما يقطر في الأرض قطر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ما يقول الناس في أرواح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1363</w:t>
      </w:r>
    </w:p>
    <w:p>
      <w:pPr>
        <w:pStyle w:val="BookText"/>
        <w:rPr/>
      </w:pPr>
      <w:r>
        <w:rPr>
          <w:rFonts w:ascii="Amiri" w:hAnsi="Amiri" w:eastAsia="Amiri" w:cs="Amiri"/>
          <w:color w:val="111111"/>
          <w:sz w:val="28"/>
          <w:sz w:val="28"/>
          <w:szCs w:val="28"/>
          <w:rtl w:val="true"/>
          <w:lang w:bidi="ar-SA"/>
        </w:rPr>
        <w:t xml:space="preserve">مبارزة علي لعمر بن عبدود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المتزوج النائم أفضل عند الله من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مثل أمتي مثل المطر لا يدرى أوله خير أم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1444</w:t>
      </w:r>
    </w:p>
    <w:p>
      <w:pPr>
        <w:pStyle w:val="BookText"/>
        <w:rPr/>
      </w:pPr>
      <w:r>
        <w:rPr>
          <w:rFonts w:ascii="Amiri" w:hAnsi="Amiri" w:eastAsia="Amiri" w:cs="Amiri"/>
          <w:color w:val="111111"/>
          <w:sz w:val="28"/>
          <w:sz w:val="28"/>
          <w:szCs w:val="28"/>
          <w:rtl w:val="true"/>
          <w:lang w:bidi="ar-SA"/>
        </w:rPr>
        <w:t xml:space="preserve">مثل أهل بيتي كمثل سفينة نوح من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1443</w:t>
      </w:r>
    </w:p>
    <w:p>
      <w:pPr>
        <w:pStyle w:val="BookText"/>
        <w:rPr/>
      </w:pPr>
      <w:r>
        <w:rPr>
          <w:rFonts w:ascii="Amiri" w:hAnsi="Amiri" w:eastAsia="Amiri" w:cs="Amiri"/>
          <w:color w:val="111111"/>
          <w:sz w:val="28"/>
          <w:sz w:val="28"/>
          <w:szCs w:val="28"/>
          <w:rtl w:val="true"/>
          <w:lang w:bidi="ar-SA"/>
        </w:rPr>
        <w:t xml:space="preserve">مثل أهل بيتي كمثل النجوم فإنها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مثل الجليس الصالح مثل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1448</w:t>
      </w:r>
    </w:p>
    <w:p>
      <w:pPr>
        <w:pStyle w:val="BookText"/>
        <w:rPr/>
      </w:pPr>
      <w:r>
        <w:rPr>
          <w:rFonts w:ascii="Amiri" w:hAnsi="Amiri" w:eastAsia="Amiri" w:cs="Amiri"/>
          <w:color w:val="111111"/>
          <w:sz w:val="28"/>
          <w:sz w:val="28"/>
          <w:szCs w:val="28"/>
          <w:rtl w:val="true"/>
          <w:lang w:bidi="ar-SA"/>
        </w:rPr>
        <w:t xml:space="preserve">مثل شارب الخمر كمثل الكبريت فاحذروه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مثل القلب مثل ريشة بأرض تقلبها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1447</w:t>
      </w:r>
    </w:p>
    <w:p>
      <w:pPr>
        <w:pStyle w:val="BookText"/>
        <w:rPr/>
      </w:pPr>
      <w:r>
        <w:rPr>
          <w:rFonts w:ascii="Amiri" w:hAnsi="Amiri" w:eastAsia="Amiri" w:cs="Amiri"/>
          <w:color w:val="111111"/>
          <w:sz w:val="28"/>
          <w:sz w:val="28"/>
          <w:szCs w:val="28"/>
          <w:rtl w:val="true"/>
          <w:lang w:bidi="ar-SA"/>
        </w:rPr>
        <w:t xml:space="preserve">مثل المؤمن عند الله كمثل ملك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مثل المؤمن القوي كالنخلة ومثل المؤمن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1445</w:t>
      </w:r>
    </w:p>
    <w:p>
      <w:pPr>
        <w:pStyle w:val="BookText"/>
        <w:rPr/>
      </w:pPr>
      <w:r>
        <w:rPr>
          <w:rFonts w:ascii="Amiri" w:hAnsi="Amiri" w:eastAsia="Amiri" w:cs="Amiri"/>
          <w:color w:val="111111"/>
          <w:sz w:val="28"/>
          <w:sz w:val="28"/>
          <w:szCs w:val="28"/>
          <w:rtl w:val="true"/>
          <w:lang w:bidi="ar-SA"/>
        </w:rPr>
        <w:t xml:space="preserve">مثل المؤمن كالسنبلة تحركها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p>
    <w:p>
      <w:pPr>
        <w:pStyle w:val="BookText"/>
        <w:rPr/>
      </w:pPr>
      <w:r>
        <w:rPr>
          <w:rFonts w:ascii="IRNazanin" w:hAnsi="IRNazanin" w:eastAsia="IRNazanin"/>
          <w:color w:val="111111"/>
          <w:sz w:val="28"/>
          <w:sz w:val="28"/>
          <w:szCs w:val="28"/>
          <w:rtl w:val="true"/>
          <w:lang w:bidi="fa-IR"/>
        </w:rPr>
        <w:t xml:space="preserve">مثل المؤمن كمثل كفتي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875</w:t>
      </w:r>
    </w:p>
    <w:p>
      <w:pPr>
        <w:pStyle w:val="BookText"/>
        <w:rPr/>
      </w:pPr>
      <w:r>
        <w:rPr>
          <w:rFonts w:ascii="Amiri" w:hAnsi="Amiri" w:eastAsia="Amiri" w:cs="Amiri"/>
          <w:color w:val="111111"/>
          <w:sz w:val="28"/>
          <w:sz w:val="28"/>
          <w:szCs w:val="28"/>
          <w:rtl w:val="true"/>
          <w:lang w:bidi="ar-SA"/>
        </w:rPr>
        <w:t xml:space="preserve">مثل مؤمن لا تقية له كمثل جسد لا رأس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مجاورة اليهود والنصارى خير من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w:t>
      </w:r>
    </w:p>
    <w:p>
      <w:pPr>
        <w:pStyle w:val="BookText"/>
        <w:rPr/>
      </w:pPr>
      <w:r>
        <w:rPr>
          <w:rFonts w:ascii="Amiri" w:hAnsi="Amiri" w:eastAsia="Amiri" w:cs="Amiri"/>
          <w:color w:val="111111"/>
          <w:sz w:val="28"/>
          <w:sz w:val="28"/>
          <w:szCs w:val="28"/>
          <w:rtl w:val="true"/>
          <w:lang w:bidi="ar-SA"/>
        </w:rPr>
        <w:t xml:space="preserve">مر أَمير المؤمنين علي بن أبي طالب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 xml:space="preserve">مرض آدم مرضاً شديداً أصابته فيه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 xml:space="preserve">المرض للمؤمن تطهير ورحمة وللكافر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مُروا شيعتنا بزيارة قبر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المسلم من سلم المسلمون من يدهِ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1069</w:t>
      </w:r>
    </w:p>
    <w:p>
      <w:pPr>
        <w:pStyle w:val="BookText"/>
        <w:rPr/>
      </w:pPr>
      <w:r>
        <w:rPr>
          <w:rFonts w:ascii="IRNazanin" w:hAnsi="IRNazanin" w:eastAsia="IRNazanin"/>
          <w:color w:val="111111"/>
          <w:sz w:val="28"/>
          <w:sz w:val="28"/>
          <w:szCs w:val="28"/>
          <w:rtl w:val="true"/>
          <w:lang w:bidi="fa-IR"/>
        </w:rPr>
        <w:t xml:space="preserve">مكة حرم الله والمدينة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ملعون من لعب بالاستيرق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 xml:space="preserve">من أمن بالله لا يهان ومن اعتصم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من آوى إلى فراشه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من ابتلي بالفقر فقد ابتلي بأربع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818</w:t>
      </w:r>
    </w:p>
    <w:p>
      <w:pPr>
        <w:pStyle w:val="BookText"/>
        <w:rPr/>
      </w:pPr>
      <w:r>
        <w:rPr>
          <w:rFonts w:ascii="Amiri" w:hAnsi="Amiri" w:eastAsia="Amiri" w:cs="Amiri"/>
          <w:color w:val="111111"/>
          <w:sz w:val="28"/>
          <w:sz w:val="28"/>
          <w:szCs w:val="28"/>
          <w:rtl w:val="true"/>
          <w:lang w:bidi="ar-SA"/>
        </w:rPr>
        <w:t xml:space="preserve">من ابتلي فصبر وأعطي فشكر وظلم فغفر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 xml:space="preserve">من ابتلي من المؤمنين ببلاء وصبر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w:t>
      </w:r>
    </w:p>
    <w:p>
      <w:pPr>
        <w:pStyle w:val="BookText"/>
        <w:rPr/>
      </w:pPr>
      <w:r>
        <w:rPr>
          <w:rFonts w:ascii="Amiri" w:hAnsi="Amiri" w:eastAsia="Amiri" w:cs="Amiri"/>
          <w:color w:val="111111"/>
          <w:sz w:val="28"/>
          <w:sz w:val="28"/>
          <w:szCs w:val="28"/>
          <w:rtl w:val="true"/>
          <w:lang w:bidi="ar-SA"/>
        </w:rPr>
        <w:t xml:space="preserve">من أتى قبر أبي عبد الله عارفاً بحقه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w:t>
      </w:r>
    </w:p>
    <w:p>
      <w:pPr>
        <w:pStyle w:val="BookText"/>
        <w:rPr/>
      </w:pPr>
      <w:r>
        <w:rPr>
          <w:rFonts w:ascii="Amiri" w:hAnsi="Amiri" w:eastAsia="Amiri" w:cs="Amiri"/>
          <w:color w:val="111111"/>
          <w:sz w:val="28"/>
          <w:sz w:val="28"/>
          <w:szCs w:val="28"/>
          <w:rtl w:val="true"/>
          <w:lang w:bidi="ar-SA"/>
        </w:rPr>
        <w:t xml:space="preserve">من أتى قبر الحسين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أتى قبر الحسين عارفاً بحقه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أتى مكة حاجاً ولم يزرني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أتاني زائراً كنت شفيعه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 اتخذ خاتماً فصه عقيق لم يفتقر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من اتقي من مؤونة لقلقه وقبقبه وذبذبه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من أجاب داعي الله استغفرت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من أجاب المؤذن كتبت 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من أجاب المؤذنين فهو والتائبين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من أجاب المؤذن وأجاب العلماء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من أحب أن يعلم كيف منزلته عند الله فلينظر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1398</w:t>
      </w:r>
    </w:p>
    <w:p>
      <w:pPr>
        <w:pStyle w:val="BookText"/>
        <w:rPr/>
      </w:pPr>
      <w:r>
        <w:rPr>
          <w:rFonts w:ascii="Amiri" w:hAnsi="Amiri" w:eastAsia="Amiri" w:cs="Amiri"/>
          <w:color w:val="111111"/>
          <w:sz w:val="28"/>
          <w:sz w:val="28"/>
          <w:szCs w:val="28"/>
          <w:rtl w:val="true"/>
          <w:lang w:bidi="ar-SA"/>
        </w:rPr>
        <w:t xml:space="preserve">من أحب أن يكون اتقى الناس فليتوكل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w:t>
      </w:r>
    </w:p>
    <w:p>
      <w:pPr>
        <w:pStyle w:val="BookText"/>
        <w:rPr/>
      </w:pPr>
      <w:r>
        <w:rPr>
          <w:rFonts w:ascii="Amiri" w:hAnsi="Amiri" w:eastAsia="Amiri" w:cs="Amiri"/>
          <w:color w:val="111111"/>
          <w:sz w:val="28"/>
          <w:sz w:val="28"/>
          <w:szCs w:val="28"/>
          <w:rtl w:val="true"/>
          <w:lang w:bidi="ar-SA"/>
        </w:rPr>
        <w:t xml:space="preserve">من أحب أن يكون أقوى الناس فليتوكل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p>
    <w:p>
      <w:pPr>
        <w:pStyle w:val="BookText"/>
        <w:rPr/>
      </w:pPr>
      <w:r>
        <w:rPr>
          <w:rFonts w:ascii="Amiri" w:hAnsi="Amiri" w:eastAsia="Amiri" w:cs="Amiri"/>
          <w:color w:val="111111"/>
          <w:sz w:val="28"/>
          <w:sz w:val="28"/>
          <w:szCs w:val="28"/>
          <w:rtl w:val="true"/>
          <w:lang w:bidi="ar-SA"/>
        </w:rPr>
        <w:t xml:space="preserve">من أحب علياً فقد اهتدى ومن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أحب علياً كان طاهر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من أحب علياً كان طاهر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أحب علياً وتولاه 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من أحبنا بقلبه وأعاننا بلسانه وقاتل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من أحبنا بقلبه وأعاننا بلسانه 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من احتفر لمسلم قبراً محتسباً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 xml:space="preserve">من احزن مؤمناً ثم أعطاه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من أخلص لله أربعین صباحاً 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من أدخل السرور علی أخیه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من أدخل ليلة واحدة سراجاً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من ادعى الإمامة وليس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p>
    <w:p>
      <w:pPr>
        <w:pStyle w:val="BookText"/>
        <w:rPr/>
      </w:pPr>
      <w:r>
        <w:rPr>
          <w:rFonts w:ascii="Amiri" w:hAnsi="Amiri" w:eastAsia="Amiri" w:cs="Amiri"/>
          <w:color w:val="111111"/>
          <w:sz w:val="28"/>
          <w:sz w:val="28"/>
          <w:szCs w:val="28"/>
          <w:rtl w:val="true"/>
          <w:lang w:bidi="ar-SA"/>
        </w:rPr>
        <w:t xml:space="preserve">من أدى إلى أمتي حديثا واحد يقيم به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1430</w:t>
      </w:r>
    </w:p>
    <w:p>
      <w:pPr>
        <w:pStyle w:val="BookText"/>
        <w:rPr/>
      </w:pPr>
      <w:r>
        <w:rPr>
          <w:rFonts w:ascii="Amiri" w:hAnsi="Amiri" w:eastAsia="Amiri" w:cs="Amiri"/>
          <w:color w:val="111111"/>
          <w:sz w:val="28"/>
          <w:sz w:val="28"/>
          <w:szCs w:val="28"/>
          <w:rtl w:val="true"/>
          <w:lang w:bidi="ar-SA"/>
        </w:rPr>
        <w:t xml:space="preserve">من أدى فريضة فله عند الله دعوة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من أذاع علينا شيئاً من أمرنا فهو كمن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من أذى مؤمناً فقد أذاني ومن أذاني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1150</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ينجيه الله تعالى من الزبانية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أراد أن تطوى له الأرض فليتخذ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932</w:t>
      </w:r>
    </w:p>
    <w:p>
      <w:pPr>
        <w:pStyle w:val="BookText"/>
        <w:rPr/>
      </w:pPr>
      <w:r>
        <w:rPr>
          <w:rFonts w:ascii="Amiri" w:hAnsi="Amiri" w:eastAsia="Amiri" w:cs="Amiri"/>
          <w:color w:val="111111"/>
          <w:sz w:val="28"/>
          <w:sz w:val="28"/>
          <w:szCs w:val="28"/>
          <w:rtl w:val="true"/>
          <w:lang w:bidi="ar-SA"/>
        </w:rPr>
        <w:t xml:space="preserve">من أراد أن يكثر ماله وولده ويوسع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1029</w:t>
      </w:r>
    </w:p>
    <w:p>
      <w:pPr>
        <w:pStyle w:val="BookText"/>
        <w:rPr/>
      </w:pPr>
      <w:r>
        <w:rPr>
          <w:rFonts w:ascii="Amiri" w:hAnsi="Amiri" w:eastAsia="Amiri" w:cs="Amiri"/>
          <w:color w:val="111111"/>
          <w:sz w:val="28"/>
          <w:sz w:val="28"/>
          <w:szCs w:val="28"/>
          <w:rtl w:val="true"/>
          <w:lang w:bidi="ar-SA"/>
        </w:rPr>
        <w:t xml:space="preserve">من أراد أن يولد له ولد ذكر فليضع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من أراد التوكل على الله فليحب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 أرضى الخصماء من نفسه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p>
    <w:p>
      <w:pPr>
        <w:pStyle w:val="BookText"/>
        <w:rPr/>
      </w:pPr>
      <w:r>
        <w:rPr>
          <w:rFonts w:ascii="Amiri" w:hAnsi="Amiri" w:eastAsia="Amiri" w:cs="Amiri"/>
          <w:color w:val="111111"/>
          <w:sz w:val="28"/>
          <w:sz w:val="28"/>
          <w:szCs w:val="28"/>
          <w:rtl w:val="true"/>
          <w:lang w:bidi="ar-SA"/>
        </w:rPr>
        <w:t xml:space="preserve">من استاك كل يوم مرة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من استذل مؤمناً أو مؤمنة أو حقره لفقره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w:t>
      </w:r>
    </w:p>
    <w:p>
      <w:pPr>
        <w:pStyle w:val="BookText"/>
        <w:rPr/>
      </w:pPr>
      <w:r>
        <w:rPr>
          <w:rFonts w:ascii="IRNazanin" w:hAnsi="IRNazanin" w:eastAsia="IRNazanin"/>
          <w:color w:val="111111"/>
          <w:sz w:val="28"/>
          <w:sz w:val="28"/>
          <w:szCs w:val="28"/>
          <w:rtl w:val="true"/>
          <w:lang w:bidi="fa-IR"/>
        </w:rPr>
        <w:t xml:space="preserve">من استظهر القرآن وحفظه وأحل حلاله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من استغفر الله بعد العصر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استغفر الله سبعين مرة بعد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من استغفر بعد صلاة الفجر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 استغفر من ذنب وهو 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من استمع آيه من القرآن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أسرج في مسجد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من اشتاق إلى الجنة سارع إلى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809</w:t>
      </w:r>
    </w:p>
    <w:p>
      <w:pPr>
        <w:pStyle w:val="BookText"/>
        <w:rPr/>
      </w:pPr>
      <w:r>
        <w:rPr>
          <w:rFonts w:ascii="IRNazanin" w:hAnsi="IRNazanin" w:eastAsia="IRNazanin"/>
          <w:color w:val="111111"/>
          <w:sz w:val="28"/>
          <w:sz w:val="28"/>
          <w:szCs w:val="28"/>
          <w:rtl w:val="true"/>
          <w:lang w:bidi="fa-IR"/>
        </w:rPr>
        <w:t xml:space="preserve">من أصبح لا یهم بظلم أحد غفر له ما اجترم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من أصلح بین اثنین فهو صدیق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1471</w:t>
      </w:r>
    </w:p>
    <w:p>
      <w:pPr>
        <w:pStyle w:val="BookText"/>
        <w:rPr/>
      </w:pPr>
      <w:r>
        <w:rPr>
          <w:rFonts w:ascii="Amiri" w:hAnsi="Amiri" w:eastAsia="Amiri" w:cs="Amiri"/>
          <w:color w:val="111111"/>
          <w:sz w:val="28"/>
          <w:sz w:val="28"/>
          <w:szCs w:val="28"/>
          <w:rtl w:val="true"/>
          <w:lang w:bidi="ar-SA"/>
        </w:rPr>
        <w:t xml:space="preserve">من أصلح بين الناس أصلح الله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1473</w:t>
      </w:r>
    </w:p>
    <w:p>
      <w:pPr>
        <w:pStyle w:val="BookText"/>
        <w:rPr/>
      </w:pPr>
      <w:r>
        <w:rPr>
          <w:rFonts w:ascii="Amiri" w:hAnsi="Amiri" w:eastAsia="Amiri" w:cs="Amiri"/>
          <w:color w:val="111111"/>
          <w:sz w:val="28"/>
          <w:sz w:val="28"/>
          <w:szCs w:val="28"/>
          <w:rtl w:val="true"/>
          <w:lang w:bidi="ar-SA"/>
        </w:rPr>
        <w:t xml:space="preserve">من أطعم أخاه حتى يشبعه وسقاه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من أطعم شارب الخمر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 xml:space="preserve">من اطلع في بيت جاره فنظر إلى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 xml:space="preserve">من أطلق ناظره أتعب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من أعان تارك الصلاة بلقمة أو كسوة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من اغتاب مسلماً أو مسلمة لم يقبل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w:t>
      </w:r>
    </w:p>
    <w:p>
      <w:pPr>
        <w:pStyle w:val="BookText"/>
        <w:rPr/>
      </w:pPr>
      <w:r>
        <w:rPr>
          <w:rFonts w:ascii="Amiri" w:hAnsi="Amiri" w:eastAsia="Amiri" w:cs="Amiri"/>
          <w:color w:val="111111"/>
          <w:sz w:val="28"/>
          <w:sz w:val="28"/>
          <w:szCs w:val="28"/>
          <w:rtl w:val="true"/>
          <w:lang w:bidi="ar-SA"/>
        </w:rPr>
        <w:t xml:space="preserve">من اغتاب مسلماً في شهر رمضان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من اغتاب مؤمناً بما فيه لم يجمع الله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1143</w:t>
      </w:r>
    </w:p>
    <w:p>
      <w:pPr>
        <w:pStyle w:val="BookText"/>
        <w:rPr/>
      </w:pPr>
      <w:r>
        <w:rPr>
          <w:rFonts w:ascii="Amiri" w:hAnsi="Amiri" w:eastAsia="Amiri" w:cs="Amiri"/>
          <w:color w:val="111111"/>
          <w:sz w:val="28"/>
          <w:sz w:val="28"/>
          <w:szCs w:val="28"/>
          <w:rtl w:val="true"/>
          <w:lang w:bidi="ar-SA"/>
        </w:rPr>
        <w:t xml:space="preserve">من اغتيب عنده أخوه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p>
    <w:p>
      <w:pPr>
        <w:pStyle w:val="BookText"/>
        <w:rPr/>
      </w:pPr>
      <w:r>
        <w:rPr>
          <w:rFonts w:ascii="Amiri" w:hAnsi="Amiri" w:eastAsia="Amiri" w:cs="Amiri"/>
          <w:color w:val="111111"/>
          <w:sz w:val="28"/>
          <w:sz w:val="28"/>
          <w:szCs w:val="28"/>
          <w:rtl w:val="true"/>
          <w:lang w:bidi="ar-SA"/>
        </w:rPr>
        <w:t xml:space="preserve">من أفشى سرنا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من أكثر الاستغفار جعل الله له من كل هم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 إكرام جلال الله إكرام ذي الشيبة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أكرم غريباً في غربته أو نفس غمه أو </w:t>
      </w:r>
    </w:p>
    <w:p>
      <w:pPr>
        <w:pStyle w:val="BookText"/>
        <w:rPr/>
      </w:pPr>
      <w:r>
        <w:rPr>
          <w:rFonts w:ascii="IRNazanin" w:hAnsi="IRNazanin" w:eastAsia="IRNazanin"/>
          <w:color w:val="111111"/>
          <w:sz w:val="28"/>
          <w:sz w:val="28"/>
          <w:szCs w:val="28"/>
          <w:rtl w:val="true"/>
          <w:lang w:bidi="fa-IR"/>
        </w:rPr>
        <w:t xml:space="preserve">أطعمه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من أکل الربا ملأ الله بطنه نار جهنم بقدر ما 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من أکل من کد یده حلالاً فتح له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من أکل من کد یده مر علی الصراط کالبرق الخاطف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1085</w:t>
      </w:r>
    </w:p>
    <w:p>
      <w:pPr>
        <w:pStyle w:val="BookText"/>
        <w:rPr/>
      </w:pPr>
      <w:r>
        <w:rPr>
          <w:rFonts w:ascii="Amiri" w:hAnsi="Amiri" w:eastAsia="Amiri" w:cs="Amiri"/>
          <w:color w:val="111111"/>
          <w:sz w:val="28"/>
          <w:sz w:val="28"/>
          <w:szCs w:val="28"/>
          <w:rtl w:val="true"/>
          <w:lang w:bidi="ar-SA"/>
        </w:rPr>
        <w:t xml:space="preserve">من أكل من كد يده نظر الله إليه بالرحمة ثم لا 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1087</w:t>
      </w:r>
    </w:p>
    <w:p>
      <w:pPr>
        <w:pStyle w:val="BookText"/>
        <w:rPr/>
      </w:pPr>
      <w:r>
        <w:rPr>
          <w:rFonts w:ascii="Amiri" w:hAnsi="Amiri" w:eastAsia="Amiri" w:cs="Amiri"/>
          <w:color w:val="111111"/>
          <w:sz w:val="28"/>
          <w:sz w:val="28"/>
          <w:szCs w:val="28"/>
          <w:rtl w:val="true"/>
          <w:lang w:bidi="ar-SA"/>
        </w:rPr>
        <w:t xml:space="preserve">من ألح في وطء الرجال لم يمت حتى يدعو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1133</w:t>
      </w:r>
    </w:p>
    <w:p>
      <w:pPr>
        <w:pStyle w:val="BookText"/>
        <w:rPr/>
      </w:pPr>
      <w:r>
        <w:rPr>
          <w:rFonts w:ascii="Amiri" w:hAnsi="Amiri" w:eastAsia="Amiri" w:cs="Amiri"/>
          <w:color w:val="111111"/>
          <w:sz w:val="28"/>
          <w:sz w:val="28"/>
          <w:szCs w:val="28"/>
          <w:rtl w:val="true"/>
          <w:lang w:bidi="ar-SA"/>
        </w:rPr>
        <w:t xml:space="preserve">من أهان لي ولياً فقد بارزني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w:t>
      </w:r>
    </w:p>
    <w:p>
      <w:pPr>
        <w:pStyle w:val="BookText"/>
        <w:rPr/>
      </w:pPr>
      <w:r>
        <w:rPr>
          <w:rFonts w:ascii="Amiri" w:hAnsi="Amiri" w:eastAsia="Amiri" w:cs="Amiri"/>
          <w:color w:val="111111"/>
          <w:sz w:val="28"/>
          <w:sz w:val="28"/>
          <w:szCs w:val="28"/>
          <w:rtl w:val="true"/>
          <w:lang w:bidi="ar-SA"/>
        </w:rPr>
        <w:t xml:space="preserve">من أوتر بالمعوذتين وقل هو الله أحد قيل له يا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من بات سكراناً بات عروساً للشياطين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1174</w:t>
      </w:r>
    </w:p>
    <w:p>
      <w:pPr>
        <w:pStyle w:val="BookText"/>
        <w:rPr/>
      </w:pPr>
      <w:r>
        <w:rPr>
          <w:rFonts w:ascii="Amiri" w:hAnsi="Amiri" w:eastAsia="Amiri" w:cs="Amiri"/>
          <w:color w:val="111111"/>
          <w:sz w:val="28"/>
          <w:sz w:val="28"/>
          <w:szCs w:val="28"/>
          <w:rtl w:val="true"/>
          <w:lang w:bidi="ar-SA"/>
        </w:rPr>
        <w:t xml:space="preserve">من بات كالاً من طلب الحلال بات مغفوراً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p>
    <w:p>
      <w:pPr>
        <w:pStyle w:val="BookText"/>
        <w:rPr/>
      </w:pPr>
      <w:r>
        <w:rPr>
          <w:rFonts w:ascii="Amiri" w:hAnsi="Amiri" w:eastAsia="Amiri" w:cs="Amiri"/>
          <w:color w:val="111111"/>
          <w:sz w:val="28"/>
          <w:sz w:val="28"/>
          <w:szCs w:val="28"/>
          <w:rtl w:val="true"/>
          <w:lang w:bidi="ar-SA"/>
        </w:rPr>
        <w:t xml:space="preserve">من بكى على ذنوبه حتى يسيل دمعه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من يهن مؤمناً أو مؤمنة أو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1164</w:t>
      </w:r>
    </w:p>
    <w:p>
      <w:pPr>
        <w:pStyle w:val="BookText"/>
        <w:rPr/>
      </w:pPr>
      <w:r>
        <w:rPr>
          <w:rFonts w:ascii="Amiri" w:hAnsi="Amiri" w:eastAsia="Amiri" w:cs="Amiri"/>
          <w:color w:val="111111"/>
          <w:sz w:val="28"/>
          <w:sz w:val="28"/>
          <w:szCs w:val="28"/>
          <w:rtl w:val="true"/>
          <w:lang w:bidi="ar-SA"/>
        </w:rPr>
        <w:t xml:space="preserve">من تاب إلى الله قبل موته بسنة 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من تختم بالعقيق لم يزل ينظر إلى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w:t>
      </w:r>
    </w:p>
    <w:p>
      <w:pPr>
        <w:pStyle w:val="BookText"/>
        <w:rPr/>
      </w:pPr>
      <w:r>
        <w:rPr>
          <w:rFonts w:ascii="IRNazanin" w:hAnsi="IRNazanin" w:eastAsia="IRNazanin"/>
          <w:color w:val="111111"/>
          <w:sz w:val="28"/>
          <w:sz w:val="28"/>
          <w:szCs w:val="28"/>
          <w:rtl w:val="true"/>
          <w:lang w:bidi="fa-IR"/>
        </w:rPr>
        <w:t xml:space="preserve">من ترستق شهرا محق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1094</w:t>
      </w:r>
    </w:p>
    <w:p>
      <w:pPr>
        <w:pStyle w:val="BookText"/>
        <w:rPr/>
      </w:pPr>
      <w:r>
        <w:rPr>
          <w:rFonts w:ascii="Amiri" w:hAnsi="Amiri" w:eastAsia="Amiri" w:cs="Amiri"/>
          <w:color w:val="111111"/>
          <w:sz w:val="28"/>
          <w:sz w:val="28"/>
          <w:szCs w:val="28"/>
          <w:rtl w:val="true"/>
          <w:lang w:bidi="ar-SA"/>
        </w:rPr>
        <w:t xml:space="preserve">من ترك زيارة أمير المؤمنين لا 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 ترك الصلاة ثلاثة أيام فإذا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من ترك الصلاة لا يرجو ثوابها ولا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من ترك صلاته حتى تفوته من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من ترك لبس ثوب جمال وهو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w:t>
      </w:r>
    </w:p>
    <w:p>
      <w:pPr>
        <w:pStyle w:val="BookText"/>
        <w:rPr/>
      </w:pPr>
      <w:r>
        <w:rPr>
          <w:rFonts w:ascii="IRNazanin" w:hAnsi="IRNazanin" w:eastAsia="IRNazanin"/>
          <w:color w:val="111111"/>
          <w:sz w:val="28"/>
          <w:sz w:val="28"/>
          <w:szCs w:val="28"/>
          <w:rtl w:val="true"/>
          <w:lang w:bidi="fa-IR"/>
        </w:rPr>
        <w:t xml:space="preserve">من ترك اللحم أربعين يوماً ساء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1422</w:t>
      </w:r>
    </w:p>
    <w:p>
      <w:pPr>
        <w:pStyle w:val="BookText"/>
        <w:rPr/>
      </w:pPr>
      <w:r>
        <w:rPr>
          <w:rFonts w:ascii="Amiri" w:hAnsi="Amiri" w:eastAsia="Amiri" w:cs="Amiri"/>
          <w:color w:val="111111"/>
          <w:sz w:val="28"/>
          <w:sz w:val="28"/>
          <w:szCs w:val="28"/>
          <w:rtl w:val="true"/>
          <w:lang w:bidi="ar-SA"/>
        </w:rPr>
        <w:t xml:space="preserve">من تزوج فقد أحرز نصف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من تطهر ثم أوي إلى فراشه 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تعصب أو تعصب له فقد خلع ربقة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تعصب حشره الله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1302</w:t>
      </w:r>
    </w:p>
    <w:p>
      <w:pPr>
        <w:pStyle w:val="BookText"/>
        <w:rPr/>
      </w:pPr>
      <w:r>
        <w:rPr>
          <w:rFonts w:ascii="Amiri" w:hAnsi="Amiri" w:eastAsia="Amiri" w:cs="Amiri"/>
          <w:color w:val="111111"/>
          <w:sz w:val="28"/>
          <w:sz w:val="28"/>
          <w:szCs w:val="28"/>
          <w:rtl w:val="true"/>
          <w:lang w:bidi="ar-SA"/>
        </w:rPr>
        <w:t xml:space="preserve">يوم من تعصب عصبه الله بعصابه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 xml:space="preserve">من تمنى شيئاً وهو الله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من التواضع أن تسلم على من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من توضأ فذكر اسم الله طهر جميع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من توضأ للمغرب كان وضوؤه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من توضأ وتمندل كتب الله 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من توفر حظه في الدنيا انتقص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820</w:t>
      </w:r>
    </w:p>
    <w:p>
      <w:pPr>
        <w:pStyle w:val="BookText"/>
        <w:rPr/>
      </w:pPr>
      <w:r>
        <w:rPr>
          <w:rFonts w:ascii="Amiri" w:hAnsi="Amiri" w:eastAsia="Amiri" w:cs="Amiri"/>
          <w:color w:val="111111"/>
          <w:sz w:val="28"/>
          <w:sz w:val="28"/>
          <w:szCs w:val="28"/>
          <w:rtl w:val="true"/>
          <w:lang w:bidi="ar-SA"/>
        </w:rPr>
        <w:t xml:space="preserve">من توكل على الله لا يغلب ومن اعتصم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p>
    <w:p>
      <w:pPr>
        <w:pStyle w:val="BookText"/>
        <w:rPr/>
      </w:pPr>
      <w:r>
        <w:rPr>
          <w:rFonts w:ascii="Amiri" w:hAnsi="Amiri" w:eastAsia="Amiri" w:cs="Amiri"/>
          <w:color w:val="111111"/>
          <w:sz w:val="28"/>
          <w:sz w:val="28"/>
          <w:szCs w:val="28"/>
          <w:rtl w:val="true"/>
          <w:lang w:bidi="ar-SA"/>
        </w:rPr>
        <w:t xml:space="preserve">من جاع أو احتاج فكتمه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من جاع أو احتاج فكتمه الناس وأفشاه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من جمع ست خصال لم يدع للجنة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p>
    <w:p>
      <w:pPr>
        <w:pStyle w:val="BookText"/>
        <w:rPr/>
      </w:pPr>
      <w:r>
        <w:rPr>
          <w:rFonts w:ascii="Amiri" w:hAnsi="Amiri" w:eastAsia="Amiri" w:cs="Amiri"/>
          <w:color w:val="111111"/>
          <w:sz w:val="28"/>
          <w:sz w:val="28"/>
          <w:szCs w:val="28"/>
          <w:rtl w:val="true"/>
          <w:lang w:bidi="ar-SA"/>
        </w:rPr>
        <w:t xml:space="preserve">من حسد علياً فقد حسدني ومن حسدني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1270</w:t>
      </w:r>
    </w:p>
    <w:p>
      <w:pPr>
        <w:pStyle w:val="BookText"/>
        <w:rPr/>
      </w:pPr>
      <w:r>
        <w:rPr>
          <w:rFonts w:ascii="Amiri" w:hAnsi="Amiri" w:eastAsia="Amiri" w:cs="Amiri"/>
          <w:color w:val="111111"/>
          <w:sz w:val="28"/>
          <w:sz w:val="28"/>
          <w:szCs w:val="28"/>
          <w:rtl w:val="true"/>
          <w:lang w:bidi="ar-SA"/>
        </w:rPr>
        <w:t xml:space="preserve">من حفظ لسانه فكأنما عمل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1416</w:t>
      </w:r>
    </w:p>
    <w:p>
      <w:pPr>
        <w:pStyle w:val="BookText"/>
        <w:rPr/>
      </w:pPr>
      <w:r>
        <w:rPr>
          <w:rFonts w:ascii="Amiri" w:hAnsi="Amiri" w:eastAsia="Amiri" w:cs="Amiri"/>
          <w:color w:val="111111"/>
          <w:sz w:val="28"/>
          <w:sz w:val="28"/>
          <w:szCs w:val="28"/>
          <w:rtl w:val="true"/>
          <w:lang w:bidi="ar-SA"/>
        </w:rPr>
        <w:t xml:space="preserve">من حفظ لقلقه وقبقبه وذبذبه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من خاف الله أخاف الله منه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من خاف الله تعالى، خاف منه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 xml:space="preserve">من ختم القرآن بمكة لم يمت حتى يرى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من خرج في سفر ومعه عصا لوز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930</w:t>
      </w:r>
    </w:p>
    <w:p>
      <w:pPr>
        <w:pStyle w:val="BookText"/>
        <w:rPr/>
      </w:pPr>
      <w:r>
        <w:rPr>
          <w:rFonts w:ascii="Amiri" w:hAnsi="Amiri" w:eastAsia="Amiri" w:cs="Amiri"/>
          <w:color w:val="111111"/>
          <w:sz w:val="28"/>
          <w:sz w:val="28"/>
          <w:szCs w:val="28"/>
          <w:rtl w:val="true"/>
          <w:lang w:bidi="ar-SA"/>
        </w:rPr>
        <w:t xml:space="preserve">من خرج من عينه مثل الذباب 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من دخل في الإسلام طائعاً وقرأ القرآن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من ذُكرتُ عنده فلم يصلي عليَّ أخطأ طريق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من ذكرني ولم يصل عليَّ فقد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رآني في منامه فقد رآني لأن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1366</w:t>
      </w:r>
    </w:p>
    <w:p>
      <w:pPr>
        <w:pStyle w:val="BookText"/>
        <w:rPr/>
      </w:pPr>
      <w:r>
        <w:rPr>
          <w:rFonts w:ascii="Amiri" w:hAnsi="Amiri" w:eastAsia="Amiri" w:cs="Amiri"/>
          <w:color w:val="111111"/>
          <w:sz w:val="28"/>
          <w:sz w:val="28"/>
          <w:szCs w:val="28"/>
          <w:rtl w:val="true"/>
          <w:lang w:bidi="ar-SA"/>
        </w:rPr>
        <w:t xml:space="preserve">من رد أدنى شيء إلى الخصماء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p>
    <w:p>
      <w:pPr>
        <w:pStyle w:val="BookText"/>
        <w:rPr/>
      </w:pPr>
      <w:r>
        <w:rPr>
          <w:rFonts w:ascii="IRNazanin" w:hAnsi="IRNazanin" w:eastAsia="IRNazanin"/>
          <w:color w:val="111111"/>
          <w:sz w:val="28"/>
          <w:sz w:val="28"/>
          <w:szCs w:val="28"/>
          <w:rtl w:val="true"/>
          <w:lang w:bidi="fa-IR"/>
        </w:rPr>
        <w:t xml:space="preserve">من رد درهماً إلى الخصماء أعتق الله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1244</w:t>
      </w:r>
    </w:p>
    <w:p>
      <w:pPr>
        <w:pStyle w:val="BookText"/>
        <w:rPr/>
      </w:pPr>
      <w:r>
        <w:rPr>
          <w:rFonts w:ascii="Amiri" w:hAnsi="Amiri" w:eastAsia="Amiri" w:cs="Amiri"/>
          <w:color w:val="111111"/>
          <w:sz w:val="28"/>
          <w:sz w:val="28"/>
          <w:szCs w:val="28"/>
          <w:rtl w:val="true"/>
          <w:lang w:bidi="ar-SA"/>
        </w:rPr>
        <w:t xml:space="preserve">من رُزق من أربعة خصال واحدة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رضي بقسمة الله فكأنما عمل بالإنجيل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روى على أخيه المؤمن رواية يريد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p>
    <w:p>
      <w:pPr>
        <w:pStyle w:val="BookText"/>
        <w:rPr/>
      </w:pPr>
      <w:r>
        <w:rPr>
          <w:rFonts w:ascii="Amiri" w:hAnsi="Amiri" w:eastAsia="Amiri" w:cs="Amiri"/>
          <w:color w:val="111111"/>
          <w:sz w:val="28"/>
          <w:sz w:val="28"/>
          <w:szCs w:val="28"/>
          <w:rtl w:val="true"/>
          <w:lang w:bidi="ar-SA"/>
        </w:rPr>
        <w:t xml:space="preserve">من زار إماماً مفترض الطاعة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 زار إماماً من الأئمة وصلى عنده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من زار جعفراً وأباه لم تشتك عيناه سقماً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أشراً ولا بطراً ولا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 زار علياً بعد وفاته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زار قبل أبي ببغداد كان كمن زار قبر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 زار قبر أبي بطوس غفر الله له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زار قبر ولدي علي كان له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 زارنا بعد مماتنا فكأنما زارنا في حياتنا ومن 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 زارني بعد مماتي كان كمن زارني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 زارني بعد موتي كان كمن هاجر إلي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من زارني غُفرت له ذنوبه ولم يمت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من زاره کمن زار الله عزَّ وجلّ في عرشه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من زعم أن الله في شيء أو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زعم أنه إمام وليس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1105</w:t>
      </w:r>
    </w:p>
    <w:p>
      <w:pPr>
        <w:pStyle w:val="BookText"/>
        <w:rPr/>
      </w:pPr>
      <w:r>
        <w:rPr>
          <w:rFonts w:ascii="Amiri" w:hAnsi="Amiri" w:eastAsia="Amiri" w:cs="Amiri"/>
          <w:color w:val="111111"/>
          <w:sz w:val="28"/>
          <w:sz w:val="28"/>
          <w:szCs w:val="28"/>
          <w:rtl w:val="true"/>
          <w:lang w:bidi="ar-SA"/>
        </w:rPr>
        <w:t xml:space="preserve">من زنا بامرأة مسلمة أو يهودية أو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1127</w:t>
      </w:r>
    </w:p>
    <w:p>
      <w:pPr>
        <w:pStyle w:val="BookText"/>
        <w:rPr/>
      </w:pPr>
      <w:r>
        <w:rPr>
          <w:rFonts w:ascii="Amiri" w:hAnsi="Amiri" w:eastAsia="Amiri" w:cs="Amiri"/>
          <w:color w:val="111111"/>
          <w:sz w:val="28"/>
          <w:sz w:val="28"/>
          <w:szCs w:val="28"/>
          <w:rtl w:val="true"/>
          <w:lang w:bidi="ar-SA"/>
        </w:rPr>
        <w:t xml:space="preserve">من سأل عن ظهر غنى فصداع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1065</w:t>
      </w:r>
    </w:p>
    <w:p>
      <w:pPr>
        <w:pStyle w:val="BookText"/>
        <w:rPr/>
      </w:pPr>
      <w:r>
        <w:rPr>
          <w:rFonts w:ascii="Amiri" w:hAnsi="Amiri" w:eastAsia="Amiri" w:cs="Amiri"/>
          <w:color w:val="111111"/>
          <w:sz w:val="28"/>
          <w:sz w:val="28"/>
          <w:szCs w:val="28"/>
          <w:rtl w:val="true"/>
          <w:lang w:bidi="ar-SA"/>
        </w:rPr>
        <w:t xml:space="preserve">من سأل الناس أموالهم تكثرا فإنما هي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1066</w:t>
      </w:r>
    </w:p>
    <w:p>
      <w:pPr>
        <w:pStyle w:val="BookText"/>
        <w:rPr/>
      </w:pPr>
      <w:r>
        <w:rPr>
          <w:rFonts w:ascii="Amiri" w:hAnsi="Amiri" w:eastAsia="Amiri" w:cs="Amiri"/>
          <w:color w:val="111111"/>
          <w:sz w:val="28"/>
          <w:sz w:val="28"/>
          <w:szCs w:val="28"/>
          <w:rtl w:val="true"/>
          <w:lang w:bidi="ar-SA"/>
        </w:rPr>
        <w:t xml:space="preserve">من سأل الناس وعنده قوت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w:t>
      </w:r>
    </w:p>
    <w:p>
      <w:pPr>
        <w:pStyle w:val="BookText"/>
        <w:rPr/>
      </w:pPr>
      <w:r>
        <w:rPr>
          <w:rFonts w:ascii="Amiri" w:hAnsi="Amiri" w:eastAsia="Amiri" w:cs="Amiri"/>
          <w:color w:val="111111"/>
          <w:sz w:val="28"/>
          <w:sz w:val="28"/>
          <w:szCs w:val="28"/>
          <w:rtl w:val="true"/>
          <w:lang w:bidi="ar-SA"/>
        </w:rPr>
        <w:t xml:space="preserve">من ساهم بالعقيق كان سهمه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1041</w:t>
      </w:r>
    </w:p>
    <w:p>
      <w:pPr>
        <w:pStyle w:val="BookText"/>
        <w:rPr/>
      </w:pPr>
      <w:r>
        <w:rPr>
          <w:rFonts w:ascii="Amiri" w:hAnsi="Amiri" w:eastAsia="Amiri" w:cs="Amiri"/>
          <w:color w:val="111111"/>
          <w:sz w:val="28"/>
          <w:sz w:val="28"/>
          <w:szCs w:val="28"/>
          <w:rtl w:val="true"/>
          <w:lang w:bidi="ar-SA"/>
        </w:rPr>
        <w:t xml:space="preserve">من سبب علياً فقد سبني ومن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جفعر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سبني فاقتلوه ومن سب أصحابي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 xml:space="preserve">من سرته حسنته وساءته سيئته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 xml:space="preserve">من سرح لحيته سبعين مرة وعدها مرة لم يقربه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من سلم على شارب الخمر أو عانقه أو صافحه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1194</w:t>
      </w:r>
    </w:p>
    <w:p>
      <w:pPr>
        <w:pStyle w:val="BookText"/>
        <w:rPr/>
      </w:pPr>
      <w:r>
        <w:rPr>
          <w:rFonts w:ascii="Amiri" w:hAnsi="Amiri" w:eastAsia="Amiri" w:cs="Amiri"/>
          <w:color w:val="111111"/>
          <w:sz w:val="28"/>
          <w:sz w:val="28"/>
          <w:szCs w:val="28"/>
          <w:rtl w:val="true"/>
          <w:lang w:bidi="ar-SA"/>
        </w:rPr>
        <w:t xml:space="preserve">من سمع الآذان فأجاب كان عند الله من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من شبه الله بخلقهِ فهو مشرك ومن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 شرب الخمر في الدنيا سقاه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w:t>
      </w:r>
    </w:p>
    <w:p>
      <w:pPr>
        <w:pStyle w:val="BookText"/>
        <w:rPr/>
      </w:pPr>
      <w:r>
        <w:rPr>
          <w:rFonts w:ascii="Amiri" w:hAnsi="Amiri" w:eastAsia="Amiri" w:cs="Amiri"/>
          <w:color w:val="111111"/>
          <w:sz w:val="28"/>
          <w:sz w:val="28"/>
          <w:szCs w:val="28"/>
          <w:rtl w:val="true"/>
          <w:lang w:bidi="ar-SA"/>
        </w:rPr>
        <w:t xml:space="preserve">من شرب الخمر مساء أصبح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1193</w:t>
      </w:r>
    </w:p>
    <w:p>
      <w:pPr>
        <w:pStyle w:val="BookText"/>
        <w:rPr/>
      </w:pPr>
      <w:r>
        <w:rPr>
          <w:rFonts w:ascii="Amiri" w:hAnsi="Amiri" w:eastAsia="Amiri" w:cs="Amiri"/>
          <w:color w:val="111111"/>
          <w:sz w:val="28"/>
          <w:sz w:val="28"/>
          <w:szCs w:val="28"/>
          <w:rtl w:val="true"/>
          <w:lang w:bidi="ar-SA"/>
        </w:rPr>
        <w:t xml:space="preserve">من شيع جنازة فله بكل قدم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 xml:space="preserve">من صاغ خاتماً من عقيق فنقش فيه محمد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w:t>
      </w:r>
    </w:p>
    <w:p>
      <w:pPr>
        <w:pStyle w:val="BookText"/>
        <w:rPr/>
      </w:pPr>
      <w:r>
        <w:rPr>
          <w:rFonts w:ascii="Amiri" w:hAnsi="Amiri" w:eastAsia="Amiri" w:cs="Amiri"/>
          <w:color w:val="111111"/>
          <w:sz w:val="28"/>
          <w:sz w:val="28"/>
          <w:szCs w:val="28"/>
          <w:rtl w:val="true"/>
          <w:lang w:bidi="ar-SA"/>
        </w:rPr>
        <w:t xml:space="preserve">من صام أول يوم من رجب رغبة في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من صام أول يومين من شعبان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من صام أول يوم من عشر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من صام ثلاثة أيام من رجب كتب الله له بکل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من صام شهر رمضان في أنصات وسكوت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من صام يوم السابع عشر من شهر ربيع الأول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من صام يوم عاشوراء كتب الله له عبادة 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من صلى خلف المنافقين بتقية كان كمن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من صلى ركعتين بعمامة فله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من صلى على النبي وآله مائة مرة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من صلى عليَّ ألف مرة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من صلى عليُّ صلاة صلى الله تعالى 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 صلى عليَّ في كتابه لم تزل الملائكة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من صلى عليَّ في يوم الجمعة ألف مرة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من صلى عليّ مرة خلق الله تعالى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من صلى عليَّ مرة صلت عليه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عليَّ مرة صلى الله عليه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صلى عليَّ مرة فتح الله عليه باباً من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من صلى عليَّ مرة لا يبقى عليه من المعصية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من صلى عليَّ مرة لم يبقى له من ذنوبه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من صلى عليَّ وعلى آليّ تعظيماً 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من صلى عليُّ يوم الجمعة مائة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من صلى عليُّ يوم الجمعة مائة مرة 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من صلى الفجر في جماعة ثم جلس يذكر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من ضرب أبويه فهو ولد زنا ومن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 ضمن وصية الميت ثمَّ عجز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1262</w:t>
      </w:r>
    </w:p>
    <w:p>
      <w:pPr>
        <w:pStyle w:val="BookText"/>
        <w:rPr/>
      </w:pPr>
      <w:r>
        <w:rPr>
          <w:rFonts w:ascii="Amiri" w:hAnsi="Amiri" w:eastAsia="Amiri" w:cs="Amiri"/>
          <w:color w:val="111111"/>
          <w:sz w:val="28"/>
          <w:sz w:val="28"/>
          <w:szCs w:val="28"/>
          <w:rtl w:val="true"/>
          <w:lang w:bidi="ar-SA"/>
        </w:rPr>
        <w:t xml:space="preserve">من ضمن وصية الميت في الحج ثم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1261</w:t>
      </w:r>
    </w:p>
    <w:p>
      <w:pPr>
        <w:pStyle w:val="BookText"/>
        <w:rPr/>
      </w:pPr>
      <w:r>
        <w:rPr>
          <w:rFonts w:ascii="Amiri" w:hAnsi="Amiri" w:eastAsia="Amiri" w:cs="Amiri"/>
          <w:color w:val="111111"/>
          <w:sz w:val="28"/>
          <w:sz w:val="28"/>
          <w:szCs w:val="28"/>
          <w:rtl w:val="true"/>
          <w:lang w:bidi="ar-SA"/>
        </w:rPr>
        <w:t xml:space="preserve">من ضمن وصية الميت في أمر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1263</w:t>
      </w:r>
    </w:p>
    <w:p>
      <w:pPr>
        <w:pStyle w:val="BookText"/>
        <w:rPr/>
      </w:pPr>
      <w:r>
        <w:rPr>
          <w:rFonts w:ascii="IRNazanin" w:hAnsi="IRNazanin" w:eastAsia="IRNazanin"/>
          <w:color w:val="111111"/>
          <w:sz w:val="28"/>
          <w:sz w:val="28"/>
          <w:szCs w:val="28"/>
          <w:rtl w:val="true"/>
          <w:lang w:bidi="fa-IR"/>
        </w:rPr>
        <w:t xml:space="preserve">من طال عمره وحسن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1424</w:t>
      </w:r>
    </w:p>
    <w:p>
      <w:pPr>
        <w:pStyle w:val="BookText"/>
        <w:rPr/>
      </w:pPr>
      <w:r>
        <w:rPr>
          <w:rFonts w:ascii="Amiri" w:hAnsi="Amiri" w:eastAsia="Amiri" w:cs="Amiri"/>
          <w:color w:val="111111"/>
          <w:sz w:val="28"/>
          <w:sz w:val="28"/>
          <w:szCs w:val="28"/>
          <w:rtl w:val="true"/>
          <w:lang w:bidi="ar-SA"/>
        </w:rPr>
        <w:t xml:space="preserve">من طلب الدنيا حلالاً استعفافاً عن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p>
    <w:p>
      <w:pPr>
        <w:pStyle w:val="BookText"/>
        <w:rPr/>
      </w:pPr>
      <w:r>
        <w:rPr>
          <w:rFonts w:ascii="Amiri" w:hAnsi="Amiri" w:eastAsia="Amiri" w:cs="Amiri"/>
          <w:color w:val="111111"/>
          <w:sz w:val="28"/>
          <w:sz w:val="28"/>
          <w:szCs w:val="28"/>
          <w:rtl w:val="true"/>
          <w:lang w:bidi="ar-SA"/>
        </w:rPr>
        <w:t xml:space="preserve">من طلب ما لم يخلق أتعب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w:t>
      </w:r>
    </w:p>
    <w:p>
      <w:pPr>
        <w:pStyle w:val="BookText"/>
        <w:rPr/>
      </w:pPr>
      <w:r>
        <w:rPr>
          <w:rFonts w:ascii="Amiri" w:hAnsi="Amiri" w:eastAsia="Amiri" w:cs="Amiri"/>
          <w:color w:val="111111"/>
          <w:sz w:val="28"/>
          <w:sz w:val="28"/>
          <w:szCs w:val="28"/>
          <w:rtl w:val="true"/>
          <w:lang w:bidi="ar-SA"/>
        </w:rPr>
        <w:t xml:space="preserve">من ظلم أحداً ففاته فليستغفر الله له فإنه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 xml:space="preserve">من ظلم أحداً ففاته فليستغفر الله له كفارته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من ظلم علياً متعمداً هذا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عاد مريضاً فله بكل خطوة خطاها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 xml:space="preserve">من عاد مريضاً الله لم يسأل المريض للعائد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1317</w:t>
      </w:r>
    </w:p>
    <w:p>
      <w:pPr>
        <w:pStyle w:val="BookText"/>
        <w:rPr/>
      </w:pPr>
      <w:r>
        <w:rPr>
          <w:rFonts w:ascii="Amiri" w:hAnsi="Amiri" w:eastAsia="Amiri" w:cs="Amiri"/>
          <w:color w:val="111111"/>
          <w:sz w:val="28"/>
          <w:sz w:val="28"/>
          <w:szCs w:val="28"/>
          <w:rtl w:val="true"/>
          <w:lang w:bidi="ar-SA"/>
        </w:rPr>
        <w:t xml:space="preserve">من عزى حزيناً كسي في الموقف حلة يجربها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من عزى مصاباً كان له مثل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w:t>
      </w:r>
    </w:p>
    <w:p>
      <w:pPr>
        <w:pStyle w:val="BookText"/>
        <w:rPr/>
      </w:pPr>
      <w:r>
        <w:rPr>
          <w:rFonts w:ascii="Amiri" w:hAnsi="Amiri" w:eastAsia="Amiri" w:cs="Amiri"/>
          <w:color w:val="111111"/>
          <w:sz w:val="28"/>
          <w:sz w:val="28"/>
          <w:szCs w:val="28"/>
          <w:rtl w:val="true"/>
          <w:lang w:bidi="ar-SA"/>
        </w:rPr>
        <w:t xml:space="preserve">من علم ولده القرآن فكأنما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عمل في تزويج حلال حتى يجمع الله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w:t>
      </w:r>
    </w:p>
    <w:p>
      <w:pPr>
        <w:pStyle w:val="BookText"/>
        <w:rPr/>
      </w:pPr>
      <w:r>
        <w:rPr>
          <w:rFonts w:ascii="IRNazanin" w:hAnsi="IRNazanin" w:eastAsia="IRNazanin"/>
          <w:color w:val="111111"/>
          <w:sz w:val="28"/>
          <w:sz w:val="28"/>
          <w:szCs w:val="28"/>
          <w:rtl w:val="true"/>
          <w:lang w:bidi="fa-IR"/>
        </w:rPr>
        <w:t xml:space="preserve">من غلب علمه هواه فهو علم نافع ومن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 xml:space="preserve">من فسر القرآن برأيه فأصاب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من قال أربع مرات إذا أصبح 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من قال إذا خرج من بيته بسم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من قال استغفر الله مائة مرة حين ينام 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 قال ألف مرة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بعد صلاة الصبح قبل أن يتكلم الصادق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من قال بعد الفراغ من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قال بسم الله الرحمن الرحيم بنى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من قال الحمد الله فقد شكر كل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968</w:t>
      </w:r>
    </w:p>
    <w:p>
      <w:pPr>
        <w:pStyle w:val="BookText"/>
        <w:rPr/>
      </w:pPr>
      <w:r>
        <w:rPr>
          <w:rFonts w:ascii="Amiri" w:hAnsi="Amiri" w:eastAsia="Amiri" w:cs="Amiri"/>
          <w:color w:val="111111"/>
          <w:sz w:val="28"/>
          <w:sz w:val="28"/>
          <w:szCs w:val="28"/>
          <w:rtl w:val="true"/>
          <w:lang w:bidi="ar-SA"/>
        </w:rPr>
        <w:t xml:space="preserve">من قال حين يأوي إلى فراشه 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من قال حين يأوي إلى فراشه 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من قال حين يأوي إلى فراشه لا إله إلا الله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 قال حين يأوي إلى فراشه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من قال حين يدخل السوق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من قال سبحان الله غرس الله 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من قال سبحان الله من غير تعجب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من قال سبحان الله وبحمده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من قال سبحان الله وبحمده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 قال 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من قال صلى الله على محمد وآل محمد من أعطاه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من قال في دبر صلاة الفجر وصلاة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 قال في مؤمن ما رأت عيناه 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p>
    <w:p>
      <w:pPr>
        <w:pStyle w:val="BookText"/>
        <w:rPr/>
      </w:pPr>
      <w:r>
        <w:rPr>
          <w:rFonts w:ascii="Amiri" w:hAnsi="Amiri" w:eastAsia="Amiri" w:cs="Amiri"/>
          <w:color w:val="111111"/>
          <w:sz w:val="28"/>
          <w:sz w:val="28"/>
          <w:szCs w:val="28"/>
          <w:rtl w:val="true"/>
          <w:lang w:bidi="ar-SA"/>
        </w:rPr>
        <w:t xml:space="preserve">من قال في يوم مائة مرة رب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من قال في يومه مائة مرة لا حول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من قال كل يوم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من قال لا إله إلا الله بإخلاص فهو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 xml:space="preserve">من قال لا إله إلا الله غرست له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قال لا إله إلا الله مائة مرة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 قال لا إله إلا الله من غير تعجب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من قال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من قال لا حول ولا قوة إلا بالله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مائة مرة سبحان الله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قال مائة مرة لا إله إلا الله الملك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 قالها إذا مر بالمقابر غفر له ذنوب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من قدم أولاداً احتسبهم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من قذف امرأته بالزنا خرج من حسناتهِ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1254</w:t>
      </w:r>
    </w:p>
    <w:p>
      <w:pPr>
        <w:pStyle w:val="BookText"/>
        <w:rPr/>
      </w:pPr>
      <w:r>
        <w:rPr>
          <w:rFonts w:ascii="Amiri" w:hAnsi="Amiri" w:eastAsia="Amiri" w:cs="Amiri"/>
          <w:color w:val="111111"/>
          <w:sz w:val="28"/>
          <w:sz w:val="28"/>
          <w:szCs w:val="28"/>
          <w:rtl w:val="true"/>
          <w:lang w:bidi="ar-SA"/>
        </w:rPr>
        <w:t xml:space="preserve">من قذف امرأته بالزنا نزلت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 xml:space="preserve">من قرأ آية الكرسي في دبر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من قرأ آية الكرسي مرة صرف الله عنه ألف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من قرأ آية الكرسي وهو ساجد لم يدخل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 قرأ أربع آيات من أول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 قرأ بسم الله كتب الله له بكل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من قرأ الحمد لله كما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قرأ سورة قل هو الله أحد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من قرأ عشر آيات في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من قرأ على أثر وضوئه آية الكرسي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قرأ عند مضجعه قل إنما أنا بشر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 قرأ فاتحة الكتاب أعطاه الله بعدد كل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قرأ كل بكرة أعوذ بالله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من قرأ كل يوم مائة آية من المصحف بترتيل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عمره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من قضى لأخيه المؤمن ما فيه قضى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من قطع ثوباً جديداً وقرأ إنا أنزلناه ستة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p>
    <w:p>
      <w:pPr>
        <w:pStyle w:val="BookText"/>
        <w:rPr/>
      </w:pPr>
      <w:r>
        <w:rPr>
          <w:rFonts w:ascii="IRNazanin" w:hAnsi="IRNazanin" w:eastAsia="IRNazanin"/>
          <w:color w:val="111111"/>
          <w:sz w:val="28"/>
          <w:sz w:val="28"/>
          <w:szCs w:val="28"/>
          <w:rtl w:val="true"/>
          <w:lang w:bidi="fa-IR"/>
        </w:rPr>
        <w:t xml:space="preserve">من قطع قرين السوء فكأنما عمل بالتورات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1413</w:t>
      </w:r>
    </w:p>
    <w:p>
      <w:pPr>
        <w:pStyle w:val="BookText"/>
        <w:rPr/>
      </w:pPr>
      <w:r>
        <w:rPr>
          <w:rFonts w:ascii="Amiri" w:hAnsi="Amiri" w:eastAsia="Amiri" w:cs="Amiri"/>
          <w:color w:val="111111"/>
          <w:sz w:val="28"/>
          <w:sz w:val="28"/>
          <w:szCs w:val="28"/>
          <w:rtl w:val="true"/>
          <w:lang w:bidi="ar-SA"/>
        </w:rPr>
        <w:t xml:space="preserve">من قلم أظافيره يوم الجمعة وأخذ من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قلم أظافيره يوم الخميس وترك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قلم أظفاره وقص شاربه 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w:t>
      </w:r>
    </w:p>
    <w:p>
      <w:pPr>
        <w:pStyle w:val="BookText"/>
        <w:rPr/>
      </w:pPr>
      <w:r>
        <w:rPr>
          <w:rFonts w:ascii="Amiri" w:hAnsi="Amiri" w:eastAsia="Amiri" w:cs="Amiri"/>
          <w:color w:val="111111"/>
          <w:sz w:val="28"/>
          <w:sz w:val="28"/>
          <w:szCs w:val="28"/>
          <w:rtl w:val="true"/>
          <w:lang w:bidi="ar-SA"/>
        </w:rPr>
        <w:t xml:space="preserve">من قلم أظفاره يوم الجمعة أخرج الله من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940</w:t>
      </w:r>
    </w:p>
    <w:p>
      <w:pPr>
        <w:pStyle w:val="BookText"/>
        <w:rPr/>
      </w:pPr>
      <w:r>
        <w:rPr>
          <w:rFonts w:ascii="Amiri" w:hAnsi="Amiri" w:eastAsia="Amiri" w:cs="Amiri"/>
          <w:color w:val="111111"/>
          <w:sz w:val="28"/>
          <w:sz w:val="28"/>
          <w:szCs w:val="28"/>
          <w:rtl w:val="true"/>
          <w:lang w:bidi="ar-SA"/>
        </w:rPr>
        <w:t xml:space="preserve">من قلم أظفاره يوم الخميس وأخذ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 xml:space="preserve">من قلم أظفاره يوم السبت وقعت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935</w:t>
      </w:r>
    </w:p>
    <w:p>
      <w:pPr>
        <w:pStyle w:val="BookText"/>
        <w:rPr/>
      </w:pPr>
      <w:r>
        <w:rPr>
          <w:rFonts w:ascii="Amiri" w:hAnsi="Amiri" w:eastAsia="Amiri" w:cs="Amiri"/>
          <w:color w:val="111111"/>
          <w:sz w:val="28"/>
          <w:sz w:val="28"/>
          <w:szCs w:val="28"/>
          <w:rtl w:val="true"/>
          <w:lang w:bidi="ar-SA"/>
        </w:rPr>
        <w:t xml:space="preserve">من قمَّ مسجداً كتب الله له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 كان بالله أعرف كان من الله أخوف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من كان جار بيت الله ولم يحضر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 كان ذا لسانين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من كان في قلبه 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p>
    <w:p>
      <w:pPr>
        <w:pStyle w:val="BookText"/>
        <w:rPr/>
      </w:pPr>
      <w:r>
        <w:rPr>
          <w:rFonts w:ascii="Amiri" w:hAnsi="Amiri" w:eastAsia="Amiri" w:cs="Amiri"/>
          <w:color w:val="111111"/>
          <w:sz w:val="28"/>
          <w:sz w:val="28"/>
          <w:szCs w:val="28"/>
          <w:rtl w:val="true"/>
          <w:lang w:bidi="ar-SA"/>
        </w:rPr>
        <w:t xml:space="preserve">من كان همته ما يدخل بطنه كان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1404</w:t>
      </w:r>
    </w:p>
    <w:p>
      <w:pPr>
        <w:pStyle w:val="BookText"/>
        <w:rPr/>
      </w:pP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من كان يؤمن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 كان يؤمن بالله واليوم الآخر فليكرم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w:t>
      </w:r>
    </w:p>
    <w:p>
      <w:pPr>
        <w:pStyle w:val="BookText"/>
        <w:rPr/>
      </w:pPr>
      <w:r>
        <w:rPr>
          <w:rFonts w:ascii="IRNazanin" w:hAnsi="IRNazanin" w:eastAsia="IRNazanin"/>
          <w:color w:val="111111"/>
          <w:sz w:val="28"/>
          <w:sz w:val="28"/>
          <w:szCs w:val="28"/>
          <w:rtl w:val="true"/>
          <w:lang w:bidi="fa-IR"/>
        </w:rPr>
        <w:t xml:space="preserve">من من كانت له إلى الله حاجة فليطلبها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1017</w:t>
      </w:r>
    </w:p>
    <w:p>
      <w:pPr>
        <w:pStyle w:val="BookText"/>
        <w:rPr/>
      </w:pPr>
      <w:r>
        <w:rPr>
          <w:rFonts w:ascii="Amiri" w:hAnsi="Amiri" w:eastAsia="Amiri" w:cs="Amiri"/>
          <w:color w:val="111111"/>
          <w:sz w:val="28"/>
          <w:sz w:val="28"/>
          <w:szCs w:val="28"/>
          <w:rtl w:val="true"/>
          <w:lang w:bidi="ar-SA"/>
        </w:rPr>
        <w:t xml:space="preserve">من كبر مائة مرة كان أفضل من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كتب على خاتمه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1050</w:t>
      </w:r>
    </w:p>
    <w:p>
      <w:pPr>
        <w:pStyle w:val="BookText"/>
        <w:rPr/>
      </w:pPr>
      <w:r>
        <w:rPr>
          <w:rFonts w:ascii="Amiri" w:hAnsi="Amiri" w:eastAsia="Amiri" w:cs="Amiri"/>
          <w:color w:val="111111"/>
          <w:sz w:val="28"/>
          <w:sz w:val="28"/>
          <w:szCs w:val="28"/>
          <w:rtl w:val="true"/>
          <w:lang w:bidi="ar-SA"/>
        </w:rPr>
        <w:t xml:space="preserve">من كظم غيظاً وهو يقدر على أن ينفذه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895</w:t>
      </w:r>
    </w:p>
    <w:p>
      <w:pPr>
        <w:pStyle w:val="BookText"/>
        <w:rPr/>
      </w:pPr>
      <w:r>
        <w:rPr>
          <w:rFonts w:ascii="Amiri" w:hAnsi="Amiri" w:eastAsia="Amiri" w:cs="Amiri"/>
          <w:color w:val="111111"/>
          <w:sz w:val="28"/>
          <w:sz w:val="28"/>
          <w:szCs w:val="28"/>
          <w:rtl w:val="true"/>
          <w:lang w:bidi="ar-SA"/>
        </w:rPr>
        <w:t xml:space="preserve">من كظم غيظاً وهو يقدر على إنفاذه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p>
    <w:p>
      <w:pPr>
        <w:pStyle w:val="BookText"/>
        <w:rPr/>
      </w:pPr>
      <w:r>
        <w:rPr>
          <w:rFonts w:ascii="IRNazanin" w:hAnsi="IRNazanin" w:eastAsia="IRNazanin"/>
          <w:color w:val="111111"/>
          <w:sz w:val="28"/>
          <w:sz w:val="28"/>
          <w:szCs w:val="28"/>
          <w:rtl w:val="true"/>
          <w:lang w:bidi="fa-IR"/>
        </w:rPr>
        <w:t xml:space="preserve">من لعب بالنرد فقد عصى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من لعب بالنرد والشطرنج فکأنما 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1209</w:t>
      </w:r>
    </w:p>
    <w:p>
      <w:pPr>
        <w:pStyle w:val="BookText"/>
        <w:rPr/>
      </w:pPr>
      <w:r>
        <w:rPr>
          <w:rFonts w:ascii="Amiri" w:hAnsi="Amiri" w:eastAsia="Amiri" w:cs="Amiri"/>
          <w:color w:val="111111"/>
          <w:sz w:val="28"/>
          <w:sz w:val="28"/>
          <w:szCs w:val="28"/>
          <w:rtl w:val="true"/>
          <w:lang w:bidi="ar-SA"/>
        </w:rPr>
        <w:t xml:space="preserve">من لقي الله مكفوفاً محتسباً موالياً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p>
    <w:p>
      <w:pPr>
        <w:pStyle w:val="BookText"/>
        <w:rPr/>
      </w:pPr>
      <w:r>
        <w:rPr>
          <w:rFonts w:ascii="Amiri" w:hAnsi="Amiri" w:eastAsia="Amiri" w:cs="Amiri"/>
          <w:color w:val="111111"/>
          <w:sz w:val="28"/>
          <w:sz w:val="28"/>
          <w:szCs w:val="28"/>
          <w:rtl w:val="true"/>
          <w:lang w:bidi="ar-SA"/>
        </w:rPr>
        <w:t xml:space="preserve">من لقي فقيراً مسلماً فسلم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 xml:space="preserve">من لم يبرئه الحمد لم يبرئه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من لم يتورع في دين الله تعالى ابتلاه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w:t>
      </w:r>
    </w:p>
    <w:p>
      <w:pPr>
        <w:pStyle w:val="BookText"/>
        <w:rPr/>
      </w:pPr>
      <w:r>
        <w:rPr>
          <w:rFonts w:ascii="IRNazanin" w:hAnsi="IRNazanin" w:eastAsia="IRNazanin"/>
          <w:color w:val="111111"/>
          <w:sz w:val="28"/>
          <w:sz w:val="28"/>
          <w:szCs w:val="28"/>
          <w:rtl w:val="true"/>
          <w:lang w:bidi="fa-IR"/>
        </w:rPr>
        <w:t xml:space="preserve">من لم يجب داعي الله فليس له في الإسلام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من لم يغتب فله الجنة ومن لم يغضب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1276</w:t>
      </w:r>
    </w:p>
    <w:p>
      <w:pPr>
        <w:pStyle w:val="BookText"/>
        <w:rPr/>
      </w:pPr>
      <w:r>
        <w:rPr>
          <w:rFonts w:ascii="Amiri" w:hAnsi="Amiri" w:eastAsia="Amiri" w:cs="Amiri"/>
          <w:color w:val="111111"/>
          <w:sz w:val="28"/>
          <w:sz w:val="28"/>
          <w:szCs w:val="28"/>
          <w:rtl w:val="true"/>
          <w:lang w:bidi="ar-SA"/>
        </w:rPr>
        <w:t xml:space="preserve">من لم يقدر على زيارتنا فليزر صالحي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يقدر على ما يكفر به ذنوبه فليكثر من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مات سكراناً عاين ملك الموت سكراناً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w:t>
      </w:r>
    </w:p>
    <w:p>
      <w:pPr>
        <w:pStyle w:val="BookText"/>
        <w:rPr/>
      </w:pPr>
      <w:r>
        <w:rPr>
          <w:rFonts w:ascii="Amiri" w:hAnsi="Amiri" w:eastAsia="Amiri" w:cs="Amiri"/>
          <w:color w:val="111111"/>
          <w:sz w:val="28"/>
          <w:sz w:val="28"/>
          <w:szCs w:val="28"/>
          <w:rtl w:val="true"/>
          <w:lang w:bidi="ar-SA"/>
        </w:rPr>
        <w:t xml:space="preserve">من مات على حب آل محمد 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1335</w:t>
      </w:r>
    </w:p>
    <w:p>
      <w:pPr>
        <w:pStyle w:val="BookText"/>
        <w:rPr/>
      </w:pPr>
      <w:r>
        <w:rPr>
          <w:rFonts w:ascii="Amiri" w:hAnsi="Amiri" w:eastAsia="Amiri" w:cs="Amiri"/>
          <w:color w:val="111111"/>
          <w:sz w:val="28"/>
          <w:sz w:val="28"/>
          <w:szCs w:val="28"/>
          <w:rtl w:val="true"/>
          <w:lang w:bidi="ar-SA"/>
        </w:rPr>
        <w:t xml:space="preserve">من مات غير تائب زفرت جهنم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1248</w:t>
      </w:r>
    </w:p>
    <w:p>
      <w:pPr>
        <w:pStyle w:val="BookText"/>
        <w:rPr/>
      </w:pPr>
      <w:r>
        <w:rPr>
          <w:rFonts w:ascii="Amiri" w:hAnsi="Amiri" w:eastAsia="Amiri" w:cs="Amiri"/>
          <w:color w:val="111111"/>
          <w:sz w:val="28"/>
          <w:sz w:val="28"/>
          <w:szCs w:val="28"/>
          <w:rtl w:val="true"/>
          <w:lang w:bidi="ar-SA"/>
        </w:rPr>
        <w:t xml:space="preserve">من مات ما بين زوال الشمس من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من مات يوم الجمعة عارفاً بحق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w:t>
      </w:r>
    </w:p>
    <w:p>
      <w:pPr>
        <w:pStyle w:val="BookText"/>
        <w:rPr/>
      </w:pPr>
      <w:r>
        <w:rPr>
          <w:rFonts w:ascii="Amiri" w:hAnsi="Amiri" w:eastAsia="Amiri" w:cs="Amiri"/>
          <w:color w:val="111111"/>
          <w:sz w:val="28"/>
          <w:sz w:val="28"/>
          <w:szCs w:val="28"/>
          <w:rtl w:val="true"/>
          <w:lang w:bidi="ar-SA"/>
        </w:rPr>
        <w:t xml:space="preserve">من مات يوم الخميس بعد الزوال وكان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p>
    <w:p>
      <w:pPr>
        <w:pStyle w:val="BookText"/>
        <w:rPr/>
      </w:pPr>
      <w:r>
        <w:rPr>
          <w:rFonts w:ascii="IRNazanin" w:hAnsi="IRNazanin" w:eastAsia="IRNazanin"/>
          <w:color w:val="111111"/>
          <w:sz w:val="28"/>
          <w:sz w:val="28"/>
          <w:szCs w:val="28"/>
          <w:rtl w:val="true"/>
          <w:lang w:bidi="fa-IR"/>
        </w:rPr>
        <w:t xml:space="preserve">من مر على المقابر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من مشى مع ظالم فقد أجرم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من مشى مع ظالم ليعينه وهو يعلم أنه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 xml:space="preserve">من مشى مع العصا في السفر والحضر من للتواضع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933</w:t>
      </w:r>
    </w:p>
    <w:p>
      <w:pPr>
        <w:pStyle w:val="BookText"/>
        <w:rPr/>
      </w:pPr>
      <w:r>
        <w:rPr>
          <w:rFonts w:ascii="Amiri" w:hAnsi="Amiri" w:eastAsia="Amiri" w:cs="Amiri"/>
          <w:color w:val="111111"/>
          <w:sz w:val="28"/>
          <w:sz w:val="28"/>
          <w:szCs w:val="28"/>
          <w:rtl w:val="true"/>
          <w:lang w:bidi="ar-SA"/>
        </w:rPr>
        <w:t xml:space="preserve">من ملأ عينيه حراماً يحشوهما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من ملك نفسه إذا رغب وإذا هرب وإذا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1469</w:t>
      </w:r>
    </w:p>
    <w:p>
      <w:pPr>
        <w:pStyle w:val="BookText"/>
        <w:rPr/>
      </w:pPr>
      <w:r>
        <w:rPr>
          <w:rFonts w:ascii="Amiri" w:hAnsi="Amiri" w:eastAsia="Amiri" w:cs="Amiri"/>
          <w:color w:val="111111"/>
          <w:sz w:val="28"/>
          <w:sz w:val="28"/>
          <w:szCs w:val="28"/>
          <w:rtl w:val="true"/>
          <w:lang w:bidi="ar-SA"/>
        </w:rPr>
        <w:t xml:space="preserve">من منع قيراطاً من الزكاة فليمت إن شاء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من منع ماله من الأخيار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من منع نفسه عن الشهوات فكأنما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1414</w:t>
      </w:r>
    </w:p>
    <w:p>
      <w:pPr>
        <w:pStyle w:val="BookText"/>
        <w:rPr/>
      </w:pPr>
      <w:r>
        <w:rPr>
          <w:rFonts w:ascii="Amiri" w:hAnsi="Amiri" w:eastAsia="Amiri" w:cs="Amiri"/>
          <w:color w:val="111111"/>
          <w:sz w:val="28"/>
          <w:sz w:val="28"/>
          <w:szCs w:val="28"/>
          <w:rtl w:val="true"/>
          <w:lang w:bidi="ar-SA"/>
        </w:rPr>
        <w:t xml:space="preserve">من نام في المسجد بغير عذر ابتلاه الله 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من نسي الصلاة علي فقد أخطأ طريق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من نظر إلى مؤمن نظرة يخيفه بها أفاقه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1151</w:t>
      </w:r>
    </w:p>
    <w:p>
      <w:pPr>
        <w:pStyle w:val="BookText"/>
        <w:rPr/>
      </w:pPr>
      <w:r>
        <w:rPr>
          <w:rFonts w:ascii="Amiri" w:hAnsi="Amiri" w:eastAsia="Amiri" w:cs="Amiri"/>
          <w:color w:val="111111"/>
          <w:sz w:val="28"/>
          <w:sz w:val="28"/>
          <w:szCs w:val="28"/>
          <w:rtl w:val="true"/>
          <w:lang w:bidi="ar-SA"/>
        </w:rPr>
        <w:t xml:space="preserve">من نكح امرأة في دبرها أو غلاماً في دبره أو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 xml:space="preserve">من وثق بالله أراه السرور ومن توكل عليه كفاه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p>
    <w:p>
      <w:pPr>
        <w:pStyle w:val="BookText"/>
        <w:rPr/>
      </w:pPr>
      <w:r>
        <w:rPr>
          <w:rFonts w:ascii="Amiri" w:hAnsi="Amiri" w:eastAsia="Amiri" w:cs="Amiri"/>
          <w:color w:val="111111"/>
          <w:sz w:val="28"/>
          <w:sz w:val="28"/>
          <w:szCs w:val="28"/>
          <w:rtl w:val="true"/>
          <w:lang w:bidi="ar-SA"/>
        </w:rPr>
        <w:t xml:space="preserve">من يضمن لي خصلة واحدة أضمن 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مه يا قنبر فوالله لرجل على يقين من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 xml:space="preserve">الموت كفارة لذنوب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p>
    <w:p>
      <w:pPr>
        <w:pStyle w:val="BookText"/>
        <w:rPr/>
      </w:pPr>
      <w:r>
        <w:rPr>
          <w:rFonts w:ascii="IRNazanin" w:hAnsi="IRNazanin" w:eastAsia="IRNazanin"/>
          <w:color w:val="111111"/>
          <w:sz w:val="28"/>
          <w:sz w:val="28"/>
          <w:szCs w:val="28"/>
          <w:rtl w:val="true"/>
          <w:lang w:bidi="fa-IR"/>
        </w:rPr>
        <w:t xml:space="preserve">الموت هو المصفاة يصفي المؤمنين من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الموجبتان من مات يشهد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المؤذنون أطول أعناقاً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ترعة من ترع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 دفن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أخو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 أخو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909</w:t>
      </w:r>
    </w:p>
    <w:p>
      <w:pPr>
        <w:pStyle w:val="BookText"/>
        <w:rPr/>
      </w:pPr>
      <w:r>
        <w:rPr>
          <w:rFonts w:ascii="Amiri" w:hAnsi="Amiri" w:eastAsia="Amiri" w:cs="Amiri"/>
          <w:color w:val="111111"/>
          <w:sz w:val="28"/>
          <w:sz w:val="28"/>
          <w:szCs w:val="28"/>
          <w:rtl w:val="true"/>
          <w:lang w:bidi="ar-SA"/>
        </w:rPr>
        <w:t xml:space="preserve">المؤمن إذا تاب وندم 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المؤمن إذا كذب من غير عذر لعنه سبعون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w:t>
      </w:r>
    </w:p>
    <w:p>
      <w:pPr>
        <w:pStyle w:val="BookText"/>
        <w:rPr/>
      </w:pPr>
      <w:r>
        <w:rPr>
          <w:rFonts w:ascii="Amiri" w:hAnsi="Amiri" w:eastAsia="Amiri" w:cs="Amiri"/>
          <w:color w:val="111111"/>
          <w:sz w:val="28"/>
          <w:sz w:val="28"/>
          <w:szCs w:val="28"/>
          <w:rtl w:val="true"/>
          <w:lang w:bidi="ar-SA"/>
        </w:rPr>
        <w:t xml:space="preserve">المؤمن أليف مؤلوف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 xml:space="preserve">المؤمن غر كريم والفاجر خب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المؤمن كيس فطن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المؤمن للمؤمن كالبنيان يشد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المؤمن مرآة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المؤمن من أمنه الناس على أنفسهم وأموالهم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المؤمن من أهل الإيمان بمنزلة الرأس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المؤمن ولي الله والله لا يضيع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p>
    <w:p>
      <w:pPr>
        <w:pStyle w:val="BookText"/>
        <w:rPr/>
      </w:pPr>
      <w:r>
        <w:rPr>
          <w:rFonts w:ascii="Amiri" w:hAnsi="Amiri" w:eastAsia="Amiri" w:cs="Amiri"/>
          <w:color w:val="111111"/>
          <w:sz w:val="28"/>
          <w:sz w:val="28"/>
          <w:szCs w:val="28"/>
          <w:rtl w:val="true"/>
          <w:lang w:bidi="ar-SA"/>
        </w:rPr>
        <w:t xml:space="preserve">المؤمن يأكل في معى واحد والكافر يأكل في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المؤمن يسير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الؤمن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w:t>
      </w:r>
    </w:p>
    <w:p>
      <w:pPr>
        <w:pStyle w:val="BookText"/>
        <w:rPr/>
      </w:pPr>
      <w:r>
        <w:rPr>
          <w:rFonts w:ascii="IRNazanin" w:hAnsi="IRNazanin" w:eastAsia="IRNazanin"/>
          <w:color w:val="111111"/>
          <w:sz w:val="28"/>
          <w:sz w:val="28"/>
          <w:szCs w:val="28"/>
          <w:rtl w:val="true"/>
          <w:lang w:bidi="fa-IR"/>
        </w:rPr>
        <w:t xml:space="preserve">المؤمن يكون صادقاً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المؤمن يوم القيامة في ظل صدقته المؤمنون هينون لينون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نادى مناد يوم القيامة أين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 xml:space="preserve">الناس في القدر على ثلاثة أوجه رجل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النافلة في مسجد الكوفة تعدل عمرة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نجاة المرء حفظ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النرد والشطرنج كليهما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p>
    <w:p>
      <w:pPr>
        <w:pStyle w:val="BookText"/>
        <w:rPr/>
      </w:pPr>
      <w:r>
        <w:rPr>
          <w:rFonts w:ascii="Amiri" w:hAnsi="Amiri" w:eastAsia="Amiri" w:cs="Amiri"/>
          <w:color w:val="111111"/>
          <w:sz w:val="28"/>
          <w:sz w:val="28"/>
          <w:szCs w:val="28"/>
          <w:rtl w:val="true"/>
          <w:lang w:bidi="ar-SA"/>
        </w:rPr>
        <w:t xml:space="preserve">النساء حبائل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النظر سهم مسموم من سهام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النظرة سهم مسموم من سهام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زيارة قبر أبي الحسن هي مثل زيارة قبر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إذا كان یوم القيامة كان على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نعم على المسلم أن يطعم الجائع إذا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w:t>
      </w:r>
    </w:p>
    <w:p>
      <w:pPr>
        <w:pStyle w:val="BookText"/>
        <w:rPr/>
      </w:pPr>
      <w:r>
        <w:rPr>
          <w:rFonts w:ascii="IRNazanin" w:hAnsi="IRNazanin" w:eastAsia="IRNazanin"/>
          <w:color w:val="111111"/>
          <w:sz w:val="28"/>
          <w:sz w:val="28"/>
          <w:szCs w:val="28"/>
          <w:rtl w:val="true"/>
          <w:lang w:bidi="fa-IR"/>
        </w:rPr>
        <w:t xml:space="preserve">نعم الفص البلور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1049</w:t>
      </w:r>
    </w:p>
    <w:p>
      <w:pPr>
        <w:pStyle w:val="BookText"/>
        <w:rPr/>
      </w:pPr>
      <w:r>
        <w:rPr>
          <w:rFonts w:ascii="Amiri" w:hAnsi="Amiri" w:eastAsia="Amiri" w:cs="Amiri"/>
          <w:color w:val="111111"/>
          <w:sz w:val="28"/>
          <w:sz w:val="28"/>
          <w:szCs w:val="28"/>
          <w:rtl w:val="true"/>
          <w:lang w:bidi="ar-SA"/>
        </w:rPr>
        <w:t xml:space="preserve">نعم فلو كان شيء يسبق القدر لسبقت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p>
    <w:p>
      <w:pPr>
        <w:pStyle w:val="BookText"/>
        <w:rPr/>
      </w:pPr>
      <w:r>
        <w:rPr>
          <w:rFonts w:ascii="Amiri" w:hAnsi="Amiri" w:eastAsia="Amiri" w:cs="Amiri"/>
          <w:color w:val="111111"/>
          <w:sz w:val="28"/>
          <w:sz w:val="28"/>
          <w:szCs w:val="28"/>
          <w:rtl w:val="true"/>
          <w:lang w:bidi="ar-SA"/>
        </w:rPr>
        <w:t xml:space="preserve">نعم مائدة لم يذكر اسم الله عليها يأكل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نعم المسجد مسجد الكوفة صلى فيه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نعم الوجع الحمى يصيب ويعطي كل عضو قسطا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1309</w:t>
      </w:r>
    </w:p>
    <w:p>
      <w:pPr>
        <w:pStyle w:val="BookText"/>
        <w:rPr/>
      </w:pPr>
      <w:r>
        <w:rPr>
          <w:rFonts w:ascii="Amiri" w:hAnsi="Amiri" w:eastAsia="Amiri" w:cs="Amiri"/>
          <w:color w:val="111111"/>
          <w:sz w:val="28"/>
          <w:sz w:val="28"/>
          <w:szCs w:val="28"/>
          <w:rtl w:val="true"/>
          <w:lang w:bidi="ar-SA"/>
        </w:rPr>
        <w:t xml:space="preserve">النكاح سنتي فمن رغب عن سنتي فليس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نور الحكمة الجوع والتباعد عن الله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1452</w:t>
      </w:r>
    </w:p>
    <w:p>
      <w:pPr>
        <w:pStyle w:val="BookText"/>
        <w:rPr/>
      </w:pPr>
      <w:r>
        <w:rPr>
          <w:rFonts w:ascii="IRNazanin" w:hAnsi="IRNazanin" w:eastAsia="IRNazanin"/>
          <w:color w:val="111111"/>
          <w:sz w:val="28"/>
          <w:sz w:val="28"/>
          <w:szCs w:val="28"/>
          <w:rtl w:val="true"/>
          <w:lang w:bidi="fa-IR"/>
        </w:rPr>
        <w:t xml:space="preserve">نور لا ظلام فيه وحياة لا موت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نية المؤمن أبلغ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هدية الله إلى المؤمن السائل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هذا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هل تستطيع أن تريني صورتك التي تقبض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 xml:space="preserve">هل مررت على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هلا تختمت بالعقيق فإنه يحرس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p>
    <w:p>
      <w:pPr>
        <w:pStyle w:val="BookText"/>
        <w:rPr/>
      </w:pPr>
      <w:r>
        <w:rPr>
          <w:rFonts w:ascii="Amiri" w:hAnsi="Amiri" w:eastAsia="Amiri" w:cs="Amiri"/>
          <w:color w:val="111111"/>
          <w:sz w:val="28"/>
          <w:sz w:val="28"/>
          <w:szCs w:val="28"/>
          <w:rtl w:val="true"/>
          <w:lang w:bidi="ar-SA"/>
        </w:rPr>
        <w:t xml:space="preserve">هو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هو الرجل يقضي لأخيه الحاجة ثم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1234</w:t>
      </w:r>
    </w:p>
    <w:p>
      <w:pPr>
        <w:pStyle w:val="BookText"/>
        <w:rPr/>
      </w:pPr>
      <w:r>
        <w:rPr>
          <w:rFonts w:ascii="Amiri" w:hAnsi="Amiri" w:eastAsia="Amiri" w:cs="Amiri"/>
          <w:color w:val="111111"/>
          <w:sz w:val="28"/>
          <w:sz w:val="28"/>
          <w:szCs w:val="28"/>
          <w:rtl w:val="true"/>
          <w:lang w:bidi="ar-SA"/>
        </w:rPr>
        <w:t xml:space="preserve">هي بأرض طوس وهي والله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هي شفاء من كل داء إلا السام والسام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هي العجيبة الرضية الشهية لها 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وإذا صلى عليَّ ولم يُتبع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والذي بعثني بالحق إن شارب الخمر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1170</w:t>
      </w:r>
    </w:p>
    <w:p>
      <w:pPr>
        <w:pStyle w:val="BookText"/>
        <w:rPr/>
      </w:pPr>
      <w:r>
        <w:rPr>
          <w:rFonts w:ascii="Amiri" w:hAnsi="Amiri" w:eastAsia="Amiri" w:cs="Amiri"/>
          <w:color w:val="111111"/>
          <w:sz w:val="28"/>
          <w:sz w:val="28"/>
          <w:szCs w:val="28"/>
          <w:rtl w:val="true"/>
          <w:lang w:bidi="ar-SA"/>
        </w:rPr>
        <w:t xml:space="preserve">والذي بعثني بالحق من شرب شربة من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p>
    <w:p>
      <w:pPr>
        <w:pStyle w:val="BookText"/>
        <w:rPr/>
      </w:pPr>
      <w:r>
        <w:rPr>
          <w:rFonts w:ascii="IRNazanin" w:hAnsi="IRNazanin" w:eastAsia="IRNazanin"/>
          <w:color w:val="111111"/>
          <w:sz w:val="28"/>
          <w:sz w:val="28"/>
          <w:szCs w:val="28"/>
          <w:rtl w:val="true"/>
          <w:lang w:bidi="fa-IR"/>
        </w:rPr>
        <w:t xml:space="preserve">والذي بعثني بالحق نبياً إن شارب الخمر یجيء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 محمد بيده لو أنها قتلت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نفسي بيده لغزوه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والذي نفسي بيده ما أنزل الله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والله الذي بعثني بالحق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p>
    <w:p>
      <w:pPr>
        <w:pStyle w:val="BookText"/>
        <w:rPr/>
      </w:pPr>
      <w:r>
        <w:rPr>
          <w:rFonts w:ascii="Amiri" w:hAnsi="Amiri" w:eastAsia="Amiri" w:cs="Amiri"/>
          <w:color w:val="111111"/>
          <w:sz w:val="28"/>
          <w:sz w:val="28"/>
          <w:szCs w:val="28"/>
          <w:rtl w:val="true"/>
          <w:lang w:bidi="ar-SA"/>
        </w:rPr>
        <w:t xml:space="preserve">والله الذي لا إله إلا هو ما اعطي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والله ما منا إلا مقتول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وأما صلاة الظهر فهي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والبول في الحمام والأكل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p>
    <w:p>
      <w:pPr>
        <w:pStyle w:val="BookText"/>
        <w:rPr/>
      </w:pPr>
      <w:r>
        <w:rPr>
          <w:rFonts w:ascii="Amiri" w:hAnsi="Amiri" w:eastAsia="Amiri" w:cs="Amiri"/>
          <w:color w:val="111111"/>
          <w:sz w:val="28"/>
          <w:sz w:val="28"/>
          <w:szCs w:val="28"/>
          <w:rtl w:val="true"/>
          <w:lang w:bidi="ar-SA"/>
        </w:rPr>
        <w:t xml:space="preserve">وجد لوح تحت حائط المدينة من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1004</w:t>
      </w:r>
    </w:p>
    <w:p>
      <w:pPr>
        <w:pStyle w:val="BookText"/>
        <w:rPr/>
      </w:pPr>
      <w:r>
        <w:rPr>
          <w:rFonts w:ascii="Amiri" w:hAnsi="Amiri" w:eastAsia="Amiri" w:cs="Amiri"/>
          <w:color w:val="111111"/>
          <w:sz w:val="28"/>
          <w:sz w:val="28"/>
          <w:szCs w:val="28"/>
          <w:rtl w:val="true"/>
          <w:lang w:bidi="ar-SA"/>
        </w:rPr>
        <w:t xml:space="preserve">وجدت في بعض الكتب من صلى على محمد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وجدنا في كتاب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وحرم الله جسده على النار ولا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وكل الله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ولاية علي بن أبي طالب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الولد مجبنة منحلة محزنة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ولد واحد يقدمه الرجل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ولو أن مؤمناً على قلة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p>
    <w:p>
      <w:pPr>
        <w:pStyle w:val="BookText"/>
        <w:rPr/>
      </w:pPr>
      <w:r>
        <w:rPr>
          <w:rFonts w:ascii="Amiri" w:hAnsi="Amiri" w:eastAsia="Amiri" w:cs="Amiri"/>
          <w:color w:val="111111"/>
          <w:sz w:val="28"/>
          <w:sz w:val="28"/>
          <w:szCs w:val="28"/>
          <w:rtl w:val="true"/>
          <w:lang w:bidi="ar-SA"/>
        </w:rPr>
        <w:t xml:space="preserve">وما دعا فيه أحد من الناس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 xml:space="preserve">ومثل مؤمن لا يرعى حقوق إخوانه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ومن استاك كل يوم فلا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ومن أطعم مؤمناً من جوع أطعمه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ومن ترك التقية قبل خروج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ومن حمل أخاه المؤمن لرحله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ومن خدم أخاه المؤمن ماهنا بمهنته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ومن زار أخاه المؤمن إلى منزله لاحاجه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ومن زاره والله عارفاً بحقه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ومن زوج أخاه المؤمن زوجة يأنس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ومن كسا أخاه المؤمن من عري كساه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ومن كسا أخاه المؤمن من غير 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560</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أجمع وأعظم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وهل ندري إلى الجنة أم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ووقر الكبير تكن من رفقائي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ويبتلي المرء على قدر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 xml:space="preserve">ويفسح له في قبره مد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ويل لأولاد آخر الزمان من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يا أبا ذر الجلوس ساعة عند مذاكرة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أبا ذر الجلوس عند مذاكرة العلم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أبا ذر لو أن ابن آدم فر من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يا أبتِ أخبرني كيف يكون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يا ابن آدم علق قلبك بالله ولا تعلقه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ح </w:t>
      </w:r>
      <w:r>
        <w:rPr>
          <w:rFonts w:eastAsia="Amiri" w:cs="Amiri" w:ascii="Amiri" w:hAnsi="Amiri"/>
          <w:color w:val="111111"/>
          <w:sz w:val="28"/>
          <w:szCs w:val="28"/>
          <w:lang w:bidi="ar-SA"/>
        </w:rPr>
        <w:t>1470</w:t>
      </w:r>
    </w:p>
    <w:p>
      <w:pPr>
        <w:pStyle w:val="BookText"/>
        <w:rPr/>
      </w:pPr>
      <w:r>
        <w:rPr>
          <w:rFonts w:ascii="Amiri" w:hAnsi="Amiri" w:eastAsia="Amiri" w:cs="Amiri"/>
          <w:color w:val="111111"/>
          <w:sz w:val="28"/>
          <w:sz w:val="28"/>
          <w:szCs w:val="28"/>
          <w:rtl w:val="true"/>
          <w:lang w:bidi="ar-SA"/>
        </w:rPr>
        <w:t xml:space="preserve">يا ابن مسعود الزاني بأمه أهون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 xml:space="preserve">يا ابن مسعود والذي بعثني بالحق نبياً ليأتي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1196</w:t>
      </w:r>
    </w:p>
    <w:p>
      <w:pPr>
        <w:pStyle w:val="BookText"/>
        <w:rPr/>
      </w:pPr>
      <w:r>
        <w:rPr>
          <w:rFonts w:ascii="IRNazanin" w:hAnsi="IRNazanin" w:eastAsia="IRNazanin"/>
          <w:color w:val="111111"/>
          <w:sz w:val="28"/>
          <w:sz w:val="28"/>
          <w:szCs w:val="28"/>
          <w:rtl w:val="true"/>
          <w:lang w:bidi="fa-IR"/>
        </w:rPr>
        <w:t xml:space="preserve">يا أخا العرب أسألك عن ثلاث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يا أخا العرب علة النفس تعرض على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1072</w:t>
      </w:r>
    </w:p>
    <w:p>
      <w:pPr>
        <w:pStyle w:val="BookText"/>
        <w:rPr/>
      </w:pPr>
      <w:r>
        <w:rPr>
          <w:rFonts w:ascii="Amiri" w:hAnsi="Amiri" w:eastAsia="Amiri" w:cs="Amiri"/>
          <w:color w:val="111111"/>
          <w:sz w:val="28"/>
          <w:sz w:val="28"/>
          <w:szCs w:val="28"/>
          <w:rtl w:val="true"/>
          <w:lang w:bidi="ar-SA"/>
        </w:rPr>
        <w:t xml:space="preserve">يا اسحاق الأول بمنزلة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w:t>
      </w:r>
    </w:p>
    <w:p>
      <w:pPr>
        <w:pStyle w:val="BookText"/>
        <w:rPr/>
      </w:pPr>
      <w:r>
        <w:rPr>
          <w:rFonts w:ascii="Amiri" w:hAnsi="Amiri" w:eastAsia="Amiri" w:cs="Amiri"/>
          <w:color w:val="111111"/>
          <w:sz w:val="28"/>
          <w:sz w:val="28"/>
          <w:szCs w:val="28"/>
          <w:rtl w:val="true"/>
          <w:lang w:bidi="ar-SA"/>
        </w:rPr>
        <w:t xml:space="preserve">يا بشير إن المؤمن إذا أتى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يا بني خف الله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 xml:space="preserve">يا بني من كتم بلاء ابتلي به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 xml:space="preserve">يأتي زمان على أمتي امراؤهم 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w:t>
      </w:r>
    </w:p>
    <w:p>
      <w:pPr>
        <w:pStyle w:val="BookText"/>
        <w:rPr/>
      </w:pPr>
      <w:r>
        <w:rPr>
          <w:rFonts w:ascii="Amiri" w:hAnsi="Amiri" w:eastAsia="Amiri" w:cs="Amiri"/>
          <w:color w:val="111111"/>
          <w:sz w:val="28"/>
          <w:sz w:val="28"/>
          <w:szCs w:val="28"/>
          <w:rtl w:val="true"/>
          <w:lang w:bidi="ar-SA"/>
        </w:rPr>
        <w:t xml:space="preserve">يأتي على الناس زمان بطونهم الهتهم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p>
    <w:p>
      <w:pPr>
        <w:pStyle w:val="BookText"/>
        <w:rPr/>
      </w:pPr>
      <w:r>
        <w:rPr>
          <w:rFonts w:ascii="Amiri" w:hAnsi="Amiri" w:eastAsia="Amiri" w:cs="Amiri"/>
          <w:color w:val="111111"/>
          <w:sz w:val="28"/>
          <w:sz w:val="28"/>
          <w:szCs w:val="28"/>
          <w:rtl w:val="true"/>
          <w:lang w:bidi="ar-SA"/>
        </w:rPr>
        <w:t xml:space="preserve">يأتي على الناس زمان الصابر منهم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w:t>
      </w:r>
    </w:p>
    <w:p>
      <w:pPr>
        <w:pStyle w:val="BookText"/>
        <w:rPr/>
      </w:pPr>
      <w:r>
        <w:rPr>
          <w:rFonts w:ascii="Amiri" w:hAnsi="Amiri" w:eastAsia="Amiri" w:cs="Amiri"/>
          <w:color w:val="111111"/>
          <w:sz w:val="28"/>
          <w:sz w:val="28"/>
          <w:szCs w:val="28"/>
          <w:rtl w:val="true"/>
          <w:lang w:bidi="ar-SA"/>
        </w:rPr>
        <w:t xml:space="preserve">يأتي على الناس زمان وجوههم وجوه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p>
    <w:p>
      <w:pPr>
        <w:pStyle w:val="BookText"/>
        <w:rPr/>
      </w:pPr>
      <w:r>
        <w:rPr>
          <w:rFonts w:ascii="Amiri" w:hAnsi="Amiri" w:eastAsia="Amiri" w:cs="Amiri"/>
          <w:color w:val="111111"/>
          <w:sz w:val="28"/>
          <w:sz w:val="28"/>
          <w:szCs w:val="28"/>
          <w:rtl w:val="true"/>
          <w:lang w:bidi="ar-SA"/>
        </w:rPr>
        <w:t xml:space="preserve">يأتي على الناس زمان يكون فيه حج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يأتي في آخر الزمان أناس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يأتي في آخر الزمان أناس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994</w:t>
      </w:r>
    </w:p>
    <w:p>
      <w:pPr>
        <w:pStyle w:val="BookText"/>
        <w:rPr/>
      </w:pPr>
      <w:r>
        <w:rPr>
          <w:rFonts w:ascii="Amiri" w:hAnsi="Amiri" w:eastAsia="Amiri" w:cs="Amiri"/>
          <w:color w:val="111111"/>
          <w:sz w:val="28"/>
          <w:sz w:val="28"/>
          <w:szCs w:val="28"/>
          <w:rtl w:val="true"/>
          <w:lang w:bidi="ar-SA"/>
        </w:rPr>
        <w:t xml:space="preserve">يا جابر أأعلمك أفضل سورة 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يا جابر ربك أعلم بالغيب إنه كانت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یا جابر ما أشد هذهِ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هذا شهر رمضان من صام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حذيفة إن حجة الله عليكم بعدي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يا حسين إنه من خرج من منزله يريد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يا داود لعن الله قاتل الحسين فما أنغص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 xml:space="preserve">يا رب أشبع يوماً وأجوع يوماً فإذا شبعت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p>
    <w:p>
      <w:pPr>
        <w:pStyle w:val="BookText"/>
        <w:rPr/>
      </w:pPr>
      <w:r>
        <w:rPr>
          <w:rFonts w:ascii="IRNazanin" w:hAnsi="IRNazanin" w:eastAsia="IRNazanin"/>
          <w:color w:val="111111"/>
          <w:sz w:val="28"/>
          <w:sz w:val="28"/>
          <w:szCs w:val="28"/>
          <w:rtl w:val="true"/>
          <w:lang w:bidi="fa-IR"/>
        </w:rPr>
        <w:t xml:space="preserve">يا رب أي عبادك خير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1160</w:t>
      </w:r>
    </w:p>
    <w:p>
      <w:pPr>
        <w:pStyle w:val="BookText"/>
        <w:rPr/>
      </w:pPr>
      <w:r>
        <w:rPr>
          <w:rFonts w:ascii="Amiri" w:hAnsi="Amiri" w:eastAsia="Amiri" w:cs="Amiri"/>
          <w:color w:val="111111"/>
          <w:sz w:val="28"/>
          <w:sz w:val="28"/>
          <w:szCs w:val="28"/>
          <w:rtl w:val="true"/>
          <w:lang w:bidi="ar-SA"/>
        </w:rPr>
        <w:t xml:space="preserve">يا رب ما أمن بك من عرفك فلم يحسن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يا سدير نزور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یا سدير ما أجفاكم بالحسين أما علمت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يا سلمان إذا قلّت علماؤكم وذهبت قراؤكم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p>
    <w:p>
      <w:pPr>
        <w:pStyle w:val="BookText"/>
        <w:rPr/>
      </w:pPr>
      <w:r>
        <w:rPr>
          <w:rFonts w:ascii="Amiri" w:hAnsi="Amiri" w:eastAsia="Amiri" w:cs="Amiri"/>
          <w:color w:val="111111"/>
          <w:sz w:val="28"/>
          <w:sz w:val="28"/>
          <w:szCs w:val="28"/>
          <w:rtl w:val="true"/>
          <w:lang w:bidi="ar-SA"/>
        </w:rPr>
        <w:t xml:space="preserve">يا سلمان عليك بقراءة القرآن فإن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یا سلمان المؤمن إذا قرأ القرآن فتح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يا علي اثنتا عشرة خصلة ينبغي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يا علي احفظ وصيتي كما حفظتها عن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يا علي إذا توضأت فقل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يا علي إذا جامعت في ليلة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إذا حملت امرأتك فلا تجامعها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إذا دخلت العروس بيتك فأخلع خفيها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على إذا كنتما جنباً فلا تقربا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على الآذان حجة على أمتي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يا علي الاذان نور فمن أجاب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يا علي أعجب الناس إيماناً وأعظمهم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 xml:space="preserve">يا علي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يا علي أكرم الجار 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يا علي إن أخبث الناس سرقة من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يا علي إن الله أحب الكذب في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يا علي إن الله جعل الفقر أمانة عند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الدنيا لو عدلت عند الله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العبد المسلم إذا أتى عليه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يا علي إن العبد المسلم إذا أتى عليه 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p>
    <w:p>
      <w:pPr>
        <w:pStyle w:val="BookText"/>
        <w:rPr/>
      </w:pPr>
      <w:r>
        <w:rPr>
          <w:rFonts w:ascii="Amiri" w:hAnsi="Amiri" w:eastAsia="Amiri" w:cs="Amiri"/>
          <w:color w:val="111111"/>
          <w:sz w:val="28"/>
          <w:sz w:val="28"/>
          <w:szCs w:val="28"/>
          <w:rtl w:val="true"/>
          <w:lang w:bidi="ar-SA"/>
        </w:rPr>
        <w:t xml:space="preserve">يا علي إن في جهنم رحى من حديد تطحن بها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يا علي إن محبيك يكونون على منابر من نور مبيضة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w:t>
      </w:r>
    </w:p>
    <w:p>
      <w:pPr>
        <w:pStyle w:val="BookText"/>
        <w:rPr/>
      </w:pPr>
      <w:r>
        <w:rPr>
          <w:rFonts w:ascii="Amiri" w:hAnsi="Amiri" w:eastAsia="Amiri" w:cs="Amiri"/>
          <w:color w:val="111111"/>
          <w:sz w:val="28"/>
          <w:sz w:val="28"/>
          <w:szCs w:val="28"/>
          <w:rtl w:val="true"/>
          <w:lang w:bidi="ar-SA"/>
        </w:rPr>
        <w:t>يا علي أنا مدينة العلم وأنت بابها</w:t>
      </w:r>
    </w:p>
    <w:p>
      <w:pPr>
        <w:pStyle w:val="BookText"/>
        <w:rPr/>
      </w:pPr>
      <w:r>
        <w:rPr>
          <w:rFonts w:ascii="Amiri" w:hAnsi="Amiri" w:eastAsia="Amiri" w:cs="Amiri"/>
          <w:color w:val="111111"/>
          <w:sz w:val="28"/>
          <w:sz w:val="28"/>
          <w:szCs w:val="28"/>
          <w:rtl w:val="true"/>
          <w:lang w:bidi="ar-SA"/>
        </w:rPr>
        <w:t xml:space="preserve">يا علي أنت مع الحق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w:t>
      </w:r>
    </w:p>
    <w:p>
      <w:pPr>
        <w:pStyle w:val="BookText"/>
        <w:rPr/>
      </w:pPr>
      <w:r>
        <w:rPr>
          <w:rFonts w:ascii="Amiri" w:hAnsi="Amiri" w:eastAsia="Amiri" w:cs="Amiri"/>
          <w:color w:val="111111"/>
          <w:sz w:val="28"/>
          <w:sz w:val="28"/>
          <w:szCs w:val="28"/>
          <w:rtl w:val="true"/>
          <w:lang w:bidi="ar-SA"/>
        </w:rPr>
        <w:t xml:space="preserve">يا علي أوحى الله تبارك وتعالى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يا علي بشر شيعتك وأنصارك بخصال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يا علي خدمة العيال كفارة للكبائر وتطفىء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يا علي خلق الله عزَّ وجلّ الجنة من لبنتين 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p>
    <w:p>
      <w:pPr>
        <w:pStyle w:val="BookText"/>
        <w:rPr/>
      </w:pPr>
      <w:r>
        <w:rPr>
          <w:rFonts w:ascii="Amiri" w:hAnsi="Amiri" w:eastAsia="Amiri" w:cs="Amiri"/>
          <w:color w:val="111111"/>
          <w:sz w:val="28"/>
          <w:sz w:val="28"/>
          <w:szCs w:val="28"/>
          <w:rtl w:val="true"/>
          <w:lang w:bidi="ar-SA"/>
        </w:rPr>
        <w:t xml:space="preserve">يا علي خلق الله نوراً فجزاه فخلق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يا علي رأيت على باب الجنة مكتوباً أنتِ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يا علي رضى الله كله في رضا الوالدين وسخط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يا علي ساعة في خدمة العيال خير من عيادة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يا علي شارب الخمر لا يقبل الله عزَّ وجلّ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p>
    <w:p>
      <w:pPr>
        <w:pStyle w:val="BookText"/>
        <w:rPr/>
      </w:pPr>
      <w:r>
        <w:rPr>
          <w:rFonts w:ascii="Amiri" w:hAnsi="Amiri" w:eastAsia="Amiri" w:cs="Amiri"/>
          <w:color w:val="111111"/>
          <w:sz w:val="28"/>
          <w:sz w:val="28"/>
          <w:szCs w:val="28"/>
          <w:rtl w:val="true"/>
          <w:lang w:bidi="ar-SA"/>
        </w:rPr>
        <w:t xml:space="preserve">يا علي عليك بالجماع في ليلة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إلا ومعك خرقة ومع 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امرأتك أول الشهر ووسطه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امرأتك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امرأتك بين الآذان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امرأتك تحت شجرة 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لا تجامع امرأتك ليلة الفطر فإنه إن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امرأتك في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امرأتك في وجه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امرأتك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أهلك ليلة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تجامع في أول ساعة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لا تسكن الرستاق فإن شيوخهم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 xml:space="preserve">يا علي لا يخدم العيال إلا صديق أو شهيد أو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يا علي ما أحد من الأولين والأخيرين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يا علي من أحبك فقد أحبني ومن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يا علي من ترك الخمر لغير الله سقاه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w:t>
      </w:r>
    </w:p>
    <w:p>
      <w:pPr>
        <w:pStyle w:val="BookText"/>
        <w:rPr/>
      </w:pPr>
      <w:r>
        <w:rPr>
          <w:rFonts w:ascii="Amiri" w:hAnsi="Amiri" w:eastAsia="Amiri" w:cs="Amiri"/>
          <w:color w:val="111111"/>
          <w:sz w:val="28"/>
          <w:sz w:val="28"/>
          <w:szCs w:val="28"/>
          <w:rtl w:val="true"/>
          <w:lang w:bidi="ar-SA"/>
        </w:rPr>
        <w:t xml:space="preserve">يا علي من حفظ من أمتي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p>
    <w:p>
      <w:pPr>
        <w:pStyle w:val="BookText"/>
        <w:rPr/>
      </w:pPr>
      <w:r>
        <w:rPr>
          <w:rFonts w:ascii="Amiri" w:hAnsi="Amiri" w:eastAsia="Amiri" w:cs="Amiri"/>
          <w:color w:val="111111"/>
          <w:sz w:val="28"/>
          <w:sz w:val="28"/>
          <w:szCs w:val="28"/>
          <w:rtl w:val="true"/>
          <w:lang w:bidi="ar-SA"/>
        </w:rPr>
        <w:t xml:space="preserve">يا علي من خاف الناس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يا علي من دخل المسجد وقال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يا علي من السُحت ثمن الميتة وثمن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 xml:space="preserve">يا علي صلى عليَّ كل يوم أو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يا علي من عرضت له دنياه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w:t>
      </w:r>
    </w:p>
    <w:p>
      <w:pPr>
        <w:pStyle w:val="BookText"/>
        <w:rPr/>
      </w:pPr>
      <w:r>
        <w:rPr>
          <w:rFonts w:ascii="Amiri" w:hAnsi="Amiri" w:eastAsia="Amiri" w:cs="Amiri"/>
          <w:color w:val="111111"/>
          <w:sz w:val="28"/>
          <w:sz w:val="28"/>
          <w:szCs w:val="28"/>
          <w:rtl w:val="true"/>
          <w:lang w:bidi="ar-SA"/>
        </w:rPr>
        <w:t xml:space="preserve">يا علي من كان في خدمة العيال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يا علي من لم يأنف من خدمة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يا علي من لم يقبل العذر من متنصل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يا علي موت الفجأة راحة للمؤمن وحسرة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1392</w:t>
      </w:r>
    </w:p>
    <w:p>
      <w:pPr>
        <w:pStyle w:val="BookText"/>
        <w:rPr/>
      </w:pPr>
      <w:r>
        <w:rPr>
          <w:rFonts w:ascii="Amiri" w:hAnsi="Amiri" w:eastAsia="Amiri" w:cs="Amiri"/>
          <w:color w:val="111111"/>
          <w:sz w:val="28"/>
          <w:sz w:val="28"/>
          <w:szCs w:val="28"/>
          <w:rtl w:val="true"/>
          <w:lang w:bidi="ar-SA"/>
        </w:rPr>
        <w:t xml:space="preserve">يا علي وإن جامعت في ليلة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w:t>
      </w:r>
    </w:p>
    <w:p>
      <w:pPr>
        <w:pStyle w:val="BookText"/>
        <w:rPr/>
      </w:pPr>
      <w:r>
        <w:rPr>
          <w:rFonts w:ascii="Amiri" w:hAnsi="Amiri" w:eastAsia="Amiri" w:cs="Amiri"/>
          <w:color w:val="111111"/>
          <w:sz w:val="28"/>
          <w:sz w:val="28"/>
          <w:szCs w:val="28"/>
          <w:rtl w:val="true"/>
          <w:lang w:bidi="ar-SA"/>
        </w:rPr>
        <w:t xml:space="preserve">يا علي يأتي على شارب الخمر ساعة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p>
    <w:p>
      <w:pPr>
        <w:pStyle w:val="BookText"/>
        <w:rPr/>
      </w:pPr>
      <w:r>
        <w:rPr>
          <w:rFonts w:ascii="Amiri" w:hAnsi="Amiri" w:eastAsia="Amiri" w:cs="Amiri"/>
          <w:color w:val="111111"/>
          <w:sz w:val="28"/>
          <w:sz w:val="28"/>
          <w:szCs w:val="28"/>
          <w:rtl w:val="true"/>
          <w:lang w:bidi="ar-SA"/>
        </w:rPr>
        <w:t xml:space="preserve">يا عمر أو ما علمت أن داري ودار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يا فاطمة يشغلون فلا ينظر أحد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كهل لا تخلوا من إحدى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محمد ائتني بإناء من ماء أتوضأ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یا محمد ربي يقرؤك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يا محمد عش ما شئت فإنك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یا محمد طوبى لمن قال من أمتك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يا معاذ سألت عن أمر عظيم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 xml:space="preserve">يا معشر الشباب من استطاع منكم الباه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يباهي الله تعالى الملائكة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يجاء بأصحاب البدعة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 xml:space="preserve">يحشر صاحب الطنبور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w:t>
      </w:r>
    </w:p>
    <w:p>
      <w:pPr>
        <w:pStyle w:val="BookText"/>
        <w:rPr/>
      </w:pPr>
      <w:r>
        <w:rPr>
          <w:rFonts w:ascii="Amiri" w:hAnsi="Amiri" w:eastAsia="Amiri" w:cs="Amiri"/>
          <w:color w:val="111111"/>
          <w:sz w:val="28"/>
          <w:sz w:val="28"/>
          <w:szCs w:val="28"/>
          <w:rtl w:val="true"/>
          <w:lang w:bidi="ar-SA"/>
        </w:rPr>
        <w:t xml:space="preserve">يحشر المكذبون بقدر الله من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1292</w:t>
      </w:r>
    </w:p>
    <w:p>
      <w:pPr>
        <w:pStyle w:val="BookText"/>
        <w:rPr/>
      </w:pPr>
      <w:r>
        <w:rPr>
          <w:rFonts w:ascii="Amiri" w:hAnsi="Amiri" w:eastAsia="Amiri" w:cs="Amiri"/>
          <w:color w:val="111111"/>
          <w:sz w:val="28"/>
          <w:sz w:val="28"/>
          <w:szCs w:val="28"/>
          <w:rtl w:val="true"/>
          <w:lang w:bidi="ar-SA"/>
        </w:rPr>
        <w:t xml:space="preserve">يزور أهل الجنة الرب تعالى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p>
    <w:p>
      <w:pPr>
        <w:pStyle w:val="BookText"/>
        <w:rPr/>
      </w:pPr>
      <w:r>
        <w:rPr>
          <w:rFonts w:ascii="Amiri" w:hAnsi="Amiri" w:eastAsia="Amiri" w:cs="Amiri"/>
          <w:color w:val="111111"/>
          <w:sz w:val="28"/>
          <w:sz w:val="28"/>
          <w:szCs w:val="28"/>
          <w:rtl w:val="true"/>
          <w:lang w:bidi="ar-SA"/>
        </w:rPr>
        <w:t xml:space="preserve">يخرج رجل من ولد ابني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يستر عورته ويكتم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1305</w:t>
      </w:r>
    </w:p>
    <w:p>
      <w:pPr>
        <w:pStyle w:val="BookText"/>
        <w:rPr/>
      </w:pPr>
      <w:r>
        <w:rPr>
          <w:rFonts w:ascii="Amiri" w:hAnsi="Amiri" w:eastAsia="Amiri" w:cs="Amiri"/>
          <w:color w:val="111111"/>
          <w:sz w:val="28"/>
          <w:sz w:val="28"/>
          <w:szCs w:val="28"/>
          <w:rtl w:val="true"/>
          <w:lang w:bidi="ar-SA"/>
        </w:rPr>
        <w:t xml:space="preserve">يسلم الرجل إذا دخل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يعرفونها يوم الغدير وينكرونها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يعني منازل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يعير الله عزَّ وجلّ عبداً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w:t>
      </w:r>
    </w:p>
    <w:p>
      <w:pPr>
        <w:pStyle w:val="BookText"/>
        <w:rPr/>
      </w:pPr>
      <w:r>
        <w:rPr>
          <w:rFonts w:ascii="IRNazanin" w:hAnsi="IRNazanin" w:eastAsia="IRNazanin"/>
          <w:color w:val="111111"/>
          <w:sz w:val="28"/>
          <w:sz w:val="28"/>
          <w:szCs w:val="28"/>
          <w:rtl w:val="true"/>
          <w:lang w:bidi="fa-IR"/>
        </w:rPr>
        <w:t xml:space="preserve">يغفر الله للمؤمن كل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يقال للعاق اعمل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يقول أحدكم إذا فرغ من 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يقول الكلب الحمد الله الذي خلقني کلباً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يقوم فقراء امتي يوم القيامة وثيابهم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يكون الإيمان تطهيراً من الشرك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948</w:t>
      </w:r>
    </w:p>
    <w:p>
      <w:pPr>
        <w:pStyle w:val="BookText"/>
        <w:rPr/>
      </w:pPr>
      <w:r>
        <w:rPr>
          <w:rFonts w:ascii="Amiri" w:hAnsi="Amiri" w:eastAsia="Amiri" w:cs="Amiri"/>
          <w:color w:val="111111"/>
          <w:sz w:val="28"/>
          <w:sz w:val="28"/>
          <w:szCs w:val="28"/>
          <w:rtl w:val="true"/>
          <w:lang w:bidi="ar-SA"/>
        </w:rPr>
        <w:t xml:space="preserve">يكون آخر الزمان عباد 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يلزم الوالدين من العقوق لولدهما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يؤتى بأحدٍ يوم القيامة يوقف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1144</w:t>
      </w:r>
    </w:p>
    <w:p>
      <w:pPr>
        <w:pStyle w:val="BookText"/>
        <w:rPr/>
      </w:pPr>
      <w:r>
        <w:rPr>
          <w:rFonts w:ascii="Amiri" w:hAnsi="Amiri" w:eastAsia="Amiri" w:cs="Amiri"/>
          <w:color w:val="111111"/>
          <w:sz w:val="28"/>
          <w:sz w:val="28"/>
          <w:szCs w:val="28"/>
          <w:rtl w:val="true"/>
          <w:lang w:bidi="ar-SA"/>
        </w:rPr>
        <w:t xml:space="preserve">يؤتى بشيخ يوم القيامة فيدفع إليه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928</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الجمعة سيد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bookmarkStart w:id="580" w:name="pg5117_50952"/>
    </w:p>
    <w:p>
      <w:pPr>
        <w:pStyle w:val="Heading3"/>
        <w:numPr>
          <w:ilvl w:val="2"/>
          <w:numId w:val="1"/>
        </w:numPr>
        <w:rPr/>
      </w:pPr>
      <w:bookmarkStart w:id="581" w:name="__RefHeading___Toc1533587_774463916"/>
      <w:bookmarkStart w:id="582" w:name="_Toc154"/>
      <w:bookmarkEnd w:id="580"/>
      <w:bookmarkEnd w:id="581"/>
      <w:r>
        <w:rPr>
          <w:rtl w:val="true"/>
        </w:rPr>
        <w:t>فهرس الأنبياء</w:t>
      </w:r>
      <w:bookmarkEnd w:id="582"/>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bookmarkStart w:id="583" w:name="pg5117_50955"/>
    </w:p>
    <w:p>
      <w:pPr>
        <w:pStyle w:val="Heading3"/>
        <w:numPr>
          <w:ilvl w:val="2"/>
          <w:numId w:val="1"/>
        </w:numPr>
        <w:rPr/>
      </w:pPr>
      <w:bookmarkStart w:id="584" w:name="__RefHeading___Toc1533589_774463916"/>
      <w:bookmarkStart w:id="585" w:name="_Toc155"/>
      <w:bookmarkEnd w:id="583"/>
      <w:bookmarkEnd w:id="584"/>
      <w:r>
        <w:rPr>
          <w:rtl w:val="true"/>
        </w:rPr>
        <w:t xml:space="preserve">فهرس الأئمة المعصومين </w:t>
      </w:r>
      <w:r>
        <w:rPr>
          <w:rtl w:val="true"/>
        </w:rPr>
        <w:t>(</w:t>
      </w:r>
      <w:r>
        <w:rPr>
          <w:rtl w:val="true"/>
        </w:rPr>
        <w:t>عليهم السلام</w:t>
      </w:r>
      <w:r>
        <w:rPr>
          <w:rtl w:val="true"/>
        </w:rPr>
        <w:t>)</w:t>
      </w:r>
      <w:bookmarkEnd w:id="585"/>
    </w:p>
    <w:p>
      <w:pPr>
        <w:pStyle w:val="BookText"/>
        <w:rPr/>
      </w:pP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bookmarkStart w:id="586" w:name="pg5117_50958"/>
    </w:p>
    <w:p>
      <w:pPr>
        <w:pStyle w:val="Heading3"/>
        <w:numPr>
          <w:ilvl w:val="2"/>
          <w:numId w:val="1"/>
        </w:numPr>
        <w:rPr/>
      </w:pPr>
      <w:bookmarkStart w:id="587" w:name="__RefHeading___Toc1533591_774463916"/>
      <w:bookmarkStart w:id="588" w:name="_Toc156"/>
      <w:bookmarkEnd w:id="586"/>
      <w:bookmarkEnd w:id="587"/>
      <w:r>
        <w:rPr>
          <w:rtl w:val="true"/>
        </w:rPr>
        <w:t>فهرس أسماء الملائكة</w:t>
      </w:r>
      <w:bookmarkEnd w:id="588"/>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bookmarkStart w:id="589" w:name="pg5117_50959"/>
    </w:p>
    <w:p>
      <w:pPr>
        <w:pStyle w:val="Heading3"/>
        <w:numPr>
          <w:ilvl w:val="2"/>
          <w:numId w:val="1"/>
        </w:numPr>
        <w:rPr/>
      </w:pPr>
      <w:bookmarkStart w:id="590" w:name="__RefHeading___Toc1533593_774463916"/>
      <w:bookmarkStart w:id="591" w:name="_Toc157"/>
      <w:bookmarkEnd w:id="589"/>
      <w:bookmarkEnd w:id="590"/>
      <w:r>
        <w:rPr>
          <w:rtl w:val="true"/>
        </w:rPr>
        <w:t>فهرس الكتب السماوية</w:t>
      </w:r>
      <w:bookmarkEnd w:id="591"/>
    </w:p>
    <w:p>
      <w:pPr>
        <w:pStyle w:val="BookText"/>
        <w:rPr/>
      </w:pPr>
      <w:r>
        <w:rPr>
          <w:rFonts w:ascii="Amiri" w:hAnsi="Amiri" w:eastAsia="Amiri" w:cs="Amiri"/>
          <w:color w:val="111111"/>
          <w:sz w:val="28"/>
          <w:sz w:val="28"/>
          <w:szCs w:val="28"/>
          <w:rtl w:val="true"/>
          <w:lang w:bidi="ar-SA"/>
        </w:rPr>
        <w:t>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bookmarkStart w:id="592" w:name="pg5117_50960"/>
    </w:p>
    <w:p>
      <w:pPr>
        <w:pStyle w:val="Heading3"/>
        <w:numPr>
          <w:ilvl w:val="2"/>
          <w:numId w:val="1"/>
        </w:numPr>
        <w:rPr/>
      </w:pPr>
      <w:bookmarkStart w:id="593" w:name="__RefHeading___Toc1533595_774463916"/>
      <w:bookmarkStart w:id="594" w:name="_Toc158"/>
      <w:bookmarkEnd w:id="592"/>
      <w:bookmarkEnd w:id="593"/>
      <w:r>
        <w:rPr>
          <w:rtl w:val="true"/>
        </w:rPr>
        <w:t>فهرس الأعلام</w:t>
      </w:r>
      <w:bookmarkEnd w:id="594"/>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أبو حجر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إسحاق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جعفر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زياد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العبراني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 الله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أبان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الحسن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صالح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يونس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أخطب بن خوازم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إبراهيم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الأشعث الكندي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بن أحمد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سمرة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الشيخ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أحمد 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الدرويستي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النجار الدرويستي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حازم بن حبيب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بن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موسی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أبي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إبراهیم ناتانه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أحمد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بشار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حسين الخبازي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ظاهر بن إسماعيل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الديواني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خالد بن عبد الله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الخیر الصالح بن أبو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الربيع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الربيع بن فضيل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بن أعين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زکریا بن آدم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سدید الدین محمود 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السخيف الدرجني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بن أبي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سليمان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أبي عمر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الخطاب البراوستاني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حفص المرذوي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 بن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الصباح بن السيابة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الصقر بن أبي الدلف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الصلت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الطفیل 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كثير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یحیی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یحیی الجلودي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الغفّار الأُلمي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يحيى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يونس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محمد بن عبدوس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موسى بن سفيان العيثمي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عبد الله بن أحمد بن أبي عبدالله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حبشي بن 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السعد 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بن الحسين بن موسی بن بابویه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سليمان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عبدالله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عندلیب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محمد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وهبة العبدوسي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عبدالله بن طلحة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محمد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غزوان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ذكين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بن خلیفة الکناني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محمد بن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صالح بن سعد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بن يزيغ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 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بن بنت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كرامة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موسى بن عمران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خالد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خربوز المکي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منصور علي بن عبد الله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أبي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bookmarkStart w:id="595" w:name="pg5117_50969"/>
    </w:p>
    <w:p>
      <w:pPr>
        <w:pStyle w:val="Heading3"/>
        <w:numPr>
          <w:ilvl w:val="2"/>
          <w:numId w:val="1"/>
        </w:numPr>
        <w:rPr/>
      </w:pPr>
      <w:bookmarkStart w:id="596" w:name="__RefHeading___Toc1533597_774463916"/>
      <w:bookmarkStart w:id="597" w:name="_Toc159"/>
      <w:bookmarkEnd w:id="595"/>
      <w:bookmarkEnd w:id="596"/>
      <w:r>
        <w:rPr>
          <w:rtl w:val="true"/>
        </w:rPr>
        <w:t>فهرس الأماکن والبقاع</w:t>
      </w:r>
      <w:bookmarkEnd w:id="597"/>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علماء الشيعة ومصنفيهم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وحياض الفضلاء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الطبعة الحجرية للكتاب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للقارىء الكريم أن يجد عند تصفحه لهذا الكتاب الكثير جداً من هذه الروايات والتي أشرت لها في الهامش كما في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ما توفر لدينا من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مزيلة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وأثبتنا ما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تسمية الكتاب في العديد من النسخ التي حصلت عليها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معارج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مقدمة التحقيق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أعرابي، بدل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بيضة الطائر كما يدل عليه ذيل الحديث</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وفيه بم عرفت ربك</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أو ولداً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23/337</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ذح 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يشبهه صوره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218/240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بخلقه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في جمع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271/195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إصابته خ ل</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تنجيني</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تؤمنني خ 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وفي هامشي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 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واحد خ 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رياض الجنان، وعن منهج التحقيق إلى سواء الطريق من كتاب الآل لابن خالويه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نقله المجلسي في البحار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منهج التحقيق إلى سواء الطريق رواه من كتاب الآل لابن خالويه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صغير على قدر السنام</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المناقب 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وفيها بتفاوت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معترضة، وكذا هي في جميع نسخنا، وقد أوجدت اضطراباً في سياق الحديث، حيث تنتهي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بعدها مرتبط بما قبل في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32958/611</w:t>
      </w:r>
      <w:r>
        <w:rPr>
          <w:rFonts w:ascii="IRNazanin" w:hAnsi="IRNazanin" w:eastAsia="IRNazanin"/>
          <w:b w:val="false"/>
          <w:b w:val="false"/>
          <w:bCs w:val="false"/>
          <w:i w:val="false"/>
          <w:i w:val="false"/>
          <w:iCs w:val="false"/>
          <w:color w:val="333333"/>
          <w:sz w:val="20"/>
          <w:sz w:val="20"/>
          <w:szCs w:val="20"/>
          <w:rtl w:val="true"/>
        </w:rPr>
        <w:t>، وفيه باختصار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فوائد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298/66</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2674/132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5406/455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للقندوزي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94/165</w:t>
      </w:r>
      <w:r>
        <w:rPr>
          <w:rFonts w:ascii="IRNazanin" w:hAnsi="IRNazanin" w:eastAsia="IRNazanin"/>
          <w:b w:val="false"/>
          <w:b w:val="false"/>
          <w:bCs w:val="false"/>
          <w:i w:val="false"/>
          <w:i w:val="false"/>
          <w:iCs w:val="false"/>
          <w:color w:val="333333"/>
          <w:sz w:val="20"/>
          <w:sz w:val="20"/>
          <w:szCs w:val="20"/>
          <w:rtl w:val="true"/>
        </w:rPr>
        <w:t>، وباختلاف فيه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ينابيع المودة، عن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نسخنا،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مقعدي</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269/206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100/163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وجعاً خ ل</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وفيهما باختلاف يسير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51/110</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551/294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باختلاف يسير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38/475</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والظاهر إن ما أثبتناه هو الصواب،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28/473</w:t>
      </w:r>
      <w:r>
        <w:rPr>
          <w:rFonts w:ascii="IRNazanin" w:hAnsi="IRNazanin" w:eastAsia="IRNazanin"/>
          <w:b w:val="false"/>
          <w:b w:val="false"/>
          <w:bCs w:val="false"/>
          <w:i w:val="false"/>
          <w:i w:val="false"/>
          <w:iCs w:val="false"/>
          <w:color w:val="333333"/>
          <w:sz w:val="20"/>
          <w:sz w:val="20"/>
          <w:szCs w:val="20"/>
          <w:rtl w:val="true"/>
        </w:rPr>
        <w:t xml:space="preserve">، وفيهما باختلاف يسير،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القاب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مجموعة 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3157/565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أعلاه ذكره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متضاربة في اسم الراوي، فقد ورد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جعفر الأرجي، وكذا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ذكر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قحيف الأرجي، ونسخة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باختلاف يسير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وذكر في هامش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أني لم أجد من يذكرها بالاسم الأول، ففي جميع المصادر ذكر أن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إلا صاحب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سكينة، وقيل شعثاء، وقيل عائشة، والصحيح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ولم يذكر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تسعين،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159/44</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181/255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461/174</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الحسين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196/110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1593/348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11/112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12/112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13/112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1590/24720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1590/47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1586/346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حبيبنا و،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حبيبنا خ ل</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1582/346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1583/346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شيء بدل ملك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46/121</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1592/347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1577/345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155/78</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نسخنا، ولعله اشتباه وقع فيه النسّاخ، فمروان بن الحكم توفي سنة خمس وستون 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وأما تأريخ استشهاد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أجد أي رواية تشير إلى تأريخ استشهاده ولو في حدود هذا التأريخ، بل ذهب معظمها إلى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حوالي سنة خمس وتسعون للهجرة، حيث كانت إمامته في بقية ملك يزيد بن معاوية، ومعاوية بن يزيد، ومروان بن الحكم، وعبد الملك بن مروان، واستشهد سلام الله عليه وعلى آبائه وأبنائه الطاهرين المعصومين في ملك الوليد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رمضان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أعلم من المراد بهذا الاسم، حيث لم أجد من يذكر بوجود شخص بهذا الاسم اتصل بالإمام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يشتهر أحد بهذا الاسم عدا الوليد بن المغيرة المعروف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نعته الله تعالى في كتابه الكريم بأقبح النعوت، وتوعده بأعظم الوعود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1597/348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الزيادي،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والصواب ما أثبتناه، كذا ذكره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له اتصال بصاحب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وخرجت إليه توقيعات، وكانت له منزلة في أصحابنا، وكان ورعاً ثقة فقيهاً، لا يطعن عليه في شيء</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1596/3480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160/82</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وأثبتنا الصواب،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1215/45</w:t>
      </w:r>
      <w:r>
        <w:rPr>
          <w:rFonts w:ascii="IRNazanin" w:hAnsi="IRNazanin" w:eastAsia="IRNazanin"/>
          <w:b w:val="false"/>
          <w:b w:val="false"/>
          <w:bCs w:val="false"/>
          <w:i w:val="false"/>
          <w:i w:val="false"/>
          <w:iCs w:val="false"/>
          <w:color w:val="333333"/>
          <w:sz w:val="20"/>
          <w:sz w:val="20"/>
          <w:szCs w:val="20"/>
          <w:rtl w:val="true"/>
        </w:rPr>
        <w:t>، 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798/365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ولقد ورد بالتسميتين،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9/400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 الحديث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9/405</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بمكان قبر الحسينيين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1600/349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بأرض خراسان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1604/349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1599/349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الحديث برقم </w:t>
      </w:r>
      <w:r>
        <w:rPr>
          <w:rFonts w:eastAsia="IRNazanin" w:cs="IRNazanin"/>
          <w:b w:val="false"/>
          <w:bCs w:val="false"/>
          <w:i w:val="false"/>
          <w:iCs w:val="false"/>
          <w:color w:val="333333"/>
          <w:sz w:val="20"/>
          <w:szCs w:val="20"/>
        </w:rPr>
        <w:t>150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1601/249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أبي موسى، وأثبتنا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784/291</w:t>
      </w:r>
      <w:r>
        <w:rPr>
          <w:rFonts w:ascii="IRNazanin" w:hAnsi="IRNazanin" w:eastAsia="IRNazanin"/>
          <w:b w:val="false"/>
          <w:b w:val="false"/>
          <w:bCs w:val="false"/>
          <w:i w:val="false"/>
          <w:i w:val="false"/>
          <w:iCs w:val="false"/>
          <w:color w:val="333333"/>
          <w:sz w:val="20"/>
          <w:sz w:val="20"/>
          <w:szCs w:val="20"/>
          <w:rtl w:val="true"/>
        </w:rPr>
        <w:t xml:space="preserve">، تنقیح المقام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ascii="IRNazanin" w:hAnsi="IRNazanin" w:eastAsia="IRNazanin"/>
          <w:b w:val="false"/>
          <w:b w:val="false"/>
          <w:bCs w:val="false"/>
          <w:i w:val="false"/>
          <w:i w:val="false"/>
          <w:iCs w:val="false"/>
          <w:color w:val="333333"/>
          <w:sz w:val="20"/>
          <w:sz w:val="20"/>
          <w:szCs w:val="20"/>
          <w:rtl w:val="true"/>
        </w:rPr>
        <w:t xml:space="preserve">،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1605/349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كما في المصادر،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حفيدي</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1607/350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1606/350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169/85</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ومؤمنة</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1611/351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1610/351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1609/351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91/61</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141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1608/350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باختلاف يسير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156/79</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133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1577/3450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175/93</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وقاتل علي بن محمد المتوكل، وقاتل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قاتلهما واحد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وبزيادة في الأَولى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 الحديث بزيادة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3106/479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227/203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239/178</w:t>
      </w:r>
      <w:r>
        <w:rPr>
          <w:rFonts w:ascii="IRNazanin" w:hAnsi="IRNazanin" w:eastAsia="IRNazanin"/>
          <w:b w:val="false"/>
          <w:b w:val="false"/>
          <w:bCs w:val="false"/>
          <w:i w:val="false"/>
          <w:i w:val="false"/>
          <w:iCs w:val="false"/>
          <w:color w:val="333333"/>
          <w:sz w:val="20"/>
          <w:sz w:val="20"/>
          <w:szCs w:val="20"/>
          <w:rtl w:val="true"/>
        </w:rPr>
        <w:t xml:space="preserve">، آمالي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2610/6</w:t>
      </w:r>
      <w:r>
        <w:rPr>
          <w:rFonts w:ascii="IRNazanin" w:hAnsi="IRNazanin" w:eastAsia="IRNazanin"/>
          <w:b w:val="false"/>
          <w:b w:val="false"/>
          <w:bCs w:val="false"/>
          <w:i w:val="false"/>
          <w:i w:val="false"/>
          <w:iCs w:val="false"/>
          <w:color w:val="333333"/>
          <w:sz w:val="20"/>
          <w:sz w:val="20"/>
          <w:szCs w:val="20"/>
          <w:rtl w:val="true"/>
        </w:rPr>
        <w:t xml:space="preserve">، كتاب الإيمان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1243/187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وردا اشتباهاً لأنه لا علاقة له بما تقدم في صدر الحديث حيث ورد مستقلاً دون الأول في تفسير الآية المذكورة، إلّا أنه ذُكر في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الإسلام، بدلاً عن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أبو الفتوح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جامع البيان في تفسير القرآن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68/532</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وروته جميع المصادر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برقم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426/285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2627/17</w:t>
      </w:r>
      <w:r>
        <w:rPr>
          <w:rFonts w:ascii="IRNazanin" w:hAnsi="IRNazanin" w:eastAsia="IRNazanin"/>
          <w:b w:val="false"/>
          <w:b w:val="false"/>
          <w:bCs w:val="false"/>
          <w:i w:val="false"/>
          <w:i w:val="false"/>
          <w:iCs w:val="false"/>
          <w:color w:val="333333"/>
          <w:sz w:val="20"/>
          <w:sz w:val="20"/>
          <w:szCs w:val="20"/>
          <w:rtl w:val="true"/>
        </w:rPr>
        <w:t>، وفي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ويده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6447/145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3321/470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11/58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في جمع الأحاديث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مضطربة في عباراتها، وكذا هي في جميع النسخ</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الأعلى، والجمع 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4637/275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5865/214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216/91</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4677/229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6183/535</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6183/264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الشجري في أماليه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4616/214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وعى القرآن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2905/171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دوى نحوه الزمخشري في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47/113</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الخطية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5573/26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فيهما</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الألباب، عنه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4706/287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8949/635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583/216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584/216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آمالي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4354/181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8264/393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أعيد من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يقرؤونها، أو تقرأ</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من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ليحفظونه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2922/182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الدر مجمع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واتجر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65/296</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وبتفصيل أكثر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4615/249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3759/580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الطبراني في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5024/340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طرَّب بها وغرَّد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الكتابين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ترجيع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ترديده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1339/199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3726/575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2539/225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3721/575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1337/424</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12/188</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4614/247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1733/275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وامرأته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مثله المجلسي في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بعض مؤلفات أصحابنا ناقلاً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دعاء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كتابنا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719/254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2897/179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آمالي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وآمالي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مستدركه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6091/362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410/265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نحرقها؟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بعداوة علي بن أبي طالب</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406/107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وأثبتنا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موافقة لما في المصادر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1611/360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5760/561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1417/431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573/332</w:t>
      </w:r>
      <w:r>
        <w:rPr>
          <w:rFonts w:ascii="IRNazanin" w:hAnsi="IRNazanin" w:eastAsia="IRNazanin"/>
          <w:b w:val="false"/>
          <w:b w:val="false"/>
          <w:bCs w:val="false"/>
          <w:i w:val="false"/>
          <w:i w:val="false"/>
          <w:iCs w:val="false"/>
          <w:color w:val="333333"/>
          <w:sz w:val="20"/>
          <w:sz w:val="20"/>
          <w:szCs w:val="20"/>
          <w:rtl w:val="true"/>
        </w:rPr>
        <w:t xml:space="preserve">، الأداب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1172/518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2702/2075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1515/84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الأداب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1166/516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5011/336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7307/413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المصادر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فَيد والقُرَيات ينزلها بنو بحتر من طي وهي متصلة بالثعلبية على طريق مكة، لا ماء بها ولا يقدر أحد عليهم فيه، وهو مسيرة أربع ليال، وفيه برك إذا سالت الأودية امتلأت، وذهب بعضهم إلى أن رمل عالج هو متصل بوَبَار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5539/15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ويشد لثته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484/354</w:t>
      </w:r>
      <w:r>
        <w:rPr>
          <w:rFonts w:ascii="IRNazanin" w:hAnsi="IRNazanin" w:eastAsia="IRNazanin"/>
          <w:b w:val="false"/>
          <w:b w:val="false"/>
          <w:bCs w:val="false"/>
          <w:i w:val="false"/>
          <w:i w:val="false"/>
          <w:iCs w:val="false"/>
          <w:color w:val="333333"/>
          <w:sz w:val="20"/>
          <w:sz w:val="20"/>
          <w:szCs w:val="20"/>
          <w:rtl w:val="true"/>
        </w:rPr>
        <w:t>، جلاء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644/219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مثله 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سبعون ملكاً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22/501</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5683/62</w:t>
      </w:r>
      <w:r>
        <w:rPr>
          <w:rFonts w:ascii="IRNazanin" w:hAnsi="IRNazanin" w:eastAsia="IRNazanin"/>
          <w:b w:val="false"/>
          <w:b w:val="false"/>
          <w:bCs w:val="false"/>
          <w:i w:val="false"/>
          <w:i w:val="false"/>
          <w:iCs w:val="false"/>
          <w:color w:val="333333"/>
          <w:sz w:val="20"/>
          <w:sz w:val="20"/>
          <w:szCs w:val="20"/>
          <w:rtl w:val="true"/>
        </w:rPr>
        <w:t>، 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52/294</w:t>
      </w:r>
      <w:r>
        <w:rPr>
          <w:rFonts w:ascii="IRNazanin" w:hAnsi="IRNazanin" w:eastAsia="IRNazanin"/>
          <w:b w:val="false"/>
          <w:b w:val="false"/>
          <w:bCs w:val="false"/>
          <w:i w:val="false"/>
          <w:i w:val="false"/>
          <w:iCs w:val="false"/>
          <w:color w:val="333333"/>
          <w:sz w:val="20"/>
          <w:sz w:val="20"/>
          <w:szCs w:val="20"/>
          <w:rtl w:val="true"/>
        </w:rPr>
        <w:t>، روض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42/508/2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3630/568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3554/546</w:t>
      </w:r>
      <w:r>
        <w:rPr>
          <w:rFonts w:ascii="IRNazanin" w:hAnsi="IRNazanin" w:eastAsia="IRNazanin"/>
          <w:b w:val="false"/>
          <w:b w:val="false"/>
          <w:bCs w:val="false"/>
          <w:i w:val="false"/>
          <w:i w:val="false"/>
          <w:iCs w:val="false"/>
          <w:color w:val="333333"/>
          <w:sz w:val="20"/>
          <w:sz w:val="20"/>
          <w:szCs w:val="20"/>
          <w:rtl w:val="true"/>
        </w:rPr>
        <w:t>، 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4266/543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19/359</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295/247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ascii="IRNazanin" w:hAnsi="IRNazanin" w:eastAsia="IRNazanin"/>
          <w:b w:val="false"/>
          <w:b w:val="false"/>
          <w:bCs w:val="false"/>
          <w:i w:val="false"/>
          <w:i w:val="false"/>
          <w:iCs w:val="false"/>
          <w:color w:val="333333"/>
          <w:sz w:val="20"/>
          <w:sz w:val="20"/>
          <w:szCs w:val="20"/>
          <w:rtl w:val="true"/>
        </w:rPr>
        <w:t xml:space="preserve">، احياء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4703/53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642/219</w:t>
      </w:r>
      <w:r>
        <w:rPr>
          <w:rFonts w:ascii="IRNazanin" w:hAnsi="IRNazanin" w:eastAsia="IRNazanin"/>
          <w:b w:val="false"/>
          <w:b w:val="false"/>
          <w:bCs w:val="false"/>
          <w:i w:val="false"/>
          <w:i w:val="false"/>
          <w:iCs w:val="false"/>
          <w:color w:val="333333"/>
          <w:sz w:val="20"/>
          <w:sz w:val="20"/>
          <w:szCs w:val="20"/>
          <w:rtl w:val="true"/>
        </w:rPr>
        <w:t>، جلاء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1131/353</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1076/358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اللؤلؤيات وكذا في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بيان التنزيل</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643/137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644/138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1132/284</w:t>
      </w:r>
      <w:r>
        <w:rPr>
          <w:rFonts w:ascii="IRNazanin" w:hAnsi="IRNazanin" w:eastAsia="IRNazanin"/>
          <w:b w:val="false"/>
          <w:b w:val="false"/>
          <w:bCs w:val="false"/>
          <w:i w:val="false"/>
          <w:i w:val="false"/>
          <w:iCs w:val="false"/>
          <w:color w:val="333333"/>
          <w:sz w:val="20"/>
          <w:sz w:val="20"/>
          <w:szCs w:val="20"/>
          <w:rtl w:val="true"/>
        </w:rPr>
        <w:t xml:space="preserve">، تفسير الفتوح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لب اللباب، عنه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4070/20</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49/153</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49/153</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49/153</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49/154</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49/155</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49/155</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49/155</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4169/57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والنوري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3856/388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والنوري في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3864/393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645/146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125/429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645/146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125/429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فيهما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الأنسب كما ورد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بحادثة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مضطرب وغير سليم، ولعل السبب في ذلك حدوث سقط أراد النساخ التوفيق بين رواته فحدث ما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كما ورد في الكافي والتهذيب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محمد بن إسماعيل بن بزيع، عن أبي إسماعيل السراج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معاوية بن وهب وأخذ بيدي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حمزة وأخذ بيدي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لي الأصبغ بن نباتة وأخذ بيدي فأراني الاسطوانة السابعة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أمير المؤمنين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مقطع من حديث آخر ولا علاقة له بحديثنا،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منازل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694/150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698/253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 وفي نسخة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لحديث البغي</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45/377/83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صدر الحديث المجلسي في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3813/373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163/142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722/155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717/154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733/261</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الأمالي</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430/286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936/237</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آمالي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8818/619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3920/70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يتفصل فيها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21634/8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731/240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3611/563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2620/13</w:t>
      </w:r>
      <w:r>
        <w:rPr>
          <w:rFonts w:ascii="IRNazanin" w:hAnsi="IRNazanin" w:eastAsia="IRNazanin"/>
          <w:b w:val="false"/>
          <w:b w:val="false"/>
          <w:bCs w:val="false"/>
          <w:i w:val="false"/>
          <w:i w:val="false"/>
          <w:iCs w:val="false"/>
          <w:color w:val="333333"/>
          <w:sz w:val="20"/>
          <w:sz w:val="20"/>
          <w:szCs w:val="20"/>
          <w:rtl w:val="true"/>
        </w:rPr>
        <w:t>،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90/151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9/391</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933/236</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7937/294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نسخنا، وهو موافق لروضة الواعظين، ولكن في كتب الصدوق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 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خُوطُ بانٍ، الواحد خُوطَة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والمأموم للشيخ أبو جعفر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عدد الصلوات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للراوندي عن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7201/449</w:t>
      </w:r>
      <w:r>
        <w:rPr>
          <w:rFonts w:ascii="IRNazanin" w:hAnsi="IRNazanin" w:eastAsia="IRNazanin"/>
          <w:b w:val="false"/>
          <w:b w:val="false"/>
          <w:bCs w:val="false"/>
          <w:i w:val="false"/>
          <w:i w:val="false"/>
          <w:iCs w:val="false"/>
          <w:color w:val="333333"/>
          <w:sz w:val="20"/>
          <w:sz w:val="20"/>
          <w:szCs w:val="20"/>
          <w:rtl w:val="true"/>
        </w:rPr>
        <w:t>، درة الناصحين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بنحوه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7187/445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7188/446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صدر الحديث،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20276/564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مستدركه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7336/492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لعنتُه، كما يقتضيه السياق</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أمراضكم</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73/126</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499/317</w:t>
      </w:r>
      <w:r>
        <w:rPr>
          <w:rFonts w:ascii="IRNazanin" w:hAnsi="IRNazanin" w:eastAsia="IRNazanin"/>
          <w:b w:val="false"/>
          <w:b w:val="false"/>
          <w:bCs w:val="false"/>
          <w:i w:val="false"/>
          <w:i w:val="false"/>
          <w:iCs w:val="false"/>
          <w:color w:val="333333"/>
          <w:sz w:val="20"/>
          <w:sz w:val="20"/>
          <w:szCs w:val="20"/>
          <w:rtl w:val="true"/>
        </w:rPr>
        <w:t xml:space="preserve">، نثر الدرر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2658/129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328/231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139/131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وروته المصادر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أصحابنا إلى استحباب صوم عاشوراء حزناً وتأسياً لمصاب سيد الشهداء وريحانة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عدم جواز صومه على وجه التبرك، وحمله بعض المتأخرين على الحرمة في حين حمله الآخرون على الكراهة، وللاطلاع على ذلك تراجع كتب الفقه المتعددة التي تتناول هذا الجانب بالشرح والتوضيح</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2301/192</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4472/215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صيام ستين سنة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رحمه الله بعد نقله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الله زيارة أنبيائه صلوات الله عليهم، من زارهم فقد زار الله عزّ وجلّ، وكما أن من أطاعهم فقد أطاع الله، ومن عصاهم فقد عصى الله، ومن تابعهم فقد تابع الله عزّ وجلّ، وليس ذلك على ما يتأوله المشبهة، تعالى الله عما يقولون علواً كبيراً</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756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2755/921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1651/181</w:t>
      </w:r>
      <w:r>
        <w:rPr>
          <w:rFonts w:ascii="IRNazanin" w:hAnsi="IRNazanin" w:eastAsia="IRNazanin"/>
          <w:b w:val="false"/>
          <w:b w:val="false"/>
          <w:bCs w:val="false"/>
          <w:i w:val="false"/>
          <w:i w:val="false"/>
          <w:iCs w:val="false"/>
          <w:color w:val="333333"/>
          <w:sz w:val="20"/>
          <w:sz w:val="20"/>
          <w:szCs w:val="20"/>
          <w:rtl w:val="true"/>
        </w:rPr>
        <w:t xml:space="preserve">، مسند ابن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2506/385</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9543/259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109/39</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2610/116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10482/279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1665/188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3270/273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7839/457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1508/311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77/55</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خصاله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16/273</w:t>
      </w:r>
      <w:r>
        <w:rPr>
          <w:rFonts w:ascii="IRNazanin" w:hAnsi="IRNazanin" w:eastAsia="IRNazanin"/>
          <w:b w:val="false"/>
          <w:b w:val="false"/>
          <w:bCs w:val="false"/>
          <w:i w:val="false"/>
          <w:i w:val="false"/>
          <w:iCs w:val="false"/>
          <w:color w:val="333333"/>
          <w:sz w:val="20"/>
          <w:sz w:val="20"/>
          <w:szCs w:val="20"/>
          <w:rtl w:val="true"/>
        </w:rPr>
        <w:t>، نحوه بتفاوت</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نقله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3947/1301</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6850/468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109/45</w:t>
      </w:r>
      <w:r>
        <w:rPr>
          <w:rFonts w:ascii="IRNazanin" w:hAnsi="IRNazanin" w:eastAsia="IRNazanin"/>
          <w:b w:val="false"/>
          <w:b w:val="false"/>
          <w:bCs w:val="false"/>
          <w:i w:val="false"/>
          <w:i w:val="false"/>
          <w:iCs w:val="false"/>
          <w:color w:val="333333"/>
          <w:sz w:val="20"/>
          <w:sz w:val="20"/>
          <w:szCs w:val="20"/>
          <w:rtl w:val="true"/>
        </w:rPr>
        <w:t>، 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1414/1034</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6571/184</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6830/462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112/46</w:t>
      </w:r>
      <w:r>
        <w:rPr>
          <w:rFonts w:ascii="IRNazanin" w:hAnsi="IRNazanin" w:eastAsia="IRNazanin"/>
          <w:b w:val="false"/>
          <w:b w:val="false"/>
          <w:bCs w:val="false"/>
          <w:i w:val="false"/>
          <w:i w:val="false"/>
          <w:iCs w:val="false"/>
          <w:color w:val="333333"/>
          <w:sz w:val="20"/>
          <w:sz w:val="20"/>
          <w:szCs w:val="20"/>
          <w:rtl w:val="true"/>
        </w:rPr>
        <w:t>، 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6832/462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6570/184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6563/182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116/47</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16263/253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6569/184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343/447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118/47</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6845/466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6583/188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2592/243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124/52</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67/406</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6715/238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Pr>
        <w:t>162/64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16202/234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رحله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5807/576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الطبراني في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الديلمي في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10265/223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13709/130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13710/131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13709/131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بلوا،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473/312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2087/10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520/320</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Pr>
        <w:t>982/329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786/372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3536/340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4845/150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2703/61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3354/482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4842/72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مسند ابن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3434/156</w:t>
      </w:r>
      <w:r>
        <w:rPr>
          <w:rFonts w:ascii="IRNazanin" w:hAnsi="IRNazanin" w:eastAsia="IRNazanin"/>
          <w:b w:val="false"/>
          <w:b w:val="false"/>
          <w:bCs w:val="false"/>
          <w:i w:val="false"/>
          <w:i w:val="false"/>
          <w:iCs w:val="false"/>
          <w:color w:val="333333"/>
          <w:sz w:val="20"/>
          <w:sz w:val="20"/>
          <w:szCs w:val="20"/>
          <w:rtl w:val="true"/>
        </w:rPr>
        <w:t xml:space="preserve">، إحياء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2363/360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102/394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316/127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بلوتهم واختبرت أمرهم</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لا علاقة له بالحديث المتقدم بل ورد في مناسبة أُخرى كما نقلته المصادر المختلفة، فما تقدم من صدر الحديث كان محادثة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لجماعة من نساء المهاجرين والأنصار وفدن لزيارتها عند اشتداد علتها، وأما ذيله فقد نقله ابن شهر آشوب بهذا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ودخلت أم سلمة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عن ليلتك يا بنت رسول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بن كمد وكرب، فقد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وظلم الوصي</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584/334</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2022/372</w:t>
      </w:r>
      <w:r>
        <w:rPr>
          <w:rFonts w:ascii="IRNazanin" w:hAnsi="IRNazanin" w:eastAsia="IRNazanin"/>
          <w:b w:val="false"/>
          <w:b w:val="false"/>
          <w:bCs w:val="false"/>
          <w:i w:val="false"/>
          <w:i w:val="false"/>
          <w:iCs w:val="false"/>
          <w:color w:val="333333"/>
          <w:sz w:val="20"/>
          <w:sz w:val="20"/>
          <w:szCs w:val="20"/>
          <w:rtl w:val="true"/>
        </w:rPr>
        <w:t>، الأداب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3205/494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3205/494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أبو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4843/261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Pr>
        <w:t>358/130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1921/322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1921/322</w:t>
      </w:r>
      <w:r>
        <w:rPr>
          <w:rFonts w:ascii="IRNazanin" w:hAnsi="IRNazanin" w:eastAsia="IRNazanin"/>
          <w:b w:val="false"/>
          <w:b w:val="false"/>
          <w:bCs w:val="false"/>
          <w:i w:val="false"/>
          <w:i w:val="false"/>
          <w:iCs w:val="false"/>
          <w:color w:val="333333"/>
          <w:sz w:val="20"/>
          <w:sz w:val="20"/>
          <w:szCs w:val="20"/>
          <w:rtl w:val="true"/>
        </w:rPr>
        <w:t>، الأداب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3476/191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5265/414</w:t>
      </w:r>
      <w:r>
        <w:rPr>
          <w:rFonts w:ascii="IRNazanin" w:hAnsi="IRNazanin" w:eastAsia="IRNazanin"/>
          <w:b w:val="false"/>
          <w:b w:val="false"/>
          <w:bCs w:val="false"/>
          <w:i w:val="false"/>
          <w:i w:val="false"/>
          <w:iCs w:val="false"/>
          <w:color w:val="333333"/>
          <w:sz w:val="20"/>
          <w:sz w:val="20"/>
          <w:szCs w:val="20"/>
          <w:rtl w:val="true"/>
        </w:rPr>
        <w:t xml:space="preserve">، الطبراني في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404/106</w:t>
      </w:r>
      <w:r>
        <w:rPr>
          <w:rFonts w:ascii="IRNazanin" w:hAnsi="IRNazanin" w:eastAsia="IRNazanin"/>
          <w:b w:val="false"/>
          <w:b w:val="false"/>
          <w:bCs w:val="false"/>
          <w:i w:val="false"/>
          <w:i w:val="false"/>
          <w:iCs w:val="false"/>
          <w:color w:val="333333"/>
          <w:sz w:val="20"/>
          <w:sz w:val="20"/>
          <w:szCs w:val="20"/>
          <w:rtl w:val="true"/>
        </w:rPr>
        <w:t xml:space="preserve">، روض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 حراماً يحشره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يحشوها</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يتفاوت في غرر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304/164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بالنطق</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827/272</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176/72</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5599/390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2221/35</w:t>
      </w:r>
      <w:r>
        <w:rPr>
          <w:rFonts w:ascii="IRNazanin" w:hAnsi="IRNazanin" w:eastAsia="IRNazanin"/>
          <w:b w:val="false"/>
          <w:b w:val="false"/>
          <w:bCs w:val="false"/>
          <w:i w:val="false"/>
          <w:i w:val="false"/>
          <w:iCs w:val="false"/>
          <w:color w:val="333333"/>
          <w:sz w:val="20"/>
          <w:sz w:val="20"/>
          <w:szCs w:val="20"/>
          <w:rtl w:val="true"/>
        </w:rPr>
        <w:t>، التذكرة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821/254</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 ولا اختلاف في الأمر ذكر ذلك الجوهري في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اتَّقَى يَتَّقي،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تقى على افتعل، فقلبت الواو ياء لانكسار ما قبلها وأبدلت منها التاء وأدغمت، فلما كثر استعماله على لفظ الافتعال تواهموا أن التاء من نفس الحرف فجعلوه اتقى يتقي بفتح التاء فيهما مخففة، ثم لم يجدوا له مثالاً في كلامهم يلحقونه 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يتقي مثل قضى يقضي، قال أوس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5978/632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الإتحاف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9083/237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نقلة النوري في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774/370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16201/233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آمالي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360/189</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2771/159</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393/192</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6179/213</w:t>
      </w:r>
      <w:r>
        <w:rPr>
          <w:rFonts w:ascii="IRNazanin" w:hAnsi="IRNazanin" w:eastAsia="IRNazanin"/>
          <w:b w:val="false"/>
          <w:b w:val="false"/>
          <w:bCs w:val="false"/>
          <w:i w:val="false"/>
          <w:i w:val="false"/>
          <w:iCs w:val="false"/>
          <w:color w:val="333333"/>
          <w:sz w:val="20"/>
          <w:sz w:val="20"/>
          <w:szCs w:val="20"/>
          <w:rtl w:val="true"/>
        </w:rPr>
        <w:t xml:space="preserve">، الحلية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633/345</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7793/153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162/320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163/320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164/321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165/321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166/321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167/321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168/321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289/256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313/259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الكتاب المذكور، بل وجدت عين المذكور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 ويبدو أن مؤلف الكتاب نقل ذلك عن المشكاة حرفياً دون الرجوع إلى كتاب الصفات</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أيضاً يلي الحديث السابق في كتاب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نقله عن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نسخنا،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كما في المصادر</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295/257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310/259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303/258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311/259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824/258</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5539/496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 في مشكاته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824/258</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5539/496</w:t>
      </w:r>
      <w:r>
        <w:rPr>
          <w:rFonts w:ascii="IRNazanin" w:hAnsi="IRNazanin" w:eastAsia="IRNazanin"/>
          <w:b w:val="false"/>
          <w:b w:val="false"/>
          <w:bCs w:val="false"/>
          <w:i w:val="false"/>
          <w:i w:val="false"/>
          <w:iCs w:val="false"/>
          <w:color w:val="333333"/>
          <w:sz w:val="20"/>
          <w:sz w:val="20"/>
          <w:szCs w:val="20"/>
          <w:rtl w:val="true"/>
        </w:rPr>
        <w:t xml:space="preserve">، الترغيب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317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4465/174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معدن الجواهر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Pr>
        <w:t>19/266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498/176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والحديث ورد بهذا الشكل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6170/54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2775/162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269/251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إلا أنه ما في مشكاة الأنوار ورد الحديث بهذا الشكل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المؤمن يخشع له كل شيء حتى هوام الأرض وسباعتها وطير السماء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1832/280</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عوالي اللثالي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43/289</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7174/58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3366/517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490/139</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3286/505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221/103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157/512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1466/1086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2047/219</w:t>
      </w:r>
      <w:r>
        <w:rPr>
          <w:rFonts w:ascii="IRNazanin" w:hAnsi="IRNazanin" w:eastAsia="IRNazanin"/>
          <w:b w:val="false"/>
          <w:b w:val="false"/>
          <w:bCs w:val="false"/>
          <w:i w:val="false"/>
          <w:i w:val="false"/>
          <w:iCs w:val="false"/>
          <w:color w:val="333333"/>
          <w:sz w:val="20"/>
          <w:sz w:val="20"/>
          <w:szCs w:val="20"/>
          <w:rtl w:val="true"/>
        </w:rPr>
        <w:t>، 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وردت أحاديث متفرقة في هذا الباب يستشف منها الإيحاء إلى أن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همه إلا التزوج بالنساء وتطليقهن وكأنه ما كان مهتماً بشيء عدا ذلك، وحقاً أن الزواج سنه يدعو لها الإسلام ويؤكد عليها إلا أن ما تراه لا يمكن حمله على حسن النية، والله أعلم</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1845/592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2046/219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1081/392</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103080/169</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8214/290</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489/138</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3446/513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4866/75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98/316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فيها حيث روت عن زيد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زيد تزوجت؟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تستعف مع عفتك، ولا تزوج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 يا رسول الله؟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تزوجن شهبرة ولا لهبرة ولا نهبرة ولا هيدرة ولا لغوتاً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عرفت مما قلت شيئاً وأني بآخر من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عرباً؟ أما الشهيرة فالزرقاء البذية، وأما اللهبرة فالطويلة المهزولة، وأما النهبرة فالقصيرة الدميمة، وأما الهيدرة فالعجوز المدبرة، وأما اللغوت فذات الولد من غيرك</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الرحم تعقم وتبرد من هذهِ الأربعة الأشياء عن الولد، ولحصير في ناحية البيت خير من امرأة لا تلد،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بال الخل تمنع عنه؟ قال</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1712/358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وباختلاف يسير في ألفاظه وترتيبه، وباختصار فيه</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نحوه في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58/97</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1116/349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20143/140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7255/431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824/269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5467/357</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التعليق غريب في محله لما نقل عن الشرع المقدس من تكريم البنات وأسباغ العطف عليهن، وتقديمهن على الأولاد في الكثير من المواقف ولا أريد أن أتعرض بالتفصيل لما وردت من الأحاديث والروايات الدالة على ذلك لأنه أوضح من الشمس في رابعة النهار</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بذلك إكرام البنات بتولي الأب بنفسه دفن من تموت منهن، أو حفظاً لحرمة البنت وصيانة لها عندما تتولى يد الأب توسيدها في قبرها، ولعل فيما نقله الخطيب البغدادي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ما قد يوضح ذلك، حيث روى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عُزي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رقيه امرأة عثمان بن عفان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دفن البنات من المكرمات</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3065/219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ذيل الحديث</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17709/116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2631/2027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1914/319</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5491/364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17871/164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3770/657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7253/431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706/109</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5448/351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5222/401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22/340</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307/125</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756/246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15/122</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31/343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14/405</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86/150</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4033/19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يسير</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107/38</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2815/318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2815/318</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184/256</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غرر الحكم ودرر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501/638</w:t>
      </w:r>
      <w:r>
        <w:rPr>
          <w:rFonts w:ascii="IRNazanin" w:hAnsi="IRNazanin" w:eastAsia="IRNazanin"/>
          <w:b w:val="false"/>
          <w:b w:val="false"/>
          <w:bCs w:val="false"/>
          <w:i w:val="false"/>
          <w:i w:val="false"/>
          <w:iCs w:val="false"/>
          <w:color w:val="333333"/>
          <w:sz w:val="20"/>
          <w:sz w:val="20"/>
          <w:szCs w:val="20"/>
          <w:rtl w:val="true"/>
        </w:rPr>
        <w:t xml:space="preserve">، ونقله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13556/76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122/229</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4798/252</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98/37</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111/225</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2003/363</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الأداب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206/137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4524/42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1998/305</w:t>
      </w:r>
      <w:r>
        <w:rPr>
          <w:rFonts w:ascii="IRNazanin" w:hAnsi="IRNazanin" w:eastAsia="IRNazanin"/>
          <w:b w:val="false"/>
          <w:b w:val="false"/>
          <w:bCs w:val="false"/>
          <w:i w:val="false"/>
          <w:i w:val="false"/>
          <w:iCs w:val="false"/>
          <w:color w:val="333333"/>
          <w:sz w:val="20"/>
          <w:sz w:val="20"/>
          <w:szCs w:val="20"/>
          <w:rtl w:val="true"/>
        </w:rPr>
        <w:t>، التذكرة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5092/361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وسوء الظن لا ينفع</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200/95</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76/116</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3347/575</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الفردوس بأثور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4183/65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189/190</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852/285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550/328</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4517/188</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283/145</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5886/602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الإتحاف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التمحيص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للأهوازي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2191/483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787/372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4433/202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أبو ذر</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4423/156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الناصحين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زبدة الواعظين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5516/488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1835/113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4418/154</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105/170</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2608/115</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3587/254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777/370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3968/83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54/235</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1792/275</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20311/197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2399/602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7600/102</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242/603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17450/29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5356/442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4484/218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2398</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36/286</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 والتمحيص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غته بالبلاء غتاً، وثجه بالبلاء ثجاً</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5241/407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الهمداني الخار في الأعمى، أخبرنا ابن عبدون، عن علي بن محمد، عن علي بن الحسن، عن حرب بن الحسن،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أعمى ما رأيت الدنيا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كان من أصحاب أبي جعفر، وروى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وتغير لما خرج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العباس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ثقفي سمع عطية، وروى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مروان بن معاوية، وعلي بن هاشم بن البريد يتكلمون فيه قاله البخاري، له كتاب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زيدي المذهب، وإليه تنسب الزيدية الجارودية، له أصل وله كتاب التفسير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في رجاله من أصحاب الباقر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المنذر، أبو الجارود الهمداني الحوفي الكوفي، تابعي زيدي أعمى، إليه تنسب الجارودية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المنذر، أبو الجارود الهمداني الخارفي الحوقي كوفي تابعي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في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البرقي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4805/321</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95/315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المصادر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4459/172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5503/484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15/449</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1882/95</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206/199</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343/176</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2344/573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5121/369</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183/158</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854/285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1414/1034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6571/184</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من كتب علي خاتمة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 لا قوة إلا بالله، استغفر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من الفقر المدقع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المصادر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786/176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318/128</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الأمان من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317/128</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الأمان من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الأمان من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88/391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87/391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الرواية رواها الصدوق في ثواب الأعمال على كونها وصية أبيه إليه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بن علي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رحمه الله في وصيته إلي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تسبيباً</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والشهادة</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المجلسي في بحاره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روايات المخالفين، أوردها صاحب الجامع فأوردتها ولم أعتمد عليها</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72/147</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72/147</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3527/288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16185</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7415/427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335/264</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4599/198</w:t>
      </w:r>
      <w:r>
        <w:rPr>
          <w:rFonts w:ascii="IRNazanin" w:hAnsi="IRNazanin" w:eastAsia="IRNazanin"/>
          <w:b w:val="false"/>
          <w:b w:val="false"/>
          <w:bCs w:val="false"/>
          <w:i w:val="false"/>
          <w:i w:val="false"/>
          <w:iCs w:val="false"/>
          <w:color w:val="333333"/>
          <w:sz w:val="20"/>
          <w:sz w:val="20"/>
          <w:szCs w:val="20"/>
          <w:rtl w:val="true"/>
        </w:rPr>
        <w:t xml:space="preserve">، الترغیب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شعب الإيمان للبيهقي</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2787/156</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التذكرة في الأحاديث المشتهرة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وفيها باختلاف يسير</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5028/341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6239/77</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الهيثمي في مجمعه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الصغير باختلاف يسير، وكذا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31413/250</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وباختلاف يسير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31522/280</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13301/376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القابض</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2260/526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13303/377</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9038/543</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4327/118</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126/180</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وفيها دون المقطع الأخير، وقد رواه الشيخ ابن شعبة الحراني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وكذا روي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رواه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النوري في مستدركه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لب اللباب ونسبه إلى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بإسناده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3085/223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12/479</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743/364</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713/241</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5219/432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الأنسب خواتمها</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مثله المجلسي في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عن كتابنا في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16/361</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25/427</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59/382</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143/239</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102/41</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68/34</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824/270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324/70</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3644/308</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التعبير لأبي سعيد الدينوري</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كما في مكارم الأخلاق ولعله تصحيف لما ذكره الكليني في الكافي من أنه عن الحسن بن علي بن مهدان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ذكره الشيخ الطوسي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الحديث عن الحسن بن سعيد بن حماد من أنه هو الذي أوصل علي بن مهزيار وإسحاق بن إبراهيم الحضيني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يذكره البرقي من جملة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عدّه من أصحاب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الشيخ على ذلك حيث عدّه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النجاشي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الأهوازي، أبو الحسن، دَوْرَقي الأصل، مولىّ، كان أبوه نصرانياً 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أيضاً أسلم وهو صغير ومنَّ الله عليه بمعرفة هذا الأمر، وتفقه، وروى عن الرضا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واختص بأبي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وتوكل لته وعظم محله منه، وكذلك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وتوكل لهم في بعض النواحي، وخرجت إلى الشيعة فيه توقيعات بكل خير، وكان ثقة في روايته لا يطعن عليه، صحيحا اعتقاده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الإنزال</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14/1352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3748/342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1967/345</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22/929</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14/460</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14/460</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7/371</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721/360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759/247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596/338</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469/312</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397/223</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396/223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13/575</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321/110</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223/122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20017/93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4971/324</w:t>
      </w:r>
      <w:r>
        <w:rPr>
          <w:rFonts w:ascii="IRNazanin" w:hAnsi="IRNazanin" w:eastAsia="IRNazanin"/>
          <w:b w:val="false"/>
          <w:b w:val="false"/>
          <w:bCs w:val="false"/>
          <w:i w:val="false"/>
          <w:i w:val="false"/>
          <w:iCs w:val="false"/>
          <w:color w:val="333333"/>
          <w:sz w:val="20"/>
          <w:sz w:val="20"/>
          <w:szCs w:val="20"/>
          <w:rtl w:val="true"/>
        </w:rPr>
        <w:t xml:space="preserve">، الطبراني في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وفيها تبع حكيم حكيماً سبعمائة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99/31</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للبقر والغنم كالحافر للفرس والبغل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20019/94</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المجلسي في بحاره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لكن جميع ما راجعت إليه من مصادر وجدته ينقل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المساكين يكذبون ما أفلح من 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موجود في 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1257/332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xml:space="preserve">، الطبراني في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7515/442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16070/362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الأدب المنفرد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3656/565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المجلسي في بحاره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ولكن أضافه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فيما توفر لدي من مصادر، فلم أجد من يروي فرض طلب الحلال على المسلمة، وأما من روى مثل هذا الحديث دون الكلمة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3914/440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5272/132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9204/5</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21/200</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4061/107</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4053/105</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ونقله صاحب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أداب المتعلمين للمحقق الطوسي</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14/325</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8/376</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323/111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إحياء الميت بفضائل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48/60</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الحديث ولعله تصحيف للحديث المروي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أكرموا أولادكم وأحسنوا أدبهم يغفر لكم، وهو مروي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كتاب المحاسن، ومروي أيضاً في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485/314</w:t>
      </w:r>
      <w:r>
        <w:rPr>
          <w:rFonts w:ascii="IRNazanin" w:hAnsi="IRNazanin" w:eastAsia="IRNazanin"/>
          <w:b w:val="false"/>
          <w:b w:val="false"/>
          <w:bCs w:val="false"/>
          <w:i w:val="false"/>
          <w:i w:val="false"/>
          <w:iCs w:val="false"/>
          <w:color w:val="333333"/>
          <w:sz w:val="20"/>
          <w:sz w:val="20"/>
          <w:szCs w:val="20"/>
          <w:rtl w:val="true"/>
        </w:rPr>
        <w:t xml:space="preserve">، والفردوس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196/67</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45410/456</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عنه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8/376</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148/262</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9/584</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نسخنا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قتل كما في المصادر،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106/398</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1395/16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5403/454</w:t>
      </w:r>
      <w:r>
        <w:rPr>
          <w:rFonts w:ascii="IRNazanin" w:hAnsi="IRNazanin" w:eastAsia="IRNazanin"/>
          <w:b w:val="false"/>
          <w:b w:val="false"/>
          <w:bCs w:val="false"/>
          <w:i w:val="false"/>
          <w:i w:val="false"/>
          <w:iCs w:val="false"/>
          <w:color w:val="333333"/>
          <w:sz w:val="20"/>
          <w:sz w:val="20"/>
          <w:szCs w:val="20"/>
          <w:rtl w:val="true"/>
        </w:rPr>
        <w:t>،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660/165</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660/165</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5089/361</w:t>
      </w:r>
      <w:r>
        <w:rPr>
          <w:rFonts w:ascii="IRNazanin" w:hAnsi="IRNazanin" w:eastAsia="IRNazanin"/>
          <w:b w:val="false"/>
          <w:b w:val="false"/>
          <w:bCs w:val="false"/>
          <w:i w:val="false"/>
          <w:i w:val="false"/>
          <w:iCs w:val="false"/>
          <w:color w:val="333333"/>
          <w:sz w:val="20"/>
          <w:sz w:val="20"/>
          <w:szCs w:val="20"/>
          <w:rtl w:val="true"/>
        </w:rPr>
        <w:t xml:space="preserve">، الطبراني في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7273/408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 في جميع المصادر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4504/22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828/272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4370</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1762/270</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حراماً</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821/269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195/260</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53/258</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58/33</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13/150</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5875/120</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13/150</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5651/402</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الاداب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388/228</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48/363</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48/263</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13/145</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1924/192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53/266</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58/147</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7627/208</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باختلاف یسیر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58/147</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58/147</w:t>
      </w:r>
      <w:r>
        <w:rPr>
          <w:rFonts w:ascii="IRNazanin" w:hAnsi="IRNazanin" w:eastAsia="IRNazanin"/>
          <w:b w:val="false"/>
          <w:b w:val="false"/>
          <w:bCs w:val="false"/>
          <w:i w:val="false"/>
          <w:i w:val="false"/>
          <w:iCs w:val="false"/>
          <w:color w:val="333333"/>
          <w:sz w:val="20"/>
          <w:sz w:val="20"/>
          <w:szCs w:val="20"/>
          <w:rtl w:val="true"/>
        </w:rPr>
        <w:t>، ومثله في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58/148</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821/255</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743/260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3375/1120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4121/5</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17064</w:t>
      </w:r>
      <w:r>
        <w:rPr>
          <w:rFonts w:ascii="IRNazanin" w:hAnsi="IRNazanin" w:eastAsia="IRNazanin"/>
          <w:b w:val="false"/>
          <w:b w:val="false"/>
          <w:bCs w:val="false"/>
          <w:i w:val="false"/>
          <w:i w:val="false"/>
          <w:iCs w:val="false"/>
          <w:color w:val="333333"/>
          <w:sz w:val="20"/>
          <w:sz w:val="20"/>
          <w:szCs w:val="20"/>
          <w:rtl w:val="true"/>
        </w:rPr>
        <w:t>،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821/255</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17068/238</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3639/367</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196/242</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5578/508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17072/239</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أو شربة</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في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7627/208</w:t>
      </w:r>
      <w:r>
        <w:rPr>
          <w:rFonts w:ascii="IRNazanin" w:hAnsi="IRNazanin" w:eastAsia="IRNazanin"/>
          <w:b w:val="false"/>
          <w:b w:val="false"/>
          <w:bCs w:val="false"/>
          <w:i w:val="false"/>
          <w:i w:val="false"/>
          <w:iCs w:val="false"/>
          <w:color w:val="333333"/>
          <w:sz w:val="20"/>
          <w:sz w:val="20"/>
          <w:szCs w:val="20"/>
          <w:rtl w:val="true"/>
        </w:rPr>
        <w:t>، الكبائر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58/148</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58/149</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3381/1122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8/149</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شهاب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17069</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22/435</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133/41</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743/260</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6770/435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الزمخشري في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ونقله المجلسي في بحاره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وروى ذيله ابن ماجة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3392/1124</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58/151</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الديلمي في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3638/367</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58/151</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58/151</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58/152</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12/291</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58/152</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91/113</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166/243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6209/550</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29/60</w:t>
      </w:r>
      <w:r>
        <w:rPr>
          <w:rFonts w:ascii="IRNazanin" w:hAnsi="IRNazanin" w:eastAsia="IRNazanin"/>
          <w:b w:val="false"/>
          <w:b w:val="false"/>
          <w:bCs w:val="false"/>
          <w:i w:val="false"/>
          <w:i w:val="false"/>
          <w:iCs w:val="false"/>
          <w:color w:val="333333"/>
          <w:sz w:val="20"/>
          <w:sz w:val="20"/>
          <w:szCs w:val="20"/>
          <w:rtl w:val="true"/>
        </w:rPr>
        <w:t>، نقلاً عن جامع البزنطي</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911/301</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3763/1238</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6193/547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5462/470</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12/253</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335/168</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61/352</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99/38</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487/170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644/146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الدر المنشور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5079/547</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72/107</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312/155</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15/323</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92/376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497/176</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25/329</w:t>
      </w:r>
      <w:r>
        <w:rPr>
          <w:rFonts w:ascii="IRNazanin" w:hAnsi="IRNazanin" w:eastAsia="IRNazanin"/>
          <w:b w:val="false"/>
          <w:b w:val="false"/>
          <w:bCs w:val="false"/>
          <w:i w:val="false"/>
          <w:i w:val="false"/>
          <w:iCs w:val="false"/>
          <w:color w:val="333333"/>
          <w:sz w:val="20"/>
          <w:sz w:val="20"/>
          <w:szCs w:val="20"/>
          <w:rtl w:val="true"/>
        </w:rPr>
        <w:t xml:space="preserve">، وفيه روى الحديث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الإمامة والتبصرة، وبحوه في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الإمامة والتبصرة</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13639/104</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13639/104</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13639/104</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13639/104</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13639/104</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13639/105</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749/365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4214/77</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للزجاج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روى مثله ولكنه لم يستدل يقول الحسن</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للزجاج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روى مثله أيضاً لا أنه لم يستدل يقول الحسن</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الطبرسي في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الحسن من دون أن يتعرض لقول الفرّاء والزجّاج</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34/248</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35/249</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36/249</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37/249</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38/249</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10/195</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12/196</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الأداب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26/256</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511/319</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الطبراني في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26/255</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منقول، بنصه عن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208/319</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1908/537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4315/114</w:t>
      </w:r>
      <w:r>
        <w:rPr>
          <w:rFonts w:ascii="IRNazanin" w:hAnsi="IRNazanin" w:eastAsia="IRNazanin"/>
          <w:b w:val="false"/>
          <w:b w:val="false"/>
          <w:bCs w:val="false"/>
          <w:i w:val="false"/>
          <w:i w:val="false"/>
          <w:iCs w:val="false"/>
          <w:color w:val="333333"/>
          <w:sz w:val="20"/>
          <w:sz w:val="20"/>
          <w:szCs w:val="20"/>
          <w:rtl w:val="true"/>
        </w:rPr>
        <w:t>، إحياء علوم الدين</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15/265</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15/265</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1323/432</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5437/347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561/330</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المجازات النبوية بعد نقله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العرب كانت إذا قرعتها القوارع ونزلت بها النوازل، وحطمتها السنون الحواطم، وسلبت كرائم أعلاقها من مال مثمر، أو ولد مؤمل، أو حميم 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 الملاوم على الدهر، فقالت في كلامها وأسجاعها وأرجازها وأشعارها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استقاد منا الدهر، وجار علينا الدهر، ورمانا بسهامه الدهر، كقول القائل منهم وهو عدي بن زيد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العادل</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656/349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7291/11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1982/353</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657/349</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7291/11</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658/349</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لم يحدثوا حدثاً ولم يؤوا محدثاً، كذا ذكر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حين ضربه ابن ملجم لعنه الله، وأضاف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بهم ولعن المحدث منهم ومن غيرهم والمؤوي للمحدث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خلاف في ذلك فقد أخرج الكثير من أئمة الحديث في صحاحهم وسننهم ومسانيدهم جملة من الأحاديث وبطرق مختلفة وبألفاظ متقاربة ذات معنى واحد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ليذادن أناس من أصحابي عن الحوض كما تذاد الغريبة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أناديهم هلم،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بدلوا بعدك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سحقاً سحقاً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وروى أيضاً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سيجاء برجال من أمتي فيؤخذ بهم ذات الشمال،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 لم يزالوا مرتدين على أعقابهم من فارقتهم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وبألفاظ متقاربة</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5688/541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كنزل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32541/542</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ascii="IRNazanin" w:hAnsi="IRNazanin" w:eastAsia="IRNazanin"/>
          <w:b w:val="false"/>
          <w:b w:val="false"/>
          <w:bCs w:val="false"/>
          <w:i w:val="false"/>
          <w:i w:val="false"/>
          <w:iCs w:val="false"/>
          <w:color w:val="333333"/>
          <w:sz w:val="20"/>
          <w:sz w:val="20"/>
          <w:szCs w:val="20"/>
          <w:rtl w:val="true"/>
        </w:rPr>
        <w:t>، وكذا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334/292</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909/300</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1983/353</w:t>
      </w:r>
      <w:r>
        <w:rPr>
          <w:rFonts w:ascii="IRNazanin" w:hAnsi="IRNazanin" w:eastAsia="IRNazanin"/>
          <w:b w:val="false"/>
          <w:b w:val="false"/>
          <w:bCs w:val="false"/>
          <w:i w:val="false"/>
          <w:i w:val="false"/>
          <w:iCs w:val="false"/>
          <w:color w:val="333333"/>
          <w:sz w:val="20"/>
          <w:sz w:val="20"/>
          <w:szCs w:val="20"/>
          <w:rtl w:val="true"/>
        </w:rPr>
        <w:t>، إحياء علوم الدين</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308/670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مناقب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447/394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5689/542</w:t>
      </w:r>
      <w:r>
        <w:rPr>
          <w:rFonts w:ascii="IRNazanin" w:hAnsi="IRNazanin" w:eastAsia="IRNazanin"/>
          <w:b w:val="false"/>
          <w:b w:val="false"/>
          <w:bCs w:val="false"/>
          <w:i w:val="false"/>
          <w:i w:val="false"/>
          <w:iCs w:val="false"/>
          <w:color w:val="333333"/>
          <w:sz w:val="20"/>
          <w:sz w:val="20"/>
          <w:szCs w:val="20"/>
          <w:rtl w:val="true"/>
        </w:rPr>
        <w:t xml:space="preserve">، الرياض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83</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4705/237</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110/72</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سنن أبو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4596/197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2361/64</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 صدر الحديث فقط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يؤمر بهم إلى جهنم، أما ذيله فقد أورد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196/185</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2569/199</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517/180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8113/344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477/171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1497/310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8/283</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684/243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892/295</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41/137</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التفسير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 الحديث</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12/239</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20/331</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9/274</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وكذا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مستدرکه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2523/483</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مستدرکه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2524/484</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ونقله النوري في مستدركه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2525/484</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ولكن روته المصادر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737/259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194/79</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الترغيب</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28/161</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28/161</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29/161</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828/272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903/300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4834/260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421/159</w:t>
      </w:r>
      <w:r>
        <w:rPr>
          <w:rFonts w:ascii="IRNazanin" w:hAnsi="IRNazanin" w:eastAsia="IRNazanin"/>
          <w:b w:val="false"/>
          <w:b w:val="false"/>
          <w:bCs w:val="false"/>
          <w:i w:val="false"/>
          <w:i w:val="false"/>
          <w:iCs w:val="false"/>
          <w:color w:val="333333"/>
          <w:sz w:val="20"/>
          <w:sz w:val="20"/>
          <w:szCs w:val="20"/>
          <w:rtl w:val="true"/>
        </w:rPr>
        <w:t>، 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17/125</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ترجمة له في كتب الرجال المتيسرة لدي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فهرست منتجب الدين، رجال العلامة الحلي، رجال البرقي، ورجال الكشي، رجال الطوسي، معجم رجال الحديث، مجمع الرجال، جامع الرواة</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1210/448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673/657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13833/192</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241/89</w:t>
      </w:r>
      <w:r>
        <w:rPr>
          <w:rFonts w:ascii="IRNazanin" w:hAnsi="IRNazanin" w:eastAsia="IRNazanin"/>
          <w:b w:val="false"/>
          <w:b w:val="false"/>
          <w:bCs w:val="false"/>
          <w:i w:val="false"/>
          <w:i w:val="false"/>
          <w:iCs w:val="false"/>
          <w:color w:val="333333"/>
          <w:sz w:val="20"/>
          <w:sz w:val="20"/>
          <w:szCs w:val="20"/>
          <w:rtl w:val="true"/>
        </w:rPr>
        <w:t xml:space="preserve">، آمالي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36/176</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الطبراني في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يسير</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أن بعض العبارات سقطت من النسخ التي في أیدینا، حیث إن الروایة المذکورة تتمة لروایة عن الإمام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له رجل من أهل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رسول الله، رأیت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المنام کأنه یقول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 إذا دفن في أرضکم بضعتي واستحفظتم ودیعتي وغیب في ثراکم نجمي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حدثني أبي عن جدی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11/257</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1608/350</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ذو خمل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457/401</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تضيفوننا</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14/239</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274/101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الطبراني في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فيها</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منتزع فيه شعبان أبيضان،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مترع فيه مثعبان ينصّبان</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كما في الخصال،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 كما في تفسير فرات</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فيها اضطراب واضح، ولعل ذلك يعود إلى جهل النسّاخ لبعض المفردات اللغوية فتلاعبوا بها جهلاً وعمداً فوقع هذا الاختلاف</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وفيه المقطع الثاني مقدم على الأول، وروى الأموي في غرر الحكم ودرر الكلم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الأول</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676/351</w:t>
      </w:r>
      <w:r>
        <w:rPr>
          <w:rFonts w:ascii="IRNazanin" w:hAnsi="IRNazanin" w:eastAsia="IRNazanin"/>
          <w:b w:val="false"/>
          <w:b w:val="false"/>
          <w:bCs w:val="false"/>
          <w:i w:val="false"/>
          <w:i w:val="false"/>
          <w:iCs w:val="false"/>
          <w:color w:val="333333"/>
          <w:sz w:val="20"/>
          <w:sz w:val="20"/>
          <w:szCs w:val="20"/>
          <w:rtl w:val="true"/>
        </w:rPr>
        <w:t>، وفيها صدر الحديث، ونقل مثل ذيل الحديث مختصراً فرات الكوفي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157/119</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أماليه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من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فأين ألقاك یوم القيامة؟، وباختلاف يسير، ونقل نحو صدر الحديث الأربلي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ونقل الحديث بأكمله المجلسي في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1821/256</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ثلج الفؤاد</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824/263</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57/196</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مستدرکه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النوري في مستدركه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58/197</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النوري في مستدركه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29/244</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273/252</w:t>
      </w:r>
      <w:r>
        <w:rPr>
          <w:rFonts w:ascii="IRNazanin" w:hAnsi="IRNazanin" w:eastAsia="IRNazanin"/>
          <w:b w:val="false"/>
          <w:b w:val="false"/>
          <w:bCs w:val="false"/>
          <w:i w:val="false"/>
          <w:i w:val="false"/>
          <w:iCs w:val="false"/>
          <w:color w:val="333333"/>
          <w:sz w:val="20"/>
          <w:sz w:val="20"/>
          <w:szCs w:val="20"/>
          <w:rtl w:val="true"/>
        </w:rPr>
        <w:t>، 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أمية</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وفي المصدرين لم يرد المقطع الأخير بهذا الشكل،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كلمة فضلنا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وناصبنا العداوة بلا ذنب سبق إليه منا، إلا أنّا دعوناه إلى الحق، ودعاه من سوانا إلى الفتنة والدنيا فأتاهما ونصب البراءة منا والعداوة لنا</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وتقدم برقم </w:t>
      </w:r>
      <w:r>
        <w:rPr>
          <w:rFonts w:eastAsia="IRNazanin" w:cs="IRNazanin"/>
          <w:b w:val="false"/>
          <w:bCs w:val="false"/>
          <w:i w:val="false"/>
          <w:iCs w:val="false"/>
          <w:color w:val="333333"/>
          <w:sz w:val="20"/>
          <w:szCs w:val="20"/>
        </w:rPr>
        <w:t>1377</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نابته</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6447/145</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321/162</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الآمدي في غرر الحكم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يسير</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6/594</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821/255</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مودة القربى عنه إحقاق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26/417</w:t>
      </w:r>
      <w:r>
        <w:rPr>
          <w:rFonts w:ascii="IRNazanin" w:hAnsi="IRNazanin" w:eastAsia="IRNazanin"/>
          <w:b w:val="false"/>
          <w:b w:val="false"/>
          <w:bCs w:val="false"/>
          <w:i w:val="false"/>
          <w:i w:val="false"/>
          <w:iCs w:val="false"/>
          <w:color w:val="333333"/>
          <w:sz w:val="20"/>
          <w:sz w:val="20"/>
          <w:szCs w:val="20"/>
          <w:rtl w:val="true"/>
        </w:rPr>
        <w:t xml:space="preserve">، ذيل اللئالي، ومفتاح النجاة، وينابيع المودة، وأرجح المطالب عنهم إحقاق الحق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824/265</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12/203</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2174/1712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1779/566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709/359</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432/465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129/41</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149/243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في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36083/619</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19/543</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915/302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74/115</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أمالي الشجري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وكذا في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2656/129</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196:1</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ورواه عن أنس وباختلاف يسير</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49/360</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مناقب الإمام علي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 كافة المصادر وردت الرواية بهذا الشكل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 الجنة من أُمتي سبعون ألفاً بلا حساب عليهم ولا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شيعتك وأنت امامهم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إحياء الميت بفضائل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 سنن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6401/129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25/199</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20307/196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نسبه إلى دارين وهي فرضة بالبحرين يجلب إليها المسك من الهند قال الفرزدق</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29/351</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186/69</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7627/109</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6998/6</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وباختلاف يسير في ذيل الحديث، حيث روت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القلوب تموت كالزرع إذا كثر عليه الماء</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297/439</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164/38</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1251/331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1251/331</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قضاء حقوق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5516/488</w:t>
      </w:r>
      <w:r>
        <w:rPr>
          <w:rFonts w:ascii="IRNazanin" w:hAnsi="IRNazanin" w:eastAsia="IRNazanin"/>
          <w:b w:val="false"/>
          <w:b w:val="false"/>
          <w:bCs w:val="false"/>
          <w:i w:val="false"/>
          <w:i w:val="false"/>
          <w:iCs w:val="false"/>
          <w:color w:val="333333"/>
          <w:sz w:val="20"/>
          <w:sz w:val="20"/>
          <w:szCs w:val="20"/>
          <w:rtl w:val="true"/>
        </w:rPr>
        <w:t xml:space="preserve">، الطبراني في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الإثنى عشرية في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بتفاوت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555/329</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3144/485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image" Target="media/image2.jpeg"/><Relationship Id="rId617" Type="http://schemas.openxmlformats.org/officeDocument/2006/relationships/image" Target="media/image2.jpeg"/><Relationship Id="rId618" Type="http://schemas.openxmlformats.org/officeDocument/2006/relationships/footer" Target="footer611.xml"/><Relationship Id="rId619" Type="http://schemas.openxmlformats.org/officeDocument/2006/relationships/footnotes" Target="footnotes.xml"/><Relationship Id="rId620" Type="http://schemas.openxmlformats.org/officeDocument/2006/relationships/numbering" Target="numbering.xml"/><Relationship Id="rId621" Type="http://schemas.openxmlformats.org/officeDocument/2006/relationships/fontTable" Target="fontTable.xml"/><Relationship Id="rId622" Type="http://schemas.openxmlformats.org/officeDocument/2006/relationships/settings" Target="settings.xml"/><Relationship Id="rId6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81294</Words>
  <Characters>336129</Characters>
  <CharactersWithSpaces>413260</CharactersWithSpaces>
  <Paragraphs>4624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2026-08-18T23:27:54Z</dcterms:created>
  <dc:creator>ghaemiyeh.com</dc:creator>
  <dc:description/>
  <dc:language>en-US</dc:language>
  <cp:lastModifiedBy/>
  <dcterms:modified xsi:type="dcterms:W3CDTF">2026-08-19T02:58:18Z</dcterms:modified>
  <cp:revision>1</cp:revision>
  <dc:subject/>
  <dc:title>جامع الاخبار او معارج الیقین فی اصول الدین</dc:title>
</cp:coreProperties>
</file>

<file path=docProps/custom.xml><?xml version="1.0" encoding="utf-8"?>
<Properties xmlns="http://schemas.openxmlformats.org/officeDocument/2006/custom-properties" xmlns:vt="http://schemas.openxmlformats.org/officeDocument/2006/docPropsVTypes"/>
</file>