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بندگی در کلام علوی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1978_364456609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21980_364456609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21982_364456609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521984_3644566090">
            <w:r>
              <w:rPr>
                <w:webHidden/>
                <w:rStyle w:val="IndexLink"/>
                <w:rtl w:val="true"/>
              </w:rPr>
              <w:t>تقریظ استاد عالی قدر دانشمند معظم دکتر احمد مهدوی دامغانی دامت برکاته</w:t>
            </w:r>
            <w:r>
              <w:rPr>
                <w:rStyle w:val="IndexLink"/>
                <w:rtl w:val="true"/>
              </w:rPr>
              <w:tab/>
            </w:r>
            <w:r>
              <w:rPr>
                <w:rStyle w:val="IndexLink"/>
              </w:rPr>
              <w:t>26</w:t>
            </w:r>
          </w:hyperlink>
        </w:p>
        <w:p>
          <w:pPr>
            <w:pStyle w:val="Contents2"/>
            <w:tabs>
              <w:tab w:val="clear" w:pos="8743"/>
              <w:tab w:val="right" w:pos="9026" w:leader="dot"/>
            </w:tabs>
            <w:rPr/>
          </w:pPr>
          <w:hyperlink w:anchor="__RefHeading___Toc521986_3644566090">
            <w:r>
              <w:rPr>
                <w:webHidden/>
                <w:rStyle w:val="IndexLink"/>
                <w:rtl w:val="true"/>
              </w:rPr>
              <w:t>مقدمه‌ی مولّف</w:t>
            </w:r>
            <w:r>
              <w:rPr>
                <w:rStyle w:val="IndexLink"/>
                <w:rtl w:val="true"/>
              </w:rPr>
              <w:tab/>
            </w:r>
            <w:r>
              <w:rPr>
                <w:rStyle w:val="IndexLink"/>
              </w:rPr>
              <w:t>30</w:t>
            </w:r>
          </w:hyperlink>
        </w:p>
        <w:p>
          <w:pPr>
            <w:pStyle w:val="Contents2"/>
            <w:tabs>
              <w:tab w:val="clear" w:pos="8743"/>
              <w:tab w:val="right" w:pos="9026" w:leader="dot"/>
            </w:tabs>
            <w:rPr/>
          </w:pPr>
          <w:hyperlink w:anchor="__RefHeading___Toc521988_3644566090">
            <w:r>
              <w:rPr>
                <w:webHidden/>
                <w:rStyle w:val="IndexLink"/>
                <w:rtl w:val="true"/>
              </w:rPr>
              <w:t>پیش گفتار</w:t>
            </w:r>
            <w:r>
              <w:rPr>
                <w:rStyle w:val="IndexLink"/>
                <w:rtl w:val="true"/>
              </w:rPr>
              <w:tab/>
            </w:r>
            <w:r>
              <w:rPr>
                <w:rStyle w:val="IndexLink"/>
              </w:rPr>
              <w:t>34</w:t>
            </w:r>
          </w:hyperlink>
        </w:p>
        <w:p>
          <w:pPr>
            <w:pStyle w:val="Contents2"/>
            <w:tabs>
              <w:tab w:val="clear" w:pos="8743"/>
              <w:tab w:val="right" w:pos="9026" w:leader="dot"/>
            </w:tabs>
            <w:rPr/>
          </w:pPr>
          <w:hyperlink w:anchor="__RefHeading___Toc521990_3644566090">
            <w:r>
              <w:rPr>
                <w:webHidden/>
                <w:rStyle w:val="IndexLink"/>
                <w:rtl w:val="true"/>
              </w:rPr>
              <w:t>بخش اول</w:t>
            </w:r>
            <w:r>
              <w:rPr>
                <w:rStyle w:val="IndexLink"/>
                <w:rtl w:val="true"/>
              </w:rPr>
              <w:tab/>
            </w:r>
            <w:r>
              <w:rPr>
                <w:rStyle w:val="IndexLink"/>
              </w:rPr>
              <w:t>38</w:t>
            </w:r>
          </w:hyperlink>
        </w:p>
        <w:p>
          <w:pPr>
            <w:pStyle w:val="Contents3"/>
            <w:tabs>
              <w:tab w:val="clear" w:pos="8459"/>
              <w:tab w:val="right" w:pos="9026" w:leader="dot"/>
            </w:tabs>
            <w:rPr/>
          </w:pPr>
          <w:hyperlink w:anchor="__RefHeading___Toc521992_3644566090">
            <w:r>
              <w:rPr>
                <w:webHidden/>
                <w:rStyle w:val="IndexLink"/>
                <w:rtl w:val="true"/>
              </w:rPr>
              <w:t>فصل اول</w:t>
            </w:r>
            <w:r>
              <w:rPr>
                <w:rStyle w:val="IndexLink"/>
                <w:rtl w:val="true"/>
              </w:rPr>
              <w:t>:</w:t>
            </w:r>
            <w:r>
              <w:rPr>
                <w:rStyle w:val="IndexLink"/>
                <w:rtl w:val="true"/>
              </w:rPr>
              <w:t>تامّلی کوتاه در شخصیّت امیرالمومنین علی</w:t>
            </w:r>
            <w:r>
              <w:rPr>
                <w:rStyle w:val="IndexLink"/>
                <w:rtl w:val="true"/>
              </w:rPr>
              <w:t>(</w:t>
            </w:r>
            <w:r>
              <w:rPr>
                <w:rStyle w:val="IndexLink"/>
                <w:rtl w:val="true"/>
              </w:rPr>
              <w:t>ع</w:t>
            </w:r>
            <w:r>
              <w:rPr>
                <w:rStyle w:val="IndexLink"/>
                <w:rtl w:val="true"/>
              </w:rPr>
              <w:t>)</w:t>
              <w:tab/>
            </w:r>
            <w:r>
              <w:rPr>
                <w:rStyle w:val="IndexLink"/>
              </w:rPr>
              <w:t>38</w:t>
            </w:r>
          </w:hyperlink>
        </w:p>
        <w:p>
          <w:pPr>
            <w:pStyle w:val="Contents4"/>
            <w:tabs>
              <w:tab w:val="clear" w:pos="8176"/>
              <w:tab w:val="right" w:pos="9026" w:leader="dot"/>
            </w:tabs>
            <w:rPr/>
          </w:pPr>
          <w:hyperlink w:anchor="__RefHeading___Toc521994_364456609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521996_3644566090">
            <w:r>
              <w:rPr>
                <w:webHidden/>
                <w:rStyle w:val="IndexLink"/>
                <w:rtl w:val="true"/>
              </w:rPr>
              <w:t>تامّلی کوتاه در شخصیّت امیرالمومنین علی</w:t>
            </w:r>
            <w:r>
              <w:rPr>
                <w:rStyle w:val="IndexLink"/>
                <w:rtl w:val="true"/>
              </w:rPr>
              <w:t>(</w:t>
            </w:r>
            <w:r>
              <w:rPr>
                <w:rStyle w:val="IndexLink"/>
                <w:rtl w:val="true"/>
              </w:rPr>
              <w:t>ع</w:t>
            </w:r>
            <w:r>
              <w:rPr>
                <w:rStyle w:val="IndexLink"/>
                <w:rtl w:val="true"/>
              </w:rPr>
              <w:t>)</w:t>
              <w:tab/>
            </w:r>
            <w:r>
              <w:rPr>
                <w:rStyle w:val="IndexLink"/>
              </w:rPr>
              <w:t>40</w:t>
            </w:r>
          </w:hyperlink>
        </w:p>
        <w:p>
          <w:pPr>
            <w:pStyle w:val="Contents4"/>
            <w:tabs>
              <w:tab w:val="clear" w:pos="8176"/>
              <w:tab w:val="right" w:pos="9026" w:leader="dot"/>
            </w:tabs>
            <w:rPr/>
          </w:pPr>
          <w:hyperlink w:anchor="__RefHeading___Toc521998_3644566090">
            <w:r>
              <w:rPr>
                <w:webHidden/>
                <w:rStyle w:val="IndexLink"/>
                <w:rtl w:val="true"/>
              </w:rPr>
              <w:t>مقام امیرالمومنین</w:t>
            </w:r>
            <w:r>
              <w:rPr>
                <w:rStyle w:val="IndexLink"/>
                <w:rtl w:val="true"/>
              </w:rPr>
              <w:t>(</w:t>
            </w:r>
            <w:r>
              <w:rPr>
                <w:rStyle w:val="IndexLink"/>
                <w:rtl w:val="true"/>
              </w:rPr>
              <w:t>ع</w:t>
            </w:r>
            <w:r>
              <w:rPr>
                <w:rStyle w:val="IndexLink"/>
                <w:rtl w:val="true"/>
              </w:rPr>
              <w:t xml:space="preserve">) </w:t>
            </w:r>
            <w:r>
              <w:rPr>
                <w:rStyle w:val="IndexLink"/>
                <w:rtl w:val="true"/>
              </w:rPr>
              <w:t>در آیات قرآن</w:t>
            </w:r>
            <w:r>
              <w:rPr>
                <w:rStyle w:val="IndexLink"/>
                <w:rtl w:val="true"/>
              </w:rPr>
              <w:tab/>
            </w:r>
            <w:r>
              <w:rPr>
                <w:rStyle w:val="IndexLink"/>
              </w:rPr>
              <w:t>44</w:t>
            </w:r>
          </w:hyperlink>
        </w:p>
        <w:p>
          <w:pPr>
            <w:pStyle w:val="Contents4"/>
            <w:tabs>
              <w:tab w:val="clear" w:pos="8176"/>
              <w:tab w:val="right" w:pos="9026" w:leader="dot"/>
            </w:tabs>
            <w:rPr/>
          </w:pPr>
          <w:hyperlink w:anchor="__RefHeading___Toc522000_3644566090">
            <w:r>
              <w:rPr>
                <w:webHidden/>
                <w:rStyle w:val="IndexLink"/>
                <w:rtl w:val="true"/>
              </w:rPr>
              <w:t xml:space="preserve">شخصیّت امیرالمومنین </w:t>
            </w:r>
            <w:r>
              <w:rPr>
                <w:rStyle w:val="IndexLink"/>
                <w:rtl w:val="true"/>
              </w:rPr>
              <w:t>(</w:t>
            </w:r>
            <w:r>
              <w:rPr>
                <w:rStyle w:val="IndexLink"/>
                <w:rtl w:val="true"/>
              </w:rPr>
              <w:t>ع</w:t>
            </w:r>
            <w:r>
              <w:rPr>
                <w:rStyle w:val="IndexLink"/>
                <w:rtl w:val="true"/>
              </w:rPr>
              <w:t>)</w:t>
            </w:r>
            <w:r>
              <w:rPr>
                <w:rStyle w:val="IndexLink"/>
                <w:rtl w:val="true"/>
              </w:rPr>
              <w:t>در کلام پیامبر</w:t>
            </w:r>
            <w:r>
              <w:rPr>
                <w:rStyle w:val="IndexLink"/>
                <w:rtl w:val="true"/>
              </w:rPr>
              <w:t>(</w:t>
            </w:r>
            <w:r>
              <w:rPr>
                <w:rStyle w:val="IndexLink"/>
                <w:rtl w:val="true"/>
              </w:rPr>
              <w:t>ص</w:t>
            </w:r>
            <w:r>
              <w:rPr>
                <w:rStyle w:val="IndexLink"/>
                <w:rtl w:val="true"/>
              </w:rPr>
              <w:t>)</w:t>
              <w:tab/>
            </w:r>
            <w:r>
              <w:rPr>
                <w:rStyle w:val="IndexLink"/>
              </w:rPr>
              <w:t>46</w:t>
            </w:r>
          </w:hyperlink>
        </w:p>
        <w:p>
          <w:pPr>
            <w:pStyle w:val="Contents4"/>
            <w:tabs>
              <w:tab w:val="clear" w:pos="8176"/>
              <w:tab w:val="right" w:pos="9026" w:leader="dot"/>
            </w:tabs>
            <w:rPr/>
          </w:pPr>
          <w:hyperlink w:anchor="__RefHeading___Toc522002_3644566090">
            <w:r>
              <w:rPr>
                <w:webHidden/>
                <w:rStyle w:val="IndexLink"/>
                <w:rtl w:val="true"/>
              </w:rPr>
              <w:t>حدیث غدیر</w:t>
            </w:r>
            <w:r>
              <w:rPr>
                <w:rStyle w:val="IndexLink"/>
                <w:rtl w:val="true"/>
              </w:rPr>
              <w:tab/>
            </w:r>
            <w:r>
              <w:rPr>
                <w:rStyle w:val="IndexLink"/>
              </w:rPr>
              <w:t>47</w:t>
            </w:r>
          </w:hyperlink>
        </w:p>
        <w:p>
          <w:pPr>
            <w:pStyle w:val="Contents4"/>
            <w:tabs>
              <w:tab w:val="clear" w:pos="8176"/>
              <w:tab w:val="right" w:pos="9026" w:leader="dot"/>
            </w:tabs>
            <w:rPr/>
          </w:pPr>
          <w:hyperlink w:anchor="__RefHeading___Toc522004_3644566090">
            <w:r>
              <w:rPr>
                <w:webHidden/>
                <w:rStyle w:val="IndexLink"/>
                <w:rtl w:val="true"/>
              </w:rPr>
              <w:t>امام مبین</w:t>
            </w:r>
            <w:r>
              <w:rPr>
                <w:rStyle w:val="IndexLink"/>
                <w:rtl w:val="true"/>
              </w:rPr>
              <w:tab/>
            </w:r>
            <w:r>
              <w:rPr>
                <w:rStyle w:val="IndexLink"/>
              </w:rPr>
              <w:t>49</w:t>
            </w:r>
          </w:hyperlink>
        </w:p>
        <w:p>
          <w:pPr>
            <w:pStyle w:val="Contents4"/>
            <w:tabs>
              <w:tab w:val="clear" w:pos="8176"/>
              <w:tab w:val="right" w:pos="9026" w:leader="dot"/>
            </w:tabs>
            <w:rPr/>
          </w:pPr>
          <w:hyperlink w:anchor="__RefHeading___Toc522006_3644566090">
            <w:r>
              <w:rPr>
                <w:webHidden/>
                <w:rStyle w:val="IndexLink"/>
                <w:rtl w:val="true"/>
              </w:rPr>
              <w:t>جایگاه امیرالمومنین</w:t>
            </w:r>
            <w:r>
              <w:rPr>
                <w:rStyle w:val="IndexLink"/>
                <w:rtl w:val="true"/>
              </w:rPr>
              <w:t>(</w:t>
            </w:r>
            <w:r>
              <w:rPr>
                <w:rStyle w:val="IndexLink"/>
                <w:rtl w:val="true"/>
              </w:rPr>
              <w:t>ع</w:t>
            </w:r>
            <w:r>
              <w:rPr>
                <w:rStyle w:val="IndexLink"/>
                <w:rtl w:val="true"/>
              </w:rPr>
              <w:t xml:space="preserve">) </w:t>
            </w:r>
            <w:r>
              <w:rPr>
                <w:rStyle w:val="IndexLink"/>
                <w:rtl w:val="true"/>
              </w:rPr>
              <w:t>در کلام خود آن حضرت</w:t>
            </w:r>
            <w:r>
              <w:rPr>
                <w:rStyle w:val="IndexLink"/>
                <w:rtl w:val="true"/>
              </w:rPr>
              <w:tab/>
            </w:r>
            <w:r>
              <w:rPr>
                <w:rStyle w:val="IndexLink"/>
              </w:rPr>
              <w:t>51</w:t>
            </w:r>
          </w:hyperlink>
        </w:p>
        <w:p>
          <w:pPr>
            <w:pStyle w:val="Contents4"/>
            <w:tabs>
              <w:tab w:val="clear" w:pos="8176"/>
              <w:tab w:val="right" w:pos="9026" w:leader="dot"/>
            </w:tabs>
            <w:rPr/>
          </w:pPr>
          <w:hyperlink w:anchor="__RefHeading___Toc522008_3644566090">
            <w:r>
              <w:rPr>
                <w:webHidden/>
                <w:rStyle w:val="IndexLink"/>
                <w:rtl w:val="true"/>
              </w:rPr>
              <w:t>امیرالمومنین</w:t>
            </w:r>
            <w:r>
              <w:rPr>
                <w:rStyle w:val="IndexLink"/>
                <w:rtl w:val="true"/>
              </w:rPr>
              <w:t>(</w:t>
            </w:r>
            <w:r>
              <w:rPr>
                <w:rStyle w:val="IndexLink"/>
                <w:rtl w:val="true"/>
              </w:rPr>
              <w:t>ع</w:t>
            </w:r>
            <w:r>
              <w:rPr>
                <w:rStyle w:val="IndexLink"/>
                <w:rtl w:val="true"/>
              </w:rPr>
              <w:t xml:space="preserve">) </w:t>
            </w:r>
            <w:r>
              <w:rPr>
                <w:rStyle w:val="IndexLink"/>
                <w:rtl w:val="true"/>
              </w:rPr>
              <w:t>از دیدگاه اهل سنّت</w:t>
            </w:r>
            <w:r>
              <w:rPr>
                <w:rStyle w:val="IndexLink"/>
                <w:rtl w:val="true"/>
              </w:rPr>
              <w:tab/>
            </w:r>
            <w:r>
              <w:rPr>
                <w:rStyle w:val="IndexLink"/>
              </w:rPr>
              <w:t>55</w:t>
            </w:r>
          </w:hyperlink>
        </w:p>
        <w:p>
          <w:pPr>
            <w:pStyle w:val="Contents3"/>
            <w:tabs>
              <w:tab w:val="clear" w:pos="8459"/>
              <w:tab w:val="right" w:pos="9026" w:leader="dot"/>
            </w:tabs>
            <w:rPr/>
          </w:pPr>
          <w:hyperlink w:anchor="__RefHeading___Toc522010_3644566090">
            <w:r>
              <w:rPr>
                <w:webHidden/>
                <w:rStyle w:val="IndexLink"/>
                <w:rtl w:val="true"/>
              </w:rPr>
              <w:t>فصل دوم</w:t>
            </w:r>
            <w:r>
              <w:rPr>
                <w:rStyle w:val="IndexLink"/>
                <w:rtl w:val="true"/>
              </w:rPr>
              <w:t>:</w:t>
            </w:r>
            <w:r>
              <w:rPr>
                <w:rStyle w:val="IndexLink"/>
                <w:rtl w:val="true"/>
              </w:rPr>
              <w:t>اهمیّت وصیت از نگاه اسلام</w:t>
            </w:r>
            <w:r>
              <w:rPr>
                <w:rStyle w:val="IndexLink"/>
                <w:rtl w:val="true"/>
              </w:rPr>
              <w:tab/>
            </w:r>
            <w:r>
              <w:rPr>
                <w:rStyle w:val="IndexLink"/>
              </w:rPr>
              <w:t>58</w:t>
            </w:r>
          </w:hyperlink>
        </w:p>
        <w:p>
          <w:pPr>
            <w:pStyle w:val="Contents4"/>
            <w:tabs>
              <w:tab w:val="clear" w:pos="8176"/>
              <w:tab w:val="right" w:pos="9026" w:leader="dot"/>
            </w:tabs>
            <w:rPr/>
          </w:pPr>
          <w:hyperlink w:anchor="__RefHeading___Toc522012_364456609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22014_3644566090">
            <w:r>
              <w:rPr>
                <w:webHidden/>
                <w:rStyle w:val="IndexLink"/>
                <w:rtl w:val="true"/>
              </w:rPr>
              <w:t>وصیت در لغت و اصطلاح</w:t>
            </w:r>
            <w:r>
              <w:rPr>
                <w:rStyle w:val="IndexLink"/>
                <w:rtl w:val="true"/>
              </w:rPr>
              <w:tab/>
            </w:r>
            <w:r>
              <w:rPr>
                <w:rStyle w:val="IndexLink"/>
              </w:rPr>
              <w:t>60</w:t>
            </w:r>
          </w:hyperlink>
        </w:p>
        <w:p>
          <w:pPr>
            <w:pStyle w:val="Contents5"/>
            <w:tabs>
              <w:tab w:val="clear" w:pos="7892"/>
              <w:tab w:val="right" w:pos="9026" w:leader="dot"/>
            </w:tabs>
            <w:rPr/>
          </w:pPr>
          <w:hyperlink w:anchor="__RefHeading___Toc522016_364456609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522018_3644566090">
            <w:r>
              <w:rPr>
                <w:webHidden/>
                <w:rStyle w:val="IndexLink"/>
              </w:rPr>
              <w:t>1</w:t>
            </w:r>
            <w:r>
              <w:rPr>
                <w:rStyle w:val="IndexLink"/>
                <w:rtl w:val="true"/>
              </w:rPr>
              <w:t xml:space="preserve">- </w:t>
            </w:r>
            <w:r>
              <w:rPr>
                <w:rStyle w:val="IndexLink"/>
                <w:rtl w:val="true"/>
              </w:rPr>
              <w:t>اهمیت وصیت در مسایل مالی از دیدگاه قرآن و نگاه روایات</w:t>
            </w:r>
            <w:r>
              <w:rPr>
                <w:rStyle w:val="IndexLink"/>
                <w:rtl w:val="true"/>
              </w:rPr>
              <w:tab/>
            </w:r>
            <w:r>
              <w:rPr>
                <w:rStyle w:val="IndexLink"/>
              </w:rPr>
              <w:t>61</w:t>
            </w:r>
          </w:hyperlink>
        </w:p>
        <w:p>
          <w:pPr>
            <w:pStyle w:val="Contents6"/>
            <w:tabs>
              <w:tab w:val="clear" w:pos="7609"/>
              <w:tab w:val="right" w:pos="9026" w:leader="dot"/>
            </w:tabs>
            <w:rPr/>
          </w:pPr>
          <w:hyperlink w:anchor="__RefHeading___Toc522020_364456609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522022_3644566090">
            <w:r>
              <w:rPr>
                <w:webHidden/>
                <w:rStyle w:val="IndexLink"/>
                <w:rtl w:val="true"/>
              </w:rPr>
              <w:t>آثار وصیت</w:t>
            </w:r>
            <w:r>
              <w:rPr>
                <w:rStyle w:val="IndexLink"/>
                <w:rtl w:val="true"/>
              </w:rPr>
              <w:tab/>
            </w:r>
            <w:r>
              <w:rPr>
                <w:rStyle w:val="IndexLink"/>
              </w:rPr>
              <w:t>62</w:t>
            </w:r>
          </w:hyperlink>
        </w:p>
        <w:p>
          <w:pPr>
            <w:pStyle w:val="Contents5"/>
            <w:tabs>
              <w:tab w:val="clear" w:pos="7892"/>
              <w:tab w:val="right" w:pos="9026" w:leader="dot"/>
            </w:tabs>
            <w:rPr/>
          </w:pPr>
          <w:hyperlink w:anchor="__RefHeading___Toc522024_3644566090">
            <w:r>
              <w:rPr>
                <w:webHidden/>
                <w:rStyle w:val="IndexLink"/>
              </w:rPr>
              <w:t>2</w:t>
            </w:r>
            <w:r>
              <w:rPr>
                <w:rStyle w:val="IndexLink"/>
                <w:rtl w:val="true"/>
              </w:rPr>
              <w:t xml:space="preserve">- </w:t>
            </w:r>
            <w:r>
              <w:rPr>
                <w:rStyle w:val="IndexLink"/>
                <w:rtl w:val="true"/>
              </w:rPr>
              <w:t>وصیت در مسایل اخلاقی از لسان قرآن و عترت</w:t>
            </w:r>
            <w:r>
              <w:rPr>
                <w:rStyle w:val="IndexLink"/>
              </w:rPr>
              <w:t></w:t>
            </w:r>
            <w:r>
              <w:rPr>
                <w:rStyle w:val="IndexLink"/>
                <w:rtl w:val="true"/>
              </w:rPr>
              <w:tab/>
            </w:r>
            <w:r>
              <w:rPr>
                <w:rStyle w:val="IndexLink"/>
              </w:rPr>
              <w:t>63</w:t>
            </w:r>
          </w:hyperlink>
        </w:p>
        <w:p>
          <w:pPr>
            <w:pStyle w:val="Contents3"/>
            <w:tabs>
              <w:tab w:val="clear" w:pos="8459"/>
              <w:tab w:val="right" w:pos="9026" w:leader="dot"/>
            </w:tabs>
            <w:rPr/>
          </w:pPr>
          <w:hyperlink w:anchor="__RefHeading___Toc522026_3644566090">
            <w:r>
              <w:rPr>
                <w:webHidden/>
                <w:rStyle w:val="IndexLink"/>
                <w:rtl w:val="true"/>
              </w:rPr>
              <w:t>فصل سوم</w:t>
            </w:r>
            <w:r>
              <w:rPr>
                <w:rStyle w:val="IndexLink"/>
                <w:rtl w:val="true"/>
              </w:rPr>
              <w:t>:</w:t>
            </w:r>
            <w:r>
              <w:rPr>
                <w:rStyle w:val="IndexLink"/>
                <w:rtl w:val="true"/>
              </w:rPr>
              <w:t>وصیت امیرالمومنین</w:t>
            </w:r>
            <w:r>
              <w:rPr>
                <w:rStyle w:val="IndexLink"/>
                <w:rtl w:val="true"/>
              </w:rPr>
              <w:t>(</w:t>
            </w:r>
            <w:r>
              <w:rPr>
                <w:rStyle w:val="IndexLink"/>
                <w:rtl w:val="true"/>
              </w:rPr>
              <w:t>ع</w:t>
            </w:r>
            <w:r>
              <w:rPr>
                <w:rStyle w:val="IndexLink"/>
                <w:rtl w:val="true"/>
              </w:rPr>
              <w:t>)</w:t>
            </w:r>
            <w:r>
              <w:rPr>
                <w:rStyle w:val="IndexLink"/>
                <w:rtl w:val="true"/>
              </w:rPr>
              <w:t>در کتب احادیث</w:t>
            </w:r>
            <w:r>
              <w:rPr>
                <w:rStyle w:val="IndexLink"/>
                <w:rtl w:val="true"/>
              </w:rPr>
              <w:tab/>
            </w:r>
            <w:r>
              <w:rPr>
                <w:rStyle w:val="IndexLink"/>
              </w:rPr>
              <w:t>68</w:t>
            </w:r>
          </w:hyperlink>
        </w:p>
        <w:p>
          <w:pPr>
            <w:pStyle w:val="Contents4"/>
            <w:tabs>
              <w:tab w:val="clear" w:pos="8176"/>
              <w:tab w:val="right" w:pos="9026" w:leader="dot"/>
            </w:tabs>
            <w:rPr/>
          </w:pPr>
          <w:hyperlink w:anchor="__RefHeading___Toc522028_364456609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522030_3644566090">
            <w:r>
              <w:rPr>
                <w:webHidden/>
                <w:rStyle w:val="IndexLink"/>
                <w:rtl w:val="true"/>
              </w:rPr>
              <w:t>وصیت امیرالمومنین</w:t>
            </w:r>
            <w:r>
              <w:rPr>
                <w:rStyle w:val="IndexLink"/>
                <w:rtl w:val="true"/>
              </w:rPr>
              <w:t>(</w:t>
            </w:r>
            <w:r>
              <w:rPr>
                <w:rStyle w:val="IndexLink"/>
                <w:rtl w:val="true"/>
              </w:rPr>
              <w:t>ع</w:t>
            </w:r>
            <w:r>
              <w:rPr>
                <w:rStyle w:val="IndexLink"/>
                <w:rtl w:val="true"/>
              </w:rPr>
              <w:t xml:space="preserve">) </w:t>
            </w:r>
            <w:r>
              <w:rPr>
                <w:rStyle w:val="IndexLink"/>
                <w:rtl w:val="true"/>
              </w:rPr>
              <w:t>در کتب احادیث</w:t>
            </w:r>
            <w:r>
              <w:rPr>
                <w:rStyle w:val="IndexLink"/>
                <w:rtl w:val="true"/>
              </w:rPr>
              <w:tab/>
            </w:r>
            <w:r>
              <w:rPr>
                <w:rStyle w:val="IndexLink"/>
              </w:rPr>
              <w:t>70</w:t>
            </w:r>
          </w:hyperlink>
        </w:p>
        <w:p>
          <w:pPr>
            <w:pStyle w:val="Contents4"/>
            <w:tabs>
              <w:tab w:val="clear" w:pos="8176"/>
              <w:tab w:val="right" w:pos="9026" w:leader="dot"/>
            </w:tabs>
            <w:rPr/>
          </w:pPr>
          <w:hyperlink w:anchor="__RefHeading___Toc522032_3644566090">
            <w:r>
              <w:rPr>
                <w:webHidden/>
                <w:rStyle w:val="IndexLink"/>
                <w:rtl w:val="true"/>
              </w:rPr>
              <w:t>مخاطبان امیرالمومنین به هنگام وصیت</w:t>
            </w:r>
            <w:r>
              <w:rPr>
                <w:rStyle w:val="IndexLink"/>
                <w:rtl w:val="true"/>
              </w:rPr>
              <w:tab/>
            </w:r>
            <w:r>
              <w:rPr>
                <w:rStyle w:val="IndexLink"/>
              </w:rPr>
              <w:t>72</w:t>
            </w:r>
          </w:hyperlink>
        </w:p>
        <w:p>
          <w:pPr>
            <w:pStyle w:val="Contents3"/>
            <w:tabs>
              <w:tab w:val="clear" w:pos="8459"/>
              <w:tab w:val="right" w:pos="9026" w:leader="dot"/>
            </w:tabs>
            <w:rPr/>
          </w:pPr>
          <w:hyperlink w:anchor="__RefHeading___Toc522034_3644566090">
            <w:r>
              <w:rPr>
                <w:webHidden/>
                <w:rStyle w:val="IndexLink"/>
                <w:rtl w:val="true"/>
              </w:rPr>
              <w:t>فصل چهارم</w:t>
            </w:r>
            <w:r>
              <w:rPr>
                <w:rStyle w:val="IndexLink"/>
                <w:rtl w:val="true"/>
              </w:rPr>
              <w:t>:</w:t>
            </w:r>
            <w:r>
              <w:rPr>
                <w:rStyle w:val="IndexLink"/>
                <w:rtl w:val="true"/>
              </w:rPr>
              <w:t>سخنی با قصاص کنندگان</w:t>
            </w:r>
            <w:r>
              <w:rPr>
                <w:rStyle w:val="IndexLink"/>
                <w:rtl w:val="true"/>
              </w:rPr>
              <w:tab/>
            </w:r>
            <w:r>
              <w:rPr>
                <w:rStyle w:val="IndexLink"/>
              </w:rPr>
              <w:t>74</w:t>
            </w:r>
          </w:hyperlink>
        </w:p>
        <w:p>
          <w:pPr>
            <w:pStyle w:val="Contents4"/>
            <w:tabs>
              <w:tab w:val="clear" w:pos="8176"/>
              <w:tab w:val="right" w:pos="9026" w:leader="dot"/>
            </w:tabs>
            <w:rPr/>
          </w:pPr>
          <w:hyperlink w:anchor="__RefHeading___Toc522036_364456609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22038_3644566090">
            <w:r>
              <w:rPr>
                <w:webHidden/>
                <w:rStyle w:val="IndexLink"/>
                <w:rtl w:val="true"/>
              </w:rPr>
              <w:t>سخنی با قصاص کنندگان</w:t>
            </w:r>
            <w:r>
              <w:rPr>
                <w:rStyle w:val="IndexLink"/>
                <w:rtl w:val="true"/>
              </w:rPr>
              <w:tab/>
            </w:r>
            <w:r>
              <w:rPr>
                <w:rStyle w:val="IndexLink"/>
              </w:rPr>
              <w:t>76</w:t>
            </w:r>
          </w:hyperlink>
        </w:p>
        <w:p>
          <w:pPr>
            <w:pStyle w:val="Contents4"/>
            <w:tabs>
              <w:tab w:val="clear" w:pos="8176"/>
              <w:tab w:val="right" w:pos="9026" w:leader="dot"/>
            </w:tabs>
            <w:rPr/>
          </w:pPr>
          <w:hyperlink w:anchor="__RefHeading___Toc522040_3644566090">
            <w:r>
              <w:rPr>
                <w:webHidden/>
                <w:rStyle w:val="IndexLink"/>
                <w:rtl w:val="true"/>
              </w:rPr>
              <w:t>مساله ی ولایت بعد از امیرالمومنین</w:t>
            </w:r>
            <w:r>
              <w:rPr>
                <w:rStyle w:val="IndexLink"/>
                <w:rtl w:val="true"/>
              </w:rPr>
              <w:t>(</w:t>
            </w:r>
            <w:r>
              <w:rPr>
                <w:rStyle w:val="IndexLink"/>
                <w:rtl w:val="true"/>
              </w:rPr>
              <w:t>ع</w:t>
            </w:r>
            <w:r>
              <w:rPr>
                <w:rStyle w:val="IndexLink"/>
                <w:rtl w:val="true"/>
              </w:rPr>
              <w:t>)</w:t>
              <w:tab/>
            </w:r>
            <w:r>
              <w:rPr>
                <w:rStyle w:val="IndexLink"/>
              </w:rPr>
              <w:t>76</w:t>
            </w:r>
          </w:hyperlink>
        </w:p>
        <w:p>
          <w:pPr>
            <w:pStyle w:val="Contents4"/>
            <w:tabs>
              <w:tab w:val="clear" w:pos="8176"/>
              <w:tab w:val="right" w:pos="9026" w:leader="dot"/>
            </w:tabs>
            <w:rPr/>
          </w:pPr>
          <w:hyperlink w:anchor="__RefHeading___Toc522042_3644566090">
            <w:r>
              <w:rPr>
                <w:webHidden/>
                <w:rStyle w:val="IndexLink"/>
                <w:rtl w:val="true"/>
              </w:rPr>
              <w:t>جایگاه قتل نفس در اسلام</w:t>
            </w:r>
            <w:r>
              <w:rPr>
                <w:rStyle w:val="IndexLink"/>
                <w:rtl w:val="true"/>
              </w:rPr>
              <w:tab/>
            </w:r>
            <w:r>
              <w:rPr>
                <w:rStyle w:val="IndexLink"/>
              </w:rPr>
              <w:t>78</w:t>
            </w:r>
          </w:hyperlink>
        </w:p>
        <w:p>
          <w:pPr>
            <w:pStyle w:val="Contents4"/>
            <w:tabs>
              <w:tab w:val="clear" w:pos="8176"/>
              <w:tab w:val="right" w:pos="9026" w:leader="dot"/>
            </w:tabs>
            <w:rPr/>
          </w:pPr>
          <w:hyperlink w:anchor="__RefHeading___Toc522044_3644566090">
            <w:r>
              <w:rPr>
                <w:webHidden/>
                <w:rStyle w:val="IndexLink"/>
                <w:rtl w:val="true"/>
              </w:rPr>
              <w:t>حکم قتل نفس در احکام اسلام</w:t>
            </w:r>
            <w:r>
              <w:rPr>
                <w:rStyle w:val="IndexLink"/>
                <w:rtl w:val="true"/>
              </w:rPr>
              <w:tab/>
            </w:r>
            <w:r>
              <w:rPr>
                <w:rStyle w:val="IndexLink"/>
              </w:rPr>
              <w:t>79</w:t>
            </w:r>
          </w:hyperlink>
        </w:p>
        <w:p>
          <w:pPr>
            <w:pStyle w:val="Contents4"/>
            <w:tabs>
              <w:tab w:val="clear" w:pos="8176"/>
              <w:tab w:val="right" w:pos="9026" w:leader="dot"/>
            </w:tabs>
            <w:rPr/>
          </w:pPr>
          <w:hyperlink w:anchor="__RefHeading___Toc522046_3644566090">
            <w:r>
              <w:rPr>
                <w:webHidden/>
                <w:rStyle w:val="IndexLink"/>
                <w:rtl w:val="true"/>
              </w:rPr>
              <w:t>حقوق بازماندگان مقتول در احکام اسلامی</w:t>
            </w:r>
            <w:r>
              <w:rPr>
                <w:rStyle w:val="IndexLink"/>
                <w:rtl w:val="true"/>
              </w:rPr>
              <w:tab/>
            </w:r>
            <w:r>
              <w:rPr>
                <w:rStyle w:val="IndexLink"/>
              </w:rPr>
              <w:t>79</w:t>
            </w:r>
          </w:hyperlink>
        </w:p>
        <w:p>
          <w:pPr>
            <w:pStyle w:val="Contents4"/>
            <w:tabs>
              <w:tab w:val="clear" w:pos="8176"/>
              <w:tab w:val="right" w:pos="9026" w:leader="dot"/>
            </w:tabs>
            <w:rPr/>
          </w:pPr>
          <w:hyperlink w:anchor="__RefHeading___Toc522048_3644566090">
            <w:r>
              <w:rPr>
                <w:webHidden/>
                <w:rStyle w:val="IndexLink"/>
                <w:rtl w:val="true"/>
              </w:rPr>
              <w:t>متن کامل وصیت به همراه ترجمه</w:t>
            </w:r>
            <w:r>
              <w:rPr>
                <w:rStyle w:val="IndexLink"/>
                <w:rtl w:val="true"/>
              </w:rPr>
              <w:tab/>
            </w:r>
            <w:r>
              <w:rPr>
                <w:rStyle w:val="IndexLink"/>
              </w:rPr>
              <w:t>84</w:t>
            </w:r>
          </w:hyperlink>
        </w:p>
        <w:p>
          <w:pPr>
            <w:pStyle w:val="Contents4"/>
            <w:tabs>
              <w:tab w:val="clear" w:pos="8176"/>
              <w:tab w:val="right" w:pos="9026" w:leader="dot"/>
            </w:tabs>
            <w:rPr/>
          </w:pPr>
          <w:hyperlink w:anchor="__RefHeading___Toc522050_3644566090">
            <w:r>
              <w:rPr>
                <w:webHidden/>
                <w:rStyle w:val="IndexLink"/>
                <w:rtl w:val="true"/>
              </w:rPr>
              <w:t>آغاز وصیت</w:t>
            </w:r>
            <w:r>
              <w:rPr>
                <w:rStyle w:val="IndexLink"/>
                <w:rtl w:val="true"/>
              </w:rPr>
              <w:tab/>
            </w:r>
            <w:r>
              <w:rPr>
                <w:rStyle w:val="IndexLink"/>
              </w:rPr>
              <w:t>86</w:t>
            </w:r>
          </w:hyperlink>
        </w:p>
        <w:p>
          <w:pPr>
            <w:pStyle w:val="Contents2"/>
            <w:tabs>
              <w:tab w:val="clear" w:pos="8743"/>
              <w:tab w:val="right" w:pos="9026" w:leader="dot"/>
            </w:tabs>
            <w:rPr/>
          </w:pPr>
          <w:hyperlink w:anchor="__RefHeading___Toc522052_3644566090">
            <w:r>
              <w:rPr>
                <w:webHidden/>
                <w:rStyle w:val="IndexLink"/>
                <w:rtl w:val="true"/>
              </w:rPr>
              <w:t>بخش دوم</w:t>
            </w:r>
            <w:r>
              <w:rPr>
                <w:rStyle w:val="IndexLink"/>
                <w:rtl w:val="true"/>
              </w:rPr>
              <w:tab/>
            </w:r>
            <w:r>
              <w:rPr>
                <w:rStyle w:val="IndexLink"/>
              </w:rPr>
              <w:t>93</w:t>
            </w:r>
          </w:hyperlink>
        </w:p>
        <w:p>
          <w:pPr>
            <w:pStyle w:val="Contents3"/>
            <w:tabs>
              <w:tab w:val="clear" w:pos="8459"/>
              <w:tab w:val="right" w:pos="9026" w:leader="dot"/>
            </w:tabs>
            <w:rPr/>
          </w:pPr>
          <w:hyperlink w:anchor="__RefHeading___Toc522054_364456609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522056_3644566090">
            <w:r>
              <w:rPr>
                <w:webHidden/>
                <w:rStyle w:val="IndexLink"/>
                <w:rtl w:val="true"/>
              </w:rPr>
              <w:t>فصل اول</w:t>
            </w:r>
            <w:r>
              <w:rPr>
                <w:rStyle w:val="IndexLink"/>
                <w:rtl w:val="true"/>
              </w:rPr>
              <w:t>:</w:t>
            </w:r>
            <w:r>
              <w:rPr>
                <w:rStyle w:val="IndexLink"/>
                <w:rtl w:val="true"/>
              </w:rPr>
              <w:t>ذکر و یاد خداونددر کلام امیرالمومنین</w:t>
            </w:r>
            <w:r>
              <w:rPr>
                <w:rStyle w:val="IndexLink"/>
                <w:rtl w:val="true"/>
              </w:rPr>
              <w:t>(</w:t>
            </w:r>
            <w:r>
              <w:rPr>
                <w:rStyle w:val="IndexLink"/>
                <w:rtl w:val="true"/>
              </w:rPr>
              <w:t>ع</w:t>
            </w:r>
            <w:r>
              <w:rPr>
                <w:rStyle w:val="IndexLink"/>
                <w:rtl w:val="true"/>
              </w:rPr>
              <w:t>)</w:t>
              <w:tab/>
            </w:r>
            <w:r>
              <w:rPr>
                <w:rStyle w:val="IndexLink"/>
              </w:rPr>
              <w:t>95</w:t>
            </w:r>
          </w:hyperlink>
        </w:p>
        <w:p>
          <w:pPr>
            <w:pStyle w:val="Contents4"/>
            <w:tabs>
              <w:tab w:val="clear" w:pos="8176"/>
              <w:tab w:val="right" w:pos="9026" w:leader="dot"/>
            </w:tabs>
            <w:rPr/>
          </w:pPr>
          <w:hyperlink w:anchor="__RefHeading___Toc522058_3644566090">
            <w:r>
              <w:rPr>
                <w:webHidden/>
                <w:rStyle w:val="IndexLink"/>
                <w:rtl w:val="true"/>
              </w:rPr>
              <w:t>ذکر و یاد خداوند در کلام امیرالمومنین</w:t>
            </w:r>
            <w:r>
              <w:rPr>
                <w:rStyle w:val="IndexLink"/>
                <w:rtl w:val="true"/>
              </w:rPr>
              <w:t>(</w:t>
            </w:r>
            <w:r>
              <w:rPr>
                <w:rStyle w:val="IndexLink"/>
                <w:rtl w:val="true"/>
              </w:rPr>
              <w:t>ع</w:t>
            </w:r>
            <w:r>
              <w:rPr>
                <w:rStyle w:val="IndexLink"/>
                <w:rtl w:val="true"/>
              </w:rPr>
              <w:t>)</w:t>
              <w:tab/>
            </w:r>
            <w:r>
              <w:rPr>
                <w:rStyle w:val="IndexLink"/>
              </w:rPr>
              <w:t>95</w:t>
            </w:r>
          </w:hyperlink>
        </w:p>
        <w:p>
          <w:pPr>
            <w:pStyle w:val="Contents4"/>
            <w:tabs>
              <w:tab w:val="clear" w:pos="8176"/>
              <w:tab w:val="right" w:pos="9026" w:leader="dot"/>
            </w:tabs>
            <w:rPr/>
          </w:pPr>
          <w:hyperlink w:anchor="__RefHeading___Toc522060_3644566090">
            <w:r>
              <w:rPr>
                <w:webHidden/>
                <w:rStyle w:val="IndexLink"/>
                <w:rtl w:val="true"/>
              </w:rPr>
              <w:t>اهمیّت نام خداوند در آغاز کارها</w:t>
            </w:r>
            <w:r>
              <w:rPr>
                <w:rStyle w:val="IndexLink"/>
                <w:rtl w:val="true"/>
              </w:rPr>
              <w:tab/>
            </w:r>
            <w:r>
              <w:rPr>
                <w:rStyle w:val="IndexLink"/>
              </w:rPr>
              <w:t>97</w:t>
            </w:r>
          </w:hyperlink>
        </w:p>
        <w:p>
          <w:pPr>
            <w:pStyle w:val="Contents4"/>
            <w:tabs>
              <w:tab w:val="clear" w:pos="8176"/>
              <w:tab w:val="right" w:pos="9026" w:leader="dot"/>
            </w:tabs>
            <w:rPr/>
          </w:pPr>
          <w:hyperlink w:anchor="__RefHeading___Toc522062_3644566090">
            <w:r>
              <w:rPr>
                <w:webHidden/>
                <w:rStyle w:val="IndexLink"/>
                <w:rtl w:val="true"/>
              </w:rPr>
              <w:t>اقرار به شهادتین در ابتدای وصیت</w:t>
            </w:r>
            <w:r>
              <w:rPr>
                <w:rStyle w:val="IndexLink"/>
                <w:rtl w:val="true"/>
              </w:rPr>
              <w:tab/>
            </w:r>
            <w:r>
              <w:rPr>
                <w:rStyle w:val="IndexLink"/>
              </w:rPr>
              <w:t>99</w:t>
            </w:r>
          </w:hyperlink>
        </w:p>
        <w:p>
          <w:pPr>
            <w:pStyle w:val="Contents3"/>
            <w:tabs>
              <w:tab w:val="clear" w:pos="8459"/>
              <w:tab w:val="right" w:pos="9026" w:leader="dot"/>
            </w:tabs>
            <w:rPr/>
          </w:pPr>
          <w:hyperlink w:anchor="__RefHeading___Toc522064_3644566090">
            <w:r>
              <w:rPr>
                <w:webHidden/>
                <w:rStyle w:val="IndexLink"/>
                <w:rtl w:val="true"/>
              </w:rPr>
              <w:t>فصل دوم</w:t>
            </w:r>
            <w:r>
              <w:rPr>
                <w:rStyle w:val="IndexLink"/>
                <w:rtl w:val="true"/>
              </w:rPr>
              <w:t>:</w:t>
            </w:r>
            <w:r>
              <w:rPr>
                <w:rStyle w:val="IndexLink"/>
                <w:rtl w:val="true"/>
              </w:rPr>
              <w:t>وصیت به تقواو سرانجامی همراه با تسلیم</w:t>
            </w:r>
            <w:r>
              <w:rPr>
                <w:rStyle w:val="IndexLink"/>
                <w:rtl w:val="true"/>
              </w:rPr>
              <w:tab/>
            </w:r>
            <w:r>
              <w:rPr>
                <w:rStyle w:val="IndexLink"/>
              </w:rPr>
              <w:t>105</w:t>
            </w:r>
          </w:hyperlink>
        </w:p>
        <w:p>
          <w:pPr>
            <w:pStyle w:val="Contents4"/>
            <w:tabs>
              <w:tab w:val="clear" w:pos="8176"/>
              <w:tab w:val="right" w:pos="9026" w:leader="dot"/>
            </w:tabs>
            <w:rPr/>
          </w:pPr>
          <w:hyperlink w:anchor="__RefHeading___Toc522066_364456609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522068_3644566090">
            <w:r>
              <w:rPr>
                <w:webHidden/>
                <w:rStyle w:val="IndexLink"/>
                <w:rtl w:val="true"/>
              </w:rPr>
              <w:t>وصیت به تقوا در کلام امیرالمومنین</w:t>
            </w:r>
            <w:r>
              <w:rPr>
                <w:rStyle w:val="IndexLink"/>
                <w:rtl w:val="true"/>
              </w:rPr>
              <w:t>(</w:t>
            </w:r>
            <w:r>
              <w:rPr>
                <w:rStyle w:val="IndexLink"/>
                <w:rtl w:val="true"/>
              </w:rPr>
              <w:t>ع</w:t>
            </w:r>
            <w:r>
              <w:rPr>
                <w:rStyle w:val="IndexLink"/>
                <w:rtl w:val="true"/>
              </w:rPr>
              <w:t>)</w:t>
              <w:tab/>
            </w:r>
            <w:r>
              <w:rPr>
                <w:rStyle w:val="IndexLink"/>
              </w:rPr>
              <w:t>107</w:t>
            </w:r>
          </w:hyperlink>
        </w:p>
        <w:p>
          <w:pPr>
            <w:pStyle w:val="Contents5"/>
            <w:tabs>
              <w:tab w:val="clear" w:pos="7892"/>
              <w:tab w:val="right" w:pos="9026" w:leader="dot"/>
            </w:tabs>
            <w:rPr/>
          </w:pPr>
          <w:hyperlink w:anchor="__RefHeading___Toc522070_364456609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522072_3644566090">
            <w:r>
              <w:rPr>
                <w:webHidden/>
                <w:rStyle w:val="IndexLink"/>
                <w:rtl w:val="true"/>
              </w:rPr>
              <w:t>قسم اول</w:t>
            </w:r>
            <w:r>
              <w:rPr>
                <w:rStyle w:val="IndexLink"/>
                <w:rtl w:val="true"/>
              </w:rPr>
              <w:t xml:space="preserve">: </w:t>
            </w:r>
            <w:r>
              <w:rPr>
                <w:rStyle w:val="IndexLink"/>
                <w:rtl w:val="true"/>
              </w:rPr>
              <w:t>پدر مهربان امّت</w:t>
            </w:r>
            <w:r>
              <w:rPr>
                <w:rStyle w:val="IndexLink"/>
                <w:rtl w:val="true"/>
              </w:rPr>
              <w:tab/>
            </w:r>
            <w:r>
              <w:rPr>
                <w:rStyle w:val="IndexLink"/>
              </w:rPr>
              <w:t>107</w:t>
            </w:r>
          </w:hyperlink>
        </w:p>
        <w:p>
          <w:pPr>
            <w:pStyle w:val="Contents5"/>
            <w:tabs>
              <w:tab w:val="clear" w:pos="7892"/>
              <w:tab w:val="right" w:pos="9026" w:leader="dot"/>
            </w:tabs>
            <w:rPr/>
          </w:pPr>
          <w:hyperlink w:anchor="__RefHeading___Toc522074_3644566090">
            <w:r>
              <w:rPr>
                <w:webHidden/>
                <w:rStyle w:val="IndexLink"/>
                <w:rtl w:val="true"/>
              </w:rPr>
              <w:t>قسم دوم</w:t>
            </w:r>
            <w:r>
              <w:rPr>
                <w:rStyle w:val="IndexLink"/>
                <w:rtl w:val="true"/>
              </w:rPr>
              <w:t xml:space="preserve">: </w:t>
            </w:r>
            <w:r>
              <w:rPr>
                <w:rStyle w:val="IndexLink"/>
                <w:rtl w:val="true"/>
              </w:rPr>
              <w:t>تبین اصول اخلاقی</w:t>
            </w:r>
            <w:r>
              <w:rPr>
                <w:rStyle w:val="IndexLink"/>
                <w:rtl w:val="true"/>
              </w:rPr>
              <w:tab/>
            </w:r>
            <w:r>
              <w:rPr>
                <w:rStyle w:val="IndexLink"/>
              </w:rPr>
              <w:t>108</w:t>
            </w:r>
          </w:hyperlink>
        </w:p>
        <w:p>
          <w:pPr>
            <w:pStyle w:val="Contents6"/>
            <w:tabs>
              <w:tab w:val="clear" w:pos="7609"/>
              <w:tab w:val="right" w:pos="9026" w:leader="dot"/>
            </w:tabs>
            <w:rPr/>
          </w:pPr>
          <w:hyperlink w:anchor="__RefHeading___Toc522076_364456609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522078_3644566090">
            <w:r>
              <w:rPr>
                <w:webHidden/>
                <w:rStyle w:val="IndexLink"/>
                <w:rtl w:val="true"/>
              </w:rPr>
              <w:t>فراز اول</w:t>
            </w:r>
            <w:r>
              <w:rPr>
                <w:rStyle w:val="IndexLink"/>
                <w:rtl w:val="true"/>
              </w:rPr>
              <w:t xml:space="preserve">: </w:t>
            </w:r>
            <w:r>
              <w:rPr>
                <w:rStyle w:val="IndexLink"/>
                <w:rtl w:val="true"/>
              </w:rPr>
              <w:t>تقوای الهی</w:t>
            </w:r>
            <w:r>
              <w:rPr>
                <w:rStyle w:val="IndexLink"/>
                <w:rtl w:val="true"/>
              </w:rPr>
              <w:tab/>
            </w:r>
            <w:r>
              <w:rPr>
                <w:rStyle w:val="IndexLink"/>
              </w:rPr>
              <w:t>109</w:t>
            </w:r>
          </w:hyperlink>
        </w:p>
        <w:p>
          <w:pPr>
            <w:pStyle w:val="Contents4"/>
            <w:tabs>
              <w:tab w:val="clear" w:pos="8176"/>
              <w:tab w:val="right" w:pos="9026" w:leader="dot"/>
            </w:tabs>
            <w:rPr/>
          </w:pPr>
          <w:hyperlink w:anchor="__RefHeading___Toc522080_3644566090">
            <w:r>
              <w:rPr>
                <w:webHidden/>
                <w:rStyle w:val="IndexLink"/>
                <w:rtl w:val="true"/>
              </w:rPr>
              <w:t>حقیقت تقوا</w:t>
            </w:r>
            <w:r>
              <w:rPr>
                <w:rStyle w:val="IndexLink"/>
                <w:rtl w:val="true"/>
              </w:rPr>
              <w:tab/>
            </w:r>
            <w:r>
              <w:rPr>
                <w:rStyle w:val="IndexLink"/>
              </w:rPr>
              <w:t>111</w:t>
            </w:r>
          </w:hyperlink>
        </w:p>
        <w:p>
          <w:pPr>
            <w:pStyle w:val="Contents4"/>
            <w:tabs>
              <w:tab w:val="clear" w:pos="8176"/>
              <w:tab w:val="right" w:pos="9026" w:leader="dot"/>
            </w:tabs>
            <w:rPr/>
          </w:pPr>
          <w:hyperlink w:anchor="__RefHeading___Toc522082_3644566090">
            <w:r>
              <w:rPr>
                <w:webHidden/>
                <w:rStyle w:val="IndexLink"/>
                <w:rtl w:val="true"/>
              </w:rPr>
              <w:t>اهمیّت و آثار تقوا در بعضی از آیات قرآن</w:t>
            </w:r>
            <w:r>
              <w:rPr>
                <w:rStyle w:val="IndexLink"/>
                <w:rtl w:val="true"/>
              </w:rPr>
              <w:tab/>
            </w:r>
            <w:r>
              <w:rPr>
                <w:rStyle w:val="IndexLink"/>
              </w:rPr>
              <w:t>111</w:t>
            </w:r>
          </w:hyperlink>
        </w:p>
        <w:p>
          <w:pPr>
            <w:pStyle w:val="Contents5"/>
            <w:tabs>
              <w:tab w:val="clear" w:pos="7892"/>
              <w:tab w:val="right" w:pos="9026" w:leader="dot"/>
            </w:tabs>
            <w:rPr/>
          </w:pPr>
          <w:hyperlink w:anchor="__RefHeading___Toc522084_364456609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522086_3644566090">
            <w:r>
              <w:rPr>
                <w:webHidden/>
                <w:rStyle w:val="IndexLink"/>
              </w:rPr>
              <w:t>1</w:t>
            </w:r>
            <w:r>
              <w:rPr>
                <w:rStyle w:val="IndexLink"/>
                <w:rtl w:val="true"/>
              </w:rPr>
              <w:t>.</w:t>
            </w:r>
            <w:r>
              <w:rPr>
                <w:rStyle w:val="IndexLink"/>
                <w:rtl w:val="true"/>
              </w:rPr>
              <w:t>گنج با ارزش قرآن در اختیار متّقین</w:t>
            </w:r>
            <w:r>
              <w:rPr>
                <w:rStyle w:val="IndexLink"/>
                <w:rtl w:val="true"/>
              </w:rPr>
              <w:tab/>
            </w:r>
            <w:r>
              <w:rPr>
                <w:rStyle w:val="IndexLink"/>
              </w:rPr>
              <w:t>112</w:t>
            </w:r>
          </w:hyperlink>
        </w:p>
        <w:p>
          <w:pPr>
            <w:pStyle w:val="Contents5"/>
            <w:tabs>
              <w:tab w:val="clear" w:pos="7892"/>
              <w:tab w:val="right" w:pos="9026" w:leader="dot"/>
            </w:tabs>
            <w:rPr/>
          </w:pPr>
          <w:hyperlink w:anchor="__RefHeading___Toc522088_3644566090">
            <w:r>
              <w:rPr>
                <w:webHidden/>
                <w:rStyle w:val="IndexLink"/>
              </w:rPr>
              <w:t>2</w:t>
            </w:r>
            <w:r>
              <w:rPr>
                <w:rStyle w:val="IndexLink"/>
                <w:rtl w:val="true"/>
              </w:rPr>
              <w:t>.</w:t>
            </w:r>
            <w:r>
              <w:rPr>
                <w:rStyle w:val="IndexLink"/>
                <w:rtl w:val="true"/>
              </w:rPr>
              <w:t>معیّت خداوند با متّقین</w:t>
            </w:r>
            <w:r>
              <w:rPr>
                <w:rStyle w:val="IndexLink"/>
                <w:rtl w:val="true"/>
              </w:rPr>
              <w:tab/>
            </w:r>
            <w:r>
              <w:rPr>
                <w:rStyle w:val="IndexLink"/>
              </w:rPr>
              <w:t>112</w:t>
            </w:r>
          </w:hyperlink>
        </w:p>
        <w:p>
          <w:pPr>
            <w:pStyle w:val="Contents5"/>
            <w:tabs>
              <w:tab w:val="clear" w:pos="7892"/>
              <w:tab w:val="right" w:pos="9026" w:leader="dot"/>
            </w:tabs>
            <w:rPr/>
          </w:pPr>
          <w:hyperlink w:anchor="__RefHeading___Toc522090_3644566090">
            <w:r>
              <w:rPr>
                <w:webHidden/>
                <w:rStyle w:val="IndexLink"/>
              </w:rPr>
              <w:t>3</w:t>
            </w:r>
            <w:r>
              <w:rPr>
                <w:rStyle w:val="IndexLink"/>
                <w:rtl w:val="true"/>
              </w:rPr>
              <w:t>.</w:t>
            </w:r>
            <w:r>
              <w:rPr>
                <w:rStyle w:val="IndexLink"/>
                <w:rtl w:val="true"/>
              </w:rPr>
              <w:t>محبّت خداوند به پرهیزکاران و اهل تقوی</w:t>
            </w:r>
            <w:r>
              <w:rPr>
                <w:rStyle w:val="IndexLink"/>
                <w:rtl w:val="true"/>
              </w:rPr>
              <w:tab/>
            </w:r>
            <w:r>
              <w:rPr>
                <w:rStyle w:val="IndexLink"/>
              </w:rPr>
              <w:t>113</w:t>
            </w:r>
          </w:hyperlink>
        </w:p>
        <w:p>
          <w:pPr>
            <w:pStyle w:val="Contents5"/>
            <w:tabs>
              <w:tab w:val="clear" w:pos="7892"/>
              <w:tab w:val="right" w:pos="9026" w:leader="dot"/>
            </w:tabs>
            <w:rPr/>
          </w:pPr>
          <w:hyperlink w:anchor="__RefHeading___Toc522092_3644566090">
            <w:r>
              <w:rPr>
                <w:webHidden/>
                <w:rStyle w:val="IndexLink"/>
              </w:rPr>
              <w:t>4</w:t>
            </w:r>
            <w:r>
              <w:rPr>
                <w:rStyle w:val="IndexLink"/>
                <w:rtl w:val="true"/>
              </w:rPr>
              <w:t>.</w:t>
            </w:r>
            <w:r>
              <w:rPr>
                <w:rStyle w:val="IndexLink"/>
                <w:rtl w:val="true"/>
              </w:rPr>
              <w:t>پرهیزکاری تنها راه نجات</w:t>
            </w:r>
            <w:r>
              <w:rPr>
                <w:rStyle w:val="IndexLink"/>
                <w:rtl w:val="true"/>
              </w:rPr>
              <w:tab/>
            </w:r>
            <w:r>
              <w:rPr>
                <w:rStyle w:val="IndexLink"/>
              </w:rPr>
              <w:t>113</w:t>
            </w:r>
          </w:hyperlink>
        </w:p>
        <w:p>
          <w:pPr>
            <w:pStyle w:val="Contents5"/>
            <w:tabs>
              <w:tab w:val="clear" w:pos="7892"/>
              <w:tab w:val="right" w:pos="9026" w:leader="dot"/>
            </w:tabs>
            <w:rPr/>
          </w:pPr>
          <w:hyperlink w:anchor="__RefHeading___Toc522094_3644566090">
            <w:r>
              <w:rPr>
                <w:webHidden/>
                <w:rStyle w:val="IndexLink"/>
              </w:rPr>
              <w:t>5</w:t>
            </w:r>
            <w:r>
              <w:rPr>
                <w:rStyle w:val="IndexLink"/>
                <w:rtl w:val="true"/>
              </w:rPr>
              <w:t>.</w:t>
            </w:r>
            <w:r>
              <w:rPr>
                <w:rStyle w:val="IndexLink"/>
                <w:rtl w:val="true"/>
              </w:rPr>
              <w:t>امنیّت در سایه ی تقوا</w:t>
            </w:r>
            <w:r>
              <w:rPr>
                <w:rStyle w:val="IndexLink"/>
                <w:rtl w:val="true"/>
              </w:rPr>
              <w:tab/>
            </w:r>
            <w:r>
              <w:rPr>
                <w:rStyle w:val="IndexLink"/>
              </w:rPr>
              <w:t>114</w:t>
            </w:r>
          </w:hyperlink>
        </w:p>
        <w:p>
          <w:pPr>
            <w:pStyle w:val="Contents5"/>
            <w:tabs>
              <w:tab w:val="clear" w:pos="7892"/>
              <w:tab w:val="right" w:pos="9026" w:leader="dot"/>
            </w:tabs>
            <w:rPr/>
          </w:pPr>
          <w:hyperlink w:anchor="__RefHeading___Toc522096_3644566090">
            <w:r>
              <w:rPr>
                <w:webHidden/>
                <w:rStyle w:val="IndexLink"/>
              </w:rPr>
              <w:t>6</w:t>
            </w:r>
            <w:r>
              <w:rPr>
                <w:rStyle w:val="IndexLink"/>
                <w:rtl w:val="true"/>
              </w:rPr>
              <w:t>.</w:t>
            </w:r>
            <w:r>
              <w:rPr>
                <w:rStyle w:val="IndexLink"/>
                <w:rtl w:val="true"/>
              </w:rPr>
              <w:t>آسان شدن کارها در سایه ی تقوا</w:t>
            </w:r>
            <w:r>
              <w:rPr>
                <w:rStyle w:val="IndexLink"/>
                <w:rtl w:val="true"/>
              </w:rPr>
              <w:tab/>
            </w:r>
            <w:r>
              <w:rPr>
                <w:rStyle w:val="IndexLink"/>
              </w:rPr>
              <w:t>114</w:t>
            </w:r>
          </w:hyperlink>
        </w:p>
        <w:p>
          <w:pPr>
            <w:pStyle w:val="Contents5"/>
            <w:tabs>
              <w:tab w:val="clear" w:pos="7892"/>
              <w:tab w:val="right" w:pos="9026" w:leader="dot"/>
            </w:tabs>
            <w:rPr/>
          </w:pPr>
          <w:hyperlink w:anchor="__RefHeading___Toc522098_3644566090">
            <w:r>
              <w:rPr>
                <w:webHidden/>
                <w:rStyle w:val="IndexLink"/>
              </w:rPr>
              <w:t>7</w:t>
            </w:r>
            <w:r>
              <w:rPr>
                <w:rStyle w:val="IndexLink"/>
                <w:rtl w:val="true"/>
              </w:rPr>
              <w:t>.</w:t>
            </w:r>
            <w:r>
              <w:rPr>
                <w:rStyle w:val="IndexLink"/>
                <w:rtl w:val="true"/>
              </w:rPr>
              <w:t>تقوا عامل زدودن گناهان و اصلاح درکارها</w:t>
            </w:r>
            <w:r>
              <w:rPr>
                <w:rStyle w:val="IndexLink"/>
                <w:rtl w:val="true"/>
              </w:rPr>
              <w:tab/>
            </w:r>
            <w:r>
              <w:rPr>
                <w:rStyle w:val="IndexLink"/>
              </w:rPr>
              <w:t>114</w:t>
            </w:r>
          </w:hyperlink>
        </w:p>
        <w:p>
          <w:pPr>
            <w:pStyle w:val="Contents5"/>
            <w:tabs>
              <w:tab w:val="clear" w:pos="7892"/>
              <w:tab w:val="right" w:pos="9026" w:leader="dot"/>
            </w:tabs>
            <w:rPr/>
          </w:pPr>
          <w:hyperlink w:anchor="__RefHeading___Toc522100_3644566090">
            <w:r>
              <w:rPr>
                <w:webHidden/>
                <w:rStyle w:val="IndexLink"/>
              </w:rPr>
              <w:t>8</w:t>
            </w:r>
            <w:r>
              <w:rPr>
                <w:rStyle w:val="IndexLink"/>
                <w:rtl w:val="true"/>
              </w:rPr>
              <w:t>.</w:t>
            </w:r>
            <w:r>
              <w:rPr>
                <w:rStyle w:val="IndexLink"/>
                <w:rtl w:val="true"/>
              </w:rPr>
              <w:t>تقوا عامل پذیرش اعمال</w:t>
            </w:r>
            <w:r>
              <w:rPr>
                <w:rStyle w:val="IndexLink"/>
                <w:rtl w:val="true"/>
              </w:rPr>
              <w:tab/>
            </w:r>
            <w:r>
              <w:rPr>
                <w:rStyle w:val="IndexLink"/>
              </w:rPr>
              <w:t>115</w:t>
            </w:r>
          </w:hyperlink>
        </w:p>
        <w:p>
          <w:pPr>
            <w:pStyle w:val="Contents5"/>
            <w:tabs>
              <w:tab w:val="clear" w:pos="7892"/>
              <w:tab w:val="right" w:pos="9026" w:leader="dot"/>
            </w:tabs>
            <w:rPr/>
          </w:pPr>
          <w:hyperlink w:anchor="__RefHeading___Toc522102_3644566090">
            <w:r>
              <w:rPr>
                <w:webHidden/>
                <w:rStyle w:val="IndexLink"/>
              </w:rPr>
              <w:t>9</w:t>
            </w:r>
            <w:r>
              <w:rPr>
                <w:rStyle w:val="IndexLink"/>
                <w:rtl w:val="true"/>
              </w:rPr>
              <w:t>.</w:t>
            </w:r>
            <w:r>
              <w:rPr>
                <w:rStyle w:val="IndexLink"/>
                <w:rtl w:val="true"/>
              </w:rPr>
              <w:t>تقوا معیار سنجش انسان ها</w:t>
            </w:r>
            <w:r>
              <w:rPr>
                <w:rStyle w:val="IndexLink"/>
                <w:rtl w:val="true"/>
              </w:rPr>
              <w:tab/>
            </w:r>
            <w:r>
              <w:rPr>
                <w:rStyle w:val="IndexLink"/>
              </w:rPr>
              <w:t>115</w:t>
            </w:r>
          </w:hyperlink>
        </w:p>
        <w:p>
          <w:pPr>
            <w:pStyle w:val="Contents5"/>
            <w:tabs>
              <w:tab w:val="clear" w:pos="7892"/>
              <w:tab w:val="right" w:pos="9026" w:leader="dot"/>
            </w:tabs>
            <w:rPr/>
          </w:pPr>
          <w:hyperlink w:anchor="__RefHeading___Toc522104_3644566090">
            <w:r>
              <w:rPr>
                <w:webHidden/>
                <w:rStyle w:val="IndexLink"/>
              </w:rPr>
              <w:t>10</w:t>
            </w:r>
            <w:r>
              <w:rPr>
                <w:rStyle w:val="IndexLink"/>
                <w:rtl w:val="true"/>
              </w:rPr>
              <w:t>.</w:t>
            </w:r>
            <w:r>
              <w:rPr>
                <w:rStyle w:val="IndexLink"/>
                <w:rtl w:val="true"/>
              </w:rPr>
              <w:t>بهشت در انتظار متّقین</w:t>
            </w:r>
            <w:r>
              <w:rPr>
                <w:rStyle w:val="IndexLink"/>
                <w:rtl w:val="true"/>
              </w:rPr>
              <w:tab/>
            </w:r>
            <w:r>
              <w:rPr>
                <w:rStyle w:val="IndexLink"/>
              </w:rPr>
              <w:t>116</w:t>
            </w:r>
          </w:hyperlink>
        </w:p>
        <w:p>
          <w:pPr>
            <w:pStyle w:val="Contents4"/>
            <w:tabs>
              <w:tab w:val="clear" w:pos="8176"/>
              <w:tab w:val="right" w:pos="9026" w:leader="dot"/>
            </w:tabs>
            <w:rPr/>
          </w:pPr>
          <w:hyperlink w:anchor="__RefHeading___Toc522106_3644566090">
            <w:r>
              <w:rPr>
                <w:webHidden/>
                <w:rStyle w:val="IndexLink"/>
                <w:rtl w:val="true"/>
              </w:rPr>
              <w:t>اهمیّت تقوا در کلام اهل بیت عصمت و طهارت</w:t>
            </w:r>
            <w:r>
              <w:rPr>
                <w:rStyle w:val="IndexLink"/>
                <w:rtl w:val="true"/>
              </w:rPr>
              <w:t>(</w:t>
            </w:r>
            <w:r>
              <w:rPr>
                <w:rStyle w:val="IndexLink"/>
                <w:rtl w:val="true"/>
              </w:rPr>
              <w:t>ع</w:t>
            </w:r>
            <w:r>
              <w:rPr>
                <w:rStyle w:val="IndexLink"/>
                <w:rtl w:val="true"/>
              </w:rPr>
              <w:t>)</w:t>
              <w:tab/>
            </w:r>
            <w:r>
              <w:rPr>
                <w:rStyle w:val="IndexLink"/>
              </w:rPr>
              <w:t>116</w:t>
            </w:r>
          </w:hyperlink>
        </w:p>
        <w:p>
          <w:pPr>
            <w:pStyle w:val="Contents4"/>
            <w:tabs>
              <w:tab w:val="clear" w:pos="8176"/>
              <w:tab w:val="right" w:pos="9026" w:leader="dot"/>
            </w:tabs>
            <w:rPr/>
          </w:pPr>
          <w:hyperlink w:anchor="__RefHeading___Toc522108_3644566090">
            <w:r>
              <w:rPr>
                <w:webHidden/>
                <w:rStyle w:val="IndexLink"/>
                <w:rtl w:val="true"/>
              </w:rPr>
              <w:t>راه‌های کسب تقوا</w:t>
            </w:r>
            <w:r>
              <w:rPr>
                <w:rStyle w:val="IndexLink"/>
                <w:rtl w:val="true"/>
              </w:rPr>
              <w:tab/>
            </w:r>
            <w:r>
              <w:rPr>
                <w:rStyle w:val="IndexLink"/>
              </w:rPr>
              <w:t>122</w:t>
            </w:r>
          </w:hyperlink>
        </w:p>
        <w:p>
          <w:pPr>
            <w:pStyle w:val="Contents4"/>
            <w:tabs>
              <w:tab w:val="clear" w:pos="8176"/>
              <w:tab w:val="right" w:pos="9026" w:leader="dot"/>
            </w:tabs>
            <w:rPr/>
          </w:pPr>
          <w:hyperlink w:anchor="__RefHeading___Toc522110_3644566090">
            <w:r>
              <w:rPr>
                <w:webHidden/>
                <w:rStyle w:val="IndexLink"/>
                <w:rtl w:val="true"/>
              </w:rPr>
              <w:t>محاسبه‌ی نفس</w:t>
            </w:r>
            <w:r>
              <w:rPr>
                <w:rStyle w:val="IndexLink"/>
                <w:rtl w:val="true"/>
              </w:rPr>
              <w:tab/>
            </w:r>
            <w:r>
              <w:rPr>
                <w:rStyle w:val="IndexLink"/>
              </w:rPr>
              <w:t>123</w:t>
            </w:r>
          </w:hyperlink>
        </w:p>
        <w:p>
          <w:pPr>
            <w:pStyle w:val="Contents4"/>
            <w:tabs>
              <w:tab w:val="clear" w:pos="8176"/>
              <w:tab w:val="right" w:pos="9026" w:leader="dot"/>
            </w:tabs>
            <w:rPr/>
          </w:pPr>
          <w:hyperlink w:anchor="__RefHeading___Toc522112_3644566090">
            <w:r>
              <w:rPr>
                <w:webHidden/>
                <w:rStyle w:val="IndexLink"/>
                <w:rtl w:val="true"/>
              </w:rPr>
              <w:t>فراز دوم</w:t>
            </w:r>
            <w:r>
              <w:rPr>
                <w:rStyle w:val="IndexLink"/>
                <w:rtl w:val="true"/>
              </w:rPr>
              <w:t xml:space="preserve">: </w:t>
            </w:r>
            <w:r>
              <w:rPr>
                <w:rStyle w:val="IndexLink"/>
                <w:rtl w:val="true"/>
              </w:rPr>
              <w:t>پایانی سبز در زیر لوای اسلام در کلام امیر کلام</w:t>
            </w:r>
            <w:r>
              <w:rPr>
                <w:rStyle w:val="IndexLink"/>
                <w:rtl w:val="true"/>
              </w:rPr>
              <w:t>(</w:t>
            </w:r>
            <w:r>
              <w:rPr>
                <w:rStyle w:val="IndexLink"/>
                <w:rtl w:val="true"/>
              </w:rPr>
              <w:t>ع</w:t>
            </w:r>
            <w:r>
              <w:rPr>
                <w:rStyle w:val="IndexLink"/>
                <w:rtl w:val="true"/>
              </w:rPr>
              <w:t>)</w:t>
              <w:tab/>
            </w:r>
            <w:r>
              <w:rPr>
                <w:rStyle w:val="IndexLink"/>
              </w:rPr>
              <w:t>124</w:t>
            </w:r>
          </w:hyperlink>
        </w:p>
        <w:p>
          <w:pPr>
            <w:pStyle w:val="Contents4"/>
            <w:tabs>
              <w:tab w:val="clear" w:pos="8176"/>
              <w:tab w:val="right" w:pos="9026" w:leader="dot"/>
            </w:tabs>
            <w:rPr/>
          </w:pPr>
          <w:hyperlink w:anchor="__RefHeading___Toc522114_3644566090">
            <w:r>
              <w:rPr>
                <w:webHidden/>
                <w:rStyle w:val="IndexLink"/>
                <w:rtl w:val="true"/>
              </w:rPr>
              <w:t>راه دست یابی به حسن عاقبت و مرگ سلیم</w:t>
            </w:r>
            <w:r>
              <w:rPr>
                <w:rStyle w:val="IndexLink"/>
                <w:rtl w:val="true"/>
              </w:rPr>
              <w:tab/>
            </w:r>
            <w:r>
              <w:rPr>
                <w:rStyle w:val="IndexLink"/>
              </w:rPr>
              <w:t>127</w:t>
            </w:r>
          </w:hyperlink>
        </w:p>
        <w:p>
          <w:pPr>
            <w:pStyle w:val="Contents5"/>
            <w:tabs>
              <w:tab w:val="clear" w:pos="7892"/>
              <w:tab w:val="right" w:pos="9026" w:leader="dot"/>
            </w:tabs>
            <w:rPr/>
          </w:pPr>
          <w:hyperlink w:anchor="__RefHeading___Toc522116_364456609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522118_3644566090">
            <w:r>
              <w:rPr>
                <w:webHidden/>
                <w:rStyle w:val="IndexLink"/>
              </w:rPr>
              <w:t>1</w:t>
            </w:r>
            <w:r>
              <w:rPr>
                <w:rStyle w:val="IndexLink"/>
                <w:rtl w:val="true"/>
              </w:rPr>
              <w:t xml:space="preserve">. </w:t>
            </w:r>
            <w:r>
              <w:rPr>
                <w:rStyle w:val="IndexLink"/>
                <w:rtl w:val="true"/>
              </w:rPr>
              <w:t>زبیر بن عوام</w:t>
            </w:r>
            <w:r>
              <w:rPr>
                <w:rStyle w:val="IndexLink"/>
                <w:rtl w:val="true"/>
              </w:rPr>
              <w:tab/>
            </w:r>
            <w:r>
              <w:rPr>
                <w:rStyle w:val="IndexLink"/>
              </w:rPr>
              <w:t>132</w:t>
            </w:r>
          </w:hyperlink>
        </w:p>
        <w:p>
          <w:pPr>
            <w:pStyle w:val="Contents5"/>
            <w:tabs>
              <w:tab w:val="clear" w:pos="7892"/>
              <w:tab w:val="right" w:pos="9026" w:leader="dot"/>
            </w:tabs>
            <w:rPr/>
          </w:pPr>
          <w:hyperlink w:anchor="__RefHeading___Toc522120_3644566090">
            <w:r>
              <w:rPr>
                <w:webHidden/>
                <w:rStyle w:val="IndexLink"/>
              </w:rPr>
              <w:t>2</w:t>
            </w:r>
            <w:r>
              <w:rPr>
                <w:rStyle w:val="IndexLink"/>
                <w:rtl w:val="true"/>
              </w:rPr>
              <w:t xml:space="preserve">. </w:t>
            </w:r>
            <w:r>
              <w:rPr>
                <w:rStyle w:val="IndexLink"/>
                <w:rtl w:val="true"/>
              </w:rPr>
              <w:t>طلحه</w:t>
            </w:r>
            <w:r>
              <w:rPr>
                <w:rStyle w:val="IndexLink"/>
                <w:rtl w:val="true"/>
              </w:rPr>
              <w:tab/>
            </w:r>
            <w:r>
              <w:rPr>
                <w:rStyle w:val="IndexLink"/>
              </w:rPr>
              <w:t>134</w:t>
            </w:r>
          </w:hyperlink>
        </w:p>
        <w:p>
          <w:pPr>
            <w:pStyle w:val="Contents3"/>
            <w:tabs>
              <w:tab w:val="clear" w:pos="8459"/>
              <w:tab w:val="right" w:pos="9026" w:leader="dot"/>
            </w:tabs>
            <w:rPr/>
          </w:pPr>
          <w:hyperlink w:anchor="__RefHeading___Toc522122_3644566090">
            <w:r>
              <w:rPr>
                <w:webHidden/>
                <w:rStyle w:val="IndexLink"/>
                <w:rtl w:val="true"/>
              </w:rPr>
              <w:t>فصل سوم</w:t>
            </w:r>
            <w:r>
              <w:rPr>
                <w:rStyle w:val="IndexLink"/>
                <w:rtl w:val="true"/>
              </w:rPr>
              <w:t>:</w:t>
            </w:r>
            <w:r>
              <w:rPr>
                <w:rStyle w:val="IndexLink"/>
                <w:rtl w:val="true"/>
              </w:rPr>
              <w:t>اهمیّت اتحاد و همبستگی در کلام امیرالمومنین</w:t>
            </w:r>
            <w:r>
              <w:rPr>
                <w:rStyle w:val="IndexLink"/>
                <w:rtl w:val="true"/>
              </w:rPr>
              <w:t>(</w:t>
            </w:r>
            <w:r>
              <w:rPr>
                <w:rStyle w:val="IndexLink"/>
                <w:rtl w:val="true"/>
              </w:rPr>
              <w:t>ع</w:t>
            </w:r>
            <w:r>
              <w:rPr>
                <w:rStyle w:val="IndexLink"/>
                <w:rtl w:val="true"/>
              </w:rPr>
              <w:t>)</w:t>
              <w:tab/>
            </w:r>
            <w:r>
              <w:rPr>
                <w:rStyle w:val="IndexLink"/>
              </w:rPr>
              <w:t>139</w:t>
            </w:r>
          </w:hyperlink>
        </w:p>
        <w:p>
          <w:pPr>
            <w:pStyle w:val="Contents4"/>
            <w:tabs>
              <w:tab w:val="clear" w:pos="8176"/>
              <w:tab w:val="right" w:pos="9026" w:leader="dot"/>
            </w:tabs>
            <w:rPr/>
          </w:pPr>
          <w:hyperlink w:anchor="__RefHeading___Toc522124_364456609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522126_3644566090">
            <w:r>
              <w:rPr>
                <w:webHidden/>
                <w:rStyle w:val="IndexLink"/>
                <w:rtl w:val="true"/>
              </w:rPr>
              <w:t>اهمیّت اتّحاد و همبستگی در کلام امیرالمومنین</w:t>
            </w:r>
            <w:r>
              <w:rPr>
                <w:rStyle w:val="IndexLink"/>
                <w:rtl w:val="true"/>
              </w:rPr>
              <w:t>(</w:t>
            </w:r>
            <w:r>
              <w:rPr>
                <w:rStyle w:val="IndexLink"/>
                <w:rtl w:val="true"/>
              </w:rPr>
              <w:t>ع</w:t>
            </w:r>
            <w:r>
              <w:rPr>
                <w:rStyle w:val="IndexLink"/>
                <w:rtl w:val="true"/>
              </w:rPr>
              <w:t>)</w:t>
              <w:tab/>
            </w:r>
            <w:r>
              <w:rPr>
                <w:rStyle w:val="IndexLink"/>
              </w:rPr>
              <w:t>141</w:t>
            </w:r>
          </w:hyperlink>
        </w:p>
        <w:p>
          <w:pPr>
            <w:pStyle w:val="Contents4"/>
            <w:tabs>
              <w:tab w:val="clear" w:pos="8176"/>
              <w:tab w:val="right" w:pos="9026" w:leader="dot"/>
            </w:tabs>
            <w:rPr/>
          </w:pPr>
          <w:hyperlink w:anchor="__RefHeading___Toc522128_3644566090">
            <w:r>
              <w:rPr>
                <w:webHidden/>
                <w:rStyle w:val="IndexLink"/>
                <w:rtl w:val="true"/>
              </w:rPr>
              <w:t>اتّحاد در کلام امیرالمومنین</w:t>
            </w:r>
            <w:r>
              <w:rPr>
                <w:rStyle w:val="IndexLink"/>
                <w:rtl w:val="true"/>
              </w:rPr>
              <w:t>(</w:t>
            </w:r>
            <w:r>
              <w:rPr>
                <w:rStyle w:val="IndexLink"/>
                <w:rtl w:val="true"/>
              </w:rPr>
              <w:t>ع</w:t>
            </w:r>
            <w:r>
              <w:rPr>
                <w:rStyle w:val="IndexLink"/>
                <w:rtl w:val="true"/>
              </w:rPr>
              <w:t>)</w:t>
              <w:tab/>
            </w:r>
            <w:r>
              <w:rPr>
                <w:rStyle w:val="IndexLink"/>
              </w:rPr>
              <w:t>141</w:t>
            </w:r>
          </w:hyperlink>
        </w:p>
        <w:p>
          <w:pPr>
            <w:pStyle w:val="Contents5"/>
            <w:tabs>
              <w:tab w:val="clear" w:pos="7892"/>
              <w:tab w:val="right" w:pos="9026" w:leader="dot"/>
            </w:tabs>
            <w:rPr/>
          </w:pPr>
          <w:hyperlink w:anchor="__RefHeading___Toc522130_364456609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522132_3644566090">
            <w:r>
              <w:rPr>
                <w:webHidden/>
                <w:rStyle w:val="IndexLink"/>
                <w:rtl w:val="true"/>
              </w:rPr>
              <w:t>الف</w:t>
            </w:r>
            <w:r>
              <w:rPr>
                <w:rStyle w:val="IndexLink"/>
                <w:rtl w:val="true"/>
              </w:rPr>
              <w:t xml:space="preserve">: </w:t>
            </w:r>
            <w:r>
              <w:rPr>
                <w:rStyle w:val="IndexLink"/>
                <w:rtl w:val="true"/>
              </w:rPr>
              <w:t>اتّحاد در فرهنگ دین و کیفیّت آن</w:t>
            </w:r>
            <w:r>
              <w:rPr>
                <w:rStyle w:val="IndexLink"/>
                <w:rtl w:val="true"/>
              </w:rPr>
              <w:tab/>
            </w:r>
            <w:r>
              <w:rPr>
                <w:rStyle w:val="IndexLink"/>
              </w:rPr>
              <w:t>142</w:t>
            </w:r>
          </w:hyperlink>
        </w:p>
        <w:p>
          <w:pPr>
            <w:pStyle w:val="Contents6"/>
            <w:tabs>
              <w:tab w:val="clear" w:pos="7609"/>
              <w:tab w:val="right" w:pos="9026" w:leader="dot"/>
            </w:tabs>
            <w:rPr/>
          </w:pPr>
          <w:hyperlink w:anchor="__RefHeading___Toc522134_3644566090">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522136_3644566090">
            <w:r>
              <w:rPr>
                <w:webHidden/>
                <w:rStyle w:val="IndexLink"/>
                <w:rtl w:val="true"/>
              </w:rPr>
              <w:t>اهمیّت اتّحاد از دیدگاه قرآن کریم</w:t>
            </w:r>
            <w:r>
              <w:rPr>
                <w:rStyle w:val="IndexLink"/>
                <w:rtl w:val="true"/>
              </w:rPr>
              <w:tab/>
            </w:r>
            <w:r>
              <w:rPr>
                <w:rStyle w:val="IndexLink"/>
              </w:rPr>
              <w:t>142</w:t>
            </w:r>
          </w:hyperlink>
        </w:p>
        <w:p>
          <w:pPr>
            <w:pStyle w:val="Contents6"/>
            <w:tabs>
              <w:tab w:val="clear" w:pos="7609"/>
              <w:tab w:val="right" w:pos="9026" w:leader="dot"/>
            </w:tabs>
            <w:rPr/>
          </w:pPr>
          <w:hyperlink w:anchor="__RefHeading___Toc522138_3644566090">
            <w:r>
              <w:rPr>
                <w:webHidden/>
                <w:rStyle w:val="IndexLink"/>
                <w:rtl w:val="true"/>
              </w:rPr>
              <w:t>مروری کوتاه در تاریخ</w:t>
            </w:r>
            <w:r>
              <w:rPr>
                <w:rStyle w:val="IndexLink"/>
                <w:rtl w:val="true"/>
              </w:rPr>
              <w:tab/>
            </w:r>
            <w:r>
              <w:rPr>
                <w:rStyle w:val="IndexLink"/>
              </w:rPr>
              <w:t>146</w:t>
            </w:r>
          </w:hyperlink>
        </w:p>
        <w:p>
          <w:pPr>
            <w:pStyle w:val="Contents6"/>
            <w:tabs>
              <w:tab w:val="clear" w:pos="7609"/>
              <w:tab w:val="right" w:pos="9026" w:leader="dot"/>
            </w:tabs>
            <w:rPr/>
          </w:pPr>
          <w:hyperlink w:anchor="__RefHeading___Toc522140_3644566090">
            <w:r>
              <w:rPr>
                <w:webHidden/>
                <w:rStyle w:val="IndexLink"/>
                <w:rtl w:val="true"/>
              </w:rPr>
              <w:t>عقد اخوّت</w:t>
            </w:r>
            <w:r>
              <w:rPr>
                <w:rStyle w:val="IndexLink"/>
                <w:rtl w:val="true"/>
              </w:rPr>
              <w:tab/>
            </w:r>
            <w:r>
              <w:rPr>
                <w:rStyle w:val="IndexLink"/>
              </w:rPr>
              <w:t>147</w:t>
            </w:r>
          </w:hyperlink>
        </w:p>
        <w:p>
          <w:pPr>
            <w:pStyle w:val="Contents6"/>
            <w:tabs>
              <w:tab w:val="clear" w:pos="7609"/>
              <w:tab w:val="right" w:pos="9026" w:leader="dot"/>
            </w:tabs>
            <w:rPr/>
          </w:pPr>
          <w:hyperlink w:anchor="__RefHeading___Toc522142_3644566090">
            <w:r>
              <w:rPr>
                <w:webHidden/>
                <w:rStyle w:val="IndexLink"/>
                <w:rtl w:val="true"/>
              </w:rPr>
              <w:t>سیره‌ی امیرالمومنین</w:t>
            </w:r>
            <w:r>
              <w:rPr>
                <w:rStyle w:val="IndexLink"/>
                <w:rtl w:val="true"/>
              </w:rPr>
              <w:t>(</w:t>
            </w:r>
            <w:r>
              <w:rPr>
                <w:rStyle w:val="IndexLink"/>
                <w:rtl w:val="true"/>
              </w:rPr>
              <w:t>ع</w:t>
            </w:r>
            <w:r>
              <w:rPr>
                <w:rStyle w:val="IndexLink"/>
                <w:rtl w:val="true"/>
              </w:rPr>
              <w:t xml:space="preserve">) </w:t>
            </w:r>
            <w:r>
              <w:rPr>
                <w:rStyle w:val="IndexLink"/>
                <w:rtl w:val="true"/>
              </w:rPr>
              <w:t>در تحکیم اتحاد</w:t>
            </w:r>
            <w:r>
              <w:rPr>
                <w:rStyle w:val="IndexLink"/>
                <w:rtl w:val="true"/>
              </w:rPr>
              <w:tab/>
            </w:r>
            <w:r>
              <w:rPr>
                <w:rStyle w:val="IndexLink"/>
              </w:rPr>
              <w:t>149</w:t>
            </w:r>
          </w:hyperlink>
        </w:p>
        <w:p>
          <w:pPr>
            <w:pStyle w:val="Contents5"/>
            <w:tabs>
              <w:tab w:val="clear" w:pos="7892"/>
              <w:tab w:val="right" w:pos="9026" w:leader="dot"/>
            </w:tabs>
            <w:rPr/>
          </w:pPr>
          <w:hyperlink w:anchor="__RefHeading___Toc522144_3644566090">
            <w:r>
              <w:rPr>
                <w:webHidden/>
                <w:rStyle w:val="IndexLink"/>
                <w:rtl w:val="true"/>
              </w:rPr>
              <w:t>ب</w:t>
            </w:r>
            <w:r>
              <w:rPr>
                <w:rStyle w:val="IndexLink"/>
                <w:rtl w:val="true"/>
              </w:rPr>
              <w:t xml:space="preserve">: </w:t>
            </w:r>
            <w:r>
              <w:rPr>
                <w:rStyle w:val="IndexLink"/>
                <w:rtl w:val="true"/>
              </w:rPr>
              <w:t>لزوم اصلاح ذات البین</w:t>
            </w:r>
            <w:r>
              <w:rPr>
                <w:rStyle w:val="IndexLink"/>
                <w:rtl w:val="true"/>
              </w:rPr>
              <w:tab/>
            </w:r>
            <w:r>
              <w:rPr>
                <w:rStyle w:val="IndexLink"/>
              </w:rPr>
              <w:t>150</w:t>
            </w:r>
          </w:hyperlink>
        </w:p>
        <w:p>
          <w:pPr>
            <w:pStyle w:val="Contents6"/>
            <w:tabs>
              <w:tab w:val="clear" w:pos="7609"/>
              <w:tab w:val="right" w:pos="9026" w:leader="dot"/>
            </w:tabs>
            <w:rPr/>
          </w:pPr>
          <w:hyperlink w:anchor="__RefHeading___Toc522146_364456609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522148_3644566090">
            <w:r>
              <w:rPr>
                <w:webHidden/>
                <w:rStyle w:val="IndexLink"/>
                <w:rtl w:val="true"/>
              </w:rPr>
              <w:t>اهمیت اصلاح ذات البین در قرآن کریم</w:t>
            </w:r>
            <w:r>
              <w:rPr>
                <w:rStyle w:val="IndexLink"/>
                <w:rtl w:val="true"/>
              </w:rPr>
              <w:tab/>
            </w:r>
            <w:r>
              <w:rPr>
                <w:rStyle w:val="IndexLink"/>
              </w:rPr>
              <w:t>150</w:t>
            </w:r>
          </w:hyperlink>
        </w:p>
        <w:p>
          <w:pPr>
            <w:pStyle w:val="Contents6"/>
            <w:tabs>
              <w:tab w:val="clear" w:pos="7609"/>
              <w:tab w:val="right" w:pos="9026" w:leader="dot"/>
            </w:tabs>
            <w:rPr/>
          </w:pPr>
          <w:hyperlink w:anchor="__RefHeading___Toc522150_364456609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522152_3644566090">
            <w:r>
              <w:rPr>
                <w:webHidden/>
                <w:rStyle w:val="IndexLink"/>
              </w:rPr>
              <w:t>1</w:t>
            </w:r>
            <w:r>
              <w:rPr>
                <w:rStyle w:val="IndexLink"/>
                <w:rtl w:val="true"/>
              </w:rPr>
              <w:t xml:space="preserve">- </w:t>
            </w:r>
            <w:r>
              <w:rPr>
                <w:rStyle w:val="IndexLink"/>
                <w:rtl w:val="true"/>
              </w:rPr>
              <w:t>اثر فردی</w:t>
            </w:r>
            <w:r>
              <w:rPr>
                <w:rStyle w:val="IndexLink"/>
                <w:rtl w:val="true"/>
              </w:rPr>
              <w:tab/>
            </w:r>
            <w:r>
              <w:rPr>
                <w:rStyle w:val="IndexLink"/>
              </w:rPr>
              <w:t>151</w:t>
            </w:r>
          </w:hyperlink>
        </w:p>
        <w:p>
          <w:pPr>
            <w:pStyle w:val="Contents6"/>
            <w:tabs>
              <w:tab w:val="clear" w:pos="7609"/>
              <w:tab w:val="right" w:pos="9026" w:leader="dot"/>
            </w:tabs>
            <w:rPr/>
          </w:pPr>
          <w:hyperlink w:anchor="__RefHeading___Toc522154_3644566090">
            <w:r>
              <w:rPr>
                <w:webHidden/>
                <w:rStyle w:val="IndexLink"/>
              </w:rPr>
              <w:t>2</w:t>
            </w:r>
            <w:r>
              <w:rPr>
                <w:rStyle w:val="IndexLink"/>
                <w:rtl w:val="true"/>
              </w:rPr>
              <w:t xml:space="preserve">- </w:t>
            </w:r>
            <w:r>
              <w:rPr>
                <w:rStyle w:val="IndexLink"/>
                <w:rtl w:val="true"/>
              </w:rPr>
              <w:t>اثر اجتماعی</w:t>
            </w:r>
            <w:r>
              <w:rPr>
                <w:rStyle w:val="IndexLink"/>
                <w:rtl w:val="true"/>
              </w:rPr>
              <w:tab/>
            </w:r>
            <w:r>
              <w:rPr>
                <w:rStyle w:val="IndexLink"/>
              </w:rPr>
              <w:t>152</w:t>
            </w:r>
          </w:hyperlink>
        </w:p>
        <w:p>
          <w:pPr>
            <w:pStyle w:val="Contents4"/>
            <w:tabs>
              <w:tab w:val="clear" w:pos="8176"/>
              <w:tab w:val="right" w:pos="9026" w:leader="dot"/>
            </w:tabs>
            <w:rPr/>
          </w:pPr>
          <w:hyperlink w:anchor="__RefHeading___Toc522156_3644566090">
            <w:r>
              <w:rPr>
                <w:webHidden/>
                <w:rStyle w:val="IndexLink"/>
                <w:rtl w:val="true"/>
              </w:rPr>
              <w:t>اهمیّت اصلاح ذات البین در کلام معصومین</w:t>
            </w:r>
            <w:r>
              <w:rPr>
                <w:rStyle w:val="IndexLink"/>
                <w:rtl w:val="true"/>
              </w:rPr>
              <w:t>(</w:t>
            </w:r>
            <w:r>
              <w:rPr>
                <w:rStyle w:val="IndexLink"/>
                <w:rtl w:val="true"/>
              </w:rPr>
              <w:t>ع</w:t>
            </w:r>
            <w:r>
              <w:rPr>
                <w:rStyle w:val="IndexLink"/>
                <w:rtl w:val="true"/>
              </w:rPr>
              <w:t>)</w:t>
              <w:tab/>
            </w:r>
            <w:r>
              <w:rPr>
                <w:rStyle w:val="IndexLink"/>
              </w:rPr>
              <w:t>154</w:t>
            </w:r>
          </w:hyperlink>
        </w:p>
        <w:p>
          <w:pPr>
            <w:pStyle w:val="Contents4"/>
            <w:tabs>
              <w:tab w:val="clear" w:pos="8176"/>
              <w:tab w:val="right" w:pos="9026" w:leader="dot"/>
            </w:tabs>
            <w:rPr/>
          </w:pPr>
          <w:hyperlink w:anchor="__RefHeading___Toc522158_3644566090">
            <w:r>
              <w:rPr>
                <w:webHidden/>
                <w:rStyle w:val="IndexLink"/>
                <w:rtl w:val="true"/>
              </w:rPr>
              <w:t>تفرقه افکنی علامت بدترین مردم</w:t>
            </w:r>
            <w:r>
              <w:rPr>
                <w:rStyle w:val="IndexLink"/>
                <w:rtl w:val="true"/>
              </w:rPr>
              <w:tab/>
            </w:r>
            <w:r>
              <w:rPr>
                <w:rStyle w:val="IndexLink"/>
              </w:rPr>
              <w:t>155</w:t>
            </w:r>
          </w:hyperlink>
        </w:p>
        <w:p>
          <w:pPr>
            <w:pStyle w:val="Contents4"/>
            <w:tabs>
              <w:tab w:val="clear" w:pos="8176"/>
              <w:tab w:val="right" w:pos="9026" w:leader="dot"/>
            </w:tabs>
            <w:rPr/>
          </w:pPr>
          <w:hyperlink w:anchor="__RefHeading___Toc522160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157</w:t>
            </w:r>
          </w:hyperlink>
        </w:p>
        <w:p>
          <w:pPr>
            <w:pStyle w:val="Contents3"/>
            <w:tabs>
              <w:tab w:val="clear" w:pos="8459"/>
              <w:tab w:val="right" w:pos="9026" w:leader="dot"/>
            </w:tabs>
            <w:rPr/>
          </w:pPr>
          <w:hyperlink w:anchor="__RefHeading___Toc522162_3644566090">
            <w:r>
              <w:rPr>
                <w:webHidden/>
                <w:rStyle w:val="IndexLink"/>
                <w:rtl w:val="true"/>
              </w:rPr>
              <w:t>فصل چهارم</w:t>
            </w:r>
            <w:r>
              <w:rPr>
                <w:rStyle w:val="IndexLink"/>
                <w:rtl w:val="true"/>
              </w:rPr>
              <w:t>:</w:t>
            </w:r>
            <w:r>
              <w:rPr>
                <w:rStyle w:val="IndexLink"/>
                <w:rtl w:val="true"/>
              </w:rPr>
              <w:t>اهمیّت صله‌ی رحم در کلام امیرالمومنین</w:t>
            </w:r>
            <w:r>
              <w:rPr>
                <w:rStyle w:val="IndexLink"/>
                <w:rtl w:val="true"/>
              </w:rPr>
              <w:t>(</w:t>
            </w:r>
            <w:r>
              <w:rPr>
                <w:rStyle w:val="IndexLink"/>
                <w:rtl w:val="true"/>
              </w:rPr>
              <w:t>ع</w:t>
            </w:r>
            <w:r>
              <w:rPr>
                <w:rStyle w:val="IndexLink"/>
                <w:rtl w:val="true"/>
              </w:rPr>
              <w:t>)</w:t>
              <w:tab/>
            </w:r>
            <w:r>
              <w:rPr>
                <w:rStyle w:val="IndexLink"/>
              </w:rPr>
              <w:t>159</w:t>
            </w:r>
          </w:hyperlink>
        </w:p>
        <w:p>
          <w:pPr>
            <w:pStyle w:val="Contents4"/>
            <w:tabs>
              <w:tab w:val="clear" w:pos="8176"/>
              <w:tab w:val="right" w:pos="9026" w:leader="dot"/>
            </w:tabs>
            <w:rPr/>
          </w:pPr>
          <w:hyperlink w:anchor="__RefHeading___Toc522164_364456609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522166_3644566090">
            <w:r>
              <w:rPr>
                <w:webHidden/>
                <w:rStyle w:val="IndexLink"/>
                <w:rtl w:val="true"/>
              </w:rPr>
              <w:t>اهمیّت صله‌ی رحم در کلام امیرالمومنین</w:t>
            </w:r>
            <w:r>
              <w:rPr>
                <w:rStyle w:val="IndexLink"/>
                <w:rtl w:val="true"/>
              </w:rPr>
              <w:t>(</w:t>
            </w:r>
            <w:r>
              <w:rPr>
                <w:rStyle w:val="IndexLink"/>
                <w:rtl w:val="true"/>
              </w:rPr>
              <w:t>ع</w:t>
            </w:r>
            <w:r>
              <w:rPr>
                <w:rStyle w:val="IndexLink"/>
                <w:rtl w:val="true"/>
              </w:rPr>
              <w:t>)</w:t>
              <w:tab/>
            </w:r>
            <w:r>
              <w:rPr>
                <w:rStyle w:val="IndexLink"/>
              </w:rPr>
              <w:t>161</w:t>
            </w:r>
          </w:hyperlink>
        </w:p>
        <w:p>
          <w:pPr>
            <w:pStyle w:val="Contents4"/>
            <w:tabs>
              <w:tab w:val="clear" w:pos="8176"/>
              <w:tab w:val="right" w:pos="9026" w:leader="dot"/>
            </w:tabs>
            <w:rPr/>
          </w:pPr>
          <w:hyperlink w:anchor="__RefHeading___Toc522168_3644566090">
            <w:r>
              <w:rPr>
                <w:webHidden/>
                <w:rStyle w:val="IndexLink"/>
                <w:rtl w:val="true"/>
              </w:rPr>
              <w:t>اهمیّت صله رحم در اسلام</w:t>
            </w:r>
            <w:r>
              <w:rPr>
                <w:rStyle w:val="IndexLink"/>
                <w:rtl w:val="true"/>
              </w:rPr>
              <w:tab/>
            </w:r>
            <w:r>
              <w:rPr>
                <w:rStyle w:val="IndexLink"/>
              </w:rPr>
              <w:t>161</w:t>
            </w:r>
          </w:hyperlink>
        </w:p>
        <w:p>
          <w:pPr>
            <w:pStyle w:val="Contents5"/>
            <w:tabs>
              <w:tab w:val="clear" w:pos="7892"/>
              <w:tab w:val="right" w:pos="9026" w:leader="dot"/>
            </w:tabs>
            <w:rPr/>
          </w:pPr>
          <w:hyperlink w:anchor="__RefHeading___Toc522170_364456609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522172_3644566090">
            <w:r>
              <w:rPr>
                <w:webHidden/>
                <w:rStyle w:val="IndexLink"/>
              </w:rPr>
              <w:t>1</w:t>
            </w:r>
            <w:r>
              <w:rPr>
                <w:rStyle w:val="IndexLink"/>
                <w:rtl w:val="true"/>
              </w:rPr>
              <w:t xml:space="preserve">- </w:t>
            </w:r>
            <w:r>
              <w:rPr>
                <w:rStyle w:val="IndexLink"/>
                <w:rtl w:val="true"/>
              </w:rPr>
              <w:t>اهمیّت صله‌ی ارحام در بعضی از آیات قرآن</w:t>
            </w:r>
            <w:r>
              <w:rPr>
                <w:rStyle w:val="IndexLink"/>
                <w:rtl w:val="true"/>
              </w:rPr>
              <w:tab/>
            </w:r>
            <w:r>
              <w:rPr>
                <w:rStyle w:val="IndexLink"/>
              </w:rPr>
              <w:t>162</w:t>
            </w:r>
          </w:hyperlink>
        </w:p>
        <w:p>
          <w:pPr>
            <w:pStyle w:val="Contents5"/>
            <w:tabs>
              <w:tab w:val="clear" w:pos="7892"/>
              <w:tab w:val="right" w:pos="9026" w:leader="dot"/>
            </w:tabs>
            <w:rPr/>
          </w:pPr>
          <w:hyperlink w:anchor="__RefHeading___Toc522174_3644566090">
            <w:r>
              <w:rPr>
                <w:webHidden/>
                <w:rStyle w:val="IndexLink"/>
              </w:rPr>
              <w:t>2</w:t>
            </w:r>
            <w:r>
              <w:rPr>
                <w:rStyle w:val="IndexLink"/>
                <w:rtl w:val="true"/>
              </w:rPr>
              <w:t xml:space="preserve">- </w:t>
            </w:r>
            <w:r>
              <w:rPr>
                <w:rStyle w:val="IndexLink"/>
                <w:rtl w:val="true"/>
              </w:rPr>
              <w:t>اهمیّت صله‌ی ارحام در برخی از روایات</w:t>
            </w:r>
            <w:r>
              <w:rPr>
                <w:rStyle w:val="IndexLink"/>
                <w:rtl w:val="true"/>
              </w:rPr>
              <w:tab/>
            </w:r>
            <w:r>
              <w:rPr>
                <w:rStyle w:val="IndexLink"/>
              </w:rPr>
              <w:t>163</w:t>
            </w:r>
          </w:hyperlink>
        </w:p>
        <w:p>
          <w:pPr>
            <w:pStyle w:val="Contents4"/>
            <w:tabs>
              <w:tab w:val="clear" w:pos="8176"/>
              <w:tab w:val="right" w:pos="9026" w:leader="dot"/>
            </w:tabs>
            <w:rPr/>
          </w:pPr>
          <w:hyperlink w:anchor="__RefHeading___Toc522176_3644566090">
            <w:r>
              <w:rPr>
                <w:webHidden/>
                <w:rStyle w:val="IndexLink"/>
                <w:rtl w:val="true"/>
              </w:rPr>
              <w:t>مذمّت قاطع رحم در فرهنگ اسلام</w:t>
            </w:r>
            <w:r>
              <w:rPr>
                <w:rStyle w:val="IndexLink"/>
                <w:rtl w:val="true"/>
              </w:rPr>
              <w:tab/>
            </w:r>
            <w:r>
              <w:rPr>
                <w:rStyle w:val="IndexLink"/>
              </w:rPr>
              <w:t>165</w:t>
            </w:r>
          </w:hyperlink>
        </w:p>
        <w:p>
          <w:pPr>
            <w:pStyle w:val="Contents5"/>
            <w:tabs>
              <w:tab w:val="clear" w:pos="7892"/>
              <w:tab w:val="right" w:pos="9026" w:leader="dot"/>
            </w:tabs>
            <w:rPr/>
          </w:pPr>
          <w:hyperlink w:anchor="__RefHeading___Toc522178_3644566090">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165</w:t>
            </w:r>
          </w:hyperlink>
        </w:p>
        <w:p>
          <w:pPr>
            <w:pStyle w:val="Contents5"/>
            <w:tabs>
              <w:tab w:val="clear" w:pos="7892"/>
              <w:tab w:val="right" w:pos="9026" w:leader="dot"/>
            </w:tabs>
            <w:rPr/>
          </w:pPr>
          <w:hyperlink w:anchor="__RefHeading___Toc522180_3644566090">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166</w:t>
            </w:r>
          </w:hyperlink>
        </w:p>
        <w:p>
          <w:pPr>
            <w:pStyle w:val="Contents4"/>
            <w:tabs>
              <w:tab w:val="clear" w:pos="8176"/>
              <w:tab w:val="right" w:pos="9026" w:leader="dot"/>
            </w:tabs>
            <w:rPr/>
          </w:pPr>
          <w:hyperlink w:anchor="__RefHeading___Toc522182_3644566090">
            <w:r>
              <w:rPr>
                <w:webHidden/>
                <w:rStyle w:val="IndexLink"/>
                <w:rtl w:val="true"/>
              </w:rPr>
              <w:t>آثار نیک دنیوی و اُخروی صله‌ی رحم</w:t>
            </w:r>
            <w:r>
              <w:rPr>
                <w:rStyle w:val="IndexLink"/>
                <w:rtl w:val="true"/>
              </w:rPr>
              <w:tab/>
            </w:r>
            <w:r>
              <w:rPr>
                <w:rStyle w:val="IndexLink"/>
              </w:rPr>
              <w:t>166</w:t>
            </w:r>
          </w:hyperlink>
        </w:p>
        <w:p>
          <w:pPr>
            <w:pStyle w:val="Contents5"/>
            <w:tabs>
              <w:tab w:val="clear" w:pos="7892"/>
              <w:tab w:val="right" w:pos="9026" w:leader="dot"/>
            </w:tabs>
            <w:rPr/>
          </w:pPr>
          <w:hyperlink w:anchor="__RefHeading___Toc522184_3644566090">
            <w:r>
              <w:rPr>
                <w:webHidden/>
                <w:rStyle w:val="IndexLink"/>
              </w:rPr>
              <w:t>1</w:t>
            </w:r>
            <w:r>
              <w:rPr>
                <w:rStyle w:val="IndexLink"/>
                <w:rtl w:val="true"/>
              </w:rPr>
              <w:t xml:space="preserve">. </w:t>
            </w:r>
            <w:r>
              <w:rPr>
                <w:rStyle w:val="IndexLink"/>
                <w:rtl w:val="true"/>
              </w:rPr>
              <w:t>آسانی در حساب</w:t>
            </w:r>
            <w:r>
              <w:rPr>
                <w:rStyle w:val="IndexLink"/>
                <w:rtl w:val="true"/>
              </w:rPr>
              <w:tab/>
            </w:r>
            <w:r>
              <w:rPr>
                <w:rStyle w:val="IndexLink"/>
              </w:rPr>
              <w:t>166</w:t>
            </w:r>
          </w:hyperlink>
        </w:p>
        <w:p>
          <w:pPr>
            <w:pStyle w:val="Contents5"/>
            <w:tabs>
              <w:tab w:val="clear" w:pos="7892"/>
              <w:tab w:val="right" w:pos="9026" w:leader="dot"/>
            </w:tabs>
            <w:rPr/>
          </w:pPr>
          <w:hyperlink w:anchor="__RefHeading___Toc522186_3644566090">
            <w:r>
              <w:rPr>
                <w:webHidden/>
                <w:rStyle w:val="IndexLink"/>
              </w:rPr>
              <w:t>2</w:t>
            </w:r>
            <w:r>
              <w:rPr>
                <w:rStyle w:val="IndexLink"/>
                <w:rtl w:val="true"/>
              </w:rPr>
              <w:t xml:space="preserve">. </w:t>
            </w:r>
            <w:r>
              <w:rPr>
                <w:rStyle w:val="IndexLink"/>
                <w:rtl w:val="true"/>
              </w:rPr>
              <w:t>عمر طولانی</w:t>
            </w:r>
            <w:r>
              <w:rPr>
                <w:rStyle w:val="IndexLink"/>
                <w:rtl w:val="true"/>
              </w:rPr>
              <w:tab/>
            </w:r>
            <w:r>
              <w:rPr>
                <w:rStyle w:val="IndexLink"/>
              </w:rPr>
              <w:t>168</w:t>
            </w:r>
          </w:hyperlink>
        </w:p>
        <w:p>
          <w:pPr>
            <w:pStyle w:val="Contents5"/>
            <w:tabs>
              <w:tab w:val="clear" w:pos="7892"/>
              <w:tab w:val="right" w:pos="9026" w:leader="dot"/>
            </w:tabs>
            <w:rPr/>
          </w:pPr>
          <w:hyperlink w:anchor="__RefHeading___Toc522188_3644566090">
            <w:r>
              <w:rPr>
                <w:webHidden/>
                <w:rStyle w:val="IndexLink"/>
              </w:rPr>
              <w:t>3</w:t>
            </w:r>
            <w:r>
              <w:rPr>
                <w:rStyle w:val="IndexLink"/>
                <w:rtl w:val="true"/>
              </w:rPr>
              <w:t xml:space="preserve">. </w:t>
            </w:r>
            <w:r>
              <w:rPr>
                <w:rStyle w:val="IndexLink"/>
                <w:rtl w:val="true"/>
              </w:rPr>
              <w:t>اخلاق شایسته</w:t>
            </w:r>
            <w:r>
              <w:rPr>
                <w:rStyle w:val="IndexLink"/>
                <w:rtl w:val="true"/>
              </w:rPr>
              <w:tab/>
            </w:r>
            <w:r>
              <w:rPr>
                <w:rStyle w:val="IndexLink"/>
              </w:rPr>
              <w:t>169</w:t>
            </w:r>
          </w:hyperlink>
        </w:p>
        <w:p>
          <w:pPr>
            <w:pStyle w:val="Contents5"/>
            <w:tabs>
              <w:tab w:val="clear" w:pos="7892"/>
              <w:tab w:val="right" w:pos="9026" w:leader="dot"/>
            </w:tabs>
            <w:rPr/>
          </w:pPr>
          <w:hyperlink w:anchor="__RefHeading___Toc522190_3644566090">
            <w:r>
              <w:rPr>
                <w:webHidden/>
                <w:rStyle w:val="IndexLink"/>
              </w:rPr>
              <w:t>4</w:t>
            </w:r>
            <w:r>
              <w:rPr>
                <w:rStyle w:val="IndexLink"/>
                <w:rtl w:val="true"/>
              </w:rPr>
              <w:t xml:space="preserve">. </w:t>
            </w:r>
            <w:r>
              <w:rPr>
                <w:rStyle w:val="IndexLink"/>
                <w:rtl w:val="true"/>
              </w:rPr>
              <w:t>زیادی رزق</w:t>
            </w:r>
            <w:r>
              <w:rPr>
                <w:rStyle w:val="IndexLink"/>
                <w:rtl w:val="true"/>
              </w:rPr>
              <w:tab/>
            </w:r>
            <w:r>
              <w:rPr>
                <w:rStyle w:val="IndexLink"/>
              </w:rPr>
              <w:t>169</w:t>
            </w:r>
          </w:hyperlink>
        </w:p>
        <w:p>
          <w:pPr>
            <w:pStyle w:val="Contents5"/>
            <w:tabs>
              <w:tab w:val="clear" w:pos="7892"/>
              <w:tab w:val="right" w:pos="9026" w:leader="dot"/>
            </w:tabs>
            <w:rPr/>
          </w:pPr>
          <w:hyperlink w:anchor="__RefHeading___Toc522192_3644566090">
            <w:r>
              <w:rPr>
                <w:webHidden/>
                <w:rStyle w:val="IndexLink"/>
              </w:rPr>
              <w:t>5</w:t>
            </w:r>
            <w:r>
              <w:rPr>
                <w:rStyle w:val="IndexLink"/>
                <w:rtl w:val="true"/>
              </w:rPr>
              <w:t xml:space="preserve">. </w:t>
            </w:r>
            <w:r>
              <w:rPr>
                <w:rStyle w:val="IndexLink"/>
                <w:rtl w:val="true"/>
              </w:rPr>
              <w:t>آبادانی شهرها</w:t>
            </w:r>
            <w:r>
              <w:rPr>
                <w:rStyle w:val="IndexLink"/>
                <w:rtl w:val="true"/>
              </w:rPr>
              <w:tab/>
            </w:r>
            <w:r>
              <w:rPr>
                <w:rStyle w:val="IndexLink"/>
              </w:rPr>
              <w:t>169</w:t>
            </w:r>
          </w:hyperlink>
        </w:p>
        <w:p>
          <w:pPr>
            <w:pStyle w:val="Contents4"/>
            <w:tabs>
              <w:tab w:val="clear" w:pos="8176"/>
              <w:tab w:val="right" w:pos="9026" w:leader="dot"/>
            </w:tabs>
            <w:rPr/>
          </w:pPr>
          <w:hyperlink w:anchor="__RefHeading___Toc522194_3644566090">
            <w:r>
              <w:rPr>
                <w:webHidden/>
                <w:rStyle w:val="IndexLink"/>
                <w:rtl w:val="true"/>
              </w:rPr>
              <w:t>آثار سوء دنیوی و اُخروی قطع رحم</w:t>
            </w:r>
            <w:r>
              <w:rPr>
                <w:rStyle w:val="IndexLink"/>
                <w:rtl w:val="true"/>
              </w:rPr>
              <w:tab/>
            </w:r>
            <w:r>
              <w:rPr>
                <w:rStyle w:val="IndexLink"/>
              </w:rPr>
              <w:t>170</w:t>
            </w:r>
          </w:hyperlink>
        </w:p>
        <w:p>
          <w:pPr>
            <w:pStyle w:val="Contents5"/>
            <w:tabs>
              <w:tab w:val="clear" w:pos="7892"/>
              <w:tab w:val="right" w:pos="9026" w:leader="dot"/>
            </w:tabs>
            <w:rPr/>
          </w:pPr>
          <w:hyperlink w:anchor="__RefHeading___Toc522196_364456609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522198_3644566090">
            <w:r>
              <w:rPr>
                <w:webHidden/>
                <w:rStyle w:val="IndexLink"/>
              </w:rPr>
              <w:t>1</w:t>
            </w:r>
            <w:r>
              <w:rPr>
                <w:rStyle w:val="IndexLink"/>
                <w:rtl w:val="true"/>
              </w:rPr>
              <w:t xml:space="preserve">. </w:t>
            </w:r>
            <w:r>
              <w:rPr>
                <w:rStyle w:val="IndexLink"/>
                <w:rtl w:val="true"/>
              </w:rPr>
              <w:t>کوتاهی عمر</w:t>
            </w:r>
            <w:r>
              <w:rPr>
                <w:rStyle w:val="IndexLink"/>
                <w:rtl w:val="true"/>
              </w:rPr>
              <w:tab/>
            </w:r>
            <w:r>
              <w:rPr>
                <w:rStyle w:val="IndexLink"/>
              </w:rPr>
              <w:t>170</w:t>
            </w:r>
          </w:hyperlink>
        </w:p>
        <w:p>
          <w:pPr>
            <w:pStyle w:val="Contents5"/>
            <w:tabs>
              <w:tab w:val="clear" w:pos="7892"/>
              <w:tab w:val="right" w:pos="9026" w:leader="dot"/>
            </w:tabs>
            <w:rPr/>
          </w:pPr>
          <w:hyperlink w:anchor="__RefHeading___Toc522200_3644566090">
            <w:r>
              <w:rPr>
                <w:webHidden/>
                <w:rStyle w:val="IndexLink"/>
              </w:rPr>
              <w:t>2</w:t>
            </w:r>
            <w:r>
              <w:rPr>
                <w:rStyle w:val="IndexLink"/>
                <w:rtl w:val="true"/>
              </w:rPr>
              <w:t xml:space="preserve">. </w:t>
            </w:r>
            <w:r>
              <w:rPr>
                <w:rStyle w:val="IndexLink"/>
                <w:rtl w:val="true"/>
              </w:rPr>
              <w:t>مانع استجابت دعا</w:t>
            </w:r>
            <w:r>
              <w:rPr>
                <w:rStyle w:val="IndexLink"/>
                <w:rtl w:val="true"/>
              </w:rPr>
              <w:tab/>
            </w:r>
            <w:r>
              <w:rPr>
                <w:rStyle w:val="IndexLink"/>
              </w:rPr>
              <w:t>170</w:t>
            </w:r>
          </w:hyperlink>
        </w:p>
        <w:p>
          <w:pPr>
            <w:pStyle w:val="Contents5"/>
            <w:tabs>
              <w:tab w:val="clear" w:pos="7892"/>
              <w:tab w:val="right" w:pos="9026" w:leader="dot"/>
            </w:tabs>
            <w:rPr/>
          </w:pPr>
          <w:hyperlink w:anchor="__RefHeading___Toc522202_3644566090">
            <w:r>
              <w:rPr>
                <w:webHidden/>
                <w:rStyle w:val="IndexLink"/>
              </w:rPr>
              <w:t>3</w:t>
            </w:r>
            <w:r>
              <w:rPr>
                <w:rStyle w:val="IndexLink"/>
                <w:rtl w:val="true"/>
              </w:rPr>
              <w:t xml:space="preserve">. </w:t>
            </w:r>
            <w:r>
              <w:rPr>
                <w:rStyle w:val="IndexLink"/>
                <w:rtl w:val="true"/>
              </w:rPr>
              <w:t>تسلط اشرار</w:t>
            </w:r>
            <w:r>
              <w:rPr>
                <w:rStyle w:val="IndexLink"/>
                <w:rtl w:val="true"/>
              </w:rPr>
              <w:tab/>
            </w:r>
            <w:r>
              <w:rPr>
                <w:rStyle w:val="IndexLink"/>
              </w:rPr>
              <w:t>171</w:t>
            </w:r>
          </w:hyperlink>
        </w:p>
        <w:p>
          <w:pPr>
            <w:pStyle w:val="Contents5"/>
            <w:tabs>
              <w:tab w:val="clear" w:pos="7892"/>
              <w:tab w:val="right" w:pos="9026" w:leader="dot"/>
            </w:tabs>
            <w:rPr/>
          </w:pPr>
          <w:hyperlink w:anchor="__RefHeading___Toc522204_3644566090">
            <w:r>
              <w:rPr>
                <w:webHidden/>
                <w:rStyle w:val="IndexLink"/>
              </w:rPr>
              <w:t>4</w:t>
            </w:r>
            <w:r>
              <w:rPr>
                <w:rStyle w:val="IndexLink"/>
                <w:rtl w:val="true"/>
              </w:rPr>
              <w:t xml:space="preserve">. </w:t>
            </w:r>
            <w:r>
              <w:rPr>
                <w:rStyle w:val="IndexLink"/>
                <w:rtl w:val="true"/>
              </w:rPr>
              <w:t>محرومیّت از بوی خوش بهشت</w:t>
            </w:r>
            <w:r>
              <w:rPr>
                <w:rStyle w:val="IndexLink"/>
                <w:rtl w:val="true"/>
              </w:rPr>
              <w:tab/>
            </w:r>
            <w:r>
              <w:rPr>
                <w:rStyle w:val="IndexLink"/>
              </w:rPr>
              <w:t>171</w:t>
            </w:r>
          </w:hyperlink>
        </w:p>
        <w:p>
          <w:pPr>
            <w:pStyle w:val="Contents4"/>
            <w:tabs>
              <w:tab w:val="clear" w:pos="8176"/>
              <w:tab w:val="right" w:pos="9026" w:leader="dot"/>
            </w:tabs>
            <w:rPr/>
          </w:pPr>
          <w:hyperlink w:anchor="__RefHeading___Toc522206_3644566090">
            <w:r>
              <w:rPr>
                <w:webHidden/>
                <w:rStyle w:val="IndexLink"/>
                <w:rtl w:val="true"/>
              </w:rPr>
              <w:t>والدین مصداق مهم صله‌ی رحم</w:t>
            </w:r>
            <w:r>
              <w:rPr>
                <w:rStyle w:val="IndexLink"/>
                <w:rtl w:val="true"/>
              </w:rPr>
              <w:tab/>
            </w:r>
            <w:r>
              <w:rPr>
                <w:rStyle w:val="IndexLink"/>
              </w:rPr>
              <w:t>171</w:t>
            </w:r>
          </w:hyperlink>
        </w:p>
        <w:p>
          <w:pPr>
            <w:pStyle w:val="Contents4"/>
            <w:tabs>
              <w:tab w:val="clear" w:pos="8176"/>
              <w:tab w:val="right" w:pos="9026" w:leader="dot"/>
            </w:tabs>
            <w:rPr/>
          </w:pPr>
          <w:hyperlink w:anchor="__RefHeading___Toc522208_3644566090">
            <w:r>
              <w:rPr>
                <w:webHidden/>
                <w:rStyle w:val="IndexLink"/>
                <w:rtl w:val="true"/>
              </w:rPr>
              <w:t>احترام به والدین در بعضی از آیات قرآن</w:t>
            </w:r>
            <w:r>
              <w:rPr>
                <w:rStyle w:val="IndexLink"/>
                <w:rtl w:val="true"/>
              </w:rPr>
              <w:tab/>
            </w:r>
            <w:r>
              <w:rPr>
                <w:rStyle w:val="IndexLink"/>
              </w:rPr>
              <w:t>172</w:t>
            </w:r>
          </w:hyperlink>
        </w:p>
        <w:p>
          <w:pPr>
            <w:pStyle w:val="Contents4"/>
            <w:tabs>
              <w:tab w:val="clear" w:pos="8176"/>
              <w:tab w:val="right" w:pos="9026" w:leader="dot"/>
            </w:tabs>
            <w:rPr/>
          </w:pPr>
          <w:hyperlink w:anchor="__RefHeading___Toc522210_3644566090">
            <w:r>
              <w:rPr>
                <w:webHidden/>
                <w:rStyle w:val="IndexLink"/>
                <w:rtl w:val="true"/>
              </w:rPr>
              <w:t>احترام به والدین درروایات خاندان وحی</w:t>
            </w:r>
            <w:r>
              <w:rPr>
                <w:rStyle w:val="IndexLink"/>
                <w:rtl w:val="true"/>
              </w:rPr>
              <w:tab/>
            </w:r>
            <w:r>
              <w:rPr>
                <w:rStyle w:val="IndexLink"/>
              </w:rPr>
              <w:t>175</w:t>
            </w:r>
          </w:hyperlink>
        </w:p>
        <w:p>
          <w:pPr>
            <w:pStyle w:val="Contents4"/>
            <w:tabs>
              <w:tab w:val="clear" w:pos="8176"/>
              <w:tab w:val="right" w:pos="9026" w:leader="dot"/>
            </w:tabs>
            <w:rPr/>
          </w:pPr>
          <w:hyperlink w:anchor="__RefHeading___Toc522212_3644566090">
            <w:r>
              <w:rPr>
                <w:webHidden/>
                <w:rStyle w:val="IndexLink"/>
                <w:rtl w:val="true"/>
              </w:rPr>
              <w:t>آثار دنیوی و اُخروی احترام به والدین</w:t>
            </w:r>
            <w:r>
              <w:rPr>
                <w:rStyle w:val="IndexLink"/>
                <w:rtl w:val="true"/>
              </w:rPr>
              <w:tab/>
            </w:r>
            <w:r>
              <w:rPr>
                <w:rStyle w:val="IndexLink"/>
              </w:rPr>
              <w:t>176</w:t>
            </w:r>
          </w:hyperlink>
        </w:p>
        <w:p>
          <w:pPr>
            <w:pStyle w:val="Contents5"/>
            <w:tabs>
              <w:tab w:val="clear" w:pos="7892"/>
              <w:tab w:val="right" w:pos="9026" w:leader="dot"/>
            </w:tabs>
            <w:rPr/>
          </w:pPr>
          <w:hyperlink w:anchor="__RefHeading___Toc522214_3644566090">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522216_3644566090">
            <w:r>
              <w:rPr>
                <w:webHidden/>
                <w:rStyle w:val="IndexLink"/>
              </w:rPr>
              <w:t>1</w:t>
            </w:r>
            <w:r>
              <w:rPr>
                <w:rStyle w:val="IndexLink"/>
                <w:rtl w:val="true"/>
              </w:rPr>
              <w:t xml:space="preserve">. </w:t>
            </w:r>
            <w:r>
              <w:rPr>
                <w:rStyle w:val="IndexLink"/>
                <w:rtl w:val="true"/>
              </w:rPr>
              <w:t>موجب نزول رحمت آسمانی</w:t>
            </w:r>
            <w:r>
              <w:rPr>
                <w:rStyle w:val="IndexLink"/>
                <w:rtl w:val="true"/>
              </w:rPr>
              <w:tab/>
            </w:r>
            <w:r>
              <w:rPr>
                <w:rStyle w:val="IndexLink"/>
              </w:rPr>
              <w:t>176</w:t>
            </w:r>
          </w:hyperlink>
        </w:p>
        <w:p>
          <w:pPr>
            <w:pStyle w:val="Contents5"/>
            <w:tabs>
              <w:tab w:val="clear" w:pos="7892"/>
              <w:tab w:val="right" w:pos="9026" w:leader="dot"/>
            </w:tabs>
            <w:rPr/>
          </w:pPr>
          <w:hyperlink w:anchor="__RefHeading___Toc522218_3644566090">
            <w:r>
              <w:rPr>
                <w:webHidden/>
                <w:rStyle w:val="IndexLink"/>
              </w:rPr>
              <w:t>2</w:t>
            </w:r>
            <w:r>
              <w:rPr>
                <w:rStyle w:val="IndexLink"/>
                <w:rtl w:val="true"/>
              </w:rPr>
              <w:t xml:space="preserve">. </w:t>
            </w:r>
            <w:r>
              <w:rPr>
                <w:rStyle w:val="IndexLink"/>
                <w:rtl w:val="true"/>
              </w:rPr>
              <w:t>سبب بهره‌مندی از سایه‌ی عرش الهی</w:t>
            </w:r>
            <w:r>
              <w:rPr>
                <w:rStyle w:val="IndexLink"/>
                <w:rtl w:val="true"/>
              </w:rPr>
              <w:tab/>
            </w:r>
            <w:r>
              <w:rPr>
                <w:rStyle w:val="IndexLink"/>
              </w:rPr>
              <w:t>177</w:t>
            </w:r>
          </w:hyperlink>
        </w:p>
        <w:p>
          <w:pPr>
            <w:pStyle w:val="Contents5"/>
            <w:tabs>
              <w:tab w:val="clear" w:pos="7892"/>
              <w:tab w:val="right" w:pos="9026" w:leader="dot"/>
            </w:tabs>
            <w:rPr/>
          </w:pPr>
          <w:hyperlink w:anchor="__RefHeading___Toc522220_3644566090">
            <w:r>
              <w:rPr>
                <w:webHidden/>
                <w:rStyle w:val="IndexLink"/>
              </w:rPr>
              <w:t>3</w:t>
            </w:r>
            <w:r>
              <w:rPr>
                <w:rStyle w:val="IndexLink"/>
                <w:rtl w:val="true"/>
              </w:rPr>
              <w:t xml:space="preserve">. </w:t>
            </w:r>
            <w:r>
              <w:rPr>
                <w:rStyle w:val="IndexLink"/>
                <w:rtl w:val="true"/>
              </w:rPr>
              <w:t>یکی از اوصاف شیعیان</w:t>
            </w:r>
            <w:r>
              <w:rPr>
                <w:rStyle w:val="IndexLink"/>
                <w:rtl w:val="true"/>
              </w:rPr>
              <w:tab/>
            </w:r>
            <w:r>
              <w:rPr>
                <w:rStyle w:val="IndexLink"/>
              </w:rPr>
              <w:t>177</w:t>
            </w:r>
          </w:hyperlink>
        </w:p>
        <w:p>
          <w:pPr>
            <w:pStyle w:val="Contents4"/>
            <w:tabs>
              <w:tab w:val="clear" w:pos="8176"/>
              <w:tab w:val="right" w:pos="9026" w:leader="dot"/>
            </w:tabs>
            <w:rPr/>
          </w:pPr>
          <w:hyperlink w:anchor="__RefHeading___Toc522222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178</w:t>
            </w:r>
          </w:hyperlink>
        </w:p>
        <w:p>
          <w:pPr>
            <w:pStyle w:val="Contents3"/>
            <w:tabs>
              <w:tab w:val="clear" w:pos="8459"/>
              <w:tab w:val="right" w:pos="9026" w:leader="dot"/>
            </w:tabs>
            <w:rPr/>
          </w:pPr>
          <w:hyperlink w:anchor="__RefHeading___Toc522224_3644566090">
            <w:r>
              <w:rPr>
                <w:webHidden/>
                <w:rStyle w:val="IndexLink"/>
                <w:rtl w:val="true"/>
              </w:rPr>
              <w:t>فصل پنجم</w:t>
            </w:r>
            <w:r>
              <w:rPr>
                <w:rStyle w:val="IndexLink"/>
                <w:rtl w:val="true"/>
              </w:rPr>
              <w:t>:</w:t>
            </w:r>
            <w:r>
              <w:rPr>
                <w:rStyle w:val="IndexLink"/>
                <w:rtl w:val="true"/>
              </w:rPr>
              <w:t>ایتام در کلام نورانی امیرالمومنین</w:t>
            </w:r>
            <w:r>
              <w:rPr>
                <w:rStyle w:val="IndexLink"/>
                <w:rtl w:val="true"/>
              </w:rPr>
              <w:t>(</w:t>
            </w:r>
            <w:r>
              <w:rPr>
                <w:rStyle w:val="IndexLink"/>
                <w:rtl w:val="true"/>
              </w:rPr>
              <w:t>ع</w:t>
            </w:r>
            <w:r>
              <w:rPr>
                <w:rStyle w:val="IndexLink"/>
                <w:rtl w:val="true"/>
              </w:rPr>
              <w:t>)</w:t>
              <w:tab/>
            </w:r>
            <w:r>
              <w:rPr>
                <w:rStyle w:val="IndexLink"/>
              </w:rPr>
              <w:t>179</w:t>
            </w:r>
          </w:hyperlink>
        </w:p>
        <w:p>
          <w:pPr>
            <w:pStyle w:val="Contents4"/>
            <w:tabs>
              <w:tab w:val="clear" w:pos="8176"/>
              <w:tab w:val="right" w:pos="9026" w:leader="dot"/>
            </w:tabs>
            <w:rPr/>
          </w:pPr>
          <w:hyperlink w:anchor="__RefHeading___Toc522226_364456609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522228_3644566090">
            <w:r>
              <w:rPr>
                <w:webHidden/>
                <w:rStyle w:val="IndexLink"/>
                <w:rtl w:val="true"/>
              </w:rPr>
              <w:t>ایتام در کلام نورانی امیرالمومنین</w:t>
            </w:r>
            <w:r>
              <w:rPr>
                <w:rStyle w:val="IndexLink"/>
                <w:rtl w:val="true"/>
              </w:rPr>
              <w:t>(</w:t>
            </w:r>
            <w:r>
              <w:rPr>
                <w:rStyle w:val="IndexLink"/>
                <w:rtl w:val="true"/>
              </w:rPr>
              <w:t>ع</w:t>
            </w:r>
            <w:r>
              <w:rPr>
                <w:rStyle w:val="IndexLink"/>
                <w:rtl w:val="true"/>
              </w:rPr>
              <w:t>)</w:t>
              <w:tab/>
            </w:r>
            <w:r>
              <w:rPr>
                <w:rStyle w:val="IndexLink"/>
              </w:rPr>
              <w:t>181</w:t>
            </w:r>
          </w:hyperlink>
        </w:p>
        <w:p>
          <w:pPr>
            <w:pStyle w:val="Contents4"/>
            <w:tabs>
              <w:tab w:val="clear" w:pos="8176"/>
              <w:tab w:val="right" w:pos="9026" w:leader="dot"/>
            </w:tabs>
            <w:rPr/>
          </w:pPr>
          <w:hyperlink w:anchor="__RefHeading___Toc522230_3644566090">
            <w:r>
              <w:rPr>
                <w:webHidden/>
                <w:rStyle w:val="IndexLink"/>
                <w:rtl w:val="true"/>
              </w:rPr>
              <w:t>تکریم یتیم از دیدگاه دین</w:t>
            </w:r>
            <w:r>
              <w:rPr>
                <w:rStyle w:val="IndexLink"/>
                <w:rtl w:val="true"/>
              </w:rPr>
              <w:tab/>
            </w:r>
            <w:r>
              <w:rPr>
                <w:rStyle w:val="IndexLink"/>
              </w:rPr>
              <w:t>181</w:t>
            </w:r>
          </w:hyperlink>
        </w:p>
        <w:p>
          <w:pPr>
            <w:pStyle w:val="Contents4"/>
            <w:tabs>
              <w:tab w:val="clear" w:pos="8176"/>
              <w:tab w:val="right" w:pos="9026" w:leader="dot"/>
            </w:tabs>
            <w:rPr/>
          </w:pPr>
          <w:hyperlink w:anchor="__RefHeading___Toc522232_3644566090">
            <w:r>
              <w:rPr>
                <w:webHidden/>
                <w:rStyle w:val="IndexLink"/>
                <w:rtl w:val="true"/>
              </w:rPr>
              <w:t>لفظ یتیم در لغت و در اصطلاح</w:t>
            </w:r>
            <w:r>
              <w:rPr>
                <w:rStyle w:val="IndexLink"/>
                <w:rtl w:val="true"/>
              </w:rPr>
              <w:tab/>
            </w:r>
            <w:r>
              <w:rPr>
                <w:rStyle w:val="IndexLink"/>
              </w:rPr>
              <w:t>182</w:t>
            </w:r>
          </w:hyperlink>
        </w:p>
        <w:p>
          <w:pPr>
            <w:pStyle w:val="Contents4"/>
            <w:tabs>
              <w:tab w:val="clear" w:pos="8176"/>
              <w:tab w:val="right" w:pos="9026" w:leader="dot"/>
            </w:tabs>
            <w:rPr/>
          </w:pPr>
          <w:hyperlink w:anchor="__RefHeading___Toc522234_3644566090">
            <w:r>
              <w:rPr>
                <w:webHidden/>
                <w:rStyle w:val="IndexLink"/>
                <w:rtl w:val="true"/>
              </w:rPr>
              <w:t>پیشینه‌ی تکریم ایتام در ادیان آسمانی</w:t>
            </w:r>
            <w:r>
              <w:rPr>
                <w:rStyle w:val="IndexLink"/>
                <w:rtl w:val="true"/>
              </w:rPr>
              <w:tab/>
            </w:r>
            <w:r>
              <w:rPr>
                <w:rStyle w:val="IndexLink"/>
              </w:rPr>
              <w:t>183</w:t>
            </w:r>
          </w:hyperlink>
        </w:p>
        <w:p>
          <w:pPr>
            <w:pStyle w:val="Contents4"/>
            <w:tabs>
              <w:tab w:val="clear" w:pos="8176"/>
              <w:tab w:val="right" w:pos="9026" w:leader="dot"/>
            </w:tabs>
            <w:rPr/>
          </w:pPr>
          <w:hyperlink w:anchor="__RefHeading___Toc522236_3644566090">
            <w:r>
              <w:rPr>
                <w:webHidden/>
                <w:rStyle w:val="IndexLink"/>
                <w:rtl w:val="true"/>
              </w:rPr>
              <w:t>منزلت ایتام در قرآن کریم</w:t>
            </w:r>
            <w:r>
              <w:rPr>
                <w:rStyle w:val="IndexLink"/>
                <w:rtl w:val="true"/>
              </w:rPr>
              <w:tab/>
            </w:r>
            <w:r>
              <w:rPr>
                <w:rStyle w:val="IndexLink"/>
              </w:rPr>
              <w:t>183</w:t>
            </w:r>
          </w:hyperlink>
        </w:p>
        <w:p>
          <w:pPr>
            <w:pStyle w:val="Contents4"/>
            <w:tabs>
              <w:tab w:val="clear" w:pos="8176"/>
              <w:tab w:val="right" w:pos="9026" w:leader="dot"/>
            </w:tabs>
            <w:rPr/>
          </w:pPr>
          <w:hyperlink w:anchor="__RefHeading___Toc522238_3644566090">
            <w:r>
              <w:rPr>
                <w:webHidden/>
                <w:rStyle w:val="IndexLink"/>
                <w:rtl w:val="true"/>
              </w:rPr>
              <w:t>جایگاه احترام و تکریم ایتام در شماری از روایات عترت طاهرین</w:t>
            </w:r>
            <w:r>
              <w:rPr>
                <w:rStyle w:val="IndexLink"/>
                <w:rtl w:val="true"/>
              </w:rPr>
              <w:t>(</w:t>
            </w:r>
            <w:r>
              <w:rPr>
                <w:rStyle w:val="IndexLink"/>
                <w:rtl w:val="true"/>
              </w:rPr>
              <w:t>ع</w:t>
            </w:r>
            <w:r>
              <w:rPr>
                <w:rStyle w:val="IndexLink"/>
                <w:rtl w:val="true"/>
              </w:rPr>
              <w:t>)</w:t>
              <w:tab/>
            </w:r>
            <w:r>
              <w:rPr>
                <w:rStyle w:val="IndexLink"/>
              </w:rPr>
              <w:t>184</w:t>
            </w:r>
          </w:hyperlink>
        </w:p>
        <w:p>
          <w:pPr>
            <w:pStyle w:val="Contents4"/>
            <w:tabs>
              <w:tab w:val="clear" w:pos="8176"/>
              <w:tab w:val="right" w:pos="9026" w:leader="dot"/>
            </w:tabs>
            <w:rPr/>
          </w:pPr>
          <w:hyperlink w:anchor="__RefHeading___Toc522240_3644566090">
            <w:r>
              <w:rPr>
                <w:webHidden/>
                <w:rStyle w:val="IndexLink"/>
                <w:rtl w:val="true"/>
              </w:rPr>
              <w:t>پیش‌گیری حکیمانه‌ی دین اسلام از عواقبی تلخ</w:t>
            </w:r>
            <w:r>
              <w:rPr>
                <w:rStyle w:val="IndexLink"/>
                <w:rtl w:val="true"/>
              </w:rPr>
              <w:tab/>
            </w:r>
            <w:r>
              <w:rPr>
                <w:rStyle w:val="IndexLink"/>
              </w:rPr>
              <w:t>186</w:t>
            </w:r>
          </w:hyperlink>
        </w:p>
        <w:p>
          <w:pPr>
            <w:pStyle w:val="Contents5"/>
            <w:tabs>
              <w:tab w:val="clear" w:pos="7892"/>
              <w:tab w:val="right" w:pos="9026" w:leader="dot"/>
            </w:tabs>
            <w:rPr/>
          </w:pPr>
          <w:hyperlink w:anchor="__RefHeading___Toc522242_3644566090">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522244_3644566090">
            <w:r>
              <w:rPr>
                <w:webHidden/>
                <w:rStyle w:val="IndexLink"/>
              </w:rPr>
              <w:t>1</w:t>
            </w:r>
            <w:r>
              <w:rPr>
                <w:rStyle w:val="IndexLink"/>
                <w:rtl w:val="true"/>
              </w:rPr>
              <w:t xml:space="preserve">. </w:t>
            </w:r>
            <w:r>
              <w:rPr>
                <w:rStyle w:val="IndexLink"/>
                <w:rtl w:val="true"/>
              </w:rPr>
              <w:t>حفظ و سرپرستی ایتام</w:t>
            </w:r>
            <w:r>
              <w:rPr>
                <w:rStyle w:val="IndexLink"/>
                <w:rtl w:val="true"/>
              </w:rPr>
              <w:tab/>
            </w:r>
            <w:r>
              <w:rPr>
                <w:rStyle w:val="IndexLink"/>
              </w:rPr>
              <w:t>186</w:t>
            </w:r>
          </w:hyperlink>
        </w:p>
        <w:p>
          <w:pPr>
            <w:pStyle w:val="Contents5"/>
            <w:tabs>
              <w:tab w:val="clear" w:pos="7892"/>
              <w:tab w:val="right" w:pos="9026" w:leader="dot"/>
            </w:tabs>
            <w:rPr/>
          </w:pPr>
          <w:hyperlink w:anchor="__RefHeading___Toc522246_3644566090">
            <w:r>
              <w:rPr>
                <w:webHidden/>
                <w:rStyle w:val="IndexLink"/>
              </w:rPr>
              <w:t>2</w:t>
            </w:r>
            <w:r>
              <w:rPr>
                <w:rStyle w:val="IndexLink"/>
                <w:rtl w:val="true"/>
              </w:rPr>
              <w:t>.</w:t>
            </w:r>
            <w:r>
              <w:rPr>
                <w:rStyle w:val="IndexLink"/>
                <w:rtl w:val="true"/>
              </w:rPr>
              <w:t>کیفیت رفتارایتام</w:t>
            </w:r>
            <w:r>
              <w:rPr>
                <w:rStyle w:val="IndexLink"/>
                <w:rtl w:val="true"/>
              </w:rPr>
              <w:tab/>
            </w:r>
            <w:r>
              <w:rPr>
                <w:rStyle w:val="IndexLink"/>
              </w:rPr>
              <w:t>187</w:t>
            </w:r>
          </w:hyperlink>
        </w:p>
        <w:p>
          <w:pPr>
            <w:pStyle w:val="Contents5"/>
            <w:tabs>
              <w:tab w:val="clear" w:pos="7892"/>
              <w:tab w:val="right" w:pos="9026" w:leader="dot"/>
            </w:tabs>
            <w:rPr/>
          </w:pPr>
          <w:hyperlink w:anchor="__RefHeading___Toc522248_3644566090">
            <w:r>
              <w:rPr>
                <w:webHidden/>
                <w:rStyle w:val="IndexLink"/>
              </w:rPr>
              <w:t>3</w:t>
            </w:r>
            <w:r>
              <w:rPr>
                <w:rStyle w:val="IndexLink"/>
                <w:rtl w:val="true"/>
              </w:rPr>
              <w:t xml:space="preserve">. </w:t>
            </w:r>
            <w:r>
              <w:rPr>
                <w:rStyle w:val="IndexLink"/>
                <w:rtl w:val="true"/>
              </w:rPr>
              <w:t>حفظ اموال ایتام</w:t>
            </w:r>
            <w:r>
              <w:rPr>
                <w:rStyle w:val="IndexLink"/>
                <w:rtl w:val="true"/>
              </w:rPr>
              <w:tab/>
            </w:r>
            <w:r>
              <w:rPr>
                <w:rStyle w:val="IndexLink"/>
              </w:rPr>
              <w:t>188</w:t>
            </w:r>
          </w:hyperlink>
        </w:p>
        <w:p>
          <w:pPr>
            <w:pStyle w:val="Contents4"/>
            <w:tabs>
              <w:tab w:val="clear" w:pos="8176"/>
              <w:tab w:val="right" w:pos="9026" w:leader="dot"/>
            </w:tabs>
            <w:rPr/>
          </w:pPr>
          <w:hyperlink w:anchor="__RefHeading___Toc522250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188</w:t>
            </w:r>
          </w:hyperlink>
        </w:p>
        <w:p>
          <w:pPr>
            <w:pStyle w:val="Contents3"/>
            <w:tabs>
              <w:tab w:val="clear" w:pos="8459"/>
              <w:tab w:val="right" w:pos="9026" w:leader="dot"/>
            </w:tabs>
            <w:rPr/>
          </w:pPr>
          <w:hyperlink w:anchor="__RefHeading___Toc522252_3644566090">
            <w:r>
              <w:rPr>
                <w:webHidden/>
                <w:rStyle w:val="IndexLink"/>
                <w:rtl w:val="true"/>
              </w:rPr>
              <w:t>فصل ششم</w:t>
            </w:r>
            <w:r>
              <w:rPr>
                <w:rStyle w:val="IndexLink"/>
                <w:rtl w:val="true"/>
              </w:rPr>
              <w:t>:</w:t>
            </w:r>
            <w:r>
              <w:rPr>
                <w:rStyle w:val="IndexLink"/>
                <w:rtl w:val="true"/>
              </w:rPr>
              <w:t>عمل به قرآن کریم در وصیت امیرالمومنین</w:t>
            </w:r>
            <w:r>
              <w:rPr>
                <w:rStyle w:val="IndexLink"/>
                <w:rtl w:val="true"/>
              </w:rPr>
              <w:t>(</w:t>
            </w:r>
            <w:r>
              <w:rPr>
                <w:rStyle w:val="IndexLink"/>
                <w:rtl w:val="true"/>
              </w:rPr>
              <w:t>ع</w:t>
            </w:r>
            <w:r>
              <w:rPr>
                <w:rStyle w:val="IndexLink"/>
                <w:rtl w:val="true"/>
              </w:rPr>
              <w:t>)</w:t>
              <w:tab/>
            </w:r>
            <w:r>
              <w:rPr>
                <w:rStyle w:val="IndexLink"/>
              </w:rPr>
              <w:t>191</w:t>
            </w:r>
          </w:hyperlink>
        </w:p>
        <w:p>
          <w:pPr>
            <w:pStyle w:val="Contents4"/>
            <w:tabs>
              <w:tab w:val="clear" w:pos="8176"/>
              <w:tab w:val="right" w:pos="9026" w:leader="dot"/>
            </w:tabs>
            <w:rPr/>
          </w:pPr>
          <w:hyperlink w:anchor="__RefHeading___Toc522254_364456609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522256_3644566090">
            <w:r>
              <w:rPr>
                <w:webHidden/>
                <w:rStyle w:val="IndexLink"/>
                <w:rtl w:val="true"/>
              </w:rPr>
              <w:t>عمل به قرآن کریم در وصیت امیرالمومنین</w:t>
            </w:r>
            <w:r>
              <w:rPr>
                <w:rStyle w:val="IndexLink"/>
                <w:rtl w:val="true"/>
              </w:rPr>
              <w:t>(</w:t>
            </w:r>
            <w:r>
              <w:rPr>
                <w:rStyle w:val="IndexLink"/>
                <w:rtl w:val="true"/>
              </w:rPr>
              <w:t>ع</w:t>
            </w:r>
            <w:r>
              <w:rPr>
                <w:rStyle w:val="IndexLink"/>
                <w:rtl w:val="true"/>
              </w:rPr>
              <w:t>)</w:t>
              <w:tab/>
            </w:r>
            <w:r>
              <w:rPr>
                <w:rStyle w:val="IndexLink"/>
              </w:rPr>
              <w:t>193</w:t>
            </w:r>
          </w:hyperlink>
        </w:p>
        <w:p>
          <w:pPr>
            <w:pStyle w:val="Contents4"/>
            <w:tabs>
              <w:tab w:val="clear" w:pos="8176"/>
              <w:tab w:val="right" w:pos="9026" w:leader="dot"/>
            </w:tabs>
            <w:rPr/>
          </w:pPr>
          <w:hyperlink w:anchor="__RefHeading___Toc522258_3644566090">
            <w:r>
              <w:rPr>
                <w:webHidden/>
                <w:rStyle w:val="IndexLink"/>
                <w:rtl w:val="true"/>
              </w:rPr>
              <w:t>مقدمه</w:t>
            </w:r>
            <w:r>
              <w:rPr>
                <w:rStyle w:val="IndexLink"/>
                <w:rtl w:val="true"/>
              </w:rPr>
              <w:tab/>
            </w:r>
            <w:r>
              <w:rPr>
                <w:rStyle w:val="IndexLink"/>
              </w:rPr>
              <w:t>193</w:t>
            </w:r>
          </w:hyperlink>
        </w:p>
        <w:p>
          <w:pPr>
            <w:pStyle w:val="Contents4"/>
            <w:tabs>
              <w:tab w:val="clear" w:pos="8176"/>
              <w:tab w:val="right" w:pos="9026" w:leader="dot"/>
            </w:tabs>
            <w:rPr/>
          </w:pPr>
          <w:hyperlink w:anchor="__RefHeading___Toc522260_3644566090">
            <w:r>
              <w:rPr>
                <w:webHidden/>
                <w:rStyle w:val="IndexLink"/>
                <w:rtl w:val="true"/>
              </w:rPr>
              <w:t>عظمت قرآن از کلام قرآن</w:t>
            </w:r>
            <w:r>
              <w:rPr>
                <w:rStyle w:val="IndexLink"/>
                <w:rtl w:val="true"/>
              </w:rPr>
              <w:tab/>
            </w:r>
            <w:r>
              <w:rPr>
                <w:rStyle w:val="IndexLink"/>
              </w:rPr>
              <w:t>195</w:t>
            </w:r>
          </w:hyperlink>
        </w:p>
        <w:p>
          <w:pPr>
            <w:pStyle w:val="Contents4"/>
            <w:tabs>
              <w:tab w:val="clear" w:pos="8176"/>
              <w:tab w:val="right" w:pos="9026" w:leader="dot"/>
            </w:tabs>
            <w:rPr/>
          </w:pPr>
          <w:hyperlink w:anchor="__RefHeading___Toc522262_3644566090">
            <w:r>
              <w:rPr>
                <w:webHidden/>
                <w:rStyle w:val="IndexLink"/>
                <w:rtl w:val="true"/>
              </w:rPr>
              <w:t>اهمیّت توجه به قرآن کریم در کلام معصومین</w:t>
            </w:r>
            <w:r>
              <w:rPr>
                <w:rStyle w:val="IndexLink"/>
                <w:rtl w:val="true"/>
              </w:rPr>
              <w:t>(</w:t>
            </w:r>
            <w:r>
              <w:rPr>
                <w:rStyle w:val="IndexLink"/>
                <w:rtl w:val="true"/>
              </w:rPr>
              <w:t>ع</w:t>
            </w:r>
            <w:r>
              <w:rPr>
                <w:rStyle w:val="IndexLink"/>
                <w:rtl w:val="true"/>
              </w:rPr>
              <w:t>)</w:t>
              <w:tab/>
            </w:r>
            <w:r>
              <w:rPr>
                <w:rStyle w:val="IndexLink"/>
              </w:rPr>
              <w:t>197</w:t>
            </w:r>
          </w:hyperlink>
        </w:p>
        <w:p>
          <w:pPr>
            <w:pStyle w:val="Contents4"/>
            <w:tabs>
              <w:tab w:val="clear" w:pos="8176"/>
              <w:tab w:val="right" w:pos="9026" w:leader="dot"/>
            </w:tabs>
            <w:rPr/>
          </w:pPr>
          <w:hyperlink w:anchor="__RefHeading___Toc522264_3644566090">
            <w:r>
              <w:rPr>
                <w:webHidden/>
                <w:rStyle w:val="IndexLink"/>
                <w:rtl w:val="true"/>
              </w:rPr>
              <w:t>نقش قرآن در زندگی انسان</w:t>
            </w:r>
            <w:r>
              <w:rPr>
                <w:rStyle w:val="IndexLink"/>
                <w:rtl w:val="true"/>
              </w:rPr>
              <w:tab/>
            </w:r>
            <w:r>
              <w:rPr>
                <w:rStyle w:val="IndexLink"/>
              </w:rPr>
              <w:t>201</w:t>
            </w:r>
          </w:hyperlink>
        </w:p>
        <w:p>
          <w:pPr>
            <w:pStyle w:val="Contents4"/>
            <w:tabs>
              <w:tab w:val="clear" w:pos="8176"/>
              <w:tab w:val="right" w:pos="9026" w:leader="dot"/>
            </w:tabs>
            <w:rPr/>
          </w:pPr>
          <w:hyperlink w:anchor="__RefHeading___Toc522266_3644566090">
            <w:r>
              <w:rPr>
                <w:webHidden/>
                <w:rStyle w:val="IndexLink"/>
                <w:rtl w:val="true"/>
              </w:rPr>
              <w:t>آثار اعجاز آمیز قرآن در روح و روان انسان</w:t>
            </w:r>
            <w:r>
              <w:rPr>
                <w:rStyle w:val="IndexLink"/>
                <w:rtl w:val="true"/>
              </w:rPr>
              <w:tab/>
            </w:r>
            <w:r>
              <w:rPr>
                <w:rStyle w:val="IndexLink"/>
              </w:rPr>
              <w:t>201</w:t>
            </w:r>
          </w:hyperlink>
        </w:p>
        <w:p>
          <w:pPr>
            <w:pStyle w:val="Contents4"/>
            <w:tabs>
              <w:tab w:val="clear" w:pos="8176"/>
              <w:tab w:val="right" w:pos="9026" w:leader="dot"/>
            </w:tabs>
            <w:rPr/>
          </w:pPr>
          <w:hyperlink w:anchor="__RefHeading___Toc522268_3644566090">
            <w:r>
              <w:rPr>
                <w:webHidden/>
                <w:rStyle w:val="IndexLink"/>
                <w:rtl w:val="true"/>
              </w:rPr>
              <w:t>پیام 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203</w:t>
            </w:r>
          </w:hyperlink>
        </w:p>
        <w:p>
          <w:pPr>
            <w:pStyle w:val="Contents3"/>
            <w:tabs>
              <w:tab w:val="clear" w:pos="8459"/>
              <w:tab w:val="right" w:pos="9026" w:leader="dot"/>
            </w:tabs>
            <w:rPr/>
          </w:pPr>
          <w:hyperlink w:anchor="__RefHeading___Toc522270_3644566090">
            <w:r>
              <w:rPr>
                <w:webHidden/>
                <w:rStyle w:val="IndexLink"/>
                <w:rtl w:val="true"/>
              </w:rPr>
              <w:t>فصل هفتم</w:t>
            </w:r>
            <w:r>
              <w:rPr>
                <w:rStyle w:val="IndexLink"/>
                <w:rtl w:val="true"/>
              </w:rPr>
              <w:t>:</w:t>
            </w:r>
            <w:r>
              <w:rPr>
                <w:rStyle w:val="IndexLink"/>
                <w:rtl w:val="true"/>
              </w:rPr>
              <w:t>همسایگان در کلام امیرالمومنین</w:t>
            </w:r>
            <w:r>
              <w:rPr>
                <w:rStyle w:val="IndexLink"/>
                <w:rtl w:val="true"/>
              </w:rPr>
              <w:t>(</w:t>
            </w:r>
            <w:r>
              <w:rPr>
                <w:rStyle w:val="IndexLink"/>
                <w:rtl w:val="true"/>
              </w:rPr>
              <w:t>ع</w:t>
            </w:r>
            <w:r>
              <w:rPr>
                <w:rStyle w:val="IndexLink"/>
                <w:rtl w:val="true"/>
              </w:rPr>
              <w:t>)</w:t>
              <w:tab/>
            </w:r>
            <w:r>
              <w:rPr>
                <w:rStyle w:val="IndexLink"/>
              </w:rPr>
              <w:t>207</w:t>
            </w:r>
          </w:hyperlink>
        </w:p>
        <w:p>
          <w:pPr>
            <w:pStyle w:val="Contents4"/>
            <w:tabs>
              <w:tab w:val="clear" w:pos="8176"/>
              <w:tab w:val="right" w:pos="9026" w:leader="dot"/>
            </w:tabs>
            <w:rPr/>
          </w:pPr>
          <w:hyperlink w:anchor="__RefHeading___Toc522272_364456609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522274_3644566090">
            <w:r>
              <w:rPr>
                <w:webHidden/>
                <w:rStyle w:val="IndexLink"/>
                <w:rtl w:val="true"/>
              </w:rPr>
              <w:t>همسایگان در کلام امیرالمومنین</w:t>
            </w:r>
            <w:r>
              <w:rPr>
                <w:rStyle w:val="IndexLink"/>
                <w:rtl w:val="true"/>
              </w:rPr>
              <w:t>(</w:t>
            </w:r>
            <w:r>
              <w:rPr>
                <w:rStyle w:val="IndexLink"/>
                <w:rtl w:val="true"/>
              </w:rPr>
              <w:t>ع</w:t>
            </w:r>
            <w:r>
              <w:rPr>
                <w:rStyle w:val="IndexLink"/>
                <w:rtl w:val="true"/>
              </w:rPr>
              <w:t>)</w:t>
              <w:tab/>
            </w:r>
            <w:r>
              <w:rPr>
                <w:rStyle w:val="IndexLink"/>
              </w:rPr>
              <w:t>209</w:t>
            </w:r>
          </w:hyperlink>
        </w:p>
        <w:p>
          <w:pPr>
            <w:pStyle w:val="Contents4"/>
            <w:tabs>
              <w:tab w:val="clear" w:pos="8176"/>
              <w:tab w:val="right" w:pos="9026" w:leader="dot"/>
            </w:tabs>
            <w:rPr/>
          </w:pPr>
          <w:hyperlink w:anchor="__RefHeading___Toc522276_3644566090">
            <w:r>
              <w:rPr>
                <w:webHidden/>
                <w:rStyle w:val="IndexLink"/>
                <w:rtl w:val="true"/>
              </w:rPr>
              <w:t>جایگاه همسایه در اسلام</w:t>
            </w:r>
            <w:r>
              <w:rPr>
                <w:rStyle w:val="IndexLink"/>
                <w:rtl w:val="true"/>
              </w:rPr>
              <w:tab/>
            </w:r>
            <w:r>
              <w:rPr>
                <w:rStyle w:val="IndexLink"/>
              </w:rPr>
              <w:t>209</w:t>
            </w:r>
          </w:hyperlink>
        </w:p>
        <w:p>
          <w:pPr>
            <w:pStyle w:val="Contents4"/>
            <w:tabs>
              <w:tab w:val="clear" w:pos="8176"/>
              <w:tab w:val="right" w:pos="9026" w:leader="dot"/>
            </w:tabs>
            <w:rPr/>
          </w:pPr>
          <w:hyperlink w:anchor="__RefHeading___Toc522278_3644566090">
            <w:r>
              <w:rPr>
                <w:webHidden/>
                <w:rStyle w:val="IndexLink"/>
                <w:rtl w:val="true"/>
              </w:rPr>
              <w:t>آثار و عظمت تکریم همسایگان</w:t>
            </w:r>
            <w:r>
              <w:rPr>
                <w:rStyle w:val="IndexLink"/>
                <w:rtl w:val="true"/>
              </w:rPr>
              <w:tab/>
            </w:r>
            <w:r>
              <w:rPr>
                <w:rStyle w:val="IndexLink"/>
              </w:rPr>
              <w:t>210</w:t>
            </w:r>
          </w:hyperlink>
        </w:p>
        <w:p>
          <w:pPr>
            <w:pStyle w:val="Contents4"/>
            <w:tabs>
              <w:tab w:val="clear" w:pos="8176"/>
              <w:tab w:val="right" w:pos="9026" w:leader="dot"/>
            </w:tabs>
            <w:rPr/>
          </w:pPr>
          <w:hyperlink w:anchor="__RefHeading___Toc522280_3644566090">
            <w:r>
              <w:rPr>
                <w:webHidden/>
                <w:rStyle w:val="IndexLink"/>
                <w:rtl w:val="true"/>
              </w:rPr>
              <w:t>جایگاه همسایه در قرآن کریم</w:t>
            </w:r>
            <w:r>
              <w:rPr>
                <w:rStyle w:val="IndexLink"/>
                <w:rtl w:val="true"/>
              </w:rPr>
              <w:tab/>
            </w:r>
            <w:r>
              <w:rPr>
                <w:rStyle w:val="IndexLink"/>
              </w:rPr>
              <w:t>210</w:t>
            </w:r>
          </w:hyperlink>
        </w:p>
        <w:p>
          <w:pPr>
            <w:pStyle w:val="Contents4"/>
            <w:tabs>
              <w:tab w:val="clear" w:pos="8176"/>
              <w:tab w:val="right" w:pos="9026" w:leader="dot"/>
            </w:tabs>
            <w:rPr/>
          </w:pPr>
          <w:hyperlink w:anchor="__RefHeading___Toc522282_3644566090">
            <w:r>
              <w:rPr>
                <w:webHidden/>
                <w:rStyle w:val="IndexLink"/>
                <w:rtl w:val="true"/>
              </w:rPr>
              <w:t>اهمیّت همسایه در بعضی از روایات</w:t>
            </w:r>
            <w:r>
              <w:rPr>
                <w:rStyle w:val="IndexLink"/>
                <w:rtl w:val="true"/>
              </w:rPr>
              <w:tab/>
            </w:r>
            <w:r>
              <w:rPr>
                <w:rStyle w:val="IndexLink"/>
              </w:rPr>
              <w:t>212</w:t>
            </w:r>
          </w:hyperlink>
        </w:p>
        <w:p>
          <w:pPr>
            <w:pStyle w:val="Contents5"/>
            <w:tabs>
              <w:tab w:val="clear" w:pos="7892"/>
              <w:tab w:val="right" w:pos="9026" w:leader="dot"/>
            </w:tabs>
            <w:rPr/>
          </w:pPr>
          <w:hyperlink w:anchor="__RefHeading___Toc522284_364456609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522286_3644566090">
            <w:r>
              <w:rPr>
                <w:webHidden/>
                <w:rStyle w:val="IndexLink"/>
                <w:rtl w:val="true"/>
              </w:rPr>
              <w:t>حدود همسایگی</w:t>
            </w:r>
            <w:r>
              <w:rPr>
                <w:rStyle w:val="IndexLink"/>
                <w:rtl w:val="true"/>
              </w:rPr>
              <w:tab/>
            </w:r>
            <w:r>
              <w:rPr>
                <w:rStyle w:val="IndexLink"/>
              </w:rPr>
              <w:t>212</w:t>
            </w:r>
          </w:hyperlink>
        </w:p>
        <w:p>
          <w:pPr>
            <w:pStyle w:val="Contents5"/>
            <w:tabs>
              <w:tab w:val="clear" w:pos="7892"/>
              <w:tab w:val="right" w:pos="9026" w:leader="dot"/>
            </w:tabs>
            <w:rPr/>
          </w:pPr>
          <w:hyperlink w:anchor="__RefHeading___Toc522288_3644566090">
            <w:r>
              <w:rPr>
                <w:webHidden/>
                <w:rStyle w:val="IndexLink"/>
                <w:rtl w:val="true"/>
              </w:rPr>
              <w:t>حقوق همسایه</w:t>
            </w:r>
            <w:r>
              <w:rPr>
                <w:rStyle w:val="IndexLink"/>
                <w:rtl w:val="true"/>
              </w:rPr>
              <w:tab/>
            </w:r>
            <w:r>
              <w:rPr>
                <w:rStyle w:val="IndexLink"/>
              </w:rPr>
              <w:t>213</w:t>
            </w:r>
          </w:hyperlink>
        </w:p>
        <w:p>
          <w:pPr>
            <w:pStyle w:val="Contents5"/>
            <w:tabs>
              <w:tab w:val="clear" w:pos="7892"/>
              <w:tab w:val="right" w:pos="9026" w:leader="dot"/>
            </w:tabs>
            <w:rPr/>
          </w:pPr>
          <w:hyperlink w:anchor="__RefHeading___Toc522290_3644566090">
            <w:r>
              <w:rPr>
                <w:webHidden/>
                <w:rStyle w:val="IndexLink"/>
                <w:rtl w:val="true"/>
              </w:rPr>
              <w:t>دعا نمودن در حق همسایگان</w:t>
            </w:r>
            <w:r>
              <w:rPr>
                <w:rStyle w:val="IndexLink"/>
                <w:rtl w:val="true"/>
              </w:rPr>
              <w:tab/>
            </w:r>
            <w:r>
              <w:rPr>
                <w:rStyle w:val="IndexLink"/>
              </w:rPr>
              <w:t>214</w:t>
            </w:r>
          </w:hyperlink>
        </w:p>
        <w:p>
          <w:pPr>
            <w:pStyle w:val="Contents4"/>
            <w:tabs>
              <w:tab w:val="clear" w:pos="8176"/>
              <w:tab w:val="right" w:pos="9026" w:leader="dot"/>
            </w:tabs>
            <w:rPr/>
          </w:pPr>
          <w:hyperlink w:anchor="__RefHeading___Toc522292_3644566090">
            <w:r>
              <w:rPr>
                <w:webHidden/>
                <w:rStyle w:val="IndexLink"/>
                <w:rtl w:val="true"/>
              </w:rPr>
              <w:t>اقسام همسایگان</w:t>
            </w:r>
            <w:r>
              <w:rPr>
                <w:rStyle w:val="IndexLink"/>
                <w:rtl w:val="true"/>
              </w:rPr>
              <w:tab/>
            </w:r>
            <w:r>
              <w:rPr>
                <w:rStyle w:val="IndexLink"/>
              </w:rPr>
              <w:t>216</w:t>
            </w:r>
          </w:hyperlink>
        </w:p>
        <w:p>
          <w:pPr>
            <w:pStyle w:val="Contents4"/>
            <w:tabs>
              <w:tab w:val="clear" w:pos="8176"/>
              <w:tab w:val="right" w:pos="9026" w:leader="dot"/>
            </w:tabs>
            <w:rPr/>
          </w:pPr>
          <w:hyperlink w:anchor="__RefHeading___Toc522294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220</w:t>
            </w:r>
          </w:hyperlink>
        </w:p>
        <w:p>
          <w:pPr>
            <w:pStyle w:val="Contents3"/>
            <w:tabs>
              <w:tab w:val="clear" w:pos="8459"/>
              <w:tab w:val="right" w:pos="9026" w:leader="dot"/>
            </w:tabs>
            <w:rPr/>
          </w:pPr>
          <w:hyperlink w:anchor="__RefHeading___Toc522296_3644566090">
            <w:r>
              <w:rPr>
                <w:webHidden/>
                <w:rStyle w:val="IndexLink"/>
                <w:rtl w:val="true"/>
              </w:rPr>
              <w:t>فصل هشتم</w:t>
            </w:r>
            <w:r>
              <w:rPr>
                <w:rStyle w:val="IndexLink"/>
                <w:rtl w:val="true"/>
              </w:rPr>
              <w:t>:</w:t>
            </w:r>
            <w:r>
              <w:rPr>
                <w:rStyle w:val="IndexLink"/>
                <w:rtl w:val="true"/>
              </w:rPr>
              <w:t>عظمت حج و کعبه معظّمه در کلام امیرالمومنین</w:t>
            </w:r>
            <w:r>
              <w:rPr>
                <w:rStyle w:val="IndexLink"/>
                <w:rtl w:val="true"/>
              </w:rPr>
              <w:t>(</w:t>
            </w:r>
            <w:r>
              <w:rPr>
                <w:rStyle w:val="IndexLink"/>
                <w:rtl w:val="true"/>
              </w:rPr>
              <w:t>ع</w:t>
            </w:r>
            <w:r>
              <w:rPr>
                <w:rStyle w:val="IndexLink"/>
                <w:rtl w:val="true"/>
              </w:rPr>
              <w:t>)</w:t>
              <w:tab/>
            </w:r>
            <w:r>
              <w:rPr>
                <w:rStyle w:val="IndexLink"/>
              </w:rPr>
              <w:t>221</w:t>
            </w:r>
          </w:hyperlink>
        </w:p>
        <w:p>
          <w:pPr>
            <w:pStyle w:val="Contents4"/>
            <w:tabs>
              <w:tab w:val="clear" w:pos="8176"/>
              <w:tab w:val="right" w:pos="9026" w:leader="dot"/>
            </w:tabs>
            <w:rPr/>
          </w:pPr>
          <w:hyperlink w:anchor="__RefHeading___Toc522298_364456609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522300_3644566090">
            <w:r>
              <w:rPr>
                <w:webHidden/>
                <w:rStyle w:val="IndexLink"/>
                <w:rtl w:val="true"/>
              </w:rPr>
              <w:t>عظمت حج و کعبه معظّمه در کلام امیرالمومنین</w:t>
            </w:r>
            <w:r>
              <w:rPr>
                <w:rStyle w:val="IndexLink"/>
                <w:rtl w:val="true"/>
              </w:rPr>
              <w:t>(</w:t>
            </w:r>
            <w:r>
              <w:rPr>
                <w:rStyle w:val="IndexLink"/>
                <w:rtl w:val="true"/>
              </w:rPr>
              <w:t>ع</w:t>
            </w:r>
            <w:r>
              <w:rPr>
                <w:rStyle w:val="IndexLink"/>
                <w:rtl w:val="true"/>
              </w:rPr>
              <w:t>)</w:t>
              <w:tab/>
            </w:r>
            <w:r>
              <w:rPr>
                <w:rStyle w:val="IndexLink"/>
              </w:rPr>
              <w:t>223</w:t>
            </w:r>
          </w:hyperlink>
        </w:p>
        <w:p>
          <w:pPr>
            <w:pStyle w:val="Contents4"/>
            <w:tabs>
              <w:tab w:val="clear" w:pos="8176"/>
              <w:tab w:val="right" w:pos="9026" w:leader="dot"/>
            </w:tabs>
            <w:rPr/>
          </w:pPr>
          <w:hyperlink w:anchor="__RefHeading___Toc522302_3644566090">
            <w:r>
              <w:rPr>
                <w:webHidden/>
                <w:rStyle w:val="IndexLink"/>
                <w:rtl w:val="true"/>
              </w:rPr>
              <w:t>مقدمه</w:t>
            </w:r>
            <w:r>
              <w:rPr>
                <w:rStyle w:val="IndexLink"/>
                <w:rtl w:val="true"/>
              </w:rPr>
              <w:tab/>
            </w:r>
            <w:r>
              <w:rPr>
                <w:rStyle w:val="IndexLink"/>
              </w:rPr>
              <w:t>223</w:t>
            </w:r>
          </w:hyperlink>
        </w:p>
        <w:p>
          <w:pPr>
            <w:pStyle w:val="Contents4"/>
            <w:tabs>
              <w:tab w:val="clear" w:pos="8176"/>
              <w:tab w:val="right" w:pos="9026" w:leader="dot"/>
            </w:tabs>
            <w:rPr/>
          </w:pPr>
          <w:hyperlink w:anchor="__RefHeading___Toc522304_3644566090">
            <w:r>
              <w:rPr>
                <w:webHidden/>
                <w:rStyle w:val="IndexLink"/>
                <w:rtl w:val="true"/>
              </w:rPr>
              <w:t>عظمت حج وکعبه‌ی معظّمه در کلام وحی</w:t>
            </w:r>
            <w:r>
              <w:rPr>
                <w:rStyle w:val="IndexLink"/>
                <w:rtl w:val="true"/>
              </w:rPr>
              <w:tab/>
            </w:r>
            <w:r>
              <w:rPr>
                <w:rStyle w:val="IndexLink"/>
              </w:rPr>
              <w:t>225</w:t>
            </w:r>
          </w:hyperlink>
        </w:p>
        <w:p>
          <w:pPr>
            <w:pStyle w:val="Contents5"/>
            <w:tabs>
              <w:tab w:val="clear" w:pos="7892"/>
              <w:tab w:val="right" w:pos="9026" w:leader="dot"/>
            </w:tabs>
            <w:rPr/>
          </w:pPr>
          <w:hyperlink w:anchor="__RefHeading___Toc522306_3644566090">
            <w:r>
              <w:rPr>
                <w:webHidden/>
                <w:rStyle w:val="IndexLink"/>
              </w:rPr>
              <w:t>1</w:t>
            </w:r>
            <w:r>
              <w:rPr>
                <w:rStyle w:val="IndexLink"/>
                <w:rtl w:val="true"/>
              </w:rPr>
              <w:t xml:space="preserve">- </w:t>
            </w:r>
            <w:r>
              <w:rPr>
                <w:rStyle w:val="IndexLink"/>
                <w:rtl w:val="true"/>
              </w:rPr>
              <w:t>عظمت حج</w:t>
            </w:r>
            <w:r>
              <w:rPr>
                <w:rStyle w:val="IndexLink"/>
                <w:rtl w:val="true"/>
              </w:rPr>
              <w:tab/>
            </w:r>
            <w:r>
              <w:rPr>
                <w:rStyle w:val="IndexLink"/>
              </w:rPr>
              <w:t>225</w:t>
            </w:r>
          </w:hyperlink>
        </w:p>
        <w:p>
          <w:pPr>
            <w:pStyle w:val="Contents5"/>
            <w:tabs>
              <w:tab w:val="clear" w:pos="7892"/>
              <w:tab w:val="right" w:pos="9026" w:leader="dot"/>
            </w:tabs>
            <w:rPr/>
          </w:pPr>
          <w:hyperlink w:anchor="__RefHeading___Toc522308_3644566090">
            <w:r>
              <w:rPr>
                <w:webHidden/>
                <w:rStyle w:val="IndexLink"/>
              </w:rPr>
              <w:t>2</w:t>
            </w:r>
            <w:r>
              <w:rPr>
                <w:rStyle w:val="IndexLink"/>
                <w:rtl w:val="true"/>
              </w:rPr>
              <w:t xml:space="preserve">- </w:t>
            </w:r>
            <w:r>
              <w:rPr>
                <w:rStyle w:val="IndexLink"/>
                <w:rtl w:val="true"/>
              </w:rPr>
              <w:t>عظمت کعبه معظّمه و بیت الله الحرام</w:t>
            </w:r>
            <w:r>
              <w:rPr>
                <w:rStyle w:val="IndexLink"/>
                <w:rtl w:val="true"/>
              </w:rPr>
              <w:tab/>
            </w:r>
            <w:r>
              <w:rPr>
                <w:rStyle w:val="IndexLink"/>
              </w:rPr>
              <w:t>226</w:t>
            </w:r>
          </w:hyperlink>
        </w:p>
        <w:p>
          <w:pPr>
            <w:pStyle w:val="Contents5"/>
            <w:tabs>
              <w:tab w:val="clear" w:pos="7892"/>
              <w:tab w:val="right" w:pos="9026" w:leader="dot"/>
            </w:tabs>
            <w:rPr/>
          </w:pPr>
          <w:hyperlink w:anchor="__RefHeading___Toc522310_3644566090">
            <w:r>
              <w:rPr>
                <w:webHidden/>
                <w:rStyle w:val="IndexLink"/>
              </w:rPr>
              <w:t>3</w:t>
            </w:r>
            <w:r>
              <w:rPr>
                <w:rStyle w:val="IndexLink"/>
                <w:rtl w:val="true"/>
              </w:rPr>
              <w:t xml:space="preserve">- </w:t>
            </w:r>
            <w:r>
              <w:rPr>
                <w:rStyle w:val="IndexLink"/>
                <w:rtl w:val="true"/>
              </w:rPr>
              <w:t>پیامبران الهی خادمان کعبه</w:t>
            </w:r>
            <w:r>
              <w:rPr>
                <w:rStyle w:val="IndexLink"/>
                <w:rtl w:val="true"/>
              </w:rPr>
              <w:tab/>
            </w:r>
            <w:r>
              <w:rPr>
                <w:rStyle w:val="IndexLink"/>
              </w:rPr>
              <w:t>227</w:t>
            </w:r>
          </w:hyperlink>
        </w:p>
        <w:p>
          <w:pPr>
            <w:pStyle w:val="Contents5"/>
            <w:tabs>
              <w:tab w:val="clear" w:pos="7892"/>
              <w:tab w:val="right" w:pos="9026" w:leader="dot"/>
            </w:tabs>
            <w:rPr/>
          </w:pPr>
          <w:hyperlink w:anchor="__RefHeading___Toc522312_3644566090">
            <w:r>
              <w:rPr>
                <w:webHidden/>
                <w:rStyle w:val="IndexLink"/>
              </w:rPr>
              <w:t>4</w:t>
            </w:r>
            <w:r>
              <w:rPr>
                <w:rStyle w:val="IndexLink"/>
                <w:rtl w:val="true"/>
              </w:rPr>
              <w:t xml:space="preserve">- </w:t>
            </w:r>
            <w:r>
              <w:rPr>
                <w:rStyle w:val="IndexLink"/>
                <w:rtl w:val="true"/>
              </w:rPr>
              <w:t>حرمت کعبه ی معظّمه</w:t>
            </w:r>
            <w:r>
              <w:rPr>
                <w:rStyle w:val="IndexLink"/>
                <w:rtl w:val="true"/>
              </w:rPr>
              <w:tab/>
            </w:r>
            <w:r>
              <w:rPr>
                <w:rStyle w:val="IndexLink"/>
              </w:rPr>
              <w:t>228</w:t>
            </w:r>
          </w:hyperlink>
        </w:p>
        <w:p>
          <w:pPr>
            <w:pStyle w:val="Contents5"/>
            <w:tabs>
              <w:tab w:val="clear" w:pos="7892"/>
              <w:tab w:val="right" w:pos="9026" w:leader="dot"/>
            </w:tabs>
            <w:rPr/>
          </w:pPr>
          <w:hyperlink w:anchor="__RefHeading___Toc522314_3644566090">
            <w:r>
              <w:rPr>
                <w:webHidden/>
                <w:rStyle w:val="IndexLink"/>
              </w:rPr>
              <w:t>5</w:t>
            </w:r>
            <w:r>
              <w:rPr>
                <w:rStyle w:val="IndexLink"/>
                <w:rtl w:val="true"/>
              </w:rPr>
              <w:t xml:space="preserve">- </w:t>
            </w:r>
            <w:r>
              <w:rPr>
                <w:rStyle w:val="IndexLink"/>
                <w:rtl w:val="true"/>
              </w:rPr>
              <w:t>اولین و مهم‌ترین مکان عبادت</w:t>
            </w:r>
            <w:r>
              <w:rPr>
                <w:rStyle w:val="IndexLink"/>
                <w:rtl w:val="true"/>
              </w:rPr>
              <w:tab/>
            </w:r>
            <w:r>
              <w:rPr>
                <w:rStyle w:val="IndexLink"/>
              </w:rPr>
              <w:t>229</w:t>
            </w:r>
          </w:hyperlink>
        </w:p>
        <w:p>
          <w:pPr>
            <w:pStyle w:val="Contents5"/>
            <w:tabs>
              <w:tab w:val="clear" w:pos="7892"/>
              <w:tab w:val="right" w:pos="9026" w:leader="dot"/>
            </w:tabs>
            <w:rPr/>
          </w:pPr>
          <w:hyperlink w:anchor="__RefHeading___Toc522316_3644566090">
            <w:r>
              <w:rPr>
                <w:webHidden/>
                <w:rStyle w:val="IndexLink"/>
              </w:rPr>
              <w:t>6</w:t>
            </w:r>
            <w:r>
              <w:rPr>
                <w:rStyle w:val="IndexLink"/>
                <w:rtl w:val="true"/>
              </w:rPr>
              <w:t xml:space="preserve">- </w:t>
            </w:r>
            <w:r>
              <w:rPr>
                <w:rStyle w:val="IndexLink"/>
                <w:rtl w:val="true"/>
              </w:rPr>
              <w:t>کعبه‌ی معظّمه محور هدایت</w:t>
            </w:r>
            <w:r>
              <w:rPr>
                <w:rStyle w:val="IndexLink"/>
                <w:rtl w:val="true"/>
              </w:rPr>
              <w:tab/>
            </w:r>
            <w:r>
              <w:rPr>
                <w:rStyle w:val="IndexLink"/>
              </w:rPr>
              <w:t>229</w:t>
            </w:r>
          </w:hyperlink>
        </w:p>
        <w:p>
          <w:pPr>
            <w:pStyle w:val="Contents4"/>
            <w:tabs>
              <w:tab w:val="clear" w:pos="8176"/>
              <w:tab w:val="right" w:pos="9026" w:leader="dot"/>
            </w:tabs>
            <w:rPr/>
          </w:pPr>
          <w:hyperlink w:anchor="__RefHeading___Toc522318_3644566090">
            <w:r>
              <w:rPr>
                <w:webHidden/>
                <w:rStyle w:val="IndexLink"/>
                <w:rtl w:val="true"/>
              </w:rPr>
              <w:t>حج وعظمت کعبه در کلام عترت</w:t>
            </w:r>
            <w:r>
              <w:rPr>
                <w:rStyle w:val="IndexLink"/>
                <w:rtl w:val="true"/>
              </w:rPr>
              <w:t>(</w:t>
            </w:r>
            <w:r>
              <w:rPr>
                <w:rStyle w:val="IndexLink"/>
                <w:rtl w:val="true"/>
              </w:rPr>
              <w:t>ع</w:t>
            </w:r>
            <w:r>
              <w:rPr>
                <w:rStyle w:val="IndexLink"/>
                <w:rtl w:val="true"/>
              </w:rPr>
              <w:t>)</w:t>
              <w:tab/>
            </w:r>
            <w:r>
              <w:rPr>
                <w:rStyle w:val="IndexLink"/>
              </w:rPr>
              <w:t>230</w:t>
            </w:r>
          </w:hyperlink>
        </w:p>
        <w:p>
          <w:pPr>
            <w:pStyle w:val="Contents5"/>
            <w:tabs>
              <w:tab w:val="clear" w:pos="7892"/>
              <w:tab w:val="right" w:pos="9026" w:leader="dot"/>
            </w:tabs>
            <w:rPr/>
          </w:pPr>
          <w:hyperlink w:anchor="__RefHeading___Toc522320_364456609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522322_3644566090">
            <w:r>
              <w:rPr>
                <w:webHidden/>
                <w:rStyle w:val="IndexLink"/>
                <w:rtl w:val="true"/>
              </w:rPr>
              <w:t>الف</w:t>
            </w:r>
            <w:r>
              <w:rPr>
                <w:rStyle w:val="IndexLink"/>
                <w:rtl w:val="true"/>
              </w:rPr>
              <w:t xml:space="preserve">: </w:t>
            </w:r>
            <w:r>
              <w:rPr>
                <w:rStyle w:val="IndexLink"/>
                <w:rtl w:val="true"/>
              </w:rPr>
              <w:t>مُهر کفر بر پیشانی تارک حج</w:t>
            </w:r>
            <w:r>
              <w:rPr>
                <w:rStyle w:val="IndexLink"/>
                <w:rtl w:val="true"/>
              </w:rPr>
              <w:tab/>
            </w:r>
            <w:r>
              <w:rPr>
                <w:rStyle w:val="IndexLink"/>
              </w:rPr>
              <w:t>230</w:t>
            </w:r>
          </w:hyperlink>
        </w:p>
        <w:p>
          <w:pPr>
            <w:pStyle w:val="Contents5"/>
            <w:tabs>
              <w:tab w:val="clear" w:pos="7892"/>
              <w:tab w:val="right" w:pos="9026" w:leader="dot"/>
            </w:tabs>
            <w:rPr/>
          </w:pPr>
          <w:hyperlink w:anchor="__RefHeading___Toc522324_3644566090">
            <w:r>
              <w:rPr>
                <w:webHidden/>
                <w:rStyle w:val="IndexLink"/>
                <w:rtl w:val="true"/>
              </w:rPr>
              <w:t>ب</w:t>
            </w:r>
            <w:r>
              <w:rPr>
                <w:rStyle w:val="IndexLink"/>
                <w:rtl w:val="true"/>
              </w:rPr>
              <w:t xml:space="preserve">: </w:t>
            </w:r>
            <w:r>
              <w:rPr>
                <w:rStyle w:val="IndexLink"/>
                <w:rtl w:val="true"/>
              </w:rPr>
              <w:t>حج از ارکان مهم اسلام</w:t>
            </w:r>
            <w:r>
              <w:rPr>
                <w:rStyle w:val="IndexLink"/>
                <w:rtl w:val="true"/>
              </w:rPr>
              <w:tab/>
            </w:r>
            <w:r>
              <w:rPr>
                <w:rStyle w:val="IndexLink"/>
              </w:rPr>
              <w:t>231</w:t>
            </w:r>
          </w:hyperlink>
        </w:p>
        <w:p>
          <w:pPr>
            <w:pStyle w:val="Contents5"/>
            <w:tabs>
              <w:tab w:val="clear" w:pos="7892"/>
              <w:tab w:val="right" w:pos="9026" w:leader="dot"/>
            </w:tabs>
            <w:rPr/>
          </w:pPr>
          <w:hyperlink w:anchor="__RefHeading___Toc522326_3644566090">
            <w:r>
              <w:rPr>
                <w:webHidden/>
                <w:rStyle w:val="IndexLink"/>
                <w:rtl w:val="true"/>
              </w:rPr>
              <w:t>ج</w:t>
            </w:r>
            <w:r>
              <w:rPr>
                <w:rStyle w:val="IndexLink"/>
                <w:rtl w:val="true"/>
              </w:rPr>
              <w:t xml:space="preserve">: </w:t>
            </w:r>
            <w:r>
              <w:rPr>
                <w:rStyle w:val="IndexLink"/>
                <w:rtl w:val="true"/>
              </w:rPr>
              <w:t>حج و توصیف کعبه در کلام امیرالمومنین</w:t>
            </w:r>
            <w:r>
              <w:rPr>
                <w:rStyle w:val="IndexLink"/>
                <w:rtl w:val="true"/>
              </w:rPr>
              <w:t>(</w:t>
            </w:r>
            <w:r>
              <w:rPr>
                <w:rStyle w:val="IndexLink"/>
                <w:rtl w:val="true"/>
              </w:rPr>
              <w:t>ع</w:t>
            </w:r>
            <w:r>
              <w:rPr>
                <w:rStyle w:val="IndexLink"/>
                <w:rtl w:val="true"/>
              </w:rPr>
              <w:t>)</w:t>
              <w:tab/>
            </w:r>
            <w:r>
              <w:rPr>
                <w:rStyle w:val="IndexLink"/>
              </w:rPr>
              <w:t>233</w:t>
            </w:r>
          </w:hyperlink>
        </w:p>
        <w:p>
          <w:pPr>
            <w:pStyle w:val="Contents5"/>
            <w:tabs>
              <w:tab w:val="clear" w:pos="7892"/>
              <w:tab w:val="right" w:pos="9026" w:leader="dot"/>
            </w:tabs>
            <w:rPr/>
          </w:pPr>
          <w:hyperlink w:anchor="__RefHeading___Toc522328_3644566090">
            <w:r>
              <w:rPr>
                <w:webHidden/>
                <w:rStyle w:val="IndexLink"/>
                <w:rtl w:val="true"/>
              </w:rPr>
              <w:t>د</w:t>
            </w:r>
            <w:r>
              <w:rPr>
                <w:rStyle w:val="IndexLink"/>
                <w:rtl w:val="true"/>
              </w:rPr>
              <w:t xml:space="preserve">: </w:t>
            </w:r>
            <w:r>
              <w:rPr>
                <w:rStyle w:val="IndexLink"/>
                <w:rtl w:val="true"/>
              </w:rPr>
              <w:t>بر پایی دین بر پایه‌ی کعبه</w:t>
            </w:r>
            <w:r>
              <w:rPr>
                <w:rStyle w:val="IndexLink"/>
                <w:rtl w:val="true"/>
              </w:rPr>
              <w:tab/>
            </w:r>
            <w:r>
              <w:rPr>
                <w:rStyle w:val="IndexLink"/>
              </w:rPr>
              <w:t>235</w:t>
            </w:r>
          </w:hyperlink>
        </w:p>
        <w:p>
          <w:pPr>
            <w:pStyle w:val="Contents4"/>
            <w:tabs>
              <w:tab w:val="clear" w:pos="8176"/>
              <w:tab w:val="right" w:pos="9026" w:leader="dot"/>
            </w:tabs>
            <w:rPr/>
          </w:pPr>
          <w:hyperlink w:anchor="__RefHeading___Toc522330_3644566090">
            <w:r>
              <w:rPr>
                <w:webHidden/>
                <w:rStyle w:val="IndexLink"/>
                <w:rtl w:val="true"/>
              </w:rPr>
              <w:t>آثار و برکات حج</w:t>
            </w:r>
            <w:r>
              <w:rPr>
                <w:rStyle w:val="IndexLink"/>
                <w:rtl w:val="true"/>
              </w:rPr>
              <w:tab/>
            </w:r>
            <w:r>
              <w:rPr>
                <w:rStyle w:val="IndexLink"/>
              </w:rPr>
              <w:t>235</w:t>
            </w:r>
          </w:hyperlink>
        </w:p>
        <w:p>
          <w:pPr>
            <w:pStyle w:val="Contents5"/>
            <w:tabs>
              <w:tab w:val="clear" w:pos="7892"/>
              <w:tab w:val="right" w:pos="9026" w:leader="dot"/>
            </w:tabs>
            <w:rPr/>
          </w:pPr>
          <w:hyperlink w:anchor="__RefHeading___Toc522332_3644566090">
            <w:r>
              <w:rPr>
                <w:webHidden/>
                <w:rStyle w:val="IndexLink"/>
                <w:rtl w:val="true"/>
              </w:rPr>
              <w:t>الف</w:t>
            </w:r>
            <w:r>
              <w:rPr>
                <w:rStyle w:val="IndexLink"/>
                <w:rtl w:val="true"/>
              </w:rPr>
              <w:t xml:space="preserve">: </w:t>
            </w:r>
            <w:r>
              <w:rPr>
                <w:rStyle w:val="IndexLink"/>
                <w:rtl w:val="true"/>
              </w:rPr>
              <w:t>مغفرت و آمرزش گناهان</w:t>
            </w:r>
            <w:r>
              <w:rPr>
                <w:rStyle w:val="IndexLink"/>
                <w:rtl w:val="true"/>
              </w:rPr>
              <w:tab/>
            </w:r>
            <w:r>
              <w:rPr>
                <w:rStyle w:val="IndexLink"/>
              </w:rPr>
              <w:t>235</w:t>
            </w:r>
          </w:hyperlink>
        </w:p>
        <w:p>
          <w:pPr>
            <w:pStyle w:val="Contents5"/>
            <w:tabs>
              <w:tab w:val="clear" w:pos="7892"/>
              <w:tab w:val="right" w:pos="9026" w:leader="dot"/>
            </w:tabs>
            <w:rPr/>
          </w:pPr>
          <w:hyperlink w:anchor="__RefHeading___Toc522334_3644566090">
            <w:r>
              <w:rPr>
                <w:webHidden/>
                <w:rStyle w:val="IndexLink"/>
                <w:rtl w:val="true"/>
              </w:rPr>
              <w:t>ب</w:t>
            </w:r>
            <w:r>
              <w:rPr>
                <w:rStyle w:val="IndexLink"/>
                <w:rtl w:val="true"/>
              </w:rPr>
              <w:t xml:space="preserve">: </w:t>
            </w:r>
            <w:r>
              <w:rPr>
                <w:rStyle w:val="IndexLink"/>
                <w:rtl w:val="true"/>
              </w:rPr>
              <w:t>مهمانی پروردگار</w:t>
            </w:r>
            <w:r>
              <w:rPr>
                <w:rStyle w:val="IndexLink"/>
                <w:rtl w:val="true"/>
              </w:rPr>
              <w:tab/>
            </w:r>
            <w:r>
              <w:rPr>
                <w:rStyle w:val="IndexLink"/>
              </w:rPr>
              <w:t>236</w:t>
            </w:r>
          </w:hyperlink>
        </w:p>
        <w:p>
          <w:pPr>
            <w:pStyle w:val="Contents4"/>
            <w:tabs>
              <w:tab w:val="clear" w:pos="8176"/>
              <w:tab w:val="right" w:pos="9026" w:leader="dot"/>
            </w:tabs>
            <w:rPr/>
          </w:pPr>
          <w:hyperlink w:anchor="__RefHeading___Toc522336_3644566090">
            <w:r>
              <w:rPr>
                <w:webHidden/>
                <w:rStyle w:val="IndexLink"/>
                <w:rtl w:val="true"/>
              </w:rPr>
              <w:t>محل نزول برکات</w:t>
            </w:r>
            <w:r>
              <w:rPr>
                <w:rStyle w:val="IndexLink"/>
                <w:rtl w:val="true"/>
              </w:rPr>
              <w:tab/>
            </w:r>
            <w:r>
              <w:rPr>
                <w:rStyle w:val="IndexLink"/>
              </w:rPr>
              <w:t>237</w:t>
            </w:r>
          </w:hyperlink>
        </w:p>
        <w:p>
          <w:pPr>
            <w:pStyle w:val="Contents4"/>
            <w:tabs>
              <w:tab w:val="clear" w:pos="8176"/>
              <w:tab w:val="right" w:pos="9026" w:leader="dot"/>
            </w:tabs>
            <w:rPr/>
          </w:pPr>
          <w:hyperlink w:anchor="__RefHeading___Toc522338_3644566090">
            <w:r>
              <w:rPr>
                <w:webHidden/>
                <w:rStyle w:val="IndexLink"/>
                <w:rtl w:val="true"/>
              </w:rPr>
              <w:t>عظمت حج در ادعیه‌ی ماه مبارک رمضان</w:t>
            </w:r>
            <w:r>
              <w:rPr>
                <w:rStyle w:val="IndexLink"/>
                <w:rtl w:val="true"/>
              </w:rPr>
              <w:tab/>
            </w:r>
            <w:r>
              <w:rPr>
                <w:rStyle w:val="IndexLink"/>
              </w:rPr>
              <w:t>238</w:t>
            </w:r>
          </w:hyperlink>
        </w:p>
        <w:p>
          <w:pPr>
            <w:pStyle w:val="Contents4"/>
            <w:tabs>
              <w:tab w:val="clear" w:pos="8176"/>
              <w:tab w:val="right" w:pos="9026" w:leader="dot"/>
            </w:tabs>
            <w:rPr/>
          </w:pPr>
          <w:hyperlink w:anchor="__RefHeading___Toc522340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240</w:t>
            </w:r>
          </w:hyperlink>
        </w:p>
        <w:p>
          <w:pPr>
            <w:pStyle w:val="Contents3"/>
            <w:tabs>
              <w:tab w:val="clear" w:pos="8459"/>
              <w:tab w:val="right" w:pos="9026" w:leader="dot"/>
            </w:tabs>
            <w:rPr/>
          </w:pPr>
          <w:hyperlink w:anchor="__RefHeading___Toc522342_3644566090">
            <w:r>
              <w:rPr>
                <w:webHidden/>
                <w:rStyle w:val="IndexLink"/>
                <w:rtl w:val="true"/>
              </w:rPr>
              <w:t>فصل نهم</w:t>
            </w:r>
            <w:r>
              <w:rPr>
                <w:rStyle w:val="IndexLink"/>
                <w:rtl w:val="true"/>
              </w:rPr>
              <w:t>:</w:t>
            </w:r>
            <w:r>
              <w:rPr>
                <w:rStyle w:val="IndexLink"/>
                <w:rtl w:val="true"/>
              </w:rPr>
              <w:t>اهمیّت نمازدر کلام امیرالمومنین</w:t>
            </w:r>
            <w:r>
              <w:rPr>
                <w:rStyle w:val="IndexLink"/>
                <w:rtl w:val="true"/>
              </w:rPr>
              <w:t>(</w:t>
            </w:r>
            <w:r>
              <w:rPr>
                <w:rStyle w:val="IndexLink"/>
                <w:rtl w:val="true"/>
              </w:rPr>
              <w:t>ع</w:t>
            </w:r>
            <w:r>
              <w:rPr>
                <w:rStyle w:val="IndexLink"/>
                <w:rtl w:val="true"/>
              </w:rPr>
              <w:t>)</w:t>
              <w:tab/>
            </w:r>
            <w:r>
              <w:rPr>
                <w:rStyle w:val="IndexLink"/>
              </w:rPr>
              <w:t>243</w:t>
            </w:r>
          </w:hyperlink>
        </w:p>
        <w:p>
          <w:pPr>
            <w:pStyle w:val="Contents4"/>
            <w:tabs>
              <w:tab w:val="clear" w:pos="8176"/>
              <w:tab w:val="right" w:pos="9026" w:leader="dot"/>
            </w:tabs>
            <w:rPr/>
          </w:pPr>
          <w:hyperlink w:anchor="__RefHeading___Toc522344_364456609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522346_3644566090">
            <w:r>
              <w:rPr>
                <w:webHidden/>
                <w:rStyle w:val="IndexLink"/>
                <w:rtl w:val="true"/>
              </w:rPr>
              <w:t>اهمیّت نماز در کلام حضرت مولی الموحدین امیرالمومنین</w:t>
            </w:r>
            <w:r>
              <w:rPr>
                <w:rStyle w:val="IndexLink"/>
                <w:rtl w:val="true"/>
              </w:rPr>
              <w:t>(</w:t>
            </w:r>
            <w:r>
              <w:rPr>
                <w:rStyle w:val="IndexLink"/>
                <w:rtl w:val="true"/>
              </w:rPr>
              <w:t>ع</w:t>
            </w:r>
            <w:r>
              <w:rPr>
                <w:rStyle w:val="IndexLink"/>
                <w:rtl w:val="true"/>
              </w:rPr>
              <w:t>)</w:t>
              <w:tab/>
            </w:r>
            <w:r>
              <w:rPr>
                <w:rStyle w:val="IndexLink"/>
              </w:rPr>
              <w:t>245</w:t>
            </w:r>
          </w:hyperlink>
        </w:p>
        <w:p>
          <w:pPr>
            <w:pStyle w:val="Contents4"/>
            <w:tabs>
              <w:tab w:val="clear" w:pos="8176"/>
              <w:tab w:val="right" w:pos="9026" w:leader="dot"/>
            </w:tabs>
            <w:rPr/>
          </w:pPr>
          <w:hyperlink w:anchor="__RefHeading___Toc522348_3644566090">
            <w:r>
              <w:rPr>
                <w:webHidden/>
                <w:rStyle w:val="IndexLink"/>
                <w:rtl w:val="true"/>
              </w:rPr>
              <w:t>اهمیّت نماز</w:t>
            </w:r>
            <w:r>
              <w:rPr>
                <w:rStyle w:val="IndexLink"/>
                <w:rtl w:val="true"/>
              </w:rPr>
              <w:tab/>
            </w:r>
            <w:r>
              <w:rPr>
                <w:rStyle w:val="IndexLink"/>
              </w:rPr>
              <w:t>245</w:t>
            </w:r>
          </w:hyperlink>
        </w:p>
        <w:p>
          <w:pPr>
            <w:pStyle w:val="Contents4"/>
            <w:tabs>
              <w:tab w:val="clear" w:pos="8176"/>
              <w:tab w:val="right" w:pos="9026" w:leader="dot"/>
            </w:tabs>
            <w:rPr/>
          </w:pPr>
          <w:hyperlink w:anchor="__RefHeading___Toc522350_3644566090">
            <w:r>
              <w:rPr>
                <w:webHidden/>
                <w:rStyle w:val="IndexLink"/>
                <w:rtl w:val="true"/>
              </w:rPr>
              <w:t>تاکید بر نماز در بعضی از آیات قرآن</w:t>
            </w:r>
            <w:r>
              <w:rPr>
                <w:rStyle w:val="IndexLink"/>
                <w:rtl w:val="true"/>
              </w:rPr>
              <w:tab/>
            </w:r>
            <w:r>
              <w:rPr>
                <w:rStyle w:val="IndexLink"/>
              </w:rPr>
              <w:t>246</w:t>
            </w:r>
          </w:hyperlink>
        </w:p>
        <w:p>
          <w:pPr>
            <w:pStyle w:val="Contents4"/>
            <w:tabs>
              <w:tab w:val="clear" w:pos="8176"/>
              <w:tab w:val="right" w:pos="9026" w:leader="dot"/>
            </w:tabs>
            <w:rPr/>
          </w:pPr>
          <w:hyperlink w:anchor="__RefHeading___Toc522352_3644566090">
            <w:r>
              <w:rPr>
                <w:webHidden/>
                <w:rStyle w:val="IndexLink"/>
                <w:rtl w:val="true"/>
              </w:rPr>
              <w:t>نماز در سیره و بعضی از کلمات معصومین</w:t>
            </w:r>
            <w:r>
              <w:rPr>
                <w:rStyle w:val="IndexLink"/>
                <w:rtl w:val="true"/>
              </w:rPr>
              <w:t>(</w:t>
            </w:r>
            <w:r>
              <w:rPr>
                <w:rStyle w:val="IndexLink"/>
                <w:rtl w:val="true"/>
              </w:rPr>
              <w:t>ع</w:t>
            </w:r>
            <w:r>
              <w:rPr>
                <w:rStyle w:val="IndexLink"/>
                <w:rtl w:val="true"/>
              </w:rPr>
              <w:t>)</w:t>
              <w:tab/>
            </w:r>
            <w:r>
              <w:rPr>
                <w:rStyle w:val="IndexLink"/>
              </w:rPr>
              <w:t>247</w:t>
            </w:r>
          </w:hyperlink>
        </w:p>
        <w:p>
          <w:pPr>
            <w:pStyle w:val="Contents4"/>
            <w:tabs>
              <w:tab w:val="clear" w:pos="8176"/>
              <w:tab w:val="right" w:pos="9026" w:leader="dot"/>
            </w:tabs>
            <w:rPr/>
          </w:pPr>
          <w:hyperlink w:anchor="__RefHeading___Toc522354_3644566090">
            <w:r>
              <w:rPr>
                <w:webHidden/>
                <w:rStyle w:val="IndexLink"/>
                <w:rtl w:val="true"/>
              </w:rPr>
              <w:t>نمازبرای تعظیم پروردگار</w:t>
            </w:r>
            <w:r>
              <w:rPr>
                <w:rStyle w:val="IndexLink"/>
                <w:rtl w:val="true"/>
              </w:rPr>
              <w:tab/>
            </w:r>
            <w:r>
              <w:rPr>
                <w:rStyle w:val="IndexLink"/>
              </w:rPr>
              <w:t>249</w:t>
            </w:r>
          </w:hyperlink>
        </w:p>
        <w:p>
          <w:pPr>
            <w:pStyle w:val="Contents4"/>
            <w:tabs>
              <w:tab w:val="clear" w:pos="8176"/>
              <w:tab w:val="right" w:pos="9026" w:leader="dot"/>
            </w:tabs>
            <w:rPr/>
          </w:pPr>
          <w:hyperlink w:anchor="__RefHeading___Toc522356_3644566090">
            <w:r>
              <w:rPr>
                <w:webHidden/>
                <w:rStyle w:val="IndexLink"/>
                <w:rtl w:val="true"/>
              </w:rPr>
              <w:t>اهمیت نماز اول وقت</w:t>
            </w:r>
            <w:r>
              <w:rPr>
                <w:rStyle w:val="IndexLink"/>
                <w:rtl w:val="true"/>
              </w:rPr>
              <w:tab/>
            </w:r>
            <w:r>
              <w:rPr>
                <w:rStyle w:val="IndexLink"/>
              </w:rPr>
              <w:t>251</w:t>
            </w:r>
          </w:hyperlink>
        </w:p>
        <w:p>
          <w:pPr>
            <w:pStyle w:val="Contents4"/>
            <w:tabs>
              <w:tab w:val="clear" w:pos="8176"/>
              <w:tab w:val="right" w:pos="9026" w:leader="dot"/>
            </w:tabs>
            <w:rPr/>
          </w:pPr>
          <w:hyperlink w:anchor="__RefHeading___Toc522358_3644566090">
            <w:r>
              <w:rPr>
                <w:webHidden/>
                <w:rStyle w:val="IndexLink"/>
                <w:rtl w:val="true"/>
              </w:rPr>
              <w:t>برخی از آثار نماز در کلام عترت</w:t>
            </w:r>
            <w:r>
              <w:rPr>
                <w:rStyle w:val="IndexLink"/>
                <w:rtl w:val="true"/>
              </w:rPr>
              <w:t>(</w:t>
            </w:r>
            <w:r>
              <w:rPr>
                <w:rStyle w:val="IndexLink"/>
                <w:rtl w:val="true"/>
              </w:rPr>
              <w:t>ع</w:t>
            </w:r>
            <w:r>
              <w:rPr>
                <w:rStyle w:val="IndexLink"/>
                <w:rtl w:val="true"/>
              </w:rPr>
              <w:t>)</w:t>
              <w:tab/>
            </w:r>
            <w:r>
              <w:rPr>
                <w:rStyle w:val="IndexLink"/>
              </w:rPr>
              <w:t>252</w:t>
            </w:r>
          </w:hyperlink>
        </w:p>
        <w:p>
          <w:pPr>
            <w:pStyle w:val="Contents5"/>
            <w:tabs>
              <w:tab w:val="clear" w:pos="7892"/>
              <w:tab w:val="right" w:pos="9026" w:leader="dot"/>
            </w:tabs>
            <w:rPr/>
          </w:pPr>
          <w:hyperlink w:anchor="__RefHeading___Toc522360_3644566090">
            <w:r>
              <w:rPr>
                <w:webHidden/>
                <w:rStyle w:val="IndexLink"/>
                <w:rtl w:val="true"/>
              </w:rPr>
              <w:t>مهم‌ترین آثار</w:t>
            </w:r>
            <w:r>
              <w:rPr>
                <w:rStyle w:val="IndexLink"/>
                <w:rtl w:val="true"/>
              </w:rPr>
              <w:tab/>
            </w:r>
            <w:r>
              <w:rPr>
                <w:rStyle w:val="IndexLink"/>
              </w:rPr>
              <w:t>252</w:t>
            </w:r>
          </w:hyperlink>
        </w:p>
        <w:p>
          <w:pPr>
            <w:pStyle w:val="Contents6"/>
            <w:tabs>
              <w:tab w:val="clear" w:pos="7609"/>
              <w:tab w:val="right" w:pos="9026" w:leader="dot"/>
            </w:tabs>
            <w:rPr/>
          </w:pPr>
          <w:hyperlink w:anchor="__RefHeading___Toc522362_3644566090">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522364_3644566090">
            <w:r>
              <w:rPr>
                <w:webHidden/>
                <w:rStyle w:val="IndexLink"/>
                <w:rtl w:val="true"/>
              </w:rPr>
              <w:t>نماز عامل کبرزدایی</w:t>
            </w:r>
            <w:r>
              <w:rPr>
                <w:rStyle w:val="IndexLink"/>
                <w:rtl w:val="true"/>
              </w:rPr>
              <w:tab/>
            </w:r>
            <w:r>
              <w:rPr>
                <w:rStyle w:val="IndexLink"/>
              </w:rPr>
              <w:t>254</w:t>
            </w:r>
          </w:hyperlink>
        </w:p>
        <w:p>
          <w:pPr>
            <w:pStyle w:val="Contents6"/>
            <w:tabs>
              <w:tab w:val="clear" w:pos="7609"/>
              <w:tab w:val="right" w:pos="9026" w:leader="dot"/>
            </w:tabs>
            <w:rPr/>
          </w:pPr>
          <w:hyperlink w:anchor="__RefHeading___Toc522366_3644566090">
            <w:r>
              <w:rPr>
                <w:webHidden/>
                <w:rStyle w:val="IndexLink"/>
                <w:rtl w:val="true"/>
              </w:rPr>
              <w:t>نماز سبب قبولی اعمال</w:t>
            </w:r>
            <w:r>
              <w:rPr>
                <w:rStyle w:val="IndexLink"/>
                <w:rtl w:val="true"/>
              </w:rPr>
              <w:tab/>
            </w:r>
            <w:r>
              <w:rPr>
                <w:rStyle w:val="IndexLink"/>
              </w:rPr>
              <w:t>255</w:t>
            </w:r>
          </w:hyperlink>
        </w:p>
        <w:p>
          <w:pPr>
            <w:pStyle w:val="Contents6"/>
            <w:tabs>
              <w:tab w:val="clear" w:pos="7609"/>
              <w:tab w:val="right" w:pos="9026" w:leader="dot"/>
            </w:tabs>
            <w:rPr/>
          </w:pPr>
          <w:hyperlink w:anchor="__RefHeading___Toc522368_3644566090">
            <w:r>
              <w:rPr>
                <w:webHidden/>
                <w:rStyle w:val="IndexLink"/>
                <w:rtl w:val="true"/>
              </w:rPr>
              <w:t>آثار ترک و سبک شمردن نماز</w:t>
            </w:r>
            <w:r>
              <w:rPr>
                <w:rStyle w:val="IndexLink"/>
                <w:rtl w:val="true"/>
              </w:rPr>
              <w:tab/>
            </w:r>
            <w:r>
              <w:rPr>
                <w:rStyle w:val="IndexLink"/>
              </w:rPr>
              <w:t>255</w:t>
            </w:r>
          </w:hyperlink>
        </w:p>
        <w:p>
          <w:pPr>
            <w:pStyle w:val="Contents6"/>
            <w:tabs>
              <w:tab w:val="clear" w:pos="7609"/>
              <w:tab w:val="right" w:pos="9026" w:leader="dot"/>
            </w:tabs>
            <w:rPr/>
          </w:pPr>
          <w:hyperlink w:anchor="__RefHeading___Toc522370_3644566090">
            <w:r>
              <w:rPr>
                <w:webHidden/>
                <w:rStyle w:val="IndexLink"/>
                <w:rtl w:val="true"/>
              </w:rPr>
              <w:t>الف</w:t>
            </w:r>
            <w:r>
              <w:rPr>
                <w:rStyle w:val="IndexLink"/>
                <w:rtl w:val="true"/>
              </w:rPr>
              <w:t xml:space="preserve">: </w:t>
            </w:r>
            <w:r>
              <w:rPr>
                <w:rStyle w:val="IndexLink"/>
                <w:rtl w:val="true"/>
              </w:rPr>
              <w:t>در کلام خداوند</w:t>
            </w:r>
            <w:r>
              <w:rPr>
                <w:rStyle w:val="IndexLink"/>
                <w:rtl w:val="true"/>
              </w:rPr>
              <w:tab/>
            </w:r>
            <w:r>
              <w:rPr>
                <w:rStyle w:val="IndexLink"/>
              </w:rPr>
              <w:t>255</w:t>
            </w:r>
          </w:hyperlink>
        </w:p>
        <w:p>
          <w:pPr>
            <w:pStyle w:val="Contents6"/>
            <w:tabs>
              <w:tab w:val="clear" w:pos="7609"/>
              <w:tab w:val="right" w:pos="9026" w:leader="dot"/>
            </w:tabs>
            <w:rPr/>
          </w:pPr>
          <w:hyperlink w:anchor="__RefHeading___Toc522372_3644566090">
            <w:r>
              <w:rPr>
                <w:webHidden/>
                <w:rStyle w:val="IndexLink"/>
                <w:rtl w:val="true"/>
              </w:rPr>
              <w:t>ب</w:t>
            </w:r>
            <w:r>
              <w:rPr>
                <w:rStyle w:val="IndexLink"/>
                <w:rtl w:val="true"/>
              </w:rPr>
              <w:t xml:space="preserve">: </w:t>
            </w:r>
            <w:r>
              <w:rPr>
                <w:rStyle w:val="IndexLink"/>
                <w:rtl w:val="true"/>
              </w:rPr>
              <w:t>در لسان روایات معصومین</w:t>
            </w:r>
            <w:r>
              <w:rPr>
                <w:rStyle w:val="IndexLink"/>
                <w:rtl w:val="true"/>
              </w:rPr>
              <w:t>(</w:t>
            </w:r>
            <w:r>
              <w:rPr>
                <w:rStyle w:val="IndexLink"/>
                <w:rtl w:val="true"/>
              </w:rPr>
              <w:t>ع</w:t>
            </w:r>
            <w:r>
              <w:rPr>
                <w:rStyle w:val="IndexLink"/>
                <w:rtl w:val="true"/>
              </w:rPr>
              <w:t>)</w:t>
              <w:tab/>
            </w:r>
            <w:r>
              <w:rPr>
                <w:rStyle w:val="IndexLink"/>
              </w:rPr>
              <w:t>256</w:t>
            </w:r>
          </w:hyperlink>
        </w:p>
        <w:p>
          <w:pPr>
            <w:pStyle w:val="Contents6"/>
            <w:tabs>
              <w:tab w:val="clear" w:pos="7609"/>
              <w:tab w:val="right" w:pos="9026" w:leader="dot"/>
            </w:tabs>
            <w:rPr/>
          </w:pPr>
          <w:hyperlink w:anchor="__RefHeading___Toc522374_3644566090">
            <w:r>
              <w:rPr>
                <w:webHidden/>
                <w:rStyle w:val="IndexLink"/>
                <w:rtl w:val="true"/>
              </w:rPr>
              <w:t>کفر تارک الصلاة</w:t>
            </w:r>
            <w:r>
              <w:rPr>
                <w:rStyle w:val="IndexLink"/>
                <w:rtl w:val="true"/>
              </w:rPr>
              <w:tab/>
            </w:r>
            <w:r>
              <w:rPr>
                <w:rStyle w:val="IndexLink"/>
              </w:rPr>
              <w:t>256</w:t>
            </w:r>
          </w:hyperlink>
        </w:p>
        <w:p>
          <w:pPr>
            <w:pStyle w:val="Contents6"/>
            <w:tabs>
              <w:tab w:val="clear" w:pos="7609"/>
              <w:tab w:val="right" w:pos="9026" w:leader="dot"/>
            </w:tabs>
            <w:rPr/>
          </w:pPr>
          <w:hyperlink w:anchor="__RefHeading___Toc522376_3644566090">
            <w:r>
              <w:rPr>
                <w:webHidden/>
                <w:rStyle w:val="IndexLink"/>
                <w:rtl w:val="true"/>
              </w:rPr>
              <w:t>محرومیت از شفاعت</w:t>
            </w:r>
            <w:r>
              <w:rPr>
                <w:rStyle w:val="IndexLink"/>
                <w:rtl w:val="true"/>
              </w:rPr>
              <w:tab/>
            </w:r>
            <w:r>
              <w:rPr>
                <w:rStyle w:val="IndexLink"/>
              </w:rPr>
              <w:t>257</w:t>
            </w:r>
          </w:hyperlink>
        </w:p>
        <w:p>
          <w:pPr>
            <w:pStyle w:val="Contents4"/>
            <w:tabs>
              <w:tab w:val="clear" w:pos="8176"/>
              <w:tab w:val="right" w:pos="9026" w:leader="dot"/>
            </w:tabs>
            <w:rPr/>
          </w:pPr>
          <w:hyperlink w:anchor="__RefHeading___Toc522378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258</w:t>
            </w:r>
          </w:hyperlink>
        </w:p>
        <w:p>
          <w:pPr>
            <w:pStyle w:val="Contents3"/>
            <w:tabs>
              <w:tab w:val="clear" w:pos="8459"/>
              <w:tab w:val="right" w:pos="9026" w:leader="dot"/>
            </w:tabs>
            <w:rPr/>
          </w:pPr>
          <w:hyperlink w:anchor="__RefHeading___Toc522380_3644566090">
            <w:r>
              <w:rPr>
                <w:webHidden/>
                <w:rStyle w:val="IndexLink"/>
                <w:rtl w:val="true"/>
              </w:rPr>
              <w:t>فصل دهم</w:t>
            </w:r>
            <w:r>
              <w:rPr>
                <w:rStyle w:val="IndexLink"/>
                <w:rtl w:val="true"/>
              </w:rPr>
              <w:t>:</w:t>
            </w:r>
            <w:r>
              <w:rPr>
                <w:rStyle w:val="IndexLink"/>
                <w:rtl w:val="true"/>
              </w:rPr>
              <w:t>زکات در وصیت امیرالمومنین</w:t>
            </w:r>
            <w:r>
              <w:rPr>
                <w:rStyle w:val="IndexLink"/>
                <w:rtl w:val="true"/>
              </w:rPr>
              <w:t>(</w:t>
            </w:r>
            <w:r>
              <w:rPr>
                <w:rStyle w:val="IndexLink"/>
                <w:rtl w:val="true"/>
              </w:rPr>
              <w:t>ع</w:t>
            </w:r>
            <w:r>
              <w:rPr>
                <w:rStyle w:val="IndexLink"/>
                <w:rtl w:val="true"/>
              </w:rPr>
              <w:t>)</w:t>
              <w:tab/>
            </w:r>
            <w:r>
              <w:rPr>
                <w:rStyle w:val="IndexLink"/>
              </w:rPr>
              <w:t>261</w:t>
            </w:r>
          </w:hyperlink>
        </w:p>
        <w:p>
          <w:pPr>
            <w:pStyle w:val="Contents4"/>
            <w:tabs>
              <w:tab w:val="clear" w:pos="8176"/>
              <w:tab w:val="right" w:pos="9026" w:leader="dot"/>
            </w:tabs>
            <w:rPr/>
          </w:pPr>
          <w:hyperlink w:anchor="__RefHeading___Toc522382_364456609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522384_3644566090">
            <w:r>
              <w:rPr>
                <w:webHidden/>
                <w:rStyle w:val="IndexLink"/>
                <w:rtl w:val="true"/>
              </w:rPr>
              <w:t>زکات در وصیت امیرالمومنین</w:t>
            </w:r>
            <w:r>
              <w:rPr>
                <w:rStyle w:val="IndexLink"/>
                <w:rtl w:val="true"/>
              </w:rPr>
              <w:t>(</w:t>
            </w:r>
            <w:r>
              <w:rPr>
                <w:rStyle w:val="IndexLink"/>
                <w:rtl w:val="true"/>
              </w:rPr>
              <w:t>ع</w:t>
            </w:r>
            <w:r>
              <w:rPr>
                <w:rStyle w:val="IndexLink"/>
                <w:rtl w:val="true"/>
              </w:rPr>
              <w:t>)</w:t>
              <w:tab/>
            </w:r>
            <w:r>
              <w:rPr>
                <w:rStyle w:val="IndexLink"/>
              </w:rPr>
              <w:t>263</w:t>
            </w:r>
          </w:hyperlink>
        </w:p>
        <w:p>
          <w:pPr>
            <w:pStyle w:val="Contents4"/>
            <w:tabs>
              <w:tab w:val="clear" w:pos="8176"/>
              <w:tab w:val="right" w:pos="9026" w:leader="dot"/>
            </w:tabs>
            <w:rPr/>
          </w:pPr>
          <w:hyperlink w:anchor="__RefHeading___Toc522386_3644566090">
            <w:r>
              <w:rPr>
                <w:webHidden/>
                <w:rStyle w:val="IndexLink"/>
                <w:rtl w:val="true"/>
              </w:rPr>
              <w:t>اهمیت زکات در اسلام</w:t>
            </w:r>
            <w:r>
              <w:rPr>
                <w:rStyle w:val="IndexLink"/>
                <w:rtl w:val="true"/>
              </w:rPr>
              <w:tab/>
            </w:r>
            <w:r>
              <w:rPr>
                <w:rStyle w:val="IndexLink"/>
              </w:rPr>
              <w:t>263</w:t>
            </w:r>
          </w:hyperlink>
        </w:p>
        <w:p>
          <w:pPr>
            <w:pStyle w:val="Contents4"/>
            <w:tabs>
              <w:tab w:val="clear" w:pos="8176"/>
              <w:tab w:val="right" w:pos="9026" w:leader="dot"/>
            </w:tabs>
            <w:rPr/>
          </w:pPr>
          <w:hyperlink w:anchor="__RefHeading___Toc522388_3644566090">
            <w:r>
              <w:rPr>
                <w:webHidden/>
                <w:rStyle w:val="IndexLink"/>
                <w:rtl w:val="true"/>
              </w:rPr>
              <w:t xml:space="preserve">واژه‌ی </w:t>
            </w:r>
            <w:r>
              <w:rPr>
                <w:rStyle w:val="IndexLink"/>
                <w:rtl w:val="true"/>
              </w:rPr>
              <w:t>«</w:t>
            </w:r>
            <w:r>
              <w:rPr>
                <w:rStyle w:val="IndexLink"/>
                <w:rtl w:val="true"/>
              </w:rPr>
              <w:t>زکات</w:t>
            </w:r>
            <w:r>
              <w:rPr>
                <w:rStyle w:val="IndexLink"/>
                <w:rtl w:val="true"/>
              </w:rPr>
              <w:t xml:space="preserve">» </w:t>
            </w:r>
            <w:r>
              <w:rPr>
                <w:rStyle w:val="IndexLink"/>
                <w:rtl w:val="true"/>
              </w:rPr>
              <w:t>در لغت و اصطلاح</w:t>
            </w:r>
            <w:r>
              <w:rPr>
                <w:rStyle w:val="IndexLink"/>
                <w:rtl w:val="true"/>
              </w:rPr>
              <w:tab/>
            </w:r>
            <w:r>
              <w:rPr>
                <w:rStyle w:val="IndexLink"/>
              </w:rPr>
              <w:t>264</w:t>
            </w:r>
          </w:hyperlink>
        </w:p>
        <w:p>
          <w:pPr>
            <w:pStyle w:val="Contents4"/>
            <w:tabs>
              <w:tab w:val="clear" w:pos="8176"/>
              <w:tab w:val="right" w:pos="9026" w:leader="dot"/>
            </w:tabs>
            <w:rPr/>
          </w:pPr>
          <w:hyperlink w:anchor="__RefHeading___Toc522390_3644566090">
            <w:r>
              <w:rPr>
                <w:webHidden/>
                <w:rStyle w:val="IndexLink"/>
                <w:rtl w:val="true"/>
              </w:rPr>
              <w:t>علت وجوب زکات در احکام اسلام</w:t>
            </w:r>
            <w:r>
              <w:rPr>
                <w:rStyle w:val="IndexLink"/>
                <w:rtl w:val="true"/>
              </w:rPr>
              <w:tab/>
            </w:r>
            <w:r>
              <w:rPr>
                <w:rStyle w:val="IndexLink"/>
              </w:rPr>
              <w:t>265</w:t>
            </w:r>
          </w:hyperlink>
        </w:p>
        <w:p>
          <w:pPr>
            <w:pStyle w:val="Contents4"/>
            <w:tabs>
              <w:tab w:val="clear" w:pos="8176"/>
              <w:tab w:val="right" w:pos="9026" w:leader="dot"/>
            </w:tabs>
            <w:rPr/>
          </w:pPr>
          <w:hyperlink w:anchor="__RefHeading___Toc522392_3644566090">
            <w:r>
              <w:rPr>
                <w:webHidden/>
                <w:rStyle w:val="IndexLink"/>
                <w:rtl w:val="true"/>
              </w:rPr>
              <w:t>جایگاه زکات در کلام وحی</w:t>
            </w:r>
            <w:r>
              <w:rPr>
                <w:rStyle w:val="IndexLink"/>
                <w:rtl w:val="true"/>
              </w:rPr>
              <w:tab/>
            </w:r>
            <w:r>
              <w:rPr>
                <w:rStyle w:val="IndexLink"/>
              </w:rPr>
              <w:t>267</w:t>
            </w:r>
          </w:hyperlink>
        </w:p>
        <w:p>
          <w:pPr>
            <w:pStyle w:val="Contents4"/>
            <w:tabs>
              <w:tab w:val="clear" w:pos="8176"/>
              <w:tab w:val="right" w:pos="9026" w:leader="dot"/>
            </w:tabs>
            <w:rPr/>
          </w:pPr>
          <w:hyperlink w:anchor="__RefHeading___Toc522394_3644566090">
            <w:r>
              <w:rPr>
                <w:webHidden/>
                <w:rStyle w:val="IndexLink"/>
                <w:rtl w:val="true"/>
              </w:rPr>
              <w:t>زکات در آیینه‌ی احادیث</w:t>
            </w:r>
            <w:r>
              <w:rPr>
                <w:rStyle w:val="IndexLink"/>
                <w:rtl w:val="true"/>
              </w:rPr>
              <w:tab/>
            </w:r>
            <w:r>
              <w:rPr>
                <w:rStyle w:val="IndexLink"/>
              </w:rPr>
              <w:t>268</w:t>
            </w:r>
          </w:hyperlink>
        </w:p>
        <w:p>
          <w:pPr>
            <w:pStyle w:val="Contents4"/>
            <w:tabs>
              <w:tab w:val="clear" w:pos="8176"/>
              <w:tab w:val="right" w:pos="9026" w:leader="dot"/>
            </w:tabs>
            <w:rPr/>
          </w:pPr>
          <w:hyperlink w:anchor="__RefHeading___Toc522396_3644566090">
            <w:r>
              <w:rPr>
                <w:webHidden/>
                <w:rStyle w:val="IndexLink"/>
                <w:rtl w:val="true"/>
              </w:rPr>
              <w:t>آثار و برکات پرداخت زکات</w:t>
            </w:r>
            <w:r>
              <w:rPr>
                <w:rStyle w:val="IndexLink"/>
                <w:rtl w:val="true"/>
              </w:rPr>
              <w:tab/>
            </w:r>
            <w:r>
              <w:rPr>
                <w:rStyle w:val="IndexLink"/>
              </w:rPr>
              <w:t>272</w:t>
            </w:r>
          </w:hyperlink>
        </w:p>
        <w:p>
          <w:pPr>
            <w:pStyle w:val="Contents5"/>
            <w:tabs>
              <w:tab w:val="clear" w:pos="7892"/>
              <w:tab w:val="right" w:pos="9026" w:leader="dot"/>
            </w:tabs>
            <w:rPr/>
          </w:pPr>
          <w:hyperlink w:anchor="__RefHeading___Toc522398_3644566090">
            <w:r>
              <w:rPr>
                <w:webHidden/>
                <w:rStyle w:val="IndexLink"/>
              </w:rPr>
              <w:t>1</w:t>
            </w:r>
            <w:r>
              <w:rPr>
                <w:rStyle w:val="IndexLink"/>
                <w:rtl w:val="true"/>
              </w:rPr>
              <w:t xml:space="preserve">- </w:t>
            </w:r>
            <w:r>
              <w:rPr>
                <w:rStyle w:val="IndexLink"/>
                <w:rtl w:val="true"/>
              </w:rPr>
              <w:t>فرو نشاندن غضب پروردگار</w:t>
            </w:r>
            <w:r>
              <w:rPr>
                <w:rStyle w:val="IndexLink"/>
                <w:rtl w:val="true"/>
              </w:rPr>
              <w:tab/>
            </w:r>
            <w:r>
              <w:rPr>
                <w:rStyle w:val="IndexLink"/>
              </w:rPr>
              <w:t>272</w:t>
            </w:r>
          </w:hyperlink>
        </w:p>
        <w:p>
          <w:pPr>
            <w:pStyle w:val="Contents5"/>
            <w:tabs>
              <w:tab w:val="clear" w:pos="7892"/>
              <w:tab w:val="right" w:pos="9026" w:leader="dot"/>
            </w:tabs>
            <w:rPr/>
          </w:pPr>
          <w:hyperlink w:anchor="__RefHeading___Toc522400_3644566090">
            <w:r>
              <w:rPr>
                <w:webHidden/>
                <w:rStyle w:val="IndexLink"/>
              </w:rPr>
              <w:t>2</w:t>
            </w:r>
            <w:r>
              <w:rPr>
                <w:rStyle w:val="IndexLink"/>
                <w:rtl w:val="true"/>
              </w:rPr>
              <w:t xml:space="preserve"> - </w:t>
            </w:r>
            <w:r>
              <w:rPr>
                <w:rStyle w:val="IndexLink"/>
                <w:rtl w:val="true"/>
              </w:rPr>
              <w:t>افزایش مال</w:t>
            </w:r>
            <w:r>
              <w:rPr>
                <w:rStyle w:val="IndexLink"/>
                <w:rtl w:val="true"/>
              </w:rPr>
              <w:tab/>
            </w:r>
            <w:r>
              <w:rPr>
                <w:rStyle w:val="IndexLink"/>
              </w:rPr>
              <w:t>273</w:t>
            </w:r>
          </w:hyperlink>
        </w:p>
        <w:p>
          <w:pPr>
            <w:pStyle w:val="Contents5"/>
            <w:tabs>
              <w:tab w:val="clear" w:pos="7892"/>
              <w:tab w:val="right" w:pos="9026" w:leader="dot"/>
            </w:tabs>
            <w:rPr/>
          </w:pPr>
          <w:hyperlink w:anchor="__RefHeading___Toc522402_3644566090">
            <w:r>
              <w:rPr>
                <w:webHidden/>
                <w:rStyle w:val="IndexLink"/>
              </w:rPr>
              <w:t>3</w:t>
            </w:r>
            <w:r>
              <w:rPr>
                <w:rStyle w:val="IndexLink"/>
                <w:rtl w:val="true"/>
              </w:rPr>
              <w:t xml:space="preserve"> - </w:t>
            </w:r>
            <w:r>
              <w:rPr>
                <w:rStyle w:val="IndexLink"/>
                <w:rtl w:val="true"/>
              </w:rPr>
              <w:t>زیادی روزی</w:t>
            </w:r>
            <w:r>
              <w:rPr>
                <w:rStyle w:val="IndexLink"/>
                <w:rtl w:val="true"/>
              </w:rPr>
              <w:tab/>
            </w:r>
            <w:r>
              <w:rPr>
                <w:rStyle w:val="IndexLink"/>
              </w:rPr>
              <w:t>274</w:t>
            </w:r>
          </w:hyperlink>
        </w:p>
        <w:p>
          <w:pPr>
            <w:pStyle w:val="Contents5"/>
            <w:tabs>
              <w:tab w:val="clear" w:pos="7892"/>
              <w:tab w:val="right" w:pos="9026" w:leader="dot"/>
            </w:tabs>
            <w:rPr/>
          </w:pPr>
          <w:hyperlink w:anchor="__RefHeading___Toc522404_3644566090">
            <w:r>
              <w:rPr>
                <w:webHidden/>
                <w:rStyle w:val="IndexLink"/>
              </w:rPr>
              <w:t>4</w:t>
            </w:r>
            <w:r>
              <w:rPr>
                <w:rStyle w:val="IndexLink"/>
                <w:rtl w:val="true"/>
              </w:rPr>
              <w:t xml:space="preserve"> - </w:t>
            </w:r>
            <w:r>
              <w:rPr>
                <w:rStyle w:val="IndexLink"/>
                <w:rtl w:val="true"/>
              </w:rPr>
              <w:t>حفظ اموال</w:t>
            </w:r>
            <w:r>
              <w:rPr>
                <w:rStyle w:val="IndexLink"/>
                <w:rtl w:val="true"/>
              </w:rPr>
              <w:tab/>
            </w:r>
            <w:r>
              <w:rPr>
                <w:rStyle w:val="IndexLink"/>
              </w:rPr>
              <w:t>275</w:t>
            </w:r>
          </w:hyperlink>
        </w:p>
        <w:p>
          <w:pPr>
            <w:pStyle w:val="Contents4"/>
            <w:tabs>
              <w:tab w:val="clear" w:pos="8176"/>
              <w:tab w:val="right" w:pos="9026" w:leader="dot"/>
            </w:tabs>
            <w:rPr/>
          </w:pPr>
          <w:hyperlink w:anchor="__RefHeading___Toc522406_3644566090">
            <w:r>
              <w:rPr>
                <w:webHidden/>
                <w:rStyle w:val="IndexLink"/>
                <w:rtl w:val="true"/>
              </w:rPr>
              <w:t>نتیجه‌ی ترک زکات</w:t>
            </w:r>
            <w:r>
              <w:rPr>
                <w:rStyle w:val="IndexLink"/>
                <w:rtl w:val="true"/>
              </w:rPr>
              <w:tab/>
            </w:r>
            <w:r>
              <w:rPr>
                <w:rStyle w:val="IndexLink"/>
              </w:rPr>
              <w:t>275</w:t>
            </w:r>
          </w:hyperlink>
        </w:p>
        <w:p>
          <w:pPr>
            <w:pStyle w:val="Contents4"/>
            <w:tabs>
              <w:tab w:val="clear" w:pos="8176"/>
              <w:tab w:val="right" w:pos="9026" w:leader="dot"/>
            </w:tabs>
            <w:rPr/>
          </w:pPr>
          <w:hyperlink w:anchor="__RefHeading___Toc522408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278</w:t>
            </w:r>
          </w:hyperlink>
        </w:p>
        <w:p>
          <w:pPr>
            <w:pStyle w:val="Contents3"/>
            <w:tabs>
              <w:tab w:val="clear" w:pos="8459"/>
              <w:tab w:val="right" w:pos="9026" w:leader="dot"/>
            </w:tabs>
            <w:rPr/>
          </w:pPr>
          <w:hyperlink w:anchor="__RefHeading___Toc522410_3644566090">
            <w:r>
              <w:rPr>
                <w:webHidden/>
                <w:rStyle w:val="IndexLink"/>
                <w:rtl w:val="true"/>
              </w:rPr>
              <w:t>فصل یازدهم</w:t>
            </w:r>
            <w:r>
              <w:rPr>
                <w:rStyle w:val="IndexLink"/>
                <w:rtl w:val="true"/>
              </w:rPr>
              <w:t>:</w:t>
            </w:r>
            <w:r>
              <w:rPr>
                <w:rStyle w:val="IndexLink"/>
                <w:rtl w:val="true"/>
              </w:rPr>
              <w:t>عظمت ماه صیام در کلام امیرالمومنین</w:t>
            </w:r>
            <w:r>
              <w:rPr>
                <w:rStyle w:val="IndexLink"/>
                <w:rtl w:val="true"/>
              </w:rPr>
              <w:t>(</w:t>
            </w:r>
            <w:r>
              <w:rPr>
                <w:rStyle w:val="IndexLink"/>
                <w:rtl w:val="true"/>
              </w:rPr>
              <w:t>ع</w:t>
            </w:r>
            <w:r>
              <w:rPr>
                <w:rStyle w:val="IndexLink"/>
                <w:rtl w:val="true"/>
              </w:rPr>
              <w:t>)</w:t>
              <w:tab/>
            </w:r>
            <w:r>
              <w:rPr>
                <w:rStyle w:val="IndexLink"/>
              </w:rPr>
              <w:t>281</w:t>
            </w:r>
          </w:hyperlink>
        </w:p>
        <w:p>
          <w:pPr>
            <w:pStyle w:val="Contents4"/>
            <w:tabs>
              <w:tab w:val="clear" w:pos="8176"/>
              <w:tab w:val="right" w:pos="9026" w:leader="dot"/>
            </w:tabs>
            <w:rPr/>
          </w:pPr>
          <w:hyperlink w:anchor="__RefHeading___Toc522412_3644566090">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522414_3644566090">
            <w:r>
              <w:rPr>
                <w:webHidden/>
                <w:rStyle w:val="IndexLink"/>
                <w:rtl w:val="true"/>
              </w:rPr>
              <w:t>عظمت ماه صیام در کلام امیرالمومنین</w:t>
            </w:r>
            <w:r>
              <w:rPr>
                <w:rStyle w:val="IndexLink"/>
                <w:rtl w:val="true"/>
              </w:rPr>
              <w:t>(</w:t>
            </w:r>
            <w:r>
              <w:rPr>
                <w:rStyle w:val="IndexLink"/>
                <w:rtl w:val="true"/>
              </w:rPr>
              <w:t>ع</w:t>
            </w:r>
            <w:r>
              <w:rPr>
                <w:rStyle w:val="IndexLink"/>
                <w:rtl w:val="true"/>
              </w:rPr>
              <w:t>)</w:t>
              <w:tab/>
            </w:r>
            <w:r>
              <w:rPr>
                <w:rStyle w:val="IndexLink"/>
              </w:rPr>
              <w:t>283</w:t>
            </w:r>
          </w:hyperlink>
        </w:p>
        <w:p>
          <w:pPr>
            <w:pStyle w:val="Contents4"/>
            <w:tabs>
              <w:tab w:val="clear" w:pos="8176"/>
              <w:tab w:val="right" w:pos="9026" w:leader="dot"/>
            </w:tabs>
            <w:rPr/>
          </w:pPr>
          <w:hyperlink w:anchor="__RefHeading___Toc522416_3644566090">
            <w:r>
              <w:rPr>
                <w:webHidden/>
                <w:rStyle w:val="IndexLink"/>
                <w:rtl w:val="true"/>
              </w:rPr>
              <w:t xml:space="preserve">واژه‌ی </w:t>
            </w:r>
            <w:r>
              <w:rPr>
                <w:rStyle w:val="IndexLink"/>
                <w:rtl w:val="true"/>
              </w:rPr>
              <w:t>«</w:t>
            </w:r>
            <w:r>
              <w:rPr>
                <w:rStyle w:val="IndexLink"/>
                <w:rtl w:val="true"/>
              </w:rPr>
              <w:t>رمضان</w:t>
            </w:r>
            <w:r>
              <w:rPr>
                <w:rStyle w:val="IndexLink"/>
                <w:rtl w:val="true"/>
              </w:rPr>
              <w:t xml:space="preserve">» </w:t>
            </w:r>
            <w:r>
              <w:rPr>
                <w:rStyle w:val="IndexLink"/>
                <w:rtl w:val="true"/>
              </w:rPr>
              <w:t>در لغت</w:t>
            </w:r>
            <w:r>
              <w:rPr>
                <w:rStyle w:val="IndexLink"/>
                <w:rtl w:val="true"/>
              </w:rPr>
              <w:tab/>
            </w:r>
            <w:r>
              <w:rPr>
                <w:rStyle w:val="IndexLink"/>
              </w:rPr>
              <w:t>283</w:t>
            </w:r>
          </w:hyperlink>
        </w:p>
        <w:p>
          <w:pPr>
            <w:pStyle w:val="Contents4"/>
            <w:tabs>
              <w:tab w:val="clear" w:pos="8176"/>
              <w:tab w:val="right" w:pos="9026" w:leader="dot"/>
            </w:tabs>
            <w:rPr/>
          </w:pPr>
          <w:hyperlink w:anchor="__RefHeading___Toc522418_3644566090">
            <w:r>
              <w:rPr>
                <w:webHidden/>
                <w:rStyle w:val="IndexLink"/>
                <w:rtl w:val="true"/>
              </w:rPr>
              <w:t xml:space="preserve">واژه‌ی </w:t>
            </w:r>
            <w:r>
              <w:rPr>
                <w:rStyle w:val="IndexLink"/>
                <w:rtl w:val="true"/>
              </w:rPr>
              <w:t>«</w:t>
            </w:r>
            <w:r>
              <w:rPr>
                <w:rStyle w:val="IndexLink"/>
                <w:rtl w:val="true"/>
              </w:rPr>
              <w:t>برکت</w:t>
            </w:r>
            <w:r>
              <w:rPr>
                <w:rStyle w:val="IndexLink"/>
                <w:rtl w:val="true"/>
              </w:rPr>
              <w:t xml:space="preserve">» </w:t>
            </w:r>
            <w:r>
              <w:rPr>
                <w:rStyle w:val="IndexLink"/>
                <w:rtl w:val="true"/>
              </w:rPr>
              <w:t xml:space="preserve">و </w:t>
            </w:r>
            <w:r>
              <w:rPr>
                <w:rStyle w:val="IndexLink"/>
                <w:rtl w:val="true"/>
              </w:rPr>
              <w:t>«</w:t>
            </w:r>
            <w:r>
              <w:rPr>
                <w:rStyle w:val="IndexLink"/>
                <w:rtl w:val="true"/>
              </w:rPr>
              <w:t>مبارک</w:t>
            </w:r>
            <w:r>
              <w:rPr>
                <w:rStyle w:val="IndexLink"/>
                <w:rtl w:val="true"/>
              </w:rPr>
              <w:t xml:space="preserve">» </w:t>
            </w:r>
            <w:r>
              <w:rPr>
                <w:rStyle w:val="IndexLink"/>
                <w:rtl w:val="true"/>
              </w:rPr>
              <w:t>در لسان وحی</w:t>
            </w:r>
            <w:r>
              <w:rPr>
                <w:rStyle w:val="IndexLink"/>
                <w:rtl w:val="true"/>
              </w:rPr>
              <w:tab/>
            </w:r>
            <w:r>
              <w:rPr>
                <w:rStyle w:val="IndexLink"/>
              </w:rPr>
              <w:t>284</w:t>
            </w:r>
          </w:hyperlink>
        </w:p>
        <w:p>
          <w:pPr>
            <w:pStyle w:val="Contents4"/>
            <w:tabs>
              <w:tab w:val="clear" w:pos="8176"/>
              <w:tab w:val="right" w:pos="9026" w:leader="dot"/>
            </w:tabs>
            <w:rPr/>
          </w:pPr>
          <w:hyperlink w:anchor="__RefHeading___Toc522420_3644566090">
            <w:r>
              <w:rPr>
                <w:webHidden/>
                <w:rStyle w:val="IndexLink"/>
                <w:rtl w:val="true"/>
              </w:rPr>
              <w:t>معرفت مقام و عظمت ماه مبارک رمضان</w:t>
            </w:r>
            <w:r>
              <w:rPr>
                <w:rStyle w:val="IndexLink"/>
                <w:rtl w:val="true"/>
              </w:rPr>
              <w:tab/>
            </w:r>
            <w:r>
              <w:rPr>
                <w:rStyle w:val="IndexLink"/>
              </w:rPr>
              <w:t>286</w:t>
            </w:r>
          </w:hyperlink>
        </w:p>
        <w:p>
          <w:pPr>
            <w:pStyle w:val="Contents4"/>
            <w:tabs>
              <w:tab w:val="clear" w:pos="8176"/>
              <w:tab w:val="right" w:pos="9026" w:leader="dot"/>
            </w:tabs>
            <w:rPr/>
          </w:pPr>
          <w:hyperlink w:anchor="__RefHeading___Toc522422_3644566090">
            <w:r>
              <w:rPr>
                <w:webHidden/>
                <w:rStyle w:val="IndexLink"/>
                <w:rtl w:val="true"/>
              </w:rPr>
              <w:t xml:space="preserve">جایگاه و عظمت ماه صیام در کلام رسول الله </w:t>
            </w:r>
            <w:r>
              <w:rPr>
                <w:rStyle w:val="IndexLink"/>
                <w:rtl w:val="true"/>
              </w:rPr>
              <w:t>(</w:t>
            </w:r>
            <w:r>
              <w:rPr>
                <w:rStyle w:val="IndexLink"/>
                <w:rtl w:val="true"/>
              </w:rPr>
              <w:t>ص</w:t>
            </w:r>
            <w:r>
              <w:rPr>
                <w:rStyle w:val="IndexLink"/>
                <w:rtl w:val="true"/>
              </w:rPr>
              <w:t>)</w:t>
              <w:tab/>
            </w:r>
            <w:r>
              <w:rPr>
                <w:rStyle w:val="IndexLink"/>
              </w:rPr>
              <w:t>287</w:t>
            </w:r>
          </w:hyperlink>
        </w:p>
        <w:p>
          <w:pPr>
            <w:pStyle w:val="Contents4"/>
            <w:tabs>
              <w:tab w:val="clear" w:pos="8176"/>
              <w:tab w:val="right" w:pos="9026" w:leader="dot"/>
            </w:tabs>
            <w:rPr/>
          </w:pPr>
          <w:hyperlink w:anchor="__RefHeading___Toc522424_3644566090">
            <w:r>
              <w:rPr>
                <w:webHidden/>
                <w:rStyle w:val="IndexLink"/>
                <w:rtl w:val="true"/>
              </w:rPr>
              <w:t>حکمت وجوب روزه در قرآن کریم</w:t>
            </w:r>
            <w:r>
              <w:rPr>
                <w:rStyle w:val="IndexLink"/>
                <w:rtl w:val="true"/>
              </w:rPr>
              <w:tab/>
            </w:r>
            <w:r>
              <w:rPr>
                <w:rStyle w:val="IndexLink"/>
              </w:rPr>
              <w:t>289</w:t>
            </w:r>
          </w:hyperlink>
        </w:p>
        <w:p>
          <w:pPr>
            <w:pStyle w:val="Contents4"/>
            <w:tabs>
              <w:tab w:val="clear" w:pos="8176"/>
              <w:tab w:val="right" w:pos="9026" w:leader="dot"/>
            </w:tabs>
            <w:rPr/>
          </w:pPr>
          <w:hyperlink w:anchor="__RefHeading___Toc522426_3644566090">
            <w:r>
              <w:rPr>
                <w:webHidden/>
                <w:rStyle w:val="IndexLink"/>
                <w:rtl w:val="true"/>
              </w:rPr>
              <w:t>حکمت وجوب روزه از لسان کوثر قرآن فاطمه‌ی زهرا</w:t>
            </w:r>
            <w:r>
              <w:rPr>
                <w:rStyle w:val="IndexLink"/>
                <w:rtl w:val="true"/>
              </w:rPr>
              <w:t>(</w:t>
            </w:r>
            <w:r>
              <w:rPr>
                <w:rStyle w:val="IndexLink"/>
                <w:rtl w:val="true"/>
              </w:rPr>
              <w:t>س</w:t>
            </w:r>
            <w:r>
              <w:rPr>
                <w:rStyle w:val="IndexLink"/>
                <w:rtl w:val="true"/>
              </w:rPr>
              <w:t>)</w:t>
              <w:tab/>
            </w:r>
            <w:r>
              <w:rPr>
                <w:rStyle w:val="IndexLink"/>
              </w:rPr>
              <w:t>290</w:t>
            </w:r>
          </w:hyperlink>
        </w:p>
        <w:p>
          <w:pPr>
            <w:pStyle w:val="Contents4"/>
            <w:tabs>
              <w:tab w:val="clear" w:pos="8176"/>
              <w:tab w:val="right" w:pos="9026" w:leader="dot"/>
            </w:tabs>
            <w:rPr/>
          </w:pPr>
          <w:hyperlink w:anchor="__RefHeading___Toc522428_3644566090">
            <w:r>
              <w:rPr>
                <w:webHidden/>
                <w:rStyle w:val="IndexLink"/>
                <w:rtl w:val="true"/>
              </w:rPr>
              <w:t>آثار مادی و معنوی صوم</w:t>
            </w:r>
            <w:r>
              <w:rPr>
                <w:rStyle w:val="IndexLink"/>
                <w:rtl w:val="true"/>
              </w:rPr>
              <w:tab/>
            </w:r>
            <w:r>
              <w:rPr>
                <w:rStyle w:val="IndexLink"/>
              </w:rPr>
              <w:t>291</w:t>
            </w:r>
          </w:hyperlink>
        </w:p>
        <w:p>
          <w:pPr>
            <w:pStyle w:val="Contents5"/>
            <w:tabs>
              <w:tab w:val="clear" w:pos="7892"/>
              <w:tab w:val="right" w:pos="9026" w:leader="dot"/>
            </w:tabs>
            <w:rPr/>
          </w:pPr>
          <w:hyperlink w:anchor="__RefHeading___Toc522430_3644566090">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522432_3644566090">
            <w:r>
              <w:rPr>
                <w:webHidden/>
                <w:rStyle w:val="IndexLink"/>
                <w:rtl w:val="true"/>
              </w:rPr>
              <w:t>الف</w:t>
            </w:r>
            <w:r>
              <w:rPr>
                <w:rStyle w:val="IndexLink"/>
                <w:rtl w:val="true"/>
              </w:rPr>
              <w:t xml:space="preserve">: </w:t>
            </w:r>
            <w:r>
              <w:rPr>
                <w:rStyle w:val="IndexLink"/>
                <w:rtl w:val="true"/>
              </w:rPr>
              <w:t>وجود مبارک پیامبر عظیم الشان اسلام</w:t>
            </w:r>
            <w:r>
              <w:rPr>
                <w:rStyle w:val="IndexLink"/>
                <w:rtl w:val="true"/>
              </w:rPr>
              <w:t>(</w:t>
            </w:r>
            <w:r>
              <w:rPr>
                <w:rStyle w:val="IndexLink"/>
                <w:rtl w:val="true"/>
              </w:rPr>
              <w:t>ص</w:t>
            </w:r>
            <w:r>
              <w:rPr>
                <w:rStyle w:val="IndexLink"/>
                <w:rtl w:val="true"/>
              </w:rPr>
              <w:t xml:space="preserve">) </w:t>
            </w:r>
            <w:r>
              <w:rPr>
                <w:rStyle w:val="IndexLink"/>
                <w:rtl w:val="true"/>
              </w:rPr>
              <w:t>و اجر مجاهدین مخلص</w:t>
            </w:r>
            <w:r>
              <w:rPr>
                <w:rStyle w:val="IndexLink"/>
                <w:rtl w:val="true"/>
              </w:rPr>
              <w:tab/>
            </w:r>
            <w:r>
              <w:rPr>
                <w:rStyle w:val="IndexLink"/>
              </w:rPr>
              <w:t>291</w:t>
            </w:r>
          </w:hyperlink>
        </w:p>
        <w:p>
          <w:pPr>
            <w:pStyle w:val="Contents5"/>
            <w:tabs>
              <w:tab w:val="clear" w:pos="7892"/>
              <w:tab w:val="right" w:pos="9026" w:leader="dot"/>
            </w:tabs>
            <w:rPr/>
          </w:pPr>
          <w:hyperlink w:anchor="__RefHeading___Toc522434_3644566090">
            <w:r>
              <w:rPr>
                <w:webHidden/>
                <w:rStyle w:val="IndexLink"/>
                <w:rtl w:val="true"/>
              </w:rPr>
              <w:t>ب</w:t>
            </w:r>
            <w:r>
              <w:rPr>
                <w:rStyle w:val="IndexLink"/>
                <w:rtl w:val="true"/>
              </w:rPr>
              <w:t xml:space="preserve">: </w:t>
            </w:r>
            <w:r>
              <w:rPr>
                <w:rStyle w:val="IndexLink"/>
                <w:rtl w:val="true"/>
              </w:rPr>
              <w:t>عطیه‌ی بی بدیل ویژه‌ی صائمین مخلص</w:t>
            </w:r>
            <w:r>
              <w:rPr>
                <w:rStyle w:val="IndexLink"/>
                <w:rtl w:val="true"/>
              </w:rPr>
              <w:tab/>
            </w:r>
            <w:r>
              <w:rPr>
                <w:rStyle w:val="IndexLink"/>
              </w:rPr>
              <w:t>293</w:t>
            </w:r>
          </w:hyperlink>
        </w:p>
        <w:p>
          <w:pPr>
            <w:pStyle w:val="Contents4"/>
            <w:tabs>
              <w:tab w:val="clear" w:pos="8176"/>
              <w:tab w:val="right" w:pos="9026" w:leader="dot"/>
            </w:tabs>
            <w:rPr/>
          </w:pPr>
          <w:hyperlink w:anchor="__RefHeading___Toc522436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294</w:t>
            </w:r>
          </w:hyperlink>
        </w:p>
        <w:p>
          <w:pPr>
            <w:pStyle w:val="Contents3"/>
            <w:tabs>
              <w:tab w:val="clear" w:pos="8459"/>
              <w:tab w:val="right" w:pos="9026" w:leader="dot"/>
            </w:tabs>
            <w:rPr/>
          </w:pPr>
          <w:hyperlink w:anchor="__RefHeading___Toc522438_3644566090">
            <w:r>
              <w:rPr>
                <w:webHidden/>
                <w:rStyle w:val="IndexLink"/>
                <w:rtl w:val="true"/>
              </w:rPr>
              <w:t>فصل دوازدهم</w:t>
            </w:r>
            <w:r>
              <w:rPr>
                <w:rStyle w:val="IndexLink"/>
                <w:rtl w:val="true"/>
              </w:rPr>
              <w:t>:</w:t>
            </w:r>
            <w:r>
              <w:rPr>
                <w:rStyle w:val="IndexLink"/>
                <w:rtl w:val="true"/>
              </w:rPr>
              <w:t>جایگاه مساکین در وصیت امیرالمومنین</w:t>
            </w:r>
            <w:r>
              <w:rPr>
                <w:rStyle w:val="IndexLink"/>
                <w:rtl w:val="true"/>
              </w:rPr>
              <w:t>(</w:t>
            </w:r>
            <w:r>
              <w:rPr>
                <w:rStyle w:val="IndexLink"/>
                <w:rtl w:val="true"/>
              </w:rPr>
              <w:t>ع</w:t>
            </w:r>
            <w:r>
              <w:rPr>
                <w:rStyle w:val="IndexLink"/>
                <w:rtl w:val="true"/>
              </w:rPr>
              <w:t>)</w:t>
              <w:tab/>
            </w:r>
            <w:r>
              <w:rPr>
                <w:rStyle w:val="IndexLink"/>
              </w:rPr>
              <w:t>297</w:t>
            </w:r>
          </w:hyperlink>
        </w:p>
        <w:p>
          <w:pPr>
            <w:pStyle w:val="Contents4"/>
            <w:tabs>
              <w:tab w:val="clear" w:pos="8176"/>
              <w:tab w:val="right" w:pos="9026" w:leader="dot"/>
            </w:tabs>
            <w:rPr/>
          </w:pPr>
          <w:hyperlink w:anchor="__RefHeading___Toc522440_3644566090">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522442_3644566090">
            <w:r>
              <w:rPr>
                <w:webHidden/>
                <w:rStyle w:val="IndexLink"/>
                <w:rtl w:val="true"/>
              </w:rPr>
              <w:t>جایگاه مساکین در وصیت امیرالمومنین</w:t>
            </w:r>
            <w:r>
              <w:rPr>
                <w:rStyle w:val="IndexLink"/>
                <w:rtl w:val="true"/>
              </w:rPr>
              <w:t>(</w:t>
            </w:r>
            <w:r>
              <w:rPr>
                <w:rStyle w:val="IndexLink"/>
                <w:rtl w:val="true"/>
              </w:rPr>
              <w:t>ع</w:t>
            </w:r>
            <w:r>
              <w:rPr>
                <w:rStyle w:val="IndexLink"/>
                <w:rtl w:val="true"/>
              </w:rPr>
              <w:t>)</w:t>
              <w:tab/>
            </w:r>
            <w:r>
              <w:rPr>
                <w:rStyle w:val="IndexLink"/>
              </w:rPr>
              <w:t>299</w:t>
            </w:r>
          </w:hyperlink>
        </w:p>
        <w:p>
          <w:pPr>
            <w:pStyle w:val="Contents4"/>
            <w:tabs>
              <w:tab w:val="clear" w:pos="8176"/>
              <w:tab w:val="right" w:pos="9026" w:leader="dot"/>
            </w:tabs>
            <w:rPr/>
          </w:pPr>
          <w:hyperlink w:anchor="__RefHeading___Toc522444_3644566090">
            <w:r>
              <w:rPr>
                <w:webHidden/>
                <w:rStyle w:val="IndexLink"/>
                <w:rtl w:val="true"/>
              </w:rPr>
              <w:t>اهمیّت و جایگاه فقرا و مساکین در فرهنگ اسلامی</w:t>
            </w:r>
            <w:r>
              <w:rPr>
                <w:rStyle w:val="IndexLink"/>
                <w:rtl w:val="true"/>
              </w:rPr>
              <w:tab/>
            </w:r>
            <w:r>
              <w:rPr>
                <w:rStyle w:val="IndexLink"/>
              </w:rPr>
              <w:t>299</w:t>
            </w:r>
          </w:hyperlink>
        </w:p>
        <w:p>
          <w:pPr>
            <w:pStyle w:val="Contents4"/>
            <w:tabs>
              <w:tab w:val="clear" w:pos="8176"/>
              <w:tab w:val="right" w:pos="9026" w:leader="dot"/>
            </w:tabs>
            <w:rPr/>
          </w:pPr>
          <w:hyperlink w:anchor="__RefHeading___Toc522446_3644566090">
            <w:r>
              <w:rPr>
                <w:webHidden/>
                <w:rStyle w:val="IndexLink"/>
                <w:rtl w:val="true"/>
              </w:rPr>
              <w:t>تفاوت میان فقیر و مسکین</w:t>
            </w:r>
            <w:r>
              <w:rPr>
                <w:rStyle w:val="IndexLink"/>
                <w:rtl w:val="true"/>
              </w:rPr>
              <w:tab/>
            </w:r>
            <w:r>
              <w:rPr>
                <w:rStyle w:val="IndexLink"/>
              </w:rPr>
              <w:t>300</w:t>
            </w:r>
          </w:hyperlink>
        </w:p>
        <w:p>
          <w:pPr>
            <w:pStyle w:val="Contents4"/>
            <w:tabs>
              <w:tab w:val="clear" w:pos="8176"/>
              <w:tab w:val="right" w:pos="9026" w:leader="dot"/>
            </w:tabs>
            <w:rPr/>
          </w:pPr>
          <w:hyperlink w:anchor="__RefHeading___Toc522448_3644566090">
            <w:r>
              <w:rPr>
                <w:webHidden/>
                <w:rStyle w:val="IndexLink"/>
                <w:rtl w:val="true"/>
              </w:rPr>
              <w:t>اهمیّت کمک به نیازمندان در برخی از آیات قرآن کریم</w:t>
            </w:r>
            <w:r>
              <w:rPr>
                <w:rStyle w:val="IndexLink"/>
                <w:rtl w:val="true"/>
              </w:rPr>
              <w:tab/>
            </w:r>
            <w:r>
              <w:rPr>
                <w:rStyle w:val="IndexLink"/>
              </w:rPr>
              <w:t>300</w:t>
            </w:r>
          </w:hyperlink>
        </w:p>
        <w:p>
          <w:pPr>
            <w:pStyle w:val="Contents4"/>
            <w:tabs>
              <w:tab w:val="clear" w:pos="8176"/>
              <w:tab w:val="right" w:pos="9026" w:leader="dot"/>
            </w:tabs>
            <w:rPr/>
          </w:pPr>
          <w:hyperlink w:anchor="__RefHeading___Toc522450_3644566090">
            <w:r>
              <w:rPr>
                <w:webHidden/>
                <w:rStyle w:val="IndexLink"/>
                <w:rtl w:val="true"/>
              </w:rPr>
              <w:t>کیفیت انفاق از نگاه قرآن</w:t>
            </w:r>
            <w:r>
              <w:rPr>
                <w:rStyle w:val="IndexLink"/>
                <w:rtl w:val="true"/>
              </w:rPr>
              <w:tab/>
            </w:r>
            <w:r>
              <w:rPr>
                <w:rStyle w:val="IndexLink"/>
              </w:rPr>
              <w:t>303</w:t>
            </w:r>
          </w:hyperlink>
        </w:p>
        <w:p>
          <w:pPr>
            <w:pStyle w:val="Contents4"/>
            <w:tabs>
              <w:tab w:val="clear" w:pos="8176"/>
              <w:tab w:val="right" w:pos="9026" w:leader="dot"/>
            </w:tabs>
            <w:rPr/>
          </w:pPr>
          <w:hyperlink w:anchor="__RefHeading___Toc522452_3644566090">
            <w:r>
              <w:rPr>
                <w:webHidden/>
                <w:rStyle w:val="IndexLink"/>
                <w:rtl w:val="true"/>
              </w:rPr>
              <w:t>آثار انفاق در برخی از آیات الهیّه‌ی قرآن کریم</w:t>
            </w:r>
            <w:r>
              <w:rPr>
                <w:rStyle w:val="IndexLink"/>
                <w:rtl w:val="true"/>
              </w:rPr>
              <w:tab/>
            </w:r>
            <w:r>
              <w:rPr>
                <w:rStyle w:val="IndexLink"/>
              </w:rPr>
              <w:t>303</w:t>
            </w:r>
          </w:hyperlink>
        </w:p>
        <w:p>
          <w:pPr>
            <w:pStyle w:val="Contents4"/>
            <w:tabs>
              <w:tab w:val="clear" w:pos="8176"/>
              <w:tab w:val="right" w:pos="9026" w:leader="dot"/>
            </w:tabs>
            <w:rPr/>
          </w:pPr>
          <w:hyperlink w:anchor="__RefHeading___Toc522454_3644566090">
            <w:r>
              <w:rPr>
                <w:webHidden/>
                <w:rStyle w:val="IndexLink"/>
                <w:rtl w:val="true"/>
              </w:rPr>
              <w:t>آثار انفاق در برخی از احادیث</w:t>
            </w:r>
            <w:r>
              <w:rPr>
                <w:rStyle w:val="IndexLink"/>
                <w:rtl w:val="true"/>
              </w:rPr>
              <w:tab/>
            </w:r>
            <w:r>
              <w:rPr>
                <w:rStyle w:val="IndexLink"/>
              </w:rPr>
              <w:t>305</w:t>
            </w:r>
          </w:hyperlink>
        </w:p>
        <w:p>
          <w:pPr>
            <w:pStyle w:val="Contents4"/>
            <w:tabs>
              <w:tab w:val="clear" w:pos="8176"/>
              <w:tab w:val="right" w:pos="9026" w:leader="dot"/>
            </w:tabs>
            <w:rPr/>
          </w:pPr>
          <w:hyperlink w:anchor="__RefHeading___Toc522456_3644566090">
            <w:r>
              <w:rPr>
                <w:webHidden/>
                <w:rStyle w:val="IndexLink"/>
                <w:rtl w:val="true"/>
              </w:rPr>
              <w:t>هدف از انفاق به فقرا و مساکین در فرهنگ اسلام</w:t>
            </w:r>
            <w:r>
              <w:rPr>
                <w:rStyle w:val="IndexLink"/>
                <w:rtl w:val="true"/>
              </w:rPr>
              <w:tab/>
            </w:r>
            <w:r>
              <w:rPr>
                <w:rStyle w:val="IndexLink"/>
              </w:rPr>
              <w:t>308</w:t>
            </w:r>
          </w:hyperlink>
        </w:p>
        <w:p>
          <w:pPr>
            <w:pStyle w:val="Contents4"/>
            <w:tabs>
              <w:tab w:val="clear" w:pos="8176"/>
              <w:tab w:val="right" w:pos="9026" w:leader="dot"/>
            </w:tabs>
            <w:rPr/>
          </w:pPr>
          <w:hyperlink w:anchor="__RefHeading___Toc522458_3644566090">
            <w:r>
              <w:rPr>
                <w:webHidden/>
                <w:rStyle w:val="IndexLink"/>
                <w:rtl w:val="true"/>
              </w:rPr>
              <w:t>انفاق کنندگان نمونه</w:t>
            </w:r>
            <w:r>
              <w:rPr>
                <w:rStyle w:val="IndexLink"/>
                <w:rtl w:val="true"/>
              </w:rPr>
              <w:tab/>
            </w:r>
            <w:r>
              <w:rPr>
                <w:rStyle w:val="IndexLink"/>
              </w:rPr>
              <w:t>310</w:t>
            </w:r>
          </w:hyperlink>
        </w:p>
        <w:p>
          <w:pPr>
            <w:pStyle w:val="Contents4"/>
            <w:tabs>
              <w:tab w:val="clear" w:pos="8176"/>
              <w:tab w:val="right" w:pos="9026" w:leader="dot"/>
            </w:tabs>
            <w:rPr/>
          </w:pPr>
          <w:hyperlink w:anchor="__RefHeading___Toc522460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310</w:t>
            </w:r>
          </w:hyperlink>
        </w:p>
        <w:p>
          <w:pPr>
            <w:pStyle w:val="Contents3"/>
            <w:tabs>
              <w:tab w:val="clear" w:pos="8459"/>
              <w:tab w:val="right" w:pos="9026" w:leader="dot"/>
            </w:tabs>
            <w:rPr/>
          </w:pPr>
          <w:hyperlink w:anchor="__RefHeading___Toc522462_3644566090">
            <w:r>
              <w:rPr>
                <w:webHidden/>
                <w:rStyle w:val="IndexLink"/>
                <w:rtl w:val="true"/>
              </w:rPr>
              <w:t>فصل سیزدهم</w:t>
            </w:r>
            <w:r>
              <w:rPr>
                <w:rStyle w:val="IndexLink"/>
                <w:rtl w:val="true"/>
              </w:rPr>
              <w:t>:</w:t>
            </w:r>
            <w:r>
              <w:rPr>
                <w:rStyle w:val="IndexLink"/>
                <w:rtl w:val="true"/>
              </w:rPr>
              <w:t>اهمیّت جهاددر کلام امیرمؤمنان علی</w:t>
            </w:r>
            <w:r>
              <w:rPr>
                <w:rStyle w:val="IndexLink"/>
                <w:rtl w:val="true"/>
              </w:rPr>
              <w:t>(</w:t>
            </w:r>
            <w:r>
              <w:rPr>
                <w:rStyle w:val="IndexLink"/>
                <w:rtl w:val="true"/>
              </w:rPr>
              <w:t>ع</w:t>
            </w:r>
            <w:r>
              <w:rPr>
                <w:rStyle w:val="IndexLink"/>
                <w:rtl w:val="true"/>
              </w:rPr>
              <w:t>)</w:t>
              <w:tab/>
            </w:r>
            <w:r>
              <w:rPr>
                <w:rStyle w:val="IndexLink"/>
              </w:rPr>
              <w:t>315</w:t>
            </w:r>
          </w:hyperlink>
        </w:p>
        <w:p>
          <w:pPr>
            <w:pStyle w:val="Contents4"/>
            <w:tabs>
              <w:tab w:val="clear" w:pos="8176"/>
              <w:tab w:val="right" w:pos="9026" w:leader="dot"/>
            </w:tabs>
            <w:rPr/>
          </w:pPr>
          <w:hyperlink w:anchor="__RefHeading___Toc522464_3644566090">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522466_3644566090">
            <w:r>
              <w:rPr>
                <w:webHidden/>
                <w:rStyle w:val="IndexLink"/>
                <w:rtl w:val="true"/>
              </w:rPr>
              <w:t>اهمیّت جهاد در کلام امیرمؤمنان علی</w:t>
            </w:r>
            <w:r>
              <w:rPr>
                <w:rStyle w:val="IndexLink"/>
                <w:rtl w:val="true"/>
              </w:rPr>
              <w:t>(</w:t>
            </w:r>
            <w:r>
              <w:rPr>
                <w:rStyle w:val="IndexLink"/>
                <w:rtl w:val="true"/>
              </w:rPr>
              <w:t>ع</w:t>
            </w:r>
            <w:r>
              <w:rPr>
                <w:rStyle w:val="IndexLink"/>
                <w:rtl w:val="true"/>
              </w:rPr>
              <w:t>)</w:t>
              <w:tab/>
            </w:r>
            <w:r>
              <w:rPr>
                <w:rStyle w:val="IndexLink"/>
              </w:rPr>
              <w:t>317</w:t>
            </w:r>
          </w:hyperlink>
        </w:p>
        <w:p>
          <w:pPr>
            <w:pStyle w:val="Contents4"/>
            <w:tabs>
              <w:tab w:val="clear" w:pos="8176"/>
              <w:tab w:val="right" w:pos="9026" w:leader="dot"/>
            </w:tabs>
            <w:rPr/>
          </w:pPr>
          <w:hyperlink w:anchor="__RefHeading___Toc522468_3644566090">
            <w:r>
              <w:rPr>
                <w:webHidden/>
                <w:rStyle w:val="IndexLink"/>
                <w:rtl w:val="true"/>
              </w:rPr>
              <w:t>اهمیّت جهاد از منظر دین مبین اسلام</w:t>
            </w:r>
            <w:r>
              <w:rPr>
                <w:rStyle w:val="IndexLink"/>
                <w:rtl w:val="true"/>
              </w:rPr>
              <w:tab/>
            </w:r>
            <w:r>
              <w:rPr>
                <w:rStyle w:val="IndexLink"/>
              </w:rPr>
              <w:t>317</w:t>
            </w:r>
          </w:hyperlink>
        </w:p>
        <w:p>
          <w:pPr>
            <w:pStyle w:val="Contents4"/>
            <w:tabs>
              <w:tab w:val="clear" w:pos="8176"/>
              <w:tab w:val="right" w:pos="9026" w:leader="dot"/>
            </w:tabs>
            <w:rPr/>
          </w:pPr>
          <w:hyperlink w:anchor="__RefHeading___Toc522470_3644566090">
            <w:r>
              <w:rPr>
                <w:webHidden/>
                <w:rStyle w:val="IndexLink"/>
                <w:rtl w:val="true"/>
              </w:rPr>
              <w:t>اهمیت جهاد در کلام عترت طاهرین</w:t>
            </w:r>
            <w:r>
              <w:rPr>
                <w:rStyle w:val="IndexLink"/>
                <w:rtl w:val="true"/>
              </w:rPr>
              <w:t>(</w:t>
            </w:r>
            <w:r>
              <w:rPr>
                <w:rStyle w:val="IndexLink"/>
                <w:rtl w:val="true"/>
              </w:rPr>
              <w:t>ع</w:t>
            </w:r>
            <w:r>
              <w:rPr>
                <w:rStyle w:val="IndexLink"/>
                <w:rtl w:val="true"/>
              </w:rPr>
              <w:t>)</w:t>
              <w:tab/>
            </w:r>
            <w:r>
              <w:rPr>
                <w:rStyle w:val="IndexLink"/>
              </w:rPr>
              <w:t>319</w:t>
            </w:r>
          </w:hyperlink>
        </w:p>
        <w:p>
          <w:pPr>
            <w:pStyle w:val="Contents4"/>
            <w:tabs>
              <w:tab w:val="clear" w:pos="8176"/>
              <w:tab w:val="right" w:pos="9026" w:leader="dot"/>
            </w:tabs>
            <w:rPr/>
          </w:pPr>
          <w:hyperlink w:anchor="__RefHeading___Toc522472_3644566090">
            <w:r>
              <w:rPr>
                <w:webHidden/>
                <w:rStyle w:val="IndexLink"/>
                <w:rtl w:val="true"/>
              </w:rPr>
              <w:t>اقسام جهاد</w:t>
            </w:r>
            <w:r>
              <w:rPr>
                <w:rStyle w:val="IndexLink"/>
                <w:rtl w:val="true"/>
              </w:rPr>
              <w:tab/>
            </w:r>
            <w:r>
              <w:rPr>
                <w:rStyle w:val="IndexLink"/>
              </w:rPr>
              <w:t>321</w:t>
            </w:r>
          </w:hyperlink>
        </w:p>
        <w:p>
          <w:pPr>
            <w:pStyle w:val="Contents5"/>
            <w:tabs>
              <w:tab w:val="clear" w:pos="7892"/>
              <w:tab w:val="right" w:pos="9026" w:leader="dot"/>
            </w:tabs>
            <w:rPr/>
          </w:pPr>
          <w:hyperlink w:anchor="__RefHeading___Toc522474_3644566090">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522476_3644566090">
            <w:r>
              <w:rPr>
                <w:webHidden/>
                <w:rStyle w:val="IndexLink"/>
                <w:rtl w:val="true"/>
              </w:rPr>
              <w:t>الف</w:t>
            </w:r>
            <w:r>
              <w:rPr>
                <w:rStyle w:val="IndexLink"/>
                <w:rtl w:val="true"/>
              </w:rPr>
              <w:t xml:space="preserve">: </w:t>
            </w:r>
            <w:r>
              <w:rPr>
                <w:rStyle w:val="IndexLink"/>
                <w:rtl w:val="true"/>
              </w:rPr>
              <w:t>جهاد ابتدایی</w:t>
            </w:r>
            <w:r>
              <w:rPr>
                <w:rStyle w:val="IndexLink"/>
                <w:rtl w:val="true"/>
              </w:rPr>
              <w:tab/>
            </w:r>
            <w:r>
              <w:rPr>
                <w:rStyle w:val="IndexLink"/>
              </w:rPr>
              <w:t>321</w:t>
            </w:r>
          </w:hyperlink>
        </w:p>
        <w:p>
          <w:pPr>
            <w:pStyle w:val="Contents5"/>
            <w:tabs>
              <w:tab w:val="clear" w:pos="7892"/>
              <w:tab w:val="right" w:pos="9026" w:leader="dot"/>
            </w:tabs>
            <w:rPr/>
          </w:pPr>
          <w:hyperlink w:anchor="__RefHeading___Toc522478_3644566090">
            <w:r>
              <w:rPr>
                <w:webHidden/>
                <w:rStyle w:val="IndexLink"/>
                <w:rtl w:val="true"/>
              </w:rPr>
              <w:t>ب</w:t>
            </w:r>
            <w:r>
              <w:rPr>
                <w:rStyle w:val="IndexLink"/>
                <w:rtl w:val="true"/>
              </w:rPr>
              <w:t xml:space="preserve">: </w:t>
            </w:r>
            <w:r>
              <w:rPr>
                <w:rStyle w:val="IndexLink"/>
                <w:rtl w:val="true"/>
              </w:rPr>
              <w:t>جهاد دفاعی</w:t>
            </w:r>
            <w:r>
              <w:rPr>
                <w:rStyle w:val="IndexLink"/>
                <w:rtl w:val="true"/>
              </w:rPr>
              <w:tab/>
            </w:r>
            <w:r>
              <w:rPr>
                <w:rStyle w:val="IndexLink"/>
              </w:rPr>
              <w:t>322</w:t>
            </w:r>
          </w:hyperlink>
        </w:p>
        <w:p>
          <w:pPr>
            <w:pStyle w:val="Contents5"/>
            <w:tabs>
              <w:tab w:val="clear" w:pos="7892"/>
              <w:tab w:val="right" w:pos="9026" w:leader="dot"/>
            </w:tabs>
            <w:rPr/>
          </w:pPr>
          <w:hyperlink w:anchor="__RefHeading___Toc522480_3644566090">
            <w:r>
              <w:rPr>
                <w:webHidden/>
                <w:rStyle w:val="IndexLink"/>
                <w:rtl w:val="true"/>
              </w:rPr>
              <w:t>ج</w:t>
            </w:r>
            <w:r>
              <w:rPr>
                <w:rStyle w:val="IndexLink"/>
                <w:rtl w:val="true"/>
              </w:rPr>
              <w:t xml:space="preserve">: </w:t>
            </w:r>
            <w:r>
              <w:rPr>
                <w:rStyle w:val="IndexLink"/>
                <w:rtl w:val="true"/>
              </w:rPr>
              <w:t>جهاد با نفس</w:t>
            </w:r>
            <w:r>
              <w:rPr>
                <w:rStyle w:val="IndexLink"/>
                <w:rtl w:val="true"/>
              </w:rPr>
              <w:tab/>
            </w:r>
            <w:r>
              <w:rPr>
                <w:rStyle w:val="IndexLink"/>
              </w:rPr>
              <w:t>323</w:t>
            </w:r>
          </w:hyperlink>
        </w:p>
        <w:p>
          <w:pPr>
            <w:pStyle w:val="Contents4"/>
            <w:tabs>
              <w:tab w:val="clear" w:pos="8176"/>
              <w:tab w:val="right" w:pos="9026" w:leader="dot"/>
            </w:tabs>
            <w:rPr/>
          </w:pPr>
          <w:hyperlink w:anchor="__RefHeading___Toc522482_3644566090">
            <w:r>
              <w:rPr>
                <w:webHidden/>
                <w:rStyle w:val="IndexLink"/>
                <w:rtl w:val="true"/>
              </w:rPr>
              <w:t>جهاد اکبر</w:t>
            </w:r>
            <w:r>
              <w:rPr>
                <w:rStyle w:val="IndexLink"/>
                <w:rtl w:val="true"/>
              </w:rPr>
              <w:tab/>
            </w:r>
            <w:r>
              <w:rPr>
                <w:rStyle w:val="IndexLink"/>
              </w:rPr>
              <w:t>324</w:t>
            </w:r>
          </w:hyperlink>
        </w:p>
        <w:p>
          <w:pPr>
            <w:pStyle w:val="Contents4"/>
            <w:tabs>
              <w:tab w:val="clear" w:pos="8176"/>
              <w:tab w:val="right" w:pos="9026" w:leader="dot"/>
            </w:tabs>
            <w:rPr/>
          </w:pPr>
          <w:hyperlink w:anchor="__RefHeading___Toc522484_3644566090">
            <w:r>
              <w:rPr>
                <w:webHidden/>
                <w:rStyle w:val="IndexLink"/>
                <w:rtl w:val="true"/>
              </w:rPr>
              <w:t>فضیلت مجاهد از منظر قرآن و عترت</w:t>
            </w:r>
            <w:r>
              <w:rPr>
                <w:rStyle w:val="IndexLink"/>
                <w:rtl w:val="true"/>
              </w:rPr>
              <w:t>(</w:t>
            </w:r>
            <w:r>
              <w:rPr>
                <w:rStyle w:val="IndexLink"/>
                <w:rtl w:val="true"/>
              </w:rPr>
              <w:t>ع</w:t>
            </w:r>
            <w:r>
              <w:rPr>
                <w:rStyle w:val="IndexLink"/>
                <w:rtl w:val="true"/>
              </w:rPr>
              <w:t>)</w:t>
              <w:tab/>
            </w:r>
            <w:r>
              <w:rPr>
                <w:rStyle w:val="IndexLink"/>
              </w:rPr>
              <w:t>326</w:t>
            </w:r>
          </w:hyperlink>
        </w:p>
        <w:p>
          <w:pPr>
            <w:pStyle w:val="Contents4"/>
            <w:tabs>
              <w:tab w:val="clear" w:pos="8176"/>
              <w:tab w:val="right" w:pos="9026" w:leader="dot"/>
            </w:tabs>
            <w:rPr/>
          </w:pPr>
          <w:hyperlink w:anchor="__RefHeading___Toc522486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327</w:t>
            </w:r>
          </w:hyperlink>
        </w:p>
        <w:p>
          <w:pPr>
            <w:pStyle w:val="Contents3"/>
            <w:tabs>
              <w:tab w:val="clear" w:pos="8459"/>
              <w:tab w:val="right" w:pos="9026" w:leader="dot"/>
            </w:tabs>
            <w:rPr/>
          </w:pPr>
          <w:hyperlink w:anchor="__RefHeading___Toc522488_3644566090">
            <w:r>
              <w:rPr>
                <w:webHidden/>
                <w:rStyle w:val="IndexLink"/>
                <w:rtl w:val="true"/>
              </w:rPr>
              <w:t>فصل چهاردهم</w:t>
            </w:r>
            <w:r>
              <w:rPr>
                <w:rStyle w:val="IndexLink"/>
                <w:rtl w:val="true"/>
              </w:rPr>
              <w:t>:</w:t>
            </w:r>
            <w:r>
              <w:rPr>
                <w:rStyle w:val="IndexLink"/>
                <w:rtl w:val="true"/>
              </w:rPr>
              <w:t>عظمت اهل بیت پیامبر</w:t>
            </w:r>
            <w:r>
              <w:rPr>
                <w:rStyle w:val="IndexLink"/>
                <w:rtl w:val="true"/>
              </w:rPr>
              <w:t>(</w:t>
            </w:r>
            <w:r>
              <w:rPr>
                <w:rStyle w:val="IndexLink"/>
                <w:rtl w:val="true"/>
              </w:rPr>
              <w:t>ص</w:t>
            </w:r>
            <w:r>
              <w:rPr>
                <w:rStyle w:val="IndexLink"/>
                <w:rtl w:val="true"/>
              </w:rPr>
              <w:t>)</w:t>
            </w:r>
            <w:r>
              <w:rPr>
                <w:rStyle w:val="IndexLink"/>
                <w:rtl w:val="true"/>
              </w:rPr>
              <w:t>در کلام امیرالمومنین</w:t>
            </w:r>
            <w:r>
              <w:rPr>
                <w:rStyle w:val="IndexLink"/>
                <w:rtl w:val="true"/>
              </w:rPr>
              <w:t>(</w:t>
            </w:r>
            <w:r>
              <w:rPr>
                <w:rStyle w:val="IndexLink"/>
                <w:rtl w:val="true"/>
              </w:rPr>
              <w:t>ع</w:t>
            </w:r>
            <w:r>
              <w:rPr>
                <w:rStyle w:val="IndexLink"/>
                <w:rtl w:val="true"/>
              </w:rPr>
              <w:t>)</w:t>
              <w:tab/>
            </w:r>
            <w:r>
              <w:rPr>
                <w:rStyle w:val="IndexLink"/>
              </w:rPr>
              <w:t>331</w:t>
            </w:r>
          </w:hyperlink>
        </w:p>
        <w:p>
          <w:pPr>
            <w:pStyle w:val="Contents4"/>
            <w:tabs>
              <w:tab w:val="clear" w:pos="8176"/>
              <w:tab w:val="right" w:pos="9026" w:leader="dot"/>
            </w:tabs>
            <w:rPr/>
          </w:pPr>
          <w:hyperlink w:anchor="__RefHeading___Toc522490_3644566090">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522492_3644566090">
            <w:r>
              <w:rPr>
                <w:webHidden/>
                <w:rStyle w:val="IndexLink"/>
                <w:rtl w:val="true"/>
              </w:rPr>
              <w:t>عظمت اهل بیت پیامبر</w:t>
            </w:r>
            <w:r>
              <w:rPr>
                <w:rStyle w:val="IndexLink"/>
                <w:rtl w:val="true"/>
              </w:rPr>
              <w:t>(</w:t>
            </w:r>
            <w:r>
              <w:rPr>
                <w:rStyle w:val="IndexLink"/>
                <w:rtl w:val="true"/>
              </w:rPr>
              <w:t>ع</w:t>
            </w:r>
            <w:r>
              <w:rPr>
                <w:rStyle w:val="IndexLink"/>
                <w:rtl w:val="true"/>
              </w:rPr>
              <w:t xml:space="preserve">) </w:t>
            </w:r>
            <w:r>
              <w:rPr>
                <w:rStyle w:val="IndexLink"/>
                <w:rtl w:val="true"/>
              </w:rPr>
              <w:t>در کلام امیرالمومنین</w:t>
            </w:r>
            <w:r>
              <w:rPr>
                <w:rStyle w:val="IndexLink"/>
                <w:rtl w:val="true"/>
              </w:rPr>
              <w:t>(</w:t>
            </w:r>
            <w:r>
              <w:rPr>
                <w:rStyle w:val="IndexLink"/>
                <w:rtl w:val="true"/>
              </w:rPr>
              <w:t>ع</w:t>
            </w:r>
            <w:r>
              <w:rPr>
                <w:rStyle w:val="IndexLink"/>
                <w:rtl w:val="true"/>
              </w:rPr>
              <w:t>)</w:t>
              <w:tab/>
            </w:r>
            <w:r>
              <w:rPr>
                <w:rStyle w:val="IndexLink"/>
              </w:rPr>
              <w:t>333</w:t>
            </w:r>
          </w:hyperlink>
        </w:p>
        <w:p>
          <w:pPr>
            <w:pStyle w:val="Contents4"/>
            <w:tabs>
              <w:tab w:val="clear" w:pos="8176"/>
              <w:tab w:val="right" w:pos="9026" w:leader="dot"/>
            </w:tabs>
            <w:rPr/>
          </w:pPr>
          <w:hyperlink w:anchor="__RefHeading___Toc522494_3644566090">
            <w:r>
              <w:rPr>
                <w:webHidden/>
                <w:rStyle w:val="IndexLink"/>
                <w:rtl w:val="true"/>
              </w:rPr>
              <w:t>مقدمه</w:t>
            </w:r>
            <w:r>
              <w:rPr>
                <w:rStyle w:val="IndexLink"/>
                <w:rtl w:val="true"/>
              </w:rPr>
              <w:tab/>
            </w:r>
            <w:r>
              <w:rPr>
                <w:rStyle w:val="IndexLink"/>
              </w:rPr>
              <w:t>333</w:t>
            </w:r>
          </w:hyperlink>
        </w:p>
        <w:p>
          <w:pPr>
            <w:pStyle w:val="Contents4"/>
            <w:tabs>
              <w:tab w:val="clear" w:pos="8176"/>
              <w:tab w:val="right" w:pos="9026" w:leader="dot"/>
            </w:tabs>
            <w:rPr/>
          </w:pPr>
          <w:hyperlink w:anchor="__RefHeading___Toc522496_3644566090">
            <w:r>
              <w:rPr>
                <w:webHidden/>
                <w:rStyle w:val="IndexLink"/>
                <w:rtl w:val="true"/>
              </w:rPr>
              <w:t>اهل بیت عصمت و طهارت</w:t>
            </w:r>
            <w:r>
              <w:rPr>
                <w:rStyle w:val="IndexLink"/>
                <w:rtl w:val="true"/>
              </w:rPr>
              <w:t>(</w:t>
            </w:r>
            <w:r>
              <w:rPr>
                <w:rStyle w:val="IndexLink"/>
                <w:rtl w:val="true"/>
              </w:rPr>
              <w:t>ع</w:t>
            </w:r>
            <w:r>
              <w:rPr>
                <w:rStyle w:val="IndexLink"/>
                <w:rtl w:val="true"/>
              </w:rPr>
              <w:t xml:space="preserve">) </w:t>
            </w:r>
            <w:r>
              <w:rPr>
                <w:rStyle w:val="IndexLink"/>
                <w:rtl w:val="true"/>
              </w:rPr>
              <w:t>در قرآن مجید</w:t>
            </w:r>
            <w:r>
              <w:rPr>
                <w:rStyle w:val="IndexLink"/>
                <w:rtl w:val="true"/>
              </w:rPr>
              <w:tab/>
            </w:r>
            <w:r>
              <w:rPr>
                <w:rStyle w:val="IndexLink"/>
              </w:rPr>
              <w:t>335</w:t>
            </w:r>
          </w:hyperlink>
        </w:p>
        <w:p>
          <w:pPr>
            <w:pStyle w:val="Contents5"/>
            <w:tabs>
              <w:tab w:val="clear" w:pos="7892"/>
              <w:tab w:val="right" w:pos="9026" w:leader="dot"/>
            </w:tabs>
            <w:rPr/>
          </w:pPr>
          <w:hyperlink w:anchor="__RefHeading___Toc522498_3644566090">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522500_3644566090">
            <w:r>
              <w:rPr>
                <w:webHidden/>
                <w:rStyle w:val="IndexLink"/>
              </w:rPr>
              <w:t>1</w:t>
            </w:r>
            <w:r>
              <w:rPr>
                <w:rStyle w:val="IndexLink"/>
                <w:rtl w:val="true"/>
              </w:rPr>
              <w:t xml:space="preserve">. </w:t>
            </w:r>
            <w:r>
              <w:rPr>
                <w:rStyle w:val="IndexLink"/>
                <w:rtl w:val="true"/>
              </w:rPr>
              <w:t>آیات سوره‌ی انسان</w:t>
            </w:r>
            <w:r>
              <w:rPr>
                <w:rStyle w:val="IndexLink"/>
                <w:rtl w:val="true"/>
              </w:rPr>
              <w:tab/>
            </w:r>
            <w:r>
              <w:rPr>
                <w:rStyle w:val="IndexLink"/>
              </w:rPr>
              <w:t>336</w:t>
            </w:r>
          </w:hyperlink>
        </w:p>
        <w:p>
          <w:pPr>
            <w:pStyle w:val="Contents5"/>
            <w:tabs>
              <w:tab w:val="clear" w:pos="7892"/>
              <w:tab w:val="right" w:pos="9026" w:leader="dot"/>
            </w:tabs>
            <w:rPr/>
          </w:pPr>
          <w:hyperlink w:anchor="__RefHeading___Toc522502_3644566090">
            <w:r>
              <w:rPr>
                <w:webHidden/>
                <w:rStyle w:val="IndexLink"/>
              </w:rPr>
              <w:t>2</w:t>
            </w:r>
            <w:r>
              <w:rPr>
                <w:rStyle w:val="IndexLink"/>
                <w:rtl w:val="true"/>
              </w:rPr>
              <w:t xml:space="preserve">- </w:t>
            </w:r>
            <w:r>
              <w:rPr>
                <w:rStyle w:val="IndexLink"/>
                <w:rtl w:val="true"/>
              </w:rPr>
              <w:t>آیه‌ی مبارکه تطهیر</w:t>
            </w:r>
            <w:r>
              <w:rPr>
                <w:rStyle w:val="IndexLink"/>
                <w:rtl w:val="true"/>
              </w:rPr>
              <w:tab/>
            </w:r>
            <w:r>
              <w:rPr>
                <w:rStyle w:val="IndexLink"/>
              </w:rPr>
              <w:t>339</w:t>
            </w:r>
          </w:hyperlink>
        </w:p>
        <w:p>
          <w:pPr>
            <w:pStyle w:val="Contents5"/>
            <w:tabs>
              <w:tab w:val="clear" w:pos="7892"/>
              <w:tab w:val="right" w:pos="9026" w:leader="dot"/>
            </w:tabs>
            <w:rPr/>
          </w:pPr>
          <w:hyperlink w:anchor="__RefHeading___Toc522504_3644566090">
            <w:r>
              <w:rPr>
                <w:webHidden/>
                <w:rStyle w:val="IndexLink"/>
              </w:rPr>
              <w:t>3</w:t>
            </w:r>
            <w:r>
              <w:rPr>
                <w:rStyle w:val="IndexLink"/>
                <w:rtl w:val="true"/>
              </w:rPr>
              <w:t xml:space="preserve">- </w:t>
            </w:r>
            <w:r>
              <w:rPr>
                <w:rStyle w:val="IndexLink"/>
                <w:rtl w:val="true"/>
              </w:rPr>
              <w:t>آیه‌ی مبارکه‌ی مباهله</w:t>
            </w:r>
            <w:r>
              <w:rPr>
                <w:rStyle w:val="IndexLink"/>
                <w:rtl w:val="true"/>
              </w:rPr>
              <w:tab/>
            </w:r>
            <w:r>
              <w:rPr>
                <w:rStyle w:val="IndexLink"/>
              </w:rPr>
              <w:t>344</w:t>
            </w:r>
          </w:hyperlink>
        </w:p>
        <w:p>
          <w:pPr>
            <w:pStyle w:val="Contents5"/>
            <w:tabs>
              <w:tab w:val="clear" w:pos="7892"/>
              <w:tab w:val="right" w:pos="9026" w:leader="dot"/>
            </w:tabs>
            <w:rPr/>
          </w:pPr>
          <w:hyperlink w:anchor="__RefHeading___Toc522506_3644566090">
            <w:r>
              <w:rPr>
                <w:webHidden/>
                <w:rStyle w:val="IndexLink"/>
              </w:rPr>
              <w:t>4</w:t>
            </w:r>
            <w:r>
              <w:rPr>
                <w:rStyle w:val="IndexLink"/>
                <w:rtl w:val="true"/>
              </w:rPr>
              <w:t xml:space="preserve">- </w:t>
            </w:r>
            <w:r>
              <w:rPr>
                <w:rStyle w:val="IndexLink"/>
                <w:rtl w:val="true"/>
              </w:rPr>
              <w:t>آیه‌ی مبارکه‌ی مودّت</w:t>
            </w:r>
            <w:r>
              <w:rPr>
                <w:rStyle w:val="IndexLink"/>
                <w:rtl w:val="true"/>
              </w:rPr>
              <w:tab/>
            </w:r>
            <w:r>
              <w:rPr>
                <w:rStyle w:val="IndexLink"/>
              </w:rPr>
              <w:t>351</w:t>
            </w:r>
          </w:hyperlink>
        </w:p>
        <w:p>
          <w:pPr>
            <w:pStyle w:val="Contents6"/>
            <w:tabs>
              <w:tab w:val="clear" w:pos="7609"/>
              <w:tab w:val="right" w:pos="9026" w:leader="dot"/>
            </w:tabs>
            <w:rPr/>
          </w:pPr>
          <w:hyperlink w:anchor="__RefHeading___Toc522508_3644566090">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522510_3644566090">
            <w:r>
              <w:rPr>
                <w:webHidden/>
                <w:rStyle w:val="IndexLink"/>
                <w:rtl w:val="true"/>
              </w:rPr>
              <w:t>شان نزول</w:t>
            </w:r>
            <w:r>
              <w:rPr>
                <w:rStyle w:val="IndexLink"/>
                <w:rtl w:val="true"/>
              </w:rPr>
              <w:tab/>
            </w:r>
            <w:r>
              <w:rPr>
                <w:rStyle w:val="IndexLink"/>
              </w:rPr>
              <w:t>351</w:t>
            </w:r>
          </w:hyperlink>
        </w:p>
        <w:p>
          <w:pPr>
            <w:pStyle w:val="Contents6"/>
            <w:tabs>
              <w:tab w:val="clear" w:pos="7609"/>
              <w:tab w:val="right" w:pos="9026" w:leader="dot"/>
            </w:tabs>
            <w:rPr/>
          </w:pPr>
          <w:hyperlink w:anchor="__RefHeading___Toc522512_3644566090">
            <w:r>
              <w:rPr>
                <w:webHidden/>
                <w:rStyle w:val="IndexLink"/>
                <w:rtl w:val="true"/>
              </w:rPr>
              <w:t>ذوی القربی</w:t>
            </w:r>
            <w:r>
              <w:rPr>
                <w:rStyle w:val="IndexLink"/>
                <w:rtl w:val="true"/>
              </w:rPr>
              <w:tab/>
            </w:r>
            <w:r>
              <w:rPr>
                <w:rStyle w:val="IndexLink"/>
              </w:rPr>
              <w:t>353</w:t>
            </w:r>
          </w:hyperlink>
        </w:p>
        <w:p>
          <w:pPr>
            <w:pStyle w:val="Contents4"/>
            <w:tabs>
              <w:tab w:val="clear" w:pos="8176"/>
              <w:tab w:val="right" w:pos="9026" w:leader="dot"/>
            </w:tabs>
            <w:rPr/>
          </w:pPr>
          <w:hyperlink w:anchor="__RefHeading___Toc522514_3644566090">
            <w:r>
              <w:rPr>
                <w:webHidden/>
                <w:rStyle w:val="IndexLink"/>
                <w:rtl w:val="true"/>
              </w:rPr>
              <w:t>نگاهی به دو روایت</w:t>
            </w:r>
            <w:r>
              <w:rPr>
                <w:rStyle w:val="IndexLink"/>
                <w:rtl w:val="true"/>
              </w:rPr>
              <w:tab/>
            </w:r>
            <w:r>
              <w:rPr>
                <w:rStyle w:val="IndexLink"/>
              </w:rPr>
              <w:t>355</w:t>
            </w:r>
          </w:hyperlink>
        </w:p>
        <w:p>
          <w:pPr>
            <w:pStyle w:val="Contents5"/>
            <w:tabs>
              <w:tab w:val="clear" w:pos="7892"/>
              <w:tab w:val="right" w:pos="9026" w:leader="dot"/>
            </w:tabs>
            <w:rPr/>
          </w:pPr>
          <w:hyperlink w:anchor="__RefHeading___Toc522516_3644566090">
            <w:r>
              <w:rPr>
                <w:webHidden/>
                <w:rStyle w:val="IndexLink"/>
                <w:rtl w:val="true"/>
              </w:rPr>
              <w:t>الف</w:t>
            </w:r>
            <w:r>
              <w:rPr>
                <w:rStyle w:val="IndexLink"/>
                <w:rtl w:val="true"/>
              </w:rPr>
              <w:t xml:space="preserve">: </w:t>
            </w:r>
            <w:r>
              <w:rPr>
                <w:rStyle w:val="IndexLink"/>
                <w:rtl w:val="true"/>
              </w:rPr>
              <w:t>حدیث شریف ثقلین</w:t>
            </w:r>
            <w:r>
              <w:rPr>
                <w:rStyle w:val="IndexLink"/>
                <w:rtl w:val="true"/>
              </w:rPr>
              <w:tab/>
            </w:r>
            <w:r>
              <w:rPr>
                <w:rStyle w:val="IndexLink"/>
              </w:rPr>
              <w:t>355</w:t>
            </w:r>
          </w:hyperlink>
        </w:p>
        <w:p>
          <w:pPr>
            <w:pStyle w:val="Contents5"/>
            <w:tabs>
              <w:tab w:val="clear" w:pos="7892"/>
              <w:tab w:val="right" w:pos="9026" w:leader="dot"/>
            </w:tabs>
            <w:rPr/>
          </w:pPr>
          <w:hyperlink w:anchor="__RefHeading___Toc522518_3644566090">
            <w:r>
              <w:rPr>
                <w:webHidden/>
                <w:rStyle w:val="IndexLink"/>
                <w:rtl w:val="true"/>
              </w:rPr>
              <w:t>ب</w:t>
            </w:r>
            <w:r>
              <w:rPr>
                <w:rStyle w:val="IndexLink"/>
                <w:rtl w:val="true"/>
              </w:rPr>
              <w:t xml:space="preserve">: </w:t>
            </w:r>
            <w:r>
              <w:rPr>
                <w:rStyle w:val="IndexLink"/>
                <w:rtl w:val="true"/>
              </w:rPr>
              <w:t>حدیث شریف سفینه</w:t>
            </w:r>
            <w:r>
              <w:rPr>
                <w:rStyle w:val="IndexLink"/>
                <w:rtl w:val="true"/>
              </w:rPr>
              <w:tab/>
            </w:r>
            <w:r>
              <w:rPr>
                <w:rStyle w:val="IndexLink"/>
              </w:rPr>
              <w:t>357</w:t>
            </w:r>
          </w:hyperlink>
        </w:p>
        <w:p>
          <w:pPr>
            <w:pStyle w:val="Contents4"/>
            <w:tabs>
              <w:tab w:val="clear" w:pos="8176"/>
              <w:tab w:val="right" w:pos="9026" w:leader="dot"/>
            </w:tabs>
            <w:rPr/>
          </w:pPr>
          <w:hyperlink w:anchor="__RefHeading___Toc522520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358</w:t>
            </w:r>
          </w:hyperlink>
        </w:p>
        <w:p>
          <w:pPr>
            <w:pStyle w:val="Contents3"/>
            <w:tabs>
              <w:tab w:val="clear" w:pos="8459"/>
              <w:tab w:val="right" w:pos="9026" w:leader="dot"/>
            </w:tabs>
            <w:rPr/>
          </w:pPr>
          <w:hyperlink w:anchor="__RefHeading___Toc522522_3644566090">
            <w:r>
              <w:rPr>
                <w:webHidden/>
                <w:rStyle w:val="IndexLink"/>
                <w:rtl w:val="true"/>
              </w:rPr>
              <w:t>فصل پانزدهم</w:t>
            </w:r>
            <w:r>
              <w:rPr>
                <w:rStyle w:val="IndexLink"/>
                <w:rtl w:val="true"/>
              </w:rPr>
              <w:t>:</w:t>
            </w:r>
            <w:r>
              <w:rPr>
                <w:rStyle w:val="IndexLink"/>
                <w:rtl w:val="true"/>
              </w:rPr>
              <w:t>اصحاب پیامبردرکلام امیرالمومنین</w:t>
            </w:r>
            <w:r>
              <w:rPr>
                <w:rStyle w:val="IndexLink"/>
                <w:rtl w:val="true"/>
              </w:rPr>
              <w:t>(</w:t>
            </w:r>
            <w:r>
              <w:rPr>
                <w:rStyle w:val="IndexLink"/>
                <w:rtl w:val="true"/>
              </w:rPr>
              <w:t>ع</w:t>
            </w:r>
            <w:r>
              <w:rPr>
                <w:rStyle w:val="IndexLink"/>
                <w:rtl w:val="true"/>
              </w:rPr>
              <w:t>)</w:t>
              <w:tab/>
            </w:r>
            <w:r>
              <w:rPr>
                <w:rStyle w:val="IndexLink"/>
              </w:rPr>
              <w:t>363</w:t>
            </w:r>
          </w:hyperlink>
        </w:p>
        <w:p>
          <w:pPr>
            <w:pStyle w:val="Contents4"/>
            <w:tabs>
              <w:tab w:val="clear" w:pos="8176"/>
              <w:tab w:val="right" w:pos="9026" w:leader="dot"/>
            </w:tabs>
            <w:rPr/>
          </w:pPr>
          <w:hyperlink w:anchor="__RefHeading___Toc522524_3644566090">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522526_3644566090">
            <w:r>
              <w:rPr>
                <w:webHidden/>
                <w:rStyle w:val="IndexLink"/>
                <w:rtl w:val="true"/>
              </w:rPr>
              <w:t>اصحاب پیامبر در کلام امیرالمومنین</w:t>
            </w:r>
            <w:r>
              <w:rPr>
                <w:rStyle w:val="IndexLink"/>
                <w:rtl w:val="true"/>
              </w:rPr>
              <w:t>(</w:t>
            </w:r>
            <w:r>
              <w:rPr>
                <w:rStyle w:val="IndexLink"/>
                <w:rtl w:val="true"/>
              </w:rPr>
              <w:t>ع</w:t>
            </w:r>
            <w:r>
              <w:rPr>
                <w:rStyle w:val="IndexLink"/>
                <w:rtl w:val="true"/>
              </w:rPr>
              <w:t>)</w:t>
              <w:tab/>
            </w:r>
            <w:r>
              <w:rPr>
                <w:rStyle w:val="IndexLink"/>
              </w:rPr>
              <w:t>365</w:t>
            </w:r>
          </w:hyperlink>
        </w:p>
        <w:p>
          <w:pPr>
            <w:pStyle w:val="Contents4"/>
            <w:tabs>
              <w:tab w:val="clear" w:pos="8176"/>
              <w:tab w:val="right" w:pos="9026" w:leader="dot"/>
            </w:tabs>
            <w:rPr/>
          </w:pPr>
          <w:hyperlink w:anchor="__RefHeading___Toc522528_3644566090">
            <w:r>
              <w:rPr>
                <w:webHidden/>
                <w:rStyle w:val="IndexLink"/>
                <w:rtl w:val="true"/>
              </w:rPr>
              <w:t>بدعت در لغت و اصطلاح</w:t>
            </w:r>
            <w:r>
              <w:rPr>
                <w:rStyle w:val="IndexLink"/>
                <w:rtl w:val="true"/>
              </w:rPr>
              <w:tab/>
            </w:r>
            <w:r>
              <w:rPr>
                <w:rStyle w:val="IndexLink"/>
              </w:rPr>
              <w:t>366</w:t>
            </w:r>
          </w:hyperlink>
        </w:p>
        <w:p>
          <w:pPr>
            <w:pStyle w:val="Contents4"/>
            <w:tabs>
              <w:tab w:val="clear" w:pos="8176"/>
              <w:tab w:val="right" w:pos="9026" w:leader="dot"/>
            </w:tabs>
            <w:rPr/>
          </w:pPr>
          <w:hyperlink w:anchor="__RefHeading___Toc522530_3644566090">
            <w:r>
              <w:rPr>
                <w:webHidden/>
                <w:rStyle w:val="IndexLink"/>
                <w:rtl w:val="true"/>
              </w:rPr>
              <w:t>بدعت در برخی روایات</w:t>
            </w:r>
            <w:r>
              <w:rPr>
                <w:rStyle w:val="IndexLink"/>
                <w:rtl w:val="true"/>
              </w:rPr>
              <w:tab/>
            </w:r>
            <w:r>
              <w:rPr>
                <w:rStyle w:val="IndexLink"/>
              </w:rPr>
              <w:t>368</w:t>
            </w:r>
          </w:hyperlink>
        </w:p>
        <w:p>
          <w:pPr>
            <w:pStyle w:val="Contents4"/>
            <w:tabs>
              <w:tab w:val="clear" w:pos="8176"/>
              <w:tab w:val="right" w:pos="9026" w:leader="dot"/>
            </w:tabs>
            <w:rPr/>
          </w:pPr>
          <w:hyperlink w:anchor="__RefHeading___Toc522532_3644566090">
            <w:r>
              <w:rPr>
                <w:webHidden/>
                <w:rStyle w:val="IndexLink"/>
                <w:rtl w:val="true"/>
              </w:rPr>
              <w:t>ظهور بدعت در جامعه‌ی اسلامی</w:t>
            </w:r>
            <w:r>
              <w:rPr>
                <w:rStyle w:val="IndexLink"/>
                <w:rtl w:val="true"/>
              </w:rPr>
              <w:tab/>
            </w:r>
            <w:r>
              <w:rPr>
                <w:rStyle w:val="IndexLink"/>
              </w:rPr>
              <w:t>369</w:t>
            </w:r>
          </w:hyperlink>
        </w:p>
        <w:p>
          <w:pPr>
            <w:pStyle w:val="Contents4"/>
            <w:tabs>
              <w:tab w:val="clear" w:pos="8176"/>
              <w:tab w:val="right" w:pos="9026" w:leader="dot"/>
            </w:tabs>
            <w:rPr/>
          </w:pPr>
          <w:hyperlink w:anchor="__RefHeading___Toc522534_3644566090">
            <w:r>
              <w:rPr>
                <w:webHidden/>
                <w:rStyle w:val="IndexLink"/>
                <w:rtl w:val="true"/>
              </w:rPr>
              <w:t>بدعت و آثار سوء آن</w:t>
            </w:r>
            <w:r>
              <w:rPr>
                <w:rStyle w:val="IndexLink"/>
                <w:rtl w:val="true"/>
              </w:rPr>
              <w:tab/>
            </w:r>
            <w:r>
              <w:rPr>
                <w:rStyle w:val="IndexLink"/>
              </w:rPr>
              <w:t>371</w:t>
            </w:r>
          </w:hyperlink>
        </w:p>
        <w:p>
          <w:pPr>
            <w:pStyle w:val="Contents4"/>
            <w:tabs>
              <w:tab w:val="clear" w:pos="8176"/>
              <w:tab w:val="right" w:pos="9026" w:leader="dot"/>
            </w:tabs>
            <w:rPr/>
          </w:pPr>
          <w:hyperlink w:anchor="__RefHeading___Toc522536_3644566090">
            <w:r>
              <w:rPr>
                <w:webHidden/>
                <w:rStyle w:val="IndexLink"/>
                <w:rtl w:val="true"/>
              </w:rPr>
              <w:t>بدعت عامل پایمال شدن سنت‌ها</w:t>
            </w:r>
            <w:r>
              <w:rPr>
                <w:rStyle w:val="IndexLink"/>
                <w:rtl w:val="true"/>
              </w:rPr>
              <w:tab/>
            </w:r>
            <w:r>
              <w:rPr>
                <w:rStyle w:val="IndexLink"/>
              </w:rPr>
              <w:t>372</w:t>
            </w:r>
          </w:hyperlink>
        </w:p>
        <w:p>
          <w:pPr>
            <w:pStyle w:val="Contents4"/>
            <w:tabs>
              <w:tab w:val="clear" w:pos="8176"/>
              <w:tab w:val="right" w:pos="9026" w:leader="dot"/>
            </w:tabs>
            <w:rPr/>
          </w:pPr>
          <w:hyperlink w:anchor="__RefHeading___Toc522538_3644566090">
            <w:r>
              <w:rPr>
                <w:webHidden/>
                <w:rStyle w:val="IndexLink"/>
                <w:rtl w:val="true"/>
              </w:rPr>
              <w:t>واژه‌ی صحابه در لغت و اصطلاح</w:t>
            </w:r>
            <w:r>
              <w:rPr>
                <w:rStyle w:val="IndexLink"/>
                <w:rtl w:val="true"/>
              </w:rPr>
              <w:tab/>
            </w:r>
            <w:r>
              <w:rPr>
                <w:rStyle w:val="IndexLink"/>
              </w:rPr>
              <w:t>372</w:t>
            </w:r>
          </w:hyperlink>
        </w:p>
        <w:p>
          <w:pPr>
            <w:pStyle w:val="Contents4"/>
            <w:tabs>
              <w:tab w:val="clear" w:pos="8176"/>
              <w:tab w:val="right" w:pos="9026" w:leader="dot"/>
            </w:tabs>
            <w:rPr/>
          </w:pPr>
          <w:hyperlink w:anchor="__RefHeading___Toc522540_3644566090">
            <w:r>
              <w:rPr>
                <w:webHidden/>
                <w:rStyle w:val="IndexLink"/>
                <w:rtl w:val="true"/>
              </w:rPr>
              <w:t>جامعه در زمان پیامبر</w:t>
            </w:r>
            <w:r>
              <w:rPr>
                <w:rStyle w:val="IndexLink"/>
                <w:rtl w:val="true"/>
              </w:rPr>
              <w:t>(</w:t>
            </w:r>
            <w:r>
              <w:rPr>
                <w:rStyle w:val="IndexLink"/>
                <w:rtl w:val="true"/>
              </w:rPr>
              <w:t>ع</w:t>
            </w:r>
            <w:r>
              <w:rPr>
                <w:rStyle w:val="IndexLink"/>
                <w:rtl w:val="true"/>
              </w:rPr>
              <w:t>)</w:t>
              <w:tab/>
            </w:r>
            <w:r>
              <w:rPr>
                <w:rStyle w:val="IndexLink"/>
              </w:rPr>
              <w:t>374</w:t>
            </w:r>
          </w:hyperlink>
        </w:p>
        <w:p>
          <w:pPr>
            <w:pStyle w:val="Contents4"/>
            <w:tabs>
              <w:tab w:val="clear" w:pos="8176"/>
              <w:tab w:val="right" w:pos="9026" w:leader="dot"/>
            </w:tabs>
            <w:rPr/>
          </w:pPr>
          <w:hyperlink w:anchor="__RefHeading___Toc522542_3644566090">
            <w:r>
              <w:rPr>
                <w:webHidden/>
                <w:rStyle w:val="IndexLink"/>
                <w:rtl w:val="true"/>
              </w:rPr>
              <w:t>مقصود از صحابه در کلام پیامبر اکرم</w:t>
            </w:r>
            <w:r>
              <w:rPr>
                <w:rStyle w:val="IndexLink"/>
                <w:rtl w:val="true"/>
              </w:rPr>
              <w:t>(</w:t>
            </w:r>
            <w:r>
              <w:rPr>
                <w:rStyle w:val="IndexLink"/>
                <w:rtl w:val="true"/>
              </w:rPr>
              <w:t>ص</w:t>
            </w:r>
            <w:r>
              <w:rPr>
                <w:rStyle w:val="IndexLink"/>
                <w:rtl w:val="true"/>
              </w:rPr>
              <w:t xml:space="preserve">) </w:t>
            </w:r>
            <w:r>
              <w:rPr>
                <w:rStyle w:val="IndexLink"/>
                <w:rtl w:val="true"/>
              </w:rPr>
              <w:t>وامیرالمومنین</w:t>
            </w:r>
            <w:r>
              <w:rPr>
                <w:rStyle w:val="IndexLink"/>
                <w:rtl w:val="true"/>
              </w:rPr>
              <w:t>(</w:t>
            </w:r>
            <w:r>
              <w:rPr>
                <w:rStyle w:val="IndexLink"/>
                <w:rtl w:val="true"/>
              </w:rPr>
              <w:t>ع</w:t>
            </w:r>
            <w:r>
              <w:rPr>
                <w:rStyle w:val="IndexLink"/>
                <w:rtl w:val="true"/>
              </w:rPr>
              <w:t>)</w:t>
              <w:tab/>
            </w:r>
            <w:r>
              <w:rPr>
                <w:rStyle w:val="IndexLink"/>
              </w:rPr>
              <w:t>379</w:t>
            </w:r>
          </w:hyperlink>
        </w:p>
        <w:p>
          <w:pPr>
            <w:pStyle w:val="Contents3"/>
            <w:tabs>
              <w:tab w:val="clear" w:pos="8459"/>
              <w:tab w:val="right" w:pos="9026" w:leader="dot"/>
            </w:tabs>
            <w:rPr/>
          </w:pPr>
          <w:hyperlink w:anchor="__RefHeading___Toc522544_3644566090">
            <w:r>
              <w:rPr>
                <w:webHidden/>
                <w:rStyle w:val="IndexLink"/>
                <w:rtl w:val="true"/>
              </w:rPr>
              <w:t>فصل شانزدهم</w:t>
            </w:r>
            <w:r>
              <w:rPr>
                <w:rStyle w:val="IndexLink"/>
                <w:rtl w:val="true"/>
              </w:rPr>
              <w:t>:</w:t>
            </w:r>
            <w:r>
              <w:rPr>
                <w:rStyle w:val="IndexLink"/>
                <w:rtl w:val="true"/>
              </w:rPr>
              <w:t>اهمیّت حقوق زنان در کلام امیرالمومنین</w:t>
            </w:r>
            <w:r>
              <w:rPr>
                <w:rStyle w:val="IndexLink"/>
                <w:rtl w:val="true"/>
              </w:rPr>
              <w:t>(</w:t>
            </w:r>
            <w:r>
              <w:rPr>
                <w:rStyle w:val="IndexLink"/>
                <w:rtl w:val="true"/>
              </w:rPr>
              <w:t>ع</w:t>
            </w:r>
            <w:r>
              <w:rPr>
                <w:rStyle w:val="IndexLink"/>
                <w:rtl w:val="true"/>
              </w:rPr>
              <w:t>)</w:t>
              <w:tab/>
            </w:r>
            <w:r>
              <w:rPr>
                <w:rStyle w:val="IndexLink"/>
              </w:rPr>
              <w:t>382</w:t>
            </w:r>
          </w:hyperlink>
        </w:p>
        <w:p>
          <w:pPr>
            <w:pStyle w:val="Contents4"/>
            <w:tabs>
              <w:tab w:val="clear" w:pos="8176"/>
              <w:tab w:val="right" w:pos="9026" w:leader="dot"/>
            </w:tabs>
            <w:rPr/>
          </w:pPr>
          <w:hyperlink w:anchor="__RefHeading___Toc522546_3644566090">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522548_3644566090">
            <w:r>
              <w:rPr>
                <w:webHidden/>
                <w:rStyle w:val="IndexLink"/>
                <w:rtl w:val="true"/>
              </w:rPr>
              <w:t>اهمیّت حقوق زنان در کلام امیرالمومنین</w:t>
            </w:r>
            <w:r>
              <w:rPr>
                <w:rStyle w:val="IndexLink"/>
                <w:rtl w:val="true"/>
              </w:rPr>
              <w:t>(</w:t>
            </w:r>
            <w:r>
              <w:rPr>
                <w:rStyle w:val="IndexLink"/>
                <w:rtl w:val="true"/>
              </w:rPr>
              <w:t>ع</w:t>
            </w:r>
            <w:r>
              <w:rPr>
                <w:rStyle w:val="IndexLink"/>
                <w:rtl w:val="true"/>
              </w:rPr>
              <w:t>)</w:t>
              <w:tab/>
            </w:r>
            <w:r>
              <w:rPr>
                <w:rStyle w:val="IndexLink"/>
              </w:rPr>
              <w:t>383</w:t>
            </w:r>
          </w:hyperlink>
        </w:p>
        <w:p>
          <w:pPr>
            <w:pStyle w:val="Contents4"/>
            <w:tabs>
              <w:tab w:val="clear" w:pos="8176"/>
              <w:tab w:val="right" w:pos="9026" w:leader="dot"/>
            </w:tabs>
            <w:rPr/>
          </w:pPr>
          <w:hyperlink w:anchor="__RefHeading___Toc522550_3644566090">
            <w:r>
              <w:rPr>
                <w:webHidden/>
                <w:rStyle w:val="IndexLink"/>
                <w:rtl w:val="true"/>
              </w:rPr>
              <w:t>مقدمه</w:t>
            </w:r>
            <w:r>
              <w:rPr>
                <w:rStyle w:val="IndexLink"/>
                <w:rtl w:val="true"/>
              </w:rPr>
              <w:tab/>
            </w:r>
            <w:r>
              <w:rPr>
                <w:rStyle w:val="IndexLink"/>
              </w:rPr>
              <w:t>383</w:t>
            </w:r>
          </w:hyperlink>
        </w:p>
        <w:p>
          <w:pPr>
            <w:pStyle w:val="Contents4"/>
            <w:tabs>
              <w:tab w:val="clear" w:pos="8176"/>
              <w:tab w:val="right" w:pos="9026" w:leader="dot"/>
            </w:tabs>
            <w:rPr/>
          </w:pPr>
          <w:hyperlink w:anchor="__RefHeading___Toc522552_3644566090">
            <w:r>
              <w:rPr>
                <w:webHidden/>
                <w:rStyle w:val="IndexLink"/>
                <w:rtl w:val="true"/>
              </w:rPr>
              <w:t>جایگاه و اهمیّت زنان در قرآن کریم</w:t>
            </w:r>
            <w:r>
              <w:rPr>
                <w:rStyle w:val="IndexLink"/>
                <w:rtl w:val="true"/>
              </w:rPr>
              <w:tab/>
            </w:r>
            <w:r>
              <w:rPr>
                <w:rStyle w:val="IndexLink"/>
              </w:rPr>
              <w:t>384</w:t>
            </w:r>
          </w:hyperlink>
        </w:p>
        <w:p>
          <w:pPr>
            <w:pStyle w:val="Contents5"/>
            <w:tabs>
              <w:tab w:val="clear" w:pos="7892"/>
              <w:tab w:val="right" w:pos="9026" w:leader="dot"/>
            </w:tabs>
            <w:rPr/>
          </w:pPr>
          <w:hyperlink w:anchor="__RefHeading___Toc522554_3644566090">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522556_3644566090">
            <w:r>
              <w:rPr>
                <w:webHidden/>
                <w:rStyle w:val="IndexLink"/>
              </w:rPr>
              <w:t>1</w:t>
            </w:r>
            <w:r>
              <w:rPr>
                <w:rStyle w:val="IndexLink"/>
                <w:rtl w:val="true"/>
              </w:rPr>
              <w:t xml:space="preserve"> - </w:t>
            </w:r>
            <w:r>
              <w:rPr>
                <w:rStyle w:val="IndexLink"/>
                <w:rtl w:val="true"/>
              </w:rPr>
              <w:t>خلقت مادی انسان از نگاه بعضی از آیات قرآن</w:t>
            </w:r>
            <w:r>
              <w:rPr>
                <w:rStyle w:val="IndexLink"/>
                <w:rtl w:val="true"/>
              </w:rPr>
              <w:tab/>
            </w:r>
            <w:r>
              <w:rPr>
                <w:rStyle w:val="IndexLink"/>
              </w:rPr>
              <w:t>385</w:t>
            </w:r>
          </w:hyperlink>
        </w:p>
        <w:p>
          <w:pPr>
            <w:pStyle w:val="Contents5"/>
            <w:tabs>
              <w:tab w:val="clear" w:pos="7892"/>
              <w:tab w:val="right" w:pos="9026" w:leader="dot"/>
            </w:tabs>
            <w:rPr/>
          </w:pPr>
          <w:hyperlink w:anchor="__RefHeading___Toc522558_3644566090">
            <w:r>
              <w:rPr>
                <w:webHidden/>
                <w:rStyle w:val="IndexLink"/>
              </w:rPr>
              <w:t>2</w:t>
            </w:r>
            <w:r>
              <w:rPr>
                <w:rStyle w:val="IndexLink"/>
                <w:rtl w:val="true"/>
              </w:rPr>
              <w:t xml:space="preserve"> - </w:t>
            </w:r>
            <w:r>
              <w:rPr>
                <w:rStyle w:val="IndexLink"/>
                <w:rtl w:val="true"/>
              </w:rPr>
              <w:t>آفرینش روح در بعضی از آیات</w:t>
            </w:r>
            <w:r>
              <w:rPr>
                <w:rStyle w:val="IndexLink"/>
                <w:rtl w:val="true"/>
              </w:rPr>
              <w:tab/>
            </w:r>
            <w:r>
              <w:rPr>
                <w:rStyle w:val="IndexLink"/>
              </w:rPr>
              <w:t>386</w:t>
            </w:r>
          </w:hyperlink>
        </w:p>
        <w:p>
          <w:pPr>
            <w:pStyle w:val="Contents4"/>
            <w:tabs>
              <w:tab w:val="clear" w:pos="8176"/>
              <w:tab w:val="right" w:pos="9026" w:leader="dot"/>
            </w:tabs>
            <w:rPr/>
          </w:pPr>
          <w:hyperlink w:anchor="__RefHeading___Toc522560_3644566090">
            <w:r>
              <w:rPr>
                <w:webHidden/>
                <w:rStyle w:val="IndexLink"/>
                <w:rtl w:val="true"/>
              </w:rPr>
              <w:t>ابعاد معنوی زن</w:t>
            </w:r>
            <w:r>
              <w:rPr>
                <w:rStyle w:val="IndexLink"/>
                <w:rtl w:val="true"/>
              </w:rPr>
              <w:tab/>
            </w:r>
            <w:r>
              <w:rPr>
                <w:rStyle w:val="IndexLink"/>
              </w:rPr>
              <w:t>389</w:t>
            </w:r>
          </w:hyperlink>
        </w:p>
        <w:p>
          <w:pPr>
            <w:pStyle w:val="Contents4"/>
            <w:tabs>
              <w:tab w:val="clear" w:pos="8176"/>
              <w:tab w:val="right" w:pos="9026" w:leader="dot"/>
            </w:tabs>
            <w:rPr/>
          </w:pPr>
          <w:hyperlink w:anchor="__RefHeading___Toc522562_3644566090">
            <w:r>
              <w:rPr>
                <w:webHidden/>
                <w:rStyle w:val="IndexLink"/>
                <w:rtl w:val="true"/>
              </w:rPr>
              <w:t>جایگاه زن در احادیث</w:t>
            </w:r>
            <w:r>
              <w:rPr>
                <w:rStyle w:val="IndexLink"/>
                <w:rtl w:val="true"/>
              </w:rPr>
              <w:tab/>
            </w:r>
            <w:r>
              <w:rPr>
                <w:rStyle w:val="IndexLink"/>
              </w:rPr>
              <w:t>391</w:t>
            </w:r>
          </w:hyperlink>
        </w:p>
        <w:p>
          <w:pPr>
            <w:pStyle w:val="Contents4"/>
            <w:tabs>
              <w:tab w:val="clear" w:pos="8176"/>
              <w:tab w:val="right" w:pos="9026" w:leader="dot"/>
            </w:tabs>
            <w:rPr/>
          </w:pPr>
          <w:hyperlink w:anchor="__RefHeading___Toc522564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393</w:t>
            </w:r>
          </w:hyperlink>
        </w:p>
        <w:p>
          <w:pPr>
            <w:pStyle w:val="Contents3"/>
            <w:tabs>
              <w:tab w:val="clear" w:pos="8459"/>
              <w:tab w:val="right" w:pos="9026" w:leader="dot"/>
            </w:tabs>
            <w:rPr/>
          </w:pPr>
          <w:hyperlink w:anchor="__RefHeading___Toc522566_3644566090">
            <w:r>
              <w:rPr>
                <w:webHidden/>
                <w:rStyle w:val="IndexLink"/>
                <w:rtl w:val="true"/>
              </w:rPr>
              <w:t>فصل هفدهم</w:t>
            </w:r>
            <w:r>
              <w:rPr>
                <w:rStyle w:val="IndexLink"/>
                <w:rtl w:val="true"/>
              </w:rPr>
              <w:t>:</w:t>
            </w:r>
            <w:r>
              <w:rPr>
                <w:rStyle w:val="IndexLink"/>
                <w:rtl w:val="true"/>
              </w:rPr>
              <w:t>شیوه گفتار و امر به معروف در کلام امیرالمومنین</w:t>
            </w:r>
            <w:r>
              <w:rPr>
                <w:rStyle w:val="IndexLink"/>
                <w:rtl w:val="true"/>
              </w:rPr>
              <w:t>(</w:t>
            </w:r>
            <w:r>
              <w:rPr>
                <w:rStyle w:val="IndexLink"/>
                <w:rtl w:val="true"/>
              </w:rPr>
              <w:t>ع</w:t>
            </w:r>
            <w:r>
              <w:rPr>
                <w:rStyle w:val="IndexLink"/>
                <w:rtl w:val="true"/>
              </w:rPr>
              <w:t>)</w:t>
              <w:tab/>
            </w:r>
            <w:r>
              <w:rPr>
                <w:rStyle w:val="IndexLink"/>
              </w:rPr>
              <w:t>395</w:t>
            </w:r>
          </w:hyperlink>
        </w:p>
        <w:p>
          <w:pPr>
            <w:pStyle w:val="Contents4"/>
            <w:tabs>
              <w:tab w:val="clear" w:pos="8176"/>
              <w:tab w:val="right" w:pos="9026" w:leader="dot"/>
            </w:tabs>
            <w:rPr/>
          </w:pPr>
          <w:hyperlink w:anchor="__RefHeading___Toc522568_3644566090">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522570_3644566090">
            <w:r>
              <w:rPr>
                <w:webHidden/>
                <w:rStyle w:val="IndexLink"/>
                <w:rtl w:val="true"/>
              </w:rPr>
              <w:t>شیوه گفتار و امر به معروف در کلام امیرالمومنین</w:t>
            </w:r>
            <w:r>
              <w:rPr>
                <w:rStyle w:val="IndexLink"/>
                <w:rtl w:val="true"/>
              </w:rPr>
              <w:t>(</w:t>
            </w:r>
            <w:r>
              <w:rPr>
                <w:rStyle w:val="IndexLink"/>
                <w:rtl w:val="true"/>
              </w:rPr>
              <w:t>ع</w:t>
            </w:r>
            <w:r>
              <w:rPr>
                <w:rStyle w:val="IndexLink"/>
                <w:rtl w:val="true"/>
              </w:rPr>
              <w:t>)</w:t>
              <w:tab/>
            </w:r>
            <w:r>
              <w:rPr>
                <w:rStyle w:val="IndexLink"/>
              </w:rPr>
              <w:t>397</w:t>
            </w:r>
          </w:hyperlink>
        </w:p>
        <w:p>
          <w:pPr>
            <w:pStyle w:val="Contents4"/>
            <w:tabs>
              <w:tab w:val="clear" w:pos="8176"/>
              <w:tab w:val="right" w:pos="9026" w:leader="dot"/>
            </w:tabs>
            <w:rPr/>
          </w:pPr>
          <w:hyperlink w:anchor="__RefHeading___Toc522572_3644566090">
            <w:r>
              <w:rPr>
                <w:webHidden/>
                <w:rStyle w:val="IndexLink"/>
                <w:rtl w:val="true"/>
              </w:rPr>
              <w:t>تکلّم از ویژگی‌های انسان</w:t>
            </w:r>
            <w:r>
              <w:rPr>
                <w:rStyle w:val="IndexLink"/>
                <w:rtl w:val="true"/>
              </w:rPr>
              <w:tab/>
            </w:r>
            <w:r>
              <w:rPr>
                <w:rStyle w:val="IndexLink"/>
              </w:rPr>
              <w:t>397</w:t>
            </w:r>
          </w:hyperlink>
        </w:p>
        <w:p>
          <w:pPr>
            <w:pStyle w:val="Contents4"/>
            <w:tabs>
              <w:tab w:val="clear" w:pos="8176"/>
              <w:tab w:val="right" w:pos="9026" w:leader="dot"/>
            </w:tabs>
            <w:rPr/>
          </w:pPr>
          <w:hyperlink w:anchor="__RefHeading___Toc522574_3644566090">
            <w:r>
              <w:rPr>
                <w:webHidden/>
                <w:rStyle w:val="IndexLink"/>
                <w:rtl w:val="true"/>
              </w:rPr>
              <w:t>اهمیّت امر به معروف و نهی از منکر</w:t>
            </w:r>
            <w:r>
              <w:rPr>
                <w:rStyle w:val="IndexLink"/>
                <w:rtl w:val="true"/>
              </w:rPr>
              <w:tab/>
            </w:r>
            <w:r>
              <w:rPr>
                <w:rStyle w:val="IndexLink"/>
              </w:rPr>
              <w:t>401</w:t>
            </w:r>
          </w:hyperlink>
        </w:p>
        <w:p>
          <w:pPr>
            <w:pStyle w:val="Contents5"/>
            <w:tabs>
              <w:tab w:val="clear" w:pos="7892"/>
              <w:tab w:val="right" w:pos="9026" w:leader="dot"/>
            </w:tabs>
            <w:rPr/>
          </w:pPr>
          <w:hyperlink w:anchor="__RefHeading___Toc522576_3644566090">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522578_3644566090">
            <w:r>
              <w:rPr>
                <w:webHidden/>
                <w:rStyle w:val="IndexLink"/>
                <w:rtl w:val="true"/>
              </w:rPr>
              <w:t>الف</w:t>
            </w:r>
            <w:r>
              <w:rPr>
                <w:rStyle w:val="IndexLink"/>
                <w:rtl w:val="true"/>
              </w:rPr>
              <w:t xml:space="preserve">: </w:t>
            </w:r>
            <w:r>
              <w:rPr>
                <w:rStyle w:val="IndexLink"/>
                <w:rtl w:val="true"/>
              </w:rPr>
              <w:t>دستور الهی</w:t>
            </w:r>
            <w:r>
              <w:rPr>
                <w:rStyle w:val="IndexLink"/>
                <w:rtl w:val="true"/>
              </w:rPr>
              <w:tab/>
            </w:r>
            <w:r>
              <w:rPr>
                <w:rStyle w:val="IndexLink"/>
              </w:rPr>
              <w:t>401</w:t>
            </w:r>
          </w:hyperlink>
        </w:p>
        <w:p>
          <w:pPr>
            <w:pStyle w:val="Contents5"/>
            <w:tabs>
              <w:tab w:val="clear" w:pos="7892"/>
              <w:tab w:val="right" w:pos="9026" w:leader="dot"/>
            </w:tabs>
            <w:rPr/>
          </w:pPr>
          <w:hyperlink w:anchor="__RefHeading___Toc522580_3644566090">
            <w:r>
              <w:rPr>
                <w:webHidden/>
                <w:rStyle w:val="IndexLink"/>
                <w:rtl w:val="true"/>
              </w:rPr>
              <w:t>ب</w:t>
            </w:r>
            <w:r>
              <w:rPr>
                <w:rStyle w:val="IndexLink"/>
                <w:rtl w:val="true"/>
              </w:rPr>
              <w:t xml:space="preserve">: </w:t>
            </w:r>
            <w:r>
              <w:rPr>
                <w:rStyle w:val="IndexLink"/>
                <w:rtl w:val="true"/>
              </w:rPr>
              <w:t>از ویژگی‌های رسول اکرم</w:t>
            </w:r>
            <w:r>
              <w:rPr>
                <w:rStyle w:val="IndexLink"/>
              </w:rPr>
              <w:t></w:t>
            </w:r>
            <w:r>
              <w:rPr>
                <w:rStyle w:val="IndexLink"/>
                <w:rtl w:val="true"/>
              </w:rPr>
              <w:tab/>
            </w:r>
            <w:r>
              <w:rPr>
                <w:rStyle w:val="IndexLink"/>
              </w:rPr>
              <w:t>402</w:t>
            </w:r>
          </w:hyperlink>
        </w:p>
        <w:p>
          <w:pPr>
            <w:pStyle w:val="Contents5"/>
            <w:tabs>
              <w:tab w:val="clear" w:pos="7892"/>
              <w:tab w:val="right" w:pos="9026" w:leader="dot"/>
            </w:tabs>
            <w:rPr/>
          </w:pPr>
          <w:hyperlink w:anchor="__RefHeading___Toc522582_3644566090">
            <w:r>
              <w:rPr>
                <w:webHidden/>
                <w:rStyle w:val="IndexLink"/>
                <w:rtl w:val="true"/>
              </w:rPr>
              <w:t>ج</w:t>
            </w:r>
            <w:r>
              <w:rPr>
                <w:rStyle w:val="IndexLink"/>
                <w:rtl w:val="true"/>
              </w:rPr>
              <w:t xml:space="preserve">: </w:t>
            </w:r>
            <w:r>
              <w:rPr>
                <w:rStyle w:val="IndexLink"/>
                <w:rtl w:val="true"/>
              </w:rPr>
              <w:t>امر به معروف شرط رسیدن به مقام صالحان</w:t>
            </w:r>
            <w:r>
              <w:rPr>
                <w:rStyle w:val="IndexLink"/>
                <w:rtl w:val="true"/>
              </w:rPr>
              <w:tab/>
            </w:r>
            <w:r>
              <w:rPr>
                <w:rStyle w:val="IndexLink"/>
              </w:rPr>
              <w:t>403</w:t>
            </w:r>
          </w:hyperlink>
        </w:p>
        <w:p>
          <w:pPr>
            <w:pStyle w:val="Contents4"/>
            <w:tabs>
              <w:tab w:val="clear" w:pos="8176"/>
              <w:tab w:val="right" w:pos="9026" w:leader="dot"/>
            </w:tabs>
            <w:rPr/>
          </w:pPr>
          <w:hyperlink w:anchor="__RefHeading___Toc522584_3644566090">
            <w:r>
              <w:rPr>
                <w:webHidden/>
                <w:rStyle w:val="IndexLink"/>
                <w:rtl w:val="true"/>
              </w:rPr>
              <w:t>جایگاه امر به معروف و نهی از منکر</w:t>
            </w:r>
            <w:r>
              <w:rPr>
                <w:rStyle w:val="IndexLink"/>
                <w:rtl w:val="true"/>
              </w:rPr>
              <w:tab/>
            </w:r>
            <w:r>
              <w:rPr>
                <w:rStyle w:val="IndexLink"/>
              </w:rPr>
              <w:t>404</w:t>
            </w:r>
          </w:hyperlink>
        </w:p>
        <w:p>
          <w:pPr>
            <w:pStyle w:val="Contents4"/>
            <w:tabs>
              <w:tab w:val="clear" w:pos="8176"/>
              <w:tab w:val="right" w:pos="9026" w:leader="dot"/>
            </w:tabs>
            <w:rPr/>
          </w:pPr>
          <w:hyperlink w:anchor="__RefHeading___Toc522586_3644566090">
            <w:r>
              <w:rPr>
                <w:webHidden/>
                <w:rStyle w:val="IndexLink"/>
                <w:rtl w:val="true"/>
              </w:rPr>
              <w:t>اهمیّت امر به معروف و نهی از منکر در روایات</w:t>
            </w:r>
            <w:r>
              <w:rPr>
                <w:rStyle w:val="IndexLink"/>
                <w:rtl w:val="true"/>
              </w:rPr>
              <w:tab/>
            </w:r>
            <w:r>
              <w:rPr>
                <w:rStyle w:val="IndexLink"/>
              </w:rPr>
              <w:t>405</w:t>
            </w:r>
          </w:hyperlink>
        </w:p>
        <w:p>
          <w:pPr>
            <w:pStyle w:val="Contents4"/>
            <w:tabs>
              <w:tab w:val="clear" w:pos="8176"/>
              <w:tab w:val="right" w:pos="9026" w:leader="dot"/>
            </w:tabs>
            <w:rPr/>
          </w:pPr>
          <w:hyperlink w:anchor="__RefHeading___Toc522588_3644566090">
            <w:r>
              <w:rPr>
                <w:webHidden/>
                <w:rStyle w:val="IndexLink"/>
                <w:rtl w:val="true"/>
              </w:rPr>
              <w:t>مراتب امر به معروف و نهی از منکر</w:t>
            </w:r>
            <w:r>
              <w:rPr>
                <w:rStyle w:val="IndexLink"/>
                <w:rtl w:val="true"/>
              </w:rPr>
              <w:tab/>
            </w:r>
            <w:r>
              <w:rPr>
                <w:rStyle w:val="IndexLink"/>
              </w:rPr>
              <w:t>407</w:t>
            </w:r>
          </w:hyperlink>
        </w:p>
        <w:p>
          <w:pPr>
            <w:pStyle w:val="Contents5"/>
            <w:tabs>
              <w:tab w:val="clear" w:pos="7892"/>
              <w:tab w:val="right" w:pos="9026" w:leader="dot"/>
            </w:tabs>
            <w:rPr/>
          </w:pPr>
          <w:hyperlink w:anchor="__RefHeading___Toc522590_3644566090">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522592_3644566090">
            <w:r>
              <w:rPr>
                <w:webHidden/>
                <w:rStyle w:val="IndexLink"/>
                <w:rtl w:val="true"/>
              </w:rPr>
              <w:t>مرتبه‌ی اول آغاز از خویشتن</w:t>
            </w:r>
            <w:r>
              <w:rPr>
                <w:rStyle w:val="IndexLink"/>
                <w:rtl w:val="true"/>
              </w:rPr>
              <w:tab/>
            </w:r>
            <w:r>
              <w:rPr>
                <w:rStyle w:val="IndexLink"/>
              </w:rPr>
              <w:t>408</w:t>
            </w:r>
          </w:hyperlink>
        </w:p>
        <w:p>
          <w:pPr>
            <w:pStyle w:val="Contents5"/>
            <w:tabs>
              <w:tab w:val="clear" w:pos="7892"/>
              <w:tab w:val="right" w:pos="9026" w:leader="dot"/>
            </w:tabs>
            <w:rPr/>
          </w:pPr>
          <w:hyperlink w:anchor="__RefHeading___Toc522594_3644566090">
            <w:r>
              <w:rPr>
                <w:webHidden/>
                <w:rStyle w:val="IndexLink"/>
                <w:rtl w:val="true"/>
              </w:rPr>
              <w:t>مرتبه‌ی دوم خانواده</w:t>
            </w:r>
            <w:r>
              <w:rPr>
                <w:rStyle w:val="IndexLink"/>
                <w:rtl w:val="true"/>
              </w:rPr>
              <w:tab/>
            </w:r>
            <w:r>
              <w:rPr>
                <w:rStyle w:val="IndexLink"/>
              </w:rPr>
              <w:t>409</w:t>
            </w:r>
          </w:hyperlink>
        </w:p>
        <w:p>
          <w:pPr>
            <w:pStyle w:val="Contents5"/>
            <w:tabs>
              <w:tab w:val="clear" w:pos="7892"/>
              <w:tab w:val="right" w:pos="9026" w:leader="dot"/>
            </w:tabs>
            <w:rPr/>
          </w:pPr>
          <w:hyperlink w:anchor="__RefHeading___Toc522596_3644566090">
            <w:r>
              <w:rPr>
                <w:webHidden/>
                <w:rStyle w:val="IndexLink"/>
                <w:rtl w:val="true"/>
              </w:rPr>
              <w:t>مرتبه‌ی سوم خویشاوندان</w:t>
            </w:r>
            <w:r>
              <w:rPr>
                <w:rStyle w:val="IndexLink"/>
                <w:rtl w:val="true"/>
              </w:rPr>
              <w:tab/>
            </w:r>
            <w:r>
              <w:rPr>
                <w:rStyle w:val="IndexLink"/>
              </w:rPr>
              <w:t>409</w:t>
            </w:r>
          </w:hyperlink>
        </w:p>
        <w:p>
          <w:pPr>
            <w:pStyle w:val="Contents5"/>
            <w:tabs>
              <w:tab w:val="clear" w:pos="7892"/>
              <w:tab w:val="right" w:pos="9026" w:leader="dot"/>
            </w:tabs>
            <w:rPr/>
          </w:pPr>
          <w:hyperlink w:anchor="__RefHeading___Toc522598_3644566090">
            <w:r>
              <w:rPr>
                <w:webHidden/>
                <w:rStyle w:val="IndexLink"/>
                <w:rtl w:val="true"/>
              </w:rPr>
              <w:t>مرتبه‌ی چهارم عموم مردم</w:t>
            </w:r>
            <w:r>
              <w:rPr>
                <w:rStyle w:val="IndexLink"/>
                <w:rtl w:val="true"/>
              </w:rPr>
              <w:tab/>
            </w:r>
            <w:r>
              <w:rPr>
                <w:rStyle w:val="IndexLink"/>
              </w:rPr>
              <w:t>410</w:t>
            </w:r>
          </w:hyperlink>
        </w:p>
        <w:p>
          <w:pPr>
            <w:pStyle w:val="Contents4"/>
            <w:tabs>
              <w:tab w:val="clear" w:pos="8176"/>
              <w:tab w:val="right" w:pos="9026" w:leader="dot"/>
            </w:tabs>
            <w:rPr/>
          </w:pPr>
          <w:hyperlink w:anchor="__RefHeading___Toc522600_3644566090">
            <w:r>
              <w:rPr>
                <w:webHidden/>
                <w:rStyle w:val="IndexLink"/>
                <w:rtl w:val="true"/>
              </w:rPr>
              <w:t>مذمت ترک امر به معروف و نهی از منکر</w:t>
            </w:r>
            <w:r>
              <w:rPr>
                <w:rStyle w:val="IndexLink"/>
                <w:rtl w:val="true"/>
              </w:rPr>
              <w:tab/>
            </w:r>
            <w:r>
              <w:rPr>
                <w:rStyle w:val="IndexLink"/>
              </w:rPr>
              <w:t>410</w:t>
            </w:r>
          </w:hyperlink>
        </w:p>
        <w:p>
          <w:pPr>
            <w:pStyle w:val="Contents4"/>
            <w:tabs>
              <w:tab w:val="clear" w:pos="8176"/>
              <w:tab w:val="right" w:pos="9026" w:leader="dot"/>
            </w:tabs>
            <w:rPr/>
          </w:pPr>
          <w:hyperlink w:anchor="__RefHeading___Toc522602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411</w:t>
            </w:r>
          </w:hyperlink>
        </w:p>
        <w:p>
          <w:pPr>
            <w:pStyle w:val="Contents5"/>
            <w:tabs>
              <w:tab w:val="clear" w:pos="7892"/>
              <w:tab w:val="right" w:pos="9026" w:leader="dot"/>
            </w:tabs>
            <w:rPr/>
          </w:pPr>
          <w:hyperlink w:anchor="__RefHeading___Toc522604_3644566090">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522606_3644566090">
            <w:r>
              <w:rPr>
                <w:webHidden/>
                <w:rStyle w:val="IndexLink"/>
              </w:rPr>
              <w:t>1</w:t>
            </w:r>
            <w:r>
              <w:rPr>
                <w:rStyle w:val="IndexLink"/>
                <w:rtl w:val="true"/>
              </w:rPr>
              <w:t xml:space="preserve">- </w:t>
            </w:r>
            <w:r>
              <w:rPr>
                <w:rStyle w:val="IndexLink"/>
                <w:rtl w:val="true"/>
              </w:rPr>
              <w:t>وظیفه‌ی همگانی</w:t>
            </w:r>
            <w:r>
              <w:rPr>
                <w:rStyle w:val="IndexLink"/>
                <w:rtl w:val="true"/>
              </w:rPr>
              <w:tab/>
            </w:r>
            <w:r>
              <w:rPr>
                <w:rStyle w:val="IndexLink"/>
              </w:rPr>
              <w:t>411</w:t>
            </w:r>
          </w:hyperlink>
        </w:p>
        <w:p>
          <w:pPr>
            <w:pStyle w:val="Contents5"/>
            <w:tabs>
              <w:tab w:val="clear" w:pos="7892"/>
              <w:tab w:val="right" w:pos="9026" w:leader="dot"/>
            </w:tabs>
            <w:rPr/>
          </w:pPr>
          <w:hyperlink w:anchor="__RefHeading___Toc522608_3644566090">
            <w:r>
              <w:rPr>
                <w:webHidden/>
                <w:rStyle w:val="IndexLink"/>
              </w:rPr>
              <w:t>2</w:t>
            </w:r>
            <w:r>
              <w:rPr>
                <w:rStyle w:val="IndexLink"/>
                <w:rtl w:val="true"/>
              </w:rPr>
              <w:t xml:space="preserve"> - </w:t>
            </w:r>
            <w:r>
              <w:rPr>
                <w:rStyle w:val="IndexLink"/>
                <w:rtl w:val="true"/>
              </w:rPr>
              <w:t>انذار حضرت در ترک آن</w:t>
            </w:r>
            <w:r>
              <w:rPr>
                <w:rStyle w:val="IndexLink"/>
                <w:rtl w:val="true"/>
              </w:rPr>
              <w:tab/>
            </w:r>
            <w:r>
              <w:rPr>
                <w:rStyle w:val="IndexLink"/>
              </w:rPr>
              <w:t>412</w:t>
            </w:r>
          </w:hyperlink>
        </w:p>
        <w:p>
          <w:pPr>
            <w:pStyle w:val="Contents6"/>
            <w:tabs>
              <w:tab w:val="clear" w:pos="7609"/>
              <w:tab w:val="right" w:pos="9026" w:leader="dot"/>
            </w:tabs>
            <w:rPr/>
          </w:pPr>
          <w:hyperlink w:anchor="__RefHeading___Toc522610_3644566090">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522612_3644566090">
            <w:r>
              <w:rPr>
                <w:webHidden/>
                <w:rStyle w:val="IndexLink"/>
                <w:rtl w:val="true"/>
              </w:rPr>
              <w:t>رابطه‌ی میان ترک امر به معروف و نهی از منکر و تسلط اشرار</w:t>
            </w:r>
            <w:r>
              <w:rPr>
                <w:rStyle w:val="IndexLink"/>
                <w:rtl w:val="true"/>
              </w:rPr>
              <w:tab/>
            </w:r>
            <w:r>
              <w:rPr>
                <w:rStyle w:val="IndexLink"/>
              </w:rPr>
              <w:t>412</w:t>
            </w:r>
          </w:hyperlink>
        </w:p>
        <w:p>
          <w:pPr>
            <w:pStyle w:val="Contents5"/>
            <w:tabs>
              <w:tab w:val="clear" w:pos="7892"/>
              <w:tab w:val="right" w:pos="9026" w:leader="dot"/>
            </w:tabs>
            <w:rPr/>
          </w:pPr>
          <w:hyperlink w:anchor="__RefHeading___Toc522614_3644566090">
            <w:r>
              <w:rPr>
                <w:webHidden/>
                <w:rStyle w:val="IndexLink"/>
              </w:rPr>
              <w:t>3</w:t>
            </w:r>
            <w:r>
              <w:rPr>
                <w:rStyle w:val="IndexLink"/>
                <w:rtl w:val="true"/>
              </w:rPr>
              <w:t xml:space="preserve"> - </w:t>
            </w:r>
            <w:r>
              <w:rPr>
                <w:rStyle w:val="IndexLink"/>
                <w:rtl w:val="true"/>
              </w:rPr>
              <w:t>سِرّ عدم استجابت دعا</w:t>
            </w:r>
            <w:r>
              <w:rPr>
                <w:rStyle w:val="IndexLink"/>
                <w:rtl w:val="true"/>
              </w:rPr>
              <w:tab/>
            </w:r>
            <w:r>
              <w:rPr>
                <w:rStyle w:val="IndexLink"/>
              </w:rPr>
              <w:t>412</w:t>
            </w:r>
          </w:hyperlink>
        </w:p>
        <w:p>
          <w:pPr>
            <w:pStyle w:val="Contents3"/>
            <w:tabs>
              <w:tab w:val="clear" w:pos="8459"/>
              <w:tab w:val="right" w:pos="9026" w:leader="dot"/>
            </w:tabs>
            <w:rPr/>
          </w:pPr>
          <w:hyperlink w:anchor="__RefHeading___Toc522616_3644566090">
            <w:r>
              <w:rPr>
                <w:webHidden/>
                <w:rStyle w:val="IndexLink"/>
                <w:rtl w:val="true"/>
              </w:rPr>
              <w:t>فصل هجدهم</w:t>
            </w:r>
            <w:r>
              <w:rPr>
                <w:rStyle w:val="IndexLink"/>
                <w:rtl w:val="true"/>
              </w:rPr>
              <w:t>:</w:t>
            </w:r>
            <w:r>
              <w:rPr>
                <w:rStyle w:val="IndexLink"/>
                <w:rtl w:val="true"/>
              </w:rPr>
              <w:t>اهمیّت تعاون و همکاری در کلام امیر مؤمنان</w:t>
            </w:r>
            <w:r>
              <w:rPr>
                <w:rStyle w:val="IndexLink"/>
                <w:rtl w:val="true"/>
              </w:rPr>
              <w:t>(</w:t>
            </w:r>
            <w:r>
              <w:rPr>
                <w:rStyle w:val="IndexLink"/>
                <w:rtl w:val="true"/>
              </w:rPr>
              <w:t>ع</w:t>
            </w:r>
            <w:r>
              <w:rPr>
                <w:rStyle w:val="IndexLink"/>
                <w:rtl w:val="true"/>
              </w:rPr>
              <w:t>)</w:t>
              <w:tab/>
            </w:r>
            <w:r>
              <w:rPr>
                <w:rStyle w:val="IndexLink"/>
              </w:rPr>
              <w:t>415</w:t>
            </w:r>
          </w:hyperlink>
        </w:p>
        <w:p>
          <w:pPr>
            <w:pStyle w:val="Contents4"/>
            <w:tabs>
              <w:tab w:val="clear" w:pos="8176"/>
              <w:tab w:val="right" w:pos="9026" w:leader="dot"/>
            </w:tabs>
            <w:rPr/>
          </w:pPr>
          <w:hyperlink w:anchor="__RefHeading___Toc522618_3644566090">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522620_3644566090">
            <w:r>
              <w:rPr>
                <w:webHidden/>
                <w:rStyle w:val="IndexLink"/>
                <w:rtl w:val="true"/>
              </w:rPr>
              <w:t>اهمیّت تعاون و همکاری در کلام امیر مومنان</w:t>
            </w:r>
            <w:r>
              <w:rPr>
                <w:rStyle w:val="IndexLink"/>
                <w:rtl w:val="true"/>
              </w:rPr>
              <w:t>(</w:t>
            </w:r>
            <w:r>
              <w:rPr>
                <w:rStyle w:val="IndexLink"/>
                <w:rtl w:val="true"/>
              </w:rPr>
              <w:t>ع</w:t>
            </w:r>
            <w:r>
              <w:rPr>
                <w:rStyle w:val="IndexLink"/>
                <w:rtl w:val="true"/>
              </w:rPr>
              <w:t>)</w:t>
              <w:tab/>
            </w:r>
            <w:r>
              <w:rPr>
                <w:rStyle w:val="IndexLink"/>
              </w:rPr>
              <w:t>417</w:t>
            </w:r>
          </w:hyperlink>
        </w:p>
        <w:p>
          <w:pPr>
            <w:pStyle w:val="Contents4"/>
            <w:tabs>
              <w:tab w:val="clear" w:pos="8176"/>
              <w:tab w:val="right" w:pos="9026" w:leader="dot"/>
            </w:tabs>
            <w:rPr/>
          </w:pPr>
          <w:hyperlink w:anchor="__RefHeading___Toc522622_3644566090">
            <w:r>
              <w:rPr>
                <w:webHidden/>
                <w:rStyle w:val="IndexLink"/>
                <w:rtl w:val="true"/>
              </w:rPr>
              <w:t>مقدمه</w:t>
            </w:r>
            <w:r>
              <w:rPr>
                <w:rStyle w:val="IndexLink"/>
                <w:rtl w:val="true"/>
              </w:rPr>
              <w:tab/>
            </w:r>
            <w:r>
              <w:rPr>
                <w:rStyle w:val="IndexLink"/>
              </w:rPr>
              <w:t>417</w:t>
            </w:r>
          </w:hyperlink>
        </w:p>
        <w:p>
          <w:pPr>
            <w:pStyle w:val="Contents4"/>
            <w:tabs>
              <w:tab w:val="clear" w:pos="8176"/>
              <w:tab w:val="right" w:pos="9026" w:leader="dot"/>
            </w:tabs>
            <w:rPr/>
          </w:pPr>
          <w:hyperlink w:anchor="__RefHeading___Toc522624_3644566090">
            <w:r>
              <w:rPr>
                <w:webHidden/>
                <w:rStyle w:val="IndexLink"/>
                <w:rtl w:val="true"/>
              </w:rPr>
              <w:t>واژه‌شناسی</w:t>
            </w:r>
            <w:r>
              <w:rPr>
                <w:rStyle w:val="IndexLink"/>
                <w:rtl w:val="true"/>
              </w:rPr>
              <w:tab/>
            </w:r>
            <w:r>
              <w:rPr>
                <w:rStyle w:val="IndexLink"/>
              </w:rPr>
              <w:t>419</w:t>
            </w:r>
          </w:hyperlink>
        </w:p>
        <w:p>
          <w:pPr>
            <w:pStyle w:val="Contents4"/>
            <w:tabs>
              <w:tab w:val="clear" w:pos="8176"/>
              <w:tab w:val="right" w:pos="9026" w:leader="dot"/>
            </w:tabs>
            <w:rPr/>
          </w:pPr>
          <w:hyperlink w:anchor="__RefHeading___Toc522626_3644566090">
            <w:r>
              <w:rPr>
                <w:webHidden/>
                <w:rStyle w:val="IndexLink"/>
                <w:rtl w:val="true"/>
              </w:rPr>
              <w:t>اهمیّت تعاون در بعضی از آیات قرآن کریم</w:t>
            </w:r>
            <w:r>
              <w:rPr>
                <w:rStyle w:val="IndexLink"/>
                <w:rtl w:val="true"/>
              </w:rPr>
              <w:tab/>
            </w:r>
            <w:r>
              <w:rPr>
                <w:rStyle w:val="IndexLink"/>
              </w:rPr>
              <w:t>422</w:t>
            </w:r>
          </w:hyperlink>
        </w:p>
        <w:p>
          <w:pPr>
            <w:pStyle w:val="Contents4"/>
            <w:tabs>
              <w:tab w:val="clear" w:pos="8176"/>
              <w:tab w:val="right" w:pos="9026" w:leader="dot"/>
            </w:tabs>
            <w:rPr/>
          </w:pPr>
          <w:hyperlink w:anchor="__RefHeading___Toc522628_3644566090">
            <w:r>
              <w:rPr>
                <w:webHidden/>
                <w:rStyle w:val="IndexLink"/>
                <w:rtl w:val="true"/>
              </w:rPr>
              <w:t>نهی از تکبر و فخر فروشی</w:t>
            </w:r>
            <w:r>
              <w:rPr>
                <w:rStyle w:val="IndexLink"/>
                <w:rtl w:val="true"/>
              </w:rPr>
              <w:tab/>
            </w:r>
            <w:r>
              <w:rPr>
                <w:rStyle w:val="IndexLink"/>
              </w:rPr>
              <w:t>425</w:t>
            </w:r>
          </w:hyperlink>
        </w:p>
        <w:p>
          <w:pPr>
            <w:pStyle w:val="Contents4"/>
            <w:tabs>
              <w:tab w:val="clear" w:pos="8176"/>
              <w:tab w:val="right" w:pos="9026" w:leader="dot"/>
            </w:tabs>
            <w:rPr/>
          </w:pPr>
          <w:hyperlink w:anchor="__RefHeading___Toc522630_3644566090">
            <w:r>
              <w:rPr>
                <w:webHidden/>
                <w:rStyle w:val="IndexLink"/>
                <w:rtl w:val="true"/>
              </w:rPr>
              <w:t>تعاون یک ضرورت اجتماعی</w:t>
            </w:r>
            <w:r>
              <w:rPr>
                <w:rStyle w:val="IndexLink"/>
                <w:rtl w:val="true"/>
              </w:rPr>
              <w:tab/>
            </w:r>
            <w:r>
              <w:rPr>
                <w:rStyle w:val="IndexLink"/>
              </w:rPr>
              <w:t>426</w:t>
            </w:r>
          </w:hyperlink>
        </w:p>
        <w:p>
          <w:pPr>
            <w:pStyle w:val="Contents4"/>
            <w:tabs>
              <w:tab w:val="clear" w:pos="8176"/>
              <w:tab w:val="right" w:pos="9026" w:leader="dot"/>
            </w:tabs>
            <w:rPr/>
          </w:pPr>
          <w:hyperlink w:anchor="__RefHeading___Toc522632_3644566090">
            <w:r>
              <w:rPr>
                <w:webHidden/>
                <w:rStyle w:val="IndexLink"/>
                <w:rtl w:val="true"/>
              </w:rPr>
              <w:t>تعاون و همکاری در روایات عترت طاهرین</w:t>
            </w:r>
            <w:r>
              <w:rPr>
                <w:rStyle w:val="IndexLink"/>
                <w:rtl w:val="true"/>
              </w:rPr>
              <w:t>(</w:t>
            </w:r>
            <w:r>
              <w:rPr>
                <w:rStyle w:val="IndexLink"/>
                <w:rtl w:val="true"/>
              </w:rPr>
              <w:t>ع</w:t>
            </w:r>
            <w:r>
              <w:rPr>
                <w:rStyle w:val="IndexLink"/>
                <w:rtl w:val="true"/>
              </w:rPr>
              <w:t>)</w:t>
              <w:tab/>
            </w:r>
            <w:r>
              <w:rPr>
                <w:rStyle w:val="IndexLink"/>
              </w:rPr>
              <w:t>428</w:t>
            </w:r>
          </w:hyperlink>
        </w:p>
        <w:p>
          <w:pPr>
            <w:pStyle w:val="Contents5"/>
            <w:tabs>
              <w:tab w:val="clear" w:pos="7892"/>
              <w:tab w:val="right" w:pos="9026" w:leader="dot"/>
            </w:tabs>
            <w:rPr/>
          </w:pPr>
          <w:hyperlink w:anchor="__RefHeading___Toc522634_3644566090">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522636_3644566090">
            <w:r>
              <w:rPr>
                <w:webHidden/>
                <w:rStyle w:val="IndexLink"/>
              </w:rPr>
              <w:t>1</w:t>
            </w:r>
            <w:r>
              <w:rPr>
                <w:rStyle w:val="IndexLink"/>
                <w:rtl w:val="true"/>
              </w:rPr>
              <w:t>.</w:t>
            </w:r>
            <w:r>
              <w:rPr>
                <w:rStyle w:val="IndexLink"/>
                <w:rtl w:val="true"/>
              </w:rPr>
              <w:t>حیات پرخیر</w:t>
            </w:r>
            <w:r>
              <w:rPr>
                <w:rStyle w:val="IndexLink"/>
                <w:rtl w:val="true"/>
              </w:rPr>
              <w:tab/>
            </w:r>
            <w:r>
              <w:rPr>
                <w:rStyle w:val="IndexLink"/>
              </w:rPr>
              <w:t>428</w:t>
            </w:r>
          </w:hyperlink>
        </w:p>
        <w:p>
          <w:pPr>
            <w:pStyle w:val="Contents5"/>
            <w:tabs>
              <w:tab w:val="clear" w:pos="7892"/>
              <w:tab w:val="right" w:pos="9026" w:leader="dot"/>
            </w:tabs>
            <w:rPr/>
          </w:pPr>
          <w:hyperlink w:anchor="__RefHeading___Toc522638_3644566090">
            <w:r>
              <w:rPr>
                <w:webHidden/>
                <w:rStyle w:val="IndexLink"/>
              </w:rPr>
              <w:t>2</w:t>
            </w:r>
            <w:r>
              <w:rPr>
                <w:rStyle w:val="IndexLink"/>
                <w:rtl w:val="true"/>
              </w:rPr>
              <w:t>.</w:t>
            </w:r>
            <w:r>
              <w:rPr>
                <w:rStyle w:val="IndexLink"/>
                <w:rtl w:val="true"/>
              </w:rPr>
              <w:t>حق واجب</w:t>
            </w:r>
            <w:r>
              <w:rPr>
                <w:rStyle w:val="IndexLink"/>
                <w:rtl w:val="true"/>
              </w:rPr>
              <w:tab/>
            </w:r>
            <w:r>
              <w:rPr>
                <w:rStyle w:val="IndexLink"/>
              </w:rPr>
              <w:t>428</w:t>
            </w:r>
          </w:hyperlink>
        </w:p>
        <w:p>
          <w:pPr>
            <w:pStyle w:val="Contents5"/>
            <w:tabs>
              <w:tab w:val="clear" w:pos="7892"/>
              <w:tab w:val="right" w:pos="9026" w:leader="dot"/>
            </w:tabs>
            <w:rPr/>
          </w:pPr>
          <w:hyperlink w:anchor="__RefHeading___Toc522640_3644566090">
            <w:r>
              <w:rPr>
                <w:webHidden/>
                <w:rStyle w:val="IndexLink"/>
              </w:rPr>
              <w:t>3</w:t>
            </w:r>
            <w:r>
              <w:rPr>
                <w:rStyle w:val="IndexLink"/>
                <w:rtl w:val="true"/>
              </w:rPr>
              <w:t>.</w:t>
            </w:r>
            <w:r>
              <w:rPr>
                <w:rStyle w:val="IndexLink"/>
                <w:rtl w:val="true"/>
              </w:rPr>
              <w:t>آداب اجتماعی</w:t>
            </w:r>
            <w:r>
              <w:rPr>
                <w:rStyle w:val="IndexLink"/>
                <w:rtl w:val="true"/>
              </w:rPr>
              <w:tab/>
            </w:r>
            <w:r>
              <w:rPr>
                <w:rStyle w:val="IndexLink"/>
              </w:rPr>
              <w:t>429</w:t>
            </w:r>
          </w:hyperlink>
        </w:p>
        <w:p>
          <w:pPr>
            <w:pStyle w:val="Contents5"/>
            <w:tabs>
              <w:tab w:val="clear" w:pos="7892"/>
              <w:tab w:val="right" w:pos="9026" w:leader="dot"/>
            </w:tabs>
            <w:rPr/>
          </w:pPr>
          <w:hyperlink w:anchor="__RefHeading___Toc522642_3644566090">
            <w:r>
              <w:rPr>
                <w:webHidden/>
                <w:rStyle w:val="IndexLink"/>
              </w:rPr>
              <w:t>4</w:t>
            </w:r>
            <w:r>
              <w:rPr>
                <w:rStyle w:val="IndexLink"/>
                <w:rtl w:val="true"/>
              </w:rPr>
              <w:t>.</w:t>
            </w:r>
            <w:r>
              <w:rPr>
                <w:rStyle w:val="IndexLink"/>
                <w:rtl w:val="true"/>
              </w:rPr>
              <w:t>امنیّت در آخرت</w:t>
            </w:r>
            <w:r>
              <w:rPr>
                <w:rStyle w:val="IndexLink"/>
                <w:rtl w:val="true"/>
              </w:rPr>
              <w:tab/>
            </w:r>
            <w:r>
              <w:rPr>
                <w:rStyle w:val="IndexLink"/>
              </w:rPr>
              <w:t>429</w:t>
            </w:r>
          </w:hyperlink>
        </w:p>
        <w:p>
          <w:pPr>
            <w:pStyle w:val="Contents5"/>
            <w:tabs>
              <w:tab w:val="clear" w:pos="7892"/>
              <w:tab w:val="right" w:pos="9026" w:leader="dot"/>
            </w:tabs>
            <w:rPr/>
          </w:pPr>
          <w:hyperlink w:anchor="__RefHeading___Toc522644_3644566090">
            <w:r>
              <w:rPr>
                <w:webHidden/>
                <w:rStyle w:val="IndexLink"/>
              </w:rPr>
              <w:t>5</w:t>
            </w:r>
            <w:r>
              <w:rPr>
                <w:rStyle w:val="IndexLink"/>
                <w:rtl w:val="true"/>
              </w:rPr>
              <w:t>.</w:t>
            </w:r>
            <w:r>
              <w:rPr>
                <w:rStyle w:val="IndexLink"/>
                <w:rtl w:val="true"/>
              </w:rPr>
              <w:t>خیانت کار به خدا و رسول او</w:t>
            </w:r>
            <w:r>
              <w:rPr>
                <w:rStyle w:val="IndexLink"/>
                <w:rtl w:val="true"/>
              </w:rPr>
              <w:tab/>
            </w:r>
            <w:r>
              <w:rPr>
                <w:rStyle w:val="IndexLink"/>
              </w:rPr>
              <w:t>430</w:t>
            </w:r>
          </w:hyperlink>
        </w:p>
        <w:p>
          <w:pPr>
            <w:pStyle w:val="Contents4"/>
            <w:tabs>
              <w:tab w:val="clear" w:pos="8176"/>
              <w:tab w:val="right" w:pos="9026" w:leader="dot"/>
            </w:tabs>
            <w:rPr/>
          </w:pPr>
          <w:hyperlink w:anchor="__RefHeading___Toc522646_3644566090">
            <w:r>
              <w:rPr>
                <w:webHidden/>
                <w:rStyle w:val="IndexLink"/>
                <w:rtl w:val="true"/>
              </w:rPr>
              <w:t>آثار قهر و آشتی در آیینه‌ی روایات</w:t>
            </w:r>
            <w:r>
              <w:rPr>
                <w:rStyle w:val="IndexLink"/>
                <w:rtl w:val="true"/>
              </w:rPr>
              <w:tab/>
            </w:r>
            <w:r>
              <w:rPr>
                <w:rStyle w:val="IndexLink"/>
              </w:rPr>
              <w:t>431</w:t>
            </w:r>
          </w:hyperlink>
        </w:p>
        <w:p>
          <w:pPr>
            <w:pStyle w:val="Contents4"/>
            <w:tabs>
              <w:tab w:val="clear" w:pos="8176"/>
              <w:tab w:val="right" w:pos="9026" w:leader="dot"/>
            </w:tabs>
            <w:rPr/>
          </w:pPr>
          <w:hyperlink w:anchor="__RefHeading___Toc522648_3644566090">
            <w:r>
              <w:rPr>
                <w:webHidden/>
                <w:rStyle w:val="IndexLink"/>
                <w:rtl w:val="true"/>
              </w:rPr>
              <w:t>پیام‌های جاودان در برداشت از کلام مولای متقیان</w:t>
            </w:r>
            <w:r>
              <w:rPr>
                <w:rStyle w:val="IndexLink"/>
                <w:rtl w:val="true"/>
              </w:rPr>
              <w:t>(</w:t>
            </w:r>
            <w:r>
              <w:rPr>
                <w:rStyle w:val="IndexLink"/>
                <w:rtl w:val="true"/>
              </w:rPr>
              <w:t>ع</w:t>
            </w:r>
            <w:r>
              <w:rPr>
                <w:rStyle w:val="IndexLink"/>
                <w:rtl w:val="true"/>
              </w:rPr>
              <w:t>)</w:t>
              <w:tab/>
            </w:r>
            <w:r>
              <w:rPr>
                <w:rStyle w:val="IndexLink"/>
              </w:rPr>
              <w:t>432</w:t>
            </w:r>
          </w:hyperlink>
        </w:p>
        <w:p>
          <w:pPr>
            <w:pStyle w:val="Contents2"/>
            <w:tabs>
              <w:tab w:val="clear" w:pos="8743"/>
              <w:tab w:val="right" w:pos="9026" w:leader="dot"/>
            </w:tabs>
            <w:rPr/>
          </w:pPr>
          <w:hyperlink w:anchor="__RefHeading___Toc522650_3644566090">
            <w:r>
              <w:rPr>
                <w:webHidden/>
                <w:rStyle w:val="IndexLink"/>
                <w:rtl w:val="true"/>
              </w:rPr>
              <w:t>خاتمه</w:t>
            </w:r>
            <w:r>
              <w:rPr>
                <w:rStyle w:val="IndexLink"/>
                <w:rtl w:val="true"/>
              </w:rPr>
              <w:tab/>
            </w:r>
            <w:r>
              <w:rPr>
                <w:rStyle w:val="IndexLink"/>
              </w:rPr>
              <w:t>434</w:t>
            </w:r>
          </w:hyperlink>
        </w:p>
        <w:p>
          <w:pPr>
            <w:pStyle w:val="Contents3"/>
            <w:tabs>
              <w:tab w:val="clear" w:pos="8459"/>
              <w:tab w:val="right" w:pos="9026" w:leader="dot"/>
            </w:tabs>
            <w:rPr/>
          </w:pPr>
          <w:hyperlink w:anchor="__RefHeading___Toc522652_3644566090">
            <w:r>
              <w:rPr>
                <w:webHidden/>
                <w:rStyle w:val="IndexLink"/>
                <w:rtl w:val="true"/>
              </w:rPr>
              <w:t>پایانی رستگارانه</w:t>
            </w:r>
            <w:r>
              <w:rPr>
                <w:rStyle w:val="IndexLink"/>
                <w:rtl w:val="true"/>
              </w:rPr>
              <w:tab/>
            </w:r>
            <w:r>
              <w:rPr>
                <w:rStyle w:val="IndexLink"/>
              </w:rPr>
              <w:t>434</w:t>
            </w:r>
          </w:hyperlink>
        </w:p>
        <w:p>
          <w:pPr>
            <w:pStyle w:val="Contents2"/>
            <w:tabs>
              <w:tab w:val="clear" w:pos="8743"/>
              <w:tab w:val="right" w:pos="9026" w:leader="dot"/>
            </w:tabs>
            <w:rPr/>
          </w:pPr>
          <w:hyperlink w:anchor="__RefHeading___Toc522654_3644566090">
            <w:r>
              <w:rPr>
                <w:webHidden/>
                <w:rStyle w:val="IndexLink"/>
                <w:rtl w:val="true"/>
              </w:rPr>
              <w:t>کتاب‌نامه</w:t>
            </w:r>
            <w:r>
              <w:rPr>
                <w:rStyle w:val="IndexLink"/>
                <w:rtl w:val="true"/>
              </w:rPr>
              <w:tab/>
            </w:r>
            <w:r>
              <w:rPr>
                <w:rStyle w:val="IndexLink"/>
              </w:rPr>
              <w:t>436</w:t>
            </w:r>
          </w:hyperlink>
        </w:p>
        <w:p>
          <w:pPr>
            <w:pStyle w:val="Contents2"/>
            <w:tabs>
              <w:tab w:val="clear" w:pos="8743"/>
              <w:tab w:val="right" w:pos="9026" w:leader="dot"/>
            </w:tabs>
            <w:rPr/>
          </w:pPr>
          <w:hyperlink w:anchor="__RefHeading___Toc522656_3644566090">
            <w:r>
              <w:rPr>
                <w:webHidden/>
                <w:rStyle w:val="IndexLink"/>
                <w:rtl w:val="true"/>
              </w:rPr>
              <w:t>فهرست آیات</w:t>
            </w:r>
            <w:r>
              <w:rPr>
                <w:rStyle w:val="IndexLink"/>
                <w:rtl w:val="true"/>
              </w:rPr>
              <w:tab/>
            </w:r>
            <w:r>
              <w:rPr>
                <w:rStyle w:val="IndexLink"/>
              </w:rPr>
              <w:t>454</w:t>
            </w:r>
          </w:hyperlink>
        </w:p>
        <w:p>
          <w:pPr>
            <w:pStyle w:val="Contents2"/>
            <w:tabs>
              <w:tab w:val="clear" w:pos="8743"/>
              <w:tab w:val="right" w:pos="9026" w:leader="dot"/>
            </w:tabs>
            <w:rPr/>
          </w:pPr>
          <w:hyperlink w:anchor="__RefHeading___Toc522658_3644566090">
            <w:r>
              <w:rPr>
                <w:webHidden/>
                <w:rStyle w:val="IndexLink"/>
                <w:rtl w:val="true"/>
              </w:rPr>
              <w:t>فهرست روایات</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88_45355"/>
      <w:bookmarkStart w:id="1" w:name="pg4488_45355"/>
      <w:bookmarkEnd w:id="1"/>
    </w:p>
    <w:p>
      <w:pPr>
        <w:pStyle w:val="Heading2"/>
        <w:numPr>
          <w:ilvl w:val="1"/>
          <w:numId w:val="1"/>
        </w:numPr>
        <w:rPr/>
      </w:pPr>
      <w:bookmarkStart w:id="2" w:name="pg4488_45355"/>
      <w:bookmarkStart w:id="3" w:name="__RefHeading___Toc521978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بندگی در کلام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در آخرین وصایای مولی‌الموحدین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در آخرین وصایای مولی‌الموحدین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Wil</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۴۸۰۶۶۱۸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1980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88_45359"/>
      <w:bookmarkStart w:id="8" w:name="pg4488_45359"/>
      <w:bookmarkEnd w:id="8"/>
    </w:p>
    <w:p>
      <w:pPr>
        <w:pStyle w:val="Heading2"/>
        <w:numPr>
          <w:ilvl w:val="1"/>
          <w:numId w:val="1"/>
        </w:numPr>
        <w:rPr/>
      </w:pPr>
      <w:bookmarkStart w:id="9" w:name="pg4488_45359"/>
      <w:bookmarkStart w:id="10" w:name="__RefHeading___Toc521982_36445660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تقریظ</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مقدمه‌ی مولّف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تامّلی کوتاه در شخصیّت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تامّلی کوتاه در شخصیّت امیرالمومنین علی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شخصیّت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امام مبین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جایگاه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خود آن حضرت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سنّت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اهمیّت وصیت از نگاه اسلام </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در لغت و اصطلاح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وصیت در مسایل مالی از دیدگاه قرآن و نگاه روایات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آثار وصیت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در مسایل اخلاقی از لسان قرآن و عترت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وصیت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احادیث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احادیث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مخاطبان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وصیت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سخنی با قصاص کنندگان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سخنی با قصاص کنندگان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مساله‌ی ولایت بعد از امیرالمومنین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جایگاه قتل نفس در اسلام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حکم قتل نفس در احکام اسلام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حقوق بازماندگان مقتول در احکام اسلامی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متن کامل وصیت به همراه ترجمه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آغاز وصیت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ذکر و یاد خداوند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ذکر و یاد خداوند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اهمیّت نام خداوند در آغاز کارها </w:t>
      </w:r>
      <w:r>
        <w:rPr>
          <w:rFonts w:eastAsia="IRNazanin" w:cs="IRNazanin"/>
          <w:color w:val="111111"/>
          <w:sz w:val="28"/>
          <w:szCs w:val="28"/>
          <w:lang w:bidi="fa-IR"/>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به شهادتین در ابتدای وصیت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وصیت به تقوا و سرانجامی همراه با تسلیم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وصیت به تقوا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حقیقت تقوا</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اهمیّت و آثار تقوا در بعضی از آیات قرآن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گنج با ارزش قرآن در اختیار متّقین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معیّت خداوند با متّقین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محبّت خداوند به پرهیزکاران و اهل تقوی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پرهیزکاری تنها راه نجات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امنیّت در سایه‌ی تقوا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آسان شدن کارها در سایه‌ی تقوا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تقوا عامل زدودن گناهان و اصلاح درکارها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تقوا عامل پذیرش اعمال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تقوا معیار سنجش انسان‌ها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بهشت در انتظار متّقین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اهمیّت تقوا در کلام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راه‌های کسب تقوا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محاسبه‌ی نفس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پایانی سبز در زیر لوای اسلام در کلام امیر کلام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راه دست یابی به حسن عاقبت و مرگ سلیم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اهمیّت اتحاد و همبستگی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اتّحاد و همبستگی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اتّحاد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در فرهنگ دین و کیفیّت آن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اهمیّت اتّحاد از دیدگاه قرآن کریم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مروری کوتاه در تاریخ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عقد اخوّت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سیره‌ی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تحکیم اتحاد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اصلاح ذات البین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اهمیت اصلاح ذات البین در قرآن کریم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فردی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اجتماعی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اهمیّت اصلاح ذات البین در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تفرقه افکنی علامت بدترین مردم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اهمیّت صله‌ی رحم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اهمیّت صله‌ی رحم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اهمیّت صله رحم در اسلام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مذمّت قاطع رحم در فرهنگ اسلام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آثار نیک دنیوی و اُخروی صله‌ی رحم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آثار سوء دنیوی و اُخروی قطع رحم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والدین مصداق مهم صله‌ی رحم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احترام به والدین در بعضی از آیات قرآن </w:t>
      </w:r>
      <w:r>
        <w:rPr>
          <w:rFonts w:eastAsia="IRNazanin" w:cs="IRNazanin"/>
          <w:color w:val="111111"/>
          <w:sz w:val="28"/>
          <w:szCs w:val="28"/>
          <w:lang w:bidi="fa-IR"/>
        </w:rPr>
        <w:t>162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والدین در روایات خاندان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دنیوی و اُخروی احترام به والدین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ایتام در کلام نورانی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ایتام در کلام نورانی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تکریم یتیم از دیدگاه دین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لفظ یتیم در لغت و در اصطلاح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پیشینه‌ی تکریم ایتام در ادیان آسمانی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منزلت ایتام در قرآن کریم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جایگاه ایتام در شماری از روایات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پیشگیری حکیمانه‌ی دین اسلام از عواقبی تلخ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عمل به قرآن کریم در وصیت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عمل به قرآن کریم در وصیت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عظمت قرآن از کلام قرآن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اهمیّت توجه به قرآن کریم در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نقش قرآن در زندگی انسان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آثار اعجاز آمیز قرآن در روح و روان انسان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پیام 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همسایگان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همسایگان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همسایه در اسلام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و عظمت تکریم همسایگان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جایگاه همسایه در قرآن کریم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اهمیّت همسایه در بعضی از روایات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اقسام همسایگان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عظمت حج و کعبه معظّمه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عظمت حج و کعبه معظّمه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عظمت حج وکعبه‌ی معظّمه در کلام وحی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پیامبران الهی خادمان کعبه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حرمت کعبه‌ی معظّمه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اولین و مهم‌ترین مکان برای عبادت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کعبهی معظّمه محور هدایت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حج وعظمت کعبه در کلام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مُهر کفر بر پیشانی تارک حج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حج از ارکان مهم اسلام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حج و توصیف کعبه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بر پایی دین بر پایه‌ی کعبه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آثار و برکات حج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محل نزول برکات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عظمت حج در ادعیه‌ی ماه مبارک رمضان </w:t>
      </w:r>
      <w:r>
        <w:rPr>
          <w:rFonts w:eastAsia="IRNazanin" w:cs="IRNazanin"/>
          <w:color w:val="111111"/>
          <w:sz w:val="28"/>
          <w:szCs w:val="28"/>
          <w:lang w:bidi="fa-IR"/>
        </w:rPr>
        <w:t>228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اهمیّت نماز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اهمیّت نماز در کلام حضرت مولی الموحدین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اهمیّت نماز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تاکید بر نماز در بعضی از آیات قرآن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نماز در سیره و بعضی از کلمات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اهمیت نماز اول وقت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برخی از آثار نماز در کلام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نماز عامل کبرزدایی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نماز سبب قبولی اعمال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آثار ترک و سبک شمردن نماز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زکات در وصیت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زکات در وصیت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اهمیت زکات در اسلام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علت وجوب زکات در احکام اسلام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جایگاه زکات در کلام وحی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زکات در آیینه‌ی احادیث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آثار و برکات پرداخت زکات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نتیجه‌ی ترک زکات </w:t>
      </w:r>
      <w:r>
        <w:rPr>
          <w:rFonts w:eastAsia="IRNazanin" w:cs="IRNazanin"/>
          <w:color w:val="111111"/>
          <w:sz w:val="28"/>
          <w:szCs w:val="28"/>
          <w:lang w:bidi="fa-IR"/>
        </w:rPr>
        <w:t>265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عظمت ماه صیام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عظمت ماه صیام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وحی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معرفت مقام و عظمت ماه مبارک رمضان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جایگاه و عظمت ماه صیام در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حکمت وجوب روزه در قرآن کریم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حکمت وجوب روزه از لسان کوثر قرآن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آثار مادی و معنوی صوم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وجود مبارک پیامبر عظیم الشان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 مجاهدین مخلص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عطیه‌ی بی بدیل ویژه‌ی صائمین مخلص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جایگاه مساکین در وصیت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جایگاه مساکین در وصیت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اهمیّت و جایگاه فقرا و مساکین در فرهنگ اسلامی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تفاوت میان فقیر و مسکین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اهمیّت کمک به نیازمندان در برخی از آیات قرآن کریم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کیفیت انفاق از نگاه قرآن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آثار انفاق در برخی از آیات الهیّه‌ی قرآن کریم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آثار انفاق در برخی از احادیث </w:t>
      </w:r>
      <w:r>
        <w:rPr>
          <w:rFonts w:eastAsia="IRNazanin" w:cs="IRNazanin"/>
          <w:color w:val="111111"/>
          <w:sz w:val="28"/>
          <w:szCs w:val="28"/>
          <w:lang w:bidi="fa-IR"/>
        </w:rPr>
        <w:t>295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انفاق به فقرا و مساکین در فرهنگ اسلام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انفاق کنندگان نمونه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اهمیّت جهاد در کلام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اهمیّت جهاد در کلام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اهمیّت جهاد از منظر دین مبین اسلام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اهمیت جهاد در کلام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اقسام جهاد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فضیلت مجاهد از منظر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IRNazanin" w:hAnsi="IRNazanin" w:eastAsia="IRNazanin"/>
          <w:color w:val="111111"/>
          <w:sz w:val="28"/>
          <w:sz w:val="28"/>
          <w:szCs w:val="28"/>
          <w:rtl w:val="true"/>
          <w:lang w:bidi="fa-IR"/>
        </w:rPr>
        <w:t>عظمت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عظمت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نگاهی به دو روایت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اصحاب پیامبر درکلام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اصحاب پیامبر درکلام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بدعت در لغت و اصطلاح </w:t>
      </w:r>
      <w:r>
        <w:rPr>
          <w:rFonts w:eastAsia="IRNazanin" w:cs="IRNazanin"/>
          <w:color w:val="111111"/>
          <w:sz w:val="28"/>
          <w:szCs w:val="28"/>
          <w:lang w:bidi="fa-IR"/>
        </w:rPr>
        <w:t>356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در برخی روایات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ظهور بدعت در جامعه‌ی اسلامی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بدعت و آثار سوء آن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بدعت عامل پایمال شدن سنت‌ها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واژه‌ی صحابه در لغت و اصطلاح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جامعه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مقصود از صحابه در کلام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فصل شانزدهم اهمیّت حقوق زنان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اهمیّت حقوق زنان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جایگاه و اهمیّت زنان در قرآن کریم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مادی انسان از نگاه بعضی از آیات قرآن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روح در بعضی از آیات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ابعاد معنوی زن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جایگاه زن در احادیث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فصل هفدهم</w:t>
      </w:r>
    </w:p>
    <w:p>
      <w:pPr>
        <w:pStyle w:val="BookText"/>
        <w:rPr/>
      </w:pPr>
      <w:r>
        <w:rPr>
          <w:rFonts w:ascii="IRNazanin" w:hAnsi="IRNazanin" w:eastAsia="IRNazanin"/>
          <w:color w:val="111111"/>
          <w:sz w:val="28"/>
          <w:sz w:val="28"/>
          <w:szCs w:val="28"/>
          <w:rtl w:val="true"/>
          <w:lang w:bidi="fa-IR"/>
        </w:rPr>
        <w:t>شیوه گفتار و امر به معروف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شیوه گفتار و امر به معروف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تکلّم از ویژگی‌های انسان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اهمیّت امر به معروف و نهی از منکر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جایگاه امر به معروف و نهی از منکر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اهمیّت امر به معروف و نهی از منکر در روایات </w:t>
      </w:r>
      <w:r>
        <w:rPr>
          <w:rFonts w:eastAsia="IRNazanin" w:cs="IRNazanin"/>
          <w:color w:val="111111"/>
          <w:sz w:val="28"/>
          <w:szCs w:val="28"/>
          <w:lang w:bidi="fa-IR"/>
        </w:rPr>
        <w:t>395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امر به معروف و نهی از منکر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مذمت ترک امر به معروف و نهی از منکر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رابطه‌ی میان ترک امر به معروف و نهی از منکر و تسلط اشرار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فصل هجدهم</w:t>
      </w:r>
    </w:p>
    <w:p>
      <w:pPr>
        <w:pStyle w:val="BookText"/>
        <w:rPr/>
      </w:pPr>
      <w:r>
        <w:rPr>
          <w:rFonts w:ascii="IRNazanin" w:hAnsi="IRNazanin" w:eastAsia="IRNazanin"/>
          <w:color w:val="111111"/>
          <w:sz w:val="28"/>
          <w:sz w:val="28"/>
          <w:szCs w:val="28"/>
          <w:rtl w:val="true"/>
          <w:lang w:bidi="fa-IR"/>
        </w:rPr>
        <w:t>اهمیّت تعاون و همکاری در کلام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اهمیّت تعاون و همکاری در کلام امیر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واژه‌شناسی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اهمیّت تعاون در بعضی از آیات قرآن کریم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نهی از تکبر و فخر فروشی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تعاون یک ضرورت اجتماعی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تعاون و همکاری در روایات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پرخیر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واجب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اجتماعی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در آخرت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کار به خدا و رسول او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آثار قهر و آشتی در آیینه‌ی روایات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پیام‌های جاودان در برداشت از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423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488_45371"/>
      <w:bookmarkStart w:id="13" w:name="pg4488_45371"/>
      <w:bookmarkEnd w:id="13"/>
    </w:p>
    <w:p>
      <w:pPr>
        <w:pStyle w:val="Heading2"/>
        <w:numPr>
          <w:ilvl w:val="1"/>
          <w:numId w:val="1"/>
        </w:numPr>
        <w:rPr/>
      </w:pPr>
      <w:bookmarkStart w:id="14" w:name="pg4488_45371"/>
      <w:bookmarkStart w:id="15" w:name="__RefHeading___Toc521984_3644566090"/>
      <w:bookmarkStart w:id="16" w:name="_Toc4"/>
      <w:bookmarkEnd w:id="14"/>
      <w:bookmarkEnd w:id="15"/>
      <w:r>
        <w:rPr>
          <w:rtl w:val="true"/>
        </w:rPr>
        <w:t>تقریظ استاد عالی قدر دانشمند معظم دکتر احمد مهدوی دامغانی دامت برکاته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وصلّی الله علی سیّدنا و نبیّنا محمّد و آله الطاهرین والسلام علی سیّد الأوصیاء والأولیاء والشّهداء والمظلومین علیّ أمیرالمؤمنین و علی أولاده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شکر می کنم که به لطف و عنایت و رحمت و منّت خود به نور چشم معظّم این بنده ناچیز ، برادر زاده‌ی عزیز فاضل دانشمندم حجة‌الاسلام‌و المسلمین آقای حاج شیخ علی مهدی دامغانی دامت برکاته، استعداد و دانش و همّتی مرحمت فرموده است که بتواند با استمداد از کلام‌الله حمید مجید و استفاده از علوم و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حَمَله‌ی وحی و مفسّران واقعی قرآن اند، بقدر الوُسع در مقام تفسیر و تشریح معانی قرآن مجید و تبیین و توضیح کلمات رسول اکرم و ائمه طاهرین سلام الله علیهم اجمعین برآید و با زحمت و دقّت در این کار سودمند صرف وقت کند و آن معانی والا را به نحو مطلوبی بیان کند و از این طریق، مانند پدر و اجداد پدری و مادری خود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که به قول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قبیله او عالمان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خدمتگزاری به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کتاب به نظر خوانندگان فاضل و محترم می رسد توضیح و تفسیری است که ایشان از سخنان گهربار حضرت مولی الموالی صلواة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وصف سخن آن حضرت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کلام الخالق وفوق کلام المخلوق و این سخنان به صورت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مبارک است که در آخرین لحظات زندگانی این جهانی اش و در حالِ اشتیاق شدیدی که به عُروج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الله تعالی را از حضرتش مشاهده می شد، فرموده است و در حقیقت بیانِ تفصیلیِ سخنانی است که پیش تر از آنکه آن ضربه کُشنده بر تارک همایونش فرود آید و عاشقانه و سپاسگزارانه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مردمان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تُشرِکُوا به شیئاً و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فلا تُضَیّعوا سُنّتَه، أقیمُوا هذینِ العَمُودَینِ وأوقِدُوا هذینِ المصبَاحین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که به تفصیل بیشتر به دو فرزند، دو نور چشم خود دو پسر حضرت صدّیقه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مجتی و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تأکید وصیّت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آقای حاج شیخ علی دامت برکاته آن آخرین سخنان حضرت مولی الموالی 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شریفش همواره برای احیاء و اقامه و ترویج آن به معنای واقعی مجاهدت فرموده است و اکنون با سُکُون و آرامش، به تعبیر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أعلاء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لقاء الله مشرّف می شود، به بهترین وجهی برای علاقه مندان به قرآن و عترت به فارسی تشریح و تفسیر کرده است الهی که حق تعالی این خدمتش را به لطف و عنایت خود بپذیراد و ثواب آن را بر او ارزانی داراد و إن شاء الله توفیق مستمرّ و مزید سعی در ترویج معارف اسلامی و خدمتگزاری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مرحمت فرمایاد بالنّبی صلّی الله علیه وآله الأمجاد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مهدی دامغانی </w:t>
      </w:r>
    </w:p>
    <w:p>
      <w:pPr>
        <w:pStyle w:val="BookText"/>
        <w:rPr/>
      </w:pPr>
      <w:r>
        <w:rPr>
          <w:rFonts w:ascii="IRNazanin" w:hAnsi="IRNazanin" w:eastAsia="IRNazanin"/>
          <w:color w:val="111111"/>
          <w:sz w:val="28"/>
          <w:sz w:val="28"/>
          <w:szCs w:val="28"/>
          <w:rtl w:val="true"/>
          <w:lang w:bidi="fa-IR"/>
        </w:rPr>
        <w:t>تصویر دست‌خط مبارک حضرت استاد دکتر احمد مهدوی دامغانی دامت برکاته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دست‌خط مبارک حضرت استاد دکتر احمد مهدوی دامغانی دامت برکاته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28" o:detectmouseclick="t"/>
                <v:stroke color="#3465a4" joinstyle="round" endcap="flat"/>
                <w10:wrap type="none"/>
              </v:shape>
            </w:pict>
          </mc:Fallback>
        </mc:AlternateContent>
      </w:r>
      <w:bookmarkStart w:id="17" w:name="pg4488_45375"/>
    </w:p>
    <w:p>
      <w:pPr>
        <w:pStyle w:val="Heading2"/>
        <w:numPr>
          <w:ilvl w:val="1"/>
          <w:numId w:val="1"/>
        </w:numPr>
        <w:rPr/>
      </w:pPr>
      <w:bookmarkStart w:id="18" w:name="__RefHeading___Toc521986_3644566090"/>
      <w:bookmarkStart w:id="19" w:name="_Toc5"/>
      <w:bookmarkEnd w:id="17"/>
      <w:bookmarkEnd w:id="18"/>
      <w:r>
        <w:rPr>
          <w:rtl w:val="true"/>
        </w:rPr>
        <w:t>مقدمه‌ی مولّف</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علی هدایته لدینه، و التوفیق لما دعی إلیه من سبیله، وخیر الصلاة و السلام علی خیر خلقه و خاتم رسله سیدنا أبی القاسم محمد و علی أهل بیته الطاهرین سیما علی مولانا بقیة الله الأعظم أرواحنا و أرواح العالمین له الفداء، واللعن علی أعدائهم وغاصبی حقوقهم من الآن إلی لقاء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أَنَا وَ أَنْتَ أَبَوَا هَذِهِ الْاُمَةِ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کلام امیر کلام امام المتقین امیرالمومنین علیه أفضل صلوات المصلّین فوق کلام مخلوق ودون کلام خالق است، و این حقیقتی است که کسی به آن نمی‌رسد مگر آن‌که احاطه برفنون کلام عرب داشته باشد، و در کلمات بلغا و فصحای‌شان غور نموده، آن‌گاه در می یابد که آنچه از آن مصدر علم و نور و طهارت صادر شده است ممکن نیست از غیر حضرتش صادر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بین کلمات آن عَلَم علم و حلم، وصیت آن حضرت دارای خصایصی است که ابتدا باید توجه داشت که گوینده‌ی این کلمات پدر جمیع اُمت مرحومه است آن‌طور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عَلی أَنَا وَ أَنْتَ أَبَوَا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تامّل شود که هر پدری چه درجه ای از محبت و خیرخواهی نسبت به فرزندان خود دارد، به نحوی حتی حاضر است برای حفظ او خود را در مخاطره افکند، آن‌گاه چگونه است درجه ی محبت پدر این اُمت که همانا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توجه به ظرف صدور این وصیت داشته باشیم که فرق مبارک حضرتش به شمشیر ملعون ازل و ابد شکافته شده، و خداوند متعال فقط می داند چه گذشت در آن لحظات بر اوّل مظلوم عالم، در آن لحظاتی که از شدت درد و تاثیر سمّ بر خود می پیچید، آن‌گاه اهمیت آنچه در خیرخواهی اُمت در آن حالت فرموده تا حدی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باید توجه داشت که وصیت مذکور متوجه به جمیع افراد اُمت اسلامی است چنانچه که خود تصریح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بلغه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وصیت را به اظهار شهادتین و امر به تقوای الهی آغاز فرموده، و سرّش این است که آنچه موجب سعادت ابدی هر بشری است، دو پایه و اساس آن ایمان و عمل صالح است، و بر هر مومن لازم است که دایماً و در جمیع حالات تحفّظ بر این دو رکن اساسی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آیات متعددی از قرآن کریم فوز به نِعَم اُخروی که غایت آمال المومنین است، اناطه شده بر تحقق این دو رکن رکین، و حقیقت تقوا محقق نمی شود مگر به اتیان واجبات و ترک محرمات که گرچه بر لسان آسان ولی در عمل در غایت صعوبت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مرحله‌ی بعد امر به صلاح ذات البین و رعایت صله‌ی رحم فرموده، و این ناشی از کمال اهمیت این امر است، و بعد حضرت توصیه فرموده به مواردی از لزوم رعایت حال یتامی، و توجه به قرآن کریم، و رعایت حال همسایگان، و نیز حج </w:t>
      </w:r>
    </w:p>
    <w:p>
      <w:pPr>
        <w:pStyle w:val="BookText"/>
        <w:rPr/>
      </w:pPr>
      <w:r>
        <w:rPr>
          <w:rFonts w:ascii="IRNazanin" w:hAnsi="IRNazanin" w:eastAsia="IRNazanin"/>
          <w:color w:val="111111"/>
          <w:sz w:val="28"/>
          <w:sz w:val="28"/>
          <w:szCs w:val="28"/>
          <w:rtl w:val="true"/>
          <w:lang w:bidi="fa-IR"/>
        </w:rPr>
        <w:t>بیت الله الحرام، و اتیان صلاة و زکاة و صوم ماه رمضان، و رعایت فقرا و مساکین، و لزوم جهاد که به اموال و اَنفس و اَلسنه، و توجه به ذرّیه‌ی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لزوم رعایت احوال آن دسته از صحابه‌ی رسول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احداث حدثی نکرده باشند، کنایه از این‌که از طریقِ آن حضرت تخطّی ننموده باشند نه جمیع صحابه، و در عین حال اشاره فرموده که آن گروه آخر مورد لعن آن حضرت واقع شده اند، و سایر اموری که آن حضرت با توجه به درجات اهمیت یکی بعد از دیگری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دو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ما اگر این وصیت را در جمیع شئون زندگی دایماً مدّ نظر قرار داده و به آن عمل نماییم چه تحوّل عظمی در هر یک اتفاق خواهد افتاد؟</w:t>
      </w:r>
    </w:p>
    <w:p>
      <w:pPr>
        <w:pStyle w:val="BookText"/>
        <w:rPr/>
      </w:pPr>
      <w:r>
        <w:rPr>
          <w:rFonts w:ascii="IRNazanin" w:hAnsi="IRNazanin" w:eastAsia="IRNazanin"/>
          <w:color w:val="111111"/>
          <w:sz w:val="28"/>
          <w:sz w:val="28"/>
          <w:szCs w:val="28"/>
          <w:rtl w:val="true"/>
          <w:lang w:bidi="fa-IR"/>
        </w:rPr>
        <w:t>و دیگر این‌که اگر تمامی افراد جامعه به آن عمل نمایند چگونه خواهد بود حال آن مجتمع؟</w:t>
      </w:r>
    </w:p>
    <w:p>
      <w:pPr>
        <w:pStyle w:val="BookText"/>
        <w:rPr/>
      </w:pPr>
      <w:r>
        <w:rPr>
          <w:rFonts w:ascii="IRNazanin" w:hAnsi="IRNazanin" w:eastAsia="IRNazanin"/>
          <w:color w:val="111111"/>
          <w:sz w:val="28"/>
          <w:sz w:val="28"/>
          <w:szCs w:val="28"/>
          <w:rtl w:val="true"/>
          <w:lang w:bidi="fa-IR"/>
        </w:rPr>
        <w:t>و این آن مدینه‌ی فاضله ای است که نتیجه‌ی بعثت جمیع انبیا صلوات الله علیهم اجمعین می‌باشد، قهراً اگر خللی در هر یک از اشخاص و در جامعه به نحو عموم مشهود باشد، به هر مرتبه ای همگی از قصور و تقصیر خود ماست و الّا حجج الهیّه همه ی حقایق نورانیّه را بیان فرموده و خود اول عامل به آن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لما تحبّ وترضی، و أعنّا علی أنفسنا بما تعین به الصالحین علی أنفسهم، واختم أعمالنا بأحسنها، واجعل ثوابنا منها الجنة برحمتک، 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مهدوی دامغانی</w:t>
      </w:r>
    </w:p>
    <w:p>
      <w:pPr>
        <w:pStyle w:val="BookText"/>
        <w:rPr/>
      </w:pPr>
      <w:r>
        <w:rPr>
          <w:rFonts w:ascii="IRNazanin" w:hAnsi="IRNazanin" w:eastAsia="IRNazanin"/>
          <w:color w:val="111111"/>
          <w:sz w:val="28"/>
          <w:sz w:val="28"/>
          <w:szCs w:val="28"/>
          <w:rtl w:val="true"/>
          <w:lang w:bidi="fa-IR"/>
        </w:rPr>
        <w:t>عفی عنه وعن والدیه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488_45379"/>
      <w:bookmarkStart w:id="21" w:name="pg4488_45379"/>
      <w:bookmarkEnd w:id="21"/>
    </w:p>
    <w:p>
      <w:pPr>
        <w:pStyle w:val="BookText"/>
        <w:rPr/>
      </w:pPr>
      <w:bookmarkStart w:id="22" w:name="pg4488_45379"/>
      <w:bookmarkEnd w:id="2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w:t>
      </w:r>
    </w:p>
    <w:p>
      <w:pPr>
        <w:pStyle w:val="BookText"/>
        <w:rPr/>
      </w:pPr>
      <w:r>
        <w:rPr>
          <w:rFonts w:ascii="IRNazanin" w:hAnsi="IRNazanin" w:eastAsia="IRNazanin"/>
          <w:color w:val="111111"/>
          <w:sz w:val="28"/>
          <w:sz w:val="28"/>
          <w:szCs w:val="28"/>
          <w:rtl w:val="true"/>
          <w:lang w:bidi="fa-IR"/>
        </w:rPr>
        <w:t>و اللعن الدائم علی أعدائهم أجمعین</w:t>
      </w:r>
    </w:p>
    <w:p>
      <w:pPr>
        <w:pStyle w:val="Heading2"/>
        <w:numPr>
          <w:ilvl w:val="1"/>
          <w:numId w:val="1"/>
        </w:numPr>
        <w:rPr/>
      </w:pPr>
      <w:bookmarkStart w:id="23" w:name="__RefHeading___Toc521988_3644566090"/>
      <w:bookmarkStart w:id="24" w:name="_Toc6"/>
      <w:bookmarkEnd w:id="23"/>
      <w:r>
        <w:rPr>
          <w:rtl w:val="true"/>
        </w:rPr>
        <w:t>پیش گفتار</w:t>
      </w:r>
      <w:bookmarkEnd w:id="24"/>
    </w:p>
    <w:p>
      <w:pPr>
        <w:pStyle w:val="BookText"/>
        <w:rPr/>
      </w:pPr>
      <w:r>
        <w:rPr>
          <w:rFonts w:ascii="IRNazanin" w:hAnsi="IRNazanin" w:eastAsia="IRNazanin"/>
          <w:color w:val="111111"/>
          <w:sz w:val="28"/>
          <w:sz w:val="28"/>
          <w:szCs w:val="28"/>
          <w:rtl w:val="true"/>
          <w:lang w:bidi="fa-IR"/>
        </w:rPr>
        <w:t>وصیت پیش رو، وصیت انسانی است که تمام قرآن و انوار وحی از وجود مبارکش متجلی می گردد، و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ضَلَلْتُ وَ لَا ضُلَّ بی؛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نه هرگز گمراه شدم و نه دیگران به واسطه‌ی من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نور پر فروغ هدایت و معرفت و حقانیت از وجود من پرتو افشان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مثَلَی بَینَکُمْ کَمَثَلِ السّراجِ فی الظُّلْمَةِ؛</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کسی که در ظلمت به آن چراغ نزدیک شود همانا از آن نور برخوردار می‌گردد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توصیه‌های حکیمانه، سفارش انسانی است که با روشنایی باطن، و </w:t>
      </w:r>
    </w:p>
    <w:p>
      <w:pPr>
        <w:pStyle w:val="BookText"/>
        <w:rPr/>
      </w:pPr>
      <w:r>
        <w:rPr>
          <w:rFonts w:ascii="IRNazanin" w:hAnsi="IRNazanin" w:eastAsia="IRNazanin"/>
          <w:color w:val="111111"/>
          <w:sz w:val="28"/>
          <w:sz w:val="28"/>
          <w:szCs w:val="28"/>
          <w:rtl w:val="true"/>
          <w:lang w:bidi="fa-IR"/>
        </w:rPr>
        <w:t>محاسبه‌ای دقیق و بی‌نظیر، دنیای فانی را رصد کرده، و بدون هیچ تردیدی به طور کامل آگاهست که خوشبختی و سعادت واقعی و جاودان، تنها در سایه‌ی اطاعت آگاهانه از فرمان خداوند سبحان تحقق می‌یابد؛ زیرا او خود سالار کاروان انسانیّت است، مبدا و مقصد را به خوبی می‌شناسد، و خود را نیز عضوی از آن کاروان می‌داند، و از تمام جزئیات در طی طریق آن مطلع است، و حقایق پنهان و آشکار همه‌ی دیدنی‌ها و نادیدنی‌ها در برابر دید‌گانش مساوی و یک سان هستند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کُشِفَ الْغِطاءُ مَا ازَدَدتُ یقیناً؛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او در طول زندگی خویش، با بینش صحیح و علم لدنّی و یقین ربّانی زندگی کرد، و صفحه‌ی پاک و مطهّر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عرش کبریایی خداوندگار است</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وابستگی و آلودگی حفظ نمود، و لحظه‌ای و حتی کم‌تر از لحظه‌ای در وجود حق شک نکرد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شَکَکْتُ فی الَحقٍّ مُذْ أرِیتُهُ؛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وتنها در توحید محض مستغرق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دنیا در نزد دید‌گانش به اندازه‌ای دنیّ و پست جلوه کرد که او را سه طلاقه نمود</w:t>
      </w:r>
      <w:r>
        <w:rPr>
          <w:rStyle w:val="FootnoteAnchor"/>
          <w:rtl w:val="true"/>
        </w:rPr>
        <w:footnoteReference w:id="9"/>
      </w:r>
      <w:r>
        <w:rPr>
          <w:rFonts w:ascii="IRNazanin" w:hAnsi="IRNazanin" w:eastAsia="IRNazanin"/>
          <w:color w:val="111111"/>
          <w:sz w:val="28"/>
          <w:sz w:val="28"/>
          <w:szCs w:val="28"/>
          <w:rtl w:val="true"/>
          <w:lang w:bidi="fa-IR"/>
        </w:rPr>
        <w:t xml:space="preserve">، و فقط قلب نازنین و پاکیزه‌ی خود را، لبریز از عشق معبودش نمود، </w:t>
      </w:r>
    </w:p>
    <w:p>
      <w:pPr>
        <w:pStyle w:val="BookText"/>
        <w:rPr/>
      </w:pPr>
      <w:r>
        <w:rPr>
          <w:rFonts w:ascii="IRNazanin" w:hAnsi="IRNazanin" w:eastAsia="IRNazanin"/>
          <w:color w:val="111111"/>
          <w:sz w:val="28"/>
          <w:sz w:val="28"/>
          <w:szCs w:val="28"/>
          <w:rtl w:val="true"/>
          <w:lang w:bidi="fa-IR"/>
        </w:rPr>
        <w:t>مشتاقانه و بی صبرانه، لقای ربّ العالمین را انتظار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سنت هر ساله که والد معظّم حضرت آیت الله شیخ علی مهدوی دامغانی دامت برکاته در ماه مبارک رمضان بعد از نماز ظهر و عصر ، بحث تفسیر قرآن کریم را دارند، برای رعایت همه امور و جوانب در ایام شهادت حضرت امیرالمومنین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چند جلسه با بیان شیوا ونافذ خویش به تبیین و توضیح آخرین وصیت حضرت مولی الموالی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پرداختند، و خوشا به حال آنان که توفیق اندیشه و تدبّر در کلمات اول مظلوم عالم را دارند، و از چشمه‌ی زلال معارفش جرعه جرعه سیراب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تمام مطالب و درس های ارزشمند و پُر محتوایی که در آن جلسات مطرح گردید، جمع آوری شده، وبعد از تحقیق و پژوهش در منابع آن، و شرح بیش‌تر بعضی مباحث آن، و منظّم و مدوّن نمودن سخنان معظم له ، اکنون به صورت کتاب حاضر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چند نکته را لازم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و سفارشات مختلف ومتعددی از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شیعیان رسیده است ، اما این وصیت متمایز از دیگر فرمایشات حضرت است؛ زیرا در آخرین لحظات غم بار عمر شریف و با فرقی شکافته به عنوان پدری دلسوز، تمام راه و روش بندگی و رسیدن به سعادت ابدی را با کوتاه ترین کلمات بیان فرموده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مواردی که مربوط به نقل قضایای تاریخی در صدر اسلام و بعد از آن بوده که محل اختلاف آرا و انظار است، سعی و همّت بر آن شده که از کتب معتبر اهل سنت مطالب آن نقل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در دوبخش دسته بندی شده و عمده مباحث آن در بخش دوم می باشد که شامل هجده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تاملی کوتاه در شخصیت مولی الموحدین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وصیّت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بررسی وصیت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همه‌ی بزرگوارانی که به نوعی در تهیه و آماده سازی این اثر ما را یاری نمودند کمال تشکر و سپاس را دارم، و برای آنان حُسن عاقبت از خدای رحمان خواستارم، و از شما خوانندگان فاضل و ارجمند که با قبول زحمت خواندن این کتاب شریف بر ما منّت نهاده اید، در رفع نواقص و عیوب احتمالی مدد و یاری خواسته تا در چاپ‌های بعد لحاظ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این تلاش مورد رضایت پروردگار متعال سبحانه و تعالی و موجب خشنودی قطب عالم امکان حضرت بقیة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مهدوی دامغانی </w:t>
      </w:r>
      <w:bookmarkStart w:id="25" w:name="pg4488_45383"/>
    </w:p>
    <w:p>
      <w:pPr>
        <w:pStyle w:val="Heading2"/>
        <w:numPr>
          <w:ilvl w:val="1"/>
          <w:numId w:val="1"/>
        </w:numPr>
        <w:rPr/>
      </w:pPr>
      <w:bookmarkStart w:id="26" w:name="__RefHeading___Toc521990_3644566090"/>
      <w:bookmarkStart w:id="27" w:name="_Toc7"/>
      <w:bookmarkEnd w:id="25"/>
      <w:bookmarkEnd w:id="26"/>
      <w:r>
        <w:rPr>
          <w:rtl w:val="true"/>
        </w:rPr>
        <w:t>بخش اول</w:t>
      </w:r>
      <w:bookmarkEnd w:id="27"/>
    </w:p>
    <w:p>
      <w:pPr>
        <w:pStyle w:val="Heading3"/>
        <w:numPr>
          <w:ilvl w:val="2"/>
          <w:numId w:val="1"/>
        </w:numPr>
        <w:rPr/>
      </w:pPr>
      <w:bookmarkStart w:id="28" w:name="__RefHeading___Toc521992_3644566090"/>
      <w:bookmarkStart w:id="29" w:name="_Toc8"/>
      <w:bookmarkEnd w:id="28"/>
      <w:r>
        <w:rPr>
          <w:rtl w:val="true"/>
        </w:rPr>
        <w:t>فصل اول</w:t>
      </w:r>
      <w:r>
        <w:rPr>
          <w:rtl w:val="true"/>
        </w:rPr>
        <w:t>:</w:t>
      </w:r>
      <w:r>
        <w:rPr>
          <w:rtl w:val="true"/>
        </w:rPr>
        <w:t>تامّلی کوتاه در شخصیّت امیرالمومنین علی</w:t>
      </w:r>
      <w:r>
        <w:rPr>
          <w:rtl w:val="true"/>
        </w:rPr>
        <w:t>(</w:t>
      </w:r>
      <w:r>
        <w:rPr>
          <w:rtl w:val="true"/>
        </w:rPr>
        <w:t>ع</w:t>
      </w:r>
      <w:r>
        <w:rPr>
          <w:rtl w:val="true"/>
        </w:rPr>
        <w:t>)</w:t>
      </w:r>
      <w:bookmarkEnd w:id="2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521994_3644566090"/>
      <w:bookmarkStart w:id="31" w:name="_Toc9"/>
      <w:bookmarkEnd w:id="30"/>
      <w:r>
        <w:rPr>
          <w:rtl w:val="true"/>
        </w:rPr>
        <w:t>اشاره</w:t>
      </w:r>
      <w:bookmarkEnd w:id="3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4488_45385"/>
      <w:bookmarkStart w:id="33" w:name="pg4488_45385"/>
      <w:bookmarkEnd w:id="33"/>
    </w:p>
    <w:p>
      <w:pPr>
        <w:pStyle w:val="Heading4"/>
        <w:numPr>
          <w:ilvl w:val="3"/>
          <w:numId w:val="1"/>
        </w:numPr>
        <w:rPr/>
      </w:pPr>
      <w:bookmarkStart w:id="34" w:name="pg4488_45385"/>
      <w:bookmarkStart w:id="35" w:name="__RefHeading___Toc521996_3644566090"/>
      <w:bookmarkStart w:id="36" w:name="_Toc10"/>
      <w:bookmarkEnd w:id="34"/>
      <w:bookmarkEnd w:id="35"/>
      <w:r>
        <w:rPr>
          <w:rtl w:val="true"/>
        </w:rPr>
        <w:t>تامّلی کوتاه در شخصیّت امیرالمومنین علی</w:t>
      </w:r>
      <w:r>
        <w:rPr>
          <w:rtl w:val="true"/>
        </w:rPr>
        <w:t>(</w:t>
      </w:r>
      <w:r>
        <w:rPr>
          <w:rtl w:val="true"/>
        </w:rPr>
        <w:t>ع</w:t>
      </w:r>
      <w:r>
        <w:rPr>
          <w:rtl w:val="true"/>
        </w:rPr>
        <w:t>)</w:t>
      </w:r>
      <w:bookmarkEnd w:id="36"/>
    </w:p>
    <w:p>
      <w:pPr>
        <w:pStyle w:val="BookText"/>
        <w:rPr/>
      </w:pPr>
      <w:r>
        <w:rPr>
          <w:rFonts w:ascii="IRNazanin" w:hAnsi="IRNazanin" w:eastAsia="IRNazanin"/>
          <w:color w:val="111111"/>
          <w:sz w:val="28"/>
          <w:sz w:val="28"/>
          <w:szCs w:val="28"/>
          <w:rtl w:val="true"/>
          <w:lang w:bidi="fa-IR"/>
        </w:rPr>
        <w:t>بعد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شخصیّت بی همتا و بی نظیر عالم خلقت، ثانی وجود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امیرالمومنین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توصیف وجود مبارک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مراتب خارج و مقدور کسی نیست، وصف مقام با عظمت امیرالمومنین و سایر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جز از زبان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احدی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امیرالمومنین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مَا عَرَفَ اللهَ حَقَ مَعْرِفَتِهِ غَیرِی وَ غَیرُکَ ، وَ مَا عَرَفَکَ حَقَّ مَعْرِفَتِکَ غَیرُ اهِله وَ غَیرِی؛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غیر از من و تو خدا را نشناخت، و کسی جز من و خدا تو را نشناخته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مخلوقات کسی جز پیامبر نمی تواند علی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از لسان انسانی بیان شده است که قرآن در وصف او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پیامبری که در کلامش نه اضافه می‌گوید و نه از آن کم می‌کند، و هر کلمه را در جای خود استفاده می‌نماید، و آیه‌ی وَمَا هُوَ عَلَی الْغَیبِ بِضَنینَ</w:t>
      </w:r>
      <w:r>
        <w:rPr>
          <w:rStyle w:val="FootnoteAnchor"/>
          <w:rtl w:val="true"/>
        </w:rPr>
        <w:footnoteReference w:id="12"/>
      </w:r>
      <w:r>
        <w:rPr>
          <w:rFonts w:ascii="IRNazanin" w:hAnsi="IRNazanin" w:eastAsia="IRNazanin"/>
          <w:color w:val="111111"/>
          <w:sz w:val="28"/>
          <w:sz w:val="28"/>
          <w:szCs w:val="28"/>
          <w:rtl w:val="true"/>
          <w:lang w:bidi="fa-IR"/>
        </w:rPr>
        <w:t>در شان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مقام و مرتبت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روشن خواهد شد که دیگری را که به مبدأ وحی اتصالی نباشد، توان وصف و معرفی شخصیت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عالم خلقت است،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زیبا و درست دارای اسرار و مفاهیم بلند است که ریشه در آیات وحیانی دارد؛ زیرا در قرآن کریم درباره‌ی توصیف کلمه‌ی الله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کلمات پروردگار را ثبت کند، اگر تمام آب دریاها مرکب شوند و دریاهای دیگر هم بر آن افزوده شوند، و تمام درختان روی زمین قلم شوند، باز عظمت کلمات آن ذات مقدس به قدری است که هر گز موفّق به ثبت کلمات الله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نص قرآن که فرموده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هم چنین در آیه‌ی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اگر همه‌ی درختان روی زمین قلم شود، و دریا برای آن مرکّب گردد، و هفت دریاچه به آن افزوده شود، این‌ها همه تمام می‌شود ولی کلمات خدا پایان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تفسیر این آیه‌ی کریمه از قرآن کریم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أَنْ یحِقَّ الْحَقَّ بِکَلِماتِهِ وَ یقْطَعَ دابِرَ الْکافِرِینَ</w:t>
      </w:r>
      <w:r>
        <w:rPr>
          <w:rStyle w:val="FootnoteAnchor"/>
          <w:rtl w:val="true"/>
        </w:rPr>
        <w:footnoteReference w:id="20"/>
      </w:r>
      <w:r>
        <w:rPr>
          <w:rFonts w:ascii="IRNazanin" w:hAnsi="IRNazanin" w:eastAsia="IRNazanin"/>
          <w:color w:val="111111"/>
          <w:sz w:val="28"/>
          <w:sz w:val="28"/>
          <w:szCs w:val="28"/>
          <w:rtl w:val="true"/>
          <w:lang w:bidi="fa-IR"/>
        </w:rPr>
        <w:t>سوال کردم،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آیه در باطن این است که خداوند اراده دارد یعنی هنوز انجام نداده،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احقاق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دابِرَ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بنی امیه است که خداوند دمار از روزگار آن ها می‌کشد، و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احقاق حق آل محمد را بکند هنگام قیام حضرت قائم</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توجه به فرمایش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کلام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گونه که همگی در شمارش و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ناتوانند، آگاهی و احاطه به مقام با عظمت و ملکوتی نفس نفیس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آب دریاها مرکب و تمام درختان قلم شوند و بخواهند فضایل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بنویسند، هرگز کارشان پایان نخواهد داشت، و آن ها نیز از نوشتن آن عاجز و ناتوان خواهند بود؛ زیرا او به جز مقام منیع نبوت، در سایر مراتب کمال و معنویت، همتای مقام پیامبران الهی هم چون حضرت نوح، ابراهیم، موسی،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در باره‌ی شخصیّتی سخن گفت در حالی که او دومین پایه و اساس جهان خلقت و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الکن و قلم ها قاصرند که بتوانند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و یا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عقول و افئده را نشد، لمعات سرّ تو منکشف</w:t>
      </w:r>
    </w:p>
    <w:p>
      <w:pPr>
        <w:pStyle w:val="BookText"/>
        <w:rPr/>
      </w:pPr>
      <w:r>
        <w:rPr>
          <w:rFonts w:ascii="IRNazanin" w:hAnsi="IRNazanin" w:eastAsia="IRNazanin"/>
          <w:color w:val="111111"/>
          <w:sz w:val="28"/>
          <w:sz w:val="28"/>
          <w:szCs w:val="28"/>
          <w:rtl w:val="true"/>
          <w:lang w:bidi="fa-IR"/>
        </w:rPr>
        <w:t>ز بیان وصف تو هر کسی، رقم گمان زده مختلف</w:t>
      </w:r>
    </w:p>
    <w:p>
      <w:pPr>
        <w:pStyle w:val="BookText"/>
        <w:rPr/>
      </w:pPr>
      <w:r>
        <w:rPr>
          <w:rFonts w:ascii="IRNazanin" w:hAnsi="IRNazanin" w:eastAsia="IRNazanin"/>
          <w:color w:val="111111"/>
          <w:sz w:val="28"/>
          <w:sz w:val="28"/>
          <w:szCs w:val="28"/>
          <w:rtl w:val="true"/>
          <w:lang w:bidi="fa-IR"/>
        </w:rPr>
        <w:t>همه گفته‌اند و نگفته شد، ز بیان وصف تو یک الف</w:t>
      </w:r>
    </w:p>
    <w:p>
      <w:pPr>
        <w:pStyle w:val="BookText"/>
        <w:rPr/>
      </w:pPr>
      <w:r>
        <w:rPr>
          <w:rFonts w:ascii="IRNazanin" w:hAnsi="IRNazanin" w:eastAsia="IRNazanin"/>
          <w:color w:val="111111"/>
          <w:sz w:val="28"/>
          <w:sz w:val="28"/>
          <w:szCs w:val="28"/>
          <w:rtl w:val="true"/>
          <w:lang w:bidi="fa-IR"/>
        </w:rPr>
        <w:t>فصحای دَهْر و به عجز خود، ز ادای وصف تو معترف</w:t>
      </w:r>
    </w:p>
    <w:p>
      <w:pPr>
        <w:pStyle w:val="BookText"/>
        <w:rPr/>
      </w:pPr>
      <w:r>
        <w:rPr>
          <w:rFonts w:ascii="IRNazanin" w:hAnsi="IRNazanin" w:eastAsia="IRNazanin"/>
          <w:color w:val="111111"/>
          <w:sz w:val="28"/>
          <w:sz w:val="28"/>
          <w:szCs w:val="28"/>
          <w:rtl w:val="true"/>
          <w:lang w:bidi="fa-IR"/>
        </w:rPr>
        <w:t>بُلغای عصر و به نطق خود، شده‌اند لالِ تو یا علی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آن بزرگوار از حد شمارش خارج است، تنها کلام وحیانی قرآن کریم و بیان ربّانی حضرت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جان رسول الله، یعنی شخص امیرالمومنین می‌توانند وجود نورانی آن حضرت را وصف کنند، و لکن ما در این مقام، به تعدادی چند از فضایل او، از کتاب خدا و لسان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ولیّش یعنی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bookmarkStart w:id="37" w:name="pg4488_45389"/>
    </w:p>
    <w:p>
      <w:pPr>
        <w:pStyle w:val="Heading4"/>
        <w:numPr>
          <w:ilvl w:val="3"/>
          <w:numId w:val="1"/>
        </w:numPr>
        <w:rPr/>
      </w:pPr>
      <w:bookmarkStart w:id="38" w:name="__RefHeading___Toc521998_3644566090"/>
      <w:bookmarkStart w:id="39" w:name="_Toc11"/>
      <w:bookmarkEnd w:id="37"/>
      <w:bookmarkEnd w:id="38"/>
      <w:r>
        <w:rPr>
          <w:rtl w:val="true"/>
        </w:rPr>
        <w:t>مقام امیرالمومنین</w:t>
      </w:r>
      <w:r>
        <w:rPr>
          <w:rtl w:val="true"/>
        </w:rPr>
        <w:t>(</w:t>
      </w:r>
      <w:r>
        <w:rPr>
          <w:rtl w:val="true"/>
        </w:rPr>
        <w:t>ع</w:t>
      </w:r>
      <w:r>
        <w:rPr>
          <w:rtl w:val="true"/>
        </w:rPr>
        <w:t xml:space="preserve">) </w:t>
      </w:r>
      <w:r>
        <w:rPr>
          <w:rtl w:val="true"/>
        </w:rPr>
        <w:t>در آیات قرآن</w:t>
      </w:r>
      <w:bookmarkEnd w:id="39"/>
    </w:p>
    <w:p>
      <w:pPr>
        <w:pStyle w:val="BookText"/>
        <w:rPr/>
      </w:pPr>
      <w:r>
        <w:rPr>
          <w:rFonts w:ascii="IRNazanin" w:hAnsi="IRNazanin" w:eastAsia="IRNazanin"/>
          <w:color w:val="111111"/>
          <w:sz w:val="28"/>
          <w:sz w:val="28"/>
          <w:szCs w:val="28"/>
          <w:rtl w:val="true"/>
          <w:lang w:bidi="fa-IR"/>
        </w:rPr>
        <w:t>ابن عباس مفسّر قرآن، و از راویان حدیث است که در نزد شیعه و سنی از جایگاه قابل اعتمادی برخوردار است، طبق گفتار او بیش از سیصد آیه از آیات قرآن کریم، در شان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یکی از آیات مهم قرآن که ولایت و رهبری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 همه حجّت می‌کند، و در پرتو آن، اطاعت و پیروی مردم را از امام معصوم لازم می‌شمارد، آیه‌ی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آیه‌ی کریمه در میان علمای شیعه مشهور و معروف به آیه ی ولایت است، و به اتفاق اکثر مفسّرین شیعه و سنّی این آیه در شان و منزلت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24"/>
      </w:r>
      <w:r>
        <w:rPr>
          <w:rFonts w:ascii="IRNazanin" w:hAnsi="IRNazanin" w:eastAsia="IRNazanin"/>
          <w:color w:val="111111"/>
          <w:sz w:val="28"/>
          <w:sz w:val="28"/>
          <w:szCs w:val="28"/>
          <w:rtl w:val="true"/>
          <w:lang w:bidi="fa-IR"/>
        </w:rPr>
        <w:t>در آن هنگامی که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در نماز در حال رکوع به سائل عطا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نیشابوری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وَلِیکُمُ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متعال از این آیه،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آن حضرت در حال رکوع بود، سائلی وارد مسجد شد،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به او اعطا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این مفسّر قرآن در ادامه، از لسان ابوذر غفاری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مشغول نماز بودیم، سائلی به کنار در مسجد آمد و تقاضای کمک کرد، اما کسی به او چیزی عطا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بود، پس او با خنصر دست راست خود به آن سائل اشاره کرد، انگشتری در آن دست داشت، سائل به اشاره‌ی آن حضرت متوجه شد، پیش آمد و انگشتر را از انگشت آن حضرت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مشاهده نمود، سر به سوی آسمان بلند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نَبیکَ مُوسَی ابْنَ عِمْرانْ سَألَکَ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ازری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أَشْرِکْهُ فِی أَمْرِی</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اللَّهُمَّ أَنَا مُحَمَّدٌ نَبِیکَ وَ صَفیکَ، اللَّهُمَّ فَاشْرَحْ لِی صَدْرِی وَ یسِّرْ لِی أَمْرِی، وَ اجْعَلْ لِی وَزِیراً مِنْ أَهْلِی عَلیاً، اُشْدُدْ بِهِ ظَهْری؛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حقیقت پیامبرت موسی بن عمران از تو تقاضا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ی مرا بگشای، و کارم را به من آسان کن، و گره از زبان من باز کن، تا گفتارم را بفهمند، و برای من وزیری از کسانم مقرر فرما، </w:t>
      </w:r>
      <w:bookmarkStart w:id="40" w:name="pg4488_45391"/>
    </w:p>
    <w:p>
      <w:pPr>
        <w:pStyle w:val="BookText"/>
        <w:rPr/>
      </w:pPr>
      <w:bookmarkEnd w:id="40"/>
      <w:r>
        <w:rPr>
          <w:rFonts w:ascii="IRNazanin" w:hAnsi="IRNazanin" w:eastAsia="IRNazanin"/>
          <w:color w:val="111111"/>
          <w:sz w:val="28"/>
          <w:sz w:val="28"/>
          <w:szCs w:val="28"/>
          <w:rtl w:val="true"/>
          <w:lang w:bidi="fa-IR"/>
        </w:rPr>
        <w:t>هارون برادرم را، و پشت من به او محکم کن، و او را شریک کارم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دعای او را مستجاب کردی در جواب او این آیه را نازل فرمودی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زودی بازویت را به وسیله ی برادرت قوی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من محمد نبی و برگزیده‌ی تو هستم،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مرا شرح بده، و امر مرا سهل و آسان بفرما، برای من وزیری از اهل من قرار ده که او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و با او پشت مرا محکم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دعای حضرت تمام نشده بود که جبرئیل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آیه را بر او نازل کرد</w:t>
      </w:r>
      <w:r>
        <w:rPr>
          <w:rStyle w:val="FootnoteAnchor"/>
          <w:rtl w:val="true"/>
        </w:rPr>
        <w:footnoteReference w:id="27"/>
      </w:r>
    </w:p>
    <w:p>
      <w:pPr>
        <w:pStyle w:val="Heading4"/>
        <w:numPr>
          <w:ilvl w:val="3"/>
          <w:numId w:val="1"/>
        </w:numPr>
        <w:rPr/>
      </w:pPr>
      <w:bookmarkStart w:id="41" w:name="__RefHeading___Toc522000_3644566090"/>
      <w:bookmarkStart w:id="42" w:name="_Toc12"/>
      <w:bookmarkEnd w:id="41"/>
      <w:r>
        <w:rPr>
          <w:rtl w:val="true"/>
        </w:rPr>
        <w:t xml:space="preserve">شخصیّت امیرالمومنین </w:t>
      </w:r>
      <w:r>
        <w:rPr>
          <w:rtl w:val="true"/>
        </w:rPr>
        <w:t>(</w:t>
      </w:r>
      <w:r>
        <w:rPr>
          <w:rtl w:val="true"/>
        </w:rPr>
        <w:t>ع</w:t>
      </w:r>
      <w:r>
        <w:rPr>
          <w:rtl w:val="true"/>
        </w:rPr>
        <w:t>)</w:t>
      </w:r>
      <w:r>
        <w:rPr>
          <w:rtl w:val="true"/>
        </w:rPr>
        <w:t>در کلام پیامبر</w:t>
      </w:r>
      <w:r>
        <w:rPr>
          <w:rtl w:val="true"/>
        </w:rPr>
        <w:t>(</w:t>
      </w:r>
      <w:r>
        <w:rPr>
          <w:rtl w:val="true"/>
        </w:rPr>
        <w:t>ص</w:t>
      </w:r>
      <w:r>
        <w:rPr>
          <w:rtl w:val="true"/>
        </w:rPr>
        <w:t>)</w:t>
      </w:r>
      <w:bookmarkEnd w:id="42"/>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رسالت خویش، همواره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قرار می‌داد، و در هر فرصت مناسبی جایگاه و مقام و منزلتش را در نزد خداوند متعال و خود به مردم گوشزد می‌کرد، و عشق و محبّت خود را نسبت به او ابراز می‌داشت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دعوت خویش را آغاز نمود، مقام امامت و جانشینی او را به همراه رسالت خود برای مردم بازگو کرد،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فضیلتی را که برای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برای احدی از مردم بیان نکردند</w:t>
      </w:r>
      <w:r>
        <w:rPr>
          <w:rFonts w:eastAsia="IRNazanin" w:cs="IRNazanin"/>
          <w:color w:val="111111"/>
          <w:sz w:val="28"/>
          <w:szCs w:val="28"/>
          <w:rtl w:val="true"/>
          <w:lang w:bidi="fa-IR"/>
        </w:rPr>
        <w:t xml:space="preserve">. </w:t>
      </w:r>
      <w:bookmarkStart w:id="43" w:name="pg4488_45392"/>
    </w:p>
    <w:p>
      <w:pPr>
        <w:pStyle w:val="Heading4"/>
        <w:numPr>
          <w:ilvl w:val="3"/>
          <w:numId w:val="1"/>
        </w:numPr>
        <w:rPr/>
      </w:pPr>
      <w:bookmarkStart w:id="44" w:name="__RefHeading___Toc522002_3644566090"/>
      <w:bookmarkStart w:id="45" w:name="_Toc13"/>
      <w:bookmarkEnd w:id="43"/>
      <w:bookmarkEnd w:id="44"/>
      <w:r>
        <w:rPr>
          <w:rtl w:val="true"/>
        </w:rPr>
        <w:t>حدیث غدیر</w:t>
      </w:r>
      <w:bookmarkEnd w:id="45"/>
    </w:p>
    <w:p>
      <w:pPr>
        <w:pStyle w:val="BookText"/>
        <w:rPr/>
      </w:pPr>
      <w:r>
        <w:rPr>
          <w:rFonts w:ascii="IRNazanin" w:hAnsi="IRNazanin" w:eastAsia="IRNazanin"/>
          <w:color w:val="111111"/>
          <w:sz w:val="28"/>
          <w:sz w:val="28"/>
          <w:szCs w:val="28"/>
          <w:rtl w:val="true"/>
          <w:lang w:bidi="fa-IR"/>
        </w:rPr>
        <w:t>مهم‌ترین و جامع‌ترین بیان او که جایگاه و منزلت امیرمومنان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برای همه‌ی مردم معرفی می‌کند؛ حدیث غدیر است، این حدیث شریف از سوی راویان دو فرقه‌ی شیعه و سنّی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آن به گونه‌ای است که به حدّ تواتر رسیده، و ما اکنون به چند فراز آن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مَعَاشِرَ النَّاسِ وَ افْهَمُوهُ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قَدْ نَصَبَهُ لَکُمْ وَلِیاً وَ إِمَاماً مُفْتَرَضَةً طَاعَتُهُ عَلَی الْمُهَاجِرِینَ وَ الْأَنْصَارِ، وَ عَلَی التَّابِعِینَ بِإِحْسَانٍ، وَ عَلَی الْبَادِئِ وَ الْحَاضِرِ وَ الْأَعْجَمِی وَ الْعَرَبِی وَ الْحُرِّ وَ الْمَمْلُوکِ وَ الصَّغِیرِ وَ الْکَبِیرِ، وَ عَلَی الْأَبْیضِ وَ الْأَسْوَدِ، وَ عَلَی کُلِّ مُوَحِّدٍ مَاضٍ حُکْمُهُ، جَائِزٌ قَوْلُهُ، نَافِذٌ أَمْرُهُ، مَلْعُونٌ مَنْ خَالَفَهُ، مَرْحُومٌ مَنْ صَدَّقَهُ، قَدْ غَفَرَ الله لِمَنْ سَمِعَ لَهُ وَ أَطَاعَ لَهُ؛</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 شما ولی و امام قرار داده و اطاعت از او را بر مهاجران و انصار، و آنان که به نیکی از ایشان پیروی می‌کنند، و بر هر صحرانشین و شهرنشین، و برهر عجم و عرب، و بر هر آزاد و بنده، و بر هر کوچک و بزرگ، و بر هر سیاه و سفید و بر هر موحدی واجب نموده است، و حکم او را مشروع، و سخن او را مجاز، و امر او را نافذ گردانیده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او مخالفت کند ملعون و از رحمت خداوند دور است، و کسی که از او پیروی نماید مورد رحمت خداست، و کسی که سخن او را تصدیق کند خداوند او و کسانی که آن سخن را از او می‌شنوند و اطاعت </w:t>
      </w:r>
    </w:p>
    <w:p>
      <w:pPr>
        <w:pStyle w:val="BookText"/>
        <w:rPr/>
      </w:pPr>
      <w:r>
        <w:rPr>
          <w:rFonts w:ascii="IRNazanin" w:hAnsi="IRNazanin" w:eastAsia="IRNazanin"/>
          <w:color w:val="111111"/>
          <w:sz w:val="28"/>
          <w:sz w:val="28"/>
          <w:szCs w:val="28"/>
          <w:rtl w:val="true"/>
          <w:lang w:bidi="fa-IR"/>
        </w:rPr>
        <w:t>می‌کنند،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از آن حدیث، جایگاه با عظمت امامت او را با بیانی شفاف اعلام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 وَ هُوَ عَلِی بْنُ أَبِی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أَخِی وَ وَصِیی، وَ مُوَالاتُهُ مِنَ اللهِ عَزَّ وَ جَلَّ أَنْزَلَهَا عَلی؛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مولای او هستم این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مولای اوست؛ زیرا که علی برادر و وصی من، و دوستی او بر من، به حکم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برتری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به سایر مردم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عَلِیاً؛ فَإِنَّهُ أَفْضَلُ النَّاسِ بَعْدِی مِنْ ذَکَرٍ وَ أُنْثَی، بِنَا أَنْزَلَ اللهُ الرِّزْقَ وَ بَقِی الْخَلْق؛</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افضل و برتر بدانید؛ برای این که او بعد از من، افضل از جمیع اهل عالم است، چه مرد باشند یا زن، روزی خلایق به وسیله‌ی ذوات کامله‌ی ما از حضرت واهب العطایا به شما می‌رسد، و به واسطه‌ی ما مردم 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به موضوع علم و دانش مولای متقیان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می‌پردازد، و در شیوه‌ی کسب دانش او می‌فرمایند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إِلَّا وَ قَدْ أَحْصَاهُ اللهُ فِی ، وَ کُلُّ عِلْمٍ عَلِمْتُ فَقَدْ أَحْصَیتُهُ فِی إِمَامِ الْمُتَّقِینَ، وَ مَا مِنْ عِلْمٍ إِلَّا عَلَّمْتُهُ عَلِیاً وَ هُوَ الْإِمَامُ الْمُبِینُ؛ </w:t>
      </w:r>
      <w:r>
        <w:rPr>
          <w:rStyle w:val="FootnoteAnchor"/>
          <w:rtl w:val="true"/>
        </w:rPr>
        <w:footnoteReference w:id="29"/>
      </w:r>
      <w:bookmarkStart w:id="46" w:name="pg4488_45394"/>
    </w:p>
    <w:p>
      <w:pPr>
        <w:pStyle w:val="BookText"/>
        <w:rPr/>
      </w:pPr>
      <w:bookmarkEnd w:id="46"/>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علمی نیست مگر آن‌که خداوند آن را در من احصا نمود و به شمار آورده است، و من آن را در امام پرهیزکاران احصا کردم، و هیچ علمی نیست مگر این‌که آن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آموخته‌ام، و او همان امام مبین و پیشوای روشنگران است</w:t>
      </w:r>
      <w:r>
        <w:rPr>
          <w:rFonts w:eastAsia="IRNazanin" w:cs="IRNazanin"/>
          <w:color w:val="111111"/>
          <w:sz w:val="28"/>
          <w:szCs w:val="28"/>
          <w:rtl w:val="true"/>
          <w:lang w:bidi="fa-IR"/>
        </w:rPr>
        <w:t>.</w:t>
      </w:r>
    </w:p>
    <w:p>
      <w:pPr>
        <w:pStyle w:val="Heading4"/>
        <w:numPr>
          <w:ilvl w:val="3"/>
          <w:numId w:val="1"/>
        </w:numPr>
        <w:rPr/>
      </w:pPr>
      <w:bookmarkStart w:id="47" w:name="__RefHeading___Toc522004_3644566090"/>
      <w:bookmarkStart w:id="48" w:name="_Toc14"/>
      <w:bookmarkEnd w:id="47"/>
      <w:r>
        <w:rPr>
          <w:rtl w:val="true"/>
        </w:rPr>
        <w:t>امام مبین</w:t>
      </w:r>
      <w:bookmarkEnd w:id="48"/>
    </w:p>
    <w:p>
      <w:pPr>
        <w:pStyle w:val="BookText"/>
        <w:rPr/>
      </w:pPr>
      <w:r>
        <w:rPr>
          <w:rFonts w:ascii="IRNazanin" w:hAnsi="IRNazanin" w:eastAsia="IRNazanin"/>
          <w:color w:val="111111"/>
          <w:sz w:val="28"/>
          <w:sz w:val="28"/>
          <w:szCs w:val="28"/>
          <w:rtl w:val="true"/>
          <w:lang w:bidi="fa-IR"/>
        </w:rPr>
        <w:t>در قرآن کریم درباره‌ی اسرار الهی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یابِسٍ إِلاَّ فی کِتابٍ مُبین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هیچ تر و خشکی نیست مگر این که در کتابی روشن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 نیز فرموده است همه‌ی موجودات عالم، در محضر امام مبین احصا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أَحْصَیناهُ فی إِمامٍ مُبین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همه‌ی اشیا را در امام مبین احصا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مبین، مولی الموالی 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حضرت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ابو بکر و عمر سوال کردند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است؟ </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مبین چیست؟</w:t>
      </w:r>
    </w:p>
    <w:p>
      <w:pPr>
        <w:pStyle w:val="BookText"/>
        <w:rPr/>
      </w:pPr>
      <w:r>
        <w:rPr>
          <w:rFonts w:ascii="IRNazanin" w:hAnsi="IRNazanin" w:eastAsia="IRNazanin"/>
          <w:color w:val="111111"/>
          <w:sz w:val="28"/>
          <w:sz w:val="28"/>
          <w:szCs w:val="28"/>
          <w:rtl w:val="true"/>
          <w:lang w:bidi="fa-IR"/>
        </w:rPr>
        <w:t>در آن هنگام امیر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امیر اشاره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هَذَا؛ إِنَّهُ الْإِمَامُ الَّذِی أَحْصَی اللهَ تَبَارَکَ وَ تَعَالَی فِیهِ عِلْمَ کُلِّ شَی؛</w:t>
      </w:r>
    </w:p>
    <w:p>
      <w:pPr>
        <w:pStyle w:val="BookText"/>
        <w:rPr/>
      </w:pPr>
      <w:r>
        <w:rPr>
          <w:rFonts w:ascii="IRNazanin" w:hAnsi="IRNazanin" w:eastAsia="IRNazanin"/>
          <w:color w:val="111111"/>
          <w:sz w:val="28"/>
          <w:sz w:val="28"/>
          <w:szCs w:val="28"/>
          <w:rtl w:val="true"/>
          <w:lang w:bidi="fa-IR"/>
        </w:rPr>
        <w:t xml:space="preserve">امام مبین این شخص است که خداوند تبارک و تعالی علم هر چیزی را در او احصا فرموده است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مُحَمَّدِ بْنِ عَلِیٍّ الْبَاقِرِ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قَامَ أَبُو بَکْرٍ وَ عُمَرُ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هُوَ التَّوْرَاةُ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الْإِنْجِیلُ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أَمِیرُ الْمُؤْمِنِینَ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هَذَا؛ إِنَّهُ الْإِمَامُ الَّذِی أَحْصَی اللهَ تَبَارَکَ وَ تَعَالَی فِیهِ عِلْمَ کُلِّ شَیْ</w:t>
      </w:r>
      <w:r>
        <w:rPr>
          <w:rFonts w:eastAsia="Amiri" w:cs="Amiri" w:ascii="Amiri" w:hAnsi="Amiri"/>
          <w:color w:val="111111"/>
          <w:sz w:val="28"/>
          <w:szCs w:val="28"/>
          <w:rtl w:val="true"/>
          <w:lang w:bidi="ar-SA"/>
        </w:rPr>
        <w:t>»</w:t>
      </w:r>
      <w:bookmarkStart w:id="49" w:name="pg4488_45396"/>
    </w:p>
    <w:p>
      <w:pPr>
        <w:pStyle w:val="Heading4"/>
        <w:numPr>
          <w:ilvl w:val="3"/>
          <w:numId w:val="1"/>
        </w:numPr>
        <w:rPr/>
      </w:pPr>
      <w:bookmarkStart w:id="50" w:name="__RefHeading___Toc522006_3644566090"/>
      <w:bookmarkStart w:id="51" w:name="_Toc15"/>
      <w:bookmarkEnd w:id="49"/>
      <w:bookmarkEnd w:id="50"/>
      <w:r>
        <w:rPr>
          <w:rtl w:val="true"/>
        </w:rPr>
        <w:t>جایگاه امیرالمومنین</w:t>
      </w:r>
      <w:r>
        <w:rPr>
          <w:rtl w:val="true"/>
        </w:rPr>
        <w:t>(</w:t>
      </w:r>
      <w:r>
        <w:rPr>
          <w:rtl w:val="true"/>
        </w:rPr>
        <w:t>ع</w:t>
      </w:r>
      <w:r>
        <w:rPr>
          <w:rtl w:val="true"/>
        </w:rPr>
        <w:t xml:space="preserve">) </w:t>
      </w:r>
      <w:r>
        <w:rPr>
          <w:rtl w:val="true"/>
        </w:rPr>
        <w:t>در کلام خود آن حضرت</w:t>
      </w:r>
      <w:bookmarkEnd w:id="51"/>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هر چیزی را آن طور که هست، بدون هیچ گونه ابهام و تغییر و تبدیلی اظهار می‌کند،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می‌تواند جایگاه خود را برای همه معرفی نماید، شاهد این مدعا این نقل تاریخ است که روزی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شهر بصره بر فراز منبر نشسته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سَلُونِی عَنْ طُرُقِ السَّمَاوَاتِ؛ فَإِنِّی أَعْرَفُ بِهَا مِنْ طُرُقِ الْأَرْضِ؛</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مرا از دست بدهید از من بپرسید، از راه های آسمان از من پرسش کنید؛ زیرا من راه های آن را از راه های زمین بهتر می‌شناسم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او شخصیتی است که دانش او به تمام کتب آسمانی محیط است، و تمام تاویلات و تمثیلات و بطون تورات موسی، انجیل عیسی،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فرقان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او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ایام در میان مردم خطبه ای خواند، و راجع به شان و منزلت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نَفْسِی بِیدِهِ لَوْ طُوِی لِی الْوِسَادَةُ فَأَجْلِسُ عَلَیهَا لَقَضَیتُ بَینَ أَهْلِ التَّوْرَاةِ بِتَوْرَاتِهِمْ، وَ لِأَهْلِ الْإِنْجِیلِ بِإِنْجِیلِهِمْ، وَ لِأَهْلِ الزَّبُورِ بِزَبُورِهِمْ، وَ لِأَهْلِ الْفُرْقَانِ بِفُرْقَانِهِم؛ </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تکیه‌گاه حکومت برای من آماده می‌شد، بین اهل تورات با تورات‌شان، و بین اهل </w:t>
      </w:r>
    </w:p>
    <w:p>
      <w:pPr>
        <w:pStyle w:val="BookText"/>
        <w:rPr/>
      </w:pPr>
      <w:r>
        <w:rPr>
          <w:rFonts w:ascii="IRNazanin" w:hAnsi="IRNazanin" w:eastAsia="IRNazanin"/>
          <w:color w:val="111111"/>
          <w:sz w:val="28"/>
          <w:sz w:val="28"/>
          <w:szCs w:val="28"/>
          <w:rtl w:val="true"/>
          <w:lang w:bidi="fa-IR"/>
        </w:rPr>
        <w:t>انجیل با انجیل شان و بین اهل زبور با زبورشان، و اهل قرآن با قرآن شان قضاوت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درباره‌ی علم و دانشی را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اعطا نموده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فِی کُلِّ بَابٍ أَلْفُ بَابٍ؛</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هزار باب از دانش را به من آموخت، و در هر باب هزار باب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از آیات وحی و کلام گهربار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لسان خود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منزلت او بیان کردیم، قطره ای از دریای بیکران فضایل آن وجود مقدّس و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 تر از میزان علوم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اشاره‌ای به داستان حضرت سلیمان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قرآن کریم نیز لازم است؛ زیرا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آیات در باره‌ی فضیلت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متعدد و سخنان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قصه‌ی حضرت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گویش شیرین و حکیمانه‌ای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حشمت الله یعنی حضرت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قادر است که تخت بلقیس را نزد من حاضر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 کسی که نزد او دانشی از کتاب الهی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چشم خود را برهم زنید من آن را برایت حاضر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هنگامی که از فرسنگ ها راه آن را برای او حاضر کرد، و سلیمان آن تخت را نزد خود مستقر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فضل پروردگار من است تا مرا بیازماید که آیا سپاس گزارم یا ناسپاسی می‌کنم، و هر کس سپاس گزارد، تنها به سود خویش سپاس می‌گزارد، و هر کس ناسپاسی کند، بی‌گمان پروردگارم بی‌نیاز و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مورّخان و مفسران با نقل روایات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صالح و با ایمانی که در کنار حضرت سلیمان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نقل تاریخ خواهر زاده و وصی و وزیر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نام او را آصف بن برخیا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چنان که قرآن در باره‌ی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علم و دانشی از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او را قبل از آن که چشم برهم زنی نزد تو خواهم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شخصیّتی با بهرمندی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اوست، خود مظهری از اسمای اعظم الهی گشته و در پرتوی آن اسم اعظم الهی، قادر بود چنین کار خارق العاده را انجام دهد، و در یک چشم به هم زدن، تخت بلقیس را در مقابل چشمان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کند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 نکته‌ای بسیار ظریف و با اهمیّت این است کسی که مقداری از علم کتاب در اختیار اوست چنین قدرت نمایی می کند، آن وقت کسی که علم و دانش تمام کتاب آسمانی در اختیار اوست و با جان او عجین شده است، دارای چگونه قدرت و توانایی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بن برخیا که تخت بلقیس را در نزد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نمود، علمش در مقابل علم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پشه ای است که اگر خودش را به دریا بزند، چه مقدار می‌تواند از آب دریا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آب دریاست، و علم آصف بن برخیا به اندازه ی رطوبتی است که اندام پشه از دریا کسب می‌کند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عِنْدَهُ عِلْمُ الْکِتابِ، هُوَ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 سُئِلَ عَنِ الَّذِی عِنْدَهُ عِلْمٌ مِنَ الْکِتابِ أَعْلَمُ أَمِ الَّذِی عِنْدَهُ عِلْمُ الْکِتابِ؟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عِلْمُ الَّذِی عِنْدَهُ عِلْمٌ مِنَ الْکِتابِ عِنْدَ الَّذِی عِنْدَهُ عِلْمُ الْکِتابِ إِلَّا بِقَدْرِ مَا تَأْخُذُ الْبَعُوضَةُ بِجَنَاحِهَا مِنْ مَاءِ الْبَحْرِ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دریا نشسته بود، ناگهان دید مرغی با منقار خود به آب دریا نوک زد، قطره‌ای آب از نوک مرغ در آب دریا ریخت، پروردگار عالم به </w:t>
      </w:r>
      <w:bookmarkStart w:id="52" w:name="pg4488_45400"/>
    </w:p>
    <w:p>
      <w:pPr>
        <w:pStyle w:val="BookText"/>
        <w:rPr/>
      </w:pPr>
      <w:bookmarkEnd w:id="52"/>
      <w:r>
        <w:rPr>
          <w:rFonts w:ascii="IRNazanin" w:hAnsi="IRNazanin" w:eastAsia="IRNazanin"/>
          <w:color w:val="111111"/>
          <w:sz w:val="28"/>
          <w:sz w:val="28"/>
          <w:szCs w:val="28"/>
          <w:rtl w:val="true"/>
          <w:lang w:bidi="fa-IR"/>
        </w:rPr>
        <w:t xml:space="preserve">پیامبر خود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برای توضیح و روشن نمودن توست تا از چیزی آگاه شوی، آن قطره‌ی آبی که از منقار این پرنده به آب دریا ریخت، به منزله ی علم توست، و این دریا به منزله‌ی علم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53" w:name="__RefHeading___Toc522008_3644566090"/>
      <w:bookmarkStart w:id="54" w:name="_Toc16"/>
      <w:bookmarkEnd w:id="53"/>
      <w:r>
        <w:rPr>
          <w:rtl w:val="true"/>
        </w:rPr>
        <w:t>امیرالمومنین</w:t>
      </w:r>
      <w:r>
        <w:rPr>
          <w:rtl w:val="true"/>
        </w:rPr>
        <w:t>(</w:t>
      </w:r>
      <w:r>
        <w:rPr>
          <w:rtl w:val="true"/>
        </w:rPr>
        <w:t>ع</w:t>
      </w:r>
      <w:r>
        <w:rPr>
          <w:rtl w:val="true"/>
        </w:rPr>
        <w:t xml:space="preserve">) </w:t>
      </w:r>
      <w:r>
        <w:rPr>
          <w:rtl w:val="true"/>
        </w:rPr>
        <w:t>از دیدگاه اهل سنّت</w:t>
      </w:r>
      <w:bookmarkEnd w:id="54"/>
    </w:p>
    <w:p>
      <w:pPr>
        <w:pStyle w:val="BookText"/>
        <w:rPr/>
      </w:pPr>
      <w:r>
        <w:rPr>
          <w:rFonts w:ascii="IRNazanin" w:hAnsi="IRNazanin" w:eastAsia="IRNazanin"/>
          <w:color w:val="111111"/>
          <w:sz w:val="28"/>
          <w:sz w:val="28"/>
          <w:szCs w:val="28"/>
          <w:rtl w:val="true"/>
          <w:lang w:bidi="fa-IR"/>
        </w:rPr>
        <w:t>احمد بن حنبل پیشوای بزرگ فرقه‌ی حنبلی ها از اهل سنّت که از شاگردان ابن ادریس شافعی است، از نظر آگاهی جزو دانشمندان بزرگ است که بر علوم مختلفه، از جمله علم عروض و علم لغت، تسلط قابل ملاحظه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درباره‌ی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هیچ یک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اندازه‌ی علی بن ابی طالب فضایلی از رسول الله نقل نشده است </w:t>
      </w:r>
      <w:r>
        <w:rPr>
          <w:rStyle w:val="FootnoteAnchor"/>
          <w:rtl w:val="true"/>
        </w:rPr>
        <w:footnoteReference w:id="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فرزند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پدرم نشسته بودم، گروهی از اهل کوفه وارد شدند و در باره ی خلافت خلفا صحبت کردند، ولی راجع به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طولانی شد، پدرم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بحث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علی را زینت نداد، بلکه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خلافت را زینت داده است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 چنین بسیاری از اهل سنّت حدیث تشبیه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امیرالمومنین نقل نموده‌اند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یرَی آدَمَ فی عَلِمِهِ، وَ نُوحاً فی طَاعَتِهِ، وَ إِبراهیم فی خَلَّتِهِ، وَ مُوسَی فی قُرْبَتِهِ، و عِیسَی فی صَفْوَتِهِ، فَلْینْظُرْ إلَی عَلِیَّ بنِ أبِی طالِبٍ؛</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 کس می‌خواهد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علمش، و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خلتش،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قربتش،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صفوتش ببیند، به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همه‌ی فضایل 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مناجات و صبر و دیگر اوصاف آن ها، در وجود مبارک ایشان جمع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4488_45403"/>
      <w:bookmarkStart w:id="56" w:name="pg4488_45403"/>
      <w:bookmarkEnd w:id="56"/>
    </w:p>
    <w:p>
      <w:pPr>
        <w:pStyle w:val="Heading3"/>
        <w:numPr>
          <w:ilvl w:val="2"/>
          <w:numId w:val="1"/>
        </w:numPr>
        <w:rPr/>
      </w:pPr>
      <w:bookmarkStart w:id="57" w:name="pg4488_45403"/>
      <w:bookmarkStart w:id="58" w:name="__RefHeading___Toc522010_3644566090"/>
      <w:bookmarkStart w:id="59" w:name="_Toc17"/>
      <w:bookmarkEnd w:id="57"/>
      <w:bookmarkEnd w:id="58"/>
      <w:r>
        <w:rPr>
          <w:rtl w:val="true"/>
        </w:rPr>
        <w:t>فصل دوم</w:t>
      </w:r>
      <w:r>
        <w:rPr>
          <w:rtl w:val="true"/>
        </w:rPr>
        <w:t>:</w:t>
      </w:r>
      <w:r>
        <w:rPr>
          <w:rtl w:val="true"/>
        </w:rPr>
        <w:t>اهمیّت وصیت از نگاه اسلام</w:t>
      </w:r>
      <w:bookmarkEnd w:id="5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 w:name="__RefHeading___Toc522012_3644566090"/>
      <w:bookmarkStart w:id="61" w:name="_Toc18"/>
      <w:bookmarkEnd w:id="60"/>
      <w:r>
        <w:rPr>
          <w:rtl w:val="true"/>
        </w:rPr>
        <w:t>اشاره</w:t>
      </w:r>
      <w:bookmarkEnd w:id="6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4488_45405"/>
      <w:bookmarkStart w:id="63" w:name="pg4488_45405"/>
      <w:bookmarkEnd w:id="63"/>
    </w:p>
    <w:p>
      <w:pPr>
        <w:pStyle w:val="Heading4"/>
        <w:numPr>
          <w:ilvl w:val="3"/>
          <w:numId w:val="1"/>
        </w:numPr>
        <w:rPr/>
      </w:pPr>
      <w:bookmarkStart w:id="64" w:name="pg4488_45405"/>
      <w:bookmarkStart w:id="65" w:name="__RefHeading___Toc522014_3644566090"/>
      <w:bookmarkStart w:id="66" w:name="_Toc19"/>
      <w:bookmarkEnd w:id="64"/>
      <w:bookmarkEnd w:id="65"/>
      <w:r>
        <w:rPr>
          <w:rtl w:val="true"/>
        </w:rPr>
        <w:t>وصیت در لغت و اصطلاح</w:t>
      </w:r>
      <w:bookmarkEnd w:id="66"/>
    </w:p>
    <w:p>
      <w:pPr>
        <w:pStyle w:val="Heading5"/>
        <w:numPr>
          <w:ilvl w:val="4"/>
          <w:numId w:val="1"/>
        </w:numPr>
        <w:rPr/>
      </w:pPr>
      <w:bookmarkStart w:id="67" w:name="__RefHeading___Toc522016_3644566090"/>
      <w:bookmarkStart w:id="68" w:name="_Toc20"/>
      <w:bookmarkEnd w:id="67"/>
      <w:r>
        <w:rPr>
          <w:rtl w:val="true"/>
        </w:rPr>
        <w:t>اشاره</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اندرز دادن و نصیحت کردن است </w:t>
      </w:r>
      <w:r>
        <w:rPr>
          <w:rStyle w:val="FootnoteAnchor"/>
          <w:rtl w:val="true"/>
        </w:rPr>
        <w:footnoteReference w:id="44"/>
      </w:r>
      <w:r>
        <w:rPr>
          <w:rFonts w:ascii="IRNazanin" w:hAnsi="IRNazanin" w:eastAsia="IRNazanin"/>
          <w:color w:val="111111"/>
          <w:sz w:val="28"/>
          <w:sz w:val="28"/>
          <w:szCs w:val="28"/>
          <w:rtl w:val="true"/>
          <w:lang w:bidi="fa-IR"/>
        </w:rPr>
        <w:t xml:space="preserve">، و در اصطلاح فقه و حقوق، عملی است که به موجب آن، شخص مالی را برای زمان بعد از فوتش به دیگری تملیک می‌کند، و یا این که فرد یا افرادی را برای زمان پس از فوتش مامور انجام کاری می‌نماید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در اصطلاح علم اخلاق، به معنای سفارش کردن و توصیه نمودن به انجام کارهای پسندیده و معروف، و هم چنین بازداشتن از کارهای ناهنجار و منکر است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دین مقدّس اسلام به عنوان یک دین حنیف و سرآمد همه‌ی ادیان الهی که اساس آن ارائه و حفظ ارزش های انسانی، و هم چنین نفی تمام ضد ارزش هاست در باره‌ی مسایل عقیدتی، اخلاقی، مالی، حقوقی، احکام و در سایر زمینه‌ها، راهکارهایی را ارائه داده و قوانینی را وضع نموده است، و حتی از بیان کوچک‌ترین امور نیز فروگذار نکرده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دین الهی و آیین آسمانی، در باره‌ی وصیت هم، چه در مسایل حقوقی و </w:t>
      </w:r>
      <w:bookmarkStart w:id="69" w:name="pg4488_45406"/>
    </w:p>
    <w:p>
      <w:pPr>
        <w:pStyle w:val="BookText"/>
        <w:rPr/>
      </w:pPr>
      <w:bookmarkEnd w:id="69"/>
      <w:r>
        <w:rPr>
          <w:rFonts w:ascii="IRNazanin" w:hAnsi="IRNazanin" w:eastAsia="IRNazanin"/>
          <w:color w:val="111111"/>
          <w:sz w:val="28"/>
          <w:sz w:val="28"/>
          <w:szCs w:val="28"/>
          <w:rtl w:val="true"/>
          <w:lang w:bidi="fa-IR"/>
        </w:rPr>
        <w:t>مالی و چه در زمنیه‌ی اخلاقی و سلوک انسانی، سخن‌ها گفته است که در این نوشتار به طور اختصار به هر دو بُعد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مسایل حقوقی و هم در مسایل اخلاقی استعمال شده است</w:t>
      </w:r>
      <w:r>
        <w:rPr>
          <w:rFonts w:eastAsia="IRNazanin" w:cs="IRNazanin"/>
          <w:color w:val="111111"/>
          <w:sz w:val="28"/>
          <w:szCs w:val="28"/>
          <w:rtl w:val="true"/>
          <w:lang w:bidi="fa-IR"/>
        </w:rPr>
        <w:t>.</w:t>
      </w:r>
    </w:p>
    <w:p>
      <w:pPr>
        <w:pStyle w:val="Heading5"/>
        <w:numPr>
          <w:ilvl w:val="4"/>
          <w:numId w:val="1"/>
        </w:numPr>
        <w:rPr/>
      </w:pPr>
      <w:bookmarkStart w:id="70" w:name="__RefHeading___Toc522018_3644566090"/>
      <w:bookmarkStart w:id="71" w:name="_Toc21"/>
      <w:bookmarkEnd w:id="70"/>
      <w:r>
        <w:rPr/>
        <w:t>1</w:t>
      </w:r>
      <w:r>
        <w:rPr>
          <w:rtl w:val="true"/>
        </w:rPr>
        <w:t xml:space="preserve">- </w:t>
      </w:r>
      <w:r>
        <w:rPr>
          <w:rtl w:val="true"/>
        </w:rPr>
        <w:t>اهمیت وصیت در مسایل مالی از دیدگاه قرآن و نگاه روایات</w:t>
      </w:r>
      <w:bookmarkEnd w:id="71"/>
    </w:p>
    <w:p>
      <w:pPr>
        <w:pStyle w:val="Heading6"/>
        <w:numPr>
          <w:ilvl w:val="5"/>
          <w:numId w:val="1"/>
        </w:numPr>
        <w:rPr/>
      </w:pPr>
      <w:bookmarkStart w:id="72" w:name="__RefHeading___Toc522020_3644566090"/>
      <w:bookmarkStart w:id="73" w:name="_Toc22"/>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بر شما نوشته شده هنگامی که یکی از شما را مرگ فرا رسد، 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برای پدر و مادر و نزدیکان، به‌طور شایسته وصیت کند، این حقّی بر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اگر چه در دین اسلام به عنوان یک حکم الزامی در باره ی مسایل مالی، واجب شمرده نشده ولی جزو مستحبّات مُؤکّد، و به عنوان امری مشروع و دارای آثار فقهی مثبت شمرده شده است، شرع مقدّس اسلام با اصرار در این امر و اهتمام به آن، هم معرّف جایگاه معنوی وصیت کننده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متقی و پرهیزکار توفیق عمل به آن را پیدا می‌کنند، و هم اهمیّت توجه به نزدیکان و ذوی الحقوق را معیّن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بِغَیرِ وَصِیةٍ مَاتَ مِیتَةً جَاهِلِیةً؛ </w:t>
      </w:r>
      <w:r>
        <w:rPr>
          <w:rStyle w:val="FootnoteAnchor"/>
          <w:rtl w:val="true"/>
        </w:rPr>
        <w:footnoteReference w:id="48"/>
      </w:r>
      <w:bookmarkStart w:id="74" w:name="pg4488_45407"/>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وصیت این دنیای فانی را ترک کند، او به مرگ دوران جاهلیت از این دنیا وداع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شایسته است انسان به انجام این امر مهم اهتمام ورزد و وصیت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سفارش‌های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ینْبَغِی لِامْرِئٍ مُسْلِمٍ أَنْ یبِیتَ لَیلَةً إِلَّا وَ وَصِیتُهُ تَحْتَ رَأْسِهِ؛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برای انسان مسلمان شایسته است هنگامی که شبان گاهان سر به بالشت استراحت می‌گذارد و می‌خوابد، وصیتش در زیر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امر وصیت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وصیت پرسیدم،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حَقٌّ عَلَی کُلِّ مُسْلِمٍ؛</w:t>
      </w:r>
    </w:p>
    <w:p>
      <w:pPr>
        <w:pStyle w:val="BookText"/>
        <w:rPr/>
      </w:pPr>
      <w:r>
        <w:rPr>
          <w:rFonts w:ascii="IRNazanin" w:hAnsi="IRNazanin" w:eastAsia="IRNazanin"/>
          <w:color w:val="111111"/>
          <w:sz w:val="28"/>
          <w:sz w:val="28"/>
          <w:szCs w:val="28"/>
          <w:rtl w:val="true"/>
          <w:lang w:bidi="fa-IR"/>
        </w:rPr>
        <w:t xml:space="preserve">وصیت حق هر مسلمانی است </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75" w:name="__RefHeading___Toc522022_3644566090"/>
      <w:bookmarkStart w:id="76" w:name="_Toc23"/>
      <w:bookmarkEnd w:id="75"/>
      <w:r>
        <w:rPr>
          <w:rtl w:val="true"/>
        </w:rPr>
        <w:t>آثار وصیت</w:t>
      </w:r>
      <w:bookmarkEnd w:id="7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تشریع قانون وصیت برای حفظ اموال شخص و تکریم حقوق دیگران برای بعد مرگ اوست، و یکی از مهم‌ترین آثار وصیت این است که علاوه بر بستگان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سهم معیّنی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کسانی که نیاز مبرم به کمک‌های مالی دارند نیز می‌توانند از آن بهره مند شوند</w:t>
      </w:r>
      <w:r>
        <w:rPr>
          <w:rFonts w:eastAsia="IRNazanin" w:cs="IRNazanin"/>
          <w:color w:val="111111"/>
          <w:sz w:val="28"/>
          <w:szCs w:val="28"/>
          <w:rtl w:val="true"/>
          <w:lang w:bidi="fa-IR"/>
        </w:rPr>
        <w:t xml:space="preserve">. </w:t>
      </w:r>
      <w:bookmarkStart w:id="77" w:name="pg4488_45408"/>
    </w:p>
    <w:p>
      <w:pPr>
        <w:pStyle w:val="BookText"/>
        <w:rPr/>
      </w:pPr>
      <w:bookmarkEnd w:id="77"/>
      <w:r>
        <w:rPr>
          <w:rFonts w:ascii="IRNazanin" w:hAnsi="IRNazanin" w:eastAsia="IRNazanin"/>
          <w:color w:val="111111"/>
          <w:sz w:val="28"/>
          <w:sz w:val="28"/>
          <w:szCs w:val="28"/>
          <w:rtl w:val="true"/>
          <w:lang w:bidi="fa-IR"/>
        </w:rPr>
        <w:t>از آثار دیگر این که ممکن است شخص در زمان حیاتش به خاطر نیازهای مالی و مشکلات دیگر موفق به انجام امور خیریّه نشده باشد، وصیت نمودن فرصتی را برای وصیت کننده فراهم می‌کند که کارهای خیری را که در زمان حیاتش موفق نشده است، بعد از مرگش از آثار و پاداش آن امور محروم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آثار وصیت، جلو گیری از تضییع حقوق دیگران است که هریک از ذوی الحقوق بر طبق نظر وصیت کننده به حق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دیگر وصیت، اثر دفعی آن است که وصیت کننده با وصیت پیشاپیش خود، از خطر اختلاف و تفرقه، نسبت به بازماندگان جلوگیری می‌کند، و ظلم آن ها بر یک دیگر را دفع و پیوند میان بستگان و خویشاوندان را مستحکم‌تر می‌کند</w:t>
      </w:r>
      <w:r>
        <w:rPr>
          <w:rFonts w:eastAsia="IRNazanin" w:cs="IRNazanin"/>
          <w:color w:val="111111"/>
          <w:sz w:val="28"/>
          <w:szCs w:val="28"/>
          <w:rtl w:val="true"/>
          <w:lang w:bidi="fa-IR"/>
        </w:rPr>
        <w:t>.</w:t>
      </w:r>
    </w:p>
    <w:p>
      <w:pPr>
        <w:pStyle w:val="Heading5"/>
        <w:numPr>
          <w:ilvl w:val="4"/>
          <w:numId w:val="1"/>
        </w:numPr>
        <w:rPr/>
      </w:pPr>
      <w:bookmarkStart w:id="78" w:name="__RefHeading___Toc522024_3644566090"/>
      <w:bookmarkStart w:id="79" w:name="_Toc24"/>
      <w:bookmarkEnd w:id="78"/>
      <w:r>
        <w:rPr/>
        <w:t>2</w:t>
      </w:r>
      <w:r>
        <w:rPr>
          <w:rtl w:val="true"/>
        </w:rPr>
        <w:t xml:space="preserve">- </w:t>
      </w:r>
      <w:r>
        <w:rPr>
          <w:rtl w:val="true"/>
        </w:rPr>
        <w:t>وصیت در مسایل اخلاقی از لسان قرآن و عترت</w:t>
      </w:r>
      <w:r>
        <w:rPr/>
        <w:t></w:t>
      </w:r>
      <w:bookmarkEnd w:id="79"/>
    </w:p>
    <w:p>
      <w:pPr>
        <w:pStyle w:val="BookText"/>
        <w:rPr/>
      </w:pPr>
      <w:r>
        <w:rPr>
          <w:rFonts w:ascii="IRNazanin" w:hAnsi="IRNazanin" w:eastAsia="IRNazanin"/>
          <w:color w:val="111111"/>
          <w:sz w:val="28"/>
          <w:sz w:val="28"/>
          <w:szCs w:val="28"/>
          <w:rtl w:val="true"/>
          <w:lang w:bidi="fa-IR"/>
        </w:rPr>
        <w:t xml:space="preserve">در قرآن کریم، در راستای سفارش به بعضی از مسایل مهم عقیدتی اخلاقی، از لفظ و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مواردی چند از آن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باره‌ی احسان و تکریم به پدر و مادر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حُسْناً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ما به انسان توصیه کردیم که به پدر و مادرش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آیات دیگر درباره‌ی تکریم والدین و رعایت حقوق آنان، همین واژه بکار رفته است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انسان در باره ی پدر و مادرش سفارش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سوره‌ی احقاف آیه‌ی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انسان توصیه کردیم که به پدر و مادرش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سفارش به یکی از مهم‌ترین ارزش‌های معنوی یعنی تقوا، لفظ وصیت را بکار برده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وَصَّینَا الَّذینَ أُوتُوا الْکِتابَ مِنْ قَبْلِکُمْ وَ إِیاکُمْ أَنِ اتَّقُوا الله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در حقیقت ما به کسانی که پیش از شما کتاب آسمانی به آن ها داده شده بود، و هم چنین به شما نیز سفارش کردیم که از نافرمانی خداوند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دیگر آن است که وقتی خدای تبارک و تعالی می‌خواهد به همه‌ی مردم، و علی الخصوص به شخص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دهد تا در اقامه‌ی احکام دینی و حفظ و اتحاد، اهتمام ورزند، و از هم پاشید‌گی جلوگیری کنند، آنچه را که به پیامبران عظیم الشان گذشته سفارش فرموده با واژه ی وصیت در جمله ی خبریّه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را برای شما تشریع کرد که به نوح توصیه کرده بود، و آنچه را بر تو وحی فرستادیم و به ابراهیم و موسی و عیسی </w:t>
      </w:r>
    </w:p>
    <w:p>
      <w:pPr>
        <w:pStyle w:val="BookText"/>
        <w:rPr/>
      </w:pPr>
      <w:r>
        <w:rPr>
          <w:rFonts w:ascii="IRNazanin" w:hAnsi="IRNazanin" w:eastAsia="IRNazanin"/>
          <w:color w:val="111111"/>
          <w:sz w:val="28"/>
          <w:sz w:val="28"/>
          <w:szCs w:val="28"/>
          <w:rtl w:val="true"/>
          <w:lang w:bidi="fa-IR"/>
        </w:rPr>
        <w:t>سفارش کردیم این بود که دین را برپا دارید و در آن تفرقه ایجاد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وصیت را به عنوان سیره‌ی پاک پیامبران گذشته برشمرده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ابراهیم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این آیین وصیت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به فرزندان خویش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آیین پاک را برای شما برگزیده است، و شما جز به آیین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کریم، وصیت یکی از برنامه‌ها حکیمانه و از اعمال بسیار پسندیده و خوب آیین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تمام آیات الهی و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حقایق قرآنی از وجود مبارک او تجلی و ظهور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پدری دلسوز و مهربان، و مرّبی حکیم فرزانه و یک زمامدار عادل و انسان کامل در طول زندگی با برکت خویش، در فرصت‌های مناسب، با خطبه‌های فصیح و بلیغ و نامه‌های خردمندانه و نصایح حکیمانه، راه بندگی و روش های سلوک معنوی را، به همه‌ی حاضرین زمان خود، و آیندگان معرفی نموده‌اند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لحظات آخر عمر شریف و گرانقدرش نیز، وصیتی کوتاه و پر محتوایی را به عنوان سرمایه‌ای گران‌بها، برای امت اسلام به یادگار گذاشت، وصیتی که گرچه از حیث کمیّت دارای حجمی اندک است، اما از نظر کیفیّت، تمام محتوای بنیادی و اصولی، علمی و عملی، اعم از اعتقادی، اخلاقی و عبادی و اجتماعی قرآن در آن نهفته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است که عصاره ی قرآن کریم و خلاصه ی کلام الله مُنزل است، گزاف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ابتدا به مسایل اصولی و اساسی دین یعنی توحید، نبوت، معاد، عدل و امامت اشاره دارد، و بعد از آن به سفارش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اخلاقی و هم چنین اعمال عبادی می‌پردازد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مرگ، مهم‌ترین جوهر معارف دینی و پیوند ناگسستنی میان اعتقاد، اخلاق و عبادت را بیان، و تقابل میان امور اعتقادیّه و اخلاق کریمه و اعمال صالحه را به عنوان یک زنجیر به هم پیوسته، از یک دیگر جدایی ناپذیر دانست، و آن سه اصل را به مانند سه ضلع یک مثلث مایه‌ی قوام یک دیگر برشمرد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4488_45413"/>
      <w:bookmarkStart w:id="81" w:name="pg4488_45413"/>
      <w:bookmarkEnd w:id="81"/>
    </w:p>
    <w:p>
      <w:pPr>
        <w:pStyle w:val="Heading3"/>
        <w:numPr>
          <w:ilvl w:val="2"/>
          <w:numId w:val="1"/>
        </w:numPr>
        <w:rPr/>
      </w:pPr>
      <w:bookmarkStart w:id="82" w:name="pg4488_45413"/>
      <w:bookmarkStart w:id="83" w:name="__RefHeading___Toc522026_3644566090"/>
      <w:bookmarkStart w:id="84" w:name="_Toc25"/>
      <w:bookmarkEnd w:id="82"/>
      <w:bookmarkEnd w:id="83"/>
      <w:r>
        <w:rPr>
          <w:rtl w:val="true"/>
        </w:rPr>
        <w:t>فصل سوم</w:t>
      </w:r>
      <w:r>
        <w:rPr>
          <w:rtl w:val="true"/>
        </w:rPr>
        <w:t>:</w:t>
      </w:r>
      <w:r>
        <w:rPr>
          <w:rtl w:val="true"/>
        </w:rPr>
        <w:t>وصیت امیرالمومنین</w:t>
      </w:r>
      <w:r>
        <w:rPr>
          <w:rtl w:val="true"/>
        </w:rPr>
        <w:t>(</w:t>
      </w:r>
      <w:r>
        <w:rPr>
          <w:rtl w:val="true"/>
        </w:rPr>
        <w:t>ع</w:t>
      </w:r>
      <w:r>
        <w:rPr>
          <w:rtl w:val="true"/>
        </w:rPr>
        <w:t>)</w:t>
      </w:r>
      <w:r>
        <w:rPr>
          <w:rtl w:val="true"/>
        </w:rPr>
        <w:t>در کتب احادیث</w:t>
      </w:r>
      <w:bookmarkEnd w:id="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522028_3644566090"/>
      <w:bookmarkStart w:id="86" w:name="_Toc26"/>
      <w:bookmarkEnd w:id="85"/>
      <w:r>
        <w:rPr>
          <w:rtl w:val="true"/>
        </w:rPr>
        <w:t>اشاره</w:t>
      </w:r>
      <w:bookmarkEnd w:id="8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4488_45415"/>
      <w:bookmarkStart w:id="88" w:name="pg4488_45415"/>
      <w:bookmarkEnd w:id="88"/>
    </w:p>
    <w:p>
      <w:pPr>
        <w:pStyle w:val="Heading4"/>
        <w:numPr>
          <w:ilvl w:val="3"/>
          <w:numId w:val="1"/>
        </w:numPr>
        <w:rPr/>
      </w:pPr>
      <w:bookmarkStart w:id="89" w:name="pg4488_45415"/>
      <w:bookmarkStart w:id="90" w:name="__RefHeading___Toc522030_3644566090"/>
      <w:bookmarkStart w:id="91" w:name="_Toc27"/>
      <w:bookmarkEnd w:id="89"/>
      <w:bookmarkEnd w:id="90"/>
      <w:r>
        <w:rPr>
          <w:rtl w:val="true"/>
        </w:rPr>
        <w:t>وصیت امیرالمومنین</w:t>
      </w:r>
      <w:r>
        <w:rPr>
          <w:rtl w:val="true"/>
        </w:rPr>
        <w:t>(</w:t>
      </w:r>
      <w:r>
        <w:rPr>
          <w:rtl w:val="true"/>
        </w:rPr>
        <w:t>ع</w:t>
      </w:r>
      <w:r>
        <w:rPr>
          <w:rtl w:val="true"/>
        </w:rPr>
        <w:t xml:space="preserve">) </w:t>
      </w:r>
      <w:r>
        <w:rPr>
          <w:rtl w:val="true"/>
        </w:rPr>
        <w:t>در کتب احادیث</w:t>
      </w:r>
      <w:bookmarkEnd w:id="91"/>
    </w:p>
    <w:p>
      <w:pPr>
        <w:pStyle w:val="BookText"/>
        <w:rPr/>
      </w:pPr>
      <w:r>
        <w:rPr>
          <w:rFonts w:ascii="IRNazanin" w:hAnsi="IRNazanin" w:eastAsia="IRNazanin"/>
          <w:color w:val="111111"/>
          <w:sz w:val="28"/>
          <w:sz w:val="28"/>
          <w:szCs w:val="28"/>
          <w:rtl w:val="true"/>
          <w:lang w:bidi="fa-IR"/>
        </w:rPr>
        <w:t>در متون روایی، تعدادی چند از توصیه ها و سفارشات، تحت عنوان وصیت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بعضی از آن ها در کتاب قیّم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آن ها در کتب دیگر حدیثی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وصیت‌های معروف آن است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غروب غم انگیز عمر شریفش، در حالی که در بستر شهادت بود،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و راویان احادیث، گاه به صورت مُسند و گاه به صورت مرسل، این وصیت را در کتاب های خود نقل نمودند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سُلیم بن قیس هلالی در کتاب خود معروف به کتاب سلیم بن قیس یا 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فتّال نیشابوری در روضة الواعظین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طبرانی در معجم 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ابوجعفر طبری در حوادث سال چهلم 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ابن ابی الحدید معتزلی در شرح نهج البلاغه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ابن کثیر در البدایه و النهایه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هیثمی در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یکی از آن ها 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علمای بر جسته‌ی جهان تشیّع که عمر شریف و گرانقدر خود را در تبلیغ و ترویج دین مبین اسلام و مذهب حقّه‌ی شیعه سپری نمود، و آثار بسیار ارزشمندی را از خود به یادگار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ویژگی های منحصر به فرد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ایشان در نقل حدیث، بسیار دارای وسواس و دقّت نظر بود، و برای این که یک راوی از سلسه روات در سند حدیث کم شود، تا واسطه‌ها به حداقل برسند، مشقّت‌های طاقت فرسا را متحمل شده و سفرهای طولانی را طی می‌کرد،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این وصیت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سُلیم بن قیس هلالی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این وصیت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فرموده ثقة الاسلام مرحوم شیخ یعقوب کلینی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ایشان نیز یکی از علما و موثّق‌ترین راویان احادیث است، و از آثار بسیار گران‌سنگ ایشان،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آن نیز یکی از کتب اربعه‌ی شیعه است، و در میان علما و فقها جایگاه بسیار والایی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بخش آغازین از این وصیت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توصیه‌ی شخصی و ودیعت نمودن کتاب و سلاح و ابلاغ سلام به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نفرمود، ولی بخش دوم آن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آخر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 همانند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بیان فرمودند </w:t>
      </w:r>
      <w:r>
        <w:rPr>
          <w:rStyle w:val="FootnoteAnchor"/>
          <w:rtl w:val="true"/>
        </w:rPr>
        <w:footnoteReference w:id="5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ارزشمند را به طور کامل روایت کرده است، و ما در این نوشتار ابتدا اصل این وصیت را نقل، و بعد به شرح مختصر آن می پردازیم</w:t>
      </w:r>
      <w:r>
        <w:rPr>
          <w:rFonts w:eastAsia="IRNazanin" w:cs="IRNazanin"/>
          <w:color w:val="111111"/>
          <w:sz w:val="28"/>
          <w:szCs w:val="28"/>
          <w:rtl w:val="true"/>
          <w:lang w:bidi="fa-IR"/>
        </w:rPr>
        <w:t xml:space="preserve">. </w:t>
      </w:r>
      <w:bookmarkStart w:id="92" w:name="pg4488_45417"/>
    </w:p>
    <w:p>
      <w:pPr>
        <w:pStyle w:val="Heading4"/>
        <w:numPr>
          <w:ilvl w:val="3"/>
          <w:numId w:val="1"/>
        </w:numPr>
        <w:rPr/>
      </w:pPr>
      <w:bookmarkStart w:id="93" w:name="__RefHeading___Toc522032_3644566090"/>
      <w:bookmarkStart w:id="94" w:name="_Toc28"/>
      <w:bookmarkEnd w:id="92"/>
      <w:bookmarkEnd w:id="93"/>
      <w:r>
        <w:rPr>
          <w:rtl w:val="true"/>
        </w:rPr>
        <w:t>مخاطبان امیرالمومنین به هنگام وصیت</w:t>
      </w:r>
      <w:bookmarkEnd w:id="94"/>
    </w:p>
    <w:p>
      <w:pPr>
        <w:pStyle w:val="BookText"/>
        <w:rPr/>
      </w:pPr>
      <w:r>
        <w:rPr>
          <w:rFonts w:ascii="IRNazanin" w:hAnsi="IRNazanin" w:eastAsia="IRNazanin"/>
          <w:color w:val="111111"/>
          <w:sz w:val="28"/>
          <w:sz w:val="28"/>
          <w:szCs w:val="28"/>
          <w:rtl w:val="true"/>
          <w:lang w:bidi="fa-IR"/>
        </w:rPr>
        <w:t>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دو گروه حاضر و غایب را مخاطب خود را قرار داده که گروه اول از مخاطبان او، فرزندان و اهل خانه و هم‌چنین از اصحاب و انصاری بودند که برای عیادت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بزرگوار حضور داشته‌اند، و دسته‌ی دوم، آینده‌گانی را مورد مخاطب خود قرار داده که این پیام ارزشمند به دست آن‌ها می‌رسد و آن را استماع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وصیت، همه‌ی حاضران را به شهادت گرفت، و سپس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وصیّ و جانشین خود قرار داد، و بعد سلاح و کتاب خود را به آن حضرت سپرد، اما او در واپسین لحظات عمر خود، به نکته‌ای اشاره نمودند که بسیار جای تامّل و دقت دارد، و آن این که وصیت من همانند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 وصیت فرمود، و من نیز هر عملی را که انجام می‌دهم به سفارش آن وجود مقدّس است، از این رو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کتاب خود را به دست من سپرد، من نیز به تبعیّت آن وجود مقدّس آن را به شما تقدیم می‌کنم تا این که شما نیز، یکی پس از دیگری این سنّت را ادامه دهید و آن را به شخص بعد از خود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حضرت سیّد الساجدین امام زین 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دست فرزند برومند خود حضرت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بسپار، و سلام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هم به او ابلاغ فرما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لطف و عنایت بی پایان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وصیت این است که در کنار اهل بیت خویش، آینده گان را نیز مورد خطاب قرار داده و همه را با لطف و </w:t>
      </w:r>
    </w:p>
    <w:p>
      <w:pPr>
        <w:pStyle w:val="BookText"/>
        <w:rPr/>
      </w:pPr>
      <w:r>
        <w:rPr>
          <w:rFonts w:ascii="IRNazanin" w:hAnsi="IRNazanin" w:eastAsia="IRNazanin"/>
          <w:color w:val="111111"/>
          <w:sz w:val="28"/>
          <w:sz w:val="28"/>
          <w:szCs w:val="28"/>
          <w:rtl w:val="true"/>
          <w:lang w:bidi="fa-IR"/>
        </w:rPr>
        <w:t>مرحمت، از فرزندان معنوی و خویشاوندان خود دانسته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إِنِّی أُوصِیکَ یا حَسَنُ وَ جَمِیعَ أَهْلِ بَیتِی وَ وُلْدِی وَ مَنْ بَلَغَهُ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بیان شیرین به کلام رسول رحمت، حضرت ختمی مرتبت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جامه عمل بپوشاند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أَبَوَا هَذِهِ الْأُمَّةِ</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کرم خویش را آن گونه گسترده کرد تا حتی کسانی که در آینده به این وصیت دست می‌یابند، از آن متنعّم 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رحمت و برکت وجود مبارک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 بهاران باریدن گرفت، تا همه‌ی کسانی را که حبّ حیدر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دل دارند، از وسعت رحمت بی انتهای او بهرمند شوند، کلام گهربارش مانند آبی زلال از ابر پربار لطف وجودش در گستره‌ی زمان نازل شد، تا در بستر آن جاری شود و به ابدیّت به پیوندد، و عاشقان نسل های آینده را نیز از آن بهرمند کند، و عطش حقیقت طلب وجودشان را فرو بنشاند</w:t>
      </w:r>
      <w:r>
        <w:rPr>
          <w:rFonts w:eastAsia="IRNazanin" w:cs="IRNazanin"/>
          <w:color w:val="111111"/>
          <w:sz w:val="28"/>
          <w:szCs w:val="28"/>
          <w:rtl w:val="true"/>
          <w:lang w:bidi="fa-IR"/>
        </w:rPr>
        <w:t xml:space="preserve">. </w:t>
      </w:r>
      <w:bookmarkStart w:id="95" w:name="pg4488_45419"/>
    </w:p>
    <w:p>
      <w:pPr>
        <w:pStyle w:val="Heading3"/>
        <w:numPr>
          <w:ilvl w:val="2"/>
          <w:numId w:val="1"/>
        </w:numPr>
        <w:rPr/>
      </w:pPr>
      <w:bookmarkStart w:id="96" w:name="__RefHeading___Toc522034_3644566090"/>
      <w:bookmarkStart w:id="97" w:name="_Toc29"/>
      <w:bookmarkEnd w:id="95"/>
      <w:bookmarkEnd w:id="96"/>
      <w:r>
        <w:rPr>
          <w:rtl w:val="true"/>
        </w:rPr>
        <w:t>فصل چهارم</w:t>
      </w:r>
      <w:r>
        <w:rPr>
          <w:rtl w:val="true"/>
        </w:rPr>
        <w:t>:</w:t>
      </w:r>
      <w:r>
        <w:rPr>
          <w:rtl w:val="true"/>
        </w:rPr>
        <w:t>سخنی با قصاص کنندگان</w:t>
      </w:r>
      <w:bookmarkEnd w:id="9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522036_3644566090"/>
      <w:bookmarkStart w:id="99" w:name="_Toc30"/>
      <w:bookmarkEnd w:id="98"/>
      <w:r>
        <w:rPr>
          <w:rtl w:val="true"/>
        </w:rPr>
        <w:t>اشاره</w:t>
      </w:r>
      <w:bookmarkEnd w:id="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4488_45421"/>
      <w:bookmarkStart w:id="101" w:name="pg4488_45421"/>
      <w:bookmarkEnd w:id="101"/>
    </w:p>
    <w:p>
      <w:pPr>
        <w:pStyle w:val="Heading4"/>
        <w:numPr>
          <w:ilvl w:val="3"/>
          <w:numId w:val="1"/>
        </w:numPr>
        <w:rPr/>
      </w:pPr>
      <w:bookmarkStart w:id="102" w:name="pg4488_45421"/>
      <w:bookmarkStart w:id="103" w:name="__RefHeading___Toc522038_3644566090"/>
      <w:bookmarkStart w:id="104" w:name="_Toc31"/>
      <w:bookmarkEnd w:id="102"/>
      <w:bookmarkEnd w:id="103"/>
      <w:r>
        <w:rPr>
          <w:rtl w:val="true"/>
        </w:rPr>
        <w:t>سخنی با قصاص کنندگان</w:t>
      </w:r>
      <w:bookmarkEnd w:id="104"/>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واپسین لحظات عمر، در ادامه‌ی وصیت خویش سخنی با قصاص کنندگان دارد و در باره‌ی سرنوشت قاتل خود پیامی کریمانه و بسیار محبت آمیزی را به فرزندان و یاران خود توصیه می‌کند، لذا رو به فرزندش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امر و ولی دم هستی، پس اگر عفو کنی حقّ تو است، و اگر من از ضربت ابن ملجم کشته شوم، پس کیفر او ضربتی به جای ضربتی خواهد بود، و در انتقام مرتکب گناه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مکن</w:t>
      </w:r>
      <w:r>
        <w:rPr>
          <w:rFonts w:eastAsia="IRNazanin" w:cs="IRNazanin"/>
          <w:color w:val="111111"/>
          <w:sz w:val="28"/>
          <w:szCs w:val="28"/>
          <w:rtl w:val="true"/>
          <w:lang w:bidi="fa-IR"/>
        </w:rPr>
        <w:t>)».</w:t>
      </w:r>
    </w:p>
    <w:p>
      <w:pPr>
        <w:pStyle w:val="Heading4"/>
        <w:numPr>
          <w:ilvl w:val="3"/>
          <w:numId w:val="1"/>
        </w:numPr>
        <w:rPr/>
      </w:pPr>
      <w:bookmarkStart w:id="105" w:name="__RefHeading___Toc522040_3644566090"/>
      <w:bookmarkStart w:id="106" w:name="_Toc32"/>
      <w:bookmarkEnd w:id="105"/>
      <w:r>
        <w:rPr>
          <w:rtl w:val="true"/>
        </w:rPr>
        <w:t>مساله ی ولایت بعد از امیرالمومنین</w:t>
      </w:r>
      <w:r>
        <w:rPr>
          <w:rtl w:val="true"/>
        </w:rPr>
        <w:t>(</w:t>
      </w:r>
      <w:r>
        <w:rPr>
          <w:rtl w:val="true"/>
        </w:rPr>
        <w:t>ع</w:t>
      </w:r>
      <w:r>
        <w:rPr>
          <w:rtl w:val="true"/>
        </w:rPr>
        <w:t>)</w:t>
      </w:r>
      <w:bookmarkEnd w:id="106"/>
    </w:p>
    <w:p>
      <w:pPr>
        <w:pStyle w:val="BookText"/>
        <w:rPr/>
      </w:pPr>
      <w:r>
        <w:rPr>
          <w:rFonts w:ascii="IRNazanin" w:hAnsi="IRNazanin" w:eastAsia="IRNazanin"/>
          <w:color w:val="111111"/>
          <w:sz w:val="28"/>
          <w:sz w:val="28"/>
          <w:szCs w:val="28"/>
          <w:rtl w:val="true"/>
          <w:lang w:bidi="fa-IR"/>
        </w:rPr>
        <w:t>نکته‌ی قابل توجه و در خور تامّل در بیان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است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امر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أَنْتَ 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امر من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ولایت و امامت پس از خود را بیان فرموده که بیانگر این است که ولایت و امامت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سوی خداوند متعال معیّن شده است، و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درمقام معرفی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همان گونه 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وصی و جانشین خود، به مردم معرفی نمود، او نیز چنین عملی را در باره‌ی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نکاتی که در این قطعه از کلام مولی وجود دارد این است که سبط اکبر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زمینه‌ها، حتی در باره ی قصاص قاتل پدر خود، صاحب اختیار کامل است، هم می‌تواند قاتل و مجرم را قصاص نماید و هم می‌تواند از آن بگذرد و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شبهه‌ای در خیال بعضی تداعی کند که چرا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را بر عفو و گذشت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ابن ملجم ملعون، دو نوع قصاص صدق می‌کند که یکی حق شخصی می‌باشد و دیگری از حقوق الهی است که چنانچه کسی بر امام زمان خود خروج کند از دیدگاه اسلام مهدور الدم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آن حضرت نه از باب این که پدر ایشان بود قصاص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نیز حق واقعی ایشان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این که بر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 محکوم به قتل است، و 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حدود الهی، به زندگی ابن ملجم پایان 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این که وقتی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قهراً مقام منیع و رفیع امامت به حضرت امام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منتقل می‌گردد، و اوست که دارای عصمت کامله و واسطه ی وصول فیض الهی به خلق است، و کسی حق اعتراض و چرایی در مقابل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نخواهد داشت</w:t>
      </w:r>
      <w:r>
        <w:rPr>
          <w:rFonts w:eastAsia="IRNazanin" w:cs="IRNazanin"/>
          <w:color w:val="111111"/>
          <w:sz w:val="28"/>
          <w:szCs w:val="28"/>
          <w:rtl w:val="true"/>
          <w:lang w:bidi="fa-IR"/>
        </w:rPr>
        <w:t xml:space="preserve">. </w:t>
      </w:r>
      <w:bookmarkStart w:id="107" w:name="pg4488_45423"/>
    </w:p>
    <w:p>
      <w:pPr>
        <w:pStyle w:val="Heading4"/>
        <w:numPr>
          <w:ilvl w:val="3"/>
          <w:numId w:val="1"/>
        </w:numPr>
        <w:rPr/>
      </w:pPr>
      <w:bookmarkStart w:id="108" w:name="__RefHeading___Toc522042_3644566090"/>
      <w:bookmarkStart w:id="109" w:name="_Toc33"/>
      <w:bookmarkEnd w:id="107"/>
      <w:bookmarkEnd w:id="108"/>
      <w:r>
        <w:rPr>
          <w:rtl w:val="true"/>
        </w:rPr>
        <w:t>جایگاه قتل نفس در اسلام</w:t>
      </w:r>
      <w:bookmarkEnd w:id="109"/>
    </w:p>
    <w:p>
      <w:pPr>
        <w:pStyle w:val="BookText"/>
        <w:rPr/>
      </w:pPr>
      <w:r>
        <w:rPr>
          <w:rFonts w:ascii="IRNazanin" w:hAnsi="IRNazanin" w:eastAsia="IRNazanin"/>
          <w:color w:val="111111"/>
          <w:sz w:val="28"/>
          <w:sz w:val="28"/>
          <w:szCs w:val="28"/>
          <w:rtl w:val="true"/>
          <w:lang w:bidi="fa-IR"/>
        </w:rPr>
        <w:t>لازم می‌دانیم در این قسمت به گونه ای اختصار به دیدگاه حکیمانه‌ی اسلام درباره‌ی قصاص اشاره‌ای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مانند سایر ادیان آسمانی، آیین رافت، رحمت و مهربانی است، قتل نفس در اسلام، از اعمال بسیار شنیع و از گناهان کبیره شمرده شده است، و خداوند تبارک و تعالی برای کسی که مرتکب آن عمل فجیع شود، عذابی دردناک در نظر گرفته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هر کس فرد با ایمانی را از روی عمد به قتل برساند، مجازاتِ او دوزخ است در حالی که جاودانه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 قتل یک انسان بی گناه را برابر با قتل همه‌ی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حیات بخشیدن یک نفر را همانند احیای همه‌ی مردم بر شمرده و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xml:space="preserve">) </w:t>
      </w:r>
      <w:r>
        <w:rPr>
          <w:rStyle w:val="FootnoteAnchor"/>
          <w:rtl w:val="true"/>
        </w:rPr>
        <w:footnoteReference w:id="61"/>
      </w:r>
      <w:bookmarkStart w:id="110" w:name="pg4488_45424"/>
    </w:p>
    <w:p>
      <w:pPr>
        <w:pStyle w:val="Heading4"/>
        <w:numPr>
          <w:ilvl w:val="3"/>
          <w:numId w:val="1"/>
        </w:numPr>
        <w:rPr/>
      </w:pPr>
      <w:bookmarkStart w:id="111" w:name="__RefHeading___Toc522044_3644566090"/>
      <w:bookmarkStart w:id="112" w:name="_Toc34"/>
      <w:bookmarkEnd w:id="110"/>
      <w:bookmarkEnd w:id="111"/>
      <w:r>
        <w:rPr>
          <w:rtl w:val="true"/>
        </w:rPr>
        <w:t>حکم قتل نفس در احکام اسلام</w:t>
      </w:r>
      <w:bookmarkEnd w:id="112"/>
    </w:p>
    <w:p>
      <w:pPr>
        <w:pStyle w:val="BookText"/>
        <w:rPr/>
      </w:pPr>
      <w:r>
        <w:rPr>
          <w:rFonts w:ascii="IRNazanin" w:hAnsi="IRNazanin" w:eastAsia="IRNazanin"/>
          <w:color w:val="111111"/>
          <w:sz w:val="28"/>
          <w:sz w:val="28"/>
          <w:szCs w:val="28"/>
          <w:rtl w:val="true"/>
          <w:lang w:bidi="fa-IR"/>
        </w:rPr>
        <w:t>دین مبین اسلام برای حفظ قوام اجتماع، و با در نظر گرفتن مصالح آن، احکام و مجازاتی را برای افراد شرور و عضو فاسد و مزاحم جامعه تدوین نموده است تا در سایه سار آن، بستر سعادت مردم و امنیّت جامعه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قوانین و مجازات، قصاص در مقابل قتل نفس است، اگر کسی مرتکب چنین جنایتی شد، در محکمه‌ی عدل الهی محکوم به قصاص می‌باشد، از این رو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قصاص در مورد کشتگان، 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حقوق عموم مردم، و در نظر گرفتن مصالح آن ها، و صدور چنین حکمی، در واقع نوعی تکریم به آحاد افراد و تامین و تضمین امنیت جامعه است که اگر این حکم نباشد، جان و مال و ناموس مردم از تعرّض بدخواهان و جانیان شرور در امان نخواهد بود</w:t>
      </w:r>
      <w:r>
        <w:rPr>
          <w:rFonts w:eastAsia="IRNazanin" w:cs="IRNazanin"/>
          <w:color w:val="111111"/>
          <w:sz w:val="28"/>
          <w:szCs w:val="28"/>
          <w:rtl w:val="true"/>
          <w:lang w:bidi="fa-IR"/>
        </w:rPr>
        <w:t>.</w:t>
      </w:r>
    </w:p>
    <w:p>
      <w:pPr>
        <w:pStyle w:val="Heading4"/>
        <w:numPr>
          <w:ilvl w:val="3"/>
          <w:numId w:val="1"/>
        </w:numPr>
        <w:rPr/>
      </w:pPr>
      <w:bookmarkStart w:id="113" w:name="__RefHeading___Toc522046_3644566090"/>
      <w:bookmarkStart w:id="114" w:name="_Toc35"/>
      <w:bookmarkEnd w:id="113"/>
      <w:r>
        <w:rPr>
          <w:rtl w:val="true"/>
        </w:rPr>
        <w:t>حقوق بازماندگان مقتول در احکام اسلامی</w:t>
      </w:r>
      <w:bookmarkEnd w:id="1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قصاص در احکام اسلامی، اگر چه علیه قاتل است، و او باید خود را تسلیم ولی دَمْ نماید، اما برای اولیای دم، حکم قصاص واجب شمرده نشده، بلکه او را در انتخاب یکی از سه امر مخیّر نموده که هر یک آن ها را که بخواهد می تواند انتخاب کند، و جانی و قاتل را به حکم شرع مقدّس، قصاص نماید، و یا او را طبق </w:t>
      </w:r>
    </w:p>
    <w:p>
      <w:pPr>
        <w:pStyle w:val="BookText"/>
        <w:rPr/>
      </w:pPr>
      <w:r>
        <w:rPr>
          <w:rFonts w:ascii="IRNazanin" w:hAnsi="IRNazanin" w:eastAsia="IRNazanin"/>
          <w:color w:val="111111"/>
          <w:sz w:val="28"/>
          <w:sz w:val="28"/>
          <w:szCs w:val="28"/>
          <w:rtl w:val="true"/>
          <w:lang w:bidi="fa-IR"/>
        </w:rPr>
        <w:t>سفارش قرآن کریم، مورد عفو و بخشش قرار دهد، و یا با اخذ دیه با او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حقوق ولیّ دم، در قرآن کریم به طور اجمال، و در احکام فقهی به طور مفصل و وسیع بیان شده است که در این نوشتار مجال بیان آن ها نیست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اگر چه در اسلام حکم قصاص قاتل، حق مسلّم اولیای دم است، اما کیفیّت اجرای آن را شرع مقدّس در چهار چوب معیّنی وضع کرد که منافی با قسط و عدل نباشد و ستمی به قاتل روا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قصاص، تساوی میان قاتل و مقتول شرط است مانند این که هر دو در مذکر و مؤنّث و یا حرّیت و عبدیت با هم برابر باشند که خداوند در این زمینه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 وَ الْعَبْدُ بِالْعَبْدِ وَ الْأُنْثَی بِالْأُنْثَی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قصاص در مورد کشتگان بر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و برده در برابر برده، و زن در برابر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بقره آیه‌ی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قصاص در اسلام</w:t>
      </w:r>
    </w:p>
    <w:p>
      <w:pPr>
        <w:pStyle w:val="BookText"/>
        <w:rPr/>
      </w:pPr>
      <w:r>
        <w:rPr>
          <w:rFonts w:ascii="IRNazanin" w:hAnsi="IRNazanin" w:eastAsia="IRNazanin"/>
          <w:color w:val="111111"/>
          <w:sz w:val="28"/>
          <w:sz w:val="28"/>
          <w:szCs w:val="28"/>
          <w:rtl w:val="true"/>
          <w:lang w:bidi="fa-IR"/>
        </w:rPr>
        <w:t>حکم قصاص اگر چه به ظاهر در دیدگاه بعضی شکل خشونت دارد، اما خردمندان و صاحبان اندیشه و کمال، همیشه از شکل ظاهری آن دست برداشته و به آثار باطنی آن توجه می‌کنند که باطن آن رحمت است، و به ظاهر با مجازات و مرگ شخص جانی و قاتل تحقق پیدا می‌کند، اما با آثار حیات بخش و مصلحتی همراه ا‌ست که حیات و امنیت جامعه‌ی انسانی را تضمین می کند، لذا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شما در حکم قصاص حیات و زندگی است،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تقوا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بقره آیه‌ی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آثار حکم قصاص در روایات اسلامی</w:t>
      </w:r>
    </w:p>
    <w:p>
      <w:pPr>
        <w:pStyle w:val="BookText"/>
        <w:rPr/>
      </w:pP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مفسّران واقعی قرآن کریم و مجریان حقیقی شریعت، آثار بسیاری را درباره‌ی این حکم الهی بیان فرمودند که به نقل تعدادی چند از آن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بازدارندگی</w:t>
      </w:r>
    </w:p>
    <w:p>
      <w:pPr>
        <w:pStyle w:val="BookText"/>
        <w:rPr/>
      </w:pPr>
      <w:r>
        <w:rPr>
          <w:rFonts w:ascii="IRNazanin" w:hAnsi="IRNazanin" w:eastAsia="IRNazanin"/>
          <w:color w:val="111111"/>
          <w:sz w:val="28"/>
          <w:sz w:val="28"/>
          <w:szCs w:val="28"/>
          <w:rtl w:val="true"/>
          <w:lang w:bidi="fa-IR"/>
        </w:rPr>
        <w:t>یکی از حکمت‌های مجازات اسلامی علی الخصوص حکم قصاص، حفظ حیات بشری و بهترین مانع بازدارنده‌ی مردم از اقدام به قتل نفس است، اگر افراد جامعه بدانند که با مرتکب شدن به قتل یک انسان، حکم قصاص در حق آن ها جاری می‌شود، و هیچ استثنایی برای کسی در اجرای این حدود الهی وجود ندارد، جرات بر اقدام چنین جنایتی بزرگ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حکم قصاص، قبل از هر چیز مایه‌ی حیات تصمیم گیرنده‌ی به قتل و بعد از آن نوعی پیش گیری از اختلال در امنیّت جامعه است، و این آثار ارزشمند، در روایات عترت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بسیار به چشم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 الْقِصاصِ 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ولکم یا اُمّة محمد فِی الْقِصاصِ حَیاةٌ؛ لأنَّ مَنْ هَمَّ بالْقَتْلِ یَعرفُ أنّه یُقْتَصُّ مِنْهُ، فَکَفَّ لِذلِکَ عَنْ الْقَتْلِ اَلّذی کَانَ حَیَاةً لَلّذی کَانَ هَمَّ بِقَتْلِهِ، وَ حَیَاةً لِهَذَا اَلْجَانی اَلّذی أَرَادَ أن یَقْتُلَ، وَحَیَاةً لِغیرِهِمَا مِنَ النّاسِ، إذ عَلِمُوا أنّ القِصَاصَ وَاجبٌ، لایَجْسُرونَ عَلَی الْقَتْلِ؛ مَخافَةً الْقِصاصْ، یا اُولِی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الْعقُوُلِ لَعَلَّکُمْ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بعدازآنچه درباره قصاص گفته شد،اکنون به سفارش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میکنیم ، کاملا بیان آن حضرت باتمام آیات قرآن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هامیخواهدکه بیش تر ازیک ضربت به قاتل واردنسازند، ودرزمینه های</w:t>
      </w:r>
    </w:p>
    <w:p>
      <w:pPr>
        <w:pStyle w:val="BookText"/>
        <w:rPr/>
      </w:pP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قصاص، حیات و زندگی است؛ زیرا کسی‌که تصمیم به قتل می گیرد، می‌داند که مورد قصاص واقع می‌شود و از خوف آن مرتکب قتل نمی‌شود، و این سبب حیات کسی است که تصمیم به قتل او گرفته شده است و موجب حیات کسی است که تصمیم به قتل دارد، و برای سایر افراد نیز مایه ی حیات است؛ زیرا می‌دانند که به دنبال قتل، قصاص وجود دارد و از خوف آن مرتکب قتل نمی شوند، ای صاحبان خرد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اندیشه کنید، امید است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حدود الهی</w:t>
      </w:r>
    </w:p>
    <w:p>
      <w:pPr>
        <w:pStyle w:val="BookText"/>
        <w:rPr/>
      </w:pPr>
      <w:r>
        <w:rPr>
          <w:rFonts w:ascii="IRNazanin" w:hAnsi="IRNazanin" w:eastAsia="IRNazanin"/>
          <w:color w:val="111111"/>
          <w:sz w:val="28"/>
          <w:sz w:val="28"/>
          <w:szCs w:val="28"/>
          <w:rtl w:val="true"/>
          <w:lang w:bidi="fa-IR"/>
        </w:rPr>
        <w:t>امیر المومنین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حکم قصاص را مایه‌ی حفظ جان مردم و بزرگداشت حدود الهی و عامل بازدارنده ی تعدی برای مردم از برنامه‌های الهی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حَقْناً لِلدِّمَاءِ، وَ إِقَامَةُ الْحُدُودِ إِعْظَاماً لِلْمَحَارِم؛</w:t>
      </w:r>
    </w:p>
    <w:p>
      <w:pPr>
        <w:pStyle w:val="BookText"/>
        <w:rPr/>
      </w:pPr>
      <w:r>
        <w:rPr>
          <w:rFonts w:ascii="IRNazanin" w:hAnsi="IRNazanin" w:eastAsia="IRNazanin"/>
          <w:color w:val="111111"/>
          <w:sz w:val="28"/>
          <w:sz w:val="28"/>
          <w:szCs w:val="28"/>
          <w:rtl w:val="true"/>
          <w:lang w:bidi="fa-IR"/>
        </w:rPr>
        <w:t>خداوند متعال قصاص را تشریع کرد تا عامل حفظ جان مردم، و اقامه ی حدود سبب بزرگداشت محرمات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حکم قصاص تفضّل پروردگار</w:t>
      </w:r>
    </w:p>
    <w:p>
      <w:pPr>
        <w:pStyle w:val="BookText"/>
        <w:rPr/>
      </w:pPr>
      <w:r>
        <w:rPr>
          <w:rFonts w:ascii="IRNazanin" w:hAnsi="IRNazanin" w:eastAsia="IRNazanin"/>
          <w:color w:val="111111"/>
          <w:sz w:val="28"/>
          <w:sz w:val="28"/>
          <w:szCs w:val="28"/>
          <w:rtl w:val="true"/>
          <w:lang w:bidi="fa-IR"/>
        </w:rPr>
        <w:t>حضرت ثامن الحجج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حکم قصاص را تفضّل و رحمتی از جانب خداوند متعال معرفی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عَزَّ وَجلَّ جَعَل فِی الْقِصاصِ حَیاةٌ طولًا مِنه وَ رَحمة؛ لِئلّا یَتَعدی الناسُ حُدُودَ اللهِ؛</w:t>
      </w:r>
    </w:p>
    <w:p>
      <w:pPr>
        <w:pStyle w:val="BookText"/>
        <w:rPr/>
      </w:pPr>
      <w:r>
        <w:rPr>
          <w:rFonts w:ascii="IRNazanin" w:hAnsi="IRNazanin" w:eastAsia="IRNazanin"/>
          <w:color w:val="111111"/>
          <w:sz w:val="28"/>
          <w:sz w:val="28"/>
          <w:szCs w:val="28"/>
          <w:rtl w:val="true"/>
          <w:lang w:bidi="fa-IR"/>
        </w:rPr>
        <w:t xml:space="preserve">به درستی که خداوند از روی تفضّل و رحمت، حیات را در قصاص قرار داده است تا مردم از حدود الهی تجاوز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را پاس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حدود الهی دچار تعدی و تجاوز نشوند، و از مُثله </w:t>
      </w:r>
      <w:r>
        <w:rPr>
          <w:rStyle w:val="FootnoteAnchor"/>
          <w:rtl w:val="true"/>
        </w:rPr>
        <w:footnoteReference w:id="64"/>
      </w:r>
      <w:r>
        <w:rPr>
          <w:rFonts w:ascii="IRNazanin" w:hAnsi="IRNazanin" w:eastAsia="IRNazanin"/>
          <w:color w:val="111111"/>
          <w:sz w:val="28"/>
          <w:sz w:val="28"/>
          <w:szCs w:val="28"/>
          <w:rtl w:val="true"/>
          <w:lang w:bidi="fa-IR"/>
        </w:rPr>
        <w:t>کردن آن به پرهیزند، و بر جنازه‌ی او آسیبی نرسانند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4488_45428"/>
      <w:bookmarkStart w:id="116" w:name="pg4488_45428"/>
      <w:bookmarkEnd w:id="116"/>
    </w:p>
    <w:p>
      <w:pPr>
        <w:pStyle w:val="Heading4"/>
        <w:numPr>
          <w:ilvl w:val="3"/>
          <w:numId w:val="1"/>
        </w:numPr>
        <w:rPr/>
      </w:pPr>
      <w:bookmarkStart w:id="117" w:name="pg4488_45428"/>
      <w:bookmarkStart w:id="118" w:name="__RefHeading___Toc522048_3644566090"/>
      <w:bookmarkStart w:id="119" w:name="_Toc36"/>
      <w:bookmarkEnd w:id="117"/>
      <w:bookmarkEnd w:id="118"/>
      <w:r>
        <w:rPr>
          <w:rtl w:val="true"/>
        </w:rPr>
        <w:t>متن کامل وصیت به همراه ترجمه</w:t>
      </w:r>
      <w:bookmarkEnd w:id="119"/>
    </w:p>
    <w:p>
      <w:pPr>
        <w:pStyle w:val="BookText"/>
        <w:rPr/>
      </w:pPr>
      <w:r>
        <w:rPr>
          <w:rFonts w:ascii="IRNazanin" w:hAnsi="IRNazanin" w:eastAsia="IRNazanin"/>
          <w:color w:val="111111"/>
          <w:sz w:val="28"/>
          <w:sz w:val="28"/>
          <w:szCs w:val="28"/>
          <w:rtl w:val="true"/>
          <w:lang w:bidi="fa-IR"/>
        </w:rPr>
        <w:t>از سلیم بن قیس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 ناظر صحنه‌ی وصیت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آن هنگام که به پسرش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همگی فرزندان و سران خانواده و یاران خود را به شهادت گرفت، و آن گاه کتاب و سلاح را به او سپرد،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اُوصِی إِلَیکَ وَ أَنْ أَدْفَعَ إِلَیکَ کُتُبِی وَ سِلَاحِی کَمَا أَوْصَی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إِلَی کُتُبَهُ وَ سِلَاحَهُ، وَ أَمَرَنِی أَنْ آمُرَکَ إِذَا حَضَرَکَ الْمَوْتُ أَنْ تَدْفَعَهُ إِلَی أَخِیکَ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 تا تو را به وصایت برگزینم، و کتاب ها و سلاحم را به تو بسپارم، همان 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وصایت خویش برگزید، و کتاب ها و سلاحش را به من سپرد، و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 فرمان داد تا تو را مامور سازم که چون مرگت فرا رسد آن را به برادرت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فرزندش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تَدْفَعَهُ إِلَی ابْنِکَ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داده است که آن را به پسرت علیّ بن الحسین تسلیم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نوه اش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أَمَرَکَ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تَدْفَعَ وَصِیتَکَ إِلَی ابْنِکَ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فَأَقْرِئْهُ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مِنِّی السَّلَامَ؛</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مامور ساخته است که وصیت خود را به پسرت محمد بن علی بسپاری، پس سلام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رو به 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وَلِی الْأَمْرِ وَ وَلِی الدَّمِ، فَإِنْ عَفَوْتَ فَلَکَ، وَ إِنْ قَتَلْتَ فَضَرْبَةً مَکَانَ ضَرْبَةٍ وَ لَا تَأْثَمْ؛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امر و ولیّ دم هستی، پس اگر عفو کنی، حقّ تو است، و اگر من از ضربت ابن ملجم کشته شوم، پس کیفر او ضربتی به جای ضربتی خواهد بود، و در انتقام مرتکب گناه مشو</w:t>
      </w:r>
      <w:r>
        <w:rPr>
          <w:rFonts w:eastAsia="IRNazanin" w:cs="IRNazanin"/>
          <w:color w:val="111111"/>
          <w:sz w:val="28"/>
          <w:szCs w:val="28"/>
          <w:rtl w:val="true"/>
          <w:lang w:bidi="fa-IR"/>
        </w:rPr>
        <w:t xml:space="preserve">. </w:t>
      </w:r>
      <w:bookmarkStart w:id="120" w:name="pg4488_45430"/>
    </w:p>
    <w:p>
      <w:pPr>
        <w:pStyle w:val="Heading4"/>
        <w:numPr>
          <w:ilvl w:val="3"/>
          <w:numId w:val="1"/>
        </w:numPr>
        <w:rPr/>
      </w:pPr>
      <w:bookmarkStart w:id="121" w:name="__RefHeading___Toc522050_3644566090"/>
      <w:bookmarkStart w:id="122" w:name="_Toc37"/>
      <w:bookmarkEnd w:id="120"/>
      <w:bookmarkEnd w:id="121"/>
      <w:r>
        <w:rPr>
          <w:rtl w:val="true"/>
        </w:rPr>
        <w:t>آغاز وصیت</w:t>
      </w:r>
      <w:bookmarkEnd w:id="12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 بِسْمِ الله الرَّحْمنِ الرَّحِیمِ، هَذَا مَا أَوْصَی بِهِ عَلِی بْنُ أَبِی طَالِبٍ، أَوْصَی أَنَّهُ یشْهَدُ أَنْ لَا إِلَهَ إِلَّا الله وَحْدَهُ لَا شَرِیکَ لَهُ، وَ أَنَّ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عَبْدُهُ وَ رَسُولُهُ، أَرْسَلَهُ بِالْهُدی وَ دِینِ الْحَقِّ؛ لِیظْهِرَهُ عَلَی الدِّینِ کُلِّهِ وَ لَوْ کَرِهَ الْمُشْرِکُونَ؛</w:t>
      </w:r>
    </w:p>
    <w:p>
      <w:pPr>
        <w:pStyle w:val="BookText"/>
        <w:rPr/>
      </w:pPr>
      <w:r>
        <w:rPr>
          <w:rFonts w:ascii="Amiri" w:hAnsi="Amiri" w:eastAsia="Amiri" w:cs="Amiri"/>
          <w:color w:val="111111"/>
          <w:sz w:val="28"/>
          <w:sz w:val="28"/>
          <w:szCs w:val="28"/>
          <w:rtl w:val="true"/>
          <w:lang w:bidi="ar-SA"/>
        </w:rPr>
        <w:t>ثُمَ إِنَّ صَلاتِی وَ نُسُکِی وَ مَحْیای وَ مَماتِی لِله رَبِّ الْعالَمِینَ، لا شَرِیکَ لَهُ، وَ بِذلِکَ أُمِرْتُ وَ أَنَا مِنَ الْمُسْلِمِینَ؛</w:t>
      </w:r>
    </w:p>
    <w:p>
      <w:pPr>
        <w:pStyle w:val="BookText"/>
        <w:rPr/>
      </w:pPr>
      <w:r>
        <w:rPr>
          <w:rFonts w:ascii="Amiri" w:hAnsi="Amiri" w:eastAsia="Amiri" w:cs="Amiri"/>
          <w:color w:val="111111"/>
          <w:sz w:val="28"/>
          <w:sz w:val="28"/>
          <w:szCs w:val="28"/>
          <w:rtl w:val="true"/>
          <w:lang w:bidi="ar-SA"/>
        </w:rPr>
        <w:t>ثُمَّ إِنِّی اُوصِیکَ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أَهْلِ بَیتِی وَ وُلْدِی وَ مَنْ بَلَغَهُ کِتَابِی بِتَقْوَی اللهِ رَبِّکُمْ، وَ لا تَمُوتُنَّ إِلَّا وَ أَنْتُمْ مُسْلِمُونَ، وَ اعْتَصِمُوا بِحَبْلِ اللهِ جَمِیعاً وَ لا تَفَرَّقُوا؛ فَإِنِّی 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أَفْضَلُ مِنْ عَامَّةِ الصَّلَاةِ وَ الصِّیامِ، وَ إِنَّ الْمُبِیرَةَ الْحَالِقَةَ لِلدِّینِ فَسَادُ ذَاتِ الْبَینِ، وَ لَا قُوَّةَ إِلَّا بِاللهِ الْعَلِی الْعَظِیمِ؛</w:t>
      </w:r>
    </w:p>
    <w:p>
      <w:pPr>
        <w:pStyle w:val="BookText"/>
        <w:rPr/>
      </w:pPr>
      <w:r>
        <w:rPr>
          <w:rFonts w:ascii="Amiri" w:hAnsi="Amiri" w:eastAsia="Amiri" w:cs="Amiri"/>
          <w:color w:val="111111"/>
          <w:sz w:val="28"/>
          <w:sz w:val="28"/>
          <w:szCs w:val="28"/>
          <w:rtl w:val="true"/>
          <w:lang w:bidi="ar-SA"/>
        </w:rPr>
        <w:t>انْظُرُوا ذَوِی أَرْحَامِکُمْ فَصِلُوهُمْ یهَوِّنِ الله عَلَیکُمُ الْحِسَابَ؛</w:t>
      </w:r>
    </w:p>
    <w:p>
      <w:pPr>
        <w:pStyle w:val="BookText"/>
        <w:rPr/>
      </w:pPr>
      <w:r>
        <w:rPr>
          <w:rFonts w:ascii="IRNazanin" w:hAnsi="IRNazanin" w:eastAsia="IRNazanin"/>
          <w:color w:val="111111"/>
          <w:sz w:val="28"/>
          <w:sz w:val="28"/>
          <w:szCs w:val="28"/>
          <w:rtl w:val="true"/>
          <w:lang w:bidi="fa-IR"/>
        </w:rPr>
        <w:t>بنویس به نام خدای بخشنده ی مهربان، این همان چیزی است که علی بن ابی طالب به آن وصیت کرده است، او وصیت کرده و شهادت می‌دهد که معبود حقّی جز خداوند تبارک وتعالی نیست، تنها و یگانه است و همتا ندارد، و نیز شهادت می دهد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آیین هدایت، و دین حقّ فرستاده است تا بر همه‌ی ادیان جهان غلبه پیدا کند، اگر چه مشرکین آن را اکراه می‌دارند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نماز من، و عبادت و قربانی و هم چنین زندگی و مرگ من، از آنِ </w:t>
      </w:r>
    </w:p>
    <w:p>
      <w:pPr>
        <w:pStyle w:val="BookText"/>
        <w:rPr/>
      </w:pPr>
      <w:r>
        <w:rPr>
          <w:rFonts w:ascii="IRNazanin" w:hAnsi="IRNazanin" w:eastAsia="IRNazanin"/>
          <w:color w:val="111111"/>
          <w:sz w:val="28"/>
          <w:sz w:val="28"/>
          <w:szCs w:val="28"/>
          <w:rtl w:val="true"/>
          <w:lang w:bidi="fa-IR"/>
        </w:rPr>
        <w:t>الله رب العالمین است که هر گز او را شریک و همتایی نیست، و من به این راه و رسم مامور شده‌ام، و من نیز یکی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 فرزندم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و همه‌ی فرزندان، و کلیه ی افراد خاندانم و تمام کسانی را که این نامه‌ی من به او برسد، وصیت می کنم که تقوای الهی را پیشه ی خود سازید، و جز به آیین مسلمانی زندگی خود را به پایان نرسانید، و همه‌ی شما به ریسمان وحی الهی چنگ زنید و پراکنده نشوید، و نزول نعمت خدا بر خویشتن را بیاد آورید، و آن زمان را فراموش نکنید که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دشمن بودید، سپس خداوند منّان به فضل و رحمت خود، میان دل هاتان انس و الفت برقرار کرد؛ زیرا من از رسول خدا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میان مردم از همه‌ی اقسام نماز و روزه برتر و والاتر است، و بغض و عداوت ریشه‌کن‌کننده‌ی دین، و علّت فساد در روابط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خویشاوندان تان بنگرید، پیوند یاری و مددکاری را با ایشان برقرار کنید، صله ی رحم نمایید که خداوند متعال با این عمل شما، حساب روز قیامت را بر شما آسان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فِی الْأَیتَامِ فَلَا تُغَیرُوا أَفْوَاهَهُمْ، وَ لَا تضیعوا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بِحَضْرَتِکُمْ، فَقَدْ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یتِیماً حَتَّی یسْتَغْنِی أَوْجَبَ اللهُ عَزَّ وَ جَلَّ لَهُ بِذَلِکَ الْجَنَّةَ، کَمَا أَوْجَبَ اللهُ لِآکِلِ مَالِ الْیتِیمِ النَّار؛</w:t>
      </w:r>
    </w:p>
    <w:p>
      <w:pPr>
        <w:pStyle w:val="BookText"/>
        <w:rPr/>
      </w:pPr>
      <w:r>
        <w:rPr>
          <w:rFonts w:ascii="Amiri" w:hAnsi="Amiri" w:eastAsia="Amiri" w:cs="Amiri"/>
          <w:color w:val="111111"/>
          <w:sz w:val="28"/>
          <w:sz w:val="28"/>
          <w:szCs w:val="28"/>
          <w:rtl w:val="true"/>
          <w:lang w:bidi="ar-SA"/>
        </w:rPr>
        <w:t>اللهَ اللهَ فِی الْقُرْآنِ، فَلَا یسْبِقْکُمْ إِلَی الْعَمَلِ بِهِ أَحَدٌ غَیرُکُمْ؛</w:t>
      </w:r>
    </w:p>
    <w:p>
      <w:pPr>
        <w:pStyle w:val="BookText"/>
        <w:rPr/>
      </w:pPr>
      <w:r>
        <w:rPr>
          <w:rFonts w:ascii="Amiri" w:hAnsi="Amiri" w:eastAsia="Amiri" w:cs="Amiri"/>
          <w:color w:val="111111"/>
          <w:sz w:val="28"/>
          <w:sz w:val="28"/>
          <w:szCs w:val="28"/>
          <w:rtl w:val="true"/>
          <w:lang w:bidi="ar-SA"/>
        </w:rPr>
        <w:t>اللهَ اللهَ فِی جِیرَانِکُمْ؛ فَإِنَّ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بِهِمْ، وَ مَا زَالَ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یوصِی بِهِمْ حَتَّی ظَنَنَّا أَنَّهُ سَیوَرِّثُهُمْ؛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فِی بَیتِ رَبِّکُمْ، فَلَا یخْلُو مِنْکُمْ مَا بَقِیتُمْ؛ فَإِنَّهُ إِنْ تُرِکَ لَمْ تُنَاظَرُوا، وَ أَدْنَی مَا یرْجِعُ بِهِ مَنْ أَمَّهُ أَنْ یغْفَرَ لَهُ مَا سَلَفَ؛ </w:t>
      </w:r>
    </w:p>
    <w:p>
      <w:pPr>
        <w:pStyle w:val="BookText"/>
        <w:rPr/>
      </w:pPr>
      <w:r>
        <w:rPr>
          <w:rFonts w:ascii="Amiri" w:hAnsi="Amiri" w:eastAsia="Amiri" w:cs="Amiri"/>
          <w:color w:val="111111"/>
          <w:sz w:val="28"/>
          <w:sz w:val="28"/>
          <w:szCs w:val="28"/>
          <w:rtl w:val="true"/>
          <w:lang w:bidi="ar-SA"/>
        </w:rPr>
        <w:t>اللهَ الهَ فِی الصَّلَاةِ؛ فَإِنَّهَا خَیرُ الْعَمَلِ، وَ إِنَّهَا عَمُودُ دِینِکُمْ؛</w:t>
      </w:r>
    </w:p>
    <w:p>
      <w:pPr>
        <w:pStyle w:val="BookText"/>
        <w:rPr/>
      </w:pPr>
      <w:r>
        <w:rPr>
          <w:rFonts w:ascii="Amiri" w:hAnsi="Amiri" w:eastAsia="Amiri" w:cs="Amiri"/>
          <w:color w:val="111111"/>
          <w:sz w:val="28"/>
          <w:sz w:val="28"/>
          <w:szCs w:val="28"/>
          <w:rtl w:val="true"/>
          <w:lang w:bidi="ar-SA"/>
        </w:rPr>
        <w:t>اللهَ اللهَ فِی الزَّکَاةِ؛ فَإِنَّهَا تُطْفِئُ غَضَبَ رَبِّکُمْ؛</w:t>
      </w:r>
    </w:p>
    <w:p>
      <w:pPr>
        <w:pStyle w:val="BookText"/>
        <w:rPr/>
      </w:pPr>
      <w:r>
        <w:rPr>
          <w:rFonts w:ascii="Amiri" w:hAnsi="Amiri" w:eastAsia="Amiri" w:cs="Amiri"/>
          <w:color w:val="111111"/>
          <w:sz w:val="28"/>
          <w:sz w:val="28"/>
          <w:szCs w:val="28"/>
          <w:rtl w:val="true"/>
          <w:lang w:bidi="ar-SA"/>
        </w:rPr>
        <w:t>اللهَ اللهَ فِی شَهْرِ رَمَضَانَ، فَإِنَّ صِیامَهُ جُنَّةٌ مِنَ النَّارِ؛</w:t>
      </w:r>
    </w:p>
    <w:p>
      <w:pPr>
        <w:pStyle w:val="BookText"/>
        <w:rPr/>
      </w:pPr>
      <w:r>
        <w:rPr>
          <w:rFonts w:ascii="Amiri" w:hAnsi="Amiri" w:eastAsia="Amiri" w:cs="Amiri"/>
          <w:color w:val="111111"/>
          <w:sz w:val="28"/>
          <w:sz w:val="28"/>
          <w:szCs w:val="28"/>
          <w:rtl w:val="true"/>
          <w:lang w:bidi="ar-SA"/>
        </w:rPr>
        <w:t>اللهَ اللهَ فِی الْفُقَرَاءِ وَ الْمَسَاکِینِ فَشَارِکُوهُمْ فِی مَعَایشِکُمْ؛</w:t>
      </w:r>
    </w:p>
    <w:p>
      <w:pPr>
        <w:pStyle w:val="BookText"/>
        <w:rPr/>
      </w:pPr>
      <w:r>
        <w:rPr>
          <w:rFonts w:ascii="Amiri" w:hAnsi="Amiri" w:eastAsia="Amiri" w:cs="Amiri"/>
          <w:color w:val="111111"/>
          <w:sz w:val="28"/>
          <w:sz w:val="28"/>
          <w:szCs w:val="28"/>
          <w:rtl w:val="true"/>
          <w:lang w:bidi="ar-SA"/>
        </w:rPr>
        <w:t>اللهَ اللهَ فِی الْجِهَادِ بِأَمْوَالِکُمْ وَ أَنْفُسِکُمْ وَ أَلْسِنَتِکُمْ؛ فَإِنَّمَا یجَاهِدُ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هُدًی، أَوْ مُطِیعٌ لَهُ مُقْتَدٍ بِهُدَاهُ؛</w:t>
      </w:r>
    </w:p>
    <w:p>
      <w:pPr>
        <w:pStyle w:val="BookText"/>
        <w:rPr/>
      </w:pPr>
      <w:r>
        <w:rPr>
          <w:rFonts w:ascii="Amiri" w:hAnsi="Amiri" w:eastAsia="Amiri" w:cs="Amiri"/>
          <w:color w:val="111111"/>
          <w:sz w:val="28"/>
          <w:sz w:val="28"/>
          <w:szCs w:val="28"/>
          <w:rtl w:val="true"/>
          <w:lang w:bidi="ar-SA"/>
        </w:rPr>
        <w:t>اللهَ اللهَ فِی ذُرِّیةِ نَبِیکُمْ، فَلَا یظْلَمُنَّ بِحَضْرَتِکُمْ وَ بَینَ ظَهْرَانَیکُمْ، وَ أَنْتُمْ تَقْدِرُونَ عَلَی الدَّفْعِ عَنْهُمْ؛</w:t>
      </w:r>
    </w:p>
    <w:p>
      <w:pPr>
        <w:pStyle w:val="BookText"/>
        <w:rPr/>
      </w:pPr>
      <w:r>
        <w:rPr>
          <w:rFonts w:ascii="IRNazanin" w:hAnsi="IRNazanin" w:eastAsia="IRNazanin"/>
          <w:color w:val="111111"/>
          <w:sz w:val="28"/>
          <w:sz w:val="28"/>
          <w:szCs w:val="28"/>
          <w:rtl w:val="true"/>
          <w:lang w:bidi="fa-IR"/>
        </w:rPr>
        <w:t>و خداوند متعال را اطاعت کنید و او را به یاد بیاورید در باره‌ی یتیمان که صدای شان به گریه بلند نشود، و در حضور شما پایمال و تباه نشوند؛ زیرا که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یتیمی را کفالت کند تا بی‌نیاز گردد، خدا بهشت را بر او واجب می‌سازد، همان طور که دوزخ را برای خورنده ی مال یتیم واجب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را اطاعت کنید و او را به یاد بیاورید در باره‌ی قرآن، مبادا که دیگران در عمل به آن بر شما سبقت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را اطاعت کنید و او را به یاد بیاورید در باره‌ی همسایگان تان که سفارش پیامبر شماست، پیوسته سفارش آن ها را می‌کرد تا این که گمان کردیم از یک دیگر ارث خواهند برد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متعال را اطاعت کنید و او را به یاد بیاورید در باره‌ی خانه ی پروردگارتان، مبادا که تا باقی هستید آن خانه از شما خالی گردد؛ زیرا اگر آن بیت مقدّس متروک شود، شما از آن پس مهلتی نیابید، و منقرض خواهید شد، و کم ترین ره‌آوردی که زایر آن بیت با خود </w:t>
      </w:r>
    </w:p>
    <w:p>
      <w:pPr>
        <w:pStyle w:val="BookText"/>
        <w:rPr/>
      </w:pPr>
      <w:r>
        <w:rPr>
          <w:rFonts w:ascii="IRNazanin" w:hAnsi="IRNazanin" w:eastAsia="IRNazanin"/>
          <w:color w:val="111111"/>
          <w:sz w:val="28"/>
          <w:sz w:val="28"/>
          <w:szCs w:val="28"/>
          <w:rtl w:val="true"/>
          <w:lang w:bidi="fa-IR"/>
        </w:rPr>
        <w:t>می‌آورد، آمرزش گناهان گذشته 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را اطاعت کنید و او را به یاد بیاورید در باره‌ی نماز؛ زیرا که آن بهترین عمل، و ستون دین شما است</w:t>
      </w:r>
    </w:p>
    <w:p>
      <w:pPr>
        <w:pStyle w:val="BookText"/>
        <w:rPr/>
      </w:pPr>
      <w:r>
        <w:rPr>
          <w:rFonts w:ascii="IRNazanin" w:hAnsi="IRNazanin" w:eastAsia="IRNazanin"/>
          <w:color w:val="111111"/>
          <w:sz w:val="28"/>
          <w:sz w:val="28"/>
          <w:szCs w:val="28"/>
          <w:rtl w:val="true"/>
          <w:lang w:bidi="fa-IR"/>
        </w:rPr>
        <w:t>و خداوند متعال را اطاعت کنید و او را به یاد بیاورید در باره‌ی زکات؛ زیرا که آن آتش خشم پروردگار شما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را اطاعت کنید و او را به یاد بیاورید در باره‌ی روزه ی ماه رمضان؛ زیرا که روزه داشتن آن سپری در برابر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را اطاعت کنید و او را به یاد بیاورید در باره ی فقرا و مساکین، پس ایشان را در معیشت خودتان شریک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را اطاعت کنید و او را به یاد بیاورید در باره‌ی جهاد در راه خدا با اموال تان و جان های تان؛ زیرا دو کس در راه خدا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پیشوای هدایت، و دیگری مطیع او و اقتدا کننده به هدایت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را اطاعت کنید و او را به یاد بیاورید در باره‌ی ذریه ی پیامبرتان، مبادا که ایشان در میان شما دست خوش ستم قرار گیرند در حالی که شما برای دفاع از ایشان قادر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أَصْحَابِ نَبِیکُمُ الَّذِینَ لَمْ یحْدِثُوا حَدَثاً وَ لَمْ یؤْوُوا مُحْدِثاً؛ فَإِنَّ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أَوْصَی بِهِمْ، وَ لَعَنَ الْمُحْدِثَ مِنْهُمْ وَ مِنْ غَیرِهِمْ وَ الْمُؤْوِی لِلْمُحْدِثِ؛</w:t>
      </w:r>
    </w:p>
    <w:p>
      <w:pPr>
        <w:pStyle w:val="BookText"/>
        <w:rPr/>
      </w:pPr>
      <w:r>
        <w:rPr>
          <w:rFonts w:ascii="Amiri" w:hAnsi="Amiri" w:eastAsia="Amiri" w:cs="Amiri"/>
          <w:color w:val="111111"/>
          <w:sz w:val="28"/>
          <w:sz w:val="28"/>
          <w:szCs w:val="28"/>
          <w:rtl w:val="true"/>
          <w:lang w:bidi="ar-SA"/>
        </w:rPr>
        <w:t>اللهَ اللهَ فِی النِّسَاءِ وَ فِیمَا مَا مَلَکَتْ أَیمَانُکُمْ؛ فَإِنَّ آخِرَ مَا تَکَلَّمَ بِهِ نَبِیکُمْ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 بِالضَّعِیفَینِ؛ النِّسَاءِ وَ مَا مَلَکَتْ أَیمَانُکُمْ؛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الصَّلَاةَ الصَّلَاةَ، لَا تَخَافُوا فِی الله لَوْمَةَ لَائِمٍ، یکْفِیکُمُ الله مَنْ آذَاکُمْ وَ مَنْ بَغَی عَلَیکُمْ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قُولُوا لِلنَّاسِ حُسْناً کَمَا أَمَرَکُمُ اللهُ عَزَّ وَ جَلَّ، وَ لَا تَتْرُکُوا الْأَمْرَ بِالْمَعْرُوفِ وَ النَّهْی عَنِ الْمُنَکْرِ، فَیوَلِّی اللهُ أَمْرَکُمْ شِرَارَکُمْ، ثُمَّ تَدْعُونَ فَلَا یسْتَجَابُ لَکُمْ عَلَیهِمْ؛</w:t>
      </w:r>
    </w:p>
    <w:p>
      <w:pPr>
        <w:pStyle w:val="BookText"/>
        <w:rPr/>
      </w:pPr>
      <w:r>
        <w:rPr>
          <w:rFonts w:ascii="Amiri" w:hAnsi="Amiri" w:eastAsia="Amiri" w:cs="Amiri"/>
          <w:color w:val="111111"/>
          <w:sz w:val="28"/>
          <w:sz w:val="28"/>
          <w:szCs w:val="28"/>
          <w:rtl w:val="true"/>
          <w:lang w:bidi="ar-SA"/>
        </w:rPr>
        <w:t>وَ عَلَیکُمْ یا بُنِی بِالتَّوَاصُلِ وَ التَّبَاذُلِ وَ التَّبَارِّ، وَ إِیاکُمْ وَ التَّقَاطُعَ وَ التَّدَابُرَ وَ التَّفَرُّقَ، 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حَفِظَکُمُ الله مِنْ أَهْلِ بَیتٍ، وَ حَفِظَ فِیکُمْ نَبِیکُمْ، أَسْتَوْدِعُکُمُ الله وَ أَقْرَأُ عَلَیکُمُ السَّلَامَ وَ رَحْمَةَ اللهِ؛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خداوند متعال را اطاعت کنید و او را به یاد بیاورید در باره‌ی آن گروه از اصحاب پیامبرتان که بدعتی به وجود نیاوردند، و بدعت‌گزاری را پناه ندادند؛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ایشان سفارش فرمود، و بدعت‌گزار از آن ها و غیرشان را، و پناه دهنده ی بدعت‌گزار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را اطاعت کنید و او را به یاد بیاورید در باره‌ی زنان و بردگان تان، مبادا که در راه اطاعت و اجرای احکام خدا از سرزنش سرزنش‌کننده‌ای بترسید؛ زیرا خدا شرّ کسی را که قصد شما کند، و ستم بر شما روا دارد از شما دفع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سخن نیک بگویید و رفتار شایسته داشته باشید، همان طور که خداوند عزّ و جلّ به شما امر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مبادا که امر به معروف و نهی از منکر را ترک کنید که اگر چنین کنید، خدا اشرارتان را بر شما مسلّط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آن گاه دعا می‌کنید، ولی دعای‌تان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و تحکیم ارتباط، و به بذل کردن در راه کمک به یک دیگر، و خوبی نسبت به هم دیگر، و از جدایی و روی برتافتن از یک دیگر و پراکنده شدن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اجرای نیکوکاری و تقوا همکاری کنید، و در کار گناه و ظلم دست یاری به یک دیگر ندهید، و از خشم خدا بپرهیزید؛ زیرا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اهل بیت را حفظ کند، و احترام پیامبرتان را در جمع شما محفوظ بدارد، و من شما را به خدا می‌سپارم، و به همه درود می‌فرستم و از شما وداع می‌کنم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 چنان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شد تا در نخستین شب از دهه ی آخر در شب جمعه بیست و یکم ماه رمضان، چهل سال پس از هجرت روح پاک و روان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قرب خداوند سبحان شتافت</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4488_45437"/>
      <w:bookmarkStart w:id="124" w:name="pg4488_45437"/>
      <w:bookmarkEnd w:id="124"/>
    </w:p>
    <w:p>
      <w:pPr>
        <w:pStyle w:val="Heading2"/>
        <w:numPr>
          <w:ilvl w:val="1"/>
          <w:numId w:val="1"/>
        </w:numPr>
        <w:rPr/>
      </w:pPr>
      <w:bookmarkStart w:id="125" w:name="pg4488_45437"/>
      <w:bookmarkStart w:id="126" w:name="__RefHeading___Toc522052_3644566090"/>
      <w:bookmarkStart w:id="127" w:name="_Toc38"/>
      <w:bookmarkEnd w:id="125"/>
      <w:bookmarkEnd w:id="126"/>
      <w:r>
        <w:rPr>
          <w:rtl w:val="true"/>
        </w:rPr>
        <w:t>بخش دوم</w:t>
      </w:r>
      <w:bookmarkEnd w:id="12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522054_3644566090"/>
      <w:bookmarkStart w:id="129" w:name="_Toc39"/>
      <w:bookmarkEnd w:id="128"/>
      <w:r>
        <w:rPr>
          <w:rtl w:val="true"/>
        </w:rPr>
        <w:t>اشاره</w:t>
      </w:r>
      <w:bookmarkEnd w:id="1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4488_45439"/>
      <w:bookmarkStart w:id="131" w:name="pg4488_45439"/>
      <w:bookmarkEnd w:id="131"/>
    </w:p>
    <w:p>
      <w:pPr>
        <w:pStyle w:val="Heading3"/>
        <w:numPr>
          <w:ilvl w:val="2"/>
          <w:numId w:val="1"/>
        </w:numPr>
        <w:rPr/>
      </w:pPr>
      <w:bookmarkStart w:id="132" w:name="pg4488_45439"/>
      <w:bookmarkStart w:id="133" w:name="__RefHeading___Toc522056_3644566090"/>
      <w:bookmarkStart w:id="134" w:name="_Toc40"/>
      <w:bookmarkEnd w:id="132"/>
      <w:bookmarkEnd w:id="133"/>
      <w:r>
        <w:rPr>
          <w:rtl w:val="true"/>
        </w:rPr>
        <w:t>فصل اول</w:t>
      </w:r>
      <w:r>
        <w:rPr>
          <w:rtl w:val="true"/>
        </w:rPr>
        <w:t>:</w:t>
      </w:r>
      <w:r>
        <w:rPr>
          <w:rtl w:val="true"/>
        </w:rPr>
        <w:t>ذکر و یاد خداونددر کلام امیرالمومنین</w:t>
      </w:r>
      <w:r>
        <w:rPr>
          <w:rtl w:val="true"/>
        </w:rPr>
        <w:t>(</w:t>
      </w:r>
      <w:r>
        <w:rPr>
          <w:rtl w:val="true"/>
        </w:rPr>
        <w:t>ع</w:t>
      </w:r>
      <w:r>
        <w:rPr>
          <w:rtl w:val="true"/>
        </w:rPr>
        <w:t>)</w:t>
      </w:r>
      <w:bookmarkEnd w:id="134"/>
    </w:p>
    <w:p>
      <w:pPr>
        <w:pStyle w:val="Heading4"/>
        <w:numPr>
          <w:ilvl w:val="3"/>
          <w:numId w:val="1"/>
        </w:numPr>
        <w:rPr/>
      </w:pPr>
      <w:bookmarkStart w:id="135" w:name="__RefHeading___Toc522058_3644566090"/>
      <w:bookmarkStart w:id="136" w:name="_Toc41"/>
      <w:bookmarkEnd w:id="135"/>
      <w:r>
        <w:rPr>
          <w:rtl w:val="true"/>
        </w:rPr>
        <w:t>ذکر و یاد خداوند در کلام امیرالمومنین</w:t>
      </w:r>
      <w:r>
        <w:rPr>
          <w:rtl w:val="true"/>
        </w:rPr>
        <w:t>(</w:t>
      </w:r>
      <w:r>
        <w:rPr>
          <w:rtl w:val="true"/>
        </w:rPr>
        <w:t>ع</w:t>
      </w:r>
      <w:r>
        <w:rPr>
          <w:rtl w:val="true"/>
        </w:rPr>
        <w:t>)</w:t>
      </w:r>
      <w:bookmarkEnd w:id="136"/>
    </w:p>
    <w:p>
      <w:pPr>
        <w:pStyle w:val="BookText"/>
        <w:rPr/>
      </w:pPr>
      <w:r>
        <w:rPr>
          <w:rFonts w:ascii="Amiri" w:hAnsi="Amiri" w:eastAsia="Amiri" w:cs="Amiri"/>
          <w:color w:val="111111"/>
          <w:sz w:val="28"/>
          <w:sz w:val="28"/>
          <w:szCs w:val="28"/>
          <w:rtl w:val="true"/>
          <w:lang w:bidi="ar-SA"/>
        </w:rPr>
        <w:t>اکْتُبْ بِسْمِ اللهِ الرَّحْمنِ الرَّحِیمِ هَذَا مَا أَوْصَی بِهِ عَلِی بْنُ أَبِی طَالِبٍ؛</w:t>
      </w:r>
    </w:p>
    <w:p>
      <w:pPr>
        <w:pStyle w:val="BookText"/>
        <w:rPr/>
      </w:pPr>
      <w:r>
        <w:rPr>
          <w:rFonts w:ascii="IRNazanin" w:hAnsi="IRNazanin" w:eastAsia="IRNazanin"/>
          <w:color w:val="111111"/>
          <w:sz w:val="28"/>
          <w:sz w:val="28"/>
          <w:szCs w:val="28"/>
          <w:rtl w:val="true"/>
          <w:lang w:bidi="fa-IR"/>
        </w:rPr>
        <w:t>اکنون به شرح بخش دوم از وصیت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که در واقع آغاز سفارشات و نصایح گهربار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امیرعوالم هستی و امیر بیان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خویش را با نام خداوند رحمان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 مفسّر واقعی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پایان عمر با برکت و در تمام شئون زندگی از یاد خدای سبحان لحظه‌ای غافل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کلامش با نام حق، دربردارنده‌ی رمز و راز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این مقام مطالبی کوتاه را در شان و مقام و منزلت و اهمیت کلمه‌ی طیّبه‌ی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عترت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عنوان تبرّک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این آیه‌ی شریفه، همین بس که قرآن کریم سر فصل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سیزده سوره از سور‌ه های مبارکه ی آن با همین جمله‌ی با عظمت بِسْمِ اللهِ الرَّحْمنِ الرَّحِیمِ شروع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سیره و روش فقط بعد از ظهور دین مبین اسلام از سوی آخرین سفیر </w:t>
      </w:r>
    </w:p>
    <w:p>
      <w:pPr>
        <w:pStyle w:val="BookText"/>
        <w:rPr/>
      </w:pPr>
      <w:r>
        <w:rPr>
          <w:rFonts w:ascii="IRNazanin" w:hAnsi="IRNazanin" w:eastAsia="IRNazanin"/>
          <w:color w:val="111111"/>
          <w:sz w:val="28"/>
          <w:sz w:val="28"/>
          <w:szCs w:val="28"/>
          <w:rtl w:val="true"/>
          <w:lang w:bidi="fa-IR"/>
        </w:rPr>
        <w:t>الهی، خاتم المرسلین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روش مستمر قرار نگرفت، بلکه این سیره‌ی همه‌ی پیامبران الهی بوده، و رسولان عظیم الشان قبل از پیامبر خاتم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این روش نیکو پایبند بوده و به آن عمل می‌کردند که 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مِنَ السَّمَاءِ کِتَاباً إِلَّا وَ فَاتِحَتُهُ بِسْمِ الهِو الرَّحْمنِ الرَّحِیمِ، وَ إِنَّمَا کَانَ یعْرَفُ انْقِضَاءُ السُّورَةِ بِنُزُولِ بِسْمِ اللهِ الرَّحْمنِ الرَّحِیمِ ابْتِدَاءً لِلْأُخْرَی؛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هر کتابی که از سوی خداوند عزّ وجلّ بر پیامبران بزرگوار خود نازل فرمود، ابتدای آن بسم الله الرحمن الرحیم بوده است، و خاتمه ی هر سوره ای با نازل شدن بسم الله الرحمن الرحیم شناخته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نشان دهنده ی آغاز سوره 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قصه‌ی حضرت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می‌فرماید که وجود مبارک و نورانی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نامه‌ی خود به ملکه‌ی سبا این گونه کتابت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قرآن کریم اسم خداوند سبحان را منشا برکات می‌داند؛ زیرا ساحت قدس و کبریایی پروردگار متعال، پیوسته منشا همه ی برکات می‌باشد، و تمام نعمت های بیکران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عالم امکان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و تجلی ذات کبریایی اوست، لذا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بِکُمْ مِنْ نِعْمَةٍ فَمِنَ اللهِ</w:t>
      </w:r>
      <w:r>
        <w:rPr>
          <w:rFonts w:eastAsia="Amiri" w:cs="Amiri" w:ascii="Amiri" w:hAnsi="Amiri"/>
          <w:color w:val="111111"/>
          <w:sz w:val="28"/>
          <w:szCs w:val="28"/>
          <w:rtl w:val="true"/>
          <w:lang w:bidi="ar-SA"/>
        </w:rPr>
        <w:t>)</w:t>
      </w:r>
      <w:r>
        <w:rPr>
          <w:rStyle w:val="FootnoteAnchor"/>
          <w:rtl w:val="true"/>
        </w:rPr>
        <w:footnoteReference w:id="68"/>
      </w:r>
      <w:bookmarkStart w:id="137" w:name="pg4488_45441"/>
    </w:p>
    <w:p>
      <w:pPr>
        <w:pStyle w:val="BookText"/>
        <w:rPr/>
      </w:pPr>
      <w:bookmarkEnd w:id="137"/>
      <w:r>
        <w:rPr>
          <w:rFonts w:ascii="IRNazanin" w:hAnsi="IRNazanin" w:eastAsia="IRNazanin"/>
          <w:color w:val="111111"/>
          <w:sz w:val="28"/>
          <w:sz w:val="28"/>
          <w:szCs w:val="28"/>
          <w:rtl w:val="true"/>
          <w:lang w:bidi="fa-IR"/>
        </w:rPr>
        <w:t>و هر نعمتی که دارید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نور درخشان آسمان ولایت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أَرَادَ أَنْ یقْرَأَ أَوْ یعْمَلَ عَمَلًا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فَإِنَّهُ تُبَارَکُ لَهُ فِیهِ؛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همانا بنده‌ی خدا اگر بخواهد مطلبی را بخواند و یا کاری را انجام دهد بِسْمِ اللّهِ الرَّحْمنِ الرَّحِیمِ بگوید، کارش به سبب نام مبارک حق</w:t>
      </w:r>
    </w:p>
    <w:p>
      <w:pPr>
        <w:pStyle w:val="BookText"/>
        <w:rPr/>
      </w:pPr>
      <w:r>
        <w:rPr>
          <w:rFonts w:ascii="IRNazanin" w:hAnsi="IRNazanin" w:eastAsia="IRNazanin"/>
          <w:color w:val="111111"/>
          <w:sz w:val="28"/>
          <w:sz w:val="28"/>
          <w:szCs w:val="28"/>
          <w:rtl w:val="true"/>
          <w:lang w:bidi="fa-IR"/>
        </w:rPr>
        <w:t>مبارک می‌شود</w:t>
      </w:r>
      <w:r>
        <w:rPr>
          <w:rFonts w:eastAsia="IRNazanin" w:cs="IRNazanin"/>
          <w:color w:val="111111"/>
          <w:sz w:val="28"/>
          <w:szCs w:val="28"/>
          <w:rtl w:val="true"/>
          <w:lang w:bidi="fa-IR"/>
        </w:rPr>
        <w:t>.</w:t>
      </w:r>
    </w:p>
    <w:p>
      <w:pPr>
        <w:pStyle w:val="Heading4"/>
        <w:numPr>
          <w:ilvl w:val="3"/>
          <w:numId w:val="1"/>
        </w:numPr>
        <w:rPr/>
      </w:pPr>
      <w:bookmarkStart w:id="138" w:name="__RefHeading___Toc522060_3644566090"/>
      <w:bookmarkStart w:id="139" w:name="_Toc42"/>
      <w:bookmarkEnd w:id="138"/>
      <w:r>
        <w:rPr>
          <w:rtl w:val="true"/>
        </w:rPr>
        <w:t>اهمیّت نام خداوند در آغاز کارها</w:t>
      </w:r>
      <w:bookmarkEnd w:id="139"/>
    </w:p>
    <w:p>
      <w:pPr>
        <w:pStyle w:val="BookText"/>
        <w:rPr/>
      </w:pPr>
      <w:r>
        <w:rPr>
          <w:rFonts w:ascii="IRNazanin" w:hAnsi="IRNazanin" w:eastAsia="IRNazanin"/>
          <w:color w:val="111111"/>
          <w:sz w:val="28"/>
          <w:sz w:val="28"/>
          <w:szCs w:val="28"/>
          <w:rtl w:val="true"/>
          <w:lang w:bidi="fa-IR"/>
        </w:rPr>
        <w:t>دین مبین اسلام در پرتو هدایتش، ادب دینی را در شروع کارها، ذکر نام خدای سبحان می‌داند، و وظیفه‌ی همه را معلوم نمود که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قولاً و فعلاً به این امر مهم، بسیار سفارش نموده‌اند، و ذکر نام مبارک حق را در آغاز هر کاری، لازم و ضروری دانسته‌اند که چند فراز از کلام گهربار آن ذوات مقدسه و نورانی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پیامبران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أَمْرٍ ذِی بَالٍ لَا یذْکَرُ بِسْمِ اللهِ فِیهِ فَهُوَ أَبْتَرُ؛</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 عملی که در شروعش با نام مبارک خالق هستی خداوندگار یکتا جل جلاله نباشد عملی نا فرجام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ثامن الحجج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بِسْمِ‌اللهِ الرَّحْمنِ الرَّحِیمِ أَقْرَبُ إِلَی اسْمِ اللَّهِ الْأَعْظَمِ مِنْ بَیاضِ الْعَینِ إِلَی سَوَادِهَا؛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نزدیک بودن بسم الله الرحمن الرحیم به اسم اعظم، از سفیدی چشم به سیاهی آن هم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فَقُولُوا عِنْدَ افْتِتَاحِ کُلِّ أَمْرٍ صَغِیرٍ وَ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أَی أَسْتَعِینُ عَلَی هَذَا الْأَمْرِ بِاللهِ؛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 هنگام آغاز هر کار کوچک و بزرگ، بسم الله الرحمن الرحیم بگویید، یعنی به سبب این امر، از خداوند متعال کمک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عالم هستی، از ذره تا دره، و از کوه تا کهکشان، از جمادات و نباتات، همگی مستمر و پیوسته مشغول ذکر خداوند سبحان و تسبیح پروردگار عالم هستند، لذا اگر عملی از انسانی سر زند که با نام و یاد خدا همراه نباشد، بر خلاف وضع حاکم بر عالم آفرینش است، و آن کار سهمی از بقا نخواهد داشت، و از پایانی درست محروم خواهد بود، ثمر دادن هر کاری مرهون آن است که در آغاز آن، نام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کشتی عظیم شیخ الانبیا حضرت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سهمگین دریا، و در امواج پی در پی متلاطم، سالم به مقصد رسید، و اگر آتش نمرودیان، بر بت شکن بزرگ جضرت ابراهیم خلیل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گلستان گشت؛ برای آن بود که نام خدا را در آغاز کار با تمام وجود و اعتقادی راسخ بر زبان جاری نمودند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این نکته ضروری است که نام خداوند قدیر و علیم، زمانی چنین اثری را </w:t>
      </w:r>
      <w:bookmarkStart w:id="140" w:name="pg4488_45443"/>
    </w:p>
    <w:p>
      <w:pPr>
        <w:pStyle w:val="BookText"/>
        <w:rPr/>
      </w:pPr>
      <w:bookmarkEnd w:id="140"/>
      <w:r>
        <w:rPr>
          <w:rFonts w:ascii="IRNazanin" w:hAnsi="IRNazanin" w:eastAsia="IRNazanin"/>
          <w:color w:val="111111"/>
          <w:sz w:val="28"/>
          <w:sz w:val="28"/>
          <w:szCs w:val="28"/>
          <w:rtl w:val="true"/>
          <w:lang w:bidi="fa-IR"/>
        </w:rPr>
        <w:t>دارد که از وجود انسانی از خود رسته و به حق پیوسته بر خیزد، انسانی که توحید محض در جان مبارکش خوش درخشیده، و فقط و فقط آن یگانه‌ی بی همتا را مؤثر در تمام کارها می‌داند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وصیتش کاملا هماهنگ با قرآن مجید و سیره‌ی پیامبران و فرمان مبارک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صراط المستقیم است</w:t>
      </w:r>
      <w:r>
        <w:rPr>
          <w:rFonts w:eastAsia="IRNazanin" w:cs="IRNazanin"/>
          <w:color w:val="111111"/>
          <w:sz w:val="28"/>
          <w:szCs w:val="28"/>
          <w:rtl w:val="true"/>
          <w:lang w:bidi="fa-IR"/>
        </w:rPr>
        <w:t>.</w:t>
      </w:r>
    </w:p>
    <w:p>
      <w:pPr>
        <w:pStyle w:val="Heading4"/>
        <w:numPr>
          <w:ilvl w:val="3"/>
          <w:numId w:val="1"/>
        </w:numPr>
        <w:rPr/>
      </w:pPr>
      <w:bookmarkStart w:id="141" w:name="__RefHeading___Toc522062_3644566090"/>
      <w:bookmarkStart w:id="142" w:name="_Toc43"/>
      <w:bookmarkEnd w:id="141"/>
      <w:r>
        <w:rPr>
          <w:rtl w:val="true"/>
        </w:rPr>
        <w:t>اقرار به شهادتین در ابتدای وصیت</w:t>
      </w:r>
      <w:bookmarkEnd w:id="142"/>
    </w:p>
    <w:p>
      <w:pPr>
        <w:pStyle w:val="BookText"/>
        <w:rPr/>
      </w:pPr>
      <w:r>
        <w:rPr>
          <w:rFonts w:ascii="IRNazanin" w:hAnsi="IRNazanin" w:eastAsia="IRNazanin"/>
          <w:color w:val="111111"/>
          <w:sz w:val="28"/>
          <w:sz w:val="28"/>
          <w:szCs w:val="28"/>
          <w:rtl w:val="true"/>
          <w:lang w:bidi="fa-IR"/>
        </w:rPr>
        <w:t>روح عالم هستی و جان خاتمیت</w:t>
      </w:r>
      <w:r>
        <w:rPr>
          <w:rStyle w:val="FootnoteAnchor"/>
          <w:rtl w:val="true"/>
        </w:rPr>
        <w:footnoteReference w:id="73"/>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 سیدة النسا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 لَا أَنَّ اللهَ تَبَارَکَ وَ تَعَالَی خَلَقَ أَمِیرَ الْمُؤْمِنِینَ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لِفَاطِمَةَ مَا کَانَ لَهَا کُفْوٌ عَلَی ظَهْرِ الْأَرْضِ مِنْ آدَمَ وَ مَنْ دُونَهُ؛</w:t>
      </w:r>
    </w:p>
    <w:p>
      <w:pPr>
        <w:pStyle w:val="BookText"/>
        <w:rPr/>
      </w:pPr>
      <w:r>
        <w:rPr>
          <w:rFonts w:ascii="IRNazanin" w:hAnsi="IRNazanin" w:eastAsia="IRNazanin"/>
          <w:color w:val="111111"/>
          <w:sz w:val="28"/>
          <w:sz w:val="28"/>
          <w:szCs w:val="28"/>
          <w:rtl w:val="true"/>
          <w:lang w:bidi="fa-IR"/>
        </w:rPr>
        <w:t>اگر خداوند تبارک و تعالی امیر 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خلق نمی کرد، در روی زمین از حضرت آدم تا آخر کسی هم کفو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25067</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نام مبارک خداوند، به مهم‌ترین اصل دین یعنی توحید پرداخته 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یشْهَدُ أَنْ لَا إِلَهَ إِلَّا الله وَحْدَهُ لَا شَرِیکَ لَهُ، وَ أَنَّ مُحَمَّداً عَبْدُهُ وَ رَسُولُهُ، أَرْسَلَهُ بِالْهُدی وَ دِینِ الْحَقِّ؛ لِیظْهِرَهُ عَلَی الدِّینِ کُلِّهِ وَ لَوْ کَرِهَ الْمُشْرِکُونَ، ثُمَ إِنَّ صَلاتِی وَ نُسُکِی وَ مَحْیای وَ مَماتِی لِلَّهِ رَبِّ الْعالَمِینَ، لا شَرِیکَ لَهُ، وَ بِذلِکَ أُمِرْتُ وَ أَنَا مِنَ الْمُسْلِمِینَ؛</w:t>
      </w:r>
    </w:p>
    <w:p>
      <w:pPr>
        <w:pStyle w:val="BookText"/>
        <w:rPr/>
      </w:pPr>
      <w:r>
        <w:rPr>
          <w:rFonts w:ascii="IRNazanin" w:hAnsi="IRNazanin" w:eastAsia="IRNazanin"/>
          <w:color w:val="111111"/>
          <w:sz w:val="28"/>
          <w:sz w:val="28"/>
          <w:szCs w:val="28"/>
          <w:rtl w:val="true"/>
          <w:lang w:bidi="fa-IR"/>
        </w:rPr>
        <w:t>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ممحض در توحید است و نفس نفیس پیامبر خاتم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خود اوست که مُبیَّن قرآن است و مُشّرع دین، با تمام وجود و بدون کوچک ترین ریب و تردیدی، با جان و دل در وصیت خود شهادت به وحدانیت حق و نبوت و رسالت پیامبر خاتم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قبولی آیین اسلام را با لسان مبارکش ابراز کرده و آشکارا شهادتین را بر لسان مبارک خود جاری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او به یگانکی معبود مطلق، چنان آمیخته با وجود اوست که پیامبر خاتم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تَسُبُّوا عَلیاً؛ فإنَّه مَمْسُوسٌ فِی ذَاتِ اللهِ تَعالَی؛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ناسزا نگویید؛ برای این‌که او شیفته و دلداده‌ی ذات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کسی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شَکَکْتُ فِی الْحَقِّ مُذْ ارُیتُه؛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وقتی که حق را یافتم شک و تردیدی در حق ننموده‌ام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شهادت او را با شهادت دیگران مقایسه نتوان نمود، این شهادت و عمل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نکاتی مُهم، و ارزشی بی حد و حصر است، اول این که او با این </w:t>
      </w:r>
    </w:p>
    <w:p>
      <w:pPr>
        <w:pStyle w:val="BookText"/>
        <w:rPr/>
      </w:pPr>
      <w:r>
        <w:rPr>
          <w:rFonts w:ascii="IRNazanin" w:hAnsi="IRNazanin" w:eastAsia="IRNazanin"/>
          <w:color w:val="111111"/>
          <w:sz w:val="28"/>
          <w:sz w:val="28"/>
          <w:szCs w:val="28"/>
          <w:rtl w:val="true"/>
          <w:lang w:bidi="fa-IR"/>
        </w:rPr>
        <w:t>عمل خود، هم شیوه‌ی وصیت کردن را به همگان آموخت و هم به تمام جهانیان خاطر نشان کرد که اصل و حقیقت توحید و شهادت به ذات باریتعالی و نبوت نبی مکرم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زمانی پذیرفته و مقبول است که تنها حرف و لقلقه‌ی زبان نباشد، بلکه با تصدیق قلبی همراه باشد، ولی در عین حال، اقرار آن به لسان نیز در نزد شارع حکیم، لازم و ضروری است، و باید با زبان نیز این ذکر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قبولی آیین اسلام، باید به همراه قبولی و پذیرفتن تمام اصول دینی باشد، برای دست یافتن به این امر مهم، در حد وسع بیان مطلبی به طور اجمال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وظایف رسالت تمام پیامبران عظیم الشان الهی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انجام امر خطیر و با عظمت نبوت و رسالت، تبلیغ و ترویج و تعلیم سه اصل اساسی یعنی توحید، نبوت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جلّ جلاله بهترین کلام را کلام کسی می‌داند که دعوت به سوی توحید می‌نماید و عملی صالح و تنها برای خدا انجام می‌دهد و پیوسته قایل است که من از تسلیم شدگان در برابر عظمت حق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 وَ قالَ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 مِنَ الْمُسْلِمینَ</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بهترین کلام، آن کلامی است که در باره‌ی سه اصل مهم توحید، نبوت و معاد گفته شود که بر همگان لازم است به آن معرفت پیدا کنند، ولی شناخت و معرفت این سه اصل دینی، و معتقد شدن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تنها از طریق تعقّل </w:t>
      </w:r>
    </w:p>
    <w:p>
      <w:pPr>
        <w:pStyle w:val="BookText"/>
        <w:rPr/>
      </w:pPr>
      <w:r>
        <w:rPr>
          <w:rFonts w:ascii="IRNazanin" w:hAnsi="IRNazanin" w:eastAsia="IRNazanin"/>
          <w:color w:val="111111"/>
          <w:sz w:val="28"/>
          <w:sz w:val="28"/>
          <w:szCs w:val="28"/>
          <w:rtl w:val="true"/>
          <w:lang w:bidi="fa-IR"/>
        </w:rPr>
        <w:t>و تفکر و با استمداد از وحی مقبول است، و تقلید از دیگران، در مباحث اعتقادی، مورد پذیرش و قبول دین نیست، در میان این سه رکن اساسی دین، توحید مهم‌ترین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که خود اشرف مخلوقات در میان آفریده‌های خداوند گار عالم است، ابتدا لازم است خود را از هرگونه آلودگی‌های شرک و کفر و دوگانگی پاک کند، سپس لباس تسلیم بر قامت خود بپوشاند و مسلمان گردد، و این عمل ابتدا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صرف اقرار به وحدانیت ذات لایزال الهی کافی نیست، بلکه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 در طی طریق بدون انحراف به سوی هدف گام بردارد و سالم به مقصد نهایی بار یابد، و در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رحمت الهی برای همیشه آرام گیرد، و مشمول فضل بیکران الهی شود، لازم است تا آخر حیات زندگانی خویش، به طور مستمر و به هم پیوسته بر این عقیده ثابت قدم و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وصیت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بلا فاصله پذیرش بی ریب و شک رسالت و نبوت خاتم پیامبران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خاطر نشان کرده، و شهادت دادن به رسالت، و پذیرفتن نبوت او را یکی از اساسی‌ترین اصول دین مبین اسلام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به متن وصیت نگاه دوباره داشته باشیم که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یشْهَدُ أَنْ لَا إِلَهَ إِلَّا اللهَ وَحْدَهُ لَا شَرِیکَ لَهُ وَ أَنَّ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عَبْدُهُ وَ رَسُولُهُ، أَرْسَلَهُ بِالْهُدی وَ دِینِ الْحَقِّ؛ لِیظْهِرَهُ عَلَی الدِّینِ کُلِّهِ وَ لَوْ کَرِهَ الْمُشْرِکُونَ؛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خواهیم دید که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آیه‌ی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سوره‌ی توبه را برای شهادت به رسالت بیان می‌فرماید، از این جهت که این آیه‌ی شریفه، ضمن بیان رسالت حضرت خاتم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مطلب مهم را تذکر می‌دهد که هدایت به همراه او، و آیین او دینی بر حق است، و بشارت می‌دهد که دین او بر تمام ادیان عالم غلبه خواهد نمود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لِیظْهِرَهُ عَلَی الدِّینِ کُلِّهِ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 واقع این بشارت به ظهور یگانه منجی عالم بشریت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و أرواح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لحظات آخر عمر، با آن شرایط خاص، به همگان بشارت می‌دهد که به زودی این دین فراگیر خواهد شد، و با ظهور پسرم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دنیا پر از عدل و داد خواهد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الأَرْضَ قِسْطاً و عَدْلاً بَعْدَ مَا مُلِئَتْ ظُلْماً وَ جَوْراً</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حضرت علی بن ابی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این فقره از وصیت، با اشاره به آیه‌ی شریفه‌ی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ثُمَ إِنَّ صَلاتِی وَ نُسُکِی وَ مَحْیای وَ مَماتِی لِله رَبِّ الْعالَمِینَ لا شَرِیکَ لَهُ وَ بِذلِکَ امِرْتُ وَ أَنَا مِنَ الْمُسْلِمِینَ</w:t>
      </w:r>
      <w:r>
        <w:rPr>
          <w:rStyle w:val="FootnoteAnchor"/>
          <w:rtl w:val="true"/>
        </w:rPr>
        <w:footnoteReference w:id="79"/>
      </w:r>
      <w:r>
        <w:rPr>
          <w:rFonts w:ascii="IRNazanin" w:hAnsi="IRNazanin" w:eastAsia="IRNazanin"/>
          <w:color w:val="111111"/>
          <w:sz w:val="28"/>
          <w:sz w:val="28"/>
          <w:szCs w:val="28"/>
          <w:rtl w:val="true"/>
          <w:lang w:bidi="fa-IR"/>
        </w:rPr>
        <w:t xml:space="preserve">می‌خواهد برساند که در تعبّد محض و تسلیم کامل و اخلاص تمام قرار دارد، و هر چه هست از آن اوست، چه اعمال و کردار، نماز و نُسک حج، زندگی و مرگ، حیات و ممات، همه از آن اوست، و برای اوست و به سوی اوست، شریکی ندارد، و همین تعبد محض و اخلاص کامل وظیفه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مقابل همه‌ی اوامر او تسلیم محض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 المسلمین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مورد خطاب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شریفه است، و </w:t>
      </w:r>
    </w:p>
    <w:p>
      <w:pPr>
        <w:pStyle w:val="BookText"/>
        <w:rPr/>
      </w:pPr>
      <w:r>
        <w:rPr>
          <w:rFonts w:ascii="IRNazanin" w:hAnsi="IRNazanin" w:eastAsia="IRNazanin"/>
          <w:color w:val="111111"/>
          <w:sz w:val="28"/>
          <w:sz w:val="28"/>
          <w:szCs w:val="28"/>
          <w:rtl w:val="true"/>
          <w:lang w:bidi="fa-IR"/>
        </w:rPr>
        <w:t>خداوند حکیم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تعالیم عالیه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خود را به آن مؤدب نمود، سرّش این است اگر منادی و مبلّغی که در میان مردم تبلیغ می‌کند و دیگران را به تبعیت آن دعوت می‌نماید، و همه را برای قبول آن فرا می‌خواند، خود بدان عمل کند و پایبند به آن باشد، و خود را نیز عضو همان قافله بداند، تاثیر وافر 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خواهد داشت، به دین سبب، مامور است توحید خالص و طریقه‌ی عبودیت خود را اعلام بدارد، و دیگران را نیز به رعایت آن توصیه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کعبه‌ی عاشقان و 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سالکان امیرمومنان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یگانه دردانه‌ی عالم هستی حضرت محمد بن 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اقتدا می‌کند، و همانند او این آیه را تلاوت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ثُمَ إِنَّ صَلاتِی وَ نُسُکِی وَ مَحْیای وَ مَماتِی لِله رَبِّ الْعالَمِینَ لا شَرِیکَ لَهُ وَ بِذلِکَ أُمِرْتُ وَ أَنَا مِنَ الْمُسْلِمِینَ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از تمام شئون زندگی و عمر با برکت خویش خبر می‌دهد که تمام آن را برای پروردگار عالمیان می‌داند، لذا نه عبادت تاجرانه را می‌پسندد که به اشتیاق بهشت عبادت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شَوْقاً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عبادت از خوف آتش جهنم را خوش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خَوْفاً مِنْ نَارِکَ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عبادت محض و خالص برای ذات آن سبّوح قدّوس را سر فصل زندگی خویش قرار داد؛ زیرا تنها او را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پرستش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وَجَدْتُکَ اَهْلاً لِلْعِبادَةِ فَعَبَدْتُکَ</w:t>
      </w:r>
      <w:r>
        <w:rPr>
          <w:rFonts w:eastAsia="IRNazanin" w:cs="IRNazanin"/>
          <w:color w:val="111111"/>
          <w:sz w:val="28"/>
          <w:szCs w:val="28"/>
          <w:rtl w:val="true"/>
          <w:lang w:bidi="fa-IR"/>
        </w:rPr>
        <w:t>»</w:t>
      </w:r>
      <w:r>
        <w:rPr>
          <w:rStyle w:val="FootnoteAnchor"/>
          <w:rtl w:val="true"/>
        </w:rPr>
        <w:footnoteReference w:id="8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وصیت خود نیز حقیقت قلبی و باور دینی و اندیشه‌ی الهی خود را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بیان می‌کند</w:t>
      </w:r>
      <w:r>
        <w:rPr>
          <w:rFonts w:eastAsia="IRNazanin" w:cs="IRNazanin"/>
          <w:color w:val="111111"/>
          <w:sz w:val="28"/>
          <w:szCs w:val="28"/>
          <w:rtl w:val="true"/>
          <w:lang w:bidi="fa-IR"/>
        </w:rPr>
        <w:t xml:space="preserve">. </w:t>
      </w:r>
      <w:bookmarkStart w:id="143" w:name="pg4488_45449"/>
    </w:p>
    <w:p>
      <w:pPr>
        <w:pStyle w:val="Heading3"/>
        <w:numPr>
          <w:ilvl w:val="2"/>
          <w:numId w:val="1"/>
        </w:numPr>
        <w:rPr/>
      </w:pPr>
      <w:bookmarkStart w:id="144" w:name="__RefHeading___Toc522064_3644566090"/>
      <w:bookmarkStart w:id="145" w:name="_Toc44"/>
      <w:bookmarkEnd w:id="143"/>
      <w:bookmarkEnd w:id="144"/>
      <w:r>
        <w:rPr>
          <w:rtl w:val="true"/>
        </w:rPr>
        <w:t>فصل دوم</w:t>
      </w:r>
      <w:r>
        <w:rPr>
          <w:rtl w:val="true"/>
        </w:rPr>
        <w:t>:</w:t>
      </w:r>
      <w:r>
        <w:rPr>
          <w:rtl w:val="true"/>
        </w:rPr>
        <w:t>وصیت به تقواو سرانجامی همراه با تسلیم</w:t>
      </w:r>
      <w:bookmarkEnd w:id="14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522066_3644566090"/>
      <w:bookmarkStart w:id="147" w:name="_Toc45"/>
      <w:bookmarkEnd w:id="146"/>
      <w:r>
        <w:rPr>
          <w:rtl w:val="true"/>
        </w:rPr>
        <w:t>اشاره</w:t>
      </w:r>
      <w:bookmarkEnd w:id="14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4488_45451"/>
      <w:bookmarkStart w:id="149" w:name="pg4488_45451"/>
      <w:bookmarkEnd w:id="149"/>
    </w:p>
    <w:p>
      <w:pPr>
        <w:pStyle w:val="Heading4"/>
        <w:numPr>
          <w:ilvl w:val="3"/>
          <w:numId w:val="1"/>
        </w:numPr>
        <w:rPr/>
      </w:pPr>
      <w:bookmarkStart w:id="150" w:name="pg4488_45451"/>
      <w:bookmarkStart w:id="151" w:name="__RefHeading___Toc522068_3644566090"/>
      <w:bookmarkStart w:id="152" w:name="_Toc46"/>
      <w:bookmarkEnd w:id="150"/>
      <w:bookmarkEnd w:id="151"/>
      <w:r>
        <w:rPr>
          <w:rtl w:val="true"/>
        </w:rPr>
        <w:t>وصیت به تقوا در کلام امیرالمومنین</w:t>
      </w:r>
      <w:r>
        <w:rPr>
          <w:rtl w:val="true"/>
        </w:rPr>
        <w:t>(</w:t>
      </w:r>
      <w:r>
        <w:rPr>
          <w:rtl w:val="true"/>
        </w:rPr>
        <w:t>ع</w:t>
      </w:r>
      <w:r>
        <w:rPr>
          <w:rtl w:val="true"/>
        </w:rPr>
        <w:t>)</w:t>
      </w:r>
      <w:bookmarkEnd w:id="152"/>
    </w:p>
    <w:p>
      <w:pPr>
        <w:pStyle w:val="Heading5"/>
        <w:numPr>
          <w:ilvl w:val="4"/>
          <w:numId w:val="1"/>
        </w:numPr>
        <w:rPr/>
      </w:pPr>
      <w:bookmarkStart w:id="153" w:name="__RefHeading___Toc522070_3644566090"/>
      <w:bookmarkStart w:id="154" w:name="_Toc47"/>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ثُمَّ إِنِّی اُوصِیکَ یا حَسَنُ وَ جَمِیعَ وُلْدِی وَ أَهْلَ بَیتِی وَ مَنْ بَلَغَهُ کِتَابِی مِنَ الْمُؤْمِنِینَ بِاللهِ بِتَقْوَی اللهِ رَبِّکُمْ، فَلا تَمُوتُنَّ إِلَّا وَ أَنْتُمْ مُسْلِمُونَ؛</w:t>
      </w:r>
    </w:p>
    <w:p>
      <w:pPr>
        <w:pStyle w:val="BookText"/>
        <w:rPr/>
      </w:pPr>
      <w:r>
        <w:rPr>
          <w:rFonts w:ascii="IRNazanin" w:hAnsi="IRNazanin" w:eastAsia="IRNazanin"/>
          <w:color w:val="111111"/>
          <w:sz w:val="28"/>
          <w:sz w:val="28"/>
          <w:szCs w:val="28"/>
          <w:rtl w:val="true"/>
          <w:lang w:bidi="fa-IR"/>
        </w:rPr>
        <w:t>سپس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همگی فرزندان، و کلیه ی افراد خاندانم را، و هر آن کس از مومنین که این نامه‌ی من به او برسد را، وصیت می‌کنم که تقوای پروردگارتان را پیشه ی خود سازید، و همواره رعایت تقوای الهی نمایید، تا زمان اجل و پایان عمر هنگامی که مرگ فرا می‌رسد تسلیم محض پروردگار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از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دو قسمت تقسیم کرد</w:t>
      </w:r>
      <w:r>
        <w:rPr>
          <w:rFonts w:eastAsia="IRNazanin" w:cs="IRNazanin"/>
          <w:color w:val="111111"/>
          <w:sz w:val="28"/>
          <w:szCs w:val="28"/>
          <w:rtl w:val="true"/>
          <w:lang w:bidi="fa-IR"/>
        </w:rPr>
        <w:t>.</w:t>
      </w:r>
    </w:p>
    <w:p>
      <w:pPr>
        <w:pStyle w:val="Heading5"/>
        <w:numPr>
          <w:ilvl w:val="4"/>
          <w:numId w:val="1"/>
        </w:numPr>
        <w:rPr/>
      </w:pPr>
      <w:bookmarkStart w:id="155" w:name="__RefHeading___Toc522072_3644566090"/>
      <w:bookmarkStart w:id="156" w:name="_Toc48"/>
      <w:bookmarkEnd w:id="155"/>
      <w:r>
        <w:rPr>
          <w:rtl w:val="true"/>
        </w:rPr>
        <w:t>قسم اول</w:t>
      </w:r>
      <w:r>
        <w:rPr>
          <w:rtl w:val="true"/>
        </w:rPr>
        <w:t xml:space="preserve">: </w:t>
      </w:r>
      <w:r>
        <w:rPr>
          <w:rtl w:val="true"/>
        </w:rPr>
        <w:t>پدر مهربان امّت</w:t>
      </w:r>
      <w:bookmarkEnd w:id="15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سفارش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حامل پیامی برای اهل بیت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تمام جهانیان عموماً است،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ابتداً وجود مبارک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مخاطب قرار می‌دهد، و ایشان را در میان تمام فرزندان با ذکر نام امتیاز می‌بخشد، و سپس تمام فرزندان را مورد خطاب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خویشان سببی و نسبی را مورد لطف و محبت خاص خود گردانید</w:t>
      </w:r>
      <w:r>
        <w:rPr>
          <w:rFonts w:eastAsia="IRNazanin" w:cs="IRNazanin"/>
          <w:color w:val="111111"/>
          <w:sz w:val="28"/>
          <w:szCs w:val="28"/>
          <w:rtl w:val="true"/>
          <w:lang w:bidi="fa-IR"/>
        </w:rPr>
        <w:t xml:space="preserve">. </w:t>
      </w:r>
      <w:bookmarkStart w:id="157" w:name="pg4488_45452"/>
    </w:p>
    <w:p>
      <w:pPr>
        <w:pStyle w:val="BookText"/>
        <w:rPr/>
      </w:pPr>
      <w:bookmarkEnd w:id="157"/>
      <w:r>
        <w:rPr>
          <w:rFonts w:ascii="IRNazanin" w:hAnsi="IRNazanin" w:eastAsia="IRNazanin"/>
          <w:color w:val="111111"/>
          <w:sz w:val="28"/>
          <w:sz w:val="28"/>
          <w:szCs w:val="28"/>
          <w:rtl w:val="true"/>
          <w:lang w:bidi="fa-IR"/>
        </w:rPr>
        <w:t xml:space="preserve">سپس مومنین و تمام مردم را در همه‌ی زمان ها و مکان ها، و در هر عصری و نسلی مخاطب کریمانه‌ی خود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بَلُغَهُ کِتابی مِنَ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همگی را مشفقانه و دلسوزانه چون پدری مهربان به پرهیز کاری و انجام اعمال شایسته سفارش می‌کند؛ زیرا به تعبیر زیبا و دلنشین فخر کاینات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امّت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أَبَوَا هَذِهِ الْاُمَّةِ</w:t>
      </w:r>
      <w:r>
        <w:rPr>
          <w:rFonts w:eastAsia="IRNazanin" w:cs="IRNazanin"/>
          <w:color w:val="111111"/>
          <w:sz w:val="28"/>
          <w:szCs w:val="28"/>
          <w:rtl w:val="true"/>
          <w:lang w:bidi="fa-IR"/>
        </w:rPr>
        <w:t>» .</w:t>
      </w:r>
      <w:r>
        <w:rPr>
          <w:rStyle w:val="FootnoteAnchor"/>
          <w:rtl w:val="true"/>
        </w:rPr>
        <w:footnoteReference w:id="81"/>
      </w:r>
    </w:p>
    <w:p>
      <w:pPr>
        <w:pStyle w:val="Heading5"/>
        <w:numPr>
          <w:ilvl w:val="4"/>
          <w:numId w:val="1"/>
        </w:numPr>
        <w:rPr/>
      </w:pPr>
      <w:bookmarkStart w:id="158" w:name="__RefHeading___Toc522074_3644566090"/>
      <w:bookmarkStart w:id="159" w:name="_Toc49"/>
      <w:bookmarkEnd w:id="158"/>
      <w:r>
        <w:rPr>
          <w:rtl w:val="true"/>
        </w:rPr>
        <w:t>قسم دوم</w:t>
      </w:r>
      <w:r>
        <w:rPr>
          <w:rtl w:val="true"/>
        </w:rPr>
        <w:t xml:space="preserve">: </w:t>
      </w:r>
      <w:r>
        <w:rPr>
          <w:rtl w:val="true"/>
        </w:rPr>
        <w:t>تبین اصول اخلاقی</w:t>
      </w:r>
      <w:bookmarkEnd w:id="159"/>
    </w:p>
    <w:p>
      <w:pPr>
        <w:pStyle w:val="Heading6"/>
        <w:numPr>
          <w:ilvl w:val="5"/>
          <w:numId w:val="1"/>
        </w:numPr>
        <w:rPr/>
      </w:pPr>
      <w:bookmarkStart w:id="160" w:name="__RefHeading___Toc522076_3644566090"/>
      <w:bookmarkStart w:id="161" w:name="_Toc5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امیربیان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فرمایشات نورانی خود، به سه مساله ی اساسی و مهم و زیر بنایی سفارش می‌کنند که هریک در جایگاه خود دارای اهمیّتی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المتقین در ابتدا همه را به تقوا و پرهیزکاری دعوت می‌کند، و از همه می‌خواهد که از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همه‌ی احوال حیّ و حاضر و ناظر بر اعمال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ثانی از همگان می‌خواهد تا پایان عمر، و هنگام مرگ، بر حقایق شریعت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 آورد خاتم پیامبران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ثابت قدم بمانند، و در حالی که مسلمان و تسلیم محض رب العالمین هستند، از دار دنیا رحلت کنند، همان طوری که وجود نازنین آن حضرت چنین بود که در آخرین لحظات عمر شریفش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پروردگار کعبه رستگار شدم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مرحله‌ی سوم در دنباله‌ی وصیت، همگی را به اتّحاد، برادری و هم دلی و همبستگی سفارش می‌کند</w:t>
      </w:r>
      <w:r>
        <w:rPr>
          <w:rFonts w:eastAsia="IRNazanin" w:cs="IRNazanin"/>
          <w:color w:val="111111"/>
          <w:sz w:val="28"/>
          <w:szCs w:val="28"/>
          <w:rtl w:val="true"/>
          <w:lang w:bidi="fa-IR"/>
        </w:rPr>
        <w:t xml:space="preserve">. </w:t>
      </w:r>
      <w:bookmarkStart w:id="162" w:name="pg4488_45453"/>
    </w:p>
    <w:p>
      <w:pPr>
        <w:pStyle w:val="Heading6"/>
        <w:numPr>
          <w:ilvl w:val="5"/>
          <w:numId w:val="1"/>
        </w:numPr>
        <w:rPr/>
      </w:pPr>
      <w:bookmarkStart w:id="163" w:name="__RefHeading___Toc522078_3644566090"/>
      <w:bookmarkStart w:id="164" w:name="_Toc51"/>
      <w:bookmarkEnd w:id="162"/>
      <w:bookmarkEnd w:id="163"/>
      <w:r>
        <w:rPr>
          <w:rtl w:val="true"/>
        </w:rPr>
        <w:t>فراز اول</w:t>
      </w:r>
      <w:r>
        <w:rPr>
          <w:rtl w:val="true"/>
        </w:rPr>
        <w:t xml:space="preserve">: </w:t>
      </w:r>
      <w:r>
        <w:rPr>
          <w:rtl w:val="true"/>
        </w:rPr>
        <w:t>تقوای الهی</w:t>
      </w:r>
      <w:bookmarkEnd w:id="164"/>
    </w:p>
    <w:p>
      <w:pPr>
        <w:pStyle w:val="BookText"/>
        <w:rPr/>
      </w:pPr>
      <w:r>
        <w:rPr>
          <w:rFonts w:ascii="IRNazanin" w:hAnsi="IRNazanin" w:eastAsia="IRNazanin"/>
          <w:color w:val="111111"/>
          <w:sz w:val="28"/>
          <w:sz w:val="28"/>
          <w:szCs w:val="28"/>
          <w:rtl w:val="true"/>
          <w:lang w:bidi="fa-IR"/>
        </w:rPr>
        <w:t xml:space="preserve">از اهم سفارشات و وصایایی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جمیع وصایای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سفارش مولای متقیان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رعایت تقوای الهی است که آن حضرت با اشاره به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تَمُوتُنَّ إِلَّا وَ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بالاترین مقام، و عالی‌ترین مراحل تقوا را به همه توصیه فرمودند که بالاترین آن، تسلیم بی قید وشرط و خالص و دایمی است که برای هر کس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صِرف کسب تقوا کافی نیست، بلکه تداوم آن هم نیز مهم است، به دین سبب امر شده که همه موظفند تا هنگام مرگ و زمان فرا رسیدن اجل، تقوا را به همراه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 موضوعاتی که خداوند عزّ و جلّ در قرآن کریم آیات فراوانی در باره‌ی آن نازل فرموده، موضوع تقوا است، در هشتاد موضع از قرآن به تقوا امر شده، و در چهل ونه موضع متقین را ستوده، و در هشتاد و سه موضع از پاداش ها و اثرات نیک تقوا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امّت های پیشین را به تقوا دعوت کرده، و هم آیند گان را نیز به رعایت تقوی سفارش نمود،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وَصَّینَا الَّذینَ أُوتُوا الْکِتابَ مِنْ قَبْلِکُمْ وَ إِیاکُمْ أَنِ اتَّقُوا اللهَ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در باره‌ی این آیه‌ی شریفه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أَجْمَعَ اهُدْ تَعَالَی مَا یتَوَاصَی بِهِ الْمُتَوَاصُونَ مِنَ الْأَوَّلِینَ وَ الْآخِرِینَ فِی خَصْلَةٍ وَاحِدَةٍ وَ هِی التَّقْوَی؛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خداوند متعال آنچه را که گذشتگان و آیندگان را به آن </w:t>
      </w:r>
    </w:p>
    <w:p>
      <w:pPr>
        <w:pStyle w:val="BookText"/>
        <w:rPr/>
      </w:pPr>
      <w:r>
        <w:rPr>
          <w:rFonts w:ascii="IRNazanin" w:hAnsi="IRNazanin" w:eastAsia="IRNazanin"/>
          <w:color w:val="111111"/>
          <w:sz w:val="28"/>
          <w:sz w:val="28"/>
          <w:szCs w:val="28"/>
          <w:rtl w:val="true"/>
          <w:lang w:bidi="fa-IR"/>
        </w:rPr>
        <w:t>سفارش کرده و آن را در یک خصلت جمع نموده و آن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این آیه‌ی شریفه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وَصَّینَا الَّذِینَ أُوتُوا الْکِتابَ مِنْ قَبْلِکُمْ وَ إِیاکُمْ أَنِ اتَّقُوا اللهَ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ما به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سفارش کردیم که از خداوند پروا نمایید و تقوای الهی داشته باشید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نقل تاریخ،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اولین خطبه ای را که در نخستین روز ورود خود به مدینه ی منوره ایراد کردند، درآغاز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بِتَقْوَی اللهِ؛ فَإِنَّهُ خَیرُ مَا أَوْصَی بِهِ الْمُسْلِمُ الْمُسْلِمَ أَنْ یحُضَّهُ عَلَی الْآخِرَةِ، وَ أَنْ یأْمُرَهُ بِتَقْوَی اللهِ؛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شما را به تقوای الهی و پرهیزکاری سفارش می‌کنم؛ چون که بهترین سفارشی که هر فرد مسلمان وظیفه دارد نسبت به برادر مسلمانش بنماید این است که او را به کار آخرت ترغیب کند، و به پرهیزکاری خدا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سفارش خداوند متعال، و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هم چنین امیرمومنان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مساله‌ی تقوا، این سوال به ذهن تداعی می‌کند که چه حکمتی در تقوا نهفته است که این چنین مورد سفارش قرار گرفته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جواب این سوال، به کلام خداوند حکیم و سخنان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باید مراجعه کنیم تا به قدر اقتضای کلام، به اهمیّت و آثار تقوا آشنا شویم</w:t>
      </w:r>
      <w:r>
        <w:rPr>
          <w:rFonts w:eastAsia="IRNazanin" w:cs="IRNazanin"/>
          <w:color w:val="111111"/>
          <w:sz w:val="28"/>
          <w:szCs w:val="28"/>
          <w:rtl w:val="true"/>
          <w:lang w:bidi="fa-IR"/>
        </w:rPr>
        <w:t xml:space="preserve">. </w:t>
      </w:r>
      <w:bookmarkStart w:id="165" w:name="pg4488_45455"/>
    </w:p>
    <w:p>
      <w:pPr>
        <w:pStyle w:val="Heading4"/>
        <w:numPr>
          <w:ilvl w:val="3"/>
          <w:numId w:val="1"/>
        </w:numPr>
        <w:rPr/>
      </w:pPr>
      <w:bookmarkStart w:id="166" w:name="__RefHeading___Toc522080_3644566090"/>
      <w:bookmarkStart w:id="167" w:name="_Toc52"/>
      <w:bookmarkEnd w:id="165"/>
      <w:bookmarkEnd w:id="166"/>
      <w:r>
        <w:rPr>
          <w:rtl w:val="true"/>
        </w:rPr>
        <w:t>حقیقت تقوا</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ملکه‌ی نفسانی است که در اثر ممارست به انجام فرایض و واجبات، و ترک مناهی و محرّمات، و صیانت نفس از نافرمانی خداوند متعال، در وجود انسان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آیاتی که در این زمینه نازل شده است، و مراجعه به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کشف می شود که حقیقت تقوا یک حالت روحانی و معنوی است که آن نفس سرکش، و لجام گسیخته را مطیع، و هوا و هوس را مهار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عنوان یک ملکه‌ی نفسانی در تقویت روح، و کنترل نفس اماره، و حفظ انسان از گناهان نقش بسیار مهم و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متقّی کسی است که وقتی به زیور تقوا آراسته شد، خود را در حصن حصین </w:t>
      </w:r>
      <w:r>
        <w:rPr>
          <w:rStyle w:val="FootnoteAnchor"/>
          <w:rtl w:val="true"/>
        </w:rPr>
        <w:footnoteReference w:id="87"/>
      </w:r>
      <w:r>
        <w:rPr>
          <w:rFonts w:ascii="IRNazanin" w:hAnsi="IRNazanin" w:eastAsia="IRNazanin"/>
          <w:color w:val="111111"/>
          <w:sz w:val="28"/>
          <w:sz w:val="28"/>
          <w:szCs w:val="28"/>
          <w:rtl w:val="true"/>
          <w:lang w:bidi="fa-IR"/>
        </w:rPr>
        <w:t>آن قرار داده و در نتیجه از لغزش های عملی و چه بسا اعتقادی مصون خواهد بود</w:t>
      </w:r>
      <w:r>
        <w:rPr>
          <w:rFonts w:eastAsia="IRNazanin" w:cs="IRNazanin"/>
          <w:color w:val="111111"/>
          <w:sz w:val="28"/>
          <w:szCs w:val="28"/>
          <w:rtl w:val="true"/>
          <w:lang w:bidi="fa-IR"/>
        </w:rPr>
        <w:t>.</w:t>
      </w:r>
    </w:p>
    <w:p>
      <w:pPr>
        <w:pStyle w:val="Heading4"/>
        <w:numPr>
          <w:ilvl w:val="3"/>
          <w:numId w:val="1"/>
        </w:numPr>
        <w:rPr/>
      </w:pPr>
      <w:bookmarkStart w:id="168" w:name="__RefHeading___Toc522082_3644566090"/>
      <w:bookmarkStart w:id="169" w:name="_Toc53"/>
      <w:bookmarkEnd w:id="168"/>
      <w:r>
        <w:rPr>
          <w:rtl w:val="true"/>
        </w:rPr>
        <w:t>اهمیّت و آثار تقوا در بعضی از آیات قرآن</w:t>
      </w:r>
      <w:bookmarkEnd w:id="169"/>
    </w:p>
    <w:p>
      <w:pPr>
        <w:pStyle w:val="Heading5"/>
        <w:numPr>
          <w:ilvl w:val="4"/>
          <w:numId w:val="1"/>
        </w:numPr>
        <w:rPr/>
      </w:pPr>
      <w:bookmarkStart w:id="170" w:name="__RefHeading___Toc522084_3644566090"/>
      <w:bookmarkStart w:id="171" w:name="_Toc5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با توجه به آیاتی که در قرآن کریم در باره ی تقوا نازل شده است، چند نکته‌ی اساسی به چشم می‌آید که نشان گر آن است که در مکتب وحی، مهم‌ترین خیر و نیکویی، تقوا است که 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الْبِرَّ مَنِ اتَّقَی</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حسن عاقبت، و دست یافتن به فلاح و رستگاری، تنها با رعایت تقوا ممکن است</w:t>
      </w:r>
      <w:r>
        <w:rPr>
          <w:rFonts w:eastAsia="IRNazanin" w:cs="IRNazanin"/>
          <w:color w:val="111111"/>
          <w:sz w:val="28"/>
          <w:szCs w:val="28"/>
          <w:rtl w:val="true"/>
          <w:lang w:bidi="fa-IR"/>
        </w:rPr>
        <w:t xml:space="preserve">. </w:t>
      </w:r>
      <w:bookmarkStart w:id="172" w:name="pg4488_45456"/>
    </w:p>
    <w:p>
      <w:pPr>
        <w:pStyle w:val="Heading5"/>
        <w:numPr>
          <w:ilvl w:val="4"/>
          <w:numId w:val="1"/>
        </w:numPr>
        <w:rPr/>
      </w:pPr>
      <w:bookmarkStart w:id="173" w:name="__RefHeading___Toc522086_3644566090"/>
      <w:bookmarkStart w:id="174" w:name="_Toc55"/>
      <w:bookmarkEnd w:id="172"/>
      <w:bookmarkEnd w:id="173"/>
      <w:r>
        <w:rPr/>
        <w:t>1</w:t>
      </w:r>
      <w:r>
        <w:rPr>
          <w:rtl w:val="true"/>
        </w:rPr>
        <w:t>.</w:t>
      </w:r>
      <w:r>
        <w:rPr>
          <w:rtl w:val="true"/>
        </w:rPr>
        <w:t>گنج با ارزش قرآن در اختیار متّقین</w:t>
      </w:r>
      <w:bookmarkEnd w:id="174"/>
    </w:p>
    <w:p>
      <w:pPr>
        <w:pStyle w:val="BookText"/>
        <w:rPr/>
      </w:pPr>
      <w:r>
        <w:rPr>
          <w:rFonts w:ascii="IRNazanin" w:hAnsi="IRNazanin" w:eastAsia="IRNazanin"/>
          <w:color w:val="111111"/>
          <w:sz w:val="28"/>
          <w:sz w:val="28"/>
          <w:szCs w:val="28"/>
          <w:rtl w:val="true"/>
          <w:lang w:bidi="fa-IR"/>
        </w:rPr>
        <w:t>خداوند متعال، قرآن کریم را موجب هدایت و نجات انسان ها از تاریکی های ضلالت، رسیدن به شاهراه رستگاری و نور می‌داند، در ابتدای سوره‌ی مبارکه‌ی بقره، به این نکته اشاره دارد که تنها کسانی به گنج‌گران بهای قرآن دست می‌یابند، و در طریق هدایت واقع می‌شوند که لباس تقوا را بر قامت خویش بپوشانند، و 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آن کتاب با عظمتی است که شک در آن راه ندارد، و مایه ی هدایت پرهیزکاران است</w:t>
      </w:r>
      <w:r>
        <w:rPr>
          <w:rFonts w:eastAsia="IRNazanin" w:cs="IRNazanin"/>
          <w:color w:val="111111"/>
          <w:sz w:val="28"/>
          <w:szCs w:val="28"/>
          <w:rtl w:val="true"/>
          <w:lang w:bidi="fa-IR"/>
        </w:rPr>
        <w:t>.</w:t>
      </w:r>
    </w:p>
    <w:p>
      <w:pPr>
        <w:pStyle w:val="Heading5"/>
        <w:numPr>
          <w:ilvl w:val="4"/>
          <w:numId w:val="1"/>
        </w:numPr>
        <w:rPr/>
      </w:pPr>
      <w:bookmarkStart w:id="175" w:name="__RefHeading___Toc522088_3644566090"/>
      <w:bookmarkStart w:id="176" w:name="_Toc56"/>
      <w:bookmarkEnd w:id="175"/>
      <w:r>
        <w:rPr/>
        <w:t>2</w:t>
      </w:r>
      <w:r>
        <w:rPr>
          <w:rtl w:val="true"/>
        </w:rPr>
        <w:t>.</w:t>
      </w:r>
      <w:r>
        <w:rPr>
          <w:rtl w:val="true"/>
        </w:rPr>
        <w:t>معیّت خداوند با متّقین</w:t>
      </w:r>
      <w:bookmarkEnd w:id="176"/>
    </w:p>
    <w:p>
      <w:pPr>
        <w:pStyle w:val="BookText"/>
        <w:rPr/>
      </w:pPr>
      <w:r>
        <w:rPr>
          <w:rFonts w:ascii="IRNazanin" w:hAnsi="IRNazanin" w:eastAsia="IRNazanin"/>
          <w:color w:val="111111"/>
          <w:sz w:val="28"/>
          <w:sz w:val="28"/>
          <w:szCs w:val="28"/>
          <w:rtl w:val="true"/>
          <w:lang w:bidi="fa-IR"/>
        </w:rPr>
        <w:t>خداوند سبحان نیز پیوسته دست گیر متقین و اهل تقوا است، در نتیجه انسان با مزّین شدن به تقوا، مورد توجه خاص حضرت حق قرار می‌گیرد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أَنَّ اللهَ مَعَ الْمُتَّقِینَ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کسانی است که تقوا پیشه کرده‌اند، و کسانی که نیکوکارند</w:t>
      </w:r>
      <w:r>
        <w:rPr>
          <w:rFonts w:eastAsia="IRNazanin" w:cs="IRNazanin"/>
          <w:color w:val="111111"/>
          <w:sz w:val="28"/>
          <w:szCs w:val="28"/>
          <w:rtl w:val="true"/>
          <w:lang w:bidi="fa-IR"/>
        </w:rPr>
        <w:t xml:space="preserve">. </w:t>
      </w:r>
      <w:bookmarkStart w:id="177" w:name="pg4488_45457"/>
    </w:p>
    <w:p>
      <w:pPr>
        <w:pStyle w:val="Heading5"/>
        <w:numPr>
          <w:ilvl w:val="4"/>
          <w:numId w:val="1"/>
        </w:numPr>
        <w:rPr/>
      </w:pPr>
      <w:bookmarkStart w:id="178" w:name="__RefHeading___Toc522090_3644566090"/>
      <w:bookmarkStart w:id="179" w:name="_Toc57"/>
      <w:bookmarkEnd w:id="177"/>
      <w:bookmarkEnd w:id="178"/>
      <w:r>
        <w:rPr/>
        <w:t>3</w:t>
      </w:r>
      <w:r>
        <w:rPr>
          <w:rtl w:val="true"/>
        </w:rPr>
        <w:t>.</w:t>
      </w:r>
      <w:r>
        <w:rPr>
          <w:rtl w:val="true"/>
        </w:rPr>
        <w:t>محبّت خداوند به پرهیزکاران و اهل تقوی</w:t>
      </w:r>
      <w:bookmarkEnd w:id="179"/>
    </w:p>
    <w:p>
      <w:pPr>
        <w:pStyle w:val="BookText"/>
        <w:rPr/>
      </w:pPr>
      <w:r>
        <w:rPr>
          <w:rFonts w:ascii="IRNazanin" w:hAnsi="IRNazanin" w:eastAsia="IRNazanin"/>
          <w:color w:val="111111"/>
          <w:sz w:val="28"/>
          <w:sz w:val="28"/>
          <w:szCs w:val="28"/>
          <w:rtl w:val="true"/>
          <w:lang w:bidi="fa-IR"/>
        </w:rPr>
        <w:t>پروردگار مهربان به آن دسته از کسانی که پاکی پیشه می‌کنند عشق می‌ورزد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أَوْفی بِعَهْدِهِ وَ اتَّقَی فَإِنَّ اللهَ یحِبّ الْمُتّقینَ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پیمانش وفا کند و پرهیزکاری پیشه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دوست می‌دارد؛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پرهیزکاران را دوست دارد</w:t>
      </w:r>
      <w:r>
        <w:rPr>
          <w:rFonts w:eastAsia="IRNazanin" w:cs="IRNazanin"/>
          <w:color w:val="111111"/>
          <w:sz w:val="28"/>
          <w:szCs w:val="28"/>
          <w:rtl w:val="true"/>
          <w:lang w:bidi="fa-IR"/>
        </w:rPr>
        <w:t>.</w:t>
      </w:r>
    </w:p>
    <w:p>
      <w:pPr>
        <w:pStyle w:val="Heading5"/>
        <w:numPr>
          <w:ilvl w:val="4"/>
          <w:numId w:val="1"/>
        </w:numPr>
        <w:rPr/>
      </w:pPr>
      <w:bookmarkStart w:id="180" w:name="__RefHeading___Toc522092_3644566090"/>
      <w:bookmarkStart w:id="181" w:name="_Toc58"/>
      <w:bookmarkEnd w:id="180"/>
      <w:r>
        <w:rPr/>
        <w:t>4</w:t>
      </w:r>
      <w:r>
        <w:rPr>
          <w:rtl w:val="true"/>
        </w:rPr>
        <w:t>.</w:t>
      </w:r>
      <w:r>
        <w:rPr>
          <w:rtl w:val="true"/>
        </w:rPr>
        <w:t>پرهیزکاری تنها راه نجات</w:t>
      </w:r>
      <w:bookmarkEnd w:id="181"/>
    </w:p>
    <w:p>
      <w:pPr>
        <w:pStyle w:val="BookText"/>
        <w:rPr/>
      </w:pPr>
      <w:r>
        <w:rPr>
          <w:rFonts w:ascii="IRNazanin" w:hAnsi="IRNazanin" w:eastAsia="IRNazanin"/>
          <w:color w:val="111111"/>
          <w:sz w:val="28"/>
          <w:sz w:val="28"/>
          <w:szCs w:val="28"/>
          <w:rtl w:val="true"/>
          <w:lang w:bidi="fa-IR"/>
        </w:rPr>
        <w:t>کسانی که از یگانه معبود خود پروا کنند و او را شاهد و ناظر اعمال خود بدانند، هر لحظه که در بند و زنجیز مشکلات گرفتار شوند، خداوند قدیر از فضل و رحمت خود آن ها را از بند سختی‌ها نجات می‌بخشد، در این باره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مسلّماً برای پرهیزکاران نجات و پیروزی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آیه‌ی شریفه ی دیگری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تقوای الهی پیشه کند، خداوند راه نجاتی برای او فراهم می‌کند، و او را از جایی که گمان نمی‌برد روزی می‌دهد</w:t>
      </w:r>
      <w:r>
        <w:rPr>
          <w:rFonts w:eastAsia="IRNazanin" w:cs="IRNazanin"/>
          <w:color w:val="111111"/>
          <w:sz w:val="28"/>
          <w:szCs w:val="28"/>
          <w:rtl w:val="true"/>
          <w:lang w:bidi="fa-IR"/>
        </w:rPr>
        <w:t xml:space="preserve">. </w:t>
      </w:r>
      <w:bookmarkStart w:id="182" w:name="pg4488_45458"/>
    </w:p>
    <w:p>
      <w:pPr>
        <w:pStyle w:val="Heading5"/>
        <w:numPr>
          <w:ilvl w:val="4"/>
          <w:numId w:val="1"/>
        </w:numPr>
        <w:rPr/>
      </w:pPr>
      <w:bookmarkStart w:id="183" w:name="__RefHeading___Toc522094_3644566090"/>
      <w:bookmarkStart w:id="184" w:name="_Toc59"/>
      <w:bookmarkEnd w:id="182"/>
      <w:bookmarkEnd w:id="183"/>
      <w:r>
        <w:rPr/>
        <w:t>5</w:t>
      </w:r>
      <w:r>
        <w:rPr>
          <w:rtl w:val="true"/>
        </w:rPr>
        <w:t>.</w:t>
      </w:r>
      <w:r>
        <w:rPr>
          <w:rtl w:val="true"/>
        </w:rPr>
        <w:t>امنیّت در سایه ی تقوا</w:t>
      </w:r>
      <w:bookmarkEnd w:id="184"/>
    </w:p>
    <w:p>
      <w:pPr>
        <w:pStyle w:val="BookText"/>
        <w:rPr/>
      </w:pPr>
      <w:r>
        <w:rPr>
          <w:rFonts w:ascii="IRNazanin" w:hAnsi="IRNazanin" w:eastAsia="IRNazanin"/>
          <w:color w:val="111111"/>
          <w:sz w:val="28"/>
          <w:sz w:val="28"/>
          <w:szCs w:val="28"/>
          <w:rtl w:val="true"/>
          <w:lang w:bidi="fa-IR"/>
        </w:rPr>
        <w:t>انسان های متّقی و پرهیزکار در حصن حصین حق، در امنیّت کامل به سر می‌برند، و شرّ اشرار و کید کفار، آسیبی به آن ها نمی زند، و این گونه به آن ها نوید جان بخش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تَصْبِرُوا وَ تَتَّقُوا لاَ یضُرُّکُمْ کَیدُهُمْ شَیئاً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 اگر در برابرشان صبر و استقامت و پرهیزکاری پیشه کنید، نقشه‌های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شما زیانی نمی‌رساند</w:t>
      </w:r>
      <w:r>
        <w:rPr>
          <w:rFonts w:eastAsia="IRNazanin" w:cs="IRNazanin"/>
          <w:color w:val="111111"/>
          <w:sz w:val="28"/>
          <w:szCs w:val="28"/>
          <w:rtl w:val="true"/>
          <w:lang w:bidi="fa-IR"/>
        </w:rPr>
        <w:t>.</w:t>
      </w:r>
    </w:p>
    <w:p>
      <w:pPr>
        <w:pStyle w:val="Heading5"/>
        <w:numPr>
          <w:ilvl w:val="4"/>
          <w:numId w:val="1"/>
        </w:numPr>
        <w:rPr/>
      </w:pPr>
      <w:bookmarkStart w:id="185" w:name="__RefHeading___Toc522096_3644566090"/>
      <w:bookmarkStart w:id="186" w:name="_Toc60"/>
      <w:bookmarkEnd w:id="185"/>
      <w:r>
        <w:rPr/>
        <w:t>6</w:t>
      </w:r>
      <w:r>
        <w:rPr>
          <w:rtl w:val="true"/>
        </w:rPr>
        <w:t>.</w:t>
      </w:r>
      <w:r>
        <w:rPr>
          <w:rtl w:val="true"/>
        </w:rPr>
        <w:t>آسان شدن کارها در سایه ی تقوا</w:t>
      </w:r>
      <w:bookmarkEnd w:id="186"/>
    </w:p>
    <w:p>
      <w:pPr>
        <w:pStyle w:val="BookText"/>
        <w:rPr/>
      </w:pPr>
      <w:r>
        <w:rPr>
          <w:rFonts w:ascii="IRNazanin" w:hAnsi="IRNazanin" w:eastAsia="IRNazanin"/>
          <w:color w:val="111111"/>
          <w:sz w:val="28"/>
          <w:sz w:val="28"/>
          <w:szCs w:val="28"/>
          <w:rtl w:val="true"/>
          <w:lang w:bidi="fa-IR"/>
        </w:rPr>
        <w:t>تقوا شب تاریک بندگان گرفتار را به نور روشنایی بدل می‌کند، و گره از کارهای مشکل و دشوار آن ها می‌گشاید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اهَاَ یجْعَلْ لَهُ مِنْ أَمْرِهِ یسْراً</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هر کس تقوای الهی پیشه کند، خداوند کار را بر او آسان می‌سازد</w:t>
      </w:r>
      <w:r>
        <w:rPr>
          <w:rFonts w:eastAsia="IRNazanin" w:cs="IRNazanin"/>
          <w:color w:val="111111"/>
          <w:sz w:val="28"/>
          <w:szCs w:val="28"/>
          <w:rtl w:val="true"/>
          <w:lang w:bidi="fa-IR"/>
        </w:rPr>
        <w:t>.</w:t>
      </w:r>
    </w:p>
    <w:p>
      <w:pPr>
        <w:pStyle w:val="Heading5"/>
        <w:numPr>
          <w:ilvl w:val="4"/>
          <w:numId w:val="1"/>
        </w:numPr>
        <w:rPr/>
      </w:pPr>
      <w:bookmarkStart w:id="187" w:name="__RefHeading___Toc522098_3644566090"/>
      <w:bookmarkStart w:id="188" w:name="_Toc61"/>
      <w:bookmarkEnd w:id="187"/>
      <w:r>
        <w:rPr/>
        <w:t>7</w:t>
      </w:r>
      <w:r>
        <w:rPr>
          <w:rtl w:val="true"/>
        </w:rPr>
        <w:t>.</w:t>
      </w:r>
      <w:r>
        <w:rPr>
          <w:rtl w:val="true"/>
        </w:rPr>
        <w:t>تقوا عامل زدودن گناهان و اصلاح درکارها</w:t>
      </w:r>
      <w:bookmarkEnd w:id="188"/>
    </w:p>
    <w:p>
      <w:pPr>
        <w:pStyle w:val="BookText"/>
        <w:rPr/>
      </w:pPr>
      <w:r>
        <w:rPr>
          <w:rFonts w:ascii="IRNazanin" w:hAnsi="IRNazanin" w:eastAsia="IRNazanin"/>
          <w:color w:val="111111"/>
          <w:sz w:val="28"/>
          <w:sz w:val="28"/>
          <w:szCs w:val="28"/>
          <w:rtl w:val="true"/>
          <w:lang w:bidi="fa-IR"/>
        </w:rPr>
        <w:t>شیطان دشمن قسم خورده‌ی انسان با ابزار هوا و هوس، پیوسته در حال وسوسه ی انسان است، و او را دچار عصیان و گناه می‌کند، پروردگار غفار به پرهیزکاران وعده می‌دهد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یکَفِّرْ عَنْهُ سَیئَاتِهِ وَ یعْظِمْ لَهُ أَجْراً</w:t>
      </w:r>
      <w:r>
        <w:rPr>
          <w:rFonts w:eastAsia="Amiri" w:cs="Amiri" w:ascii="Amiri" w:hAnsi="Amiri"/>
          <w:color w:val="111111"/>
          <w:sz w:val="28"/>
          <w:szCs w:val="28"/>
          <w:rtl w:val="true"/>
          <w:lang w:bidi="ar-SA"/>
        </w:rPr>
        <w:t>)</w:t>
      </w:r>
      <w:r>
        <w:rPr>
          <w:rStyle w:val="FootnoteAnchor"/>
          <w:rtl w:val="true"/>
        </w:rPr>
        <w:footnoteReference w:id="97"/>
      </w:r>
      <w:bookmarkStart w:id="189" w:name="pg4488_45459"/>
    </w:p>
    <w:p>
      <w:pPr>
        <w:pStyle w:val="BookText"/>
        <w:rPr/>
      </w:pPr>
      <w:bookmarkEnd w:id="189"/>
      <w:r>
        <w:rPr>
          <w:rFonts w:ascii="IRNazanin" w:hAnsi="IRNazanin" w:eastAsia="IRNazanin"/>
          <w:color w:val="111111"/>
          <w:sz w:val="28"/>
          <w:sz w:val="28"/>
          <w:szCs w:val="28"/>
          <w:rtl w:val="true"/>
          <w:lang w:bidi="fa-IR"/>
        </w:rPr>
        <w:t>و هر کس تقوای الهی پیشه کند، خداوند گناهانش را می‌بخشد و پاداش او را بزرگ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کریمه‌ی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 یغْفِرْ لَکُمْ ذُنُوبَکُمْ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کارهای شما را اصلاح کند و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بیامرزد</w:t>
      </w:r>
      <w:r>
        <w:rPr>
          <w:rFonts w:eastAsia="IRNazanin" w:cs="IRNazanin"/>
          <w:color w:val="111111"/>
          <w:sz w:val="28"/>
          <w:szCs w:val="28"/>
          <w:rtl w:val="true"/>
          <w:lang w:bidi="fa-IR"/>
        </w:rPr>
        <w:t>.</w:t>
      </w:r>
    </w:p>
    <w:p>
      <w:pPr>
        <w:pStyle w:val="Heading5"/>
        <w:numPr>
          <w:ilvl w:val="4"/>
          <w:numId w:val="1"/>
        </w:numPr>
        <w:rPr/>
      </w:pPr>
      <w:bookmarkStart w:id="190" w:name="__RefHeading___Toc522100_3644566090"/>
      <w:bookmarkStart w:id="191" w:name="_Toc62"/>
      <w:bookmarkEnd w:id="190"/>
      <w:r>
        <w:rPr/>
        <w:t>8</w:t>
      </w:r>
      <w:r>
        <w:rPr>
          <w:rtl w:val="true"/>
        </w:rPr>
        <w:t>.</w:t>
      </w:r>
      <w:r>
        <w:rPr>
          <w:rtl w:val="true"/>
        </w:rPr>
        <w:t>تقوا عامل پذیرش اعمال</w:t>
      </w:r>
      <w:bookmarkEnd w:id="191"/>
    </w:p>
    <w:p>
      <w:pPr>
        <w:pStyle w:val="BookText"/>
        <w:rPr/>
      </w:pPr>
      <w:r>
        <w:rPr>
          <w:rFonts w:ascii="IRNazanin" w:hAnsi="IRNazanin" w:eastAsia="IRNazanin"/>
          <w:color w:val="111111"/>
          <w:sz w:val="28"/>
          <w:sz w:val="28"/>
          <w:szCs w:val="28"/>
          <w:rtl w:val="true"/>
          <w:lang w:bidi="fa-IR"/>
        </w:rPr>
        <w:t>تقوا مهر استاندارد اعمال انسان در بازار قیامت است که نخستین مشتری آن خداوند بی نیاز و غنی علی الاطلاق است،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همانا خداوند، تنها از پرهیزکاران می‌پذیرد</w:t>
      </w:r>
      <w:r>
        <w:rPr>
          <w:rFonts w:eastAsia="IRNazanin" w:cs="IRNazanin"/>
          <w:color w:val="111111"/>
          <w:sz w:val="28"/>
          <w:szCs w:val="28"/>
          <w:rtl w:val="true"/>
          <w:lang w:bidi="fa-IR"/>
        </w:rPr>
        <w:t>.</w:t>
      </w:r>
    </w:p>
    <w:p>
      <w:pPr>
        <w:pStyle w:val="Heading5"/>
        <w:numPr>
          <w:ilvl w:val="4"/>
          <w:numId w:val="1"/>
        </w:numPr>
        <w:rPr/>
      </w:pPr>
      <w:bookmarkStart w:id="192" w:name="__RefHeading___Toc522102_3644566090"/>
      <w:bookmarkStart w:id="193" w:name="_Toc63"/>
      <w:bookmarkEnd w:id="192"/>
      <w:r>
        <w:rPr/>
        <w:t>9</w:t>
      </w:r>
      <w:r>
        <w:rPr>
          <w:rtl w:val="true"/>
        </w:rPr>
        <w:t>.</w:t>
      </w:r>
      <w:r>
        <w:rPr>
          <w:rtl w:val="true"/>
        </w:rPr>
        <w:t>تقوا معیار سنجش انسان ها</w:t>
      </w:r>
      <w:bookmarkEnd w:id="19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منّان به هرگونه برتری طلبی و تبعیض و شرافت های غیر واقعی کذایی و بزرگ بودن‌های خیالی، مهر بطلان می‌زند، و در هنگام سنجش انسان ها، مدال پر افتخار کرامت را به گردن کسی می‌آویزد که در تقوا از دیگران گوی سبقت ربوده باشد، لذا می‌فرماید</w:t>
      </w:r>
      <w:r>
        <w:rPr>
          <w:rFonts w:eastAsia="IRNazanin" w:cs="IRNazanin"/>
          <w:color w:val="111111"/>
          <w:sz w:val="28"/>
          <w:szCs w:val="28"/>
          <w:rtl w:val="true"/>
          <w:lang w:bidi="fa-IR"/>
        </w:rPr>
        <w:t xml:space="preserve">: </w:t>
      </w:r>
      <w:bookmarkStart w:id="194" w:name="pg4488_45460"/>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 إِنَّ اللهَ عَلِیمٌ خَبِیرٌ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گرامی‌ترین شما نزد خداوند با تقواترین شماست، و خداوند متعال عالم به همه‌ی اشیا و با خبر از تمام امور است</w:t>
      </w:r>
      <w:r>
        <w:rPr>
          <w:rFonts w:eastAsia="IRNazanin" w:cs="IRNazanin"/>
          <w:color w:val="111111"/>
          <w:sz w:val="28"/>
          <w:szCs w:val="28"/>
          <w:rtl w:val="true"/>
          <w:lang w:bidi="fa-IR"/>
        </w:rPr>
        <w:t>.</w:t>
      </w:r>
    </w:p>
    <w:p>
      <w:pPr>
        <w:pStyle w:val="Heading5"/>
        <w:numPr>
          <w:ilvl w:val="4"/>
          <w:numId w:val="1"/>
        </w:numPr>
        <w:rPr/>
      </w:pPr>
      <w:bookmarkStart w:id="195" w:name="__RefHeading___Toc522104_3644566090"/>
      <w:bookmarkStart w:id="196" w:name="_Toc64"/>
      <w:bookmarkEnd w:id="195"/>
      <w:r>
        <w:rPr/>
        <w:t>10</w:t>
      </w:r>
      <w:r>
        <w:rPr>
          <w:rtl w:val="true"/>
        </w:rPr>
        <w:t>.</w:t>
      </w:r>
      <w:r>
        <w:rPr>
          <w:rtl w:val="true"/>
        </w:rPr>
        <w:t>بهشت در انتظار متّقین</w:t>
      </w:r>
      <w:bookmarkEnd w:id="196"/>
    </w:p>
    <w:p>
      <w:pPr>
        <w:pStyle w:val="BookText"/>
        <w:rPr/>
      </w:pPr>
      <w:r>
        <w:rPr>
          <w:rFonts w:ascii="IRNazanin" w:hAnsi="IRNazanin" w:eastAsia="IRNazanin"/>
          <w:color w:val="111111"/>
          <w:sz w:val="28"/>
          <w:sz w:val="28"/>
          <w:szCs w:val="28"/>
          <w:rtl w:val="true"/>
          <w:lang w:bidi="fa-IR"/>
        </w:rPr>
        <w:t xml:space="preserve">جنّت و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وصفی که خداوند در قرآن کریم از آن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انتظار پاکدامنان و پرهیزکاران است، لذا به متّقین بشارت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السَّمَاوَاتُ وَ الْأَرْضُ اُعِدَّتْ لِلْمُتَّقِینَ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بهشتی که وسعت آن، آسمان ها و زمین است برای پرهیزکاران آماده شده است</w:t>
      </w:r>
      <w:r>
        <w:rPr>
          <w:rFonts w:eastAsia="IRNazanin" w:cs="IRNazanin"/>
          <w:color w:val="111111"/>
          <w:sz w:val="28"/>
          <w:szCs w:val="28"/>
          <w:rtl w:val="true"/>
          <w:lang w:bidi="fa-IR"/>
        </w:rPr>
        <w:t>.</w:t>
      </w:r>
    </w:p>
    <w:p>
      <w:pPr>
        <w:pStyle w:val="Heading4"/>
        <w:numPr>
          <w:ilvl w:val="3"/>
          <w:numId w:val="1"/>
        </w:numPr>
        <w:rPr/>
      </w:pPr>
      <w:bookmarkStart w:id="197" w:name="__RefHeading___Toc522106_3644566090"/>
      <w:bookmarkStart w:id="198" w:name="_Toc65"/>
      <w:bookmarkEnd w:id="197"/>
      <w:r>
        <w:rPr>
          <w:rtl w:val="true"/>
        </w:rPr>
        <w:t>اهمیّت تقوا در کلام اهل بیت عصمت و طهارت</w:t>
      </w:r>
      <w:r>
        <w:rPr>
          <w:rtl w:val="true"/>
        </w:rPr>
        <w:t>(</w:t>
      </w:r>
      <w:r>
        <w:rPr>
          <w:rtl w:val="true"/>
        </w:rPr>
        <w:t>ع</w:t>
      </w:r>
      <w:r>
        <w:rPr>
          <w:rtl w:val="true"/>
        </w:rPr>
        <w:t>)</w:t>
      </w:r>
      <w:bookmarkEnd w:id="198"/>
    </w:p>
    <w:p>
      <w:pPr>
        <w:pStyle w:val="BookText"/>
        <w:rPr/>
      </w:pPr>
      <w:r>
        <w:rPr>
          <w:rFonts w:ascii="Amiri" w:hAnsi="Amiri" w:eastAsia="Amiri" w:cs="Amiri"/>
          <w:color w:val="111111"/>
          <w:sz w:val="28"/>
          <w:sz w:val="28"/>
          <w:szCs w:val="28"/>
          <w:rtl w:val="true"/>
          <w:lang w:bidi="ar-SA"/>
        </w:rPr>
        <w:t xml:space="preserve">متقین واقعی و تنها کسانی که به فرمان وحیانی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Style w:val="FootnoteAnchor"/>
          <w:rtl w:val="true"/>
        </w:rPr>
        <w:footnoteReference w:id="102"/>
      </w:r>
      <w:r>
        <w:rPr>
          <w:rFonts w:ascii="IRNazanin" w:hAnsi="IRNazanin" w:eastAsia="IRNazanin"/>
          <w:color w:val="111111"/>
          <w:sz w:val="28"/>
          <w:sz w:val="28"/>
          <w:szCs w:val="28"/>
          <w:rtl w:val="true"/>
          <w:lang w:bidi="fa-IR"/>
        </w:rPr>
        <w:t>لبیک گفته اند، اهل بیت پاک و خاندان عظیم الشان نبوت و رسالت هستند که آنی و کم تر از آنی از یاد خدا غافل نبودند تا این که مرغ جان شان با ندای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فراخوانده شده و به عنوان متّقی حقیقی و انسانی کامل در جوار </w:t>
      </w:r>
    </w:p>
    <w:p>
      <w:pPr>
        <w:pStyle w:val="BookText"/>
        <w:rPr/>
      </w:pPr>
      <w:r>
        <w:rPr>
          <w:rFonts w:ascii="IRNazanin" w:hAnsi="IRNazanin" w:eastAsia="IRNazanin"/>
          <w:color w:val="111111"/>
          <w:sz w:val="28"/>
          <w:sz w:val="28"/>
          <w:szCs w:val="28"/>
          <w:rtl w:val="true"/>
          <w:lang w:bidi="fa-IR"/>
        </w:rPr>
        <w:t>رحمت حضرت حق، دایماً متنعّم و مستفیض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حلاوت قرب حق را چشیده‌اند و به وصال حق نایل شدند و خود سرآمد متقّین گشته‌اند، در باره‌ی تقوا سفارشات زاید الوصفی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وصیت خود به ابوذر غفاری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اُصِیکَ بِتَقْوَی اللهِ؛ فَإِنَّهُ رَأْسُ الْأَمْرِ کُلِّهِ؛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پرهیز و پروای از حضرت حق سفارش می‌کنم؛ زیرا آن در مرتبه‌ی بالای تمام کارها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نورانی دیگری به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بِالْعَمَلِ بِالتَّقْوَی أَشَدَّ اهْتِمَاماً مِنْکَ بِالْعَمَلِ بِغَیرِهِ؛</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تقوا، نسبت به انجام اعمال دیگر سخت‌گیرتر و مصمم‌تر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اسوه‌ی متّقین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التُّقَی رَئِیسُ الْأَخْلَاقِ؛</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پارسایی پیشوا و سرآمد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قَلِیلَ الْعَمَلِ مَعَ التَّقْوَی خَیرٌ مِنْ کَثِیرِ الْعَمَلِ بِلَا تَقْوَی؛</w:t>
      </w:r>
      <w:r>
        <w:rPr>
          <w:rStyle w:val="FootnoteAnchor"/>
          <w:rtl w:val="true"/>
        </w:rPr>
        <w:footnoteReference w:id="10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کمی که با پرهیزکاری همراه باشد، بهتر است از عمل زیادی که بدون تقوا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دوباره به وصیت مولای متقیان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کلام امیر، امیر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به تقوا، از تعبیر زیبایی استفاده می‌کنند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بِتَقْوَی اللهِ رَبِّکُمْ؛</w:t>
      </w:r>
    </w:p>
    <w:p>
      <w:pPr>
        <w:pStyle w:val="BookText"/>
        <w:rPr/>
      </w:pPr>
      <w:r>
        <w:rPr>
          <w:rFonts w:ascii="IRNazanin" w:hAnsi="IRNazanin" w:eastAsia="IRNazanin"/>
          <w:color w:val="111111"/>
          <w:sz w:val="28"/>
          <w:sz w:val="28"/>
          <w:szCs w:val="28"/>
          <w:rtl w:val="true"/>
          <w:lang w:bidi="fa-IR"/>
        </w:rPr>
        <w:t>شما را وصیت می‌کنم به رعایت تقوای پروردگار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کسی که باید از او بپرهیزید و پروا نمایید، او مربی و پروردگار شماست، این کلام دلربای ایشان، حاوی این نکته‌ی مهم نیز هست که مربی و تربیت کننده ی همگان، پروردگار متعال است، و اگر امر به تقوا می‌کند در مقام تربیت و شکوفایی صفات نیکو در نهاد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همان اندازه که به آیات قرآن کریم، و سخنان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مراجعه شد سرّ سفارش مؤکّد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تقوا نیز روشن شد و آن این که تقوا، مستجمع جمیع عبادت های صالحه در مقام عبودیت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نه تنها در آخرین وصیت عمر مبارکش، بلکه در هر فرصت مناسبی که پیش می‌آمد، از آن فرصت استفاده می‌کرد، و به همراهان و اصحاب خود پند و اندرز می‌داد، و مهم‌ترین سفارشاتش در باره‌ی تقوا بود، از آغاز خطبه‌ی نماز جمعه گرفته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 وَ نَفْسی عِبادَ الله بِتَقْوَی اللهِ</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تا در بقیّه ی سخنرانی ها، و یا نوشتن نامه به کارگزاران و هم چنین در موارد دیگر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قیّم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بازگشت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صفین را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وجود </w:t>
      </w:r>
    </w:p>
    <w:p>
      <w:pPr>
        <w:pStyle w:val="BookText"/>
        <w:rPr/>
      </w:pPr>
      <w:r>
        <w:rPr>
          <w:rFonts w:ascii="IRNazanin" w:hAnsi="IRNazanin" w:eastAsia="IRNazanin"/>
          <w:color w:val="111111"/>
          <w:sz w:val="28"/>
          <w:sz w:val="28"/>
          <w:szCs w:val="28"/>
          <w:rtl w:val="true"/>
          <w:lang w:bidi="fa-IR"/>
        </w:rPr>
        <w:t>مقدس در ورودی شهر کوفه در کنار قبرستان ایستاد، و به خاک خفتگان آن دیارِ خاموش را مخاطب خود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الدِّیارِ الْمُوحِشَةِ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الْمَحَالِّ الْمُقْفِرَةِ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الْغُرْبَةِ یا أَهْلَ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لَنَا فَرَطٌ سَابِقٌ، وَ نَحْنُ لَکُمْ تَبَعٌ لَاحِقٌ؛</w:t>
      </w:r>
    </w:p>
    <w:p>
      <w:pPr>
        <w:pStyle w:val="BookText"/>
        <w:rPr/>
      </w:pPr>
      <w:r>
        <w:rPr>
          <w:rFonts w:ascii="Amiri" w:hAnsi="Amiri" w:eastAsia="Amiri" w:cs="Amiri"/>
          <w:color w:val="111111"/>
          <w:sz w:val="28"/>
          <w:sz w:val="28"/>
          <w:szCs w:val="28"/>
          <w:rtl w:val="true"/>
          <w:lang w:bidi="ar-SA"/>
        </w:rPr>
        <w:t>أَمَّا الدُّورُ فَقَدْ سُکِنَتْ، وَ أَمَّا الْأَزْوَاجُ فَقَدْ نُکِحَتْ، وَ أَمَّا الْأَمْوَالُ فَقَدْ قُسِمَتْ، هَذَا خَبَرُ مَا عِنْدَنَا، فَمَا خَبَرُ مَا عِنْدَکُمْ؟؛</w:t>
      </w:r>
    </w:p>
    <w:p>
      <w:pPr>
        <w:pStyle w:val="BookText"/>
        <w:rPr/>
      </w:pPr>
      <w:r>
        <w:rPr>
          <w:rFonts w:ascii="IRNazanin" w:hAnsi="IRNazanin" w:eastAsia="IRNazanin"/>
          <w:color w:val="111111"/>
          <w:sz w:val="28"/>
          <w:sz w:val="28"/>
          <w:szCs w:val="28"/>
          <w:rtl w:val="true"/>
          <w:lang w:bidi="fa-IR"/>
        </w:rPr>
        <w:t>ای ساکنان خانه‌های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مکان‌های خالی و قبرهای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وحشت 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راه بر ما پیش قدم شدید و ما نیز به شما ملحق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اخبار دنیا بپرسید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خانه‌های‌تان را دیگران ساکن شدند، و همسران‌تان به ازدواج افراد دیگر در آمدند، و اموال‌تان تقسیم شد، این خبری است که در نزد ما است، در نزد شما چه خبر؟</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 به اصحاب خود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أُذِنَ لَهُمْ فِی الْکَلَامِ، لَأَخْبَرُوکُمْ أَنَّ خَیرَ الزَّادِ التَّقْوی؛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اجازه‌ی سخن گفتن داده می‌شد، هر آینه به شما خبر می‌دادند که بهترین توشه برای سفر آخرت تقوا و پرهیزکاری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مناسب، با سفارش وتوصیه به تقوا، در واقع از راه بسیار وحشتناک و دشوار قیامت و مشکلات و رنج های غیر قابل تحمل زندگی پس از مرگ خبر می‌دهد و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آهِ مِنْ قِلَّةِ الزَّادِ وَ طُولِ الطَّرِیقِ وَ بُعْدِ السَّفَرِ وَ عَظِیمِ الْمَوْرِدِ؛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آه از کمی توشه و درازی راه و دوری سفر و سختی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نورانی از لسان مبارک شخصیّتی گفته می‌شود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Style w:val="FootnoteAnchor"/>
          <w:rtl w:val="true"/>
        </w:rPr>
        <w:footnoteReference w:id="111"/>
      </w:r>
      <w:r>
        <w:rPr>
          <w:rFonts w:ascii="IRNazanin" w:hAnsi="IRNazanin" w:eastAsia="IRNazanin"/>
          <w:color w:val="111111"/>
          <w:sz w:val="28"/>
          <w:sz w:val="28"/>
          <w:szCs w:val="28"/>
          <w:rtl w:val="true"/>
          <w:lang w:bidi="fa-IR"/>
        </w:rPr>
        <w:t xml:space="preserve">درباره‌اش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و در باره‌ی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ضَرْبَة عَلیٍّ یوْمَ الْخَنْدَقِ أفضلُ مِنْ عِبَادةِ الثَّقَلَینِ؛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یک ضربت امیرالمومنین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روز جنگ خندق بهتر از عبادت جنّ و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که یک ضربتش در جنگ خندق برتر از عبادت جن و انس است، چنین ناله می‌زند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 طُولِ الطَّرِیقِ وَ بُعْدِ السَّفَرِ وَ عَظِیمِ الْمَوْرِدِ</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تکلیف دیگران 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عقاب پر بریزد</w:t>
      </w:r>
    </w:p>
    <w:p>
      <w:pPr>
        <w:pStyle w:val="BookText"/>
        <w:rPr/>
      </w:pPr>
      <w:r>
        <w:rPr>
          <w:rFonts w:ascii="IRNazanin" w:hAnsi="IRNazanin" w:eastAsia="IRNazanin"/>
          <w:color w:val="111111"/>
          <w:sz w:val="28"/>
          <w:sz w:val="28"/>
          <w:szCs w:val="28"/>
          <w:rtl w:val="true"/>
          <w:lang w:bidi="fa-IR"/>
        </w:rPr>
        <w:t>از پشه‌ی لاغری چه خیزد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جُناده بن ابی 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لحظات عمر شریف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پایان بود، من در کنار بسترش حاضر شدم و عرضه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سفر به آخرتت آماده باش، و قبل از آن‌که هنگام مرگت فرا رسد، زاد و توشه‌ای را به دست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اسْتَعَدَّ لِسَفَرِکَ، وَ حَصِّلْ زَادَکَ قَبْلَ حُلُولِ أَجَلِکَ؛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برگ عیشی به گور خویش فرست</w:t>
      </w:r>
    </w:p>
    <w:p>
      <w:pPr>
        <w:pStyle w:val="BookText"/>
        <w:rPr/>
      </w:pPr>
      <w:r>
        <w:rPr>
          <w:rFonts w:ascii="IRNazanin" w:hAnsi="IRNazanin" w:eastAsia="IRNazanin"/>
          <w:color w:val="111111"/>
          <w:sz w:val="28"/>
          <w:sz w:val="28"/>
          <w:szCs w:val="28"/>
          <w:rtl w:val="true"/>
          <w:lang w:bidi="fa-IR"/>
        </w:rPr>
        <w:t>کس نیارد ز پس تو پیش فرست</w:t>
      </w:r>
    </w:p>
    <w:p>
      <w:pPr>
        <w:pStyle w:val="BookText"/>
        <w:rPr/>
      </w:pPr>
      <w:r>
        <w:rPr>
          <w:rFonts w:ascii="IRNazanin" w:hAnsi="IRNazanin" w:eastAsia="IRNazanin"/>
          <w:color w:val="111111"/>
          <w:sz w:val="28"/>
          <w:sz w:val="28"/>
          <w:szCs w:val="28"/>
          <w:rtl w:val="true"/>
          <w:lang w:bidi="fa-IR"/>
        </w:rPr>
        <w:t>امام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در این پیام، از دشواری راه و زندگی مشقت بار پس از مرگ خبر می‌دهد، و به ذخیره نمودن توشه راه فرمان می‌دهد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زاد و توشه تهیه کنید که بهترین زاد و توشه،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باید هوشیار بود، تا زمانی که پیمانه‌ی عمر انسان لبریز نشده، و فرشته‌ی مرگ به فرمان حق، از راه نرسیده، و انسان فرصت و توان آن را دارد تا برای سرای آخرت و زندگی پس از مرگ خود توشه‌ای بردارد، لازم است از اعمال گذشته‌ی خود توبه کند، و به درگاه خداوند متعال استغفار نماید، و به انجام اعمال شایسته روی آورد تا در دنیای دیگر آسوده و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دستت می‌رسد کاری بکنپیش از آن کز تو نیاید هیچ کار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پیام حضرت در این وصیت، عمل نمودن به دستورات اوست، نکند نسبت به سفارشات امیرالمومنین بی اعتنا باشیم، و آن را رها کرده و تنها نام مبارکش را بر زبان جاری کنیم و علی علی بگوییم، ولی هیچ یک از رفتار ما با کلام نورانی و توصیه‌ها و دستورات آن حضرت شبیه نباشد، بلکه لازم است در کنار </w:t>
      </w:r>
      <w:bookmarkStart w:id="199" w:name="pg4488_45466"/>
    </w:p>
    <w:p>
      <w:pPr>
        <w:pStyle w:val="BookText"/>
        <w:rPr/>
      </w:pPr>
      <w:bookmarkEnd w:id="199"/>
      <w:r>
        <w:rPr>
          <w:rFonts w:ascii="IRNazanin" w:hAnsi="IRNazanin" w:eastAsia="IRNazanin"/>
          <w:color w:val="111111"/>
          <w:sz w:val="28"/>
          <w:sz w:val="28"/>
          <w:szCs w:val="28"/>
          <w:rtl w:val="true"/>
          <w:lang w:bidi="fa-IR"/>
        </w:rPr>
        <w:t>گفتن آن ذکر دلنشین و زمزمه کردن نام مبارکش، به فرموده‌های او جامه‌ی عمل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امیرالمومنینی که نام مبارکش از نام حق مشتق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فَاسْمُهُ مِنْ شَامِخٍ عَلی عَلی اشْتُقَّ مِنَ الْعَلی</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اشاره به قصه‌ی ولادت با سعادت مولی الکونین ابوالحسنین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آن وجود مقدّس و نورانی چشم به جهان گشود، و درآغوش افتخار اسلام حضرت ابو طالب بود، چیزی مانند سحاب از آسمان به سمت زمین آمد، و بر سینه‌ی حضرت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با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قنداقه‌ای در آغوش او بود به سینه چسباند، زمانی که افق صبح از مشرق دمید و خورشید عالم تاب جهان را روشن کرد، دید آن شی، لوحی بود که از آسمان آمده و در آن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خُصِّصْتُمَا بِالْوَلَدِ الزَّکِیِ</w:t>
      </w:r>
    </w:p>
    <w:p>
      <w:pPr>
        <w:pStyle w:val="BookText"/>
        <w:rPr/>
      </w:pPr>
      <w:r>
        <w:rPr>
          <w:rFonts w:ascii="Amiri" w:hAnsi="Amiri" w:eastAsia="Amiri" w:cs="Amiri"/>
          <w:color w:val="111111"/>
          <w:sz w:val="28"/>
          <w:sz w:val="28"/>
          <w:szCs w:val="28"/>
          <w:rtl w:val="true"/>
          <w:lang w:bidi="ar-SA"/>
        </w:rPr>
        <w:t>وَ الطَّاهِرِ الْمُنْتَجَبِ الرَّضِیِ</w:t>
      </w:r>
    </w:p>
    <w:p>
      <w:pPr>
        <w:pStyle w:val="BookText"/>
        <w:rPr/>
      </w:pPr>
      <w:r>
        <w:rPr>
          <w:rFonts w:ascii="Amiri" w:hAnsi="Amiri" w:eastAsia="Amiri" w:cs="Amiri"/>
          <w:color w:val="111111"/>
          <w:sz w:val="28"/>
          <w:sz w:val="28"/>
          <w:szCs w:val="28"/>
          <w:rtl w:val="true"/>
          <w:lang w:bidi="ar-SA"/>
        </w:rPr>
        <w:t>فَاسْمُهُ مِنْ شَامِخٍ عَلیٍّ</w:t>
      </w:r>
    </w:p>
    <w:p>
      <w:pPr>
        <w:pStyle w:val="BookText"/>
        <w:rPr/>
      </w:pPr>
      <w:r>
        <w:rPr>
          <w:rFonts w:ascii="Amiri" w:hAnsi="Amiri" w:eastAsia="Amiri" w:cs="Amiri"/>
          <w:color w:val="111111"/>
          <w:sz w:val="28"/>
          <w:sz w:val="28"/>
          <w:szCs w:val="28"/>
          <w:rtl w:val="true"/>
          <w:lang w:bidi="ar-SA"/>
        </w:rPr>
        <w:t>عَلیٌّ اشْتُقَّ مِنَ الْعَلیِّ</w:t>
      </w:r>
    </w:p>
    <w:p>
      <w:pPr>
        <w:pStyle w:val="BookText"/>
        <w:rPr/>
      </w:pPr>
      <w:r>
        <w:rPr>
          <w:rFonts w:ascii="IRNazanin" w:hAnsi="IRNazanin" w:eastAsia="IRNazanin"/>
          <w:color w:val="111111"/>
          <w:sz w:val="28"/>
          <w:sz w:val="28"/>
          <w:szCs w:val="28"/>
          <w:rtl w:val="true"/>
          <w:lang w:bidi="fa-IR"/>
        </w:rPr>
        <w:t>شما برگزیده شدید به این فرزند پاکیزه‌ی پاک و بزرگ و مقام پسندیده، پس نام او از جانب خداوند، علی است که مشتق از نام علی می‌باشد که اسم خدا است</w:t>
      </w:r>
    </w:p>
    <w:p>
      <w:pPr>
        <w:pStyle w:val="BookText"/>
        <w:rPr/>
      </w:pPr>
      <w:r>
        <w:rPr>
          <w:rFonts w:ascii="IRNazanin" w:hAnsi="IRNazanin" w:eastAsia="IRNazanin"/>
          <w:color w:val="111111"/>
          <w:sz w:val="28"/>
          <w:sz w:val="28"/>
          <w:szCs w:val="28"/>
          <w:rtl w:val="true"/>
          <w:lang w:bidi="fa-IR"/>
        </w:rPr>
        <w:t>علی علی گفتن لقلقه ی زبان نیست، و 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مرتبه شستن دهان به آب گلاب</w:t>
      </w:r>
    </w:p>
    <w:p>
      <w:pPr>
        <w:pStyle w:val="BookText"/>
        <w:rPr/>
      </w:pPr>
      <w:r>
        <w:rPr>
          <w:rFonts w:ascii="IRNazanin" w:hAnsi="IRNazanin" w:eastAsia="IRNazanin"/>
          <w:color w:val="111111"/>
          <w:sz w:val="28"/>
          <w:sz w:val="28"/>
          <w:szCs w:val="28"/>
          <w:rtl w:val="true"/>
          <w:lang w:bidi="fa-IR"/>
        </w:rPr>
        <w:t>هنوز نام تو بردن کمال بی ادبی است</w:t>
      </w:r>
    </w:p>
    <w:p>
      <w:pPr>
        <w:pStyle w:val="Heading4"/>
        <w:numPr>
          <w:ilvl w:val="3"/>
          <w:numId w:val="1"/>
        </w:numPr>
        <w:rPr/>
      </w:pPr>
      <w:bookmarkStart w:id="200" w:name="__RefHeading___Toc522108_3644566090"/>
      <w:bookmarkStart w:id="201" w:name="_Toc66"/>
      <w:bookmarkEnd w:id="200"/>
      <w:r>
        <w:rPr>
          <w:rtl w:val="true"/>
        </w:rPr>
        <w:t>راه‌های کسب تقوا</w:t>
      </w:r>
      <w:bookmarkEnd w:id="20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احساس مسئولیت درونی در برابر فرمان الهی، خمیر مایه‌ی تمام برنامه‌های </w:t>
      </w:r>
      <w:bookmarkStart w:id="202" w:name="pg4488_45467"/>
    </w:p>
    <w:p>
      <w:pPr>
        <w:pStyle w:val="BookText"/>
        <w:rPr/>
      </w:pPr>
      <w:bookmarkEnd w:id="202"/>
      <w:r>
        <w:rPr>
          <w:rFonts w:ascii="IRNazanin" w:hAnsi="IRNazanin" w:eastAsia="IRNazanin"/>
          <w:color w:val="111111"/>
          <w:sz w:val="28"/>
          <w:sz w:val="28"/>
          <w:szCs w:val="28"/>
          <w:rtl w:val="true"/>
          <w:lang w:bidi="fa-IR"/>
        </w:rPr>
        <w:t>الهی، و مهم‌ترین کلید ورود به بهشت است، هسته‌ی اصلی منشا پیدایش این امر مهم، ایمان به خدا و ترس از گناه و میل به رستگاری و کسب رضای الهی است؛ زیرا تقوا ابتدا در دل پدید می‌آید، و از دل به سایر اعضا و جوارح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عملی است تحصیلی که انسان باید با تلاش و کوشش مستمر آن را در وجود خود شکوفا کند، اگر چه در ابتدا دشوار است، ولی با تمسک به ذات حضرت حق جلّ جلاله و توسل به ذیل عنایات ائمه ی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 یافتن به این مقام معنوی برای انسان سهل و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آن 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راه‌های خود، هدایت‌شان خواهیم کرد، و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بزرگبا همت بلند به جایی رسیده اند</w:t>
      </w:r>
    </w:p>
    <w:p>
      <w:pPr>
        <w:pStyle w:val="BookText"/>
        <w:rPr/>
      </w:pPr>
      <w:r>
        <w:rPr>
          <w:rFonts w:ascii="IRNazanin" w:hAnsi="IRNazanin" w:eastAsia="IRNazanin"/>
          <w:color w:val="111111"/>
          <w:sz w:val="28"/>
          <w:sz w:val="28"/>
          <w:szCs w:val="28"/>
          <w:rtl w:val="true"/>
          <w:lang w:bidi="fa-IR"/>
        </w:rPr>
        <w:t>اگر بخواهیم محبوب خدا شویم و مزیّن به لباس تقوا، لازم است که در نخستین گام، محاسبه‌ی نفس داشته باشیم</w:t>
      </w:r>
      <w:r>
        <w:rPr>
          <w:rFonts w:eastAsia="IRNazanin" w:cs="IRNazanin"/>
          <w:color w:val="111111"/>
          <w:sz w:val="28"/>
          <w:szCs w:val="28"/>
          <w:rtl w:val="true"/>
          <w:lang w:bidi="fa-IR"/>
        </w:rPr>
        <w:t>.</w:t>
      </w:r>
    </w:p>
    <w:p>
      <w:pPr>
        <w:pStyle w:val="Heading4"/>
        <w:numPr>
          <w:ilvl w:val="3"/>
          <w:numId w:val="1"/>
        </w:numPr>
        <w:rPr/>
      </w:pPr>
      <w:bookmarkStart w:id="203" w:name="__RefHeading___Toc522110_3644566090"/>
      <w:bookmarkStart w:id="204" w:name="_Toc67"/>
      <w:bookmarkEnd w:id="203"/>
      <w:r>
        <w:rPr>
          <w:rtl w:val="true"/>
        </w:rPr>
        <w:t>محاسبه‌ی نفس</w:t>
      </w:r>
      <w:bookmarkEnd w:id="204"/>
    </w:p>
    <w:p>
      <w:pPr>
        <w:pStyle w:val="BookText"/>
        <w:rPr/>
      </w:pPr>
      <w:r>
        <w:rPr>
          <w:rFonts w:ascii="IRNazanin" w:hAnsi="IRNazanin" w:eastAsia="IRNazanin"/>
          <w:color w:val="111111"/>
          <w:sz w:val="28"/>
          <w:sz w:val="28"/>
          <w:szCs w:val="28"/>
          <w:rtl w:val="true"/>
          <w:lang w:bidi="fa-IR"/>
        </w:rPr>
        <w:t>رسول گرامی اسلام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أنْفُسَکُمْ قَبْلَ أنْ تُحاسَبُوا، وَ وَزَنُوهَا قَبْلَ أَنَ تَوَزَنُوا؛</w:t>
      </w:r>
      <w:r>
        <w:rPr>
          <w:rStyle w:val="FootnoteAnchor"/>
          <w:rtl w:val="true"/>
        </w:rPr>
        <w:footnoteReference w:id="11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مورد بررسی قرار گیرید اعمال خود را بررسی کنید، رفتار </w:t>
      </w:r>
      <w:bookmarkStart w:id="205" w:name="pg4488_45468"/>
    </w:p>
    <w:p>
      <w:pPr>
        <w:pStyle w:val="BookText"/>
        <w:rPr/>
      </w:pPr>
      <w:bookmarkEnd w:id="205"/>
      <w:r>
        <w:rPr>
          <w:rFonts w:ascii="IRNazanin" w:hAnsi="IRNazanin" w:eastAsia="IRNazanin"/>
          <w:color w:val="111111"/>
          <w:sz w:val="28"/>
          <w:sz w:val="28"/>
          <w:szCs w:val="28"/>
          <w:rtl w:val="true"/>
          <w:lang w:bidi="fa-IR"/>
        </w:rPr>
        <w:t xml:space="preserve">خود را بسنجید پیش از آن‌که آن را در ترازوی سنجش قرار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برای ارائه ی روز بزرگ یعنی قیامت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بیان کوتاه و نورانی به همه‌ی پیروان خویش برّرسی دقیق در اعمال را توصیه می‌فرمایند؛ زیرا به فرموده‌ی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تمام انسان‌ها در گروه اعمال خویشتن هستند، پس اگر انسان اعمال خود را مورد دقّت و محاسبه قرار دهد، به کمبودها و کاستی‌ها آگاه می‌شود، در این صورت روزنه‌ی امیدی به سوی او باز می‌گردد، و تا زمانی که بقیه‌ی عمر باقی است به یاری خداوند متعال می‌تواند گذشته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مِنّا مَنْ لَمْ یحَاسِبْ نَفْسَهُ فی کُلَّ یومِ؛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ما نیست کسی که در هر روز نفس خود را محاسبه نکند</w:t>
      </w:r>
      <w:r>
        <w:rPr>
          <w:rFonts w:eastAsia="IRNazanin" w:cs="IRNazanin"/>
          <w:color w:val="111111"/>
          <w:sz w:val="28"/>
          <w:szCs w:val="28"/>
          <w:rtl w:val="true"/>
          <w:lang w:bidi="fa-IR"/>
        </w:rPr>
        <w:t>.</w:t>
      </w:r>
    </w:p>
    <w:p>
      <w:pPr>
        <w:pStyle w:val="Heading4"/>
        <w:numPr>
          <w:ilvl w:val="3"/>
          <w:numId w:val="1"/>
        </w:numPr>
        <w:rPr/>
      </w:pPr>
      <w:bookmarkStart w:id="206" w:name="__RefHeading___Toc522112_3644566090"/>
      <w:bookmarkStart w:id="207" w:name="_Toc68"/>
      <w:bookmarkEnd w:id="206"/>
      <w:r>
        <w:rPr>
          <w:rtl w:val="true"/>
        </w:rPr>
        <w:t>فراز دوم</w:t>
      </w:r>
      <w:r>
        <w:rPr>
          <w:rtl w:val="true"/>
        </w:rPr>
        <w:t xml:space="preserve">: </w:t>
      </w:r>
      <w:r>
        <w:rPr>
          <w:rtl w:val="true"/>
        </w:rPr>
        <w:t>پایانی سبز در زیر لوای اسلام در کلام امیر کلام</w:t>
      </w:r>
      <w:r>
        <w:rPr>
          <w:rtl w:val="true"/>
        </w:rPr>
        <w:t>(</w:t>
      </w:r>
      <w:r>
        <w:rPr>
          <w:rtl w:val="true"/>
        </w:rPr>
        <w:t>ع</w:t>
      </w:r>
      <w:r>
        <w:rPr>
          <w:rtl w:val="true"/>
        </w:rPr>
        <w:t>)</w:t>
      </w:r>
      <w:bookmarkEnd w:id="20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الموحدین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ادامه‌ی وصیت خود، به این آیه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تَمُوتُنَّ إِلَّا وَ أَنْتُمْ مُسْلِمُونَ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می‌کند که در حقیقت، این سفارش امیر بیان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ریشه در یک انسان‌شناسی دارد؛ زیرا انسان فطرتاً طالب بقاست، و همیشه آروز می‌کند که بقای او به همراه آسایش و رفاه در تمام زمینه‌ها باشد، اگر چه در دنیا با هوای نفس، در دام گناه گرفتار می‌شود، عصیان پروردگار خویش </w:t>
      </w:r>
    </w:p>
    <w:p>
      <w:pPr>
        <w:pStyle w:val="BookText"/>
        <w:rPr/>
      </w:pPr>
      <w:r>
        <w:rPr>
          <w:rFonts w:ascii="IRNazanin" w:hAnsi="IRNazanin" w:eastAsia="IRNazanin"/>
          <w:color w:val="111111"/>
          <w:sz w:val="28"/>
          <w:sz w:val="28"/>
          <w:szCs w:val="28"/>
          <w:rtl w:val="true"/>
          <w:lang w:bidi="fa-IR"/>
        </w:rPr>
        <w:t>می‌نماید، ولی آروزهای قلبی او این است که با اعمالی مقبول، این دنیای فانی را ترک کند، غافل از آن‌که رستگار شدن، و در ناز ونعمت جاودان ماندن، تنها آرزومندی آن را در سر داشتن نیست، بلکه با مخالفت از هوای نفس و اطاعت فرمان پروردگار یکتا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اسوه‌ی سالکان کوی حق، رهبر پاک‌دامنان عالم 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مهم‌ترین مقصد رفاه و آسایش و فلاح و رستگاری را در جمله‌ای کوتاه بیان می‌فرماید که تنها با تسلیم و منقاد بودن در محضر حق، تا آخرین لحظات زندگی می‌توان به عاقبتی نیک و شایسته، و به زندگی جاودان و بهشت برین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استفاده از آیه‌ی شریفه‌ی قرآن کریم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تَمُوتُنَّ إِلَّا وَ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به آیین مسلمانی زندگی را بپایان مبرید، به آئین مسلمانی و تسلیم در قبال حضرت حق مردن، شرط سلامت به مقصد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سرآمد زندگی انسان مهم است، متّقی مردن به همراه تسلیم در محضر حق است، و انسان‌ها در قیامت، هر کدام در کنار سفره‌ی عقاید و اعمال خود می‌نشینند، و در نتیجه، با عقیده‌ای که از دنیا رفته‌اند، به همان صورت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سفارش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تَمُوتُنَّ إِلَّا وَ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شئون زندگی او نیز تنها برای خداوند عزّ وجلّ بوده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صَلاَتِی وَ نُسُکِی وَ مَحْیای وَ مَمَاتِی لِله رَبِّ الْعَالَمِینَ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مسلمان زندگی می‌کند، مسلمان می‌میرد، و به همان اخلاص و درجه ای که دارد، در قیامت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نکته نیز لازم است که این وصیت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سفارش همه‌ی پیامبران الهی به فرزندان‌شان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وصیت بزرگ بت شکن تاریخ حضرت ابراهیم خلیل و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فرزندان‌شان را نقل می‌کند که آن‌ها چنین وصیت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ابراهیم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این آیین وصیت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به فرزندان خویش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آیین پاک را برای شما برگزیده است، و شما جز به آیین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دست دعا به درگاه بی نیاز حق بلند می‌کند، و از خداوند متعال چنین طلب می‌نماید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 بِالصَّالِحِینَ</w:t>
      </w:r>
      <w:r>
        <w:rPr>
          <w:rFonts w:eastAsia="Amiri" w:cs="Amiri" w:ascii="Amiri" w:hAnsi="Amiri"/>
          <w:color w:val="111111"/>
          <w:sz w:val="28"/>
          <w:szCs w:val="28"/>
          <w:rtl w:val="true"/>
          <w:lang w:bidi="ar-SA"/>
        </w:rPr>
        <w:t>)</w:t>
      </w:r>
      <w:r>
        <w:rPr>
          <w:rStyle w:val="FootnoteAnchor"/>
          <w:rtl w:val="true"/>
        </w:rPr>
        <w:footnoteReference w:id="123"/>
      </w:r>
      <w:bookmarkStart w:id="208" w:name="pg4488_45471"/>
    </w:p>
    <w:p>
      <w:pPr>
        <w:pStyle w:val="BookText"/>
        <w:rPr/>
      </w:pPr>
      <w:bookmarkEnd w:id="208"/>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به من بخشیدی، و مرا از علم تعبیر خواب‌ها آگاه ساختی، ای آفریننده‌ی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سرپرست من در دنیا و آخرت هستی، مرا مسلمان بمیران، و به صالحان ملحق فرما</w:t>
      </w:r>
      <w:r>
        <w:rPr>
          <w:rFonts w:eastAsia="IRNazanin" w:cs="IRNazanin"/>
          <w:color w:val="111111"/>
          <w:sz w:val="28"/>
          <w:szCs w:val="28"/>
          <w:rtl w:val="true"/>
          <w:lang w:bidi="fa-IR"/>
        </w:rPr>
        <w:t>.</w:t>
      </w:r>
    </w:p>
    <w:p>
      <w:pPr>
        <w:pStyle w:val="Heading4"/>
        <w:numPr>
          <w:ilvl w:val="3"/>
          <w:numId w:val="1"/>
        </w:numPr>
        <w:rPr/>
      </w:pPr>
      <w:bookmarkStart w:id="209" w:name="__RefHeading___Toc522114_3644566090"/>
      <w:bookmarkStart w:id="210" w:name="_Toc69"/>
      <w:bookmarkEnd w:id="209"/>
      <w:r>
        <w:rPr>
          <w:rtl w:val="true"/>
        </w:rPr>
        <w:t>راه دست یابی به حسن عاقبت و مرگ سلیم</w:t>
      </w:r>
      <w:bookmarkEnd w:id="210"/>
    </w:p>
    <w:p>
      <w:pPr>
        <w:pStyle w:val="Heading5"/>
        <w:numPr>
          <w:ilvl w:val="4"/>
          <w:numId w:val="1"/>
        </w:numPr>
        <w:rPr/>
      </w:pPr>
      <w:bookmarkStart w:id="211" w:name="__RefHeading___Toc522116_3644566090"/>
      <w:bookmarkStart w:id="212" w:name="_Toc7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یکی از راه‌های کسب عاقبتی رستگارانه و پسندیده و مرگ سلیم، این است که شخصی پیوسته دست تضرع به درگاه حق دراز نماید و خداوند بخشنده و مهربان را در حوادث ناگوار و خواطر افکار، این‌گونه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ادعیه و مناجاتی که ازسوی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 راه سلامت به مقصد رسیدن را، در کلامی بسیار زیبا به همراه معارفی بلند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به تاسی از آن عترت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ما نیز همیشه و پیوسته، در همه حال، خاصه در سجده‌ها پروردگار خویش را این‌گونه بخوانیم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أَصْبَحْتُ وَ أَمْسَیتُ عَبْداً دَاخِراً لَکَ، لَا أَمْلِکُ لِنَفْسِی نَفْعاً وَ لَا ضَرّاً إِلَّا </w:t>
      </w:r>
    </w:p>
    <w:p>
      <w:pPr>
        <w:pStyle w:val="BookText"/>
        <w:rPr/>
      </w:pPr>
      <w:r>
        <w:rPr>
          <w:rFonts w:ascii="Amiri" w:hAnsi="Amiri" w:eastAsia="Amiri" w:cs="Amiri"/>
          <w:color w:val="111111"/>
          <w:sz w:val="28"/>
          <w:sz w:val="28"/>
          <w:szCs w:val="28"/>
          <w:rtl w:val="true"/>
          <w:lang w:bidi="ar-SA"/>
        </w:rPr>
        <w:t>بِکَ، أَشْهَدُ بِذَلِکَ عَلَی نَفْسِی، وَ أَعْتَرِفُ بِضَعْفِ قُوَّتِی وَ قِلَّةِ حِیلَتِی، فَأَنْجِزْ لِی مَا وَعَدْتَنِی، وَ تَمِّمْ لِی مَا آتَیتَنِی، فَإِنِّی عَبْدُکَ الْمِسْکِینُ الْمُسْتَکِینُ الضَّعِیفُ الضَّرِیرُ الْحَقِیرُ الْمَهِینُ الْفَقِیرُ الْخَائِفُ الْمُسْتَجِیرُ؛</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می‌آورم و روز را به شب می‌رسانم در حالی که بنده‌ی ذلیل تو هستم، مالک سود و زیان خود نیستم مگر به نیروی تو، بر این شهادت می‌دهم و به ناتوانی و بیچارگی خود معترفم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که مرا داده‌ای برآور، و هر چه مرا عطا کرده‌ای به کمال رسان که من بنده‌ی بینوا، زار، ناتوان، زیان دیده، حقیر و بی‌مقدار، فقیر و ترسان به تو پناهنده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بنده در هر لحظه که بتواند با یگانه معبود خویش ارتباط برقرار کند، بسیارعالی و شایسته است که از آن فرصت استفاده کند و با خالق خود به راز و نیاز بپردازد، اما مربیّان اخلاق و پرچمداران هدایت، و اسوه‌های پاکی و طهارت، بعضی از زمان‌های خاص را برای مناجات و دعا به درگاه خداوند متعال، سفارش نموده اند که یکی از آن‌ها ماه مبارک رمضان است، ماهی که شب با عظمت قدر در آن قرار دارد که خداوند متعال آن شب را بهتر از هزار ماه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زیبا و شایسته است که نجوای عاشقانه‌ی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شب با عظمت با تضرّع زمزمه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لَا تَکِلْنِی إِلَی نَفْسِی طَرْفَةَ عَینٍ أَبَداً لَا أَقَلَّ مِنْ ذَلِکَ وَ لَا أَکْثَر؛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چشم به هم زدن به خودم وامگذار، نه کم‌تر از آن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نیمه‌ی شب در پی یگانه دُرّ عالم هستی حضرت خاتم الانبیا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راه افتادم، دیدم در در انتهای خانه ایستاده و دست‌هایش رو به آسمان و با حال گریان مشغول دعا است، در ضمن دعایش چنین زمزمه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لَا تَکِلْنِی إِلَی نَفْسِی طَرْفَةَ عَینٍ أَبَداً؛</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لنگر زمین و آسمان، قطب عالم امکان، فخر همه‌ی مخلوقات وسیّد المرسلین می‌باشید، همه‌ی مردم در بند تو، و تمام گنه‌کاران امید شفاعت از تو دارند، و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در شان تو نازل شده، تو نه تنها رحمت برای آدمیان، بلکه رحمت برای تمام عالمیانی، آیا چنین دعا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او فرمودند،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هر لحظه محتاج و نیازمند لطف و عنایت او هستم؛ زیرا برادرم حضرت یونس، یک لحظه غفلت کرد، به امر خداوند حی و قدیر، در شکم ماهی گرفتار شد، و در آن ظلمات ثلاث فریاد بر آورد، تسبیح حق نمود تا این‌که خداوند منان، به فضل و رحمت واسعه‌اش، او را از آن شرایط سخت و دشوار نجات بخشید </w:t>
      </w:r>
      <w:r>
        <w:rPr>
          <w:rStyle w:val="FootnoteAnchor"/>
          <w:rtl w:val="true"/>
        </w:rPr>
        <w:footnoteReference w:id="12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قرآن کریم شرح حال یونس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این‌گونه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ظلمت‌ها‌ی متراکم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نامه‌ی من به‌دست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سعی نمایید که مسلمان بمیرید، به گونه‌ای زندگی نکنید که امروز شما مساوی و یا بدتر از روز گذشته‌ی شما باشد؛ زیرا کسی که دو روزش برابر باشد دچار زیان شده است همان‌گونه که 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اعْتَدَلَ یوْمَاهُ فَهُوَ مَغْبُون؛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تاریخ بهترین گواهی است که رفتار و کردار نیک و شایسته، و هم‌چنین اعمال زشت و ناپسند، و غیر انسانی گذشتگان را روایت می‌کند، تا آیندگان با مطالعه نمودن آن، از سرگذشت آن‌ها پند گیرند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انسان‌ها در طول عمر خود در مسیر باطل گام برداشتند، اما هنگامی که به اشتباه خود پی بردند از کردارهای زشت و ناپسند و منکر خود دست برداشتند و توبه کردند و اهل نجات گشته و در زمره‌ی رستگاران در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گروهی نیز در کارهای خیر و پسندیده، از دیگران گوی سبقت می‌ربودند، و در مسیر حق گام بر می‌داشتند، اما در اواخر عمر خود، تابع هوای نفس شده و تمام ارزش‌های دینی و انسانی خود را پشت سر نهاده، و از صراط المستقیم خارج گشته و به جنود شیطان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از جنود شیطانی به جنود رحمانی پیوست، و از مسیر باطل به شاهراه هدایت رسید، و در صراط مستقیم قرار گرفت، شخصیت بزرگ، سردار کم نظیر، جناب حُر بن یزید ریاحی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او که در حادثه‌ی کربلا هنگامی که سِمت سرداری لشگریان یزیدی را به عهده داشت، در مقابل امام زمان خود قد علم نمود، و راه را بر اهل بیت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بست، و آن‌ها را در محاصره‌ی نظامی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طولی نکشید با بازگشت به خویشتن، از عمل ناروای خود سخت پشیمان گشت، و خود را به آستان پاک سرور و سالار شهیدان حضرت سید الشهدا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رساند، و با اظهار ندامت و پشیمانی از گناه خود توبه کرد، و با خلوص نیّت عرض ارادت خود را به آن وجود مقدس و ذریّه‌ی رسول، و فرزند دلبند بتول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خامس آل عبا، و پنجمین اهل کسا، حضرت اباعبدالله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عطوفت و مهربانی، توبه‌ی او را پذیرفت و او را در کنار سفره‌ی با کرامت بخشش خود نشاند، و خطای او را نادیده گرفت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عطوفت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حر بن یزید ریاحی نیز به همراه فرزند گرامی‌اش در ظهر عاشورا، آزادانه و با انتخابی آگاهانه و عارفانه در رکاب ارباب عالمیان، حاضر شدند، و تا رمق در بدن داشتند بر علیه یزیدیان و دشمنان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جنگیدند، و دنیای پست و بی ارزش را وانهاده و عاشقانه در زمره‌ی شهدای کربلا </w:t>
      </w:r>
      <w:bookmarkStart w:id="213" w:name="pg4488_45476"/>
    </w:p>
    <w:p>
      <w:pPr>
        <w:pStyle w:val="BookText"/>
        <w:rPr/>
      </w:pPr>
      <w:bookmarkEnd w:id="213"/>
      <w:r>
        <w:rPr>
          <w:rFonts w:ascii="IRNazanin" w:hAnsi="IRNazanin" w:eastAsia="IRNazanin"/>
          <w:color w:val="111111"/>
          <w:sz w:val="28"/>
          <w:sz w:val="28"/>
          <w:szCs w:val="28"/>
          <w:rtl w:val="true"/>
          <w:lang w:bidi="fa-IR"/>
        </w:rPr>
        <w:t>قرار گرفتند، و عاقبتی سبز و با سعادت را تا قیام قیامت برای خود خریداری نمودند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 در مقابل، کسانی که مایه‌ی افتخار اسلام و مسلمین بودند و در نشر و ترویج دین تا پای مرگ جانانه رزمیدند، و حماسه‌ها آفریده و افتخارها کسب نمودند، اما در پایان، راه درست را وانهاده و آخرت خود را به دنیای خویش فروختند که به دو نمونه‌ی از آن‌ها اشاره می‌کنیم</w:t>
      </w:r>
      <w:r>
        <w:rPr>
          <w:rFonts w:eastAsia="IRNazanin" w:cs="IRNazanin"/>
          <w:color w:val="111111"/>
          <w:sz w:val="28"/>
          <w:szCs w:val="28"/>
          <w:rtl w:val="true"/>
          <w:lang w:bidi="fa-IR"/>
        </w:rPr>
        <w:t>.</w:t>
      </w:r>
    </w:p>
    <w:p>
      <w:pPr>
        <w:pStyle w:val="Heading5"/>
        <w:numPr>
          <w:ilvl w:val="4"/>
          <w:numId w:val="1"/>
        </w:numPr>
        <w:rPr/>
      </w:pPr>
      <w:bookmarkStart w:id="214" w:name="__RefHeading___Toc522118_3644566090"/>
      <w:bookmarkStart w:id="215" w:name="_Toc71"/>
      <w:bookmarkEnd w:id="214"/>
      <w:r>
        <w:rPr/>
        <w:t>1</w:t>
      </w:r>
      <w:r>
        <w:rPr>
          <w:rtl w:val="true"/>
        </w:rPr>
        <w:t xml:space="preserve">. </w:t>
      </w:r>
      <w:r>
        <w:rPr>
          <w:rtl w:val="true"/>
        </w:rPr>
        <w:t>زبیر بن عوام</w:t>
      </w:r>
      <w:bookmarkEnd w:id="215"/>
    </w:p>
    <w:p>
      <w:pPr>
        <w:pStyle w:val="BookText"/>
        <w:rPr/>
      </w:pPr>
      <w:r>
        <w:rPr>
          <w:rFonts w:ascii="IRNazanin" w:hAnsi="IRNazanin" w:eastAsia="IRNazanin"/>
          <w:color w:val="111111"/>
          <w:sz w:val="28"/>
          <w:sz w:val="28"/>
          <w:szCs w:val="28"/>
          <w:rtl w:val="true"/>
          <w:lang w:bidi="fa-IR"/>
        </w:rPr>
        <w:t>زبیر فرزند عوام و مادرش صفیّه عمه‌ی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در سن پانزده سالگی دین مبین اسلام را پذیرفت، او از مهاجران حبشه بود، سپس به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 های اسلامی خوش درخشید، و در جنگ‌های اُحد و خندق و حنین هم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شخصیّت‌های برجسته و صحابه‌ی نام‌دار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هم‌چنین به مولای متقیان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عشق و علاقه‌ا‌ی وافر داشت، و از دوستان خاص آن حضرت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جان‌گداز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توزان و منافقان، و دشمنان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سقیفه‌ی بنی ساعده گردهم آمدند، و با دسیسه‌های شیطانی، نقاب از چهره‌ی واقعی خویش برداشته و با وقاهت تمام، در مقابل 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قد علم کردند، و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جانشنینی و وصایت حقیقی او را منکر شدند، در نتیجه خلافت را غصب کرده، و رهبر حقیقی و وصی به حق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ظاهر از صحنه </w:t>
      </w:r>
    </w:p>
    <w:p>
      <w:pPr>
        <w:pStyle w:val="BookText"/>
        <w:rPr/>
      </w:pPr>
      <w:r>
        <w:rPr>
          <w:rFonts w:ascii="IRNazanin" w:hAnsi="IRNazanin" w:eastAsia="IRNazanin"/>
          <w:color w:val="111111"/>
          <w:sz w:val="28"/>
          <w:sz w:val="28"/>
          <w:szCs w:val="28"/>
          <w:rtl w:val="true"/>
          <w:lang w:bidi="fa-IR"/>
        </w:rPr>
        <w:t>حذف، و در خانه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اولین مدافع ولایت، حضرت صدیقه‌ی طاهره فاطمه‌ی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چند شب پی در پی بر درخانه‌ی مهاجر و انصار رفته و آن‌ها را برای دفاع از ولایت دعوت کرد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حضرت در ملاقات مهاجر و انصار، ابتدا آن‌ها را سوگند می‌داد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فاطمه همان که پدر بزرگوارش در حق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فَاطِمَةَ بَضْعَةٌ مِنِّی فَمَنْ آذَاهَا فَقَدْ آذَانِی، وَ مَنْ سَرَّهَا فَقَدْ سَرَّنِی؛</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فاطمه پاره‌ی تن و بخشی از وجود من است، هر کس او را آزار دهد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ماجرای غدیر خم را نیز به آن‌ها یاد آورد می‌شد، و از آن‌ها می‌پرسید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قضیه‌ی غدیر خم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اعتراف کردند که ما بوده‌ایم و دیدیم و شنیدیم که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شما را به جانشینی بعد از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این‌گونه اقرار می‌کنید، فردا سرها را تراشیده و برای یاری من در مسجد حاضر شوید تا اسلام را در مسیر خود قرار دهید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چهل نفر از اصحاب، به او وعده داده و قسم یاد کردند برای یاری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حاضر شوند، اما روز موعود که فرا رسید نقض عهد کردند، تنها چهار نفر از آن‌ها به یاری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شتافتند </w:t>
      </w:r>
      <w:r>
        <w:rPr>
          <w:rStyle w:val="FootnoteAnchor"/>
          <w:rtl w:val="true"/>
        </w:rPr>
        <w:footnoteReference w:id="135"/>
      </w:r>
      <w:bookmarkStart w:id="216" w:name="pg4488_45478"/>
    </w:p>
    <w:p>
      <w:pPr>
        <w:pStyle w:val="BookText"/>
        <w:rPr/>
      </w:pPr>
      <w:bookmarkEnd w:id="216"/>
      <w:r>
        <w:rPr>
          <w:rFonts w:ascii="IRNazanin" w:hAnsi="IRNazanin" w:eastAsia="IRNazanin"/>
          <w:color w:val="111111"/>
          <w:sz w:val="28"/>
          <w:sz w:val="28"/>
          <w:szCs w:val="28"/>
          <w:rtl w:val="true"/>
          <w:lang w:bidi="fa-IR"/>
        </w:rPr>
        <w:t>در این ماجرا زبیر بن عوام یکی از کسانی بود که سر خود را تراشیده و طبق وعده‌ای که داده بود در مسجد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او یکی از کسانی بود که در شورای شش نفره خود را هیچ انگاشت،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افضل و برتر از خود دانست، رأی به وصایت و جانشینی حضرت علی بن ابی طالب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دومی سفارش کرده بود که در هر سمتی که عبدالرحمن بن عوف قرار دارد بر دیدگاه سایرین ترجیح دارد، و از سوی دیگر، سعد ابن ابی وقاص وعبدالرحمن بن عوف به خلافت عثمان رای دادند، و عثمان را به عنوان خلیفه و جانشین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عمل نمودن به وصیت خلیفه‌ی ثانی سیزده سال دیگر به خانه نشستن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افزوده شد که آن حضرت سال‌ها صبوری پیشه کرد، و به تعبیر خود، آن روزگار پر از درد و رنج و طاقت فرسا را، استخوان در گلو و خار در چشم، پشت سر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فَرَأَیتُ أَنَّ الصَّبْرَ عَلَی هَاتَا أَحْجَی، فَصَبَرْتُ وَ فِی الْعَینِ قَذًی وَ فِی الْحَلْقِ شَجًا؛ </w:t>
      </w:r>
      <w:r>
        <w:rPr>
          <w:rStyle w:val="FootnoteAnchor"/>
          <w:rtl w:val="true"/>
        </w:rPr>
        <w:footnoteReference w:id="136"/>
      </w:r>
    </w:p>
    <w:p>
      <w:pPr>
        <w:pStyle w:val="Heading5"/>
        <w:numPr>
          <w:ilvl w:val="4"/>
          <w:numId w:val="1"/>
        </w:numPr>
        <w:rPr/>
      </w:pPr>
      <w:bookmarkStart w:id="217" w:name="__RefHeading___Toc522120_3644566090"/>
      <w:bookmarkStart w:id="218" w:name="_Toc72"/>
      <w:bookmarkEnd w:id="217"/>
      <w:r>
        <w:rPr/>
        <w:t>2</w:t>
      </w:r>
      <w:r>
        <w:rPr>
          <w:rtl w:val="true"/>
        </w:rPr>
        <w:t xml:space="preserve">. </w:t>
      </w:r>
      <w:r>
        <w:rPr>
          <w:rtl w:val="true"/>
        </w:rPr>
        <w:t>طلحه</w:t>
      </w:r>
      <w:bookmarkEnd w:id="21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کسانی که از تحت لوای امن اسلام خارج شد، و روی به تاریکی آورد، طلحه فرزند عبید الله بن عثمان از طایفه‌ی قریش بود، او نیز به عنوان یکی از صحابی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شهرت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همراه زبیر بن عوام ایمان آورد، و پیامبر گرامی اسلام میان آن دو عقد 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شخصیّتی بود که در عصر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کلمات نامناسبی بر زبان جاری می‌کرد، که نشانگر جاه طلبی و غرور و تکبّر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دختر عموها در برابر ما حجاب داشته باشند، ولی با زنان، بعد از جدا شدن از ما، ازدواج می‌کند، به یقین هر گاه از جهان چشم بپوشد، با زنان او ازدواج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مربوط به تحریم ازدواج با زنان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احزاب نازل شد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هنگامی که خلیفه‌ی سوم مقتول گشت، مردم بر آن شدند که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نمایند،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مخیّر گذاشت که یا با او بیعت نمایند، و یا با طلحه و زبیر دست بیعت دهند، آن‌ها در لحظه‌ی آخر در قبول پیشنهاد سخاوتمندانه و شرافتمندانه‌ی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مردد شدند، اما چیزی را اعلام داشتند که در قلب راضی به آن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هنگامی که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دستور می‌دهد دستت را دراز کن تا با تو بیعت کنم، پاسخی غیر منتظره از او شنید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بیعت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دو صحابه، در میان مردم به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 بیعت دادند </w:t>
      </w:r>
      <w:r>
        <w:rPr>
          <w:rFonts w:eastAsia="IRNazanin" w:cs="IRNazanin"/>
          <w:color w:val="111111"/>
          <w:sz w:val="28"/>
          <w:szCs w:val="28"/>
          <w:rtl w:val="true"/>
          <w:lang w:bidi="fa-IR"/>
        </w:rPr>
        <w:t>.</w:t>
      </w:r>
      <w:r>
        <w:rPr>
          <w:rStyle w:val="FootnoteAnchor"/>
          <w:rtl w:val="true"/>
        </w:rPr>
        <w:footnoteReference w:id="13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استقرار خلافت 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آتش حسرت و حسد در </w:t>
      </w:r>
    </w:p>
    <w:p>
      <w:pPr>
        <w:pStyle w:val="BookText"/>
        <w:rPr/>
      </w:pPr>
      <w:r>
        <w:rPr>
          <w:rFonts w:ascii="IRNazanin" w:hAnsi="IRNazanin" w:eastAsia="IRNazanin"/>
          <w:color w:val="111111"/>
          <w:sz w:val="28"/>
          <w:sz w:val="28"/>
          <w:szCs w:val="28"/>
          <w:rtl w:val="true"/>
          <w:lang w:bidi="fa-IR"/>
        </w:rPr>
        <w:t>دل‌های‌شان شعله ور شد، و حبّ جاه و مقام، چشمان حقیقت بین آن‌ها را کور کرد، و با وسوسه های شیطانی و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نفسانی، در صدد افشای خصومت‌های خود نسبت به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بستر مخالفت مهیا نبود، منتظر فرصت نشستند تا این‌که زخم عدوات و دشمنی زنی سبک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بهانه‌ی خون‌خواهی عثمان، سر باز کرد، و با بی‌شرمی تمام، به طور آشکار در مقابل امام المتقین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ایستاد، و جنگ جمل را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طلحه و زیبر فرصت را غنیمت شمرده و آن همه رشادت‌ها و سوابق ارزشمند به دست آمده را فراموش کرده و به حمایت عایشه، پا در رکاب شده و به همراهی او در مقام جنگ با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سرنوشت این دو نفر این‌گونه رقم خورد که زبیر بن عوام در جنگ جمل با نصیحت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جنگ با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منصرف شد، و از صحنه‌ی جنگ گریخت، و در نهایت، در بیابان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به دست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وقتی شمشیر او به دست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رسید، و حضرت از مرگ او با خبر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طَالَمَا وَ اللهِ جَلَا بِهِ الْکَرْبَ عَنْ وَجْهِ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لَکِنَّ الْحَینَ وَ مَصَارِعَ السَّوْءِ؛ </w:t>
      </w:r>
      <w:r>
        <w:rPr>
          <w:rStyle w:val="FootnoteAnchor"/>
          <w:rtl w:val="true"/>
        </w:rPr>
        <w:footnoteReference w:id="13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این شمشیر مدّت‌های مدید رنج و مصیبت را از رخسار </w:t>
      </w:r>
    </w:p>
    <w:p>
      <w:pPr>
        <w:pStyle w:val="BookText"/>
        <w:rPr/>
      </w:pPr>
      <w:r>
        <w:rPr>
          <w:rFonts w:ascii="IRNazanin" w:hAnsi="IRNazanin" w:eastAsia="IRNazanin"/>
          <w:color w:val="111111"/>
          <w:sz w:val="28"/>
          <w:sz w:val="28"/>
          <w:szCs w:val="28"/>
          <w:rtl w:val="true"/>
          <w:lang w:bidi="fa-IR"/>
        </w:rPr>
        <w:t>مبارک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زدود، ولی جای تاسّف است که سوء قضا در آخر کار او را به هلاکت و بدبختی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طلحه تا آخرین لحظه در جنگ جمل، در رکاب عایشه بود، و به مبارزه ادامه داد تا این‌که مروان بن حکم او را نشانه‌گیری کرد و با تیر او را مجروح ساخت، و بر اثر همان جراحت در همان صحنه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آمده است که بعد از پایان جنگ،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کنار کشته‌ی او گذشت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کسی است که بیعت مرا شکست و مردم را برای کشتن من و خاندانم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دستور داد که جسم بی جان او را بلند کنند و بنشانند، اصحاب نیز چنین کردند،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 به جنازه‌ی او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خداوند وعده داده بود در حق تو یافتم، تو 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همراهان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طلحه بعد از مرگ او صحبت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او سخن مرا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شنود همان‌گونه که بدن‌های سرد و بی جان کفّار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بدر در چاه بدر افکنده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می‌شنیدند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 دو تن با خسران و بی ایمان، این دنیای فانی را وداع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سرنوشت هشداری برای همه است و نباید مغرور شد، بلکه باید هوشیار بود و زمان را سنجید همان‌گونه که در حدیث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عَلَیهِ اللَّوَابِسُ</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و حق و باطل را شناخت و سپس وارد صحنه‌ی دفاع شد؛ زیرا شیطان تنها طلحه و زبیر را وسوسه نمی‌کرد، بلکه همه‌ی ما نیز در معرض آسیب شیطان هستیم، فقط باید از شرّ این دشمن قسم خورده، به خداوند متعال پناه برد، و همواره متوجه بود و دعا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مستمر این دعا را زمزمه بنماییم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لاَ تَکِلْنِی إِلَی نَفْسِی طَرْفَةَ عَینٍ</w:t>
      </w:r>
      <w:r>
        <w:rPr>
          <w:rFonts w:eastAsia="Amiri" w:cs="Amiri" w:ascii="Amiri" w:hAnsi="Amiri"/>
          <w:color w:val="111111"/>
          <w:sz w:val="28"/>
          <w:szCs w:val="28"/>
          <w:rtl w:val="true"/>
          <w:lang w:bidi="ar-SA"/>
        </w:rPr>
        <w:t xml:space="preserve">». </w:t>
      </w:r>
      <w:bookmarkStart w:id="219" w:name="pg4488_45483"/>
    </w:p>
    <w:p>
      <w:pPr>
        <w:pStyle w:val="Heading3"/>
        <w:numPr>
          <w:ilvl w:val="2"/>
          <w:numId w:val="1"/>
        </w:numPr>
        <w:rPr/>
      </w:pPr>
      <w:bookmarkStart w:id="220" w:name="__RefHeading___Toc522122_3644566090"/>
      <w:bookmarkStart w:id="221" w:name="_Toc73"/>
      <w:bookmarkEnd w:id="219"/>
      <w:bookmarkEnd w:id="220"/>
      <w:r>
        <w:rPr>
          <w:rtl w:val="true"/>
        </w:rPr>
        <w:t>فصل سوم</w:t>
      </w:r>
      <w:r>
        <w:rPr>
          <w:rtl w:val="true"/>
        </w:rPr>
        <w:t>:</w:t>
      </w:r>
      <w:r>
        <w:rPr>
          <w:rtl w:val="true"/>
        </w:rPr>
        <w:t>اهمیّت اتحاد و همبستگی در کلام امیرالمومنین</w:t>
      </w:r>
      <w:r>
        <w:rPr>
          <w:rtl w:val="true"/>
        </w:rPr>
        <w:t>(</w:t>
      </w:r>
      <w:r>
        <w:rPr>
          <w:rtl w:val="true"/>
        </w:rPr>
        <w:t>ع</w:t>
      </w:r>
      <w:r>
        <w:rPr>
          <w:rtl w:val="true"/>
        </w:rPr>
        <w:t>)</w:t>
      </w:r>
      <w:bookmarkEnd w:id="2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2" w:name="__RefHeading___Toc522124_3644566090"/>
      <w:bookmarkStart w:id="223" w:name="_Toc74"/>
      <w:bookmarkEnd w:id="222"/>
      <w:r>
        <w:rPr>
          <w:rtl w:val="true"/>
        </w:rPr>
        <w:t>اشاره</w:t>
      </w:r>
      <w:bookmarkEnd w:id="22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4488_45485"/>
      <w:bookmarkStart w:id="225" w:name="pg4488_45485"/>
      <w:bookmarkEnd w:id="225"/>
    </w:p>
    <w:p>
      <w:pPr>
        <w:pStyle w:val="Heading4"/>
        <w:numPr>
          <w:ilvl w:val="3"/>
          <w:numId w:val="1"/>
        </w:numPr>
        <w:rPr/>
      </w:pPr>
      <w:bookmarkStart w:id="226" w:name="pg4488_45485"/>
      <w:bookmarkStart w:id="227" w:name="__RefHeading___Toc522126_3644566090"/>
      <w:bookmarkStart w:id="228" w:name="_Toc75"/>
      <w:bookmarkEnd w:id="226"/>
      <w:bookmarkEnd w:id="227"/>
      <w:r>
        <w:rPr>
          <w:rtl w:val="true"/>
        </w:rPr>
        <w:t>اهمیّت اتّحاد و همبستگی در کلام امیرالمومنین</w:t>
      </w:r>
      <w:r>
        <w:rPr>
          <w:rtl w:val="true"/>
        </w:rPr>
        <w:t>(</w:t>
      </w:r>
      <w:r>
        <w:rPr>
          <w:rtl w:val="true"/>
        </w:rPr>
        <w:t>ع</w:t>
      </w:r>
      <w:r>
        <w:rPr>
          <w:rtl w:val="true"/>
        </w:rPr>
        <w:t>)</w:t>
      </w:r>
      <w:bookmarkEnd w:id="228"/>
    </w:p>
    <w:p>
      <w:pPr>
        <w:pStyle w:val="BookText"/>
        <w:rPr/>
      </w:pPr>
      <w:r>
        <w:rPr>
          <w:rFonts w:ascii="Amiri" w:hAnsi="Amiri" w:eastAsia="Amiri" w:cs="Amiri"/>
          <w:color w:val="111111"/>
          <w:sz w:val="28"/>
          <w:sz w:val="28"/>
          <w:szCs w:val="28"/>
          <w:rtl w:val="true"/>
          <w:lang w:bidi="ar-SA"/>
        </w:rPr>
        <w:t>اعْتَصِمُوا بِحَبْلِ اللَّهِ جَمِیعاً وَ لا تَفَرَّقُوا؛ فَإِنِّی 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أَفْضَلُ مِنْ عَامَّةِ الصَّلَاةِ وَ الصِّیامِ، وَ إِنَّ الْمُبِیرَةَ الْحَالِقَةَ لِلدِّینِ فَسَادُ ذَاتِ الْبَینِ، وَ لَا قُوَّةَ إِلَّا بِاللَّهِ الْعَلِی الْعَظِیمِ؛</w:t>
      </w:r>
    </w:p>
    <w:p>
      <w:pPr>
        <w:pStyle w:val="BookText"/>
        <w:rPr/>
      </w:pPr>
      <w:r>
        <w:rPr>
          <w:rFonts w:ascii="IRNazanin" w:hAnsi="IRNazanin" w:eastAsia="IRNazanin"/>
          <w:color w:val="111111"/>
          <w:sz w:val="28"/>
          <w:sz w:val="28"/>
          <w:szCs w:val="28"/>
          <w:rtl w:val="true"/>
          <w:lang w:bidi="fa-IR"/>
        </w:rPr>
        <w:t>همگی به ریسمان الهی چنگ زنید و پراکنده نشوید، از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دادن میان مردم، از نماز و روزه در طول سال بهتر است، و آنچه دین را زایل می‌کند و از بین می‌برد، فساد ذات البین است، و هیچ نیرو و قدرتی نیست مگر از طرف خدای بلند مرتبه و بزرگ</w:t>
      </w:r>
      <w:r>
        <w:rPr>
          <w:rFonts w:eastAsia="IRNazanin" w:cs="IRNazanin"/>
          <w:color w:val="111111"/>
          <w:sz w:val="28"/>
          <w:szCs w:val="28"/>
          <w:rtl w:val="true"/>
          <w:lang w:bidi="fa-IR"/>
        </w:rPr>
        <w:t>.</w:t>
      </w:r>
    </w:p>
    <w:p>
      <w:pPr>
        <w:pStyle w:val="Heading4"/>
        <w:numPr>
          <w:ilvl w:val="3"/>
          <w:numId w:val="1"/>
        </w:numPr>
        <w:rPr/>
      </w:pPr>
      <w:bookmarkStart w:id="229" w:name="__RefHeading___Toc522128_3644566090"/>
      <w:bookmarkStart w:id="230" w:name="_Toc76"/>
      <w:bookmarkEnd w:id="229"/>
      <w:r>
        <w:rPr>
          <w:rtl w:val="true"/>
        </w:rPr>
        <w:t>اتّحاد در کلام امیرالمومنین</w:t>
      </w:r>
      <w:r>
        <w:rPr>
          <w:rtl w:val="true"/>
        </w:rPr>
        <w:t>(</w:t>
      </w:r>
      <w:r>
        <w:rPr>
          <w:rtl w:val="true"/>
        </w:rPr>
        <w:t>ع</w:t>
      </w:r>
      <w:r>
        <w:rPr>
          <w:rtl w:val="true"/>
        </w:rPr>
        <w:t>)</w:t>
      </w:r>
      <w:bookmarkEnd w:id="230"/>
    </w:p>
    <w:p>
      <w:pPr>
        <w:pStyle w:val="Heading5"/>
        <w:numPr>
          <w:ilvl w:val="4"/>
          <w:numId w:val="1"/>
        </w:numPr>
        <w:rPr/>
      </w:pPr>
      <w:bookmarkStart w:id="231" w:name="__RefHeading___Toc522130_3644566090"/>
      <w:bookmarkStart w:id="232" w:name="_Toc77"/>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مولی الموحدین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وصیت با استفاده از آیه‌ی شریفه، به دو موضوع مهم در میان مسلمین و خصوصاً مومنین توصیه فرموده که یکی اتحاد اُمت و دیگری اصلاح ذات البین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حامل نکات و درس‌های بسیار سرنوشت‌ساز و حیاتی است، و ما که در این عصر و زمان زندگی می‌کنیم نیز مخاطب این پیام ماندگار امیر بیان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هستیم، قهرا شایسته است که در وصیت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233" w:name="pg4488_45486"/>
    </w:p>
    <w:p>
      <w:pPr>
        <w:pStyle w:val="BookText"/>
        <w:rPr/>
      </w:pPr>
      <w:bookmarkEnd w:id="233"/>
      <w:r>
        <w:rPr>
          <w:rFonts w:ascii="IRNazanin" w:hAnsi="IRNazanin" w:eastAsia="IRNazanin"/>
          <w:color w:val="111111"/>
          <w:sz w:val="28"/>
          <w:sz w:val="28"/>
          <w:szCs w:val="28"/>
          <w:rtl w:val="true"/>
          <w:lang w:bidi="fa-IR"/>
        </w:rPr>
        <w:t>اندیشه کنیم؛ زیرا سفارش حکیمانه و جان‌بخش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می‌تواند بهترین چراغ راه در اصلاح نا هنجاری‌ها و خاموش نمودن فتنه‌ها و بر طرف کردن اختلافها در میان اقشار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مقام، این قطعه از کلام نورانی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دو قسم، با دو عنوان اتحاد در فرهنگ دینی و کیفیت آن، و لزوم اصلاح ذات البین، به طور اختصار بیان می‌شود</w:t>
      </w:r>
      <w:r>
        <w:rPr>
          <w:rFonts w:eastAsia="IRNazanin" w:cs="IRNazanin"/>
          <w:color w:val="111111"/>
          <w:sz w:val="28"/>
          <w:szCs w:val="28"/>
          <w:rtl w:val="true"/>
          <w:lang w:bidi="fa-IR"/>
        </w:rPr>
        <w:t>.</w:t>
      </w:r>
    </w:p>
    <w:p>
      <w:pPr>
        <w:pStyle w:val="Heading5"/>
        <w:numPr>
          <w:ilvl w:val="4"/>
          <w:numId w:val="1"/>
        </w:numPr>
        <w:rPr/>
      </w:pPr>
      <w:bookmarkStart w:id="234" w:name="__RefHeading___Toc522132_3644566090"/>
      <w:bookmarkStart w:id="235" w:name="_Toc78"/>
      <w:bookmarkEnd w:id="234"/>
      <w:r>
        <w:rPr>
          <w:rtl w:val="true"/>
        </w:rPr>
        <w:t>الف</w:t>
      </w:r>
      <w:r>
        <w:rPr>
          <w:rtl w:val="true"/>
        </w:rPr>
        <w:t xml:space="preserve">: </w:t>
      </w:r>
      <w:r>
        <w:rPr>
          <w:rtl w:val="true"/>
        </w:rPr>
        <w:t>اتّحاد در فرهنگ دین و کیفیّت آن</w:t>
      </w:r>
      <w:bookmarkEnd w:id="235"/>
    </w:p>
    <w:p>
      <w:pPr>
        <w:pStyle w:val="Heading6"/>
        <w:numPr>
          <w:ilvl w:val="5"/>
          <w:numId w:val="1"/>
        </w:numPr>
        <w:rPr/>
      </w:pPr>
      <w:bookmarkStart w:id="236" w:name="__RefHeading___Toc522134_3644566090"/>
      <w:bookmarkStart w:id="237" w:name="_Toc79"/>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با مطالعه‌ی تاریخ صدر اسلام این موضوع کاملا به چشم می‌آید که ایجاد اتحاد و انسجام در میان مسلمین، همواره یکی از دغدغه‌های مهم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هم‌چنین ائمه‌ی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این امر را ضروری دانسته در تأسی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به ایجاد همدلی و اتّحاد در میان مردم، از هیچ کوششی دریغ نورزیدند، هم خود عملا وارد صحنه می‌شدند هم به یاران و دوستان خود نیز دایما در باره‌ی این امر سفارش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همیشه در تلاش بودند تا زمینه‌ی مناسبی برای ایجاد هم دلی و هم‌گرایی درمیان شیعیان و پیروان خویش برقرار کنند؛ زیرا جامعه‌ی مسلمان اگر بخواهد در سایه‌ی امنیت زندگی آرام و بدون تنش داشته باشد، باید در تحقق هدف ارزشمند دست به دست یک‌دیگر داده تا با مساعدت مستمر و مجاهدت مستقر، این امر مهم در سطح جامعه تحقق پیدا کند</w:t>
      </w:r>
      <w:r>
        <w:rPr>
          <w:rFonts w:eastAsia="IRNazanin" w:cs="IRNazanin"/>
          <w:color w:val="111111"/>
          <w:sz w:val="28"/>
          <w:szCs w:val="28"/>
          <w:rtl w:val="true"/>
          <w:lang w:bidi="fa-IR"/>
        </w:rPr>
        <w:t>.</w:t>
      </w:r>
    </w:p>
    <w:p>
      <w:pPr>
        <w:pStyle w:val="Heading6"/>
        <w:numPr>
          <w:ilvl w:val="5"/>
          <w:numId w:val="1"/>
        </w:numPr>
        <w:rPr/>
      </w:pPr>
      <w:bookmarkStart w:id="238" w:name="__RefHeading___Toc522136_3644566090"/>
      <w:bookmarkStart w:id="239" w:name="_Toc80"/>
      <w:bookmarkEnd w:id="238"/>
      <w:r>
        <w:rPr>
          <w:rtl w:val="true"/>
        </w:rPr>
        <w:t>اهمیّت اتّحاد از دیدگاه قرآن کریم</w:t>
      </w:r>
      <w:bookmarkEnd w:id="23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بارها مسلمانان را به عنوان یک امت واحده مخاطب قرار داده و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شما بهترین امتی بودید که به سود انسان‌ها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آیه‌ی شریفه‌ی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شما را نیز امّت میانه‌ای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اساس اتحاد میان مسلمانان و همبستگی آنان از سوی قرآن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این موضوع مهم و با ارزش در جامعه‌ی اسلامی تحقق پیدا کند، تنها با چنگ زدن و اعتصام به ریسمان الهی میسّر خواهد شد، که 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دعوت خداوند حکیم جل جلاله در بیان این امر مهم است که تنها راه حفظ پیوندهای اجتماعی و ایمانی، و جلوگیری از تفرقه و جدایی، چنگ زدن به ریسمان الهی است که قرآن کریم و عترت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مصداق اتم آن حبل المتین و عروة الوثقای الهی هستند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 توحید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و متواتر میان عامه وخاصه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کَأَنِّی دُعِیتُ فَأَجَبْتُ، وَ إِنِّی تَارِکٌ فِیکُمُ الثَّقَلَینِ أَحَدُهُمَا أَکْبَرُ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عَزَّ وَ جَلَّ حَبْلٌ مَمْدُودٌ مِنَ السَّمَاءِ إِلَی الْأَرْضِِ وَ عِتْرَتِی أَهْلُ بَیتِی، فَانْظُرُوا کَیفَ تَخْلُفُونَنِی فِیهِمَا؛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وَ إنِّهُمَا لَنْ یَفْتَرِقَا حتی یَرِدَا عَلَیَّ الْحَوْضَ، مَا إِنْ تَمَسَّکْتُمْ بِهِمَا لَنْ تَضِلُّوا؛</w:t>
      </w:r>
    </w:p>
    <w:p>
      <w:pPr>
        <w:pStyle w:val="BookText"/>
        <w:rPr/>
      </w:pPr>
      <w:r>
        <w:rPr>
          <w:rFonts w:ascii="IRNazanin" w:hAnsi="IRNazanin" w:eastAsia="IRNazanin"/>
          <w:color w:val="111111"/>
          <w:sz w:val="28"/>
          <w:sz w:val="28"/>
          <w:szCs w:val="28"/>
          <w:rtl w:val="true"/>
          <w:lang w:bidi="fa-IR"/>
        </w:rPr>
        <w:t>همان من در میان شما دو چیز گران‌بها می‌گذارم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پاک و اهل بیت من هستند، آن دو هرگز از یک‌دیگر جدا نمی‌شوند تا در کنار حوض کوثر بر من وارد شوند، هر کس به آن دو تمسک کند هرگز گمراه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از سوی خداوند تبارک و تعالی دعوت شدم و اجابت می‌کنم، و من در میان شما دو چیز گران‌بها به یادگار گذاشتم که یکی از آن‌ها بزرگ‌تر از دیگری است، و آن کتاب خدای عزوجل می‌باشد که ریسمانی آویخته از آسمان به سوی زمین است، و دیگری عترت و اهل بیت من هستند، پس بنگرید که چگونه در باره‌ی آن دو خلیفه‌ی من رفتار می‌کنید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کیفیت تمسک به ریسمان الهی نیز در این آیه‌ی کریمه بیان شده است، زیرا خداوند متعال این امر مهم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که تداعی کننده‌ی این مفهوم است، اگر با هم باشید این امر تحقق پیدا می‌کند ولی اگر مسلمانان و مومنان متفرق باشند و با یک‌دیگر نباشند، اعتصام به حبل الهی محقق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بعد از آن بلا فاصله از افتراق و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بزرگ‌ترین آسیب‌های جدّی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موضوع به قدری با اهمیّت است که در خیلی از آیات دیگر قرآن کریم نیز، هرگاه خواست از موضوع ارزشی اتحاد سخن بگوید، مفهوم ضد ارزشی اختلاف را هم در کنار آن هشدار داده و از آن نهی فرموده است، مثلا در سوره‌ی مبارکه‌ی شوری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 وَ لاَ تَتَفَرَّقُوا فیهِ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شریفه‌ی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وَ لاَ تَنَازَعُوا فَتَفْشَلُوا وَ تَذْهَبَ رِیحُکُمْ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را اطاعت نمایید،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دسته از کسانی که در جامعه دو گانگی و اختلاف ایجاد می‌کنند، راه و روش آن‌ها را از طریق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جدا 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فَرّقُوا دینَهُمْ وَ کانُوا شِیعًا لَسْتَ مِنْهُمْ فی شَی‌ءٍ إِنّما أَمْرُهُمْ إِلَی اللهِ ثُمّ ینَبِّئُهُمْ بِما کانُوا یفْعَلُونَ</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آیین خود را پراکنده ساختند، و به دسته‌های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شدند، تو هیچ گونه رابطه‌ای با آن‌ها نداری، </w:t>
      </w:r>
      <w:bookmarkStart w:id="240" w:name="pg4488_45490"/>
    </w:p>
    <w:p>
      <w:pPr>
        <w:pStyle w:val="BookText"/>
        <w:rPr/>
      </w:pPr>
      <w:bookmarkEnd w:id="240"/>
      <w:r>
        <w:rPr>
          <w:rFonts w:ascii="IRNazanin" w:hAnsi="IRNazanin" w:eastAsia="IRNazanin"/>
          <w:color w:val="111111"/>
          <w:sz w:val="28"/>
          <w:sz w:val="28"/>
          <w:szCs w:val="28"/>
          <w:rtl w:val="true"/>
          <w:lang w:bidi="fa-IR"/>
        </w:rPr>
        <w:t>سر و کار آن‌ها تنها با خداست، سپس خدا آن‌ها را از آنچه انجام می‌دادند، با خبر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مذکوره‌ی قرآن، اختلاف و پراکندگی موجب افزایش آسیب‌های فراوان اجتماعی خواهد شد، و در پی آن ضعف و ناتوانی دامن‌گیر مسلمین خواهد شده و موجب سقوط تمام معنویات و ارزش‌های اسلامی می‌شود، و تنها در سایه‌ی همبستگی است که تکامل و ترقی در جامعه تحقق پیدا می‌کند، و اخوت همراه با دینداری در جامعه سایه می‌افکند</w:t>
      </w:r>
      <w:r>
        <w:rPr>
          <w:rFonts w:eastAsia="IRNazanin" w:cs="IRNazanin"/>
          <w:color w:val="111111"/>
          <w:sz w:val="28"/>
          <w:szCs w:val="28"/>
          <w:rtl w:val="true"/>
          <w:lang w:bidi="fa-IR"/>
        </w:rPr>
        <w:t>.</w:t>
      </w:r>
    </w:p>
    <w:p>
      <w:pPr>
        <w:pStyle w:val="Heading6"/>
        <w:numPr>
          <w:ilvl w:val="5"/>
          <w:numId w:val="1"/>
        </w:numPr>
        <w:rPr/>
      </w:pPr>
      <w:bookmarkStart w:id="241" w:name="__RefHeading___Toc522138_3644566090"/>
      <w:bookmarkStart w:id="242" w:name="_Toc81"/>
      <w:bookmarkEnd w:id="241"/>
      <w:r>
        <w:rPr>
          <w:rtl w:val="true"/>
        </w:rPr>
        <w:t>مروری کوتاه در تاریخ</w:t>
      </w:r>
      <w:bookmarkEnd w:id="242"/>
    </w:p>
    <w:p>
      <w:pPr>
        <w:pStyle w:val="BookText"/>
        <w:rPr/>
      </w:pPr>
      <w:r>
        <w:rPr>
          <w:rFonts w:ascii="IRNazanin" w:hAnsi="IRNazanin" w:eastAsia="IRNazanin"/>
          <w:color w:val="111111"/>
          <w:sz w:val="28"/>
          <w:sz w:val="28"/>
          <w:szCs w:val="28"/>
          <w:rtl w:val="true"/>
          <w:lang w:bidi="fa-IR"/>
        </w:rPr>
        <w:t>تاریخ کاملا واضح و روشن بیان می‌کند که پیامبر عظیم الشان اسلام و رحمة العالمین، از نظر علمی و عملی به طوری جدی درصدد تحکیم میان مسلمین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تشکیل حکومت در مدینه‌ی منوره، برای تقویت صفوف مسلمین و ترویج آیین آسمانی اسلام، بر همبستگی ظاهری و باطنی میان آن‌ها بسیار تاکید داشت، او برای این‌که بتواند قلب‌های خمود و خفته‌ی مشرکین را، با گرمی نور وحی بیدار کند و به آن‌ها جان دوباره ببخشد، و اتحاد و برادری را مستحکم کند، گفتن لفظ جلاله‌ی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مهم‌ترین عامل جذب مردم قرارد داد تا هریک با گفتن این کلمه‌ی توحید، بر گرد پیامبر رحمت حلقه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هم روح برادری و همدلی را در میان آن‌ها پدید آورد، و هم رسالت جهانی خویش را عملی 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اقدمات مهم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طرح عقد اخوّت میان مسلمین بوده است</w:t>
      </w:r>
      <w:r>
        <w:rPr>
          <w:rFonts w:eastAsia="IRNazanin" w:cs="IRNazanin"/>
          <w:color w:val="111111"/>
          <w:sz w:val="28"/>
          <w:szCs w:val="28"/>
          <w:rtl w:val="true"/>
          <w:lang w:bidi="fa-IR"/>
        </w:rPr>
        <w:t xml:space="preserve">. </w:t>
      </w:r>
      <w:bookmarkStart w:id="243" w:name="pg4488_45491"/>
    </w:p>
    <w:p>
      <w:pPr>
        <w:pStyle w:val="Heading6"/>
        <w:numPr>
          <w:ilvl w:val="5"/>
          <w:numId w:val="1"/>
        </w:numPr>
        <w:rPr/>
      </w:pPr>
      <w:bookmarkStart w:id="244" w:name="__RefHeading___Toc522140_3644566090"/>
      <w:bookmarkStart w:id="245" w:name="_Toc82"/>
      <w:bookmarkEnd w:id="243"/>
      <w:bookmarkEnd w:id="244"/>
      <w:r>
        <w:rPr>
          <w:rtl w:val="true"/>
        </w:rPr>
        <w:t>عقد اخوّت</w:t>
      </w:r>
      <w:bookmarkEnd w:id="245"/>
    </w:p>
    <w:p>
      <w:pPr>
        <w:pStyle w:val="BookText"/>
        <w:rPr/>
      </w:pPr>
      <w:r>
        <w:rPr>
          <w:rFonts w:ascii="IRNazanin" w:hAnsi="IRNazanin" w:eastAsia="IRNazanin"/>
          <w:color w:val="111111"/>
          <w:sz w:val="28"/>
          <w:sz w:val="28"/>
          <w:szCs w:val="28"/>
          <w:rtl w:val="true"/>
          <w:lang w:bidi="fa-IR"/>
        </w:rPr>
        <w:t>هنگامی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مکه هجرت نمود و به مدینه وارد شد، فصل جدیدی در پیش روی او گشوده شد،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قبل از ورود به مدینه انگیزه‌اش این بود که قلوب مردم را با مهربانی و عطوفت و رفتار درست به سمت خود جلب کند، و در پی آن، آیین یکتاپرستی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مامور تبلیغ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نماید، امّا بعد از استقرار، با هوشمندی کامل متوجه شد که سه خطر بزرگ همواره در کمین است و باید ابتدا این سه مشکل را حل نماید، و سپس به اهداف بلند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خطر حمله‌ی قریشیان و بت پرستان شبه جزیره‌ی عربستان، دوم یهودیان و ثروتمندان یثرب، سوم خطر بزرگ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دو گروه صد و بیست سال با یک‌دیگر در مبارزه بودند و دشمن خونی هم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طرف پروردگار عالمیان مامور گشت که بین مهاجرین و انصار عقد اخوّت بر قرار کند، و برای انجام این ماموریت، روزی در یک اجتماع عمومی، به همه‌ی پیروان و دوستداران خود دستور داد که دو تا دوتا با یک‌دیگر پیمان برادری دینی بر قرار سازید ،</w:t>
      </w:r>
      <w:r>
        <w:rPr>
          <w:rStyle w:val="FootnoteAnchor"/>
          <w:rtl w:val="true"/>
        </w:rPr>
        <w:footnoteReference w:id="150"/>
      </w:r>
      <w:r>
        <w:rPr>
          <w:rFonts w:ascii="IRNazanin" w:hAnsi="IRNazanin" w:eastAsia="IRNazanin"/>
          <w:color w:val="111111"/>
          <w:sz w:val="28"/>
          <w:sz w:val="28"/>
          <w:szCs w:val="28"/>
          <w:rtl w:val="true"/>
          <w:lang w:bidi="fa-IR"/>
        </w:rPr>
        <w:t>و کسانی که در آن اجتماع حضور داشتند، فرمان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اطاعت کردند و با یک‌دیگر برادر شدند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سیصد نفر از مهاجرین و انصار با یک‌دیگر برادر شدند، به این ترتیب کار اخوّت به پایان رسید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 اشاره به یک عقد اخوّت که بسیار مهم بود، و در سرنوشت اسلام چه در حیات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چه بعد از وفات آن بزرگوار، نقش اساسی داشت، لازم و ضروری است، و آن عقد اخوّت، میان اشرف مخلوقات حضرت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شایسته ترین و با وفاترین و نخستین مسلمان و مومن یعنی حضرت امیرالمومنین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مهاجر و انصار به فرمان پیامبر هر یک با دیگری برادر دینی شدند، ناگهان امیرمومنان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چشمان اشکبار به نزد پیامبر اسلام آمد،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با یک‌دیگر برادر کردید، ولی عقد و اخوّتی میان من و دیگری برقرار نفرمودی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گرامی اسلامی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آغوشی باز و روی گشاده به علی مرتضی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أَخی فی الدُّنْیا وَ الْآخِرَةِ؛</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نقلی دیگر این جریان به طور کامل‌تر بیان شده که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جواب سوال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مرا برای هدایت مردم مبعوث فرموده سوگند، کار برادری با تو را برای این به تاخیر انداختم که می‌خواستم در پایان با تو </w:t>
      </w:r>
      <w:bookmarkStart w:id="246" w:name="pg4488_45493"/>
    </w:p>
    <w:p>
      <w:pPr>
        <w:pStyle w:val="BookText"/>
        <w:rPr/>
      </w:pPr>
      <w:bookmarkEnd w:id="246"/>
      <w:r>
        <w:rPr>
          <w:rFonts w:ascii="IRNazanin" w:hAnsi="IRNazanin" w:eastAsia="IRNazanin"/>
          <w:color w:val="111111"/>
          <w:sz w:val="28"/>
          <w:sz w:val="28"/>
          <w:szCs w:val="28"/>
          <w:rtl w:val="true"/>
          <w:lang w:bidi="fa-IR"/>
        </w:rPr>
        <w:t>برادر شوم، تو نسبت به من مانند هارونی نسبت به موسی جز این‌که پس از من پیامبری نیست، تو برادر و وارث من هستی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الَّذِی بَعَثَنِی بِالْحَقِّ مَا أَخَّرْتُکَ إِلَّا لِنَفْسِی، وَ اَنْتَ مِنّی بِمَنْزِلة هارِوُنِ مِنْ مُوسی اِلّا أنَّهُ لاَ بَنْیَ بَعْدی، وَ اَنْتَ أخی وَ وارثی</w:t>
      </w:r>
    </w:p>
    <w:p>
      <w:pPr>
        <w:pStyle w:val="Heading6"/>
        <w:numPr>
          <w:ilvl w:val="5"/>
          <w:numId w:val="1"/>
        </w:numPr>
        <w:rPr/>
      </w:pPr>
      <w:bookmarkStart w:id="247" w:name="__RefHeading___Toc522142_3644566090"/>
      <w:bookmarkStart w:id="248" w:name="_Toc83"/>
      <w:bookmarkEnd w:id="247"/>
      <w:r>
        <w:rPr>
          <w:rtl w:val="true"/>
        </w:rPr>
        <w:t>سیره‌ی امیرالمومنین</w:t>
      </w:r>
      <w:r>
        <w:rPr>
          <w:rtl w:val="true"/>
        </w:rPr>
        <w:t>(</w:t>
      </w:r>
      <w:r>
        <w:rPr>
          <w:rtl w:val="true"/>
        </w:rPr>
        <w:t>ع</w:t>
      </w:r>
      <w:r>
        <w:rPr>
          <w:rtl w:val="true"/>
        </w:rPr>
        <w:t xml:space="preserve">) </w:t>
      </w:r>
      <w:r>
        <w:rPr>
          <w:rtl w:val="true"/>
        </w:rPr>
        <w:t>در تحکیم اتحاد</w:t>
      </w:r>
      <w:bookmarkEnd w:id="248"/>
    </w:p>
    <w:p>
      <w:pPr>
        <w:pStyle w:val="BookText"/>
        <w:rPr/>
      </w:pPr>
      <w:r>
        <w:rPr>
          <w:rFonts w:ascii="IRNazanin" w:hAnsi="IRNazanin" w:eastAsia="IRNazanin"/>
          <w:color w:val="111111"/>
          <w:sz w:val="28"/>
          <w:sz w:val="28"/>
          <w:szCs w:val="28"/>
          <w:rtl w:val="true"/>
          <w:lang w:bidi="fa-IR"/>
        </w:rPr>
        <w:t>سیره و روش امیرمومنان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رحلت غمبار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دعوت به اتحاد و همبستگی و انسجام بوده است، امیرمؤمنان گرچه مقام منیع و رفیع جانشینی و خلافت بلا فصل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امامت و ولایت تامّه برکافّه‌ی مخلوقات از سوی خداوند متعال و حکیم علی الاطلاق به او تفویض شده بود، برای حفظ جایگاه رسالت و امامت از هیچ کوششی دریغ نکرد تا بتواند هم حق مسلم خویش را از دست غاصبان خلافت به دست آورد، و هم مسیر اهداف رسالت و امامت را از انحراف، و مُسلمین را از گمراهی و ضلالت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در مقابل کسانی قرار گرفت که با کمال بی شرمی و قساوت، مهم‌ترین حقیقت دینی یعنی ولایت مولی الموالی را منکر شده و بی شرمانه و به ناحق بر آن منصب الهی چنگ انداختند، برای حفظ اتحاد جامعه اسلامی و جلوگیری از افتراق و جدایی مسلمین دست به شمشیر نبرد، و با تعبیری لطیف که حاکی از دل پُر خون اوست در خطبه‌ی شقشقیه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فَرَأَیتُ أَنَّ الصَّبْرَ عَلَی هَاتَا أَحْجَی، فَصَبَرْتُ وَ فِی الْعَینِ قَذًی وَ فِی الْحَلْقِ شَجًا؛ </w:t>
      </w:r>
      <w:r>
        <w:rPr>
          <w:rStyle w:val="FootnoteAnchor"/>
          <w:rtl w:val="true"/>
        </w:rPr>
        <w:footnoteReference w:id="15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 در گلو و خار در چشم داشته ولی صبر را پیشه ساختم</w:t>
      </w:r>
      <w:r>
        <w:rPr>
          <w:rFonts w:eastAsia="IRNazanin" w:cs="IRNazanin"/>
          <w:color w:val="111111"/>
          <w:sz w:val="28"/>
          <w:szCs w:val="28"/>
          <w:rtl w:val="true"/>
          <w:lang w:bidi="fa-IR"/>
        </w:rPr>
        <w:t xml:space="preserve">. </w:t>
      </w:r>
      <w:bookmarkStart w:id="249" w:name="pg4488_45494"/>
    </w:p>
    <w:p>
      <w:pPr>
        <w:pStyle w:val="BookText"/>
        <w:rPr/>
      </w:pPr>
      <w:bookmarkEnd w:id="249"/>
      <w:r>
        <w:rPr>
          <w:rFonts w:ascii="IRNazanin" w:hAnsi="IRNazanin" w:eastAsia="IRNazanin"/>
          <w:color w:val="111111"/>
          <w:sz w:val="28"/>
          <w:sz w:val="28"/>
          <w:szCs w:val="28"/>
          <w:rtl w:val="true"/>
          <w:lang w:bidi="fa-IR"/>
        </w:rPr>
        <w:t>این صبر تلخ و انتظار طاقت فرسای او برای حفظ میراث گران‌بهای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بیست و پنج سال به طول انجامید تا از این طریق از شکاف و تفرقه‌ی میان مسلمانان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بعد از مرگ خلیفه‌ی سوم، وقتی به اصرار مردم امر خلافت را پذیرفت، ابتدا در شورانگیز‌ترین خطبه‌ی خود، مهم‌ترین سر فصل‌های امور اجتماعی مردم را در زمینه‌های مختلف بیان فرمود، و سپس هر گونه گرایش و انحراف به چپ و راست و افراط و تفریط را مردود دانسته، و تنها میانه روی را مهم‌ترین راه صحیح و شرط سالم رسیدن به مقصد معرفی نمودند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الْیمِینُ وَ الشِّمَالُ مَضَلَّةٌ وَ الطَّرِیقُ الْوُسْطَی هِی الْجَادَّةُ؛ </w:t>
      </w:r>
      <w:r>
        <w:rPr>
          <w:rStyle w:val="FootnoteAnchor"/>
          <w:rtl w:val="true"/>
        </w:rPr>
        <w:footnoteReference w:id="155"/>
      </w:r>
    </w:p>
    <w:p>
      <w:pPr>
        <w:pStyle w:val="Heading5"/>
        <w:numPr>
          <w:ilvl w:val="4"/>
          <w:numId w:val="1"/>
        </w:numPr>
        <w:rPr/>
      </w:pPr>
      <w:bookmarkStart w:id="250" w:name="__RefHeading___Toc522144_3644566090"/>
      <w:bookmarkStart w:id="251" w:name="_Toc84"/>
      <w:bookmarkEnd w:id="250"/>
      <w:r>
        <w:rPr>
          <w:rtl w:val="true"/>
        </w:rPr>
        <w:t>ب</w:t>
      </w:r>
      <w:r>
        <w:rPr>
          <w:rtl w:val="true"/>
        </w:rPr>
        <w:t xml:space="preserve">: </w:t>
      </w:r>
      <w:r>
        <w:rPr>
          <w:rtl w:val="true"/>
        </w:rPr>
        <w:t>لزوم اصلاح ذات البین</w:t>
      </w:r>
      <w:bookmarkEnd w:id="251"/>
    </w:p>
    <w:p>
      <w:pPr>
        <w:pStyle w:val="Heading6"/>
        <w:numPr>
          <w:ilvl w:val="5"/>
          <w:numId w:val="1"/>
        </w:numPr>
        <w:rPr/>
      </w:pPr>
      <w:bookmarkStart w:id="252" w:name="__RefHeading___Toc522146_3644566090"/>
      <w:bookmarkStart w:id="253" w:name="_Toc85"/>
      <w:bookmarkEnd w:id="252"/>
      <w:r>
        <w:rPr>
          <w:rtl w:val="true"/>
        </w:rPr>
        <w:t>اشاره</w:t>
      </w:r>
      <w:bookmarkEnd w:id="253"/>
    </w:p>
    <w:p>
      <w:pPr>
        <w:pStyle w:val="BookText"/>
        <w:rPr/>
      </w:pPr>
      <w:r>
        <w:rPr>
          <w:rFonts w:ascii="Amiri" w:hAnsi="Amiri" w:eastAsia="Amiri" w:cs="Amiri"/>
          <w:color w:val="111111"/>
          <w:sz w:val="28"/>
          <w:sz w:val="28"/>
          <w:szCs w:val="28"/>
          <w:rtl w:val="true"/>
          <w:lang w:bidi="ar-SA"/>
        </w:rPr>
        <w:t>فَإِنِّی 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أَفْضَلُ مِنْ عَامَّةِ الصَّلَاةِ وَ الصِّیامِ، وَ إِنَّ الْمُبِیرَةَ الْحَالِقَةَ لِلدِّینِ فَسَادُ ذَاتِ الْبَینِ، وَ لَا قُوَّةَ إِلَّا بِالله الْعَلِی الْعَظِیمِ؛</w:t>
      </w:r>
    </w:p>
    <w:p>
      <w:pPr>
        <w:pStyle w:val="BookText"/>
        <w:rPr/>
      </w:pPr>
      <w:r>
        <w:rPr>
          <w:rFonts w:ascii="IRNazanin" w:hAnsi="IRNazanin" w:eastAsia="IRNazanin"/>
          <w:color w:val="111111"/>
          <w:sz w:val="28"/>
          <w:sz w:val="28"/>
          <w:szCs w:val="28"/>
          <w:rtl w:val="true"/>
          <w:lang w:bidi="fa-IR"/>
        </w:rPr>
        <w:t>از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دادن میان مردم از نماز و روزه در طول سال بهتر است، و آنچه دین را زایل می‌کند و از بین می‌برد، فساد ذات البین است، ولاقوة الا بالله العلی العظیم</w:t>
      </w:r>
      <w:r>
        <w:rPr>
          <w:rFonts w:eastAsia="IRNazanin" w:cs="IRNazanin"/>
          <w:color w:val="111111"/>
          <w:sz w:val="28"/>
          <w:szCs w:val="28"/>
          <w:rtl w:val="true"/>
          <w:lang w:bidi="fa-IR"/>
        </w:rPr>
        <w:t>.</w:t>
      </w:r>
    </w:p>
    <w:p>
      <w:pPr>
        <w:pStyle w:val="Heading6"/>
        <w:numPr>
          <w:ilvl w:val="5"/>
          <w:numId w:val="1"/>
        </w:numPr>
        <w:rPr/>
      </w:pPr>
      <w:bookmarkStart w:id="254" w:name="__RefHeading___Toc522148_3644566090"/>
      <w:bookmarkStart w:id="255" w:name="_Toc86"/>
      <w:bookmarkEnd w:id="254"/>
      <w:r>
        <w:rPr>
          <w:rtl w:val="true"/>
        </w:rPr>
        <w:t>اهمیت اصلاح ذات البین در قرآن کریم</w:t>
      </w:r>
      <w:bookmarkEnd w:id="255"/>
    </w:p>
    <w:p>
      <w:pPr>
        <w:pStyle w:val="Heading6"/>
        <w:numPr>
          <w:ilvl w:val="5"/>
          <w:numId w:val="1"/>
        </w:numPr>
        <w:rPr/>
      </w:pPr>
      <w:bookmarkStart w:id="256" w:name="__RefHeading___Toc522150_3644566090"/>
      <w:bookmarkStart w:id="257" w:name="_Toc87"/>
      <w:bookmarkEnd w:id="256"/>
      <w:r>
        <w:rPr>
          <w:rtl w:val="true"/>
        </w:rPr>
        <w:t>اشاره</w:t>
      </w:r>
      <w:bookmarkEnd w:id="25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شریعت اسلام اصلاح ذات البین از اهمیّت ویژه و خاصی برخوردار است؛ </w:t>
      </w:r>
      <w:bookmarkStart w:id="258" w:name="pg4488_45495"/>
    </w:p>
    <w:p>
      <w:pPr>
        <w:pStyle w:val="BookText"/>
        <w:rPr/>
      </w:pPr>
      <w:bookmarkEnd w:id="258"/>
      <w:r>
        <w:rPr>
          <w:rFonts w:ascii="IRNazanin" w:hAnsi="IRNazanin" w:eastAsia="IRNazanin"/>
          <w:color w:val="111111"/>
          <w:sz w:val="28"/>
          <w:sz w:val="28"/>
          <w:szCs w:val="28"/>
          <w:rtl w:val="true"/>
          <w:lang w:bidi="fa-IR"/>
        </w:rPr>
        <w:t>زیرا هر اندازه صلح و آشتی در میان مردم گسترده تر شود نشانه‌ی ایمان و در مسیر حق بودن مردم است، و آثار و برکات دین کاملا در میان مردم هویدا می‌گردد، و هر اندازه کینه توزی و نزاع و کشمکش در جامعه شیوع پیدا کند و تفرقه و جدایی در میان مردم بیش‌تر شود، نشانه‌ی کفر وفسق و تبعیت از طریق شیطان آشکار می‌گردد که در واقع این امر یک نوع جامعه شناسی دینی است و کاملا می‌توان جامعه‌ی بیمار را از جامعه‌ی سالم تمییز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بَینِکُمْ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خصومت‌هایی را که در میان شماست، برداشته و یک‌دیگر را آشتی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مهم، می‌تواند با دو اثر مفید و سازنده و زیر بنایی فردی و اجتماعی همراه باشد</w:t>
      </w:r>
      <w:r>
        <w:rPr>
          <w:rFonts w:eastAsia="IRNazanin" w:cs="IRNazanin"/>
          <w:color w:val="111111"/>
          <w:sz w:val="28"/>
          <w:szCs w:val="28"/>
          <w:rtl w:val="true"/>
          <w:lang w:bidi="fa-IR"/>
        </w:rPr>
        <w:t>.</w:t>
      </w:r>
    </w:p>
    <w:p>
      <w:pPr>
        <w:pStyle w:val="Heading6"/>
        <w:numPr>
          <w:ilvl w:val="5"/>
          <w:numId w:val="1"/>
        </w:numPr>
        <w:rPr/>
      </w:pPr>
      <w:bookmarkStart w:id="259" w:name="__RefHeading___Toc522152_3644566090"/>
      <w:bookmarkStart w:id="260" w:name="_Toc88"/>
      <w:bookmarkEnd w:id="259"/>
      <w:r>
        <w:rPr/>
        <w:t>1</w:t>
      </w:r>
      <w:r>
        <w:rPr>
          <w:rtl w:val="true"/>
        </w:rPr>
        <w:t xml:space="preserve">- </w:t>
      </w:r>
      <w:r>
        <w:rPr>
          <w:rtl w:val="true"/>
        </w:rPr>
        <w:t>اثر فردی</w:t>
      </w:r>
      <w:bookmarkEnd w:id="26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کانون خانواده اولین مکان تربیت و آموزش است، مهم‌ترین و بیش‌ترین زیر ساخت‌های شخصیتی انسان از نظر روحی و روانی، در خانواده شکل می‌گیرد، اگر خانواده‌ای با صلح و صفا و آرامش همراه باشد، و اعضای خانواده، مخصوصا مربیان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یک‌دل و هم صدا باشند، و از تفاهم اخلاقی و مدیریتی برخوردار باشند، هم پیوند و وحدت و همبستگی آن‌ها مایه‌ی پرورش درست و تربیت صحیح فرزندان است، و هم نیروهای مفید و کارآمد و مسئولیت </w:t>
      </w:r>
      <w:bookmarkStart w:id="261" w:name="pg4488_45496"/>
    </w:p>
    <w:p>
      <w:pPr>
        <w:pStyle w:val="BookText"/>
        <w:rPr/>
      </w:pPr>
      <w:bookmarkEnd w:id="261"/>
      <w:r>
        <w:rPr>
          <w:rFonts w:ascii="IRNazanin" w:hAnsi="IRNazanin" w:eastAsia="IRNazanin"/>
          <w:color w:val="111111"/>
          <w:sz w:val="28"/>
          <w:sz w:val="28"/>
          <w:szCs w:val="28"/>
          <w:rtl w:val="true"/>
          <w:lang w:bidi="fa-IR"/>
        </w:rPr>
        <w:t>پذیر و مهربان وارد عرصه‌ی جامعه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جای صلح و دوستی، جنگ و دشمنی، و به جای محبّت و مهربانی، نفرت و عداوت در محیط خانواده حاکم گردد، و اعضای خانواده از یک‌دیگر بیزاری بجویند، اعضای خانواده کاملاً متفرق شده و آسیب‌های جدی خواهند دید</w:t>
      </w:r>
      <w:r>
        <w:rPr>
          <w:rFonts w:eastAsia="IRNazanin" w:cs="IRNazanin"/>
          <w:color w:val="111111"/>
          <w:sz w:val="28"/>
          <w:szCs w:val="28"/>
          <w:rtl w:val="true"/>
          <w:lang w:bidi="fa-IR"/>
        </w:rPr>
        <w:t>.</w:t>
      </w:r>
    </w:p>
    <w:p>
      <w:pPr>
        <w:pStyle w:val="Heading6"/>
        <w:numPr>
          <w:ilvl w:val="5"/>
          <w:numId w:val="1"/>
        </w:numPr>
        <w:rPr/>
      </w:pPr>
      <w:bookmarkStart w:id="262" w:name="__RefHeading___Toc522154_3644566090"/>
      <w:bookmarkStart w:id="263" w:name="_Toc89"/>
      <w:bookmarkEnd w:id="262"/>
      <w:r>
        <w:rPr/>
        <w:t>2</w:t>
      </w:r>
      <w:r>
        <w:rPr>
          <w:rtl w:val="true"/>
        </w:rPr>
        <w:t xml:space="preserve">- </w:t>
      </w:r>
      <w:r>
        <w:rPr>
          <w:rtl w:val="true"/>
        </w:rPr>
        <w:t>اثر اجتماعی</w:t>
      </w:r>
      <w:bookmarkEnd w:id="263"/>
    </w:p>
    <w:p>
      <w:pPr>
        <w:pStyle w:val="BookText"/>
        <w:rPr/>
      </w:pPr>
      <w:r>
        <w:rPr>
          <w:rFonts w:ascii="IRNazanin" w:hAnsi="IRNazanin" w:eastAsia="IRNazanin"/>
          <w:color w:val="111111"/>
          <w:sz w:val="28"/>
          <w:sz w:val="28"/>
          <w:szCs w:val="28"/>
          <w:rtl w:val="true"/>
          <w:lang w:bidi="fa-IR"/>
        </w:rPr>
        <w:t>از سوی دیگر، جامعه متشکل ازخانواده‌های به هم پیوسته است، هر اجتماعی به روابط میان افراد آن نیازمند است، تنها عامل پیوند میان آن‌ها همدلی و دوستی و آشتی میان آنان است، از این جهت اجتماع نیز مهم‌ترین بهره را از اصلاح ذات البین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دیگر آن این است که صلح و آشتی سبب ارتقای جامعه می‌گردد، و جامعه‌ی پویا و رو به شد، جامعه‌ای است که مردم آن همدل و همگون بر پایه و اساس رفتاهای انسانی، و با پشت کار و دل‌گرمی در پیشرفت جامعه در کنار یک‌دیگر باشند، و ثمره‌ی چنین همدلی و به هم پیوستگی، امنیّت و آسایش است که محیط جامعه را از آسیب جنجال‌های مخرّب و خانمان سوز در امان نگه می‌دارد؛ زیرا درگیری‌ها و فتنه‌ها موجب انحطاط و عقب ماندگی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پیوستگی‌ها و دوستی‌ها جای خود را با کینه‌توزی و از هم پاشیدگی و دشمنی و عداوت عوض کند، آن جامعه فروخواهد پاشید و سقوط خواهدکرد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برادری و اخوّت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خود را برای تحکیم برادری این‌گونه بیان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مومنان برادر یک‌دیگرند، پس دو برادر خود را صلح و آشتی دهید و تقوای الهی پیشه کنید، باشد که مشمول رحمت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محبت، مهرورزی و همدلی را مایه‌ی نعمت پروردگار عالمیان می‌داند، و از سوی دیگر نفرت و بیزاری را موجب فساد و از بین بردن ارزش‌های اسلامی می‌شمارد،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آن‌ها که پیوندهایی را که خدا دستور به برقراری آن داده، برقرار می‌دارند، و از پروردگارشان می‌ترسند، و از بدی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نیک سرای دیگر، ویژه‌ی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دو گروه از مومنان با هم به نزاع و جنگ پردازند، آن‌ها را آشتی دهید، و اگر یکی از آن دو بر دیگری تجاوز کند، با گروه متجاوز پیکار </w:t>
      </w:r>
      <w:bookmarkStart w:id="264" w:name="pg4488_45498"/>
    </w:p>
    <w:p>
      <w:pPr>
        <w:pStyle w:val="BookText"/>
        <w:rPr/>
      </w:pPr>
      <w:bookmarkEnd w:id="264"/>
      <w:r>
        <w:rPr>
          <w:rFonts w:ascii="IRNazanin" w:hAnsi="IRNazanin" w:eastAsia="IRNazanin"/>
          <w:color w:val="111111"/>
          <w:sz w:val="28"/>
          <w:sz w:val="28"/>
          <w:szCs w:val="28"/>
          <w:rtl w:val="true"/>
          <w:lang w:bidi="fa-IR"/>
        </w:rPr>
        <w:t>کنید، تا به فرمان خدا بازگردد، و هر گاه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زمینه‌ی صلح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دو به عدالت، صلح برقرار سازید، و عدالت پیشه کنید که خداوند عدالت پیشگان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برادری در میان مومنان تا اندازه‌ای مهم است که خداوند منّان این‌گونه به این امر مهم می‌پردازد و نسبت به آن سفارش می‌کند</w:t>
      </w:r>
      <w:r>
        <w:rPr>
          <w:rFonts w:eastAsia="IRNazanin" w:cs="IRNazanin"/>
          <w:color w:val="111111"/>
          <w:sz w:val="28"/>
          <w:szCs w:val="28"/>
          <w:rtl w:val="true"/>
          <w:lang w:bidi="fa-IR"/>
        </w:rPr>
        <w:t>.</w:t>
      </w:r>
    </w:p>
    <w:p>
      <w:pPr>
        <w:pStyle w:val="Heading4"/>
        <w:numPr>
          <w:ilvl w:val="3"/>
          <w:numId w:val="1"/>
        </w:numPr>
        <w:rPr/>
      </w:pPr>
      <w:bookmarkStart w:id="265" w:name="__RefHeading___Toc522156_3644566090"/>
      <w:bookmarkStart w:id="266" w:name="_Toc90"/>
      <w:bookmarkEnd w:id="265"/>
      <w:r>
        <w:rPr>
          <w:rtl w:val="true"/>
        </w:rPr>
        <w:t>اهمیّت اصلاح ذات البین در کلام معصومین</w:t>
      </w:r>
      <w:r>
        <w:rPr>
          <w:rtl w:val="true"/>
        </w:rPr>
        <w:t>(</w:t>
      </w:r>
      <w:r>
        <w:rPr>
          <w:rtl w:val="true"/>
        </w:rPr>
        <w:t>ع</w:t>
      </w:r>
      <w:r>
        <w:rPr>
          <w:rtl w:val="true"/>
        </w:rPr>
        <w:t>)</w:t>
      </w:r>
      <w:bookmarkEnd w:id="266"/>
    </w:p>
    <w:p>
      <w:pPr>
        <w:pStyle w:val="BookText"/>
        <w:rPr/>
      </w:pPr>
      <w:r>
        <w:rPr>
          <w:rFonts w:ascii="IRNazanin" w:hAnsi="IRNazanin" w:eastAsia="IRNazanin"/>
          <w:color w:val="111111"/>
          <w:sz w:val="28"/>
          <w:sz w:val="28"/>
          <w:szCs w:val="28"/>
          <w:rtl w:val="true"/>
          <w:lang w:bidi="fa-IR"/>
        </w:rPr>
        <w:t>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وجود مبارک‌شان در میان مردم سبب امان ملت از هرج و مرج و دوگانگی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عملا در اصلاح ذات البین تلاش و کوشش می‌کردند، و دیگران را هم به این امر مهم ترغیب و تشویق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أُخْبِرُکُمْ بِأَفْضَلَ مِنْ دَرَجَةِ الصِّیامِ وَ الصَّدَقَةِ وَ الصَّلَاةِ؟؛</w:t>
      </w:r>
    </w:p>
    <w:p>
      <w:pPr>
        <w:pStyle w:val="BookText"/>
        <w:rPr/>
      </w:pPr>
      <w:r>
        <w:rPr>
          <w:rFonts w:ascii="IRNazanin" w:hAnsi="IRNazanin" w:eastAsia="IRNazanin"/>
          <w:color w:val="111111"/>
          <w:sz w:val="28"/>
          <w:sz w:val="28"/>
          <w:szCs w:val="28"/>
          <w:rtl w:val="true"/>
          <w:lang w:bidi="fa-IR"/>
        </w:rPr>
        <w:t>آیا شما را به چیزی بالاتر از روزه‌داری و صدقه و نماز آگاه سازم؟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ذَاتِ الْبَینِ وَ فَسَادُ ذَاتِ الْبَینِ وَ هِی الْحَالِقَة؛</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آشتی دادن بین مردم؛ زیرا برهم زدن بین مردم نابود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مذهب جعفری حضرت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مفُضّل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 بَینَ اثْنَینِ مِنْ شِیعَتِنَا مُنَازَعَةً، فَافْتَدِهَا مِنْ مَالِی؛</w:t>
      </w:r>
      <w:r>
        <w:rPr>
          <w:rStyle w:val="FootnoteAnchor"/>
          <w:rtl w:val="true"/>
        </w:rPr>
        <w:footnoteReference w:id="16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دیدی میان دو نفر از شیعیان ما نزاعی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bookmarkStart w:id="267" w:name="pg4488_45499"/>
    </w:p>
    <w:p>
      <w:pPr>
        <w:pStyle w:val="BookText"/>
        <w:rPr/>
      </w:pPr>
      <w:bookmarkEnd w:id="267"/>
      <w:r>
        <w:rPr>
          <w:rFonts w:ascii="IRNazanin" w:hAnsi="IRNazanin" w:eastAsia="IRNazanin"/>
          <w:color w:val="111111"/>
          <w:sz w:val="28"/>
          <w:sz w:val="28"/>
          <w:szCs w:val="28"/>
          <w:rtl w:val="true"/>
          <w:lang w:bidi="fa-IR"/>
        </w:rPr>
        <w:t>دشمنی شعله ورشد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با مال من خاموش کن و میان آن‌ها</w:t>
      </w:r>
    </w:p>
    <w:p>
      <w:pPr>
        <w:pStyle w:val="BookText"/>
        <w:rPr/>
      </w:pPr>
      <w:r>
        <w:rPr>
          <w:rFonts w:ascii="IRNazanin" w:hAnsi="IRNazanin" w:eastAsia="IRNazanin"/>
          <w:color w:val="111111"/>
          <w:sz w:val="28"/>
          <w:sz w:val="28"/>
          <w:szCs w:val="28"/>
          <w:rtl w:val="true"/>
          <w:lang w:bidi="fa-IR"/>
        </w:rPr>
        <w:t>صلح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دیگر از آن بزرگوار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یحِبُّهَا اللهُ إِصْلَاحٌ بَینِ النَّاسِ إِذَا تَفَاسَدُوا، وَ تَقَارُبٌ بَینِهِمْ إِذَا تَبَاعَدُوا؛</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صدقه‌ای که خداوند آن را دوست می‌دارد، برقراری صلح است میان مردمی که به هم پشت کرده و اختلاف و دشمنی نموده‌اند، و برقراری الفت است میان کسانی که از هم دوری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مورد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أَصْلَحَ بَینَ النَّاسِ أَصْلَحَ اللهُ بَینَهُ وَ بَینَ الْعِبَادِ فِی الْآخِرَةِ؛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کسی که میان مردم صلح و دوستی برقرار کند، خداوند تبارک و تعالی نیز میان او و بندگانش در آخرت اصلاح می‌کند</w:t>
      </w:r>
      <w:r>
        <w:rPr>
          <w:rFonts w:eastAsia="IRNazanin" w:cs="IRNazanin"/>
          <w:color w:val="111111"/>
          <w:sz w:val="28"/>
          <w:szCs w:val="28"/>
          <w:rtl w:val="true"/>
          <w:lang w:bidi="fa-IR"/>
        </w:rPr>
        <w:t>.</w:t>
      </w:r>
    </w:p>
    <w:p>
      <w:pPr>
        <w:pStyle w:val="Heading4"/>
        <w:numPr>
          <w:ilvl w:val="3"/>
          <w:numId w:val="1"/>
        </w:numPr>
        <w:rPr/>
      </w:pPr>
      <w:bookmarkStart w:id="268" w:name="__RefHeading___Toc522158_3644566090"/>
      <w:bookmarkStart w:id="269" w:name="_Toc91"/>
      <w:bookmarkEnd w:id="268"/>
      <w:r>
        <w:rPr>
          <w:rtl w:val="true"/>
        </w:rPr>
        <w:t>تفرقه افکنی علامت بدترین مردم</w:t>
      </w:r>
      <w:bookmarkEnd w:id="269"/>
    </w:p>
    <w:p>
      <w:pPr>
        <w:pStyle w:val="BookText"/>
        <w:rPr/>
      </w:pPr>
      <w:r>
        <w:rPr>
          <w:rFonts w:ascii="IRNazanin" w:hAnsi="IRNazanin" w:eastAsia="IRNazanin"/>
          <w:color w:val="111111"/>
          <w:sz w:val="28"/>
          <w:sz w:val="28"/>
          <w:szCs w:val="28"/>
          <w:rtl w:val="true"/>
          <w:lang w:bidi="fa-IR"/>
        </w:rPr>
        <w:t xml:space="preserve">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بتواند درس مهم اخلاقی را به همراهان و یاران خود بیاموزد، و آن‌ها را از خطر بزرگی که پیوندهای خانوادگی و فامیلی، و همچنین وحدت و همدلی جامعه را تهدید می‌کند، آشنا می‌نماید، در خطبه‌ای خطاب به اصحاب خود فرمودند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بدترین و شرورترین و فتنه‌گر‌ترین مردم را، برای شما معرفی کنیم؟ </w:t>
      </w:r>
    </w:p>
    <w:p>
      <w:pPr>
        <w:pStyle w:val="BookText"/>
        <w:rPr/>
      </w:pPr>
      <w:r>
        <w:rPr>
          <w:rFonts w:ascii="Amiri" w:hAnsi="Amiri" w:eastAsia="Amiri" w:cs="Amiri"/>
          <w:color w:val="111111"/>
          <w:sz w:val="28"/>
          <w:sz w:val="28"/>
          <w:szCs w:val="28"/>
          <w:rtl w:val="true"/>
          <w:lang w:bidi="ar-SA"/>
        </w:rPr>
        <w:t>أَ لَا اُخْبِرُکم بِشِرَارِکُمْ؟</w:t>
      </w:r>
    </w:p>
    <w:p>
      <w:pPr>
        <w:pStyle w:val="BookText"/>
        <w:rPr/>
      </w:pPr>
      <w:r>
        <w:rPr>
          <w:rFonts w:ascii="IRNazanin" w:hAnsi="IRNazanin" w:eastAsia="IRNazanin"/>
          <w:color w:val="111111"/>
          <w:sz w:val="28"/>
          <w:sz w:val="28"/>
          <w:szCs w:val="28"/>
          <w:rtl w:val="true"/>
          <w:lang w:bidi="fa-IR"/>
        </w:rPr>
        <w:t>همگی یک‌صدا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الْمَشَّاؤُونَ بِالنَّمِیمَةِ، الْمُفَرِّقُونَ بَینَ الْأَحِبَّةِ، الْبَاغُونَ لِلْبُرَآءِ الْعَیبَ؛</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آن‌هایی که به جهت سخن‌چینی رفت و آمد می‌کنند، و میان دوستان جدایی می‌افکنند، و کسانی که در مقام عیب جویی نسبت به پاک‌دامنان بر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از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می‌فرماید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شِرَارُکُمُ الْمَشَّاؤُونَ بِالنَّمِیمَةِ، الْمُفَرِّقُونَ بَینَ الْأَحِبَّةِ، الْمُبْتَغُونَ لِلْبُرَآءِ الْمَعَایبَ؛</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بدترین شما کسانی هستند که در میان مردم سخن چینی می‌کنند، و بین برادران تفرقه و جدایی می‌افکنند، و در صدد عیب جویی پاکان بر می‌آیند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دوستی و برادری در میان مومنان، و هم‌چنین فاجعه‌ی وجود دشمنی و تفرقه به آن اندازه است که در اسلام اجازه داده شده به بعضی از راه‌هایی مانند دورغ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به شوخی و مزاح در حالت عادی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برقراری صلح میان دو کس، و یا نجات مومن، به عنوان حکم ثانوی استفاده شود، لذا </w:t>
      </w:r>
      <w:bookmarkStart w:id="270" w:name="pg4488_45501"/>
    </w:p>
    <w:p>
      <w:pPr>
        <w:pStyle w:val="BookText"/>
        <w:rPr/>
      </w:pPr>
      <w:bookmarkEnd w:id="270"/>
      <w:r>
        <w:rPr>
          <w:rFonts w:ascii="IRNazanin" w:hAnsi="IRNazanin" w:eastAsia="IRNazanin"/>
          <w:color w:val="111111"/>
          <w:sz w:val="28"/>
          <w:sz w:val="28"/>
          <w:szCs w:val="28"/>
          <w:rtl w:val="true"/>
          <w:lang w:bidi="fa-IR"/>
        </w:rPr>
        <w:t>رییس مذهب 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الْمُصْلِحُ لَیسَ بِکَذَّابٍ؛</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شخص اصلاح کننده دروغ‌گو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بِکَاذِبٍ مَنْ أَصْلَحَ بَینَ اثْنَینِ؛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کسی که میان دو نفر صلح کند دروغ‌گو نیست</w:t>
      </w:r>
      <w:r>
        <w:rPr>
          <w:rFonts w:eastAsia="IRNazanin" w:cs="IRNazanin"/>
          <w:color w:val="111111"/>
          <w:sz w:val="28"/>
          <w:szCs w:val="28"/>
          <w:rtl w:val="true"/>
          <w:lang w:bidi="fa-IR"/>
        </w:rPr>
        <w:t>.</w:t>
      </w:r>
    </w:p>
    <w:p>
      <w:pPr>
        <w:pStyle w:val="Heading4"/>
        <w:numPr>
          <w:ilvl w:val="3"/>
          <w:numId w:val="1"/>
        </w:numPr>
        <w:rPr/>
      </w:pPr>
      <w:bookmarkStart w:id="271" w:name="__RefHeading___Toc522160_3644566090"/>
      <w:bookmarkStart w:id="272" w:name="_Toc92"/>
      <w:bookmarkEnd w:id="271"/>
      <w:r>
        <w:rPr>
          <w:rtl w:val="true"/>
        </w:rPr>
        <w:t>پیام‌های جاودان در برداشت از کلام مولای متقیان</w:t>
      </w:r>
      <w:r>
        <w:rPr>
          <w:rtl w:val="true"/>
        </w:rPr>
        <w:t>(</w:t>
      </w:r>
      <w:r>
        <w:rPr>
          <w:rtl w:val="true"/>
        </w:rPr>
        <w:t>ع</w:t>
      </w:r>
      <w:r>
        <w:rPr>
          <w:rtl w:val="true"/>
        </w:rPr>
        <w:t>)</w:t>
      </w:r>
      <w:bookmarkEnd w:id="272"/>
    </w:p>
    <w:p>
      <w:pPr>
        <w:pStyle w:val="BookText"/>
        <w:rPr/>
      </w:pPr>
      <w:r>
        <w:rPr>
          <w:rFonts w:ascii="Amiri" w:hAnsi="Amiri" w:eastAsia="Amiri" w:cs="Amiri"/>
          <w:color w:val="111111"/>
          <w:sz w:val="28"/>
          <w:sz w:val="28"/>
          <w:szCs w:val="28"/>
          <w:rtl w:val="true"/>
          <w:lang w:bidi="ar-SA"/>
        </w:rPr>
        <w:t>اعْتَصِمُوا بِحَبْلِ اللهِ جَمِیعاً وَ لا تَفَرَّقُوا؛ فَإِنِّی 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أَفْضَلُ مِنْ عَامَّةِ الصَّلَاةِ وَ الصِّیامِ، وَ إِنَّ الْمُبِیرَةَ الْحَالِقَةَ لِلدِّینِ فَسَادُ ذَاتِ الْبَینِ، وَ 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نگاهی دوباره به کلام حضرت، اهمیّت این عمل روشن‌تر می‌شود که چرا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وصیت، مخاطبان خود را گسترش داده و افزون بر فرزندان وخانواده و خویشاوندان، همه‌ی کسانی که تا قیامت این وصیت نامه به دست ایشان می‌رسد را به این امر مهم سفارش نموده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از این بیان شریف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باید آموخت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الْمُبِیرَةَ الْحَالِقَةَ لِلدِّینِ فَسَادُ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 دشمنی دین را ریشه کن کرده، و پیوند را تباه می‌سازد، در این رهگذر اقتدار و سلامت یک اُمت به همبستگی و همدلی و یک پارچگی وابسته است که اگر این امر نادیده انگاشته </w:t>
      </w:r>
    </w:p>
    <w:p>
      <w:pPr>
        <w:pStyle w:val="BookText"/>
        <w:rPr/>
      </w:pPr>
      <w:r>
        <w:rPr>
          <w:rFonts w:ascii="IRNazanin" w:hAnsi="IRNazanin" w:eastAsia="IRNazanin"/>
          <w:color w:val="111111"/>
          <w:sz w:val="28"/>
          <w:sz w:val="28"/>
          <w:szCs w:val="28"/>
          <w:rtl w:val="true"/>
          <w:lang w:bidi="fa-IR"/>
        </w:rPr>
        <w:t>گردد، مسلمین جامعه عموماً، و مومنین خصوصاً، قربانی ستمِ فرصت طلبان و زور گویان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ادامه‌ی این قطعه از وصیت، از جمله‌ی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الا بالله العلی العظیم استفاده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مسلمین بسیار فراوان از این قضیه و واقعه آسیب دیده‌اند که وجود مبارکش بسیار از آن متاثر شده است؛ زیرا وجود با عظمت آن ثانی وجود، چه دیگران بدانند ویا نخواهند که بدانند، امام مفترض الطاعه و واسطه‌ی فیض خالق به خلق بوده، و چون به شکل ظاهری قریب به چهار سال و نیم زعامت و رهبری مردم را در قالب حکومت به دست گرفت، کاملا مشاهده کرد که چه کسانی در اثر کج فهمی تندروی‌های خود خواهانه، قربانی اختلاف و دو گانگی شدند، و به‌جای این‌که به صلح و آشتی روی بیاورند، به جنگ و خون ریزی توسل جستند، در نتیجه هم خود را از رسیدن به سعادت ابدی محروم کردند و هم با کج اندیشی جامعه را از وجود با برکت امیرالمومنین محروم نمودند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لازم است برای رفع خصومت‌ها و اختلاف‌ها و ایجاد انس و الفت میان مردم اقدام، و با مهرورزیِ دلسوزانه میان دل‌ها پیوند برادری و اخوت ایجاد کنند، در نتیجه بغض و عداوت را ریشه کن کرده و جامعه را به صلح و امنیّت و سیر تکاملی و ترقی همیشگی برسانند</w:t>
      </w:r>
      <w:r>
        <w:rPr>
          <w:rFonts w:eastAsia="IRNazanin" w:cs="IRNazanin"/>
          <w:color w:val="111111"/>
          <w:sz w:val="28"/>
          <w:szCs w:val="28"/>
          <w:rtl w:val="true"/>
          <w:lang w:bidi="fa-IR"/>
        </w:rPr>
        <w:t xml:space="preserve">. </w:t>
      </w:r>
      <w:bookmarkStart w:id="273" w:name="pg4488_45503"/>
    </w:p>
    <w:p>
      <w:pPr>
        <w:pStyle w:val="Heading3"/>
        <w:numPr>
          <w:ilvl w:val="2"/>
          <w:numId w:val="1"/>
        </w:numPr>
        <w:rPr/>
      </w:pPr>
      <w:bookmarkStart w:id="274" w:name="__RefHeading___Toc522162_3644566090"/>
      <w:bookmarkStart w:id="275" w:name="_Toc93"/>
      <w:bookmarkEnd w:id="273"/>
      <w:bookmarkEnd w:id="274"/>
      <w:r>
        <w:rPr>
          <w:rtl w:val="true"/>
        </w:rPr>
        <w:t>فصل چهارم</w:t>
      </w:r>
      <w:r>
        <w:rPr>
          <w:rtl w:val="true"/>
        </w:rPr>
        <w:t>:</w:t>
      </w:r>
      <w:r>
        <w:rPr>
          <w:rtl w:val="true"/>
        </w:rPr>
        <w:t>اهمیّت صله‌ی رحم در کلام امیرالمومنین</w:t>
      </w:r>
      <w:r>
        <w:rPr>
          <w:rtl w:val="true"/>
        </w:rPr>
        <w:t>(</w:t>
      </w:r>
      <w:r>
        <w:rPr>
          <w:rtl w:val="true"/>
        </w:rPr>
        <w:t>ع</w:t>
      </w:r>
      <w:r>
        <w:rPr>
          <w:rtl w:val="true"/>
        </w:rPr>
        <w:t>)</w:t>
      </w:r>
      <w:bookmarkEnd w:id="27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522164_3644566090"/>
      <w:bookmarkStart w:id="277" w:name="_Toc94"/>
      <w:bookmarkEnd w:id="276"/>
      <w:r>
        <w:rPr>
          <w:rtl w:val="true"/>
        </w:rPr>
        <w:t>اشاره</w:t>
      </w:r>
      <w:bookmarkEnd w:id="27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4488_45505"/>
      <w:bookmarkStart w:id="279" w:name="pg4488_45505"/>
      <w:bookmarkEnd w:id="279"/>
    </w:p>
    <w:p>
      <w:pPr>
        <w:pStyle w:val="Heading4"/>
        <w:numPr>
          <w:ilvl w:val="3"/>
          <w:numId w:val="1"/>
        </w:numPr>
        <w:rPr/>
      </w:pPr>
      <w:bookmarkStart w:id="280" w:name="pg4488_45505"/>
      <w:bookmarkStart w:id="281" w:name="__RefHeading___Toc522166_3644566090"/>
      <w:bookmarkStart w:id="282" w:name="_Toc95"/>
      <w:bookmarkEnd w:id="280"/>
      <w:bookmarkEnd w:id="281"/>
      <w:r>
        <w:rPr>
          <w:rtl w:val="true"/>
        </w:rPr>
        <w:t>اهمیّت صله‌ی رحم در کلام امیرالمومنین</w:t>
      </w:r>
      <w:r>
        <w:rPr>
          <w:rtl w:val="true"/>
        </w:rPr>
        <w:t>(</w:t>
      </w:r>
      <w:r>
        <w:rPr>
          <w:rtl w:val="true"/>
        </w:rPr>
        <w:t>ع</w:t>
      </w:r>
      <w:r>
        <w:rPr>
          <w:rtl w:val="true"/>
        </w:rPr>
        <w:t>)</w:t>
      </w:r>
      <w:bookmarkEnd w:id="282"/>
    </w:p>
    <w:p>
      <w:pPr>
        <w:pStyle w:val="BookText"/>
        <w:rPr/>
      </w:pPr>
      <w:r>
        <w:rPr>
          <w:rFonts w:ascii="Amiri" w:hAnsi="Amiri" w:eastAsia="Amiri" w:cs="Amiri"/>
          <w:color w:val="111111"/>
          <w:sz w:val="28"/>
          <w:sz w:val="28"/>
          <w:szCs w:val="28"/>
          <w:rtl w:val="true"/>
          <w:lang w:bidi="ar-SA"/>
        </w:rPr>
        <w:t>انْظُرُوا ذَوِی أَرْحَامِکُمْ فَصِلُوهُمْ، یهَوِّنِ اللهُ عَلَیکُمْ الْحِسَابَ؛</w:t>
      </w:r>
    </w:p>
    <w:p>
      <w:pPr>
        <w:pStyle w:val="BookText"/>
        <w:rPr/>
      </w:pPr>
      <w:r>
        <w:rPr>
          <w:rFonts w:ascii="IRNazanin" w:hAnsi="IRNazanin" w:eastAsia="IRNazanin"/>
          <w:color w:val="111111"/>
          <w:sz w:val="28"/>
          <w:sz w:val="28"/>
          <w:szCs w:val="28"/>
          <w:rtl w:val="true"/>
          <w:lang w:bidi="fa-IR"/>
        </w:rPr>
        <w:t>به خویشاوندان‌تان بنگرید، پیوند یاری و مددکاری را با ایشان برقرار کنید که خداوند به‌وسیله‌ی این عمل حساب را بر شما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سفارشات مهم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پیوند با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به آن، به یکی از حیاتی‌ترین عوامل پیوند، و بزرگ‌ترین مانع از هم گسستگی میان انسان‌ها توصیه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قدر فهم خود به اهمیّت آن دست یابیم، ابتدا باید جایگاه این مساله را در حد توان، از دو منبع غنی اسلام یعنی قرآن و عترت بشناسیم تا اهمیّت و سرّ تاکید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سفارش به آن روشن شود</w:t>
      </w:r>
      <w:r>
        <w:rPr>
          <w:rFonts w:eastAsia="IRNazanin" w:cs="IRNazanin"/>
          <w:color w:val="111111"/>
          <w:sz w:val="28"/>
          <w:szCs w:val="28"/>
          <w:rtl w:val="true"/>
          <w:lang w:bidi="fa-IR"/>
        </w:rPr>
        <w:t>.</w:t>
      </w:r>
    </w:p>
    <w:p>
      <w:pPr>
        <w:pStyle w:val="Heading4"/>
        <w:numPr>
          <w:ilvl w:val="3"/>
          <w:numId w:val="1"/>
        </w:numPr>
        <w:rPr/>
      </w:pPr>
      <w:bookmarkStart w:id="283" w:name="__RefHeading___Toc522168_3644566090"/>
      <w:bookmarkStart w:id="284" w:name="_Toc96"/>
      <w:bookmarkEnd w:id="283"/>
      <w:r>
        <w:rPr>
          <w:rtl w:val="true"/>
        </w:rPr>
        <w:t>اهمیّت صله رحم در اسلام</w:t>
      </w:r>
      <w:bookmarkEnd w:id="284"/>
    </w:p>
    <w:p>
      <w:pPr>
        <w:pStyle w:val="Heading5"/>
        <w:numPr>
          <w:ilvl w:val="4"/>
          <w:numId w:val="1"/>
        </w:numPr>
        <w:rPr/>
      </w:pPr>
      <w:bookmarkStart w:id="285" w:name="__RefHeading___Toc522170_3644566090"/>
      <w:bookmarkStart w:id="286" w:name="_Toc97"/>
      <w:bookmarkEnd w:id="285"/>
      <w:r>
        <w:rPr>
          <w:rtl w:val="true"/>
        </w:rPr>
        <w:t>اشاره</w:t>
      </w:r>
      <w:bookmarkEnd w:id="28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متشکل از واحدهای کوچک خانواده است، اگر همه‌ی اعضای این نهاد، همیشه متحد، یک‌دل و هم صدا باشند، و از نظر اخلاقی و معنوی رشد کنند، موجب تقویت و شکوفایی استعدادها و باعث عظمت و شکوه اجتماع نیز خواهد شد؛ زیرا یکی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مهم رُشد، و تکامل معنوی، پیوند با خویشاوندان علی الخصوص پدر و مادر است که بعد از ایمان به خدا، مهم‌ترین عامل معنوی است</w:t>
      </w:r>
      <w:r>
        <w:rPr>
          <w:rFonts w:eastAsia="IRNazanin" w:cs="IRNazanin"/>
          <w:color w:val="111111"/>
          <w:sz w:val="28"/>
          <w:szCs w:val="28"/>
          <w:rtl w:val="true"/>
          <w:lang w:bidi="fa-IR"/>
        </w:rPr>
        <w:t xml:space="preserve">. </w:t>
      </w:r>
      <w:bookmarkStart w:id="287" w:name="pg4488_45506"/>
    </w:p>
    <w:p>
      <w:pPr>
        <w:pStyle w:val="BookText"/>
        <w:rPr/>
      </w:pPr>
      <w:bookmarkEnd w:id="287"/>
      <w:r>
        <w:rPr>
          <w:rFonts w:ascii="IRNazanin" w:hAnsi="IRNazanin" w:eastAsia="IRNazanin"/>
          <w:color w:val="111111"/>
          <w:sz w:val="28"/>
          <w:sz w:val="28"/>
          <w:szCs w:val="28"/>
          <w:rtl w:val="true"/>
          <w:lang w:bidi="fa-IR"/>
        </w:rPr>
        <w:t>از طرفی، قطع صله‌ی رحم نیز از گناهان کبیره شمرده شده و موجب دوری از رحمت خداوند متعال می‌باشد، لذا صله‌ی رحم از آن دسته احکامی است که قرآن مجید نفیاً و اثباتاً آن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آن دسته از احکامی را که خداوند در قرآن کریم نفی و اثبات آن را بیان کرده، از اهمّیت بیش‌تری برخور دار است</w:t>
      </w:r>
      <w:r>
        <w:rPr>
          <w:rFonts w:eastAsia="IRNazanin" w:cs="IRNazanin"/>
          <w:color w:val="111111"/>
          <w:sz w:val="28"/>
          <w:szCs w:val="28"/>
          <w:rtl w:val="true"/>
          <w:lang w:bidi="fa-IR"/>
        </w:rPr>
        <w:t>.</w:t>
      </w:r>
    </w:p>
    <w:p>
      <w:pPr>
        <w:pStyle w:val="Heading5"/>
        <w:numPr>
          <w:ilvl w:val="4"/>
          <w:numId w:val="1"/>
        </w:numPr>
        <w:rPr/>
      </w:pPr>
      <w:bookmarkStart w:id="288" w:name="__RefHeading___Toc522172_3644566090"/>
      <w:bookmarkStart w:id="289" w:name="_Toc98"/>
      <w:bookmarkEnd w:id="288"/>
      <w:r>
        <w:rPr/>
        <w:t>1</w:t>
      </w:r>
      <w:r>
        <w:rPr>
          <w:rtl w:val="true"/>
        </w:rPr>
        <w:t xml:space="preserve">- </w:t>
      </w:r>
      <w:r>
        <w:rPr>
          <w:rtl w:val="true"/>
        </w:rPr>
        <w:t>اهمیّت صله‌ی ارحام در بعضی از آیات قرآن</w:t>
      </w:r>
      <w:bookmarkEnd w:id="289"/>
    </w:p>
    <w:p>
      <w:pPr>
        <w:pStyle w:val="BookText"/>
        <w:rPr/>
      </w:pPr>
      <w:r>
        <w:rPr>
          <w:rFonts w:ascii="IRNazanin" w:hAnsi="IRNazanin" w:eastAsia="IRNazanin"/>
          <w:color w:val="111111"/>
          <w:sz w:val="28"/>
          <w:sz w:val="28"/>
          <w:szCs w:val="28"/>
          <w:rtl w:val="true"/>
          <w:lang w:bidi="fa-IR"/>
        </w:rPr>
        <w:t>خداوند عزّ وجلّ پیشینه‌ی مساله‌ی پیوند با خویشاوندان و احسان به پدر و مادر را در بیانی شیوا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این آیه‌ی کریمه، به احسان و نیکی کردن به پدر و مادر و نزدیکان و یتیمان و مساکین فرمان داده شده، این امر آن چنان از اهمیّتی خاص برخوردار است که خداوند متعال از قوم بنی اسرائیل پیمان گرفت که چنین عملی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باره‌ی این آیه‌ی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تَسائَلُونَ بِهِ وَ الْأَرْحامَ إِنَّ اللَّهَ کانَ عَلَیکُمْ رَقِیباً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أَرْحَامُ النَّاسِ؛ إِنَّ اللهَ عَزَّ وَ جَلَّ أَمَرَ بِصِلَتِهَا وَ عَظَّمَهَا، أَ لَا تَرَی أَنَّهُ </w:t>
      </w:r>
      <w:bookmarkStart w:id="290" w:name="pg4488_45507"/>
    </w:p>
    <w:p>
      <w:pPr>
        <w:pStyle w:val="BookText"/>
        <w:rPr/>
      </w:pPr>
      <w:bookmarkEnd w:id="290"/>
      <w:r>
        <w:rPr>
          <w:rFonts w:ascii="Amiri" w:hAnsi="Amiri" w:eastAsia="Amiri" w:cs="Amiri"/>
          <w:color w:val="111111"/>
          <w:sz w:val="28"/>
          <w:sz w:val="28"/>
          <w:szCs w:val="28"/>
          <w:rtl w:val="true"/>
          <w:lang w:bidi="ar-SA"/>
        </w:rPr>
        <w:t>جَعَلَهَا مِنْهُ؟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آن ارحام مردم است که خدای عزّ و جلّ به صله‌ی آن امر فرموده و بزرگش داشته است، مگر نمی‌بینی که آن را در ردیف خود قرار</w:t>
      </w:r>
    </w:p>
    <w:p>
      <w:pPr>
        <w:pStyle w:val="BookText"/>
        <w:rPr/>
      </w:pPr>
      <w:r>
        <w:rPr>
          <w:rFonts w:ascii="IRNazanin" w:hAnsi="IRNazanin" w:eastAsia="IRNazanin"/>
          <w:color w:val="111111"/>
          <w:sz w:val="28"/>
          <w:sz w:val="28"/>
          <w:szCs w:val="28"/>
          <w:rtl w:val="true"/>
          <w:lang w:bidi="fa-IR"/>
        </w:rPr>
        <w:t>داده است؟</w:t>
      </w:r>
    </w:p>
    <w:p>
      <w:pPr>
        <w:pStyle w:val="BookText"/>
        <w:rPr/>
      </w:pPr>
      <w:r>
        <w:rPr>
          <w:rFonts w:ascii="IRNazanin" w:hAnsi="IRNazanin" w:eastAsia="IRNazanin"/>
          <w:color w:val="111111"/>
          <w:sz w:val="28"/>
          <w:sz w:val="28"/>
          <w:szCs w:val="28"/>
          <w:rtl w:val="true"/>
          <w:lang w:bidi="fa-IR"/>
        </w:rPr>
        <w:t>بدین ترتیب خداوند متعال، مبادرت کنندگان به پیوند و دوستی، و پیشگامان به صله‌ی ارحام را تمجید و درباره‌ی آن‌ها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یصِلُونَ ما أَمَرَ اللهُ بِهِ أَنْ یوصَلَ وَ یخْشَوْنَ رَبَّهُمْ وَ یخافُونَ سُوءَ الْحِسَابِ</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آن‌ها که پیوندهایی را که خدا دستور به برقراری آن داده، برقرار می‌دارند، و از پروردگارشان می‌ترسند، و از بدی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توضیح و تذکر یک مطلب لازم است و آن این‌که احسان هرکس به فراخور شخصیت او است، از این رو، رعایت اصول اخلاقی و هم‌چنین مسئولیت‌های اجتماعی هریک می تواند مصداق احسان باشد، یعنی احسان فرزندان نسبت به پدر و مادر، با درست سخن گفتن، و نگه‌داری از آن‌ها تحقق پیدا می‌کند، و احسان افراد توانمند و دارای قدرت، نسبت به بی‌سرپرستان با مواظبت و سرپرستی یتیمان صورت پیدا می‌کند، و احسان بر ضعیفان و فقرا با کمک رسانی و یاری کردن آن‌ها محقق می‌شود</w:t>
      </w:r>
      <w:r>
        <w:rPr>
          <w:rFonts w:eastAsia="IRNazanin" w:cs="IRNazanin"/>
          <w:color w:val="111111"/>
          <w:sz w:val="28"/>
          <w:szCs w:val="28"/>
          <w:rtl w:val="true"/>
          <w:lang w:bidi="fa-IR"/>
        </w:rPr>
        <w:t>.</w:t>
      </w:r>
    </w:p>
    <w:p>
      <w:pPr>
        <w:pStyle w:val="Heading5"/>
        <w:numPr>
          <w:ilvl w:val="4"/>
          <w:numId w:val="1"/>
        </w:numPr>
        <w:rPr/>
      </w:pPr>
      <w:bookmarkStart w:id="291" w:name="__RefHeading___Toc522174_3644566090"/>
      <w:bookmarkStart w:id="292" w:name="_Toc99"/>
      <w:bookmarkEnd w:id="291"/>
      <w:r>
        <w:rPr/>
        <w:t>2</w:t>
      </w:r>
      <w:r>
        <w:rPr>
          <w:rtl w:val="true"/>
        </w:rPr>
        <w:t xml:space="preserve">- </w:t>
      </w:r>
      <w:r>
        <w:rPr>
          <w:rtl w:val="true"/>
        </w:rPr>
        <w:t>اهمیّت صله‌ی ارحام در برخی از روایات</w:t>
      </w:r>
      <w:bookmarkEnd w:id="29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ختمی مرتبت محمد بن 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أُوصِی الشَّاهِدَ مِنْ أُمَّتِی وَ الْغَائِبَ مِنْهُمْ وَ مَنْ فِی أَصْلَابِ الرِّجَالِ وَ أَرْحَامِ النِّسَاءِ إِلَی یوْمِ الْقِیامَةِ أَنْ یصِلَ الرَّحِمَ وَ إِنْ کَانَتْ مِنْهُ عَلَی مَسِیرَةِ سَنَةٍ؛ فَإِنَّ ذَلِکَ مِنَ الدِّینِ؛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تمام امتم را، از حاضر و غایب و آن‌هایی را که تا روز قیامت در صلب پدران و مادران خود هستند، به صله‌ی رحم سفارش می‌کنم، اگر چه یک‌سال راه فاصله باشد، و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ثامن الحجج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اهمیّت صله‌ی رحم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أَمَرَ بِثَلَاثَةٍ مَقْرُونٍ بِهَا ثَلَاثَةٌ أُخْرَی أَمَرَ بِالصَّلَاةِ وَ الزَّکَاةِ، فَمَنْ صَلَّی وَ لَمْ یزَکِّ لَمْ تُقْبَلْ مِنْهُ صَلَاتُهُ، وَ أَمَرَ بِالشُّکْرِ لَهُ وَ لِلْوَالِدَینِ، فَمَنْ لَمْ یشْکُرْ وَالِدَیهِ لَمْ یشْکُرِ اللهَ، وَ أَمَرَ بِاتِّقَاءِ اللهِ وَ صِلَةِ الرَّحِمِ، فَمَنْ لَمْ یصِلْ رَحِمَهُ لَمْ یتَّقِ اللهَ عَزَّ وَ جَلّ؛</w:t>
      </w:r>
      <w:r>
        <w:rPr>
          <w:rStyle w:val="FootnoteAnchor"/>
          <w:rtl w:val="true"/>
        </w:rPr>
        <w:footnoteReference w:id="17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به سه چیز امر فرموده که همراه و وابسته با سه چیز دیگر هستند، به نماز و زکات امر فرموده ، پس هر کس نماز بخواند و زکات ندهد نماز او مورد قبول واقع نمی‌شود، و به شکر خود و تشکر از پدر و مادر امر نموده، پس هر کس از والدین تشکر نکند شکر خدا را به‌جا نیاورده است، و به تقوای الهی و صله‌ی رحم امر کرده، پس هر کس صله‌ی رحم نکند از خدا هم پروا ندارد</w:t>
      </w:r>
      <w:r>
        <w:rPr>
          <w:rFonts w:eastAsia="IRNazanin" w:cs="IRNazanin"/>
          <w:color w:val="111111"/>
          <w:sz w:val="28"/>
          <w:szCs w:val="28"/>
          <w:rtl w:val="true"/>
          <w:lang w:bidi="fa-IR"/>
        </w:rPr>
        <w:t xml:space="preserve">. </w:t>
      </w:r>
      <w:bookmarkStart w:id="293" w:name="pg4488_45509"/>
    </w:p>
    <w:p>
      <w:pPr>
        <w:pStyle w:val="Heading4"/>
        <w:numPr>
          <w:ilvl w:val="3"/>
          <w:numId w:val="1"/>
        </w:numPr>
        <w:rPr/>
      </w:pPr>
      <w:bookmarkStart w:id="294" w:name="__RefHeading___Toc522176_3644566090"/>
      <w:bookmarkStart w:id="295" w:name="_Toc100"/>
      <w:bookmarkEnd w:id="293"/>
      <w:bookmarkEnd w:id="294"/>
      <w:r>
        <w:rPr>
          <w:rtl w:val="true"/>
        </w:rPr>
        <w:t>مذمّت قاطع رحم در فرهنگ اسلام</w:t>
      </w:r>
      <w:bookmarkEnd w:id="295"/>
    </w:p>
    <w:p>
      <w:pPr>
        <w:pStyle w:val="Heading5"/>
        <w:numPr>
          <w:ilvl w:val="4"/>
          <w:numId w:val="1"/>
        </w:numPr>
        <w:rPr/>
      </w:pPr>
      <w:bookmarkStart w:id="296" w:name="__RefHeading___Toc522178_3644566090"/>
      <w:bookmarkStart w:id="297" w:name="_Toc101"/>
      <w:bookmarkEnd w:id="296"/>
      <w:r>
        <w:rPr>
          <w:rtl w:val="true"/>
        </w:rPr>
        <w:t>الف</w:t>
      </w:r>
      <w:r>
        <w:rPr>
          <w:rtl w:val="true"/>
        </w:rPr>
        <w:t xml:space="preserve">: </w:t>
      </w:r>
      <w:r>
        <w:rPr>
          <w:rtl w:val="true"/>
        </w:rPr>
        <w:t>آیات</w:t>
      </w:r>
      <w:bookmarkEnd w:id="297"/>
    </w:p>
    <w:p>
      <w:pPr>
        <w:pStyle w:val="BookText"/>
        <w:rPr/>
      </w:pPr>
      <w:r>
        <w:rPr>
          <w:rFonts w:ascii="IRNazanin" w:hAnsi="IRNazanin" w:eastAsia="IRNazanin"/>
          <w:color w:val="111111"/>
          <w:sz w:val="28"/>
          <w:sz w:val="28"/>
          <w:szCs w:val="28"/>
          <w:rtl w:val="true"/>
          <w:lang w:bidi="fa-IR"/>
        </w:rPr>
        <w:t>خدواند متعال در قرآن کریم همان‌گونه که صله‌ی رحم کنندگان را مدح و ستایش نمود، و جایگاه نیک و سرانجام خوش را به آن‌ها بشارت داده است، در مقابل، کسانی را که با قطع رحم، به تفرقه و جدایی 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 و پیوند خویشاوندی را مهم نمی‌شمارند، در زمره‌ی پیمان شکنان، زیان کاران و ملعونین قرار داده و درباره‌ی آن‌ها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آن‌ها که عهد الهی را پس از محکم کردن می‌شکنند، و پیوندهایی را که خدا دستور به برقراری آن داده قطع می‌کنند، و در روی زمین فساد می‌نمایند، برای آن‌ها لعنت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خداوند متعال در آیه‌ی شریفه‌ی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شوید، جز این انتظار می‌رود که در زمین فساد و قطع پیوند خویشاوندی کنید؟ آن‌ها کسانی هستند که خداوند متعال آنان را از رحمت خویش دور ساخته و گوش‌های‌شان را کر و چشم‌های‌شان را کور کرده است</w:t>
      </w:r>
      <w:r>
        <w:rPr>
          <w:rFonts w:eastAsia="IRNazanin" w:cs="IRNazanin"/>
          <w:color w:val="111111"/>
          <w:sz w:val="28"/>
          <w:szCs w:val="28"/>
          <w:rtl w:val="true"/>
          <w:lang w:bidi="fa-IR"/>
        </w:rPr>
        <w:t xml:space="preserve">. </w:t>
      </w:r>
      <w:bookmarkStart w:id="298" w:name="pg4488_45510"/>
    </w:p>
    <w:p>
      <w:pPr>
        <w:pStyle w:val="Heading5"/>
        <w:numPr>
          <w:ilvl w:val="4"/>
          <w:numId w:val="1"/>
        </w:numPr>
        <w:rPr/>
      </w:pPr>
      <w:bookmarkStart w:id="299" w:name="__RefHeading___Toc522180_3644566090"/>
      <w:bookmarkStart w:id="300" w:name="_Toc102"/>
      <w:bookmarkEnd w:id="298"/>
      <w:bookmarkEnd w:id="299"/>
      <w:r>
        <w:rPr>
          <w:rtl w:val="true"/>
        </w:rPr>
        <w:t>ب</w:t>
      </w:r>
      <w:r>
        <w:rPr>
          <w:rtl w:val="true"/>
        </w:rPr>
        <w:t xml:space="preserve">: </w:t>
      </w:r>
      <w:r>
        <w:rPr>
          <w:rtl w:val="true"/>
        </w:rPr>
        <w:t>روایات</w:t>
      </w:r>
      <w:bookmarkEnd w:id="300"/>
    </w:p>
    <w:p>
      <w:pPr>
        <w:pStyle w:val="BookText"/>
        <w:rPr/>
      </w:pPr>
      <w:r>
        <w:rPr>
          <w:rFonts w:ascii="IRNazanin" w:hAnsi="IRNazanin" w:eastAsia="IRNazanin"/>
          <w:color w:val="111111"/>
          <w:sz w:val="28"/>
          <w:sz w:val="28"/>
          <w:szCs w:val="28"/>
          <w:rtl w:val="true"/>
          <w:lang w:bidi="fa-IR"/>
        </w:rPr>
        <w:t>در کلام عترت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قاطع رحم، سخت مورد مذمت قرار گرفته و نکوهش شده است، قطع رحم عملی بسیار زشت و گناه بسیار بزرگی است تا اندازه‌ای که حضرت امام زین 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مصاحبت با پنج طایفه منع کرده که یکی از آن پنج طایفه، قطع کنندگان رحم هستند، 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وَ مُصَاحَبَةَ الْقَاطِعِ لِرَحِمِهِ؛ فَإِنِّی وَجَدْتُهُ مَلْعُوناً فِی کِتَابِ اللهِ عَزَّ وَ جَلَّ فِی ثَلَاثِ مَوَاضِعَ؛</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مصاحبت و معاشرت با کسی که قطع رحم کرده است بپرهیز؛ چون که او را در سه جای کتاب خدای عزّ و جلّ ملعون و دور از رحمت حق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شریف و نورانی سید الساجدین به سه آیه‌ی کریمه اشاره دارد که قاطعان رحم از دایره‌ی رحمت حق خارج و از رحمت بی انتهای آن بی‌بهره‌اند </w:t>
      </w:r>
      <w:r>
        <w:rPr>
          <w:rStyle w:val="FootnoteAnchor"/>
          <w:rtl w:val="true"/>
        </w:rPr>
        <w:footnoteReference w:id="177"/>
      </w:r>
    </w:p>
    <w:p>
      <w:pPr>
        <w:pStyle w:val="Heading4"/>
        <w:numPr>
          <w:ilvl w:val="3"/>
          <w:numId w:val="1"/>
        </w:numPr>
        <w:rPr/>
      </w:pPr>
      <w:bookmarkStart w:id="301" w:name="__RefHeading___Toc522182_3644566090"/>
      <w:bookmarkStart w:id="302" w:name="_Toc103"/>
      <w:bookmarkEnd w:id="301"/>
      <w:r>
        <w:rPr>
          <w:rtl w:val="true"/>
        </w:rPr>
        <w:t>آثار نیک دنیوی و اُخروی صله‌ی رحم</w:t>
      </w:r>
      <w:bookmarkEnd w:id="302"/>
    </w:p>
    <w:p>
      <w:pPr>
        <w:pStyle w:val="Heading5"/>
        <w:numPr>
          <w:ilvl w:val="4"/>
          <w:numId w:val="1"/>
        </w:numPr>
        <w:rPr/>
      </w:pPr>
      <w:bookmarkStart w:id="303" w:name="__RefHeading___Toc522184_3644566090"/>
      <w:bookmarkStart w:id="304" w:name="_Toc104"/>
      <w:bookmarkEnd w:id="303"/>
      <w:r>
        <w:rPr/>
        <w:t>1</w:t>
      </w:r>
      <w:r>
        <w:rPr>
          <w:rtl w:val="true"/>
        </w:rPr>
        <w:t xml:space="preserve">. </w:t>
      </w:r>
      <w:r>
        <w:rPr>
          <w:rtl w:val="true"/>
        </w:rPr>
        <w:t>آسانی در حساب</w:t>
      </w:r>
      <w:bookmarkEnd w:id="304"/>
    </w:p>
    <w:p>
      <w:pPr>
        <w:pStyle w:val="BookText"/>
        <w:rPr/>
      </w:pPr>
      <w:r>
        <w:rPr>
          <w:rFonts w:ascii="IRNazanin" w:hAnsi="IRNazanin" w:eastAsia="IRNazanin"/>
          <w:color w:val="111111"/>
          <w:sz w:val="28"/>
          <w:sz w:val="28"/>
          <w:szCs w:val="28"/>
          <w:rtl w:val="true"/>
          <w:lang w:bidi="fa-IR"/>
        </w:rPr>
        <w:t>وجود مبارک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وصیت درباره‌ی آثار صله‌ی رحم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یهَوِّنِ اللهُ عَلَیکُمْ الْحِسَابَ؛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وسیله‌ی این عمل، حساب را بر شما آسان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بیان حکمت‌آمیز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ارکان اصولی دین اسلام یعنی باور به معاد اشاره دارد، روزی که سخت دشوار و بی‌نهایت هراس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همه‌ی انسان‌ها برای دریافت پرونده‌ی اعمال خود در پای میز عدالت حق حاضر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تا گناه‌کاران نتیجه‌ی اعمال زشت، و نیکوکاران ثمره‌ی کارهای شایسته‌ی خود را در 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به فرموده‌ی قرآن حتی ذره‌ای از کارهای خوب و بد بررسی و جزا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پس هر کس به اندازه‌ی ذرّه‌ای نیکی کند، نتیجه‌ی آن را خواهد دید، و هر کس هم‌وزن ذرّه‌ای بدی کند نتیجه‌ی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کوچک‌ترین اعمال انسان که در هر نقطه ای از زمین و آسمان نهفته باشد در آن روز موعود آورده می‌شود که قرآن از لسان حضرت لقمان حکیم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تو به اندازه‌ی سنگینی دانه‌ی خَردلی باشد و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یا در زمین باشد، خداوند آن را در قیامت برای حساب می‌آورد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آیه‌ی دیگر نیز می‌فرماید</w:t>
      </w:r>
      <w:r>
        <w:rPr>
          <w:rFonts w:eastAsia="IRNazanin" w:cs="IRNazanin"/>
          <w:color w:val="111111"/>
          <w:sz w:val="28"/>
          <w:szCs w:val="28"/>
          <w:rtl w:val="true"/>
          <w:lang w:bidi="fa-IR"/>
        </w:rPr>
        <w:t xml:space="preserve">: </w:t>
      </w:r>
      <w:bookmarkStart w:id="305" w:name="pg4488_45512"/>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نامه‌ی اعمال همه‌ی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گذارده می‌شود، پس گنه‌کاران را می‌بینی که از آنچه در آن است، ترسان و هراسانند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اعمال خود را حاضر می‌بینند، و پروردگارت به هیچ کس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به دست می‌آید که محاسبه‌ی اعمال بسیار دقیق و حساس، و پاسخ‌گویی هر عمل و رفتار نیز بسیار ظریف و دشوار است،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آن شرایط دشوار و سخت، توصیه می‌کند که صله‌ی رحم نمایید که این عمل می‌تواند حساب روز قیامت را بر شما آسان کند</w:t>
      </w:r>
      <w:r>
        <w:rPr>
          <w:rFonts w:eastAsia="IRNazanin" w:cs="IRNazanin"/>
          <w:color w:val="111111"/>
          <w:sz w:val="28"/>
          <w:szCs w:val="28"/>
          <w:rtl w:val="true"/>
          <w:lang w:bidi="fa-IR"/>
        </w:rPr>
        <w:t>.</w:t>
      </w:r>
    </w:p>
    <w:p>
      <w:pPr>
        <w:pStyle w:val="Heading5"/>
        <w:numPr>
          <w:ilvl w:val="4"/>
          <w:numId w:val="1"/>
        </w:numPr>
        <w:rPr/>
      </w:pPr>
      <w:bookmarkStart w:id="306" w:name="__RefHeading___Toc522186_3644566090"/>
      <w:bookmarkStart w:id="307" w:name="_Toc105"/>
      <w:bookmarkEnd w:id="306"/>
      <w:r>
        <w:rPr/>
        <w:t>2</w:t>
      </w:r>
      <w:r>
        <w:rPr>
          <w:rtl w:val="true"/>
        </w:rPr>
        <w:t xml:space="preserve">. </w:t>
      </w:r>
      <w:r>
        <w:rPr>
          <w:rtl w:val="true"/>
        </w:rPr>
        <w:t>عمر طولانی</w:t>
      </w:r>
      <w:bookmarkEnd w:id="307"/>
    </w:p>
    <w:p>
      <w:pPr>
        <w:pStyle w:val="BookText"/>
        <w:rPr/>
      </w:pPr>
      <w:r>
        <w:rPr>
          <w:rFonts w:ascii="IRNazanin" w:hAnsi="IRNazanin" w:eastAsia="IRNazanin"/>
          <w:color w:val="111111"/>
          <w:sz w:val="28"/>
          <w:sz w:val="28"/>
          <w:szCs w:val="28"/>
          <w:rtl w:val="true"/>
          <w:lang w:bidi="fa-IR"/>
        </w:rPr>
        <w:t>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لَیصِلُ رَحِمَهُ وَ قَدْ بَقِی مِنْ عُمُرِهِ ثَلَاثُ سِنِینَ، فَیمُدُّهَا</w:t>
      </w:r>
      <w:r>
        <w:rPr>
          <w:rStyle w:val="FootnoteAnchor"/>
          <w:rtl w:val="true"/>
        </w:rPr>
        <w:footnoteReference w:id="181"/>
      </w:r>
      <w:r>
        <w:rPr>
          <w:rFonts w:ascii="Amiri" w:hAnsi="Amiri" w:eastAsia="Amiri" w:cs="Amiri"/>
          <w:color w:val="111111"/>
          <w:sz w:val="28"/>
          <w:sz w:val="28"/>
          <w:szCs w:val="28"/>
          <w:rtl w:val="true"/>
          <w:lang w:bidi="ar-SA"/>
        </w:rPr>
        <w:t>اللهُ إِلَی ثَلَاثٍ وَ ثَلَاثِینَ سَنَةً؛</w:t>
      </w:r>
      <w:r>
        <w:rPr>
          <w:rStyle w:val="FootnoteAnchor"/>
          <w:rtl w:val="true"/>
        </w:rPr>
        <w:footnoteReference w:id="182"/>
      </w:r>
      <w:bookmarkStart w:id="308" w:name="pg4488_45513"/>
    </w:p>
    <w:p>
      <w:pPr>
        <w:pStyle w:val="BookText"/>
        <w:rPr/>
      </w:pPr>
      <w:bookmarkEnd w:id="308"/>
      <w:r>
        <w:rPr>
          <w:rFonts w:ascii="IRNazanin" w:hAnsi="IRNazanin" w:eastAsia="IRNazanin"/>
          <w:color w:val="111111"/>
          <w:sz w:val="28"/>
          <w:sz w:val="28"/>
          <w:szCs w:val="28"/>
          <w:rtl w:val="true"/>
          <w:lang w:bidi="fa-IR"/>
        </w:rPr>
        <w:t>همانا مردی صله‌ی رحم می‌کند در حالی که از عمرش سه سال باقی مانده است، خداوند متعال عمر او را سی سال می‌کند</w:t>
      </w:r>
      <w:r>
        <w:rPr>
          <w:rFonts w:eastAsia="IRNazanin" w:cs="IRNazanin"/>
          <w:color w:val="111111"/>
          <w:sz w:val="28"/>
          <w:szCs w:val="28"/>
          <w:rtl w:val="true"/>
          <w:lang w:bidi="fa-IR"/>
        </w:rPr>
        <w:t>.</w:t>
      </w:r>
    </w:p>
    <w:p>
      <w:pPr>
        <w:pStyle w:val="Heading5"/>
        <w:numPr>
          <w:ilvl w:val="4"/>
          <w:numId w:val="1"/>
        </w:numPr>
        <w:rPr/>
      </w:pPr>
      <w:bookmarkStart w:id="309" w:name="__RefHeading___Toc522188_3644566090"/>
      <w:bookmarkStart w:id="310" w:name="_Toc106"/>
      <w:bookmarkEnd w:id="309"/>
      <w:r>
        <w:rPr/>
        <w:t>3</w:t>
      </w:r>
      <w:r>
        <w:rPr>
          <w:rtl w:val="true"/>
        </w:rPr>
        <w:t xml:space="preserve">. </w:t>
      </w:r>
      <w:r>
        <w:rPr>
          <w:rtl w:val="true"/>
        </w:rPr>
        <w:t>اخلاق شایسته</w:t>
      </w:r>
      <w:bookmarkEnd w:id="310"/>
    </w:p>
    <w:p>
      <w:pPr>
        <w:pStyle w:val="BookText"/>
        <w:rPr/>
      </w:pPr>
      <w:r>
        <w:rPr>
          <w:rFonts w:ascii="IRNazanin" w:hAnsi="IRNazanin" w:eastAsia="IRNazanin"/>
          <w:color w:val="111111"/>
          <w:sz w:val="28"/>
          <w:sz w:val="28"/>
          <w:szCs w:val="28"/>
          <w:rtl w:val="true"/>
          <w:lang w:bidi="fa-IR"/>
        </w:rPr>
        <w:t>رییس مذهب حقّه جعفری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صِلَةُ الْأَرْحَامِ تُحَسِّنُ الْخُلُقَ وَ تُسَمِّحُ الْکَفَّ وَ تُطَیبُ النَّفْسَ‌وَ تَزِیدُ فِی الرِّزْقِ وَ تُنْسِئُ فِی الْأَجَلِ؛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صله‌ی ارحام خُلق را خوش و دست را باز و ذات را پاکیزه می‌کند، سبب زیادی روزی، و مرگ را به تاخیر می‌اندازد</w:t>
      </w:r>
      <w:r>
        <w:rPr>
          <w:rFonts w:eastAsia="IRNazanin" w:cs="IRNazanin"/>
          <w:color w:val="111111"/>
          <w:sz w:val="28"/>
          <w:szCs w:val="28"/>
          <w:rtl w:val="true"/>
          <w:lang w:bidi="fa-IR"/>
        </w:rPr>
        <w:t>.</w:t>
      </w:r>
    </w:p>
    <w:p>
      <w:pPr>
        <w:pStyle w:val="Heading5"/>
        <w:numPr>
          <w:ilvl w:val="4"/>
          <w:numId w:val="1"/>
        </w:numPr>
        <w:rPr/>
      </w:pPr>
      <w:bookmarkStart w:id="311" w:name="__RefHeading___Toc522190_3644566090"/>
      <w:bookmarkStart w:id="312" w:name="_Toc107"/>
      <w:bookmarkEnd w:id="311"/>
      <w:r>
        <w:rPr/>
        <w:t>4</w:t>
      </w:r>
      <w:r>
        <w:rPr>
          <w:rtl w:val="true"/>
        </w:rPr>
        <w:t xml:space="preserve">. </w:t>
      </w:r>
      <w:r>
        <w:rPr>
          <w:rtl w:val="true"/>
        </w:rPr>
        <w:t>زیادی رزق</w:t>
      </w:r>
      <w:bookmarkEnd w:id="312"/>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شنیدم که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یبْسَطَ لَهُ فِی رِزْقِهِ وَ ینْسَأَ لَهُ فِی أَجَلِهِ فَلْیصِلْ رَحِمَهُ؛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 کس وسعت رزق و تاخیر افتادن اجلش، او را خوشحال و مسرور می‌کند، لازم است صله‌ی رحم نماید</w:t>
      </w:r>
      <w:r>
        <w:rPr>
          <w:rFonts w:eastAsia="IRNazanin" w:cs="IRNazanin"/>
          <w:color w:val="111111"/>
          <w:sz w:val="28"/>
          <w:szCs w:val="28"/>
          <w:rtl w:val="true"/>
          <w:lang w:bidi="fa-IR"/>
        </w:rPr>
        <w:t>.</w:t>
      </w:r>
    </w:p>
    <w:p>
      <w:pPr>
        <w:pStyle w:val="Heading5"/>
        <w:numPr>
          <w:ilvl w:val="4"/>
          <w:numId w:val="1"/>
        </w:numPr>
        <w:rPr/>
      </w:pPr>
      <w:bookmarkStart w:id="313" w:name="__RefHeading___Toc522192_3644566090"/>
      <w:bookmarkStart w:id="314" w:name="_Toc108"/>
      <w:bookmarkEnd w:id="313"/>
      <w:r>
        <w:rPr/>
        <w:t>5</w:t>
      </w:r>
      <w:r>
        <w:rPr>
          <w:rtl w:val="true"/>
        </w:rPr>
        <w:t xml:space="preserve">. </w:t>
      </w:r>
      <w:r>
        <w:rPr>
          <w:rtl w:val="true"/>
        </w:rPr>
        <w:t>آبادانی شهرها</w:t>
      </w:r>
      <w:bookmarkEnd w:id="314"/>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الرَّحِمِ تَعْمُرُ الدِّیارَ وَ تَزِیدُ فِی الْأَعْمَارِ وَ إِنْ کَانَ أَهْلُهَا غَیرَ أَخْیارٍ؛</w:t>
      </w:r>
      <w:r>
        <w:rPr>
          <w:rStyle w:val="FootnoteAnchor"/>
          <w:rtl w:val="true"/>
        </w:rPr>
        <w:footnoteReference w:id="185"/>
      </w:r>
      <w:bookmarkStart w:id="315" w:name="pg4488_45514"/>
    </w:p>
    <w:p>
      <w:pPr>
        <w:pStyle w:val="BookText"/>
        <w:rPr/>
      </w:pPr>
      <w:bookmarkEnd w:id="315"/>
      <w:r>
        <w:rPr>
          <w:rFonts w:ascii="IRNazanin" w:hAnsi="IRNazanin" w:eastAsia="IRNazanin"/>
          <w:color w:val="111111"/>
          <w:sz w:val="28"/>
          <w:sz w:val="28"/>
          <w:szCs w:val="28"/>
          <w:rtl w:val="true"/>
          <w:lang w:bidi="fa-IR"/>
        </w:rPr>
        <w:t>پیوند با خویشاوندان شهرها را آباد می‌سازد، و بر عمرها می‌افزاید هر چند انجام دهندگان آن از نیکان هم نباشند</w:t>
      </w:r>
      <w:r>
        <w:rPr>
          <w:rFonts w:eastAsia="IRNazanin" w:cs="IRNazanin"/>
          <w:color w:val="111111"/>
          <w:sz w:val="28"/>
          <w:szCs w:val="28"/>
          <w:rtl w:val="true"/>
          <w:lang w:bidi="fa-IR"/>
        </w:rPr>
        <w:t>.</w:t>
      </w:r>
    </w:p>
    <w:p>
      <w:pPr>
        <w:pStyle w:val="Heading4"/>
        <w:numPr>
          <w:ilvl w:val="3"/>
          <w:numId w:val="1"/>
        </w:numPr>
        <w:rPr/>
      </w:pPr>
      <w:bookmarkStart w:id="316" w:name="__RefHeading___Toc522194_3644566090"/>
      <w:bookmarkStart w:id="317" w:name="_Toc109"/>
      <w:bookmarkEnd w:id="316"/>
      <w:r>
        <w:rPr>
          <w:rtl w:val="true"/>
        </w:rPr>
        <w:t>آثار سوء دنیوی و اُخروی قطع رحم</w:t>
      </w:r>
      <w:bookmarkEnd w:id="317"/>
    </w:p>
    <w:p>
      <w:pPr>
        <w:pStyle w:val="Heading5"/>
        <w:numPr>
          <w:ilvl w:val="4"/>
          <w:numId w:val="1"/>
        </w:numPr>
        <w:rPr/>
      </w:pPr>
      <w:bookmarkStart w:id="318" w:name="__RefHeading___Toc522196_3644566090"/>
      <w:bookmarkStart w:id="319" w:name="_Toc110"/>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از مطالبی را که در آثار نیک صله‌ی رحم گفته شد چنین برمی‌آید که آنچه در مقابل آثار نیک قرار گیرد، می‌تواند از آفات قطع رحم باشد که در این جا به تعدادی چند از آن اشاره می‌شود</w:t>
      </w:r>
      <w:r>
        <w:rPr>
          <w:rFonts w:eastAsia="IRNazanin" w:cs="IRNazanin"/>
          <w:color w:val="111111"/>
          <w:sz w:val="28"/>
          <w:szCs w:val="28"/>
          <w:rtl w:val="true"/>
          <w:lang w:bidi="fa-IR"/>
        </w:rPr>
        <w:t>.</w:t>
      </w:r>
    </w:p>
    <w:p>
      <w:pPr>
        <w:pStyle w:val="Heading5"/>
        <w:numPr>
          <w:ilvl w:val="4"/>
          <w:numId w:val="1"/>
        </w:numPr>
        <w:rPr/>
      </w:pPr>
      <w:bookmarkStart w:id="320" w:name="__RefHeading___Toc522198_3644566090"/>
      <w:bookmarkStart w:id="321" w:name="_Toc111"/>
      <w:bookmarkEnd w:id="320"/>
      <w:r>
        <w:rPr/>
        <w:t>1</w:t>
      </w:r>
      <w:r>
        <w:rPr>
          <w:rtl w:val="true"/>
        </w:rPr>
        <w:t xml:space="preserve">. </w:t>
      </w:r>
      <w:r>
        <w:rPr>
          <w:rtl w:val="true"/>
        </w:rPr>
        <w:t>کوتاهی عمر</w:t>
      </w:r>
      <w:bookmarkEnd w:id="321"/>
    </w:p>
    <w:p>
      <w:pPr>
        <w:pStyle w:val="BookText"/>
        <w:rPr/>
      </w:pPr>
      <w:r>
        <w:rPr>
          <w:rFonts w:ascii="IRNazanin" w:hAnsi="IRNazanin" w:eastAsia="IRNazanin"/>
          <w:color w:val="111111"/>
          <w:sz w:val="28"/>
          <w:sz w:val="28"/>
          <w:szCs w:val="28"/>
          <w:rtl w:val="true"/>
          <w:lang w:bidi="fa-IR"/>
        </w:rPr>
        <w:t>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الرَّجُلَ لَیقْطَعُ رَحِمَهُ وَ قَدْ بَقِی مِنْ عُمُرِهِ ثَلَاثٌ وَ ثَلَاثُونَ سَنَةً، فَیبْتُرُهَا اللهُ إِلَی ثَلَاثِ سِنِینَ؛</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کسی که دیدار نزدیکان خود را ترک می‌کند، اگر از عمرش سی و سه سال مانده باشد، خداوند عمرش را تا سه سال کوتاه می‌کند</w:t>
      </w:r>
      <w:r>
        <w:rPr>
          <w:rFonts w:eastAsia="IRNazanin" w:cs="IRNazanin"/>
          <w:color w:val="111111"/>
          <w:sz w:val="28"/>
          <w:szCs w:val="28"/>
          <w:rtl w:val="true"/>
          <w:lang w:bidi="fa-IR"/>
        </w:rPr>
        <w:t>.</w:t>
      </w:r>
    </w:p>
    <w:p>
      <w:pPr>
        <w:pStyle w:val="Heading5"/>
        <w:numPr>
          <w:ilvl w:val="4"/>
          <w:numId w:val="1"/>
        </w:numPr>
        <w:rPr/>
      </w:pPr>
      <w:bookmarkStart w:id="322" w:name="__RefHeading___Toc522200_3644566090"/>
      <w:bookmarkStart w:id="323" w:name="_Toc112"/>
      <w:bookmarkEnd w:id="322"/>
      <w:r>
        <w:rPr/>
        <w:t>2</w:t>
      </w:r>
      <w:r>
        <w:rPr>
          <w:rtl w:val="true"/>
        </w:rPr>
        <w:t xml:space="preserve">. </w:t>
      </w:r>
      <w:r>
        <w:rPr>
          <w:rtl w:val="true"/>
        </w:rPr>
        <w:t>مانع استجابت دعا</w:t>
      </w:r>
      <w:bookmarkEnd w:id="323"/>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قَطِیعَةُ الرَّحِمِ تَحْجُبُ الدُّعَاءَ؛</w:t>
      </w:r>
      <w:r>
        <w:rPr>
          <w:rStyle w:val="FootnoteAnchor"/>
          <w:rtl w:val="true"/>
        </w:rPr>
        <w:footnoteReference w:id="18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رحم کردن مانع و پنهان کننده‌ی دعا می‌شود</w:t>
      </w:r>
      <w:r>
        <w:rPr>
          <w:rFonts w:eastAsia="IRNazanin" w:cs="IRNazanin"/>
          <w:color w:val="111111"/>
          <w:sz w:val="28"/>
          <w:szCs w:val="28"/>
          <w:rtl w:val="true"/>
          <w:lang w:bidi="fa-IR"/>
        </w:rPr>
        <w:t xml:space="preserve">. </w:t>
      </w:r>
      <w:bookmarkStart w:id="324" w:name="pg4488_45515"/>
    </w:p>
    <w:p>
      <w:pPr>
        <w:pStyle w:val="Heading5"/>
        <w:numPr>
          <w:ilvl w:val="4"/>
          <w:numId w:val="1"/>
        </w:numPr>
        <w:rPr/>
      </w:pPr>
      <w:bookmarkStart w:id="325" w:name="__RefHeading___Toc522202_3644566090"/>
      <w:bookmarkStart w:id="326" w:name="_Toc113"/>
      <w:bookmarkEnd w:id="324"/>
      <w:bookmarkEnd w:id="325"/>
      <w:r>
        <w:rPr/>
        <w:t>3</w:t>
      </w:r>
      <w:r>
        <w:rPr>
          <w:rtl w:val="true"/>
        </w:rPr>
        <w:t xml:space="preserve">. </w:t>
      </w:r>
      <w:r>
        <w:rPr>
          <w:rtl w:val="true"/>
        </w:rPr>
        <w:t>تسلط اشرار</w:t>
      </w:r>
      <w:bookmarkEnd w:id="326"/>
    </w:p>
    <w:p>
      <w:pPr>
        <w:pStyle w:val="BookText"/>
        <w:rPr/>
      </w:pPr>
      <w:r>
        <w:rPr>
          <w:rFonts w:ascii="IRNazanin" w:hAnsi="IRNazanin" w:eastAsia="IRNazanin"/>
          <w:color w:val="111111"/>
          <w:sz w:val="28"/>
          <w:sz w:val="28"/>
          <w:szCs w:val="28"/>
          <w:rtl w:val="true"/>
          <w:lang w:bidi="fa-IR"/>
        </w:rPr>
        <w:t>مولای متقیان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قَطَّعُوا الْأَرْحَامَ جُعِلَتِ الْأَمْوَالُ فِی أَیدِی الْأَشْرَارِ؛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هرگاه مردم صله‌ی رحم را قطع کنند، اموال و دارایی‌ها در دست اشرار قرار می‌گیرد</w:t>
      </w:r>
      <w:r>
        <w:rPr>
          <w:rFonts w:eastAsia="IRNazanin" w:cs="IRNazanin"/>
          <w:color w:val="111111"/>
          <w:sz w:val="28"/>
          <w:szCs w:val="28"/>
          <w:rtl w:val="true"/>
          <w:lang w:bidi="fa-IR"/>
        </w:rPr>
        <w:t>.</w:t>
      </w:r>
    </w:p>
    <w:p>
      <w:pPr>
        <w:pStyle w:val="Heading5"/>
        <w:numPr>
          <w:ilvl w:val="4"/>
          <w:numId w:val="1"/>
        </w:numPr>
        <w:rPr/>
      </w:pPr>
      <w:bookmarkStart w:id="327" w:name="__RefHeading___Toc522204_3644566090"/>
      <w:bookmarkStart w:id="328" w:name="_Toc114"/>
      <w:bookmarkEnd w:id="327"/>
      <w:r>
        <w:rPr/>
        <w:t>4</w:t>
      </w:r>
      <w:r>
        <w:rPr>
          <w:rtl w:val="true"/>
        </w:rPr>
        <w:t xml:space="preserve">. </w:t>
      </w:r>
      <w:r>
        <w:rPr>
          <w:rtl w:val="true"/>
        </w:rPr>
        <w:t>محرومیّت از بوی خوش بهشت</w:t>
      </w:r>
      <w:bookmarkEnd w:id="328"/>
    </w:p>
    <w:p>
      <w:pPr>
        <w:pStyle w:val="BookText"/>
        <w:rPr/>
      </w:pPr>
      <w:r>
        <w:rPr>
          <w:rFonts w:ascii="IRNazanin" w:hAnsi="IRNazanin" w:eastAsia="IRNazanin"/>
          <w:color w:val="111111"/>
          <w:sz w:val="28"/>
          <w:sz w:val="28"/>
          <w:szCs w:val="28"/>
          <w:rtl w:val="true"/>
          <w:lang w:bidi="fa-IR"/>
        </w:rPr>
        <w:t>قاطعین رحم حتی از بوی خوش بهشت هم محرومند، پیامبر رحمت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عُقُوقَ الْوَالِدَینِ؛ فَإِنَّ رِیحَ الْجَنَّةِ تُوجَدُ مِنْ مَسِیرَةِ أَلْفِ عَامٍ، وَ لَا یجِدُهَا عَاقٌّ وَ لَا قَاطِعُ رَحِمٍ؛</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آزردن پدر و مادر بپرهیزید؛ زیرا بوی بهشت از مسافت هزار سال استشمام می‌شود، ولی عاقّ والدین و قطع‌کننده‌ی رحم از آن بوی استشمام نمی‌کند</w:t>
      </w:r>
      <w:r>
        <w:rPr>
          <w:rFonts w:eastAsia="IRNazanin" w:cs="IRNazanin"/>
          <w:color w:val="111111"/>
          <w:sz w:val="28"/>
          <w:szCs w:val="28"/>
          <w:rtl w:val="true"/>
          <w:lang w:bidi="fa-IR"/>
        </w:rPr>
        <w:t>.</w:t>
      </w:r>
    </w:p>
    <w:p>
      <w:pPr>
        <w:pStyle w:val="Heading4"/>
        <w:numPr>
          <w:ilvl w:val="3"/>
          <w:numId w:val="1"/>
        </w:numPr>
        <w:rPr/>
      </w:pPr>
      <w:bookmarkStart w:id="329" w:name="__RefHeading___Toc522206_3644566090"/>
      <w:bookmarkStart w:id="330" w:name="_Toc115"/>
      <w:bookmarkEnd w:id="329"/>
      <w:r>
        <w:rPr>
          <w:rtl w:val="true"/>
        </w:rPr>
        <w:t>والدین مصداق مهم صله‌ی رحم</w:t>
      </w:r>
      <w:bookmarkEnd w:id="33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صله‌ی رحم دارای موارد و مصادیقی متعدّد است و شامل بستگان نسبی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پدر بزرگ، مادر بزرگ، دختر، پسر، همسر، برادر، و خواهر، و بقیه‌ی ارحام نسبی نیز می‌شود، و هم‌چنین خویشاوندان سببی مانند پدر زن، مادر زن و داماد نیز مصداق صله‌ی رحم می‌باشند</w:t>
      </w:r>
      <w:r>
        <w:rPr>
          <w:rFonts w:eastAsia="IRNazanin" w:cs="IRNazanin"/>
          <w:color w:val="111111"/>
          <w:sz w:val="28"/>
          <w:szCs w:val="28"/>
          <w:rtl w:val="true"/>
          <w:lang w:bidi="fa-IR"/>
        </w:rPr>
        <w:t xml:space="preserve">. </w:t>
      </w:r>
      <w:bookmarkStart w:id="331" w:name="pg4488_45516"/>
    </w:p>
    <w:p>
      <w:pPr>
        <w:pStyle w:val="BookText"/>
        <w:rPr/>
      </w:pPr>
      <w:bookmarkEnd w:id="331"/>
      <w:r>
        <w:rPr>
          <w:rFonts w:ascii="IRNazanin" w:hAnsi="IRNazanin" w:eastAsia="IRNazanin"/>
          <w:color w:val="111111"/>
          <w:sz w:val="28"/>
          <w:sz w:val="28"/>
          <w:szCs w:val="28"/>
          <w:rtl w:val="true"/>
          <w:lang w:bidi="fa-IR"/>
        </w:rPr>
        <w:t>از مهم‌ترین مصادیق روشن و جلیّ انجام صله‌ی رحم، احترام به والدین است، در فرهنگ دین مبین اسلام، پدر و مادر از جایگاه مهم و ویژه ای برخوردارند، قرآن کریم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احترام به پدر ومادر بسیار سفارش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از دو منبع قرآن و عترت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شناخت جایگاه والدین می‌پردازیم</w:t>
      </w:r>
      <w:r>
        <w:rPr>
          <w:rFonts w:eastAsia="IRNazanin" w:cs="IRNazanin"/>
          <w:color w:val="111111"/>
          <w:sz w:val="28"/>
          <w:szCs w:val="28"/>
          <w:rtl w:val="true"/>
          <w:lang w:bidi="fa-IR"/>
        </w:rPr>
        <w:t>.</w:t>
      </w:r>
    </w:p>
    <w:p>
      <w:pPr>
        <w:pStyle w:val="Heading4"/>
        <w:numPr>
          <w:ilvl w:val="3"/>
          <w:numId w:val="1"/>
        </w:numPr>
        <w:rPr/>
      </w:pPr>
      <w:bookmarkStart w:id="332" w:name="__RefHeading___Toc522208_3644566090"/>
      <w:bookmarkStart w:id="333" w:name="_Toc116"/>
      <w:bookmarkEnd w:id="332"/>
      <w:r>
        <w:rPr>
          <w:rtl w:val="true"/>
        </w:rPr>
        <w:t>احترام به والدین در بعضی از آیات قرآن</w:t>
      </w:r>
      <w:bookmarkEnd w:id="333"/>
    </w:p>
    <w:p>
      <w:pPr>
        <w:pStyle w:val="BookText"/>
        <w:rPr/>
      </w:pPr>
      <w:r>
        <w:rPr>
          <w:rFonts w:ascii="IRNazanin" w:hAnsi="IRNazanin" w:eastAsia="IRNazanin"/>
          <w:color w:val="111111"/>
          <w:sz w:val="28"/>
          <w:sz w:val="28"/>
          <w:szCs w:val="28"/>
          <w:rtl w:val="true"/>
          <w:lang w:bidi="fa-IR"/>
        </w:rPr>
        <w:t>خداوند متعال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پروردگارت فرمان داده جز او را نپرستید و به پدر و مادر نیکی کنید، هر گاه یکی از آن دو، یا هر دوی آن‌ها نزد تو به سن پیری رسند، کم‌ترین اهانتی به آن‌ها روا مدار، و بر آن‌ها فریاد مزن، و گفتار لطیف و سنجیده و بزرگوارانه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احسان به پدر و مادر را در کنار توحید و نام با عظمت خویش قرار داده است تا از این طریق نیز شرافت و بزرگی والدین را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آیات دیگر نیز به احسان و احترام و نیکی به این دو گوهر ارزنده و بی نظیر، توصیه نموده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w:t>
      </w:r>
    </w:p>
    <w:p>
      <w:pPr>
        <w:pStyle w:val="BookText"/>
        <w:rPr/>
      </w:pPr>
      <w:r>
        <w:rPr>
          <w:rFonts w:ascii="Amiri" w:hAnsi="Amiri" w:eastAsia="Amiri" w:cs="Amiri"/>
          <w:color w:val="111111"/>
          <w:sz w:val="28"/>
          <w:sz w:val="28"/>
          <w:szCs w:val="28"/>
          <w:rtl w:val="true"/>
          <w:lang w:bidi="ar-SA"/>
        </w:rPr>
        <w:t>اشْکُرْ لی وَ لِوالِدَیکَ إِلَی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ما به انسان در باره‌ی پدر و مادرش سفارش کردیم، مادرش او را با ناتوانی روی ناتوانی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بارداری هر روز رنج و ناراحتی تازه‌ای را متحمّل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شیرخوارگی او در دو سال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برای پدر و مادرت شکر به‌جا آور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کریمه‌ی دیگر نیز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ما به انسان توصیه کردیم که به پدر و مادرش نیکی کند، مادرش او را با ناراحتی حمل می‌کند و با ناراحتی وضع حمل می‌کند، و دوران حمل و از شیر بازگرفتنش سی ماه است تا زمانی که به کمال قدرت و رشد برسد و به چهل سالگی برسد،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توفیق ده تا شکر نعمتی را که به من و پدر و مادرم دادی به‌جا آورم، و کار شایسته‌ای انجام دهم که از آن خشنود باشی، و فرزندان مرا صالح گردان، من به سوی تو بازمی‌گردم و توبه می‌کنم، و من از مسلمانانم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آیات قران وظایف ما در مقابل پدر و مادر کاملا روشن می‌شود، در آیات کلام الله مجید، نیکی به پدر و مادر، از مهم‌ترین سفارشات خداوند متعال </w:t>
      </w:r>
    </w:p>
    <w:p>
      <w:pPr>
        <w:pStyle w:val="BookText"/>
        <w:rPr/>
      </w:pPr>
      <w:r>
        <w:rPr>
          <w:rFonts w:ascii="IRNazanin" w:hAnsi="IRNazanin" w:eastAsia="IRNazanin"/>
          <w:color w:val="111111"/>
          <w:sz w:val="28"/>
          <w:sz w:val="28"/>
          <w:szCs w:val="28"/>
          <w:rtl w:val="true"/>
          <w:lang w:bidi="fa-IR"/>
        </w:rPr>
        <w:t>است که احترام به آن‌ها را به طور مطلق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شیوه‌ی رفتار با آن‌ها در کهن سالی را تذکر می‌دهد، برای این است که آن‌ها در آن شرایط سخت بیش‌تر از هر زمان نیازمند توجه و محبّت هستند، مقام و منزلت آن‌ها در نزد خداوند متعال تا اندازه ای است که حتی شرک آنان نسبت به ذات باریتعالی نیز مانع از احترام به آن‌ها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هر گاه آن دو، تلاش کنند که تو چیزی را همتا و شریک من قرار دهی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می‌دانی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اطاعت مکن، ولی با آن دو در دنیا به طرز شایسته‌ای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برنامه ها، رویارویی با والدین است، لذا به شیوه‌ی گفتار با آنان بسیار سفارش شده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پرخاش‌گری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ادب با آن‌ها سخن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شرایطی هستند که هرسخن سخت و زننده آنان را محزون و دلگیر می‌کند، لذا کوچک‌ترین و کوتاه ترین کلام که اُف باشد، در مقابل آن‌ها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مصاحبت و همراهی به آن‌ها و احسان و نیکی نمودن به آن دو، در تحت هیچ شرایطی و با هیچ دلیلی قابل چشم پوشی و ترک نیست، بلکه تا آخر عمر، ملازمت و احترام و احسان به آن‌ها لازم و ضروری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و احسان به پدر و مادر تا آن اندازه مهم و پر اهمیّت است که پیامبران عظیم الشان الهی نیز از خداوند تبارک و تعالی مسالت می‌کنند تا توفیق خدمت </w:t>
      </w:r>
      <w:bookmarkStart w:id="334" w:name="pg4488_45519"/>
    </w:p>
    <w:p>
      <w:pPr>
        <w:pStyle w:val="BookText"/>
        <w:rPr/>
      </w:pPr>
      <w:bookmarkEnd w:id="334"/>
      <w:r>
        <w:rPr>
          <w:rFonts w:ascii="IRNazanin" w:hAnsi="IRNazanin" w:eastAsia="IRNazanin"/>
          <w:color w:val="111111"/>
          <w:sz w:val="28"/>
          <w:sz w:val="28"/>
          <w:szCs w:val="28"/>
          <w:rtl w:val="true"/>
          <w:lang w:bidi="fa-IR"/>
        </w:rPr>
        <w:t>به آن‌ها را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عیسی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 و مرا هر جا که باشم وجودی پربرکت قرار داده، و تا زمانی که زنده‌ام، مرا به نماز و زکات توصیه فرموده است، و مرا نسبت به مادرم نیکوکار قرار داده و جبّار و شقی قرار نداده است</w:t>
      </w:r>
      <w:r>
        <w:rPr>
          <w:rFonts w:eastAsia="IRNazanin" w:cs="IRNazanin"/>
          <w:color w:val="111111"/>
          <w:sz w:val="28"/>
          <w:szCs w:val="28"/>
          <w:rtl w:val="true"/>
          <w:lang w:bidi="fa-IR"/>
        </w:rPr>
        <w:t>.</w:t>
      </w:r>
    </w:p>
    <w:p>
      <w:pPr>
        <w:pStyle w:val="Heading4"/>
        <w:numPr>
          <w:ilvl w:val="3"/>
          <w:numId w:val="1"/>
        </w:numPr>
        <w:rPr/>
      </w:pPr>
      <w:bookmarkStart w:id="335" w:name="__RefHeading___Toc522210_3644566090"/>
      <w:bookmarkStart w:id="336" w:name="_Toc117"/>
      <w:bookmarkEnd w:id="335"/>
      <w:r>
        <w:rPr>
          <w:rtl w:val="true"/>
        </w:rPr>
        <w:t>احترام به والدین درروایات خاندان وحی</w:t>
      </w:r>
      <w:bookmarkEnd w:id="336"/>
    </w:p>
    <w:p>
      <w:pPr>
        <w:pStyle w:val="BookText"/>
        <w:rPr/>
      </w:pPr>
      <w:r>
        <w:rPr>
          <w:rFonts w:ascii="IRNazanin" w:hAnsi="IRNazanin" w:eastAsia="IRNazanin"/>
          <w:color w:val="111111"/>
          <w:sz w:val="28"/>
          <w:sz w:val="28"/>
          <w:szCs w:val="28"/>
          <w:rtl w:val="true"/>
          <w:lang w:bidi="fa-IR"/>
        </w:rPr>
        <w:t>در باره‌ی پدر و مادر احادیث بسیاری از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خاندان پاک و مطهرش روایت شد، و آن‌ها در مواضع مختلف و موارد متعدّد، در باره‌ی آن‌ها سفارش نموده‌اند، و هم‌چنین نیز خود نسبت به احترام آن‌ها عملا لحظه ای درنگ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شریف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الْأَبْرَارِ یوْمَ الْقِیامَةِ رَجُلٌ بَرَّ وَالِدَیهِ بَعْدَ مَوْتِهِمَا</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و آقای نیکوکاران در قیامت، آن مردی است که به پدر و مادر </w:t>
      </w:r>
      <w:bookmarkStart w:id="337" w:name="pg4488_45520"/>
    </w:p>
    <w:p>
      <w:pPr>
        <w:pStyle w:val="BookText"/>
        <w:rPr/>
      </w:pPr>
      <w:bookmarkEnd w:id="337"/>
      <w:r>
        <w:rPr>
          <w:rFonts w:ascii="IRNazanin" w:hAnsi="IRNazanin" w:eastAsia="IRNazanin"/>
          <w:color w:val="111111"/>
          <w:sz w:val="28"/>
          <w:sz w:val="28"/>
          <w:szCs w:val="28"/>
          <w:rtl w:val="true"/>
          <w:lang w:bidi="fa-IR"/>
        </w:rPr>
        <w:t>خود، پس از مرگ‌شان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 حضرت باقر العلوم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لَمْ یجْعَلِ اللهُ عَزَّ وَ جَلَّ لِأَحَدٍ فِیهِنَّ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إِلَی الْبَرِّ وَ الْفَاجِرِ، وَ الْوَفَاءُ بِالْعَهْدِ لِلْبَرِّ وَ الْفَاجِرِ، وَ بِرُّ الْوَالِدَینِ؛ بَرَّینِ کَانَا أَوْ فَاجِرَین؛</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خداوند متعال در سه چیز برای هیچ کسی رخصتی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نیکو کار و بد کار، وفای به عهد برای خوب و بد، و نیکی به پدر و مادر چه نیکو کار باشند و یا بد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با فضیلت‌ترین کردار کدام است؟</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الْوَالِدَینِ وَ الْجِهَادُ فِی سَبِیلِ اللهِ؛</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نماز 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به والدین و جهاد در راه خدا</w:t>
      </w:r>
      <w:r>
        <w:rPr>
          <w:rFonts w:eastAsia="IRNazanin" w:cs="IRNazanin"/>
          <w:color w:val="111111"/>
          <w:sz w:val="28"/>
          <w:szCs w:val="28"/>
          <w:rtl w:val="true"/>
          <w:lang w:bidi="fa-IR"/>
        </w:rPr>
        <w:t>.</w:t>
      </w:r>
    </w:p>
    <w:p>
      <w:pPr>
        <w:pStyle w:val="Heading4"/>
        <w:numPr>
          <w:ilvl w:val="3"/>
          <w:numId w:val="1"/>
        </w:numPr>
        <w:rPr/>
      </w:pPr>
      <w:bookmarkStart w:id="338" w:name="__RefHeading___Toc522212_3644566090"/>
      <w:bookmarkStart w:id="339" w:name="_Toc118"/>
      <w:bookmarkEnd w:id="338"/>
      <w:r>
        <w:rPr>
          <w:rtl w:val="true"/>
        </w:rPr>
        <w:t>آثار دنیوی و اُخروی احترام به والدین</w:t>
      </w:r>
      <w:bookmarkEnd w:id="339"/>
    </w:p>
    <w:p>
      <w:pPr>
        <w:pStyle w:val="Heading5"/>
        <w:numPr>
          <w:ilvl w:val="4"/>
          <w:numId w:val="1"/>
        </w:numPr>
        <w:rPr/>
      </w:pPr>
      <w:bookmarkStart w:id="340" w:name="__RefHeading___Toc522214_3644566090"/>
      <w:bookmarkStart w:id="341" w:name="_Toc119"/>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نیکی به پدر و مادر دارای آثاری است که هم در دنیا شامل حال انسان می‌شود و هم در آخرت از آن بهره‌مند خواهد شد، کسانی که نسبت به آن‌ها بی‌توجه هستند، از آن آثار پُر خیر و برکت محرومند</w:t>
      </w:r>
      <w:r>
        <w:rPr>
          <w:rFonts w:eastAsia="IRNazanin" w:cs="IRNazanin"/>
          <w:color w:val="111111"/>
          <w:sz w:val="28"/>
          <w:szCs w:val="28"/>
          <w:rtl w:val="true"/>
          <w:lang w:bidi="fa-IR"/>
        </w:rPr>
        <w:t>.</w:t>
      </w:r>
    </w:p>
    <w:p>
      <w:pPr>
        <w:pStyle w:val="Heading5"/>
        <w:numPr>
          <w:ilvl w:val="4"/>
          <w:numId w:val="1"/>
        </w:numPr>
        <w:rPr/>
      </w:pPr>
      <w:bookmarkStart w:id="342" w:name="__RefHeading___Toc522216_3644566090"/>
      <w:bookmarkStart w:id="343" w:name="_Toc120"/>
      <w:bookmarkEnd w:id="342"/>
      <w:r>
        <w:rPr/>
        <w:t>1</w:t>
      </w:r>
      <w:r>
        <w:rPr>
          <w:rtl w:val="true"/>
        </w:rPr>
        <w:t xml:space="preserve">. </w:t>
      </w:r>
      <w:r>
        <w:rPr>
          <w:rtl w:val="true"/>
        </w:rPr>
        <w:t>موجب نزول رحمت آسمانی</w:t>
      </w:r>
      <w:bookmarkEnd w:id="34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bookmarkStart w:id="344" w:name="pg4488_45521"/>
    </w:p>
    <w:p>
      <w:pPr>
        <w:pStyle w:val="BookText"/>
        <w:rPr/>
      </w:pPr>
      <w:bookmarkEnd w:id="344"/>
      <w:r>
        <w:rPr>
          <w:rFonts w:ascii="Amiri" w:hAnsi="Amiri" w:eastAsia="Amiri" w:cs="Amiri"/>
          <w:color w:val="111111"/>
          <w:sz w:val="28"/>
          <w:sz w:val="28"/>
          <w:szCs w:val="28"/>
          <w:rtl w:val="true"/>
          <w:lang w:bidi="ar-SA"/>
        </w:rPr>
        <w:t>یفَتَّحُ أَبْوَابُ السَّمَاءِ بِالرَّحْمَةِ فِی أَرْبَعِ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الْمَطَرِ، وَ عِنْدَ نَظَرِ الْوَلَدِ فِی وَجْهِ الْوَالِدَینِ، وَ عِنْدَ فَتْحِ بَابِ الْکَعْبَةِ، وَ عِنْدَ النِّکَاحِ؛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درهای رحمت آسمان در چهار زمان گشوده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هنگام نزول باران، دوم وقتی که فرزندی به چهره‌ی پدر و مادر نگاه می‌کند، سوم هنگام گشوده شدن درِ خانه‌ی کعبه، چهارم هنگام ازدواج و نکاح</w:t>
      </w:r>
      <w:r>
        <w:rPr>
          <w:rFonts w:eastAsia="IRNazanin" w:cs="IRNazanin"/>
          <w:color w:val="111111"/>
          <w:sz w:val="28"/>
          <w:szCs w:val="28"/>
          <w:rtl w:val="true"/>
          <w:lang w:bidi="fa-IR"/>
        </w:rPr>
        <w:t>.</w:t>
      </w:r>
    </w:p>
    <w:p>
      <w:pPr>
        <w:pStyle w:val="Heading5"/>
        <w:numPr>
          <w:ilvl w:val="4"/>
          <w:numId w:val="1"/>
        </w:numPr>
        <w:rPr/>
      </w:pPr>
      <w:bookmarkStart w:id="345" w:name="__RefHeading___Toc522218_3644566090"/>
      <w:bookmarkStart w:id="346" w:name="_Toc121"/>
      <w:bookmarkEnd w:id="345"/>
      <w:r>
        <w:rPr/>
        <w:t>2</w:t>
      </w:r>
      <w:r>
        <w:rPr>
          <w:rtl w:val="true"/>
        </w:rPr>
        <w:t xml:space="preserve">. </w:t>
      </w:r>
      <w:r>
        <w:rPr>
          <w:rtl w:val="true"/>
        </w:rPr>
        <w:t>سبب بهره‌مندی از سایه‌ی عرش الهی</w:t>
      </w:r>
      <w:bookmarkEnd w:id="346"/>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راز و نیاز می‌نمود، مردی را مشاهده کرد که در سایه‌ی عرش خداوندگار یکتا ماوا گزیده است،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قَدْ أَظَلَّهُ عَرْشُکَ؟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کَانَ بَارّاً بِوَالِدَیهِ وَ لَمْ یمْشِ بِالنَّمِیمَة؛</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پروردگارا این کیست که در زیر سایه‌ی عرش تو است؟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به پدر و مادر خود نیکی می‌کرد و سخن چینی نکرده است</w:t>
      </w:r>
      <w:r>
        <w:rPr>
          <w:rFonts w:eastAsia="IRNazanin" w:cs="IRNazanin"/>
          <w:color w:val="111111"/>
          <w:sz w:val="28"/>
          <w:szCs w:val="28"/>
          <w:rtl w:val="true"/>
          <w:lang w:bidi="fa-IR"/>
        </w:rPr>
        <w:t>.</w:t>
      </w:r>
    </w:p>
    <w:p>
      <w:pPr>
        <w:pStyle w:val="Heading5"/>
        <w:numPr>
          <w:ilvl w:val="4"/>
          <w:numId w:val="1"/>
        </w:numPr>
        <w:rPr/>
      </w:pPr>
      <w:bookmarkStart w:id="347" w:name="__RefHeading___Toc522220_3644566090"/>
      <w:bookmarkStart w:id="348" w:name="_Toc122"/>
      <w:bookmarkEnd w:id="347"/>
      <w:r>
        <w:rPr/>
        <w:t>3</w:t>
      </w:r>
      <w:r>
        <w:rPr>
          <w:rtl w:val="true"/>
        </w:rPr>
        <w:t xml:space="preserve">. </w:t>
      </w:r>
      <w:r>
        <w:rPr>
          <w:rtl w:val="true"/>
        </w:rPr>
        <w:t>یکی از اوصاف شیعیان</w:t>
      </w:r>
      <w:bookmarkEnd w:id="34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جابر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bookmarkStart w:id="349" w:name="pg4488_45522"/>
    </w:p>
    <w:p>
      <w:pPr>
        <w:pStyle w:val="BookText"/>
        <w:rPr/>
      </w:pPr>
      <w:bookmarkEnd w:id="349"/>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شِیعَتُنَا إِلَّا مَنِ اتَّقَی اللهَ وَ أَطَاعَهُ وَ مَا کَانُوا یعْرَفُونَ یا جَابِرُ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الْبِرِّ بِالْوَالِدَینِ؛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شیعیان ما کسانی هستند که تقوی داشته باشند و از خداوند اطاعت کنند، و آن‌ها شناخته نمی شوند مگر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کردن به پدر و مادر</w:t>
      </w:r>
      <w:r>
        <w:rPr>
          <w:rFonts w:eastAsia="IRNazanin" w:cs="IRNazanin"/>
          <w:color w:val="111111"/>
          <w:sz w:val="28"/>
          <w:szCs w:val="28"/>
          <w:rtl w:val="true"/>
          <w:lang w:bidi="fa-IR"/>
        </w:rPr>
        <w:t>.</w:t>
      </w:r>
    </w:p>
    <w:p>
      <w:pPr>
        <w:pStyle w:val="Heading4"/>
        <w:numPr>
          <w:ilvl w:val="3"/>
          <w:numId w:val="1"/>
        </w:numPr>
        <w:rPr/>
      </w:pPr>
      <w:bookmarkStart w:id="350" w:name="__RefHeading___Toc522222_3644566090"/>
      <w:bookmarkStart w:id="351" w:name="_Toc123"/>
      <w:bookmarkEnd w:id="350"/>
      <w:r>
        <w:rPr>
          <w:rtl w:val="true"/>
        </w:rPr>
        <w:t>پیام‌های جاودان در برداشت از کلام مولای متقیان</w:t>
      </w:r>
      <w:r>
        <w:rPr>
          <w:rtl w:val="true"/>
        </w:rPr>
        <w:t>(</w:t>
      </w:r>
      <w:r>
        <w:rPr>
          <w:rtl w:val="true"/>
        </w:rPr>
        <w:t>ع</w:t>
      </w:r>
      <w:r>
        <w:rPr>
          <w:rtl w:val="true"/>
        </w:rPr>
        <w:t>)</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ذَوِی أَرْحَامِکُمْ فَصِلُوهُمْ، یهَوِّنِ اللهُ عَلَیکُمْ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با لبیک گفتن به پیام گران‌بهای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با خویشاوندان، و احترام به والدین بکوشیم تا از این جهت هم حساب خود را در قیامت سهل و آسان کنیم، و هم در لیست شیعیان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ثبت نام نموده، و خود را در زمره‌ی محسنین قرار دهیم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با عمل کردن به این وصیت حضرت عمر خود را طولانی، اموال‌مان را حفظ، و اسباب استجابت دعا را فراهم کرده، و با این عمل خدا پسندانه، عذاب قیامت را از خود دور، و خود را در سایه‌ی عرش الهی قرار داده، و از بوی بد جهنم فاصله گرفته و بوی خوش و دل انگیز بهشت را استشمام کنیم</w:t>
      </w:r>
      <w:r>
        <w:rPr>
          <w:rFonts w:eastAsia="IRNazanin" w:cs="IRNazanin"/>
          <w:color w:val="111111"/>
          <w:sz w:val="28"/>
          <w:szCs w:val="28"/>
          <w:rtl w:val="true"/>
          <w:lang w:bidi="fa-IR"/>
        </w:rPr>
        <w:t xml:space="preserve">. </w:t>
      </w:r>
      <w:bookmarkStart w:id="352" w:name="pg4488_45523"/>
    </w:p>
    <w:p>
      <w:pPr>
        <w:pStyle w:val="Heading3"/>
        <w:numPr>
          <w:ilvl w:val="2"/>
          <w:numId w:val="1"/>
        </w:numPr>
        <w:rPr/>
      </w:pPr>
      <w:bookmarkStart w:id="353" w:name="__RefHeading___Toc522224_3644566090"/>
      <w:bookmarkStart w:id="354" w:name="_Toc124"/>
      <w:bookmarkEnd w:id="352"/>
      <w:bookmarkEnd w:id="353"/>
      <w:r>
        <w:rPr>
          <w:rtl w:val="true"/>
        </w:rPr>
        <w:t>فصل پنجم</w:t>
      </w:r>
      <w:r>
        <w:rPr>
          <w:rtl w:val="true"/>
        </w:rPr>
        <w:t>:</w:t>
      </w:r>
      <w:r>
        <w:rPr>
          <w:rtl w:val="true"/>
        </w:rPr>
        <w:t>ایتام در کلام نورانی امیرالمومنین</w:t>
      </w:r>
      <w:r>
        <w:rPr>
          <w:rtl w:val="true"/>
        </w:rPr>
        <w:t>(</w:t>
      </w:r>
      <w:r>
        <w:rPr>
          <w:rtl w:val="true"/>
        </w:rPr>
        <w:t>ع</w:t>
      </w:r>
      <w:r>
        <w:rPr>
          <w:rtl w:val="true"/>
        </w:rPr>
        <w:t>)</w:t>
      </w:r>
      <w:bookmarkEnd w:id="35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522226_3644566090"/>
      <w:bookmarkStart w:id="356" w:name="_Toc125"/>
      <w:bookmarkEnd w:id="355"/>
      <w:r>
        <w:rPr>
          <w:rtl w:val="true"/>
        </w:rPr>
        <w:t>اشاره</w:t>
      </w:r>
      <w:bookmarkEnd w:id="35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4488_45525"/>
      <w:bookmarkStart w:id="358" w:name="pg4488_45525"/>
      <w:bookmarkEnd w:id="358"/>
    </w:p>
    <w:p>
      <w:pPr>
        <w:pStyle w:val="Heading4"/>
        <w:numPr>
          <w:ilvl w:val="3"/>
          <w:numId w:val="1"/>
        </w:numPr>
        <w:rPr/>
      </w:pPr>
      <w:bookmarkStart w:id="359" w:name="pg4488_45525"/>
      <w:bookmarkStart w:id="360" w:name="__RefHeading___Toc522228_3644566090"/>
      <w:bookmarkStart w:id="361" w:name="_Toc126"/>
      <w:bookmarkEnd w:id="359"/>
      <w:bookmarkEnd w:id="360"/>
      <w:r>
        <w:rPr>
          <w:rtl w:val="true"/>
        </w:rPr>
        <w:t>ایتام در کلام نورانی امیرالمومنین</w:t>
      </w:r>
      <w:r>
        <w:rPr>
          <w:rtl w:val="true"/>
        </w:rPr>
        <w:t>(</w:t>
      </w:r>
      <w:r>
        <w:rPr>
          <w:rtl w:val="true"/>
        </w:rPr>
        <w:t>ع</w:t>
      </w:r>
      <w:r>
        <w:rPr>
          <w:rtl w:val="true"/>
        </w:rPr>
        <w:t>)</w:t>
      </w:r>
      <w:bookmarkEnd w:id="361"/>
    </w:p>
    <w:p>
      <w:pPr>
        <w:pStyle w:val="BookText"/>
        <w:rPr/>
      </w:pPr>
      <w:r>
        <w:rPr>
          <w:rFonts w:ascii="Amiri" w:hAnsi="Amiri" w:eastAsia="Amiri" w:cs="Amiri"/>
          <w:color w:val="111111"/>
          <w:sz w:val="28"/>
          <w:sz w:val="28"/>
          <w:szCs w:val="28"/>
          <w:rtl w:val="true"/>
          <w:lang w:bidi="ar-SA"/>
        </w:rPr>
        <w:t>اللهَ اللهَ فی الأَیتَامِ فَلاَ تُغَیرُوا أَفْوَاهُهُمْ وَ لاَ تضیعوا بِحَضْرَتِکُمْ؛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یتِیماً حتی یسْتَغْنِی أَوْجَبَ اللهَ لَهُ الْجَنَّةَ کَمَا أَوْجَبَ لآِکِلِ مَالِ الْیتِیمِ النَّارَ؛</w:t>
      </w:r>
    </w:p>
    <w:p>
      <w:pPr>
        <w:pStyle w:val="BookText"/>
        <w:rPr/>
      </w:pPr>
      <w:r>
        <w:rPr>
          <w:rFonts w:ascii="IRNazanin" w:hAnsi="IRNazanin" w:eastAsia="IRNazanin"/>
          <w:color w:val="111111"/>
          <w:sz w:val="28"/>
          <w:sz w:val="28"/>
          <w:szCs w:val="28"/>
          <w:rtl w:val="true"/>
          <w:lang w:bidi="fa-IR"/>
        </w:rPr>
        <w:t>و خدا را اطاعت کنید و او را به یاد بیاورید در باره‌ی یتیمان که صدای‌شان به گریه بلند نشود، و در حضور شما پایمال و تباه نشوند؛ زیرا من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یتیمی را کفالت کند تا بی‌نیاز گردد، خدا بهشت را بر او واجب می‌سازد همان‌طور که دوزخ را برای خورنده‌ی مال یتیم واجب می‌دارد</w:t>
      </w:r>
      <w:r>
        <w:rPr>
          <w:rFonts w:eastAsia="IRNazanin" w:cs="IRNazanin"/>
          <w:color w:val="111111"/>
          <w:sz w:val="28"/>
          <w:szCs w:val="28"/>
          <w:rtl w:val="true"/>
          <w:lang w:bidi="fa-IR"/>
        </w:rPr>
        <w:t>.</w:t>
      </w:r>
    </w:p>
    <w:p>
      <w:pPr>
        <w:pStyle w:val="Heading4"/>
        <w:numPr>
          <w:ilvl w:val="3"/>
          <w:numId w:val="1"/>
        </w:numPr>
        <w:rPr/>
      </w:pPr>
      <w:bookmarkStart w:id="362" w:name="__RefHeading___Toc522230_3644566090"/>
      <w:bookmarkStart w:id="363" w:name="_Toc127"/>
      <w:bookmarkEnd w:id="362"/>
      <w:r>
        <w:rPr>
          <w:rtl w:val="true"/>
        </w:rPr>
        <w:t>تکریم یتیم از دیدگاه دین</w:t>
      </w:r>
      <w:bookmarkEnd w:id="36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پدیده‌های ناگوار اجتماعی، یتیم شدن بعضی از افراد است که قبل از رسیدن به سن بلوغ از داشتن نعمت با ارزش پدر محروم و بی‌سرپرست می‌گردند، این موضوع همیشه در جوامع انسانی مطرح است، مردم جامعه نیز با این گونه افراد بر خوردهای مختلفی داشته و دارند، بعضی‌ها به دیده‌ی ترحّم و عطوفت آن‌ها را گرامی داشته، و بعضی دیگر نیز به نوعی دیگر به آن‌ها برخورد کرده و بر مشکلات ایتام افزوده‌اند</w:t>
      </w:r>
      <w:r>
        <w:rPr>
          <w:rFonts w:eastAsia="IRNazanin" w:cs="IRNazanin"/>
          <w:color w:val="111111"/>
          <w:sz w:val="28"/>
          <w:szCs w:val="28"/>
          <w:rtl w:val="true"/>
          <w:lang w:bidi="fa-IR"/>
        </w:rPr>
        <w:t xml:space="preserve">. </w:t>
      </w:r>
      <w:bookmarkStart w:id="364" w:name="pg4488_45526"/>
    </w:p>
    <w:p>
      <w:pPr>
        <w:pStyle w:val="BookText"/>
        <w:rPr/>
      </w:pPr>
      <w:bookmarkEnd w:id="364"/>
      <w:r>
        <w:rPr>
          <w:rFonts w:ascii="IRNazanin" w:hAnsi="IRNazanin" w:eastAsia="IRNazanin"/>
          <w:color w:val="111111"/>
          <w:sz w:val="28"/>
          <w:sz w:val="28"/>
          <w:szCs w:val="28"/>
          <w:rtl w:val="true"/>
          <w:lang w:bidi="fa-IR"/>
        </w:rPr>
        <w:t xml:space="preserve">دین مقدس اسلام به عنوان یک آیین حنیف آسمانی و جهانی که برای تمام زمینه‌ها و برنامه‌ها، راهنمایی‌های هدفمند و حکیمانه‌ا‌ی ارائه کرده است، یکی از موضوعاتی که بسیار آن را مورد توجه قرار داده،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مدیریت مسایل مادی و حفظ اموال آنان، و هم‌چنین برای مسایل تربیتی و معنوی آن‌ها، برنامه‌های عالی و کافی را ارائه داده، و در باره‌ی آن‌ها توصیه‌های فراوانی نموده است که بعضی از آن‌ها در قرآن کریم و بعضی دیگر در کلمات گهربار پیشوایان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جایگاه و اهمیت این موضوع را از دو منبع غنی و پربار قرآن و عترت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بررسی نماییم، ابتدا به وجه تسمیّه‌ی آن اشاره‌ای می‌کنیم</w:t>
      </w:r>
      <w:r>
        <w:rPr>
          <w:rFonts w:eastAsia="IRNazanin" w:cs="IRNazanin"/>
          <w:color w:val="111111"/>
          <w:sz w:val="28"/>
          <w:szCs w:val="28"/>
          <w:rtl w:val="true"/>
          <w:lang w:bidi="fa-IR"/>
        </w:rPr>
        <w:t>.</w:t>
      </w:r>
    </w:p>
    <w:p>
      <w:pPr>
        <w:pStyle w:val="Heading4"/>
        <w:numPr>
          <w:ilvl w:val="3"/>
          <w:numId w:val="1"/>
        </w:numPr>
        <w:rPr/>
      </w:pPr>
      <w:bookmarkStart w:id="365" w:name="__RefHeading___Toc522232_3644566090"/>
      <w:bookmarkStart w:id="366" w:name="_Toc128"/>
      <w:bookmarkEnd w:id="365"/>
      <w:r>
        <w:rPr>
          <w:rtl w:val="true"/>
        </w:rPr>
        <w:t>لفظ یتیم در لغت و در اصطلاح</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تنها و منفرد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انسان به انقطاع و جدایی کودک از پدر یا از دست دادن او قبل از سن بلوغ اطلاق می‌شود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کسی گفته می‌شود که پدرش را از دست داده و از نعمت آن محروم است، و اما به کسی که مادرش از دنیا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نیز این دیدگاه را پذیرفته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کودکی را که تنها مانده و پدرش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حامی و دفاع کننده و نفقه دهنده‌ی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یتیم می‌داند، و این مطلب درباره‌ی مادر صدق نمی‌کند؛ زیرا با از دست دادن مادر بی‌سرپرست نمی‌ماند</w:t>
      </w:r>
      <w:r>
        <w:rPr>
          <w:rStyle w:val="FootnoteAnchor"/>
          <w:rtl w:val="true"/>
        </w:rPr>
        <w:footnoteReference w:id="202"/>
      </w:r>
      <w:bookmarkStart w:id="367" w:name="pg4488_45527"/>
    </w:p>
    <w:p>
      <w:pPr>
        <w:pStyle w:val="Heading4"/>
        <w:numPr>
          <w:ilvl w:val="3"/>
          <w:numId w:val="1"/>
        </w:numPr>
        <w:rPr/>
      </w:pPr>
      <w:bookmarkStart w:id="368" w:name="__RefHeading___Toc522234_3644566090"/>
      <w:bookmarkStart w:id="369" w:name="_Toc129"/>
      <w:bookmarkEnd w:id="367"/>
      <w:bookmarkEnd w:id="368"/>
      <w:r>
        <w:rPr>
          <w:rtl w:val="true"/>
        </w:rPr>
        <w:t>پیشینه‌ی تکریم ایتام در ادیان آسمانی</w:t>
      </w:r>
      <w:bookmarkEnd w:id="369"/>
    </w:p>
    <w:p>
      <w:pPr>
        <w:pStyle w:val="BookText"/>
        <w:rPr/>
      </w:pPr>
      <w:r>
        <w:rPr>
          <w:rFonts w:ascii="IRNazanin" w:hAnsi="IRNazanin" w:eastAsia="IRNazanin"/>
          <w:color w:val="111111"/>
          <w:sz w:val="28"/>
          <w:sz w:val="28"/>
          <w:szCs w:val="28"/>
          <w:rtl w:val="true"/>
          <w:lang w:bidi="fa-IR"/>
        </w:rPr>
        <w:t>مساله‌ی ایتام تا اندازه‌ای دارای اهمیّت است که نه تنها در دین مقدس اسلام نسبت به رعایت حال و حفظ حقوق آنان سفارش فراوان شده، بلکه در ادیان الهی گذشته نیز از اهمیت خاصی برخوردار بوده است، 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به یاد آرید آن هنگام را که از بنی‌اسرائیل پیمان گرفتیم که جز خدا را نپرستید، و به پدر و مادر و خویشاوندان و یتیمان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ختمی مرتبت محمد مصطفی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عزّ وجلّ درباره‌ی یتیمان به حضرت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چنین موعظه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مَسْئُولٌ، فَارْحَمِ الضَّعِیفَ کَرَحْمَتِی إِیاکَ، وَ لَا تَقْهَرِ الْیتِیمَ؛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مسئولیت سنگین به عهده داری، مانند رحمت و مهربانی من به تو، به ضعیفان و بیچار‌گان رحم نما، و هرگز بر یتیمان و بی‌سر پرستان خشمگین نشو و بر آن‌ها غضب نکن</w:t>
      </w:r>
      <w:r>
        <w:rPr>
          <w:rFonts w:eastAsia="IRNazanin" w:cs="IRNazanin"/>
          <w:color w:val="111111"/>
          <w:sz w:val="28"/>
          <w:szCs w:val="28"/>
          <w:rtl w:val="true"/>
          <w:lang w:bidi="fa-IR"/>
        </w:rPr>
        <w:t>.</w:t>
      </w:r>
    </w:p>
    <w:p>
      <w:pPr>
        <w:pStyle w:val="Heading4"/>
        <w:numPr>
          <w:ilvl w:val="3"/>
          <w:numId w:val="1"/>
        </w:numPr>
        <w:rPr/>
      </w:pPr>
      <w:bookmarkStart w:id="370" w:name="__RefHeading___Toc522236_3644566090"/>
      <w:bookmarkStart w:id="371" w:name="_Toc130"/>
      <w:bookmarkEnd w:id="370"/>
      <w:r>
        <w:rPr>
          <w:rtl w:val="true"/>
        </w:rPr>
        <w:t>منزلت ایتام در قرآن کریم</w:t>
      </w:r>
      <w:bookmarkEnd w:id="37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عزّ شأنه، در قرآن کریم درباره‌ی یتیمان، به پیامبر </w:t>
      </w:r>
      <w:bookmarkStart w:id="372" w:name="pg4488_45528"/>
    </w:p>
    <w:p>
      <w:pPr>
        <w:pStyle w:val="BookText"/>
        <w:rPr/>
      </w:pPr>
      <w:bookmarkEnd w:id="372"/>
      <w:r>
        <w:rPr>
          <w:rFonts w:ascii="IRNazanin" w:hAnsi="IRNazanin" w:eastAsia="IRNazanin"/>
          <w:color w:val="111111"/>
          <w:sz w:val="28"/>
          <w:sz w:val="28"/>
          <w:szCs w:val="28"/>
          <w:rtl w:val="true"/>
          <w:lang w:bidi="fa-IR"/>
        </w:rPr>
        <w:t>عظیم الشأن اسلام توصیه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یتیم را گرامی داشته و از تحقیر آن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کاملا مشهور است که اگر آن‌ها نعمت پدر را از دست داده و سایه‌ی مهربان او بر سرشان نیست، اما دست مهربان حق همواره بر روی سر آن‌ها قرار دارد و از رحمت بیکران او متنعّم هستند</w:t>
      </w:r>
      <w:r>
        <w:rPr>
          <w:rFonts w:eastAsia="IRNazanin" w:cs="IRNazanin"/>
          <w:color w:val="111111"/>
          <w:sz w:val="28"/>
          <w:szCs w:val="28"/>
          <w:rtl w:val="true"/>
          <w:lang w:bidi="fa-IR"/>
        </w:rPr>
        <w:t>.</w:t>
      </w:r>
    </w:p>
    <w:p>
      <w:pPr>
        <w:pStyle w:val="Heading4"/>
        <w:numPr>
          <w:ilvl w:val="3"/>
          <w:numId w:val="1"/>
        </w:numPr>
        <w:rPr/>
      </w:pPr>
      <w:bookmarkStart w:id="373" w:name="__RefHeading___Toc522238_3644566090"/>
      <w:bookmarkStart w:id="374" w:name="_Toc131"/>
      <w:bookmarkEnd w:id="373"/>
      <w:r>
        <w:rPr>
          <w:rtl w:val="true"/>
        </w:rPr>
        <w:t>جایگاه احترام و تکریم ایتام در شماری از روایات عترت طاهرین</w:t>
      </w:r>
      <w:r>
        <w:rPr>
          <w:rtl w:val="true"/>
        </w:rPr>
        <w:t>(</w:t>
      </w:r>
      <w:r>
        <w:rPr>
          <w:rtl w:val="true"/>
        </w:rPr>
        <w:t>ع</w:t>
      </w:r>
      <w:r>
        <w:rPr>
          <w:rtl w:val="true"/>
        </w:rPr>
        <w:t>)</w:t>
      </w:r>
      <w:bookmarkEnd w:id="374"/>
    </w:p>
    <w:p>
      <w:pPr>
        <w:pStyle w:val="BookText"/>
        <w:rPr/>
      </w:pPr>
      <w:r>
        <w:rPr>
          <w:rFonts w:ascii="IRNazanin" w:hAnsi="IRNazanin" w:eastAsia="IRNazanin"/>
          <w:color w:val="111111"/>
          <w:sz w:val="28"/>
          <w:sz w:val="28"/>
          <w:szCs w:val="28"/>
          <w:rtl w:val="true"/>
          <w:lang w:bidi="fa-IR"/>
        </w:rPr>
        <w:t>رسول رحمت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فضیلت خانه را در آن می‌داند که فرزند یتیم در آن از حسن برخورد و اخلاق شایسته به گونه‌ای بهره‌مند باشد که طعم تلخ فراق پدر در کام او به حلاوت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بُیوتِکُمْ بَیتٌ فِیهِ یتِیمٌ یحْسَنُ إِلَیهِ، وَ شَرُّ بُیوتِکُمْ بَیتٌ یسَاءُ إِلَیهِ؛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بهترین خانه‌های شما خانه‌ای است که در آن یتیمی مورد احسان قرار گیرد، و بدترین خانه‌ها خانه‌ای است که در آن به یتیمی بدرفتاری و ستم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پیامبراکرم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یکی دیگر از سخنان نورانی خود جنّت را ارزانی کسی می‌داند که نه تنها کفالت یتیمی را به عهده بگیرد، بلکه خود را در </w:t>
      </w:r>
    </w:p>
    <w:p>
      <w:pPr>
        <w:pStyle w:val="BookText"/>
        <w:rPr/>
      </w:pPr>
      <w:r>
        <w:rPr>
          <w:rFonts w:ascii="IRNazanin" w:hAnsi="IRNazanin" w:eastAsia="IRNazanin"/>
          <w:color w:val="111111"/>
          <w:sz w:val="28"/>
          <w:sz w:val="28"/>
          <w:szCs w:val="28"/>
          <w:rtl w:val="true"/>
          <w:lang w:bidi="fa-IR"/>
        </w:rPr>
        <w:t>تمام رفتارها با او برابر و مساوی بداند، از این رو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کَفَلَ یتِیماً بَینَ الْمُسْلِمینَ فأدْخَلَهُ إِلَی طَعَامِهِ وَ شَرَابِهِ أدْخَلَهُ اللهُ الْجَنَّةَ الْبَتَّةَ إِلّا أنْ یعْمَلَ ذَنْباً لَا یغْفَرُ؛</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کسی که متکفل یتیمی شود، او را به خانه‌ی خود ببرد و در خوردنی‌ها و نوشیدنی‌ها شریک خویش نماید، البته خداوند او را داخل بهشت می‌فرماید مگر آن که گناه غیر قابل بخششی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مَنْ کُنَّ فِیهِ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 رَحِمَ الضَّعیفَ، وَ أشْفَقَ عَلَی وَالِدَیهِ، وَ رَفَقَ بِمَمْلُوکِهِ؛</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 کس دارای چهار خصلت باشد، خداوند خانه‌ای در بهشت برایش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را سرپرستی کند، و بیچاره‌ای را ترحم کند، و با پدر و مادر مهربان باشد، و با مملوک خود نیکی و مدارا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مذهب 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بهشت را در انتظار کسی می‌داند که فرزند محروم از مهر و وجود پدر را در زیر بال محبّت خود گرفته و از او تا زمانی که به سن بلوغ برسد، نگه‌داری و مساعدت کند، لذا حضرت می‌فرماید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عَالَ یتِماً حتی ینْقَطِعَ یتْمُهُ، أوْ یسْتَغْنِیَ بِنَفْسِهِ أوْجَبَ اللهُ عَزَّوَجلَّ لَهُ الْجَنَّةَ کَمَا أوْجَبَ النَّارَ لِمَنْ أکَلَ مَالَ الْیتِیمَ؛ </w:t>
      </w:r>
      <w:r>
        <w:rPr>
          <w:rStyle w:val="FootnoteAnchor"/>
          <w:rtl w:val="true"/>
        </w:rPr>
        <w:footnoteReference w:id="209"/>
      </w:r>
      <w:bookmarkStart w:id="375" w:name="pg4488_45530"/>
    </w:p>
    <w:p>
      <w:pPr>
        <w:pStyle w:val="BookText"/>
        <w:rPr/>
      </w:pPr>
      <w:bookmarkEnd w:id="375"/>
      <w:r>
        <w:rPr>
          <w:rFonts w:ascii="IRNazanin" w:hAnsi="IRNazanin" w:eastAsia="IRNazanin"/>
          <w:color w:val="111111"/>
          <w:sz w:val="28"/>
          <w:sz w:val="28"/>
          <w:szCs w:val="28"/>
          <w:rtl w:val="true"/>
          <w:lang w:bidi="fa-IR"/>
        </w:rPr>
        <w:t>کسی که یتیمی را در خاندان خود نگاهداری کند تا دوران کودکیش سپری گردد و از سرپرستی بی‌نیاز شود، با این عمل بهشت را خداوند بر او واجب می‌کند، همان‌گونه که برای خورنده‌ی مال یتیم آتش را واجب و لازم کرده است</w:t>
      </w:r>
      <w:r>
        <w:rPr>
          <w:rFonts w:eastAsia="IRNazanin" w:cs="IRNazanin"/>
          <w:color w:val="111111"/>
          <w:sz w:val="28"/>
          <w:szCs w:val="28"/>
          <w:rtl w:val="true"/>
          <w:lang w:bidi="fa-IR"/>
        </w:rPr>
        <w:t>.</w:t>
      </w:r>
    </w:p>
    <w:p>
      <w:pPr>
        <w:pStyle w:val="Heading4"/>
        <w:numPr>
          <w:ilvl w:val="3"/>
          <w:numId w:val="1"/>
        </w:numPr>
        <w:rPr/>
      </w:pPr>
      <w:bookmarkStart w:id="376" w:name="__RefHeading___Toc522240_3644566090"/>
      <w:bookmarkStart w:id="377" w:name="_Toc132"/>
      <w:bookmarkEnd w:id="376"/>
      <w:r>
        <w:rPr>
          <w:rtl w:val="true"/>
        </w:rPr>
        <w:t>پیش‌گیری حکیمانه‌ی دین اسلام از عواقبی تلخ</w:t>
      </w:r>
      <w:bookmarkEnd w:id="377"/>
    </w:p>
    <w:p>
      <w:pPr>
        <w:pStyle w:val="Heading5"/>
        <w:numPr>
          <w:ilvl w:val="4"/>
          <w:numId w:val="1"/>
        </w:numPr>
        <w:rPr/>
      </w:pPr>
      <w:bookmarkStart w:id="378" w:name="__RefHeading___Toc522242_3644566090"/>
      <w:bookmarkStart w:id="379" w:name="_Toc133"/>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توصیه به نگه‌داری و چگونه مصرف کردن اموال آن‌ها، نگاه حکیمانه و آینده نگرانه‌ی خداوند رحیم است که از فیض و رحمت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پیشگیری از رهاشدن یتیمان بی‌سرپرست به حال خود، و سوء استفاده‌ی دیگران از اموال آنان، بهترین راه را پیشنهاد می‌کند که مهم‌ترین آن‌ها، در قالب سه راهکار بسیار مهم و اصولی، در برنامه‌های اسلامی در موضوع ایتام تعیین فرموده که عبارتند از</w:t>
      </w:r>
      <w:r>
        <w:rPr>
          <w:rFonts w:eastAsia="IRNazanin" w:cs="IRNazanin"/>
          <w:color w:val="111111"/>
          <w:sz w:val="28"/>
          <w:szCs w:val="28"/>
          <w:rtl w:val="true"/>
          <w:lang w:bidi="fa-IR"/>
        </w:rPr>
        <w:t>:</w:t>
      </w:r>
    </w:p>
    <w:p>
      <w:pPr>
        <w:pStyle w:val="Heading5"/>
        <w:numPr>
          <w:ilvl w:val="4"/>
          <w:numId w:val="1"/>
        </w:numPr>
        <w:rPr/>
      </w:pPr>
      <w:bookmarkStart w:id="380" w:name="__RefHeading___Toc522244_3644566090"/>
      <w:bookmarkStart w:id="381" w:name="_Toc134"/>
      <w:bookmarkEnd w:id="380"/>
      <w:r>
        <w:rPr/>
        <w:t>1</w:t>
      </w:r>
      <w:r>
        <w:rPr>
          <w:rtl w:val="true"/>
        </w:rPr>
        <w:t xml:space="preserve">. </w:t>
      </w:r>
      <w:r>
        <w:rPr>
          <w:rtl w:val="true"/>
        </w:rPr>
        <w:t>حفظ و سرپرستی ایتام</w:t>
      </w:r>
      <w:bookmarkEnd w:id="381"/>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الْیتامَی قُلْ إِصْلاَحٌ لَهُمْ خَیرٌ وَ إِنْ تُخَالِطُوهُمْ فَإِخْوَانُکُمْ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تو درباره‌ی یتیمان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کار آنان بهتر است، و اگر زندگی خود را با زندگی آن‌ها بیامیزید، آن‌ها برادران دینی شما هستند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نوع خدمتی که می‌تواند در حق آن‌ها مفید باشد، مدیریت و هدفمند کردن امور مادی، معنوی و تربیتی آن‌هاست که این امر مهم در کانون پر مهر و </w:t>
      </w:r>
      <w:bookmarkStart w:id="382" w:name="pg4488_45531"/>
    </w:p>
    <w:p>
      <w:pPr>
        <w:pStyle w:val="BookText"/>
        <w:rPr/>
      </w:pPr>
      <w:bookmarkEnd w:id="382"/>
      <w:r>
        <w:rPr>
          <w:rFonts w:ascii="IRNazanin" w:hAnsi="IRNazanin" w:eastAsia="IRNazanin"/>
          <w:color w:val="111111"/>
          <w:sz w:val="28"/>
          <w:sz w:val="28"/>
          <w:szCs w:val="28"/>
          <w:rtl w:val="true"/>
          <w:lang w:bidi="fa-IR"/>
        </w:rPr>
        <w:t>محبت خانوادگی به شایسته‌ترین وجه ممکن تحقق پیدا می‌کند، احادیثی که در تحت عنوان اهمیت جایگاه ایتام بیان شد فضیلت نگه‌داری و سرپرستی آن‌ها را گوشزد نمود</w:t>
      </w:r>
      <w:r>
        <w:rPr>
          <w:rFonts w:eastAsia="IRNazanin" w:cs="IRNazanin"/>
          <w:color w:val="111111"/>
          <w:sz w:val="28"/>
          <w:szCs w:val="28"/>
          <w:rtl w:val="true"/>
          <w:lang w:bidi="fa-IR"/>
        </w:rPr>
        <w:t>.</w:t>
      </w:r>
    </w:p>
    <w:p>
      <w:pPr>
        <w:pStyle w:val="Heading5"/>
        <w:numPr>
          <w:ilvl w:val="4"/>
          <w:numId w:val="1"/>
        </w:numPr>
        <w:rPr/>
      </w:pPr>
      <w:bookmarkStart w:id="383" w:name="__RefHeading___Toc522246_3644566090"/>
      <w:bookmarkStart w:id="384" w:name="_Toc135"/>
      <w:bookmarkEnd w:id="383"/>
      <w:r>
        <w:rPr/>
        <w:t>2</w:t>
      </w:r>
      <w:r>
        <w:rPr>
          <w:rtl w:val="true"/>
        </w:rPr>
        <w:t>.</w:t>
      </w:r>
      <w:r>
        <w:rPr>
          <w:rtl w:val="true"/>
        </w:rPr>
        <w:t>کیفیت رفتارایتام</w:t>
      </w:r>
      <w:bookmarkEnd w:id="384"/>
    </w:p>
    <w:p>
      <w:pPr>
        <w:pStyle w:val="BookText"/>
        <w:rPr/>
      </w:pPr>
      <w:r>
        <w:rPr>
          <w:rFonts w:ascii="IRNazanin" w:hAnsi="IRNazanin" w:eastAsia="IRNazanin"/>
          <w:color w:val="111111"/>
          <w:sz w:val="28"/>
          <w:sz w:val="28"/>
          <w:szCs w:val="28"/>
          <w:rtl w:val="true"/>
          <w:lang w:bidi="fa-IR"/>
        </w:rPr>
        <w:t>یکی از مهم‌ترین وظیفه‌ی مردم در برابر یتیمان، شیوه‌ی رفتار با آن‌ها می‌باشد که بسیار دارای اهمیّت است، خداوند حکیم در قرآن کریم راجع به ازدواج با دختران یتیم، مردم را به رفتار مساوات و عادلانه دعوت می‌کند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فِی الْیتامی فَانْکِحُوا ما طابَ لَکُمْ مِنَ النِّساءِ</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اگر می‌ترسید که به هنگام ازدواج با دختران یتیم عدالت را رعایت نکنید، از ازدواج با آنان چشم پوشی کنید و با زنان پاک دیگر ازدواج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بیانی نورانی در باره‌ی ترحّم و عطوفت به یتیمان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مَسَحَ یدَهُ عَلَی رَأْسِ یتِیمٍ تَرَحُّماً لَهُ کَتَبَ اللهُ لَهُ بِکلُلَّ شَعْرَةِ مَرَّتْ عَلَیهِ یدُهُ حَسَنَةً؛</w:t>
      </w:r>
      <w:r>
        <w:rPr>
          <w:rStyle w:val="FootnoteAnchor"/>
          <w:rtl w:val="true"/>
        </w:rPr>
        <w:footnoteReference w:id="21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دست نوازش و محبت به سر یتیمی بکشد، به عدد هر مویی که از زیر دستش گذشته، خداوند حسنه و پاداش به او عنایت می‌فرماید</w:t>
      </w:r>
      <w:r>
        <w:rPr>
          <w:rFonts w:eastAsia="IRNazanin" w:cs="IRNazanin"/>
          <w:color w:val="111111"/>
          <w:sz w:val="28"/>
          <w:szCs w:val="28"/>
          <w:rtl w:val="true"/>
          <w:lang w:bidi="fa-IR"/>
        </w:rPr>
        <w:t xml:space="preserve">. </w:t>
      </w:r>
      <w:bookmarkStart w:id="385" w:name="pg4488_45532"/>
    </w:p>
    <w:p>
      <w:pPr>
        <w:pStyle w:val="Heading5"/>
        <w:numPr>
          <w:ilvl w:val="4"/>
          <w:numId w:val="1"/>
        </w:numPr>
        <w:rPr/>
      </w:pPr>
      <w:bookmarkStart w:id="386" w:name="__RefHeading___Toc522248_3644566090"/>
      <w:bookmarkStart w:id="387" w:name="_Toc136"/>
      <w:bookmarkEnd w:id="385"/>
      <w:bookmarkEnd w:id="386"/>
      <w:r>
        <w:rPr/>
        <w:t>3</w:t>
      </w:r>
      <w:r>
        <w:rPr>
          <w:rtl w:val="true"/>
        </w:rPr>
        <w:t xml:space="preserve">. </w:t>
      </w:r>
      <w:r>
        <w:rPr>
          <w:rtl w:val="true"/>
        </w:rPr>
        <w:t>حفظ اموال ایتام</w:t>
      </w:r>
      <w:bookmarkEnd w:id="387"/>
    </w:p>
    <w:p>
      <w:pPr>
        <w:pStyle w:val="BookText"/>
        <w:rPr/>
      </w:pPr>
      <w:r>
        <w:rPr>
          <w:rFonts w:ascii="IRNazanin" w:hAnsi="IRNazanin" w:eastAsia="IRNazanin"/>
          <w:color w:val="111111"/>
          <w:sz w:val="28"/>
          <w:sz w:val="28"/>
          <w:szCs w:val="28"/>
          <w:rtl w:val="true"/>
          <w:lang w:bidi="fa-IR"/>
        </w:rPr>
        <w:t>در این زمینه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حد رشد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بدهید، و اموال بد خود را با اموال خوب آن‌ها عوض نکنید، و اموال آنان را همراه اموال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مخلوط کردن یا تبدیل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زیرا این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کریمه‌ی دیگر خطر پنجه انداختن در اموال یتیمان و استفاده کردن از راه ستم را تذکر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کسانی که اموال یتیمان را به ظلم و ستم می‌خورند، در حقیقت تنها آتش می‌خورند، و به زودی در شعله‌های آتش دوزخ می‌سوزند</w:t>
      </w:r>
      <w:r>
        <w:rPr>
          <w:rFonts w:eastAsia="IRNazanin" w:cs="IRNazanin"/>
          <w:color w:val="111111"/>
          <w:sz w:val="28"/>
          <w:szCs w:val="28"/>
          <w:rtl w:val="true"/>
          <w:lang w:bidi="fa-IR"/>
        </w:rPr>
        <w:t>.</w:t>
      </w:r>
    </w:p>
    <w:p>
      <w:pPr>
        <w:pStyle w:val="Heading4"/>
        <w:numPr>
          <w:ilvl w:val="3"/>
          <w:numId w:val="1"/>
        </w:numPr>
        <w:rPr/>
      </w:pPr>
      <w:bookmarkStart w:id="388" w:name="__RefHeading___Toc522250_3644566090"/>
      <w:bookmarkStart w:id="389" w:name="_Toc137"/>
      <w:bookmarkEnd w:id="388"/>
      <w:r>
        <w:rPr>
          <w:rtl w:val="true"/>
        </w:rPr>
        <w:t>پیام‌های جاودان در برداشت از کلام مولای متقیان</w:t>
      </w:r>
      <w:r>
        <w:rPr>
          <w:rtl w:val="true"/>
        </w:rPr>
        <w:t>(</w:t>
      </w:r>
      <w:r>
        <w:rPr>
          <w:rtl w:val="true"/>
        </w:rPr>
        <w:t>ع</w:t>
      </w:r>
      <w:r>
        <w:rPr>
          <w:rtl w:val="true"/>
        </w:rPr>
        <w:t>)</w:t>
      </w:r>
      <w:bookmarkEnd w:id="3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مطالبی که از آیات نورانی قرآن کریم و اهلبیت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متذکر شدیم، بار دیگر کلام و وصیت مولای متقیان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دوباره مرور می‌کنیم تا از اسرار گران‌بها و ارزشمند آن کلمات کوتاه ولی جامع و پرمحتوا حظی بیش‌تر ببریم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امیرمومنان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کلام جانبخش خود به همه بشارت می‌دهد که آن دسته از کسانی که بال محبت بر روی کودکان بی‌سرپرست و ایتام می‌گسترانند، و با مهربانی و عطوفت به آن‌ها توجه کرده و در حقّ‌شان احسان روا می‌دارند، و غبار بی کسی و تنهایی را از چهره‌ی معصوم‌شان پاک می‌کنند، و رنج و تلخی تنهایی آن‌ها را با کرامت انسانی به آسایش و شیرین کامی مبدل می‌کنند، بهشت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اولیاء الله است و شایسته‌ترین، برجسته‌ترین و با کرامت‌ترین خلق خدا در آن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ادامه‌ی وصیت نورانی خود به این قطعه از کلام نورانی پیامبر عظیم الشأن اسلام استشهاد کرده و با بیان آن، کمیّت و کیفیّت سرپرستی یتیم را نیز متذکر شدند که مساعدت و نصرت یتیمان تنها یک و یا چند بار کافی نیست، اگر چه این عمل نیز در مقام خود لازم و خالی از اجر و ثواب نخواهد بود که 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اما اگر کسی بخواهد در روضه‌ی رضوان، خالد و جاودان باشد، باید کفالت و سرپرستی او را به عهده گرفته و به بهترین روش با آن‌ها رفتار کرده و از اموال‌شان مواظبت نماید تا زمانی که آن‌ها به حد بلوغ برسند، و اموال آنان را سالم و کامل به آن‌ها تحویل نماید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مفسّر وحی امیرالمومنین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تمسک به کلام گهربار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این مطلب مهم نیز اشاره دارد که آن عده از کسانی که از روی طمع، ستمگرانه به اموال یتیمان دست می‌آویزند، اگر چه به ظاهر اموال یتیمان را با اشتهای فراوان و با لذت اکل می‌کنند، اما چهره‌ی واقعی و صورت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 آن، شعله‌های آتشی سوزان است که در شکم‌های خود قرار می‌دهند، علاوه بر این که آن‌ها در صحرای محشر در جهنمی سوزان و بر افروخته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 جمیع المومنین، آمین رب العالمین</w:t>
      </w:r>
      <w:r>
        <w:rPr>
          <w:rFonts w:eastAsia="IRNazanin" w:cs="IRNazanin"/>
          <w:color w:val="111111"/>
          <w:sz w:val="28"/>
          <w:szCs w:val="28"/>
          <w:rtl w:val="true"/>
          <w:lang w:bidi="fa-IR"/>
        </w:rPr>
        <w:t xml:space="preserve">. </w:t>
      </w:r>
      <w:bookmarkStart w:id="390" w:name="pg4488_45535"/>
    </w:p>
    <w:p>
      <w:pPr>
        <w:pStyle w:val="Heading3"/>
        <w:numPr>
          <w:ilvl w:val="2"/>
          <w:numId w:val="1"/>
        </w:numPr>
        <w:rPr/>
      </w:pPr>
      <w:bookmarkStart w:id="391" w:name="__RefHeading___Toc522252_3644566090"/>
      <w:bookmarkStart w:id="392" w:name="_Toc138"/>
      <w:bookmarkEnd w:id="390"/>
      <w:bookmarkEnd w:id="391"/>
      <w:r>
        <w:rPr>
          <w:rtl w:val="true"/>
        </w:rPr>
        <w:t>فصل ششم</w:t>
      </w:r>
      <w:r>
        <w:rPr>
          <w:rtl w:val="true"/>
        </w:rPr>
        <w:t>:</w:t>
      </w:r>
      <w:r>
        <w:rPr>
          <w:rtl w:val="true"/>
        </w:rPr>
        <w:t>عمل به قرآن کریم در وصیت امیرالمومنین</w:t>
      </w:r>
      <w:r>
        <w:rPr>
          <w:rtl w:val="true"/>
        </w:rPr>
        <w:t>(</w:t>
      </w:r>
      <w:r>
        <w:rPr>
          <w:rtl w:val="true"/>
        </w:rPr>
        <w:t>ع</w:t>
      </w:r>
      <w:r>
        <w:rPr>
          <w:rtl w:val="true"/>
        </w:rPr>
        <w:t>)</w:t>
      </w:r>
      <w:bookmarkEnd w:id="39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3" w:name="__RefHeading___Toc522254_3644566090"/>
      <w:bookmarkStart w:id="394" w:name="_Toc139"/>
      <w:bookmarkEnd w:id="393"/>
      <w:r>
        <w:rPr>
          <w:rtl w:val="true"/>
        </w:rPr>
        <w:t>اشاره</w:t>
      </w:r>
      <w:bookmarkEnd w:id="39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4488_45537"/>
      <w:bookmarkStart w:id="396" w:name="pg4488_45537"/>
      <w:bookmarkEnd w:id="396"/>
    </w:p>
    <w:p>
      <w:pPr>
        <w:pStyle w:val="Heading4"/>
        <w:numPr>
          <w:ilvl w:val="3"/>
          <w:numId w:val="1"/>
        </w:numPr>
        <w:rPr/>
      </w:pPr>
      <w:bookmarkStart w:id="397" w:name="pg4488_45537"/>
      <w:bookmarkStart w:id="398" w:name="__RefHeading___Toc522256_3644566090"/>
      <w:bookmarkStart w:id="399" w:name="_Toc140"/>
      <w:bookmarkEnd w:id="397"/>
      <w:bookmarkEnd w:id="398"/>
      <w:r>
        <w:rPr>
          <w:rtl w:val="true"/>
        </w:rPr>
        <w:t>عمل به قرآن کریم در وصیت امیرالمومنین</w:t>
      </w:r>
      <w:r>
        <w:rPr>
          <w:rtl w:val="true"/>
        </w:rPr>
        <w:t>(</w:t>
      </w:r>
      <w:r>
        <w:rPr>
          <w:rtl w:val="true"/>
        </w:rPr>
        <w:t>ع</w:t>
      </w:r>
      <w:r>
        <w:rPr>
          <w:rtl w:val="true"/>
        </w:rPr>
        <w:t>)</w:t>
      </w:r>
      <w:bookmarkEnd w:id="399"/>
    </w:p>
    <w:p>
      <w:pPr>
        <w:pStyle w:val="BookText"/>
        <w:rPr/>
      </w:pPr>
      <w:r>
        <w:rPr>
          <w:rFonts w:ascii="Amiri" w:hAnsi="Amiri" w:eastAsia="Amiri" w:cs="Amiri"/>
          <w:color w:val="111111"/>
          <w:sz w:val="28"/>
          <w:sz w:val="28"/>
          <w:szCs w:val="28"/>
          <w:rtl w:val="true"/>
          <w:lang w:bidi="ar-SA"/>
        </w:rPr>
        <w:t>اللهَ اللهَ فِی الْقُرْآنِ فَلَا یسْبِقَنَّکُمْ إِلَی الْعَمَلِ بِهِ غَیرُکُمْ؛</w:t>
      </w:r>
    </w:p>
    <w:p>
      <w:pPr>
        <w:pStyle w:val="BookText"/>
        <w:rPr/>
      </w:pPr>
      <w:r>
        <w:rPr>
          <w:rFonts w:ascii="IRNazanin" w:hAnsi="IRNazanin" w:eastAsia="IRNazanin"/>
          <w:color w:val="111111"/>
          <w:sz w:val="28"/>
          <w:sz w:val="28"/>
          <w:szCs w:val="28"/>
          <w:rtl w:val="true"/>
          <w:lang w:bidi="fa-IR"/>
        </w:rPr>
        <w:t>خداوند متعال را اطاعت کنید، و به یاد خداوند باشید در باره‌ی قرآن کریم که مبادا دیگران در عمل به آن بر شما سبقت گیرند</w:t>
      </w:r>
      <w:r>
        <w:rPr>
          <w:rFonts w:eastAsia="IRNazanin" w:cs="IRNazanin"/>
          <w:color w:val="111111"/>
          <w:sz w:val="28"/>
          <w:szCs w:val="28"/>
          <w:rtl w:val="true"/>
          <w:lang w:bidi="fa-IR"/>
        </w:rPr>
        <w:t>.</w:t>
      </w:r>
    </w:p>
    <w:p>
      <w:pPr>
        <w:pStyle w:val="Heading4"/>
        <w:numPr>
          <w:ilvl w:val="3"/>
          <w:numId w:val="1"/>
        </w:numPr>
        <w:rPr/>
      </w:pPr>
      <w:bookmarkStart w:id="400" w:name="__RefHeading___Toc522258_3644566090"/>
      <w:bookmarkStart w:id="401" w:name="_Toc141"/>
      <w:bookmarkEnd w:id="400"/>
      <w:r>
        <w:rPr>
          <w:rtl w:val="true"/>
        </w:rPr>
        <w:t>مقدمه</w:t>
      </w:r>
      <w:bookmarkEnd w:id="401"/>
    </w:p>
    <w:p>
      <w:pPr>
        <w:pStyle w:val="BookText"/>
        <w:rPr/>
      </w:pPr>
      <w:r>
        <w:rPr>
          <w:rFonts w:ascii="IRNazanin" w:hAnsi="IRNazanin" w:eastAsia="IRNazanin"/>
          <w:color w:val="111111"/>
          <w:sz w:val="28"/>
          <w:sz w:val="28"/>
          <w:szCs w:val="28"/>
          <w:rtl w:val="true"/>
          <w:lang w:bidi="fa-IR"/>
        </w:rPr>
        <w:t>قرآن کریم آخرین کتاب آسمانی و مهیمن و محیط بر کتب آسمانی دیگر است، این صحیفه‌ی هستی به عنوان جامع‌ترین و کامل‌ترین کتاب هدایت است، این کتاب آسمانی برای رهایی و نجات انسان از جهل و ضلالت، از طرف خداوند عزیز و مقتدر، و حکیمِ جهان آفرین، بر آخرین فرستاده‌ی الهی رسول عظیم الشان اسلام حضرت محمد بن 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گردیده که به عنوان بزرگ‌ترین معجزه‌ی جاودان تمام پیامبران تلقی می‌شود، و حامل تمام اسرار عالم خلقت </w:t>
      </w:r>
      <w:r>
        <w:rPr>
          <w:rStyle w:val="FootnoteAnchor"/>
          <w:rtl w:val="true"/>
        </w:rPr>
        <w:footnoteReference w:id="216"/>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کلیدهای غیب تنها نزد اوست و جز او کسی آن‌ها را نمی‌داند، او آنچه را در</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 xml:space="preserve">خشکی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دریاست می‌داند،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نمی‌افتد مگر این‌که از آن آگاه است، و نه هیچ دانه‌ای در تاریکی‌های زمین، و نه هیچ تر و خشکی وجود 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سوره‌ی مبارکه‌ی یونس آیه‌ی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یَعْزُبُ عَنْ رَبِّکَ مِنْ مِثْقالِ ذَرَّةٍ فِی الْأَرْضِ وَ لا فِی السَّماءِ وَ لا أَصْغَرَ مِنْ ذلِکَ وَ لا أَکْبَرَ إِلاَّ فی کِتابٍ مُبینٍ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چیز در زمین و آسمان، از پروردگار تو مخفی نمی‌ماند حتّی به اندازه‌ی سنگینی ذرّه‌ای، و نه کوچک‌تر از آن و نه بزرگ‌تر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حقایق حکمت، و مهم‌ترین موضوعات عقیدتی، و</w:t>
      </w:r>
    </w:p>
    <w:p>
      <w:pPr>
        <w:pStyle w:val="BookText"/>
        <w:rPr/>
      </w:pPr>
      <w:r>
        <w:rPr>
          <w:rFonts w:ascii="IRNazanin" w:hAnsi="IRNazanin" w:eastAsia="IRNazanin"/>
          <w:color w:val="111111"/>
          <w:sz w:val="28"/>
          <w:sz w:val="28"/>
          <w:szCs w:val="28"/>
          <w:rtl w:val="true"/>
          <w:lang w:bidi="fa-IR"/>
        </w:rPr>
        <w:t>توصیه‌های اخلاقی، و برنامه‌های تربیتی اعم از باید‌ها و نبایدها، و زیربنایی‌ترین احکام اسلامی در زمینه‌های مختلف، و در بردارنده‌ی مهم‌ترین اعمال عبادی است که به گونه‌ای حکیمانه، عمیق و دقیق در آن بیان شده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هم‌چنین در سوره‌ی مبارکه‌ی نبا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موضوع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در باره‌ی دربرداشتن اسرار شگفت انگیز، و عمیق بودن مفاهیم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الْقُرْآنَ ظَاهِرُهُ أَنِیقٌ، وَ بَاطِنُهُ عَمِیقٌ، لَا تَفْنَی عَجَائِبُهُ، وَ 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غَرَائِبُهُ، وَ لَا تُکْشَفُ الظُّلُمَاتُ إِلَّا بِهِ؛</w:t>
      </w:r>
      <w:r>
        <w:rPr>
          <w:rStyle w:val="FootnoteAnchor"/>
          <w:rtl w:val="true"/>
        </w:rPr>
        <w:footnoteReference w:id="21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دارای ظاهری شگفت‌انگیز و باطنی عمیق است، مطالب شگفت‌انگیز آن پایان ناپذیر و عجایب آن کهنه ناشدنی است، و تاریکی‌های جهالت جز با آن برطرف نخواهد شد</w:t>
      </w:r>
      <w:r>
        <w:rPr>
          <w:rFonts w:eastAsia="IRNazanin" w:cs="IRNazanin"/>
          <w:color w:val="111111"/>
          <w:sz w:val="28"/>
          <w:szCs w:val="28"/>
          <w:rtl w:val="true"/>
          <w:lang w:bidi="fa-IR"/>
        </w:rPr>
        <w:t xml:space="preserve">. </w:t>
      </w:r>
      <w:bookmarkStart w:id="402" w:name="pg4488_45539"/>
    </w:p>
    <w:p>
      <w:pPr>
        <w:pStyle w:val="Heading4"/>
        <w:numPr>
          <w:ilvl w:val="3"/>
          <w:numId w:val="1"/>
        </w:numPr>
        <w:rPr/>
      </w:pPr>
      <w:bookmarkStart w:id="403" w:name="__RefHeading___Toc522260_3644566090"/>
      <w:bookmarkStart w:id="404" w:name="_Toc142"/>
      <w:bookmarkEnd w:id="402"/>
      <w:bookmarkEnd w:id="403"/>
      <w:r>
        <w:rPr>
          <w:rtl w:val="true"/>
        </w:rPr>
        <w:t>عظمت قرآن از کلام قرآن</w:t>
      </w:r>
      <w:bookmarkEnd w:id="404"/>
    </w:p>
    <w:p>
      <w:pPr>
        <w:pStyle w:val="BookText"/>
        <w:rPr/>
      </w:pPr>
      <w:r>
        <w:rPr>
          <w:rFonts w:ascii="IRNazanin" w:hAnsi="IRNazanin" w:eastAsia="IRNazanin"/>
          <w:color w:val="111111"/>
          <w:sz w:val="28"/>
          <w:sz w:val="28"/>
          <w:szCs w:val="28"/>
          <w:rtl w:val="true"/>
          <w:lang w:bidi="fa-IR"/>
        </w:rPr>
        <w:t>این کتاب هدایت، همگی را به تدبر، تفکر، تامل، اطاعت و عمل به آن دعوت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قرآن کریم خود را با لسان حکمت ستوده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آیاتُ الْکِتَابِ الْحَکِیمِ</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و با تعابیر لطیف و مختلفی خود را وصف و معرفی نموده است که به چند آیه‌ی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مبارک برای اندیشیدن و تفکر نمودن و پند آموختن خردمندان و صاحبان عقل و درایت به سوی تو فرو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است که آن را به سوی تو نازل کرده‌ایم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بیندیشند، و خردمندان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هدایت و نجات بخش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تو نازل کردیم تا مردم را از تاریکی‌های شرک و ظلم و جهل 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پروردگارشان در آوری، به سوی راه خداوند عزیز و حمید هدایت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هدایت کننده و بشارت دهنده‌ی مومنین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وَ بُشْرَی لِلْمُؤْمِنینَ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بیان دیگری هدایت‌گر و پند دهنده برای پرهیز 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وَ مَوْعِظَةٌ لِلْمُتَّقینَ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بهترین طبیب و درمان کننده و شفا بخش قلوب مومنین و امین‌ترین و حکیم‌ترین نصیحت کننده، و استوار‌ترین کتاب هدایت و بزرگ‌ترین منشا رحمت و برکت برای مومنین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راست‌گو‌ترین راهنما و صادق‌ترین امید بخش برای تسلیم شدگان در برابر خالق یکتاست، هدایت‌گر و نوید دهنده‌ی مسلمانان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وَ بُشْری لِلْمُسْلِمینَ</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الهی کاملا اسرار حکمت آمیز سفارشات امام المتقین حضرت </w:t>
      </w:r>
      <w:bookmarkStart w:id="405" w:name="pg4488_45541"/>
    </w:p>
    <w:p>
      <w:pPr>
        <w:pStyle w:val="BookText"/>
        <w:rPr/>
      </w:pPr>
      <w:bookmarkEnd w:id="405"/>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روشن می‌شود که در واقع توصیه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راهنمایی به سمت و سوی نور و هدایت، و رهایی از هلاکت و گمراهی است که این‌گونه مهربانانه در سخت‌ترین حال جسمی خود به همه نصیحت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الْقُرْآنِ، فَلَا یسْبِقَنَّکُمْ إِلَی الْعَمَلِ بِهِ غَیرُکُمْ</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522262_3644566090"/>
      <w:bookmarkStart w:id="407" w:name="_Toc143"/>
      <w:bookmarkEnd w:id="406"/>
      <w:r>
        <w:rPr>
          <w:rtl w:val="true"/>
        </w:rPr>
        <w:t>اهمیّت توجه به قرآن کریم در کلام معصومین</w:t>
      </w:r>
      <w:r>
        <w:rPr>
          <w:rtl w:val="true"/>
        </w:rPr>
        <w:t>(</w:t>
      </w:r>
      <w:r>
        <w:rPr>
          <w:rtl w:val="true"/>
        </w:rPr>
        <w:t>ع</w:t>
      </w:r>
      <w:r>
        <w:rPr>
          <w:rtl w:val="true"/>
        </w:rPr>
        <w:t>)</w:t>
      </w:r>
      <w:bookmarkEnd w:id="407"/>
    </w:p>
    <w:p>
      <w:pPr>
        <w:pStyle w:val="BookText"/>
        <w:rPr/>
      </w:pPr>
      <w:r>
        <w:rPr>
          <w:rFonts w:ascii="IRNazanin" w:hAnsi="IRNazanin" w:eastAsia="IRNazanin"/>
          <w:color w:val="111111"/>
          <w:sz w:val="28"/>
          <w:sz w:val="28"/>
          <w:szCs w:val="28"/>
          <w:rtl w:val="true"/>
          <w:lang w:bidi="fa-IR"/>
        </w:rPr>
        <w:t>وجود پر برکت و عظیم الشان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خود طبیبی است که جان‌های بیمار و خسته را درمان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نمکین و دلنشین، از وجود مقدس و مبارک مولی الموحدین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در وصف حبیب خود حضرت محمّد مصطفی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طَبِیبٌ دَوَّارٌ بِطِبِّهِ، قَدْ أَحْکَمَ مَرَاهِمَهُ وَ أَحْمَی مَوَاسِمَهُ، یضَعُ مِنْ ذَلِکَ حَیثُ الْحَاجَةُ إِلَیهِ مِنْ قُلُوبٍ عُمْی وَ آذَانٍ صُمٍّ وَ أَلْسِنَةٍ بُکْمٍ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این طبیب شفابخش، و بر طرف کننده‌ی دردهای انسان دردمند، کتابی به همراه دارد که در آن داروهای شفا بخش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 مقدس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خود حامل قرآن است، درباره‌ی آن می‌فرماید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هُوَ الدَّوَاءُ؛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قرآن درمان هر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طبیب روحانی به همراه گنجینه‌ی بی نظیر از داروهای درمانی، ترکیبی زیبا برای رهایی جامعه‌ی انسانی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جانشین به حق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حضرت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افضل صلوات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کلام امیر، امیر کلام است در باره‌ی اهمیّت قرآن کریم، و هم‌چنین تلاوت و عمل نمودن به کلام وحی، تعبیرات بسیار زیبا و مهمی دارند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اکنون به ذکر چند فراز از آن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 الموالی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ضمن خطبه‌ی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دست رفتن اصحاب و همراهان صدیقش، با تاسف توأم با سوز و آه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أَوَّهْ عَلَی إِخْوَانِی الَّذِینَ تَلَوُا الْقُرْآنَ فَأَحْکَمُوهُ، وَ تَدَبَّرُوا الْفَرْضَ فَأَقَامُوهُ، أَحْیوُا السُّنَّةَ، وَ أَمَاتُوا الْبِدْعَةَ، دُعُوا لِلْجِهَادِ فَأَجَابُوا، وَ وَثِقُوا بِالْقَائِدِ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دریغا بر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قرآن را می‌خواندند و به کار می‌بستند، در باره‌ی واجبات قرآن می‌اندیشیدند و آن‌ها را به‌پا می‌داشتند، سنّت‌ها را زنده کرده و بدعت‌ها را از میان می‌بردند، به جهاد خوانده می‌شدند و آن را می‌پذیرفتند، و به پیشوای خود اطمینان داشتند و صمیمانه از او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طی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به یار باوفای خود جناب حارث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مرقوم فرمودند، یادآور می‌شوند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تَمَسَّکْ بِحَبْلِ الْقُرْآنِ وَ اسْتَنْصِحْهُ، وَ أَحِلَّ حَلَالَهُ وَ حَرِّمْ حَرَامَهُ؛</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ریسمان محکم قرآن چنگ بزن و از آن پند بگیر، حلالش را حلال و حرامش را حرام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کلام دلنشین و نورانی دیگر به مطالبی اشاره می‌فرماید که با وصیت به هنگام شهادت‌شان کاملا هماهنگ است،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هَذَا الْقُرْآنَ هُوَ النَّاصِحُ الَّذِی لَا یغُشُّ، وَ الْهَادِی الَّذِی لَا یضِلُّ، وَ الْمُحَدِّثُ الَّذِی لَا یکْذِبُ، وَ مَا جَالَسَ هَذَا الْقُرْآنَ أَحَدٌ إِلَّا قَامَ عَنْهُ بِزِیادَةٍ فِی هُدًی أَوْ نُقْصَانٍ مِنْ عَمًی؛</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بدانید که این قرآن پند دهنده و خیر خواهی است که خیانت نمی‌کند، هدایت کننده‌ای است که گمراه نمی‌سازد، و محدثی است که دروغ نمی‌گوید، کسی هم‌نشین این قرآن نشده مگر این که چون از کنار آن برخاسته در او فزونی یا کاهش پدید آمده است؛ فزونی در هدایت و صلاح، و کاهش در کوردلی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کاملا هوشیار بود که خیرخواهی، و هدایت‌گری، سخنوری با صداقت و هم‌نشینی درست پیمان، تنها در تلاوت، قرائت و تجوید قرآن خلاصه نمی‌شود، اگر چه این‌ها نیز لازم است، و لکن آنچه مقصود اصلی اُسوه‌ی سالکان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این است که باید به محتوای قرآن توجه نموده و آن را به خاطر سپرد و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تمام این امور، مقدمه برای عمل به قرآن مجید است، لذا با لحنی سرشار از محبّت می‌فرماید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یسْبِقَنَّکُمْ إِلَی الْعَمَلِ بِهِ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بیگانگان از عمل به آن از شما گوی سبقت </w:t>
      </w:r>
    </w:p>
    <w:p>
      <w:pPr>
        <w:pStyle w:val="BookText"/>
        <w:rPr/>
      </w:pPr>
      <w:r>
        <w:rPr>
          <w:rFonts w:ascii="IRNazanin" w:hAnsi="IRNazanin" w:eastAsia="IRNazanin"/>
          <w:color w:val="111111"/>
          <w:sz w:val="28"/>
          <w:sz w:val="28"/>
          <w:szCs w:val="28"/>
          <w:rtl w:val="true"/>
          <w:lang w:bidi="fa-IR"/>
        </w:rPr>
        <w:t>گیرند و به محتوا و دستورات آن عمل کنند، و سفارشات را عملا به معرض نمایش بگذارند ولی شما رعایت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هنگامی که عبد اللّه بن عباس را برای احتجاج با خوارج فرستاد، به او این چنین سفارش فرموند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تُخَاصِمْهُمْ بِالْقُرْآنِ؛ فَإِنَّ الْقُرْآنَ حَمَّالٌ ذُو وُجُوهٍ، تَقُولُ وَ یقُولُونَ، وَ لَکِنْ خَاصِمْهُمْ بِالسُّنَّةِ؛ فَإِنَّهُمْ لَنْ یجِدُوا عَنْهَا مَحِیصاً؛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با آیات قرآن با آن‌ها محاجّه نکن؛ زیرا قرآن معانی مختلف و تفسیرهای گوناگون دارد، تو یک معنا را اراده می‌کنی ولی آن‌ها معانی دیگر را می‌فهمند، بلکه بهترین راه در احتجاج با آن‌ها این است که با سنّت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آن‌ها احتجاج نمایی که هرگز در برابر آن راه فراری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الائمه امام به حق ناطق، جعفر بن محمد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الْقُرْآنَ وَ هُوَ شَابٌّ مُؤْمِنٌ اخْتَلَطَ الْقُرْآنُ بِلَحْمِهِ وَ دَمِهِ، وَ جَعَلَهُ اللَّهُ عَزَّ وَ جَلَّ مَعَ السَّفَرَةِ الْکِرَامِ الْبَرَرَةِ؛</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هر انسانی در شباب و جوانی با ایمان به خداوند متعال قرآن را قرائت نماید، قرآن کریم به گوشت و خون او آمیخته می‌شود، و خداوند عزّ و جلّ او را با سفیران والام مقام و نیکوکار قرار می‌دهد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در بیانی نورانی دیگر فرمودند</w:t>
      </w:r>
      <w:r>
        <w:rPr>
          <w:rFonts w:eastAsia="IRNazanin" w:cs="IRNazanin"/>
          <w:color w:val="111111"/>
          <w:sz w:val="28"/>
          <w:szCs w:val="28"/>
          <w:rtl w:val="true"/>
          <w:lang w:bidi="fa-IR"/>
        </w:rPr>
        <w:t xml:space="preserve">: </w:t>
      </w:r>
      <w:bookmarkStart w:id="408" w:name="pg4488_45545"/>
    </w:p>
    <w:p>
      <w:pPr>
        <w:pStyle w:val="BookText"/>
        <w:rPr/>
      </w:pPr>
      <w:bookmarkEnd w:id="408"/>
      <w:r>
        <w:rPr>
          <w:rFonts w:ascii="Amiri" w:hAnsi="Amiri" w:eastAsia="Amiri" w:cs="Amiri"/>
          <w:color w:val="111111"/>
          <w:sz w:val="28"/>
          <w:sz w:val="28"/>
          <w:szCs w:val="28"/>
          <w:rtl w:val="true"/>
          <w:lang w:bidi="ar-SA"/>
        </w:rPr>
        <w:t>اسْمُ اللَّهِ الْأَعْظَمُ مُقَطَّعٌ فِی أُمِّ الْکِتَابِ؛</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اسم اعظم خداوند جلّت عظمتُه به طور پراکنده در قرآن کریم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ثامن الائمه الهداة و ضامن الأمة العصاة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النَّاسُ بِالْقِرَاءَةِ فِی الصَّلَاةِ لِئَلَّا یکُونَ الْقُرْآنُ مَهْجُوراً مُضَیعاً؛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مردم مامور شدند تا سوره‌ای از قرآن را در نمازهای واجب و مستحب بخوانند تا قرآن مهجور نماند، و حق قرآن مجید ضایع نگردد</w:t>
      </w:r>
      <w:r>
        <w:rPr>
          <w:rFonts w:eastAsia="IRNazanin" w:cs="IRNazanin"/>
          <w:color w:val="111111"/>
          <w:sz w:val="28"/>
          <w:szCs w:val="28"/>
          <w:rtl w:val="true"/>
          <w:lang w:bidi="fa-IR"/>
        </w:rPr>
        <w:t>.</w:t>
      </w:r>
    </w:p>
    <w:p>
      <w:pPr>
        <w:pStyle w:val="Heading4"/>
        <w:numPr>
          <w:ilvl w:val="3"/>
          <w:numId w:val="1"/>
        </w:numPr>
        <w:rPr/>
      </w:pPr>
      <w:bookmarkStart w:id="409" w:name="__RefHeading___Toc522264_3644566090"/>
      <w:bookmarkStart w:id="410" w:name="_Toc144"/>
      <w:bookmarkEnd w:id="409"/>
      <w:r>
        <w:rPr>
          <w:rtl w:val="true"/>
        </w:rPr>
        <w:t>نقش قرآن در زندگی انسان</w:t>
      </w:r>
      <w:bookmarkEnd w:id="410"/>
    </w:p>
    <w:p>
      <w:pPr>
        <w:pStyle w:val="BookText"/>
        <w:rPr/>
      </w:pPr>
      <w:r>
        <w:rPr>
          <w:rFonts w:ascii="IRNazanin" w:hAnsi="IRNazanin" w:eastAsia="IRNazanin"/>
          <w:color w:val="111111"/>
          <w:sz w:val="28"/>
          <w:sz w:val="28"/>
          <w:szCs w:val="28"/>
          <w:rtl w:val="true"/>
          <w:lang w:bidi="fa-IR"/>
        </w:rPr>
        <w:t>قرآن کتاب هدایت زندگی انسان است، زیباترین و بهترین حیاتِ سعادتمندانه و جاودانه در پرتو قرآن و عمل به آن تحقق می‌یابد؛ زیرا این کتاب آسمانی مطالبی حق و هدفمند در مورد چگونه زیستن وچگونگی رفتار را به خوبی تبیین نموده است که قهراً اگر سر فصل زندگی انسان قرار گیرد، و فرموده‌های آن عملی شود، حقیقی‌ترین شکل زندگی چه در این سرای فانی و چه در آن سرای جاودان باقی، تحقق پیدا می‌کند، و جدایی از آن نیز خسرانِ جبران ناپذیری برای انسان در پی خواهد داشت</w:t>
      </w:r>
      <w:r>
        <w:rPr>
          <w:rFonts w:eastAsia="IRNazanin" w:cs="IRNazanin"/>
          <w:color w:val="111111"/>
          <w:sz w:val="28"/>
          <w:szCs w:val="28"/>
          <w:rtl w:val="true"/>
          <w:lang w:bidi="fa-IR"/>
        </w:rPr>
        <w:t>.</w:t>
      </w:r>
    </w:p>
    <w:p>
      <w:pPr>
        <w:pStyle w:val="Heading4"/>
        <w:numPr>
          <w:ilvl w:val="3"/>
          <w:numId w:val="1"/>
        </w:numPr>
        <w:rPr/>
      </w:pPr>
      <w:bookmarkStart w:id="411" w:name="__RefHeading___Toc522266_3644566090"/>
      <w:bookmarkStart w:id="412" w:name="_Toc145"/>
      <w:bookmarkEnd w:id="411"/>
      <w:r>
        <w:rPr>
          <w:rtl w:val="true"/>
        </w:rPr>
        <w:t>آثار اعجاز آمیز قرآن در روح و روان انسان</w:t>
      </w:r>
      <w:bookmarkEnd w:id="41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نظر که آیات قرآن به گونه‌ای است که با فطرت انسان کاملاً هماهنگ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الَّتِی فَطَرَ النَّاسَ عَلَیهَا لاَ تَبْدِیلَ لِخَلْقِ اللهِ ذلِکَ الدِّینُ الْقَیمُ</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در نتیجه تاثیر عجیبی بر روح و جان و عملکرد انسان دارد که در هیچ کتابی دیگر این تأثیر وجود ندارد، تمام کلمات و آیات قرآن در موضوعات مختلف آفاق و انفس و احکام کاملا با روح انسان ملایمت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آسمانی برای درمان بیماری‌های مومنان به همراه رحمت بیکران،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نورانی آن و نقش سازنده‌اش شامل حال کسانی می‌شود که دارای قلب سلیم و طاهری باشند، آنان که با یاد آوری و شنیدن آیات قرآن قلب های‌شان نورانی و ایمان‌شان افزایش می‌یابد همان‌گونه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مومنان تنها کسانی هستند که هر گاه نام خدا برده شود، دل‌هاشان ترسان می‌گردد، و هنگامی که آیات او بر آن‌ها خوانده می‌شود، ایمان‌شان فزونتر می‌گردد، و تنها بر پروردگارشان توکل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از آثار این کتاب شریف و آسمانی، مومنین را از انواع برکات بهره‌مند کرده و مرض‌های قلبی آنان را از بین برده و حالت صحت و استقامت را در قلب آن‌ها مستقر می‌کند که در سوره‌ی مبارکه‌ی اسرا می‌فرماید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 xml:space="preserve">) </w:t>
      </w:r>
      <w:bookmarkStart w:id="413" w:name="pg4488_45547"/>
    </w:p>
    <w:p>
      <w:pPr>
        <w:pStyle w:val="BookText"/>
        <w:rPr/>
      </w:pPr>
      <w:bookmarkEnd w:id="413"/>
      <w:r>
        <w:rPr>
          <w:rFonts w:ascii="IRNazanin" w:hAnsi="IRNazanin" w:eastAsia="IRNazanin"/>
          <w:color w:val="111111"/>
          <w:sz w:val="28"/>
          <w:sz w:val="28"/>
          <w:szCs w:val="28"/>
          <w:rtl w:val="true"/>
          <w:lang w:bidi="fa-IR"/>
        </w:rPr>
        <w:t>اما آن دسته از کسانی که قلب‌های آن‌ها بیمار است و زنگار گناه آن را تیره و تار کرده است، آن‌ها نیز با تبعیت از هوای نفس راه ظلمت و ستمگری را پیشه کردند، نه تنها از این آیات الهی سودی نمی‌بینند، بلکه این آیات الهی سبب افزایش خسران و زیان آن‌ها خواهد بود لذا در ادامه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یزیدُ الظَّالِمینَ إِلاَّ خَساراً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 از قرآن آنچه شفا و رحمت است برای مومنان نازل می‌کنیم،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p>
    <w:p>
      <w:pPr>
        <w:pStyle w:val="Heading4"/>
        <w:numPr>
          <w:ilvl w:val="3"/>
          <w:numId w:val="1"/>
        </w:numPr>
        <w:rPr/>
      </w:pPr>
      <w:bookmarkStart w:id="414" w:name="__RefHeading___Toc522268_3644566090"/>
      <w:bookmarkStart w:id="415" w:name="_Toc146"/>
      <w:bookmarkEnd w:id="414"/>
      <w:r>
        <w:rPr>
          <w:rtl w:val="true"/>
        </w:rPr>
        <w:t>پیام های جاودان در برداشت از کلام مولای متقیان</w:t>
      </w:r>
      <w:r>
        <w:rPr>
          <w:rtl w:val="true"/>
        </w:rPr>
        <w:t>(</w:t>
      </w:r>
      <w:r>
        <w:rPr>
          <w:rtl w:val="true"/>
        </w:rPr>
        <w:t>ع</w:t>
      </w:r>
      <w:r>
        <w:rPr>
          <w:rtl w:val="true"/>
        </w:rPr>
        <w:t>)</w:t>
      </w:r>
      <w:bookmarkEnd w:id="415"/>
    </w:p>
    <w:p>
      <w:pPr>
        <w:pStyle w:val="BookText"/>
        <w:rPr/>
      </w:pPr>
      <w:r>
        <w:rPr>
          <w:rFonts w:ascii="IRNazanin" w:hAnsi="IRNazanin" w:eastAsia="IRNazanin"/>
          <w:color w:val="111111"/>
          <w:sz w:val="28"/>
          <w:sz w:val="28"/>
          <w:szCs w:val="28"/>
          <w:rtl w:val="true"/>
          <w:lang w:bidi="fa-IR"/>
        </w:rPr>
        <w:t>بار دیگر با توجهی عمیق تر، در کنار خوان با برکت امیر بیان بنشینیم تا از اقیانوس بیکران او، عطش جان را فرو بنشانیم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سعادت بشر، دارای برنامه‌ی منظم و قابل اجرا است، و دقیق‌ترین پاسخ‌های مورد نیاز را در تمام زمینه ها، با زیباترین شکل ممکن به انسان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قرآن کریم انسان را همیشه و در حد وسع، از قرائت گرفته تا تدبّر، به پیوستن به این مجموعه‌ی آسمانی فرا می‌خواند که در آیه‌ای با لفظ صریح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ادامه‌ی آیه با اسم ضمیر به قرائت آن دعوت می‌کند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فَاقْرَؤُا ما تَیسَّرَ مِنْه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الله مطلق حضرت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فرقی شکافته، در آخرین لحظات عمر شریفش، در باره‌ی قرآن سفارش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کنید در عمل به قرآن از دیگران عقب نمانید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یسْبِقَنَّکُمْ إِلَی الْعَمَلِ بِهِ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شیعه‌ی مولای متقیان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باید در عمل نمودن به کلام وحی از دیگران سبقت بگیرد تا در این رهگذر از سایرین عقب نماند</w:t>
      </w:r>
    </w:p>
    <w:p>
      <w:pPr>
        <w:pStyle w:val="BookText"/>
        <w:rPr/>
      </w:pPr>
      <w:r>
        <w:rPr>
          <w:rFonts w:ascii="IRNazanin" w:hAnsi="IRNazanin" w:eastAsia="IRNazanin"/>
          <w:color w:val="111111"/>
          <w:sz w:val="28"/>
          <w:sz w:val="28"/>
          <w:szCs w:val="28"/>
          <w:rtl w:val="true"/>
          <w:lang w:bidi="fa-IR"/>
        </w:rPr>
        <w:t>محبّان و دلباختگان، عاشقان و دلدادگان به امیرپاکی‌ها، حضرت امیرالمومنین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 گاه بخواهند اطاعت، محبت و دلداگی خویش را به مولی و مقتدای خود و صاحب اختیار خویش ابراز نمایند، لازم و ضروری است که به اوامر و نواهی قرآن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حُبُّکَ صَادِقاً لَأَطَعْتَهُ إِنَّ الْمُحِبَّ لِمَنْ یحِبُّ مُطِیعُ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اگر محبت تو صادق باشد، محبوب را اطاعت می‌کنی؛ زیرا محبّ و دوستدار، مطیع کسی است که او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هر اندازه موفق به تلاوت آیات کلام الله مجید شد و به آن عمل نمود، همان اندازه توانست کلام از دل برخاسته‌ی اول مظلوم عالم 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نصب العین خود قرار داده و ادعای دوستی و محبت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خسران و زیان انسان زمانی است که نسبت به این پیام دلنشین مولای متقیان 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 توجه بوده و به آن اعتنایی نکند، اگر در کلام </w:t>
      </w:r>
    </w:p>
    <w:p>
      <w:pPr>
        <w:pStyle w:val="BookText"/>
        <w:rPr/>
      </w:pPr>
      <w:r>
        <w:rPr>
          <w:rFonts w:ascii="IRNazanin" w:hAnsi="IRNazanin" w:eastAsia="IRNazanin"/>
          <w:color w:val="111111"/>
          <w:sz w:val="28"/>
          <w:sz w:val="28"/>
          <w:szCs w:val="28"/>
          <w:rtl w:val="true"/>
          <w:lang w:bidi="fa-IR"/>
        </w:rPr>
        <w:t>حضرت در باره‌ی قرآن مبین با تاکید فراوان چنین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الْقُرْآنِ، فَلَا یسْبِقَنَّکُمْ إِلَی الْعَمَلِ بِهِ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است که پندها واندرزها و بایدها و نبایدها، برای رشد و تکامل و سعادت انسان، و جدایی و رها شدن او از این عالم خاکی تا رسیدن و وصول به عالم ملکوت، در آن بیان شده است، قبل از آنی که سفره‌ی عقد، به قرآن مزین شود، ابتدا باید سفره‌ی دل با نور پر فروغ و راه‌گشای قرآن مزین گردد، و پیش از آن‌که صرفاً به نیت تیمن و تبرک، آن را وارد خانه‌ی گلی نماییم، لازم است اهل خانه، خانه‌ی دل را با کلام روح بخش آن مزیّن و متبرک کنند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حق فرق شکافته‌ی حضرتش، توفیق قرائت، تدبّر و تأمل در آیات و عمل به احکام آن را به همه‌ی ما مرحمت فرماید، و ما را از عمل کنندگان به وصیت مولی الموالی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بدهد، آمین رب العالمین</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4488_45551"/>
      <w:bookmarkStart w:id="417" w:name="pg4488_45551"/>
      <w:bookmarkEnd w:id="417"/>
    </w:p>
    <w:p>
      <w:pPr>
        <w:pStyle w:val="Heading3"/>
        <w:numPr>
          <w:ilvl w:val="2"/>
          <w:numId w:val="1"/>
        </w:numPr>
        <w:rPr/>
      </w:pPr>
      <w:bookmarkStart w:id="418" w:name="pg4488_45551"/>
      <w:bookmarkStart w:id="419" w:name="__RefHeading___Toc522270_3644566090"/>
      <w:bookmarkStart w:id="420" w:name="_Toc147"/>
      <w:bookmarkEnd w:id="418"/>
      <w:bookmarkEnd w:id="419"/>
      <w:r>
        <w:rPr>
          <w:rtl w:val="true"/>
        </w:rPr>
        <w:t>فصل هفتم</w:t>
      </w:r>
      <w:r>
        <w:rPr>
          <w:rtl w:val="true"/>
        </w:rPr>
        <w:t>:</w:t>
      </w:r>
      <w:r>
        <w:rPr>
          <w:rtl w:val="true"/>
        </w:rPr>
        <w:t>همسایگان در کلام امیرالمومنین</w:t>
      </w:r>
      <w:r>
        <w:rPr>
          <w:rtl w:val="true"/>
        </w:rPr>
        <w:t>(</w:t>
      </w:r>
      <w:r>
        <w:rPr>
          <w:rtl w:val="true"/>
        </w:rPr>
        <w:t>ع</w:t>
      </w:r>
      <w:r>
        <w:rPr>
          <w:rtl w:val="true"/>
        </w:rPr>
        <w:t>)</w:t>
      </w:r>
      <w:bookmarkEnd w:id="42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1" w:name="__RefHeading___Toc522272_3644566090"/>
      <w:bookmarkStart w:id="422" w:name="_Toc148"/>
      <w:bookmarkEnd w:id="421"/>
      <w:r>
        <w:rPr>
          <w:rtl w:val="true"/>
        </w:rPr>
        <w:t>اشاره</w:t>
      </w:r>
      <w:bookmarkEnd w:id="42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4488_45553"/>
      <w:bookmarkStart w:id="424" w:name="pg4488_45553"/>
      <w:bookmarkEnd w:id="424"/>
    </w:p>
    <w:p>
      <w:pPr>
        <w:pStyle w:val="Heading4"/>
        <w:numPr>
          <w:ilvl w:val="3"/>
          <w:numId w:val="1"/>
        </w:numPr>
        <w:rPr/>
      </w:pPr>
      <w:bookmarkStart w:id="425" w:name="pg4488_45553"/>
      <w:bookmarkStart w:id="426" w:name="__RefHeading___Toc522274_3644566090"/>
      <w:bookmarkStart w:id="427" w:name="_Toc149"/>
      <w:bookmarkEnd w:id="425"/>
      <w:bookmarkEnd w:id="426"/>
      <w:r>
        <w:rPr>
          <w:rtl w:val="true"/>
        </w:rPr>
        <w:t>همسایگان در کلام امیرالمومنین</w:t>
      </w:r>
      <w:r>
        <w:rPr>
          <w:rtl w:val="true"/>
        </w:rPr>
        <w:t>(</w:t>
      </w:r>
      <w:r>
        <w:rPr>
          <w:rtl w:val="true"/>
        </w:rPr>
        <w:t>ع</w:t>
      </w:r>
      <w:r>
        <w:rPr>
          <w:rtl w:val="true"/>
        </w:rPr>
        <w:t>)</w:t>
      </w:r>
      <w:bookmarkEnd w:id="427"/>
    </w:p>
    <w:p>
      <w:pPr>
        <w:pStyle w:val="BookText"/>
        <w:rPr/>
      </w:pPr>
      <w:r>
        <w:rPr>
          <w:rFonts w:ascii="Amiri" w:hAnsi="Amiri" w:eastAsia="Amiri" w:cs="Amiri"/>
          <w:color w:val="111111"/>
          <w:sz w:val="28"/>
          <w:sz w:val="28"/>
          <w:szCs w:val="28"/>
          <w:rtl w:val="true"/>
          <w:lang w:bidi="ar-SA"/>
        </w:rPr>
        <w:t>اللهَ اللهَ فِی جِیرَانِکُمْ؛ فَإِنَّ النَّبِی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أَوْصَی بِهِمْ، وَ مَا زَالَ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یوصِی بِهِمْ حَتَّی ظَنَنَّا أَنَّهُ سَیوَرِّثُهُم؛</w:t>
      </w:r>
    </w:p>
    <w:p>
      <w:pPr>
        <w:pStyle w:val="BookText"/>
        <w:rPr/>
      </w:pPr>
      <w:r>
        <w:rPr>
          <w:rFonts w:ascii="IRNazanin" w:hAnsi="IRNazanin" w:eastAsia="IRNazanin"/>
          <w:color w:val="111111"/>
          <w:sz w:val="28"/>
          <w:sz w:val="28"/>
          <w:szCs w:val="28"/>
          <w:rtl w:val="true"/>
          <w:lang w:bidi="fa-IR"/>
        </w:rPr>
        <w:t>خداوند را اطاعت کنید و او را به یاد بیاورید در باره‌ی همسایگان‌تان؛ زیرا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پیوسته در حقّ آنان سفارش فرمودند که گمان بردیم آن‌ها از یک‌دیگر ارث خواهند برد</w:t>
      </w:r>
      <w:r>
        <w:rPr>
          <w:rFonts w:eastAsia="IRNazanin" w:cs="IRNazanin"/>
          <w:color w:val="111111"/>
          <w:sz w:val="28"/>
          <w:szCs w:val="28"/>
          <w:rtl w:val="true"/>
          <w:lang w:bidi="fa-IR"/>
        </w:rPr>
        <w:t>.</w:t>
      </w:r>
    </w:p>
    <w:p>
      <w:pPr>
        <w:pStyle w:val="Heading4"/>
        <w:numPr>
          <w:ilvl w:val="3"/>
          <w:numId w:val="1"/>
        </w:numPr>
        <w:rPr/>
      </w:pPr>
      <w:bookmarkStart w:id="428" w:name="__RefHeading___Toc522276_3644566090"/>
      <w:bookmarkStart w:id="429" w:name="_Toc150"/>
      <w:bookmarkEnd w:id="428"/>
      <w:r>
        <w:rPr>
          <w:rtl w:val="true"/>
        </w:rPr>
        <w:t>جایگاه همسایه در اسلام</w:t>
      </w:r>
      <w:bookmarkEnd w:id="429"/>
    </w:p>
    <w:p>
      <w:pPr>
        <w:pStyle w:val="BookText"/>
        <w:rPr/>
      </w:pPr>
      <w:r>
        <w:rPr>
          <w:rFonts w:ascii="IRNazanin" w:hAnsi="IRNazanin" w:eastAsia="IRNazanin"/>
          <w:color w:val="111111"/>
          <w:sz w:val="28"/>
          <w:sz w:val="28"/>
          <w:szCs w:val="28"/>
          <w:rtl w:val="true"/>
          <w:lang w:bidi="fa-IR"/>
        </w:rPr>
        <w:t>یکی از مهم‌ترین سفارشات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همسایگان است؛ زیرا دین مبین اسلام همان‌گونه که برای والدین و خویشاوندان حقی عظیم قایل است، برای همسایگان نیز حقی را معیّن نموده و برای آن‌ها احترام، ارزش و جایگاه ویژه‌ای را در نظر گرفته و به آن سفارش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در قرآن کریم، و هم‌چنین پیامبر رحمت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بیانات فراوان، حقوق اجتماعی، اخلاقی و عاطفی نسبت به همسایگان را بیان کردند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امیرمومنان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که خود مفسّر و مبیّن قرآن </w:t>
      </w:r>
      <w:bookmarkStart w:id="430" w:name="pg4488_45554"/>
    </w:p>
    <w:p>
      <w:pPr>
        <w:pStyle w:val="BookText"/>
        <w:rPr/>
      </w:pPr>
      <w:bookmarkEnd w:id="430"/>
      <w:r>
        <w:rPr>
          <w:rFonts w:ascii="IRNazanin" w:hAnsi="IRNazanin" w:eastAsia="IRNazanin"/>
          <w:color w:val="111111"/>
          <w:sz w:val="28"/>
          <w:sz w:val="28"/>
          <w:szCs w:val="28"/>
          <w:rtl w:val="true"/>
          <w:lang w:bidi="fa-IR"/>
        </w:rPr>
        <w:t>است، و هم‌چنین در فکر و گفتار و رفتار تاسّی</w:t>
      </w:r>
      <w:r>
        <w:rPr>
          <w:rStyle w:val="FootnoteAnchor"/>
          <w:rtl w:val="true"/>
        </w:rPr>
        <w:footnoteReference w:id="240"/>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کَانَ لَکُمْ فِی رَسُولِ الله أُسْوَةٌ حَسَنَةٌ لِمَنْ کَانَ یَرْجُو اللهَ وَ الْیَوْمَ الْآخِرَ وَ ذَکَرَ اللهَ کَثِیراً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برای شما در زندگی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سرمشق نیکویی بود برای آن‌ها که امید به رحمت خدا و روز رستاخیز دارند،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دارد، در این باره به طور مؤکّد وصیت فرمودند</w:t>
      </w:r>
      <w:r>
        <w:rPr>
          <w:rFonts w:eastAsia="IRNazanin" w:cs="IRNazanin"/>
          <w:color w:val="111111"/>
          <w:sz w:val="28"/>
          <w:szCs w:val="28"/>
          <w:rtl w:val="true"/>
          <w:lang w:bidi="fa-IR"/>
        </w:rPr>
        <w:t>.</w:t>
      </w:r>
    </w:p>
    <w:p>
      <w:pPr>
        <w:pStyle w:val="Heading4"/>
        <w:numPr>
          <w:ilvl w:val="3"/>
          <w:numId w:val="1"/>
        </w:numPr>
        <w:rPr/>
      </w:pPr>
      <w:bookmarkStart w:id="431" w:name="__RefHeading___Toc522278_3644566090"/>
      <w:bookmarkStart w:id="432" w:name="_Toc151"/>
      <w:bookmarkEnd w:id="431"/>
      <w:r>
        <w:rPr>
          <w:rtl w:val="true"/>
        </w:rPr>
        <w:t>آثار و عظمت تکریم همسایگان</w:t>
      </w:r>
      <w:bookmarkEnd w:id="432"/>
    </w:p>
    <w:p>
      <w:pPr>
        <w:pStyle w:val="BookText"/>
        <w:rPr/>
      </w:pPr>
      <w:r>
        <w:rPr>
          <w:rFonts w:ascii="IRNazanin" w:hAnsi="IRNazanin" w:eastAsia="IRNazanin"/>
          <w:color w:val="111111"/>
          <w:sz w:val="28"/>
          <w:sz w:val="28"/>
          <w:szCs w:val="28"/>
          <w:rtl w:val="true"/>
          <w:lang w:bidi="fa-IR"/>
        </w:rPr>
        <w:t>تکریم همسایگان دارای آثار و فواید فراوان است، در واقع یک دعوت همگانی به حفظ ارزش‌های اجتماعی است که یکی از مهم‌ترین آثار آن، نهادینه شدن اتحاد، انسجام و یک پارچگی در جامعه است که ابتدا از همسایه آغاز می‌شود، و با پیوند دوستی و محبت با همسایگان، غبار غم‌ها زودوده می‌شود، وشادی‌ها افزایش می‌یابند، و با تکریم نزدیکان، بسیاری از دشواری‌ها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احترام به همسایگان را در ردیف احترام خود قرار داده است </w:t>
      </w:r>
      <w:r>
        <w:rPr>
          <w:rStyle w:val="FootnoteAnchor"/>
          <w:rtl w:val="true"/>
        </w:rPr>
        <w:footnoteReference w:id="241"/>
      </w:r>
      <w:r>
        <w:rPr>
          <w:rFonts w:ascii="IRNazanin" w:hAnsi="IRNazanin" w:eastAsia="IRNazanin"/>
          <w:color w:val="111111"/>
          <w:sz w:val="28"/>
          <w:sz w:val="28"/>
          <w:szCs w:val="28"/>
          <w:rtl w:val="true"/>
          <w:lang w:bidi="fa-IR"/>
        </w:rPr>
        <w:t>، و اگر بخواهیم عظمت و احترام به همسایگان برای ما روشن گردد، لازم است به قرآن کریم مراجعه کنیم، ابتدا اهمیّت این موضوع را از دیدگاه آیات قرآن و روایات پی می‌گیریم تا هرچه بهتر از کلام زیبای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استفاده کنیم</w:t>
      </w:r>
      <w:r>
        <w:rPr>
          <w:rFonts w:eastAsia="IRNazanin" w:cs="IRNazanin"/>
          <w:color w:val="111111"/>
          <w:sz w:val="28"/>
          <w:szCs w:val="28"/>
          <w:rtl w:val="true"/>
          <w:lang w:bidi="fa-IR"/>
        </w:rPr>
        <w:t>.</w:t>
      </w:r>
    </w:p>
    <w:p>
      <w:pPr>
        <w:pStyle w:val="Heading4"/>
        <w:numPr>
          <w:ilvl w:val="3"/>
          <w:numId w:val="1"/>
        </w:numPr>
        <w:rPr/>
      </w:pPr>
      <w:bookmarkStart w:id="433" w:name="__RefHeading___Toc522280_3644566090"/>
      <w:bookmarkStart w:id="434" w:name="_Toc152"/>
      <w:bookmarkEnd w:id="433"/>
      <w:r>
        <w:rPr>
          <w:rtl w:val="true"/>
        </w:rPr>
        <w:t>جایگاه همسایه در قرآن کریم</w:t>
      </w:r>
      <w:bookmarkEnd w:id="4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هنگامی که می‌خواهد اهمیّت و ارزش مساله‌ای را بیان کند، در </w:t>
      </w:r>
    </w:p>
    <w:p>
      <w:pPr>
        <w:pStyle w:val="BookText"/>
        <w:rPr/>
      </w:pPr>
      <w:r>
        <w:rPr>
          <w:rFonts w:ascii="IRNazanin" w:hAnsi="IRNazanin" w:eastAsia="IRNazanin"/>
          <w:color w:val="111111"/>
          <w:sz w:val="28"/>
          <w:sz w:val="28"/>
          <w:szCs w:val="28"/>
          <w:rtl w:val="true"/>
          <w:lang w:bidi="fa-IR"/>
        </w:rPr>
        <w:t>برخی موارد آن را در کنار توحید یادآور می‌شود،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خدا را بپرستید و هیچ چیز را شریک و همتای او قرار ندهید، و به پدر و مادر نیکی کنید، هم‌چنین به خویشاوندان و یتیمان و مسکینان، و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خویش شماست و همسایه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گانه و دوستانی که در همسایگی شما هستند و واماندگان در سفر و بردگانی که مالک آن‌ها هستید؛ زیرا خداوند کسی را که متکبر و فخر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مهم‌ترین وظایف یک مسلمان، در این آیه‌ی شریفه بیان شده است، مرحوم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آیه‌ی کریمه را از ارکان دین مبین اسلام می‌داند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این کلام نورانی الهی از احسان شوندگان به ترتیب نام برده شد که یکی از آن‌ها همسایه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مهم آیه‌ی شریفه این است که همسایه را به طور مطلق بیان می‌کند، و احسان نسبت به آن را به قیدی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تقوی، عدالت، احتیاج و فقر، و نیز موانعی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بودن، یا شرک و فسق مقیید نکرده است، بلکه به عنوان یک </w:t>
      </w:r>
      <w:bookmarkStart w:id="435" w:name="pg4488_45556"/>
    </w:p>
    <w:p>
      <w:pPr>
        <w:pStyle w:val="BookText"/>
        <w:rPr/>
      </w:pPr>
      <w:bookmarkEnd w:id="435"/>
      <w:r>
        <w:rPr>
          <w:rFonts w:ascii="IRNazanin" w:hAnsi="IRNazanin" w:eastAsia="IRNazanin"/>
          <w:color w:val="111111"/>
          <w:sz w:val="28"/>
          <w:sz w:val="28"/>
          <w:szCs w:val="28"/>
          <w:rtl w:val="true"/>
          <w:lang w:bidi="fa-IR"/>
        </w:rPr>
        <w:t>وظیفه‌ی اجتماعی و اخلاقی، از باب تکریم به یک انسان، آن را لازم و ضروری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دیگر این‌که خداوند متعال همان عذابی را که برای منکران و مشرکان در نظر گرفته و درباره‌ی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مُخْتالاً 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است، همان کلمات را در باره‌ی کسانی که نسبت به همسایگان بی‌اعتنا هستند هم بکار می‌برد، در واقع آن‌ها را مختال فخور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فخر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Heading4"/>
        <w:numPr>
          <w:ilvl w:val="3"/>
          <w:numId w:val="1"/>
        </w:numPr>
        <w:rPr/>
      </w:pPr>
      <w:bookmarkStart w:id="436" w:name="__RefHeading___Toc522282_3644566090"/>
      <w:bookmarkStart w:id="437" w:name="_Toc153"/>
      <w:bookmarkEnd w:id="436"/>
      <w:r>
        <w:rPr>
          <w:rtl w:val="true"/>
        </w:rPr>
        <w:t>اهمیّت همسایه در بعضی از روایات</w:t>
      </w:r>
      <w:bookmarkEnd w:id="437"/>
    </w:p>
    <w:p>
      <w:pPr>
        <w:pStyle w:val="Heading5"/>
        <w:numPr>
          <w:ilvl w:val="4"/>
          <w:numId w:val="1"/>
        </w:numPr>
        <w:rPr/>
      </w:pPr>
      <w:bookmarkStart w:id="438" w:name="__RefHeading___Toc522284_3644566090"/>
      <w:bookmarkStart w:id="439" w:name="_Toc154"/>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در روایات و احادیثی که از سوی عترت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بیان شده، حدود و حقوق همسایگان و مسایل دیگر به روشنی معیّن و مشخص شده است</w:t>
      </w:r>
      <w:r>
        <w:rPr>
          <w:rFonts w:eastAsia="IRNazanin" w:cs="IRNazanin"/>
          <w:color w:val="111111"/>
          <w:sz w:val="28"/>
          <w:szCs w:val="28"/>
          <w:rtl w:val="true"/>
          <w:lang w:bidi="fa-IR"/>
        </w:rPr>
        <w:t>.</w:t>
      </w:r>
    </w:p>
    <w:p>
      <w:pPr>
        <w:pStyle w:val="Heading5"/>
        <w:numPr>
          <w:ilvl w:val="4"/>
          <w:numId w:val="1"/>
        </w:numPr>
        <w:rPr/>
      </w:pPr>
      <w:bookmarkStart w:id="440" w:name="__RefHeading___Toc522286_3644566090"/>
      <w:bookmarkStart w:id="441" w:name="_Toc155"/>
      <w:bookmarkEnd w:id="440"/>
      <w:r>
        <w:rPr>
          <w:rtl w:val="true"/>
        </w:rPr>
        <w:t>حدود همسایگی</w:t>
      </w:r>
      <w:bookmarkEnd w:id="441"/>
    </w:p>
    <w:p>
      <w:pPr>
        <w:pStyle w:val="BookText"/>
        <w:rPr/>
      </w:pPr>
      <w:r>
        <w:rPr>
          <w:rFonts w:ascii="IRNazanin" w:hAnsi="IRNazanin" w:eastAsia="IRNazanin"/>
          <w:color w:val="111111"/>
          <w:sz w:val="28"/>
          <w:sz w:val="28"/>
          <w:szCs w:val="28"/>
          <w:rtl w:val="true"/>
          <w:lang w:bidi="fa-IR"/>
        </w:rPr>
        <w:t>یکی از مهم‌ترین نکته‌ها، تشخیص مصداق همسایه است، با توجه به بیان شریف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أَرْبَعِینَ دَاراً جِیرَانٌ مِنْ بَینِ یدَیهِ وَ مِنْ خَلْفِهِ وَ عَنْ یمِینِهِ وَ عَنْ شِمَالِهِ؛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تا چهل منزل از هر سمت و جهت به عنوان همسایه محسوب می‌شوند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شعاع دایره‌ی همسایگی بسیار گسترده است که با محاسبه‌ی دقیق، گویا یک روستا و یک شهر کوچک مصداق همسایه و در همسایگی هر شخص قرار دارند، لذا کلیه‌ی حقوقی که برای یک همسایه در نظر گرفته شده شامل حال آن‌ها نیز می‌شود</w:t>
      </w:r>
      <w:r>
        <w:rPr>
          <w:rFonts w:eastAsia="IRNazanin" w:cs="IRNazanin"/>
          <w:color w:val="111111"/>
          <w:sz w:val="28"/>
          <w:szCs w:val="28"/>
          <w:rtl w:val="true"/>
          <w:lang w:bidi="fa-IR"/>
        </w:rPr>
        <w:t xml:space="preserve">. </w:t>
      </w:r>
      <w:bookmarkStart w:id="442" w:name="pg4488_45557"/>
    </w:p>
    <w:p>
      <w:pPr>
        <w:pStyle w:val="Heading5"/>
        <w:numPr>
          <w:ilvl w:val="4"/>
          <w:numId w:val="1"/>
        </w:numPr>
        <w:rPr/>
      </w:pPr>
      <w:bookmarkStart w:id="443" w:name="__RefHeading___Toc522288_3644566090"/>
      <w:bookmarkStart w:id="444" w:name="_Toc156"/>
      <w:bookmarkEnd w:id="442"/>
      <w:bookmarkEnd w:id="443"/>
      <w:r>
        <w:rPr>
          <w:rtl w:val="true"/>
        </w:rPr>
        <w:t>حقوق همسایه</w:t>
      </w:r>
      <w:bookmarkEnd w:id="444"/>
    </w:p>
    <w:p>
      <w:pPr>
        <w:pStyle w:val="BookText"/>
        <w:rPr/>
      </w:pPr>
      <w:r>
        <w:rPr>
          <w:rFonts w:ascii="IRNazanin" w:hAnsi="IRNazanin" w:eastAsia="IRNazanin"/>
          <w:color w:val="111111"/>
          <w:sz w:val="28"/>
          <w:sz w:val="28"/>
          <w:szCs w:val="28"/>
          <w:rtl w:val="true"/>
          <w:lang w:bidi="fa-IR"/>
        </w:rPr>
        <w:t>انسان موظّف و مکلّف است در تمام زمینه‌های مادی و معنوی تا حد امکان، یار و مددکار همسایگان باشد، و در عبادات و ادعیه‌ی خود نیز آن‌ها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بعضی از حقوق همسایگان را این گونه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تَدْرُونَ مَا حَقُّ الْجَارِ؟ مَا تَدْرُونَ مِنْ حَقِّ الْجَارِ إِلَّا قَلِیلًا، أَلَا لَا یؤْمِنُ بِاللهِ وَ الْیوْمِ الْآخِرِ مَنْ لَا یأْمَنُ جَارُهُ بَوَائِقَهُ، فَإِذَا اسْتَقْرَضَهُ أَنْ یقْرِضَهُ، وَ إِذَا أَصَابَهُ خَیرٌ هَنَّأَهُ، وَ إِذَا أَصَابَهُ شَرٌّ عَزَّاهُ، لَا یسْتَطِیلُ عَلَیهِ فِی الْبِنَاءِ یحْجُبُ عَنْهُ الرِّیحَ إِلَّا بِإِذْنِهِ، وَ إِذَا اشْتَرَی فَاکِهَةً فَلْیهْدِ لَهُ، فَإِنْ لَمْ یهْدِ لَهُ فَلْیدْخِلْهَا سِرّاً، وَ لَا یعْطِی صِبْیانَهُ مِنْهَا شَیئاً یغَایظُونَ صِبْیانَهُ؛</w:t>
      </w:r>
    </w:p>
    <w:p>
      <w:pPr>
        <w:pStyle w:val="BookText"/>
        <w:rPr/>
      </w:pPr>
      <w:r>
        <w:rPr>
          <w:rFonts w:ascii="IRNazanin" w:hAnsi="IRNazanin" w:eastAsia="IRNazanin"/>
          <w:color w:val="111111"/>
          <w:sz w:val="28"/>
          <w:sz w:val="28"/>
          <w:szCs w:val="28"/>
          <w:rtl w:val="true"/>
          <w:lang w:bidi="fa-IR"/>
        </w:rPr>
        <w:t>آیا حقوق همسایه را می‌دانید؟ حقوق همسایه را جز به مقدار اندک نمی‌دانید، آگاه باشید کسی که همسایه هایش از مزاحمت و آزار او در امان نباشند او ایمان به خدا و روز قیامت نیاورده است، باید هنگامی که از او وام می‌خواهد به او وام بدهد، و اگر خیر به او برسد به او تبریک بگوید، و اگر مصیبتی به او رسد تسلیت 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خانه‌ی خود را آن‌قدر بلند نکند که مانع هوا شود مگر با اجازه‌ی او، و هنگامی که میوه‌ای می‌خرد هدیه‌ای از آن برای او بفرستد، و اگر هدیه ای نمی فرستد به صورت پنهان میوه را وارد منزل کند، و آشکارا چیزی از آن را به دست کودکان خود ندهد که مایه‌ی ناراحتی کودکان همسایه شود</w:t>
      </w:r>
      <w:r>
        <w:rPr>
          <w:rFonts w:eastAsia="IRNazanin" w:cs="IRNazanin"/>
          <w:color w:val="111111"/>
          <w:sz w:val="28"/>
          <w:szCs w:val="28"/>
          <w:rtl w:val="true"/>
          <w:lang w:bidi="fa-IR"/>
        </w:rPr>
        <w:t xml:space="preserve">. </w:t>
      </w:r>
      <w:bookmarkStart w:id="445" w:name="pg4488_45558"/>
    </w:p>
    <w:p>
      <w:pPr>
        <w:pStyle w:val="BookText"/>
        <w:rPr/>
      </w:pPr>
      <w:bookmarkEnd w:id="445"/>
      <w:r>
        <w:rPr>
          <w:rFonts w:ascii="IRNazanin" w:hAnsi="IRNazanin" w:eastAsia="IRNazanin"/>
          <w:color w:val="111111"/>
          <w:sz w:val="28"/>
          <w:sz w:val="28"/>
          <w:szCs w:val="28"/>
          <w:rtl w:val="true"/>
          <w:lang w:bidi="fa-IR"/>
        </w:rPr>
        <w:t>آن‌گاه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الْجِیرَانُ ثَلَاثَةٌ؛ فَمِنْهُمْ مَنْ لَهُ ثَلَاثَةُ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الْإِسْلَامِ وَ حَقُّ الْجِوَارِ وَ حَقُّ الْقَرَابَةِ، وَ مِنْهُمْ مَنْ 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الْإِسْلَامِ وَ حَقُّ الْجِوَارِ، وَ مِنْهُمْ مَنْ لَهُ حَقٌّ وَاحِدٌ؛ الْکَافِرُ لَهُ حَقُّ الْجِوَارِ؛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همسایگان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مسلمانی، حق همسایگی و حق خویشاوندی، و برای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مسلمانی و حق همسایگی، و برای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 بیش‌تر نیست، آن شخص کافر است که تنها یک حق دارد، آن فقط حق همسایگی است</w:t>
      </w:r>
      <w:r>
        <w:rPr>
          <w:rFonts w:eastAsia="IRNazanin" w:cs="IRNazanin"/>
          <w:color w:val="111111"/>
          <w:sz w:val="28"/>
          <w:szCs w:val="28"/>
          <w:rtl w:val="true"/>
          <w:lang w:bidi="fa-IR"/>
        </w:rPr>
        <w:t>.</w:t>
      </w:r>
    </w:p>
    <w:p>
      <w:pPr>
        <w:pStyle w:val="Heading5"/>
        <w:numPr>
          <w:ilvl w:val="4"/>
          <w:numId w:val="1"/>
        </w:numPr>
        <w:rPr/>
      </w:pPr>
      <w:bookmarkStart w:id="446" w:name="__RefHeading___Toc522290_3644566090"/>
      <w:bookmarkStart w:id="447" w:name="_Toc157"/>
      <w:bookmarkEnd w:id="446"/>
      <w:r>
        <w:rPr>
          <w:rtl w:val="true"/>
        </w:rPr>
        <w:t>دعا نمودن در حق همسایگان</w:t>
      </w:r>
      <w:bookmarkEnd w:id="447"/>
    </w:p>
    <w:p>
      <w:pPr>
        <w:pStyle w:val="BookText"/>
        <w:rPr/>
      </w:pPr>
      <w:r>
        <w:rPr>
          <w:rFonts w:ascii="IRNazanin" w:hAnsi="IRNazanin" w:eastAsia="IRNazanin"/>
          <w:color w:val="111111"/>
          <w:sz w:val="28"/>
          <w:sz w:val="28"/>
          <w:szCs w:val="28"/>
          <w:rtl w:val="true"/>
          <w:lang w:bidi="fa-IR"/>
        </w:rPr>
        <w:t>یکی از کسانی که به معنای اتمّ به گفتار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جامه‌ی عمل پوشاند، حضرت صدیقه‌ی طاهره فاطمه‌ی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که او یک الگوی تمام عیار برای جوامع بشری است، و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بارها درباره‌اش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فِدَاهَا أبُوهَا؛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پدرش فدایش باد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شخصیّتی است که قطب عالم امکان حضرت ولی عصر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او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ابْنَةِ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لِی أُسْوَةٌ حَسَنَةٌ؛</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 گرامی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الگوی حسنه و خوبی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أُمِّی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قَامَتْ فِی مِحْرَابِهَا لَیلَةَ جُمُعَتِهَا، فَلَمْ تَزَلْ رَاکِعَةً سَاجِدَةً حَتَّی اتَّضَحَ عَمُودُ الصُّبْحِ، وَ سَمِعْتُهَا تَدْعُو ِللْمُؤْمِنِینَ وَ الْمُؤْمِنَاتِ، وَ تُسَمِّیهِمْ وَ تُکْثِرُ الدُّعَاءَ لَهُمْ، وَ لَا تَدْعُو لِنَفْسِهَا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تَدْعِینَ لِنَفْسِکِ کَمَا تَدْعِینَ لِغَیرِکِ؟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شب‌های جمعه مادرم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می‌دیدم که تا طلوع صبح در محرابش مشغول رکوع و سجود و عبادت پروردگار است، و می‌شنیدم که برای مومنین دعا می‌کند و در دعایش نام آن‌ها را ذکر می‌نماید، ولی برای خود دعا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خودت دعا نمی‌کنی؟</w:t>
      </w:r>
    </w:p>
    <w:p>
      <w:pPr>
        <w:pStyle w:val="BookText"/>
        <w:rPr/>
      </w:pPr>
      <w:r>
        <w:rPr>
          <w:rFonts w:ascii="IRNazanin" w:hAnsi="IRNazanin" w:eastAsia="IRNazanin"/>
          <w:color w:val="111111"/>
          <w:sz w:val="28"/>
          <w:sz w:val="28"/>
          <w:szCs w:val="28"/>
          <w:rtl w:val="true"/>
          <w:lang w:bidi="fa-IR"/>
        </w:rPr>
        <w:t>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همسایه را دعا کرد و سپس خود و اهل خانه را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تابناک، روشنگر راه بشریت است</w:t>
      </w:r>
      <w:r>
        <w:rPr>
          <w:rFonts w:eastAsia="IRNazanin" w:cs="IRNazanin"/>
          <w:color w:val="111111"/>
          <w:sz w:val="28"/>
          <w:szCs w:val="28"/>
          <w:rtl w:val="true"/>
          <w:lang w:bidi="fa-IR"/>
        </w:rPr>
        <w:t xml:space="preserve">. </w:t>
      </w:r>
      <w:bookmarkStart w:id="448" w:name="pg4488_45560"/>
    </w:p>
    <w:p>
      <w:pPr>
        <w:pStyle w:val="Heading4"/>
        <w:numPr>
          <w:ilvl w:val="3"/>
          <w:numId w:val="1"/>
        </w:numPr>
        <w:rPr/>
      </w:pPr>
      <w:bookmarkStart w:id="449" w:name="__RefHeading___Toc522292_3644566090"/>
      <w:bookmarkStart w:id="450" w:name="_Toc158"/>
      <w:bookmarkEnd w:id="448"/>
      <w:bookmarkEnd w:id="449"/>
      <w:r>
        <w:rPr>
          <w:rtl w:val="true"/>
        </w:rPr>
        <w:t>اقسام همسایگان</w:t>
      </w:r>
      <w:bookmarkEnd w:id="450"/>
    </w:p>
    <w:p>
      <w:pPr>
        <w:pStyle w:val="BookText"/>
        <w:rPr/>
      </w:pPr>
      <w:r>
        <w:rPr>
          <w:rFonts w:ascii="IRNazanin" w:hAnsi="IRNazanin" w:eastAsia="IRNazanin"/>
          <w:color w:val="111111"/>
          <w:sz w:val="28"/>
          <w:sz w:val="28"/>
          <w:szCs w:val="28"/>
          <w:rtl w:val="true"/>
          <w:lang w:bidi="fa-IR"/>
        </w:rPr>
        <w:t>در آیه‌ای که خداوند متعال در باره‌ی همسایگان سفارش فرمود، به سه طایفه از آن‌ها اشاره کرد، لذا در دین اسلام برای هر کدام حقوقی در نظر گرفته شده که ضمن بیان اقسام آنان، به حقوق آن‌ها نیز به اختصار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الْجَارِ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از خویشاوندان انسان است، که دارای سه حقِ مسلمانی، همسایگی و خویشاوندی است، پروردگار مهربان، علاوه بر هم کیش بودن و مسلمان بودن، حقِ همسایگی و حق قرابت و خویشاوندی را نیز به عهده‌ی انسان قرار می‌دهد که هر مسلمانی موظف است در بهبودی امور، و وضع معاش، و اقتصاد مسلمان دیگر اهتمام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وَ لَا یهْتَمُّ بِأُمُورِ الْمُسْلِمِینَ فَلَیسَ بِمُسْلِمٍ؛</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کسی که شب را به صبح رساند در حالی که به رسیدگی کار مسلمانی اهتمام نداشته باشد،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اگر انسان به آن‌ها اعتنا نکند از دایره‌ی شریعت اسلام خارج است، و چون از خویشاوندان است، اکرام او به لحاظ خویشاوندی نیز لازم است، و آیات و روایات بسیاری درباره‌ی اکرام اقربا و خویشان وارد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الصّاحِبُ بِالجَنب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همسایه‌ای که بیگانه است و از خویشان انسان نیست، قهراً دارای دو ویژگی است که هم مسلمان و هم همسایه می‌باشد، و منادی حق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حقوق همسایه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زَالَ جَبْرَئِیلُ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یوصِینِی بِالْجَارِ حَتَّی ظَنَنْتُ أَنَّهُ سَیوَرِّثُهُ؛</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پیوسته جبرئیل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 در باره‌ی همسایه سفارش می‌کرد تا این‌که گمان کردم که همسایه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الساجدین امام زین 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جَارِکَ، فَحِفْظُهُ غَائِباً، وَ إِکْرَامُهُ شَاهِداً، وَ نُصْرَتُهُ إِذْ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وَ لا قُوَّةَ إِلا بِاللهِ؛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حق همسایه نسبت به تو این است که هنگامی که در خانه‌اش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منزلش محافظت کنی، و زمانی که حضور دارد او را گرامی بداری، و هنگامی‌که مظلوم واقع شد یاریش کنی، و هرگز از خفای او جست‌وجو نکن، و اگر از عیب او آگاه شدی آن را بپوشان، و اگر تذکر و نصیحت تو را می‌پذیرد، هنگامی که تو و او با هم تنها هستید او را نصیحت کن، و در زمان سختی‌ها او را تنها نگذار، و از لغزش او درگذر، و گناهش را ببخش و محترمانه با او معاشرت داشته باش، و لا قوة الا بالله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وَالْجَارُ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همسایه‌ای که نسبت قرابتی و خویشاوندی و دینی با انسان ندارد، تنها در نزدیکی انسان زندگی می‌کند که با این بیان حتی کافر هم حق همسایگی دارد و البته این حق توسعه دارد حتی شامل هر مصاحب و همراه </w:t>
      </w:r>
    </w:p>
    <w:p>
      <w:pPr>
        <w:pStyle w:val="BookText"/>
        <w:rPr/>
      </w:pP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سجاد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حقوق هم‌نشین انسان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حَقُّ الصَّاحِبِ، فَأَنْ تَصْحَبَهُ بِالتَّفَضُّلِ وَ الْاِنْصَافِ، وَ تُکْرِمَهُ کَمَا یکْرِمُکَ، وَ لَا تَدَعْهُ یسْبِقْ إِلَی مَکْرُمَةٍ، فَإِنْ سَبَقَ کَافَأْتَهُ، وَ تَوَدُّهُ کَمَا یوَدُّکَ، وَ تَزْجُرُهُ عَمَّا یهُمُّ بِهِ مِنْ مَعْصِیةٍ، وَ کُنْ عَلَیهِ رَحْمَةً، وَ لَا تَکُنْ عَلَیهِ عَذَاباً، وَ لا قُوَّةَ إِلّا بِاللهِ؛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اما حق رفیق و همراه تو آن است که با تفضّل و انصاف با او رفتار کنی، و او را گرامی بداری، همان طور که او تو را محترم می‌دارد، و مگذاری که در کار نیک و احسانی بر تو پیشی گیرد، و اگر گرفت آن را جبران کنی، و او را دوست بداری چنان که تو را دوست می‌دارد، و از انجام معصیت خدا بازش بداری، و برای او رحمت باشی نه عذاب و رنج، و هیچ نیرویی نیست مگر از طرف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 بزرگوارش حضرت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نموده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أَمِیرَ الْمُؤْمِنِینَ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صَاحَبَ رَجُلًا ذِمِّیاً، 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 یا عَبْدَ اللَّهِ؟</w:t>
      </w:r>
    </w:p>
    <w:p>
      <w:pPr>
        <w:pStyle w:val="BookText"/>
        <w:rPr/>
      </w:pP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عَدَلَ الطَّرِیقُ بِالذِّمِّی، عَدَلَ مَعَهُ أَمِیرُ الْمُؤْمِنِینَ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زَعَمْتَ أَنَّکَ تُرِیدُ الْکُوفَةَ؟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تَرَکْتَ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مَعِی وَ قَدْ عَلِمْتَ ذَلِکَ؟</w:t>
      </w:r>
    </w:p>
    <w:p>
      <w:pPr>
        <w:pStyle w:val="BookText"/>
        <w:rPr/>
      </w:pPr>
      <w:r>
        <w:rPr>
          <w:rFonts w:ascii="Amiri" w:hAnsi="Amiri" w:eastAsia="Amiri" w:cs="Amiri"/>
          <w:color w:val="111111"/>
          <w:sz w:val="28"/>
          <w:sz w:val="28"/>
          <w:szCs w:val="28"/>
          <w:rtl w:val="true"/>
          <w:lang w:bidi="ar-SA"/>
        </w:rPr>
        <w:t>فَقَالَ لَهُ أَمِیرُ الْمُؤْمِنِینَ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تَمَامِ حُسْنِ الصُّحْبَةِ أَنْ یشَیعَ الرَّجُلُ صَاحِبَهُ هُنَیئَةً إِذَا فَارَقَهُ، وَ کَذَلِکَ أَمَرَنَا نَبِینَا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w:t>
      </w:r>
    </w:p>
    <w:p>
      <w:pPr>
        <w:pStyle w:val="BookText"/>
        <w:rPr/>
      </w:pPr>
      <w:r>
        <w:rPr>
          <w:rFonts w:ascii="Amiri" w:hAnsi="Amiri" w:eastAsia="Amiri" w:cs="Amiri"/>
          <w:color w:val="111111"/>
          <w:sz w:val="28"/>
          <w:sz w:val="28"/>
          <w:szCs w:val="28"/>
          <w:rtl w:val="true"/>
          <w:lang w:bidi="ar-SA"/>
        </w:rPr>
        <w:t>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تَبِعَهُ مَنْ تَبِعَهُ لِأَفْعَالِهِ الْکَرِیمَةِ، فَأَنَا أُشْهِدُکَ أَنِّی عَلَی دِینِکَ، وَ رَجَعَ الذِّمِّی مَعَ أَمِیرِ الْمُؤْمِنِینَ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فَلَمَّا عَرَفَهُ أَسْلَمَ؛</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 بنده خدا کجا می‌روی؟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راه ذمّی از راه کوفه جدا شد،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راه آن مرد ذمّی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 از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به کوفه می‌روی؟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کوفه را ترک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وجوی این که می‌دانی، مسیرت را عوض کردی؟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من کمال نیکی در رفاقت است که انسان </w:t>
      </w:r>
      <w:bookmarkStart w:id="451" w:name="pg4488_45564"/>
    </w:p>
    <w:p>
      <w:pPr>
        <w:pStyle w:val="BookText"/>
        <w:rPr/>
      </w:pPr>
      <w:bookmarkEnd w:id="451"/>
      <w:r>
        <w:rPr>
          <w:rFonts w:ascii="IRNazanin" w:hAnsi="IRNazanin" w:eastAsia="IRNazanin"/>
          <w:color w:val="111111"/>
          <w:sz w:val="28"/>
          <w:sz w:val="28"/>
          <w:szCs w:val="28"/>
          <w:rtl w:val="true"/>
          <w:lang w:bidi="fa-IR"/>
        </w:rPr>
        <w:t>وقتی رفیقش از او جدا می‌شود اندکی او را مشایعت کند، و پیامبر ما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گونه به ما دستور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او چنین گفته است؟</w:t>
      </w:r>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هر کس از او پیروی کرده، به خاطر کردارهای شایسته‌اش بوده است، و من تو را گواه می‌گیرم که در دین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 با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وقتی آن حضرت را شناخت مشرف به دین اسلام شد</w:t>
      </w:r>
      <w:r>
        <w:rPr>
          <w:rFonts w:eastAsia="IRNazanin" w:cs="IRNazanin"/>
          <w:color w:val="111111"/>
          <w:sz w:val="28"/>
          <w:szCs w:val="28"/>
          <w:rtl w:val="true"/>
          <w:lang w:bidi="fa-IR"/>
        </w:rPr>
        <w:t>.</w:t>
      </w:r>
    </w:p>
    <w:p>
      <w:pPr>
        <w:pStyle w:val="Heading4"/>
        <w:numPr>
          <w:ilvl w:val="3"/>
          <w:numId w:val="1"/>
        </w:numPr>
        <w:rPr/>
      </w:pPr>
      <w:bookmarkStart w:id="452" w:name="__RefHeading___Toc522294_3644566090"/>
      <w:bookmarkStart w:id="453" w:name="_Toc159"/>
      <w:bookmarkEnd w:id="452"/>
      <w:r>
        <w:rPr>
          <w:rtl w:val="true"/>
        </w:rPr>
        <w:t>پیام‌های جاودان در برداشت از کلام مولای متقیان</w:t>
      </w:r>
      <w:r>
        <w:rPr>
          <w:rtl w:val="true"/>
        </w:rPr>
        <w:t>(</w:t>
      </w:r>
      <w:r>
        <w:rPr>
          <w:rtl w:val="true"/>
        </w:rPr>
        <w:t>ع</w:t>
      </w:r>
      <w:r>
        <w:rPr>
          <w:rtl w:val="true"/>
        </w:rPr>
        <w:t>)</w:t>
      </w:r>
      <w:bookmarkEnd w:id="453"/>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بخشی از توصیه‌ی خود، از حقوق همسایگان خبر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به یاد آورید و او را اطاعت کنید و با همسایگان مدارا نمایید که مدارا با آنان سفارش پیامبر شماست، و آن رسول گرامی چندان به آن پایبند بود که ما می‌پنداشتیم به زودی آنان را در ارث شریک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و وصیت حضرت اگر چه کوتاه و مختصر است، اما پیامی بسیار بلند، سازنده و راه گشاست، و بر شیعیان و پیروان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لازم است کلام جانبخش آن حضرت را با عمل نمودن، حیات ببخشند و به عنوان یک لوح زرّین در سر فصل زندگی خویش قرار دهند</w:t>
      </w:r>
      <w:r>
        <w:rPr>
          <w:rFonts w:eastAsia="IRNazanin" w:cs="IRNazanin"/>
          <w:color w:val="111111"/>
          <w:sz w:val="28"/>
          <w:szCs w:val="28"/>
          <w:rtl w:val="true"/>
          <w:lang w:bidi="fa-IR"/>
        </w:rPr>
        <w:t xml:space="preserve">. </w:t>
      </w:r>
      <w:bookmarkStart w:id="454" w:name="pg4488_45565"/>
    </w:p>
    <w:p>
      <w:pPr>
        <w:pStyle w:val="Heading3"/>
        <w:numPr>
          <w:ilvl w:val="2"/>
          <w:numId w:val="1"/>
        </w:numPr>
        <w:rPr/>
      </w:pPr>
      <w:bookmarkStart w:id="455" w:name="__RefHeading___Toc522296_3644566090"/>
      <w:bookmarkStart w:id="456" w:name="_Toc160"/>
      <w:bookmarkEnd w:id="454"/>
      <w:bookmarkEnd w:id="455"/>
      <w:r>
        <w:rPr>
          <w:rtl w:val="true"/>
        </w:rPr>
        <w:t>فصل هشتم</w:t>
      </w:r>
      <w:r>
        <w:rPr>
          <w:rtl w:val="true"/>
        </w:rPr>
        <w:t>:</w:t>
      </w:r>
      <w:r>
        <w:rPr>
          <w:rtl w:val="true"/>
        </w:rPr>
        <w:t>عظمت حج و کعبه معظّمه در کلام امیرالمومنین</w:t>
      </w:r>
      <w:r>
        <w:rPr>
          <w:rtl w:val="true"/>
        </w:rPr>
        <w:t>(</w:t>
      </w:r>
      <w:r>
        <w:rPr>
          <w:rtl w:val="true"/>
        </w:rPr>
        <w:t>ع</w:t>
      </w:r>
      <w:r>
        <w:rPr>
          <w:rtl w:val="true"/>
        </w:rPr>
        <w:t>)</w:t>
      </w:r>
      <w:bookmarkEnd w:id="45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522298_3644566090"/>
      <w:bookmarkStart w:id="458" w:name="_Toc161"/>
      <w:bookmarkEnd w:id="457"/>
      <w:r>
        <w:rPr>
          <w:rtl w:val="true"/>
        </w:rPr>
        <w:t>اشاره</w:t>
      </w:r>
      <w:bookmarkEnd w:id="45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4488_45567"/>
      <w:bookmarkStart w:id="460" w:name="pg4488_45567"/>
      <w:bookmarkEnd w:id="460"/>
    </w:p>
    <w:p>
      <w:pPr>
        <w:pStyle w:val="Heading4"/>
        <w:numPr>
          <w:ilvl w:val="3"/>
          <w:numId w:val="1"/>
        </w:numPr>
        <w:rPr/>
      </w:pPr>
      <w:bookmarkStart w:id="461" w:name="pg4488_45567"/>
      <w:bookmarkStart w:id="462" w:name="__RefHeading___Toc522300_3644566090"/>
      <w:bookmarkStart w:id="463" w:name="_Toc162"/>
      <w:bookmarkEnd w:id="461"/>
      <w:bookmarkEnd w:id="462"/>
      <w:r>
        <w:rPr>
          <w:rtl w:val="true"/>
        </w:rPr>
        <w:t>عظمت حج و کعبه معظّمه در کلام امیرالمومنین</w:t>
      </w:r>
      <w:r>
        <w:rPr>
          <w:rtl w:val="true"/>
        </w:rPr>
        <w:t>(</w:t>
      </w:r>
      <w:r>
        <w:rPr>
          <w:rtl w:val="true"/>
        </w:rPr>
        <w:t>ع</w:t>
      </w:r>
      <w:r>
        <w:rPr>
          <w:rtl w:val="true"/>
        </w:rPr>
        <w:t>)</w:t>
      </w:r>
      <w:bookmarkEnd w:id="463"/>
    </w:p>
    <w:p>
      <w:pPr>
        <w:pStyle w:val="BookText"/>
        <w:rPr/>
      </w:pPr>
      <w:r>
        <w:rPr>
          <w:rFonts w:ascii="Amiri" w:hAnsi="Amiri" w:eastAsia="Amiri" w:cs="Amiri"/>
          <w:color w:val="111111"/>
          <w:sz w:val="28"/>
          <w:sz w:val="28"/>
          <w:szCs w:val="28"/>
          <w:rtl w:val="true"/>
          <w:lang w:bidi="ar-SA"/>
        </w:rPr>
        <w:t>اللهَ اللهَ فِی بَیتِ رَبِّکُمْ، فَلَا یخْلُوَنَّ مِنْکُمْ مَا بَقِیتُمْ؛ فَإِنَّهُ إِنْ تُرِکَ لَمْ تُنَاظَرُوا، فَإِنَّ أَدْنَی مَا یرْجِعُ بِهِ مَنْ أَمَّهُ أَنْ یغْفَرَ لَهُ مَا سَلَفَ مِنْ ذَنْبِهِ؛</w:t>
      </w:r>
    </w:p>
    <w:p>
      <w:pPr>
        <w:pStyle w:val="BookText"/>
        <w:rPr/>
      </w:pPr>
      <w:r>
        <w:rPr>
          <w:rFonts w:ascii="IRNazanin" w:hAnsi="IRNazanin" w:eastAsia="IRNazanin"/>
          <w:color w:val="111111"/>
          <w:sz w:val="28"/>
          <w:sz w:val="28"/>
          <w:szCs w:val="28"/>
          <w:rtl w:val="true"/>
          <w:lang w:bidi="fa-IR"/>
        </w:rPr>
        <w:t>پروردگار متعال را به یاد آورید و او را اطاعت کنید در باره‌ی خانه‌ی پروردگارتان، مبادا که تا باقی باشید آن خانه از شما خالی گردد؛ زیرا اگر آن بیت مقدّس متروک شود، شما از آن پس مهلتی نیابید و منقرض خواهید شد، و کم‌ترین ره‌آوردی که زایر آن بیت با خود می‌آورد، آمرزش گناهان گذشته‌ی او است</w:t>
      </w:r>
      <w:r>
        <w:rPr>
          <w:rFonts w:eastAsia="IRNazanin" w:cs="IRNazanin"/>
          <w:color w:val="111111"/>
          <w:sz w:val="28"/>
          <w:szCs w:val="28"/>
          <w:rtl w:val="true"/>
          <w:lang w:bidi="fa-IR"/>
        </w:rPr>
        <w:t>.</w:t>
      </w:r>
    </w:p>
    <w:p>
      <w:pPr>
        <w:pStyle w:val="Heading4"/>
        <w:numPr>
          <w:ilvl w:val="3"/>
          <w:numId w:val="1"/>
        </w:numPr>
        <w:rPr/>
      </w:pPr>
      <w:bookmarkStart w:id="464" w:name="__RefHeading___Toc522302_3644566090"/>
      <w:bookmarkStart w:id="465" w:name="_Toc163"/>
      <w:bookmarkEnd w:id="464"/>
      <w:r>
        <w:rPr>
          <w:rtl w:val="true"/>
        </w:rPr>
        <w:t>مقدمه</w:t>
      </w:r>
      <w:bookmarkEnd w:id="465"/>
    </w:p>
    <w:p>
      <w:pPr>
        <w:pStyle w:val="BookText"/>
        <w:rPr/>
      </w:pPr>
      <w:r>
        <w:rPr>
          <w:rFonts w:ascii="IRNazanin" w:hAnsi="IRNazanin" w:eastAsia="IRNazanin"/>
          <w:color w:val="111111"/>
          <w:sz w:val="28"/>
          <w:sz w:val="28"/>
          <w:szCs w:val="28"/>
          <w:rtl w:val="true"/>
          <w:lang w:bidi="fa-IR"/>
        </w:rPr>
        <w:t>دین مبین اسلام تنها دین کامل و جامع از سوی پروردگار عالمیان است، و این آیین آسمانی دارای دو ویژ‌گی منحصر به فردِ کلّیّت و دوام است که در هر زمان و مکان برای هر نسلی و در همه‌ی زمینه ها، بهترین برنامه‌ها و راهکارهای مادی و معنوی را برای هدایت انسان‌ها به همراه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برنامه‌های آن، فریضه‌ی حج است که حامل پیام‌های توحید، عبودیّت، اطاعت، اتّحاد، تقوا، عدالت، معاد و دستورات اخلاقی، فرهنگی، اجتماعی و اقتصادیِ دنیوی و اخروی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نمایش با شکوه و گسترده‌ی حیات فردی و اجتماعی و دربردارنده‌ی فرهنگ حیات بخش مکتب اسلام است، و از اهم واجبات شمرده شده است، و پروردگار متعال با ندای زیبا و دعوتی دلنشین، همه‌ی عاشقان و عابدان، و انسان‌های مستعد و مستطیع را برای انجام این فریضه‌ی مهم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واقع دانشگاه آموزش بالاترین و غنی‌ترین مسایل انسان سازی است، در سر زمین وحی و محل نزول فرشتگان و بهترین مکان یعنی حرم امن الهی، زیر بنایی‌ترین و اصولی‌ترین مسایل یکتاپرستی علمی و عملی به زایران بیت حق آموخته می‌شود، در مکانی که همه‌ی انسان‌ها، از هر قبیله و نژاد، در آن‌جا یک‌سان و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به نام پروردگار جهانیان مشرّف است، و پایه‌های آن به دست با کفایت حضرت ابراهیم و حضرت اسماعیل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بنا نهاده شد، و سپس پروردگار بلند مرتبه به این دو معمار بیت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ما به ابراهیم و اسماعیل امر کردیم که خانه‌ی مرا برای طواف‌کنندگان و معتکفان و رکوع‌کنندگان و سجده کنندگان، پاک و پاکیزه کنید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خانه‌ی امن الهی</w:t>
      </w:r>
      <w:r>
        <w:rPr>
          <w:rStyle w:val="FootnoteAnchor"/>
          <w:rtl w:val="true"/>
        </w:rPr>
        <w:footnoteReference w:id="255"/>
      </w:r>
      <w:r>
        <w:rPr>
          <w:rFonts w:ascii="IRNazanin" w:hAnsi="IRNazanin" w:eastAsia="IRNazanin"/>
          <w:color w:val="111111"/>
          <w:sz w:val="28"/>
          <w:sz w:val="28"/>
          <w:szCs w:val="28"/>
          <w:rtl w:val="true"/>
          <w:lang w:bidi="fa-IR"/>
        </w:rPr>
        <w:t>و مبارک</w:t>
      </w:r>
      <w:r>
        <w:rPr>
          <w:rStyle w:val="FootnoteAnchor"/>
          <w:rtl w:val="true"/>
        </w:rPr>
        <w:footnoteReference w:id="256"/>
      </w:r>
      <w:r>
        <w:rPr>
          <w:rFonts w:ascii="IRNazanin" w:hAnsi="IRNazanin" w:eastAsia="IRNazanin"/>
          <w:color w:val="111111"/>
          <w:sz w:val="28"/>
          <w:sz w:val="28"/>
          <w:szCs w:val="28"/>
          <w:rtl w:val="true"/>
          <w:lang w:bidi="fa-IR"/>
        </w:rPr>
        <w:t xml:space="preserve">همه ساله در موسم حج تمتع وغیر </w:t>
      </w:r>
      <w:bookmarkStart w:id="466" w:name="pg4488_45569"/>
    </w:p>
    <w:p>
      <w:pPr>
        <w:pStyle w:val="BookText"/>
        <w:rPr/>
      </w:pPr>
      <w:bookmarkEnd w:id="466"/>
      <w:r>
        <w:rPr>
          <w:rFonts w:ascii="IRNazanin" w:hAnsi="IRNazanin" w:eastAsia="IRNazanin"/>
          <w:color w:val="111111"/>
          <w:sz w:val="28"/>
          <w:sz w:val="28"/>
          <w:szCs w:val="28"/>
          <w:rtl w:val="true"/>
          <w:lang w:bidi="fa-IR"/>
        </w:rPr>
        <w:t>آن، پذیرای هزاران زایر مسلمان و مومن از سراسر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وصیت‌های مهم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شهادت، سفارش همه‌ی فرزندان نسبی و معنوی به گرامیداشت این فریضه‌ی مهم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بتوانیم به مقدار وسع، به اهمیّت سفارش 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انجامِ این عمل عبادی و مراسم با شکوه معنوی حج دست یابیم، ابتدا به دو ثقل گران‌بها، یعنی قرآن و عترت مراجعه می‌کنیم؛ زیرا سیمای راستین حج و محتوای واقعی آن در کلام خداوند متعال و سخنان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مشهود است</w:t>
      </w:r>
      <w:r>
        <w:rPr>
          <w:rFonts w:eastAsia="IRNazanin" w:cs="IRNazanin"/>
          <w:color w:val="111111"/>
          <w:sz w:val="28"/>
          <w:szCs w:val="28"/>
          <w:rtl w:val="true"/>
          <w:lang w:bidi="fa-IR"/>
        </w:rPr>
        <w:t>.</w:t>
      </w:r>
    </w:p>
    <w:p>
      <w:pPr>
        <w:pStyle w:val="Heading4"/>
        <w:numPr>
          <w:ilvl w:val="3"/>
          <w:numId w:val="1"/>
        </w:numPr>
        <w:rPr/>
      </w:pPr>
      <w:bookmarkStart w:id="467" w:name="__RefHeading___Toc522304_3644566090"/>
      <w:bookmarkStart w:id="468" w:name="_Toc164"/>
      <w:bookmarkEnd w:id="467"/>
      <w:r>
        <w:rPr>
          <w:rtl w:val="true"/>
        </w:rPr>
        <w:t>عظمت حج وکعبه‌ی معظّمه در کلام وحی</w:t>
      </w:r>
      <w:bookmarkEnd w:id="468"/>
    </w:p>
    <w:p>
      <w:pPr>
        <w:pStyle w:val="Heading5"/>
        <w:numPr>
          <w:ilvl w:val="4"/>
          <w:numId w:val="1"/>
        </w:numPr>
        <w:rPr/>
      </w:pPr>
      <w:bookmarkStart w:id="469" w:name="__RefHeading___Toc522306_3644566090"/>
      <w:bookmarkStart w:id="470" w:name="_Toc165"/>
      <w:bookmarkEnd w:id="469"/>
      <w:r>
        <w:rPr/>
        <w:t>1</w:t>
      </w:r>
      <w:r>
        <w:rPr>
          <w:rtl w:val="true"/>
        </w:rPr>
        <w:t xml:space="preserve">- </w:t>
      </w:r>
      <w:r>
        <w:rPr>
          <w:rtl w:val="true"/>
        </w:rPr>
        <w:t>عظمت حج</w:t>
      </w:r>
      <w:bookmarkEnd w:id="470"/>
    </w:p>
    <w:p>
      <w:pPr>
        <w:pStyle w:val="BookText"/>
        <w:rPr/>
      </w:pPr>
      <w:r>
        <w:rPr>
          <w:rFonts w:ascii="IRNazanin" w:hAnsi="IRNazanin" w:eastAsia="IRNazanin"/>
          <w:color w:val="111111"/>
          <w:sz w:val="28"/>
          <w:sz w:val="28"/>
          <w:szCs w:val="28"/>
          <w:rtl w:val="true"/>
          <w:lang w:bidi="fa-IR"/>
        </w:rPr>
        <w:t>حج عبادتی است که تمام اعمال عبادی را به همراه دارد، و همه‌ی انبیا در این عمل عبادی شرکت کردند که دقت در آن، در خور تامّل است، پروردگار متعال آن را بر انسان مستطیع فقط یک مرتبه در طول عمر واجب نموده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حقوق خداوند بر مردم است که قصد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برای آن‌ها که توانایی رفتن به سوی آن دارند، 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زیان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همه‌ی جهانیان بی‌نیاز است</w:t>
      </w:r>
      <w:r>
        <w:rPr>
          <w:rFonts w:eastAsia="IRNazanin" w:cs="IRNazanin"/>
          <w:color w:val="111111"/>
          <w:sz w:val="28"/>
          <w:szCs w:val="28"/>
          <w:rtl w:val="true"/>
          <w:lang w:bidi="fa-IR"/>
        </w:rPr>
        <w:t xml:space="preserve">. </w:t>
      </w:r>
      <w:bookmarkStart w:id="471" w:name="pg4488_45570"/>
    </w:p>
    <w:p>
      <w:pPr>
        <w:pStyle w:val="BookText"/>
        <w:rPr/>
      </w:pPr>
      <w:bookmarkEnd w:id="471"/>
      <w:r>
        <w:rPr>
          <w:rFonts w:ascii="IRNazanin" w:hAnsi="IRNazanin" w:eastAsia="IRNazanin"/>
          <w:color w:val="111111"/>
          <w:sz w:val="28"/>
          <w:sz w:val="28"/>
          <w:szCs w:val="28"/>
          <w:rtl w:val="true"/>
          <w:lang w:bidi="fa-IR"/>
        </w:rPr>
        <w:t>و هم‌چنین در آیه‌ی دیگری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دوری به سوی تو بیایند</w:t>
      </w:r>
      <w:r>
        <w:rPr>
          <w:rFonts w:eastAsia="IRNazanin" w:cs="IRNazanin"/>
          <w:color w:val="111111"/>
          <w:sz w:val="28"/>
          <w:szCs w:val="28"/>
          <w:rtl w:val="true"/>
          <w:lang w:bidi="fa-IR"/>
        </w:rPr>
        <w:t>.</w:t>
      </w:r>
    </w:p>
    <w:p>
      <w:pPr>
        <w:pStyle w:val="Heading5"/>
        <w:numPr>
          <w:ilvl w:val="4"/>
          <w:numId w:val="1"/>
        </w:numPr>
        <w:rPr/>
      </w:pPr>
      <w:bookmarkStart w:id="472" w:name="__RefHeading___Toc522308_3644566090"/>
      <w:bookmarkStart w:id="473" w:name="_Toc166"/>
      <w:bookmarkEnd w:id="472"/>
      <w:r>
        <w:rPr/>
        <w:t>2</w:t>
      </w:r>
      <w:r>
        <w:rPr>
          <w:rtl w:val="true"/>
        </w:rPr>
        <w:t xml:space="preserve">- </w:t>
      </w:r>
      <w:r>
        <w:rPr>
          <w:rtl w:val="true"/>
        </w:rPr>
        <w:t>عظمت کعبه معظّمه و بیت الله الحرام</w:t>
      </w:r>
      <w:bookmarkEnd w:id="473"/>
    </w:p>
    <w:p>
      <w:pPr>
        <w:pStyle w:val="BookText"/>
        <w:rPr/>
      </w:pPr>
      <w:r>
        <w:rPr>
          <w:rFonts w:ascii="IRNazanin" w:hAnsi="IRNazanin" w:eastAsia="IRNazanin"/>
          <w:color w:val="111111"/>
          <w:sz w:val="28"/>
          <w:sz w:val="28"/>
          <w:szCs w:val="28"/>
          <w:rtl w:val="true"/>
          <w:lang w:bidi="fa-IR"/>
        </w:rPr>
        <w:t>این بیت معظّم و شریف به عنوان محور حج و نقطه‌ی مرکزی کره‌ی زمین است که درباره‌ی بزرگی و عظمتش همین کافی است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وَجْهَکَ شَطْرَ الْمَسْجِدِ الْحَرامِ وَ حَیثُ ما کُنْتُمْ فَوَلُّوا وُجُوهَکُمْ شَطْرَهُ وَ إِنَّ الَّذینَ أُوتُوا الْکِتابَ لَیعْلَمُونَ أَنَّهُ الْحَقُّ مِنْ رَبِّهِمْ وَ مَا اللهُ بِغافِلٍ عَمَّا یعْمَلُونَ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پس روی خود را به سوی مسجدالحرام کن، و هر جا باشید روی خود را به سوی آن بگردانید، در حقیقت اهل کتاب نیک می‌دانند که این تغییر قبله از جانب پروردگارشان به‌جا و درست است، و خدا از آنچه انجام می‌دهند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مکلّفین، در هر روز و هر شب هنگام نماز باید روی به آن بیت الله العظیم داشته 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عظمت کعبه‌ی معظّمه همین بس که بنّاء و کمک بنّای آن شیخ الانبیا </w:t>
      </w:r>
      <w:bookmarkStart w:id="474" w:name="pg4488_45571"/>
    </w:p>
    <w:p>
      <w:pPr>
        <w:pStyle w:val="BookText"/>
        <w:rPr/>
      </w:pPr>
      <w:bookmarkEnd w:id="474"/>
      <w:r>
        <w:rPr>
          <w:rFonts w:ascii="IRNazanin" w:hAnsi="IRNazanin" w:eastAsia="IRNazanin"/>
          <w:color w:val="111111"/>
          <w:sz w:val="28"/>
          <w:sz w:val="28"/>
          <w:szCs w:val="28"/>
          <w:rtl w:val="true"/>
          <w:lang w:bidi="fa-IR"/>
        </w:rPr>
        <w:t xml:space="preserve">حضرت ابراهیم و حضرت اسماعیل ذبیح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نیز به یاد آورید هنگامی را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می‌بردند،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w:t>
      </w:r>
    </w:p>
    <w:p>
      <w:pPr>
        <w:pStyle w:val="BookText"/>
        <w:rPr/>
      </w:pPr>
      <w:r>
        <w:rPr>
          <w:rFonts w:ascii="IRNazanin" w:hAnsi="IRNazanin" w:eastAsia="IRNazanin"/>
          <w:color w:val="111111"/>
          <w:sz w:val="28"/>
          <w:sz w:val="28"/>
          <w:szCs w:val="28"/>
          <w:rtl w:val="true"/>
          <w:lang w:bidi="fa-IR"/>
        </w:rPr>
        <w:t>شنوا و دانایی</w:t>
      </w:r>
      <w:r>
        <w:rPr>
          <w:rFonts w:eastAsia="IRNazanin" w:cs="IRNazanin"/>
          <w:color w:val="111111"/>
          <w:sz w:val="28"/>
          <w:szCs w:val="28"/>
          <w:rtl w:val="true"/>
          <w:lang w:bidi="fa-IR"/>
        </w:rPr>
        <w:t>.</w:t>
      </w:r>
    </w:p>
    <w:p>
      <w:pPr>
        <w:pStyle w:val="Heading5"/>
        <w:numPr>
          <w:ilvl w:val="4"/>
          <w:numId w:val="1"/>
        </w:numPr>
        <w:rPr/>
      </w:pPr>
      <w:bookmarkStart w:id="475" w:name="__RefHeading___Toc522310_3644566090"/>
      <w:bookmarkStart w:id="476" w:name="_Toc167"/>
      <w:bookmarkEnd w:id="475"/>
      <w:r>
        <w:rPr/>
        <w:t>3</w:t>
      </w:r>
      <w:r>
        <w:rPr>
          <w:rtl w:val="true"/>
        </w:rPr>
        <w:t xml:space="preserve">- </w:t>
      </w:r>
      <w:r>
        <w:rPr>
          <w:rtl w:val="true"/>
        </w:rPr>
        <w:t>پیامبران الهی خادمان کعبه</w:t>
      </w:r>
      <w:bookmarkEnd w:id="476"/>
    </w:p>
    <w:p>
      <w:pPr>
        <w:pStyle w:val="BookText"/>
        <w:rPr/>
      </w:pPr>
      <w:r>
        <w:rPr>
          <w:rFonts w:ascii="IRNazanin" w:hAnsi="IRNazanin" w:eastAsia="IRNazanin"/>
          <w:color w:val="111111"/>
          <w:sz w:val="28"/>
          <w:sz w:val="28"/>
          <w:szCs w:val="28"/>
          <w:rtl w:val="true"/>
          <w:lang w:bidi="fa-IR"/>
        </w:rPr>
        <w:t>کعبه خانه ای است که خادم و نظافت کننده‌ی آن، از بزرگ‌ترین پیامبران، حضرت ابراهیم خلیل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لِإِبْراهیمَ مَکانَ الْبَیتِ أَنْ لا تُشْرِکْ بی شَیئاً وَ طَهِّرْ بَیتِی لِلطَّائِفینَ وَ الْقائِمینَ وَ الرُّکَّعِ السُّجُودِ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چون برای ابراهیم جای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من شریک مگردان، و خانه‌ام را برای طواف‌کنندگان و قیام‌کنندگان و رکوع‌کنندگان و سجده‌کنندگان پاک ساز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شریفه‌ی دیگر خداوند متعال نام مبارک حضرت اسماعیل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نیز در کنار نام مبارک پدر بزرگوارش، به عنوان تطهیر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خانه خود ذکر نموده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bookmarkStart w:id="477" w:name="pg4488_45572"/>
    </w:p>
    <w:p>
      <w:pPr>
        <w:pStyle w:val="BookText"/>
        <w:rPr/>
      </w:pPr>
      <w:bookmarkEnd w:id="4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به ابراهیم و اسماعیل فرمان دادیم که خانه‌ی مرا برای طواف کنندگان و معتکفان و رکوع و سجودکنندگان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با انتخاب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 خود برای تطهیر خانه ی کعبه، پیام قداست و مقام و منزلت کعبه را به گوش جهانیان می رساند</w:t>
      </w:r>
      <w:r>
        <w:rPr>
          <w:rFonts w:eastAsia="IRNazanin" w:cs="IRNazanin"/>
          <w:color w:val="111111"/>
          <w:sz w:val="28"/>
          <w:szCs w:val="28"/>
          <w:rtl w:val="true"/>
          <w:lang w:bidi="fa-IR"/>
        </w:rPr>
        <w:t>.</w:t>
      </w:r>
    </w:p>
    <w:p>
      <w:pPr>
        <w:pStyle w:val="Heading5"/>
        <w:numPr>
          <w:ilvl w:val="4"/>
          <w:numId w:val="1"/>
        </w:numPr>
        <w:rPr/>
      </w:pPr>
      <w:bookmarkStart w:id="478" w:name="__RefHeading___Toc522312_3644566090"/>
      <w:bookmarkStart w:id="479" w:name="_Toc168"/>
      <w:bookmarkEnd w:id="478"/>
      <w:r>
        <w:rPr/>
        <w:t>4</w:t>
      </w:r>
      <w:r>
        <w:rPr>
          <w:rtl w:val="true"/>
        </w:rPr>
        <w:t xml:space="preserve">- </w:t>
      </w:r>
      <w:r>
        <w:rPr>
          <w:rtl w:val="true"/>
        </w:rPr>
        <w:t>حرمت کعبه ی معظّمه</w:t>
      </w:r>
      <w:bookmarkEnd w:id="479"/>
    </w:p>
    <w:p>
      <w:pPr>
        <w:pStyle w:val="BookText"/>
        <w:rPr/>
      </w:pPr>
      <w:r>
        <w:rPr>
          <w:rFonts w:ascii="IRNazanin" w:hAnsi="IRNazanin" w:eastAsia="IRNazanin"/>
          <w:color w:val="111111"/>
          <w:sz w:val="28"/>
          <w:sz w:val="28"/>
          <w:szCs w:val="28"/>
          <w:rtl w:val="true"/>
          <w:lang w:bidi="fa-IR"/>
        </w:rPr>
        <w:t>پروردگار عزیز جلّ جلاله کعبه را به عنوان عامل قیام همه‌ی انسان‌ها قرار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خداوند کعبه بیت الحرام را وسیله‌ای برای استواری و سامان بخشیدن به کار مردم قرار داده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این عمل عبادی، اهداف تمام پیامبران تحقق پیدا می‌کند، فرستادگان الهی در دوران رسالت خود سعی کردند تا هرگونه تبعیض‌های نژاد پرستانه و برتری‌های خود خواهانه‌ی مردم را نفی کنند، و اختلاف‌ها و پراکندگی‌های متفاوت را در یک سو نهاده و همه‌ی مردم را به یک‌دیگر آشنا نمایند، و کرامت واقعی و امتیاز اساسی را به آن‌ها بشناسانند، و عدالت و مساوات را در میان انسان‌ها تحقق ببخشند که این امر مهم در هنگام انجام فریضه‌ی حج کاملا محقق می‌شود</w:t>
      </w:r>
      <w:r>
        <w:rPr>
          <w:rFonts w:eastAsia="IRNazanin" w:cs="IRNazanin"/>
          <w:color w:val="111111"/>
          <w:sz w:val="28"/>
          <w:szCs w:val="28"/>
          <w:rtl w:val="true"/>
          <w:lang w:bidi="fa-IR"/>
        </w:rPr>
        <w:t xml:space="preserve">. </w:t>
      </w:r>
      <w:bookmarkStart w:id="480" w:name="pg4488_45573"/>
    </w:p>
    <w:p>
      <w:pPr>
        <w:pStyle w:val="BookText"/>
        <w:rPr/>
      </w:pPr>
      <w:bookmarkEnd w:id="480"/>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الدِّینُ قَائِماً مَا قَامَتِ الْکَعْبَةُ؛</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دین خدا همواره قایم و پابرجاست تا زمانی که کعبه پابرجاست</w:t>
      </w:r>
      <w:r>
        <w:rPr>
          <w:rFonts w:eastAsia="IRNazanin" w:cs="IRNazanin"/>
          <w:color w:val="111111"/>
          <w:sz w:val="28"/>
          <w:szCs w:val="28"/>
          <w:rtl w:val="true"/>
          <w:lang w:bidi="fa-IR"/>
        </w:rPr>
        <w:t>.</w:t>
      </w:r>
    </w:p>
    <w:p>
      <w:pPr>
        <w:pStyle w:val="Heading5"/>
        <w:numPr>
          <w:ilvl w:val="4"/>
          <w:numId w:val="1"/>
        </w:numPr>
        <w:rPr/>
      </w:pPr>
      <w:bookmarkStart w:id="481" w:name="__RefHeading___Toc522314_3644566090"/>
      <w:bookmarkStart w:id="482" w:name="_Toc169"/>
      <w:bookmarkEnd w:id="481"/>
      <w:r>
        <w:rPr/>
        <w:t>5</w:t>
      </w:r>
      <w:r>
        <w:rPr>
          <w:rtl w:val="true"/>
        </w:rPr>
        <w:t xml:space="preserve">- </w:t>
      </w:r>
      <w:r>
        <w:rPr>
          <w:rtl w:val="true"/>
        </w:rPr>
        <w:t>اولین و مهم‌ترین مکان عبادت</w:t>
      </w:r>
      <w:bookmarkEnd w:id="482"/>
    </w:p>
    <w:p>
      <w:pPr>
        <w:pStyle w:val="BookText"/>
        <w:rPr/>
      </w:pPr>
      <w:r>
        <w:rPr>
          <w:rFonts w:ascii="IRNazanin" w:hAnsi="IRNazanin" w:eastAsia="IRNazanin"/>
          <w:color w:val="111111"/>
          <w:sz w:val="28"/>
          <w:sz w:val="28"/>
          <w:szCs w:val="28"/>
          <w:rtl w:val="true"/>
          <w:lang w:bidi="fa-IR"/>
        </w:rPr>
        <w:t>کعبه‌ی معظمه خانه‌ای است که به عنوان اولین عبادتگاه قرار داده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نخستین خانه‌ای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 است که در سرزمین مکّه است که پربرکت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 وَ 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به خاطر بیاورید هنگامی که خانه‌ی کعبه را محل بازگشت و مرکز امن و امان برای مردم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تجدید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عبادتگاهی برای خود انتخاب کنید</w:t>
      </w:r>
      <w:r>
        <w:rPr>
          <w:rFonts w:eastAsia="IRNazanin" w:cs="IRNazanin"/>
          <w:color w:val="111111"/>
          <w:sz w:val="28"/>
          <w:szCs w:val="28"/>
          <w:rtl w:val="true"/>
          <w:lang w:bidi="fa-IR"/>
        </w:rPr>
        <w:t>.</w:t>
      </w:r>
    </w:p>
    <w:p>
      <w:pPr>
        <w:pStyle w:val="Heading5"/>
        <w:numPr>
          <w:ilvl w:val="4"/>
          <w:numId w:val="1"/>
        </w:numPr>
        <w:rPr/>
      </w:pPr>
      <w:bookmarkStart w:id="483" w:name="__RefHeading___Toc522316_3644566090"/>
      <w:bookmarkStart w:id="484" w:name="_Toc170"/>
      <w:bookmarkEnd w:id="483"/>
      <w:r>
        <w:rPr/>
        <w:t>6</w:t>
      </w:r>
      <w:r>
        <w:rPr>
          <w:rtl w:val="true"/>
        </w:rPr>
        <w:t xml:space="preserve">- </w:t>
      </w:r>
      <w:r>
        <w:rPr>
          <w:rtl w:val="true"/>
        </w:rPr>
        <w:t>کعبه‌ی معظّمه محور هدایت</w:t>
      </w:r>
      <w:bookmarkEnd w:id="48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کعبه‌ی معظّمه را به عنوان تامین کننده‌ی هدایت تمام بندگان </w:t>
      </w:r>
      <w:bookmarkStart w:id="485" w:name="pg4488_45574"/>
    </w:p>
    <w:p>
      <w:pPr>
        <w:pStyle w:val="BookText"/>
        <w:rPr/>
      </w:pPr>
      <w:bookmarkEnd w:id="485"/>
      <w:r>
        <w:rPr>
          <w:rFonts w:ascii="Amiri" w:hAnsi="Amiri" w:eastAsia="Amiri" w:cs="Amiri"/>
          <w:color w:val="111111"/>
          <w:sz w:val="28"/>
          <w:sz w:val="28"/>
          <w:szCs w:val="28"/>
          <w:rtl w:val="true"/>
          <w:lang w:bidi="ar-SA"/>
        </w:rPr>
        <w:t>جهان معرفی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 لِلْعَالَمِینَ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هم‌چنین در آیه‌ی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 وَ مَنْ دَخَلَهُ کَانَ آمِناً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در آن کعبه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است، و هر کس داخل آن خانه‌ی خدا شود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مشاهده‌ی آیات حق، و رسیدن به امنیّت و وصول به مقام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دخول در آن حرم و زیارت آن بیت شریف محقق خواهد شد</w:t>
      </w:r>
      <w:r>
        <w:rPr>
          <w:rFonts w:eastAsia="IRNazanin" w:cs="IRNazanin"/>
          <w:color w:val="111111"/>
          <w:sz w:val="28"/>
          <w:szCs w:val="28"/>
          <w:rtl w:val="true"/>
          <w:lang w:bidi="fa-IR"/>
        </w:rPr>
        <w:t>.</w:t>
      </w:r>
    </w:p>
    <w:p>
      <w:pPr>
        <w:pStyle w:val="Heading4"/>
        <w:numPr>
          <w:ilvl w:val="3"/>
          <w:numId w:val="1"/>
        </w:numPr>
        <w:rPr/>
      </w:pPr>
      <w:bookmarkStart w:id="486" w:name="__RefHeading___Toc522318_3644566090"/>
      <w:bookmarkStart w:id="487" w:name="_Toc171"/>
      <w:bookmarkEnd w:id="486"/>
      <w:r>
        <w:rPr>
          <w:rtl w:val="true"/>
        </w:rPr>
        <w:t>حج وعظمت کعبه در کلام عترت</w:t>
      </w:r>
      <w:r>
        <w:rPr>
          <w:rtl w:val="true"/>
        </w:rPr>
        <w:t>(</w:t>
      </w:r>
      <w:r>
        <w:rPr>
          <w:rtl w:val="true"/>
        </w:rPr>
        <w:t>ع</w:t>
      </w:r>
      <w:r>
        <w:rPr>
          <w:rtl w:val="true"/>
        </w:rPr>
        <w:t>)</w:t>
      </w:r>
      <w:bookmarkEnd w:id="487"/>
    </w:p>
    <w:p>
      <w:pPr>
        <w:pStyle w:val="Heading5"/>
        <w:numPr>
          <w:ilvl w:val="4"/>
          <w:numId w:val="1"/>
        </w:numPr>
        <w:rPr/>
      </w:pPr>
      <w:bookmarkStart w:id="488" w:name="__RefHeading___Toc522320_3644566090"/>
      <w:bookmarkStart w:id="489" w:name="_Toc172"/>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همان‌گونه که گفته شد، حج دارای اسرار فراوانی است، به همین علت روایات بسیاری در اهمیّت و ویژ‌گی‌های آن از طرف عترت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شده که به برخی از آن‌ها اشاره می‌شود</w:t>
      </w:r>
      <w:r>
        <w:rPr>
          <w:rFonts w:eastAsia="IRNazanin" w:cs="IRNazanin"/>
          <w:color w:val="111111"/>
          <w:sz w:val="28"/>
          <w:szCs w:val="28"/>
          <w:rtl w:val="true"/>
          <w:lang w:bidi="fa-IR"/>
        </w:rPr>
        <w:t>.</w:t>
      </w:r>
    </w:p>
    <w:p>
      <w:pPr>
        <w:pStyle w:val="Heading5"/>
        <w:numPr>
          <w:ilvl w:val="4"/>
          <w:numId w:val="1"/>
        </w:numPr>
        <w:rPr/>
      </w:pPr>
      <w:bookmarkStart w:id="490" w:name="__RefHeading___Toc522322_3644566090"/>
      <w:bookmarkStart w:id="491" w:name="_Toc173"/>
      <w:bookmarkEnd w:id="490"/>
      <w:r>
        <w:rPr>
          <w:rtl w:val="true"/>
        </w:rPr>
        <w:t>الف</w:t>
      </w:r>
      <w:r>
        <w:rPr>
          <w:rtl w:val="true"/>
        </w:rPr>
        <w:t xml:space="preserve">: </w:t>
      </w:r>
      <w:r>
        <w:rPr>
          <w:rtl w:val="true"/>
        </w:rPr>
        <w:t>مُهر کفر بر پیشانی تارک حج</w:t>
      </w:r>
      <w:bookmarkEnd w:id="491"/>
    </w:p>
    <w:p>
      <w:pPr>
        <w:pStyle w:val="BookText"/>
        <w:rPr/>
      </w:pPr>
      <w:r>
        <w:rPr>
          <w:rFonts w:ascii="IRNazanin" w:hAnsi="IRNazanin" w:eastAsia="IRNazanin"/>
          <w:color w:val="111111"/>
          <w:sz w:val="28"/>
          <w:sz w:val="28"/>
          <w:szCs w:val="28"/>
          <w:rtl w:val="true"/>
          <w:lang w:bidi="fa-IR"/>
        </w:rPr>
        <w:t>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وصیت به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بِاللهِ الْعَظِیمِ مِنْ هَذِهِ الْأُمَّةِ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وَجَدَ سَعَةً فَمَاتَ وَ لَمْ یحُجَّ، یا عَلِی تَارِکُ الْحَجِّ وَ هُوَ مُسْتَطِیعٌ کَافِرٌ، یقُولُ اللهُ تَبَارَکَ وَ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14164</w:t>
      </w:r>
      <w:r>
        <w:rPr>
          <w:rFonts w:eastAsia="IRNazanin" w:cs="IRNazanin"/>
          <w:color w:val="111111"/>
          <w:sz w:val="28"/>
          <w:szCs w:val="28"/>
          <w:rtl w:val="true"/>
          <w:lang w:bidi="fa-IR"/>
        </w:rPr>
        <w:t>.</w:t>
      </w:r>
      <w:bookmarkStart w:id="492" w:name="pg4488_45575"/>
    </w:p>
    <w:p>
      <w:pPr>
        <w:pStyle w:val="BookText"/>
        <w:rPr/>
      </w:pPr>
      <w:bookmarkEnd w:id="492"/>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ده طایفه به خدای عظیم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داشتن ثروت بمیرد در حالی که حجّ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مستطیع باشد ولی حج را ترک کند کافر است؛ زیرا خداوند عظیم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حقوق خداوند بر مردم است که قصد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برای آن‌ها که توانایی رفتن به سوی آن دارند، 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زیان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همه‌ی جهانیان بی‌نیاز است</w:t>
      </w:r>
      <w:r>
        <w:rPr>
          <w:rFonts w:eastAsia="IRNazanin" w:cs="IRNazanin"/>
          <w:color w:val="111111"/>
          <w:sz w:val="28"/>
          <w:szCs w:val="28"/>
          <w:rtl w:val="true"/>
          <w:lang w:bidi="fa-IR"/>
        </w:rPr>
        <w:t>.</w:t>
      </w:r>
    </w:p>
    <w:p>
      <w:pPr>
        <w:pStyle w:val="Heading5"/>
        <w:numPr>
          <w:ilvl w:val="4"/>
          <w:numId w:val="1"/>
        </w:numPr>
        <w:rPr/>
      </w:pPr>
      <w:bookmarkStart w:id="493" w:name="__RefHeading___Toc522324_3644566090"/>
      <w:bookmarkStart w:id="494" w:name="_Toc174"/>
      <w:bookmarkEnd w:id="493"/>
      <w:r>
        <w:rPr>
          <w:rtl w:val="true"/>
        </w:rPr>
        <w:t>ب</w:t>
      </w:r>
      <w:r>
        <w:rPr>
          <w:rtl w:val="true"/>
        </w:rPr>
        <w:t xml:space="preserve">: </w:t>
      </w:r>
      <w:r>
        <w:rPr>
          <w:rtl w:val="true"/>
        </w:rPr>
        <w:t>حج از ارکان مهم اسلام</w:t>
      </w:r>
      <w:bookmarkEnd w:id="494"/>
    </w:p>
    <w:p>
      <w:pPr>
        <w:pStyle w:val="BookText"/>
        <w:rPr/>
      </w:pPr>
      <w:r>
        <w:rPr>
          <w:rFonts w:ascii="IRNazanin" w:hAnsi="IRNazanin" w:eastAsia="IRNazanin"/>
          <w:color w:val="111111"/>
          <w:sz w:val="28"/>
          <w:sz w:val="28"/>
          <w:szCs w:val="28"/>
          <w:rtl w:val="true"/>
          <w:lang w:bidi="fa-IR"/>
        </w:rPr>
        <w:t>امام پنجم حضرت باقر العلوم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الصَّوْمِ وَ الْحَجِّ وَ الْوَلَایةِ، وَ لَمْ ینَادَ بِشَی‌ءٍ کَمَا نُودِی بِالْوَلَایةِ؛</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دین 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ولی هیچ چیزی به مانند ولایت، به آن فراخوانده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و اساسی‌ترین درس‌هایی را که انسان در حج می‌آموزد ولایت حضرت امیرالمومنین امام المتقین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اگر حج به عنوان یکی از فروعات دینی، از ارکان اسلام است، زمانی دارای ارزش و اعتبار است که به ولایت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اولاد طاهرینش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مزیّن باشد تا مورد قبول و پذیرش واقع شود که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 و الّا بدون ولایت آن‌ها، هیچ عبادتی نه تنها به </w:t>
      </w:r>
    </w:p>
    <w:p>
      <w:pPr>
        <w:pStyle w:val="BookText"/>
        <w:rPr/>
      </w:pPr>
      <w:r>
        <w:rPr>
          <w:rFonts w:ascii="IRNazanin" w:hAnsi="IRNazanin" w:eastAsia="IRNazanin"/>
          <w:color w:val="111111"/>
          <w:sz w:val="28"/>
          <w:sz w:val="28"/>
          <w:szCs w:val="28"/>
          <w:rtl w:val="true"/>
          <w:lang w:bidi="fa-IR"/>
        </w:rPr>
        <w:t>عنوان پایه و اساس دین اسلام قرار نمی گیرد، بلکه به عنوان یک عمل عادی هم از انسان مورد پذیرش و قبول حضرت حق جلّ جلاله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صدیقه‌ی طاهره فاطمه‌ی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خطبه‌ی فدکیّه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الْحَجَّ تَسْنِیةً لِلدِّینِ؛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خداوند متعال حجّ را برای ترفیع یا تشدید و محکم ساختن دیانت و آیین بر بندگان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وَ الْعُمْرَةُ سُوقَانِ مِنْ أَسْوَاقِ الْآخِرَةِ؛</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عمل حج و عمره دو بازار از بازارهای آخرت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عظمت و آثاری که در این فریضه‌ی الهی بوده است، ائمه‌ی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همگان را در باره‌ی آن سفارش می کردند، و خود نیز مکرّر پیاده و سواره مشرّف می‌شدند که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اکبر امام حسن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بیست و پنج مرتبه با پای پیاده به سفر حج عزیمت نمودند</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إِنَّ الْحَسَنَ بْنَ عَلِیٍّ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حَجَّ خَمْساً وَ عِشْرِینَ حِجَّةً مَاشِیاً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دعای عرفه به درگاه الهی عرضه می‌دارد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بَاقِی عُمُرِی فِی الْحَجِ وَ الْعُمْرَةِ ابْتِغَاءَ وَجْهِکَ یا رَبَّ الْعَالَمِینَ؛ </w:t>
      </w:r>
      <w:r>
        <w:rPr>
          <w:rStyle w:val="FootnoteAnchor"/>
          <w:rtl w:val="true"/>
        </w:rPr>
        <w:footnoteReference w:id="275"/>
      </w:r>
      <w:bookmarkStart w:id="495" w:name="pg4488_45577"/>
    </w:p>
    <w:p>
      <w:pPr>
        <w:pStyle w:val="BookText"/>
        <w:rPr/>
      </w:pPr>
      <w:bookmarkEnd w:id="495"/>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باقی‌مانده‌ی عمر مرا در عمل حج و عمره در جهت رضایت خویش قرار بده ای پروردگار عالمیان</w:t>
      </w:r>
      <w:r>
        <w:rPr>
          <w:rFonts w:eastAsia="IRNazanin" w:cs="IRNazanin"/>
          <w:color w:val="111111"/>
          <w:sz w:val="28"/>
          <w:szCs w:val="28"/>
          <w:rtl w:val="true"/>
          <w:lang w:bidi="fa-IR"/>
        </w:rPr>
        <w:t>.</w:t>
      </w:r>
    </w:p>
    <w:p>
      <w:pPr>
        <w:pStyle w:val="Heading5"/>
        <w:numPr>
          <w:ilvl w:val="4"/>
          <w:numId w:val="1"/>
        </w:numPr>
        <w:rPr/>
      </w:pPr>
      <w:bookmarkStart w:id="496" w:name="__RefHeading___Toc522326_3644566090"/>
      <w:bookmarkStart w:id="497" w:name="_Toc175"/>
      <w:bookmarkEnd w:id="496"/>
      <w:r>
        <w:rPr>
          <w:rtl w:val="true"/>
        </w:rPr>
        <w:t>ج</w:t>
      </w:r>
      <w:r>
        <w:rPr>
          <w:rtl w:val="true"/>
        </w:rPr>
        <w:t xml:space="preserve">: </w:t>
      </w:r>
      <w:r>
        <w:rPr>
          <w:rtl w:val="true"/>
        </w:rPr>
        <w:t>حج و توصیف کعبه در کلام امیرالمومنین</w:t>
      </w:r>
      <w:r>
        <w:rPr>
          <w:rtl w:val="true"/>
        </w:rPr>
        <w:t>(</w:t>
      </w:r>
      <w:r>
        <w:rPr>
          <w:rtl w:val="true"/>
        </w:rPr>
        <w:t>ع</w:t>
      </w:r>
      <w:r>
        <w:rPr>
          <w:rtl w:val="true"/>
        </w:rPr>
        <w:t>)</w:t>
      </w:r>
      <w:bookmarkEnd w:id="497"/>
    </w:p>
    <w:p>
      <w:pPr>
        <w:pStyle w:val="BookText"/>
        <w:rPr/>
      </w:pPr>
      <w:r>
        <w:rPr>
          <w:rFonts w:ascii="IRNazanin" w:hAnsi="IRNazanin" w:eastAsia="IRNazanin"/>
          <w:color w:val="111111"/>
          <w:sz w:val="28"/>
          <w:sz w:val="28"/>
          <w:szCs w:val="28"/>
          <w:rtl w:val="true"/>
          <w:lang w:bidi="fa-IR"/>
        </w:rPr>
        <w:t>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مختلفی از این فریضه‌ی الهی و عمل عبادی، حقایق و لطایف و اسراری را بیان می‌نماید، و کلام امیر، امیر کلام است، و یکی از بیانات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سخنی است که مرحوم سید رضی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بخشی از خطبه‌ی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فَرَضَ عَلَیکُمْ حَجَّ بَیتِهِ الَّذِی جَعَلَهُ قِبْلَةً لِلْأَنَامِ، یرِدُونَهُ وُرُودَ الْأَنْعَامِ، وَ یأْلَهُونَ إِلَیهِ وُلُوهَ الْحَمَامِ، جَعَلَهُ سُبْحَانَهُ عَلَامَةً لِتَوَاضُعِهِمْ لِعَظَمَتِهِ، وَ إِذْعَانِهِمْ لِعِزَّتِهِ، وَ اخْتَارَ مِنْ خَلْقِهِ سُمَّاعاً أَجَابُوا إِلَیهِ دَعْوَتَهُ، وَ صَدَّقُوا کَلِمَتَهُ، وَ وَقَفُوا مَوَاقِفَ أَنْبِیائِهِ، وَ تَشَبَّهُوا بِمَلَائِکَتِهِ الْمُطِیفِینَ بِعَرْشِهِ، یحْرِزُونَ الْأَرْبَاحَ فِی مَتْجَرِ عِبَادَتِهِ، وَ یتَبَادَرُونَ عِنْدَهُ مَوْعِدَ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سُبْحَانَهُ وَ تَعَالَی لِلْإِسْلَامِ عَلَماً، وَ لِلْعَائِذِینَ حَرَماً، فَرَضَ حجّه وَ أَوْجَبَ حقّه، وَ کَتَبَ عَلَیکُمْ وِفَادَتَهُ،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خداوند حج بیت الحرام را بر شما واجب کرده، و همان خانه‌ای که آن را قبله‌ی مردم قرار داده است که هم‌چون تشنه کامانی که به آب‌گاه می‌روند، به سوی آن رو می‌آورند، و همانند کبوتران به آن پناه می‌برند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 را مظهر تواضع مردم در برابر عظمتش، و تسلیم آنان در </w:t>
      </w:r>
    </w:p>
    <w:p>
      <w:pPr>
        <w:pStyle w:val="BookText"/>
        <w:rPr/>
      </w:pPr>
      <w:r>
        <w:rPr>
          <w:rFonts w:ascii="IRNazanin" w:hAnsi="IRNazanin" w:eastAsia="IRNazanin"/>
          <w:color w:val="111111"/>
          <w:sz w:val="28"/>
          <w:sz w:val="28"/>
          <w:szCs w:val="28"/>
          <w:rtl w:val="true"/>
          <w:lang w:bidi="fa-IR"/>
        </w:rPr>
        <w:t>مقابل عزتش قرار داده، و از میان مخلوقش شنوندگانی را برگزیده که دعوت او را به سوی این خانه اجابت کردند، و سخنش را تصدیق نمودند، و در مواقف پیامبران قرار گرفتند، هم‌چون فرشتگان که به دور عرش می‌گردند، به گرد آن طواف کردند، و سودهای فراوان در این تجارت‌خانه‌ی عبادت به دست می‌آورند، و به سوی میعادگاه آمرزشش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این خانه‌ی خود را پرچمی برای اسلام قرار داد، و حرم امنی برای پناهندگان به آن، و به‌جا آوردن حج آن را از فرایض شمرده، و ادای حق آن را واجب کرد، و بر همه‌ی شما مقرر داشت که به زیارت آن بروید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استطاعت رفتن به خانه‌ی خدا داشته باشد، حج بر او فرض است، و آن کس که کفر ورزد خداوند از همه‌ی جهانیان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چراغ هدایت بشریت، برای سوق و رغبت به بیت الله الحرام و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مذهب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وَ الْعُمْرَةُ سُوقَانِ مِنْ أَسْوَاقِ الْآخِرَةِ، اللَّازِمُ لَهُمَا فِی ضَمَانِ اللهِ، إِنْ أَبْقَاهُ أَدَّاهُ إِلَی عِیالِهِ، وَ إِنْ أَمَاتَهُ أَدْخَلَهُ الْجَنَّةَ؛</w:t>
      </w:r>
      <w:r>
        <w:rPr>
          <w:rStyle w:val="FootnoteAnchor"/>
          <w:rtl w:val="true"/>
        </w:rPr>
        <w:footnoteReference w:id="27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فریضه‌ی حج و عمره، دو بازار از بازارهای آخرت هستند، بنده در آن دو بازار در پناه خداوند است، اگر عمرش باقی باشد و او را زنده نگه‌داشت، به اهلش باز می‌گرداند، و اگر بمیراند، او را داخل بهشت می‌کند</w:t>
      </w:r>
      <w:r>
        <w:rPr>
          <w:rFonts w:eastAsia="IRNazanin" w:cs="IRNazanin"/>
          <w:color w:val="111111"/>
          <w:sz w:val="28"/>
          <w:szCs w:val="28"/>
          <w:rtl w:val="true"/>
          <w:lang w:bidi="fa-IR"/>
        </w:rPr>
        <w:t xml:space="preserve">. </w:t>
      </w:r>
      <w:bookmarkStart w:id="498" w:name="pg4488_45579"/>
    </w:p>
    <w:p>
      <w:pPr>
        <w:pStyle w:val="Heading5"/>
        <w:numPr>
          <w:ilvl w:val="4"/>
          <w:numId w:val="1"/>
        </w:numPr>
        <w:rPr/>
      </w:pPr>
      <w:bookmarkStart w:id="499" w:name="__RefHeading___Toc522328_3644566090"/>
      <w:bookmarkStart w:id="500" w:name="_Toc176"/>
      <w:bookmarkEnd w:id="498"/>
      <w:bookmarkEnd w:id="499"/>
      <w:r>
        <w:rPr>
          <w:rtl w:val="true"/>
        </w:rPr>
        <w:t>د</w:t>
      </w:r>
      <w:r>
        <w:rPr>
          <w:rtl w:val="true"/>
        </w:rPr>
        <w:t xml:space="preserve">: </w:t>
      </w:r>
      <w:r>
        <w:rPr>
          <w:rtl w:val="true"/>
        </w:rPr>
        <w:t>بر پایی دین بر پایه‌ی کعبه</w:t>
      </w:r>
      <w:bookmarkEnd w:id="500"/>
    </w:p>
    <w:p>
      <w:pPr>
        <w:pStyle w:val="BookText"/>
        <w:rPr/>
      </w:pPr>
      <w:r>
        <w:rPr>
          <w:rFonts w:ascii="IRNazanin" w:hAnsi="IRNazanin" w:eastAsia="IRNazanin"/>
          <w:color w:val="111111"/>
          <w:sz w:val="28"/>
          <w:sz w:val="28"/>
          <w:szCs w:val="28"/>
          <w:rtl w:val="true"/>
          <w:lang w:bidi="fa-IR"/>
        </w:rPr>
        <w:t>در حدیثی از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الدِّینُ قَائِماً مَا قَامَتِ الْکَعْبَةُ؛</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 دین برپاست تا وقتی که کعبه برپاست</w:t>
      </w:r>
      <w:r>
        <w:rPr>
          <w:rFonts w:eastAsia="IRNazanin" w:cs="IRNazanin"/>
          <w:color w:val="111111"/>
          <w:sz w:val="28"/>
          <w:szCs w:val="28"/>
          <w:rtl w:val="true"/>
          <w:lang w:bidi="fa-IR"/>
        </w:rPr>
        <w:t>.</w:t>
      </w:r>
    </w:p>
    <w:p>
      <w:pPr>
        <w:pStyle w:val="Heading4"/>
        <w:numPr>
          <w:ilvl w:val="3"/>
          <w:numId w:val="1"/>
        </w:numPr>
        <w:rPr/>
      </w:pPr>
      <w:bookmarkStart w:id="501" w:name="__RefHeading___Toc522330_3644566090"/>
      <w:bookmarkStart w:id="502" w:name="_Toc177"/>
      <w:bookmarkEnd w:id="501"/>
      <w:r>
        <w:rPr>
          <w:rtl w:val="true"/>
        </w:rPr>
        <w:t>آثار و برکات حج</w:t>
      </w:r>
      <w:bookmarkEnd w:id="502"/>
    </w:p>
    <w:p>
      <w:pPr>
        <w:pStyle w:val="Heading5"/>
        <w:numPr>
          <w:ilvl w:val="4"/>
          <w:numId w:val="1"/>
        </w:numPr>
        <w:rPr/>
      </w:pPr>
      <w:bookmarkStart w:id="503" w:name="__RefHeading___Toc522332_3644566090"/>
      <w:bookmarkStart w:id="504" w:name="_Toc178"/>
      <w:bookmarkEnd w:id="503"/>
      <w:r>
        <w:rPr>
          <w:rtl w:val="true"/>
        </w:rPr>
        <w:t>الف</w:t>
      </w:r>
      <w:r>
        <w:rPr>
          <w:rtl w:val="true"/>
        </w:rPr>
        <w:t xml:space="preserve">: </w:t>
      </w:r>
      <w:r>
        <w:rPr>
          <w:rtl w:val="true"/>
        </w:rPr>
        <w:t>مغفرت و آمرزش گناهان</w:t>
      </w:r>
      <w:bookmarkEnd w:id="504"/>
    </w:p>
    <w:p>
      <w:pPr>
        <w:pStyle w:val="BookText"/>
        <w:rPr/>
      </w:pPr>
      <w:r>
        <w:rPr>
          <w:rFonts w:ascii="IRNazanin" w:hAnsi="IRNazanin" w:eastAsia="IRNazanin"/>
          <w:color w:val="111111"/>
          <w:sz w:val="28"/>
          <w:sz w:val="28"/>
          <w:szCs w:val="28"/>
          <w:rtl w:val="true"/>
          <w:lang w:bidi="fa-IR"/>
        </w:rPr>
        <w:t>رحمت و مغفرت ذات حضرت حق جلّ جلاله در دو نقطه، بیش‌تر از همه‌ی مواضع دیگر شامل حال انسان می‌گردد، یکی در ماه مبارک رمضان که ماه ضیافت الله است، و دیگری در سفر پر فضیلت حج که بنده در این سفر نیز مهمان معبود خویشتن است، در این سفر معنوی و روحانی، امید پذیرش توبه و آمرزش گناهان بیش‌تر از زمان‌های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أُمِرُوا بِالْحَجِّ لِعِلَّةِ الْوِفَادَةِ إِلَی اللهِ عَزَّ وَ جَلَّ، وَ طَلَبِ الزِّیادَةِ، وَ الْخُرُوجِ مِنْ کُلِّ مَا اقْتَرَفَ الْعَبْدُ تَائِباً مِمَّا مَضَی، مُسْتَأْنِفاً لِمَا یسْتَقْبِلُ؛ </w:t>
      </w:r>
      <w:r>
        <w:rPr>
          <w:rStyle w:val="FootnoteAnchor"/>
          <w:rtl w:val="true"/>
        </w:rPr>
        <w:footnoteReference w:id="27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آن جهت به حج مکلف شدند تا به جانب پروردگار بزرگ رو آورند، و خواستار افزونی نعمت شوند، و از گناهان بیرون آیند، و از گذشته‌ی خویش توبه کنند، و در آینده دینداری و تعهد پیشه سازند</w:t>
      </w:r>
      <w:r>
        <w:rPr>
          <w:rFonts w:eastAsia="IRNazanin" w:cs="IRNazanin"/>
          <w:color w:val="111111"/>
          <w:sz w:val="28"/>
          <w:szCs w:val="28"/>
          <w:rtl w:val="true"/>
          <w:lang w:bidi="fa-IR"/>
        </w:rPr>
        <w:t xml:space="preserve">. </w:t>
      </w:r>
      <w:bookmarkStart w:id="505" w:name="pg4488_45580"/>
    </w:p>
    <w:p>
      <w:pPr>
        <w:pStyle w:val="Heading5"/>
        <w:numPr>
          <w:ilvl w:val="4"/>
          <w:numId w:val="1"/>
        </w:numPr>
        <w:rPr/>
      </w:pPr>
      <w:bookmarkStart w:id="506" w:name="__RefHeading___Toc522334_3644566090"/>
      <w:bookmarkStart w:id="507" w:name="_Toc179"/>
      <w:bookmarkEnd w:id="505"/>
      <w:bookmarkEnd w:id="506"/>
      <w:r>
        <w:rPr>
          <w:rtl w:val="true"/>
        </w:rPr>
        <w:t>ب</w:t>
      </w:r>
      <w:r>
        <w:rPr>
          <w:rtl w:val="true"/>
        </w:rPr>
        <w:t xml:space="preserve">: </w:t>
      </w:r>
      <w:r>
        <w:rPr>
          <w:rtl w:val="true"/>
        </w:rPr>
        <w:t>مهمانی پروردگار</w:t>
      </w:r>
      <w:bookmarkEnd w:id="507"/>
    </w:p>
    <w:p>
      <w:pPr>
        <w:pStyle w:val="BookText"/>
        <w:rPr/>
      </w:pPr>
      <w:r>
        <w:rPr>
          <w:rFonts w:ascii="IRNazanin" w:hAnsi="IRNazanin" w:eastAsia="IRNazanin"/>
          <w:color w:val="111111"/>
          <w:sz w:val="28"/>
          <w:sz w:val="28"/>
          <w:szCs w:val="28"/>
          <w:rtl w:val="true"/>
          <w:lang w:bidi="fa-IR"/>
        </w:rPr>
        <w:t>ایام حج مهمانی یگانه معبود بی همتاست که او خوان با برکت خود را گسترانده و همه را به آن دعوت نموده، و انسان همان‌گونه که در شهر الله، در حالی‌که صایم است، به مهمانی خدا دعوت می‌شود، در حج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ضَیفَ اهِ ص عَزَّ وَ جَلَّ رَجُلٌ حَجَّ وَ اعْتَمَرَ فَهُوَ ضَیفُ اللهِ حَتَّی یرْجِعَ إِلَی مَنْزِلِهِ؛</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مردی که حج و عمره گزارده مهمان خداوند است تا به خانه‌ی</w:t>
      </w:r>
    </w:p>
    <w:p>
      <w:pPr>
        <w:pStyle w:val="BookText"/>
        <w:rPr/>
      </w:pPr>
      <w:r>
        <w:rPr>
          <w:rFonts w:ascii="IRNazanin" w:hAnsi="IRNazanin" w:eastAsia="IRNazanin"/>
          <w:color w:val="111111"/>
          <w:sz w:val="28"/>
          <w:sz w:val="28"/>
          <w:szCs w:val="28"/>
          <w:rtl w:val="true"/>
          <w:lang w:bidi="fa-IR"/>
        </w:rPr>
        <w:t>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حق ناطق جعفر بن محمد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کلام زیبا و پرمحتوای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یغْفَرْ لَهُ فِی شَهْرِ رَمَضَانَ، لَمْ یغْفَرْ لَهُ إِلَی قَابِلٍ إِلَّا أَنْ یشْهَدَ عَرَفَةَ؛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گناه‌کاری که در ماه مبارک رمضان مورد مغفرت و بخشودگی واقع نشود، تا سال دیگر مورد مغفرت قرار نخواهد گرفت، مگر این‌که به حج برود و در صحرای عرفات مورد مغفرت حق واقع 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نورانی حاکی است که پس از این مهمانی عام ماه مبارک رمضان، ضیافت دیگر و مهمانی خاصه‌ی الهیه فقط در زیارت بیت الله الحرام تحقق پیدا می‌کند که فوق ماه مبارک رمضان انسان را تطهیر نموده و موجب تعالی و ترقی بشر </w:t>
      </w:r>
      <w:bookmarkStart w:id="508" w:name="pg4488_45581"/>
    </w:p>
    <w:p>
      <w:pPr>
        <w:pStyle w:val="BookText"/>
        <w:rPr/>
      </w:pPr>
      <w:bookmarkEnd w:id="508"/>
      <w:r>
        <w:rPr>
          <w:rFonts w:ascii="IRNazanin" w:hAnsi="IRNazanin" w:eastAsia="IRNazanin"/>
          <w:color w:val="111111"/>
          <w:sz w:val="28"/>
          <w:sz w:val="28"/>
          <w:szCs w:val="28"/>
          <w:rtl w:val="true"/>
          <w:lang w:bidi="fa-IR"/>
        </w:rPr>
        <w:t>می‌گردد، لذا همه‌ی انبیا و اوصیا حول آن طواف کردند، و همه‌ی آن‌ها مناسک به‌جا آوردند</w:t>
      </w:r>
      <w:r>
        <w:rPr>
          <w:rFonts w:eastAsia="IRNazanin" w:cs="IRNazanin"/>
          <w:color w:val="111111"/>
          <w:sz w:val="28"/>
          <w:szCs w:val="28"/>
          <w:rtl w:val="true"/>
          <w:lang w:bidi="fa-IR"/>
        </w:rPr>
        <w:t>.</w:t>
      </w:r>
    </w:p>
    <w:p>
      <w:pPr>
        <w:pStyle w:val="Heading4"/>
        <w:numPr>
          <w:ilvl w:val="3"/>
          <w:numId w:val="1"/>
        </w:numPr>
        <w:rPr/>
      </w:pPr>
      <w:bookmarkStart w:id="509" w:name="__RefHeading___Toc522336_3644566090"/>
      <w:bookmarkStart w:id="510" w:name="_Toc180"/>
      <w:bookmarkEnd w:id="509"/>
      <w:r>
        <w:rPr>
          <w:rtl w:val="true"/>
        </w:rPr>
        <w:t>محل نزول برکات</w:t>
      </w:r>
      <w:bookmarkEnd w:id="510"/>
    </w:p>
    <w:p>
      <w:pPr>
        <w:pStyle w:val="BookText"/>
        <w:rPr/>
      </w:pPr>
      <w:r>
        <w:rPr>
          <w:rFonts w:ascii="IRNazanin" w:hAnsi="IRNazanin" w:eastAsia="IRNazanin"/>
          <w:color w:val="111111"/>
          <w:sz w:val="28"/>
          <w:sz w:val="28"/>
          <w:szCs w:val="28"/>
          <w:rtl w:val="true"/>
          <w:lang w:bidi="fa-IR"/>
        </w:rPr>
        <w:t>تمام فیوضات حضرت حق جلّ جلاله از عرش اعلی، و سدرة المنتهی بر بیت المعمور و از آن‌جا به کعبه‌ی معظّمه ترواش می‌کند و به خلایق ارزانی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منّان از خانه‌ی کعبه به عنوان مکانی که آیات روشن الهی </w:t>
      </w:r>
      <w:r>
        <w:rPr>
          <w:rStyle w:val="FootnoteAnchor"/>
          <w:rtl w:val="true"/>
        </w:rPr>
        <w:footnoteReference w:id="282"/>
      </w:r>
      <w:r>
        <w:rPr>
          <w:rFonts w:ascii="IRNazanin" w:hAnsi="IRNazanin" w:eastAsia="IRNazanin"/>
          <w:color w:val="111111"/>
          <w:sz w:val="28"/>
          <w:sz w:val="28"/>
          <w:szCs w:val="28"/>
          <w:rtl w:val="true"/>
          <w:lang w:bidi="fa-IR"/>
        </w:rPr>
        <w:t>از آن متجلی است، یاد می‌کند که یکی از آن رحمت‌های واسعه،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حجة الوداع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تَطَوَّلَ عَلَیکُمْ فی هَذَا الْیومِ، وغَفَرَ لِمُحْسِنِکُمْ، وَ شَفَّعَ مُحسِنَکُمْ فی مُسیئِکُمْ؛</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پروردگارشما امروز شما را مورد عنایت خود قرار داد، نیکوکاران شما را بخشید، و شفاعت نیکوکاران شما را در حقّ گناه‌کاران‌تان پذیرفت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هر لحظه یک‌صد و بیست نظر رحمت در آن‌جا نازل می‌فرماید، شصت نظر رحمت برای طواف کنندگان، چهل نظر رحمت برای نمازگزاران، و بیست نظر رحمت برای ناظرین و نگاه کنندگان به کعبه‌ی معظمّه است </w:t>
      </w:r>
      <w:r>
        <w:rPr>
          <w:rStyle w:val="FootnoteAnchor"/>
          <w:rtl w:val="true"/>
        </w:rPr>
        <w:footnoteReference w:id="284"/>
      </w:r>
      <w:bookmarkStart w:id="511" w:name="pg4488_45582"/>
    </w:p>
    <w:p>
      <w:pPr>
        <w:pStyle w:val="Heading4"/>
        <w:numPr>
          <w:ilvl w:val="3"/>
          <w:numId w:val="1"/>
        </w:numPr>
        <w:rPr/>
      </w:pPr>
      <w:bookmarkStart w:id="512" w:name="__RefHeading___Toc522338_3644566090"/>
      <w:bookmarkStart w:id="513" w:name="_Toc181"/>
      <w:bookmarkEnd w:id="511"/>
      <w:bookmarkEnd w:id="512"/>
      <w:r>
        <w:rPr>
          <w:rtl w:val="true"/>
        </w:rPr>
        <w:t>عظمت حج در ادعیه‌ی ماه مبارک رمضان</w:t>
      </w:r>
      <w:bookmarkEnd w:id="513"/>
    </w:p>
    <w:p>
      <w:pPr>
        <w:pStyle w:val="BookText"/>
        <w:rPr/>
      </w:pPr>
      <w:r>
        <w:rPr>
          <w:rFonts w:ascii="IRNazanin" w:hAnsi="IRNazanin" w:eastAsia="IRNazanin"/>
          <w:color w:val="111111"/>
          <w:sz w:val="28"/>
          <w:sz w:val="28"/>
          <w:szCs w:val="28"/>
          <w:rtl w:val="true"/>
          <w:lang w:bidi="fa-IR"/>
        </w:rPr>
        <w:t>ماه پرفیض و مبارک رمضان از عظمت خاصی بر خوردار است که در بیان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آن به عنوان ماه خدا و ماهی که دارای خیرات و برکات بسیار می‌باشد تعبیر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اَقْبَلَ إلَیکُمْ شَهْرُالله بِالْبَرَکَة وَ الرَّحْمَةَ وَ الْمَغْفِرَةِ؛</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ماه خدا، با برکت و رحمت و آمرزش به شما 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دعاهای فراونی در این ماه وارد شده است، و خداوند متعال نیز به رسول رحمت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بندگان من از تو در باره‌ی من پرسیدند، در جواب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نزدیک هستم، و هر که مرا بخواند دعای او را اجابت می‌کنم، پس شما هم دعوت مرا اجابت کنید، و به من ایمان بیاورید امید آن است که هدایت شده و به مقصد برسید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سَأَلَکَ عِبَادی عَنِّی 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 توجه به دعاهای ماه مبارک رمضان، دو مساله‌ی محوری و مهم همواره در آن‌ها به چشم می‌آید که یکی مساله مغفرت، و دیگری توفیق زیارت و حج بیت الله الحرام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جلب نظر می‌کند، این است که گویا این دو مساله، علت و معلول </w:t>
      </w:r>
    </w:p>
    <w:p>
      <w:pPr>
        <w:pStyle w:val="BookText"/>
        <w:rPr/>
      </w:pPr>
      <w:r>
        <w:rPr>
          <w:rFonts w:ascii="IRNazanin" w:hAnsi="IRNazanin" w:eastAsia="IRNazanin"/>
          <w:color w:val="111111"/>
          <w:sz w:val="28"/>
          <w:sz w:val="28"/>
          <w:szCs w:val="28"/>
          <w:rtl w:val="true"/>
          <w:lang w:bidi="fa-IR"/>
        </w:rPr>
        <w:t>یک‌دیگرند، معلول عبارت است از مغفرت و خلاصی از آتش جهنم، و وصول به جنت و نایل شدن به فوز عظیم است، و علت تامّه‌ی رسیدن به فیض الهی و وصول به بهشت، انجام فریضه‌ی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بخشی‌هایی که در بسیاری از دعاهای این ماه و هم‌چنین در آغاز دعای افتتاح آماده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ارْزُقْنی حَجَّ بَیتِکَ الْحَرَامِ، فی عَامی هَذَا وَ فی کُلِّ عَامٍ، وَ اغْفِرْ لِی تِلْکَ الذُّنُوبَ الْعِظامَ؛ فَإِنَّهُ لاَ یغْفِرُهَا غَیرُکَ یا رَحْمَنُ یا عَلَّامُ؛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و همه‌ی سال‌ها زیارت بیت الله الحرام را روزی من گردان، و آن گناهان بزرگ مرا ببخش، گناهانی که کسی غیر از تو نمی‌تواند ببخشد، ای بخشنده‌ی بسیار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این دعا و با چنین الفاظ پرمحتوا در ماه مبارک رمضان، به درگاه پروردگار خویش عرض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بِکَ أَتَوَسَّلُ، وَ مِنْکَ أَطْلُبُ حَاجَتِی، مَنْ طَلَبَ حَاجَةً إِلَی النَّاسِ فَإِنِّی لَا أَطْلُبُ حَاجَتِی إِلَّا مِنْکَ، وَحْدَکَ لَا شَرِیکَ لَکَ، وَ أَسْأَلُکَ بِفَضْلِکَ وَ رِضْوَانِکَ، أَنْ تُصَلِّی عَلَی مُحَمَّدٍ وَ عَلَی أَهْلِ بَیتِهِ، وَ أَنْ تَجْعَلَ لِی فِی عَامِی هَذَا إِلَی بَیتِکَ الْحَرَامِ سَبِیلًا، حَجَّةً مَبْرُورَةً مُتَقَبَّلَةً زَاکِیةً خَالِصَةً لَکَ، تُقِرُّ بِهَا عَینِی وَ تَرْفَعُ بِهَا دَرَجَتِی؛</w:t>
      </w:r>
      <w:r>
        <w:rPr>
          <w:rStyle w:val="FootnoteAnchor"/>
          <w:rtl w:val="true"/>
        </w:rPr>
        <w:footnoteReference w:id="28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تو توسّل می جویم، و حاجتم را تنها از تو می‌خواهم، کسی که حاجت خود را از مردم بخواهد من حاجتم را نمی‌خواهم مگر از تو</w:t>
      </w:r>
      <w:r>
        <w:rPr>
          <w:rFonts w:eastAsia="IRNazanin" w:cs="IRNazanin"/>
          <w:color w:val="111111"/>
          <w:sz w:val="28"/>
          <w:szCs w:val="28"/>
          <w:rtl w:val="true"/>
          <w:lang w:bidi="fa-IR"/>
        </w:rPr>
        <w:t xml:space="preserve">. </w:t>
      </w:r>
      <w:bookmarkStart w:id="514" w:name="pg4488_45584"/>
    </w:p>
    <w:p>
      <w:pPr>
        <w:pStyle w:val="BookText"/>
        <w:rPr/>
      </w:pPr>
      <w:bookmarkEnd w:id="514"/>
      <w:r>
        <w:rPr>
          <w:rFonts w:ascii="IRNazanin" w:hAnsi="IRNazanin" w:eastAsia="IRNazanin"/>
          <w:color w:val="111111"/>
          <w:sz w:val="28"/>
          <w:sz w:val="28"/>
          <w:szCs w:val="28"/>
          <w:rtl w:val="true"/>
          <w:lang w:bidi="fa-IR"/>
        </w:rPr>
        <w:t xml:space="preserve">تو تنهایی و همتایی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بی‌کران و بهشت رضوان را از تو طلب می‌کنم، و از تو می‌خواهم بر محمّد و اهل بیت او رحمت فرستی، و برای من در این سال زیارت خانه‌ی خود را فراهم کنی، حجی که مبرور و قبول شده و پاک و خالص تنها برای تو باشد، و به واسطه‌ی او نور چشمانم روشن شود، و مقام من به سبب آن در درگاه تو بالاتر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کتب ادعیه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حاج شیخ عباس قمی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اعمال مشترکه‌ی ماه رمضان، و دعاهای مخصوص شب‌ها و روزهای این ماه مبارک، و با تامل در اعمال پر فضیلت شب‌های قدر، برجستگی این دو مساله کاملاً به چشم می‌آید</w:t>
      </w:r>
      <w:r>
        <w:rPr>
          <w:rFonts w:eastAsia="IRNazanin" w:cs="IRNazanin"/>
          <w:color w:val="111111"/>
          <w:sz w:val="28"/>
          <w:szCs w:val="28"/>
          <w:rtl w:val="true"/>
          <w:lang w:bidi="fa-IR"/>
        </w:rPr>
        <w:t>.</w:t>
      </w:r>
    </w:p>
    <w:p>
      <w:pPr>
        <w:pStyle w:val="Heading4"/>
        <w:numPr>
          <w:ilvl w:val="3"/>
          <w:numId w:val="1"/>
        </w:numPr>
        <w:rPr/>
      </w:pPr>
      <w:bookmarkStart w:id="515" w:name="__RefHeading___Toc522340_3644566090"/>
      <w:bookmarkStart w:id="516" w:name="_Toc182"/>
      <w:bookmarkEnd w:id="515"/>
      <w:r>
        <w:rPr>
          <w:rtl w:val="true"/>
        </w:rPr>
        <w:t>پیام‌های جاودان در برداشت از کلام مولای متقیان</w:t>
      </w:r>
      <w:r>
        <w:rPr>
          <w:rtl w:val="true"/>
        </w:rPr>
        <w:t>(</w:t>
      </w:r>
      <w:r>
        <w:rPr>
          <w:rtl w:val="true"/>
        </w:rPr>
        <w:t>ع</w:t>
      </w:r>
      <w:r>
        <w:rPr>
          <w:rtl w:val="true"/>
        </w:rPr>
        <w:t>)</w:t>
      </w:r>
      <w:bookmarkEnd w:id="516"/>
    </w:p>
    <w:p>
      <w:pPr>
        <w:pStyle w:val="BookText"/>
        <w:rPr/>
      </w:pPr>
      <w:r>
        <w:rPr>
          <w:rFonts w:ascii="IRNazanin" w:hAnsi="IRNazanin" w:eastAsia="IRNazanin"/>
          <w:color w:val="111111"/>
          <w:sz w:val="28"/>
          <w:sz w:val="28"/>
          <w:szCs w:val="28"/>
          <w:rtl w:val="true"/>
          <w:lang w:bidi="fa-IR"/>
        </w:rPr>
        <w:t>اکنون که به مختصری از اسرار حج و عظمت کعبه‌ی معظمه آگاهی یافتیم، باری دیگر در کنار خوان پر برکت مولای متقیان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می‌نشینیم، و سرّ سفارش آن حضرت را در آخرین لحظات زندگی با نگاهی عمیق‌تر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بَیتِ رَبِّکُمْ، فَلَا یخْلُوَنَّ مِنْکُمْ مَا بَقِیتُمْ؛ فَإِنَّهُ إِنْ تُرِکَ لَمْ تُنَاظَرُوا، فَإِنَّ أَدْنَی مَا یرْجِعُ بِهِ مَنْ أَمَّهُ أَنْ یغْفَرَ لَهُ مَا سَلَفَ مِنْ ذَنْبِهِ؛</w:t>
      </w:r>
    </w:p>
    <w:p>
      <w:pPr>
        <w:pStyle w:val="BookText"/>
        <w:rPr/>
      </w:pPr>
      <w:r>
        <w:rPr>
          <w:rFonts w:ascii="IRNazanin" w:hAnsi="IRNazanin" w:eastAsia="IRNazanin"/>
          <w:color w:val="111111"/>
          <w:sz w:val="28"/>
          <w:sz w:val="28"/>
          <w:szCs w:val="28"/>
          <w:rtl w:val="true"/>
          <w:lang w:bidi="fa-IR"/>
        </w:rPr>
        <w:t>از خدا پروا کنید و از خداوند اطاعت نمایید در باره‌ی خانه‌ی پروردگارتان، مبادا که تا باقی باشید آن خانه از شما خالی گردد؛ زیرا اگر آن بیت معظم متروک شود، شما از آن پس مهلتی نیابید و منقرض خواهید شد، و کم‌ترین ره‌آوردی که زایر آن بیت با خود می‌آورد، آمرزش گناهان گذشته‌ی او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اول این‌که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سفارش به حج نمود که حج از اهم واجبات </w:t>
      </w:r>
    </w:p>
    <w:p>
      <w:pPr>
        <w:pStyle w:val="BookText"/>
        <w:rPr/>
      </w:pPr>
      <w:r>
        <w:rPr>
          <w:rFonts w:ascii="IRNazanin" w:hAnsi="IRNazanin" w:eastAsia="IRNazanin"/>
          <w:color w:val="111111"/>
          <w:sz w:val="28"/>
          <w:sz w:val="28"/>
          <w:szCs w:val="28"/>
          <w:rtl w:val="true"/>
          <w:lang w:bidi="fa-IR"/>
        </w:rPr>
        <w:t>است، و آن حضرت همه‌ی مسلمین جهان را به انجام این فریضه‌ی الهی تشویق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دوم این‌که مهم‌ترین و بالاترین عبادتی که جامع عبادات است، حج می‌باشد که تمام اعمال و رفتار در آن نهفته است، و انسان با انجام آن، کبر و خود خواهی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مانع تکامل و منشا بسیاری از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سوم این‌که اعمال حج سیره‌ی عملی پیامبران الهی از زمان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حتی پیش از آن </w:t>
      </w:r>
      <w:r>
        <w:rPr>
          <w:rStyle w:val="FootnoteAnchor"/>
          <w:rtl w:val="true"/>
        </w:rPr>
        <w:footnoteReference w:id="289"/>
      </w:r>
      <w:r>
        <w:rPr>
          <w:rFonts w:ascii="IRNazanin" w:hAnsi="IRNazanin" w:eastAsia="IRNazanin"/>
          <w:color w:val="111111"/>
          <w:sz w:val="28"/>
          <w:sz w:val="28"/>
          <w:szCs w:val="28"/>
          <w:rtl w:val="true"/>
          <w:lang w:bidi="fa-IR"/>
        </w:rPr>
        <w:t>بوده است، و برگزیدگان الهی برای اعمال حج به سوی این خانه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در طول عمر خود، چندین بار به زیارت بیت الله الحرام می‌رفتند و بر گرد خانه‌ی توحید طواف می‌کردند، و لذا انجام این مناسک تاسّی به انبیا و ائمه‌ی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انسان مسلمان علی الخصوص شیعه‌ی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لازم است زمانی که مستطیع شد اسباب این سفر روحانی را فراهم نماید، و برای انجام فریضه‌ی حج، عاشقانه عزم دیار یار کرده و هجرت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از خلق به خالق، هجرت از نفس به معبود، هجرت از پلیدی به پاکی و طهارت، هجرتی که عبادت، ولایت، برائت، اخوّت، و سایر ارزش‌های مکتب اسلام در آن نهفته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شایسته است زایری که دعوت حق را لبیک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خود را به اوصافی </w:t>
      </w:r>
    </w:p>
    <w:p>
      <w:pPr>
        <w:pStyle w:val="BookText"/>
        <w:rPr/>
      </w:pPr>
      <w:r>
        <w:rPr>
          <w:rFonts w:ascii="IRNazanin" w:hAnsi="IRNazanin" w:eastAsia="IRNazanin"/>
          <w:color w:val="111111"/>
          <w:sz w:val="28"/>
          <w:sz w:val="28"/>
          <w:szCs w:val="28"/>
          <w:rtl w:val="true"/>
          <w:lang w:bidi="fa-IR"/>
        </w:rPr>
        <w:t>مزین کند تا در مهمانی خدا مشمول تکریم خاص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وصف مهمان بیت الله الحرام را زیبا بیان می‌کند، کسانی که عهد و پیمانی را که با خدا بستند وفا دار باشند و اهل رکوع و سجود باشند؛ زیرا که حضرات ابراهیم خلیل و اسماعیل ذبیح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ماموریت یافتند تا خانه‌ی امن الهی را برای رکوع کنندگان و سجده کنندگان پاکیزه و تطهیر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بَیتِی لِلطّائِفینَ وَالْعّاکِفینَ والرّکَّعِ السُّجُودِ</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مصداق بارز رکوع کنند‌گان و سجده کنندگان، پیامبر خاتم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پیروان آن حضرت هستند که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اَشِدّاءُ عَلَی الکُفّارِ رُحَمَاءُ بَینَهُم تَرَاهُم رُکَّعًا سُجَّدًا یبتَغونَ فَضْلاً مِنَ اللهِ ورِضْوَاناً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چه خوش باشد که انسان در صحرای عرفات، شمیم و رایحه‌ی طیّبه‌ی یوسف زهرای مرضیه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بیش‌تر است و قطعا حضرتش در عرفات حاضر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نماید، و چه سعادتی اگر بتواند محضر مبارکش شرفیاب شود، و صورت برجای پای او نهد که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رخت نظاره کردن سخن خدا شنیدن </w:t>
      </w:r>
      <w:bookmarkStart w:id="517" w:name="pg4488_45587"/>
    </w:p>
    <w:p>
      <w:pPr>
        <w:pStyle w:val="Heading3"/>
        <w:numPr>
          <w:ilvl w:val="2"/>
          <w:numId w:val="1"/>
        </w:numPr>
        <w:rPr/>
      </w:pPr>
      <w:bookmarkStart w:id="518" w:name="__RefHeading___Toc522342_3644566090"/>
      <w:bookmarkStart w:id="519" w:name="_Toc183"/>
      <w:bookmarkEnd w:id="517"/>
      <w:bookmarkEnd w:id="518"/>
      <w:r>
        <w:rPr>
          <w:rtl w:val="true"/>
        </w:rPr>
        <w:t>فصل نهم</w:t>
      </w:r>
      <w:r>
        <w:rPr>
          <w:rtl w:val="true"/>
        </w:rPr>
        <w:t>:</w:t>
      </w:r>
      <w:r>
        <w:rPr>
          <w:rtl w:val="true"/>
        </w:rPr>
        <w:t>اهمیّت نمازدر کلام امیرالمومنین</w:t>
      </w:r>
      <w:r>
        <w:rPr>
          <w:rtl w:val="true"/>
        </w:rPr>
        <w:t>(</w:t>
      </w:r>
      <w:r>
        <w:rPr>
          <w:rtl w:val="true"/>
        </w:rPr>
        <w:t>ع</w:t>
      </w:r>
      <w:r>
        <w:rPr>
          <w:rtl w:val="true"/>
        </w:rPr>
        <w:t>)</w:t>
      </w:r>
      <w:bookmarkEnd w:id="51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0" w:name="__RefHeading___Toc522344_3644566090"/>
      <w:bookmarkStart w:id="521" w:name="_Toc184"/>
      <w:bookmarkEnd w:id="520"/>
      <w:r>
        <w:rPr>
          <w:rtl w:val="true"/>
        </w:rPr>
        <w:t>اشاره</w:t>
      </w:r>
      <w:bookmarkEnd w:id="52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4488_45589"/>
      <w:bookmarkStart w:id="523" w:name="pg4488_45589"/>
      <w:bookmarkEnd w:id="523"/>
    </w:p>
    <w:p>
      <w:pPr>
        <w:pStyle w:val="Heading4"/>
        <w:numPr>
          <w:ilvl w:val="3"/>
          <w:numId w:val="1"/>
        </w:numPr>
        <w:rPr/>
      </w:pPr>
      <w:bookmarkStart w:id="524" w:name="pg4488_45589"/>
      <w:bookmarkStart w:id="525" w:name="__RefHeading___Toc522346_3644566090"/>
      <w:bookmarkStart w:id="526" w:name="_Toc185"/>
      <w:bookmarkEnd w:id="524"/>
      <w:bookmarkEnd w:id="525"/>
      <w:r>
        <w:rPr>
          <w:rtl w:val="true"/>
        </w:rPr>
        <w:t>اهمیّت نماز در کلام حضرت مولی الموحدین امیرالمومنین</w:t>
      </w:r>
      <w:r>
        <w:rPr>
          <w:rtl w:val="true"/>
        </w:rPr>
        <w:t>(</w:t>
      </w:r>
      <w:r>
        <w:rPr>
          <w:rtl w:val="true"/>
        </w:rPr>
        <w:t>ع</w:t>
      </w:r>
      <w:r>
        <w:rPr>
          <w:rtl w:val="true"/>
        </w:rPr>
        <w:t>)</w:t>
      </w:r>
      <w:bookmarkEnd w:id="526"/>
    </w:p>
    <w:p>
      <w:pPr>
        <w:pStyle w:val="BookText"/>
        <w:rPr/>
      </w:pPr>
      <w:r>
        <w:rPr>
          <w:rFonts w:ascii="Amiri" w:hAnsi="Amiri" w:eastAsia="Amiri" w:cs="Amiri"/>
          <w:color w:val="111111"/>
          <w:sz w:val="28"/>
          <w:sz w:val="28"/>
          <w:szCs w:val="28"/>
          <w:rtl w:val="true"/>
          <w:lang w:bidi="ar-SA"/>
        </w:rPr>
        <w:t>اللهَ اللهَ فِی الصَّلَاةِ فَإِنَّهَا خَیرُ الْعَمَلِ وَ إِنَّهَا عَمُودُ دِینِکُمْ؛</w:t>
      </w:r>
    </w:p>
    <w:p>
      <w:pPr>
        <w:pStyle w:val="BookText"/>
        <w:rPr/>
      </w:pPr>
      <w:r>
        <w:rPr>
          <w:rFonts w:ascii="IRNazanin" w:hAnsi="IRNazanin" w:eastAsia="IRNazanin"/>
          <w:color w:val="111111"/>
          <w:sz w:val="28"/>
          <w:sz w:val="28"/>
          <w:szCs w:val="28"/>
          <w:rtl w:val="true"/>
          <w:lang w:bidi="fa-IR"/>
        </w:rPr>
        <w:t>اطاعت کنید خداوند را و به یاد داشته باشید او را در باره‌ی نماز؛ زیرا که آن بهترین عمل و ستون دین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خاص و توجه مخصوص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سفارش او درباره‌ی نماز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لحاظ می‌باشد که تضمین کننده‌ی حیات معنوی بشر است؛ زیرا انسان در شبانه روز با سر گرم شدن به کارهای مختلف، احیاناً میل به دنیای او بیش‌تر و غفلت از آخرت او افزون‌تر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بر قلب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دریافت الهامات ربانی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می‌نشیند و تیره و تار می‌شود، مهم‌ترین عملی که می‌تواند زنگار از قلب بزداید، و آن را صیقل و جلا دهد تا نور ایمان در او بتابد، نماز است، بدین سبب هم بهترین عمل است و هم عمود خیمه‌ی آیین اسلام است</w:t>
      </w:r>
      <w:r>
        <w:rPr>
          <w:rFonts w:eastAsia="IRNazanin" w:cs="IRNazanin"/>
          <w:color w:val="111111"/>
          <w:sz w:val="28"/>
          <w:szCs w:val="28"/>
          <w:rtl w:val="true"/>
          <w:lang w:bidi="fa-IR"/>
        </w:rPr>
        <w:t>.</w:t>
      </w:r>
    </w:p>
    <w:p>
      <w:pPr>
        <w:pStyle w:val="Heading4"/>
        <w:numPr>
          <w:ilvl w:val="3"/>
          <w:numId w:val="1"/>
        </w:numPr>
        <w:rPr/>
      </w:pPr>
      <w:bookmarkStart w:id="527" w:name="__RefHeading___Toc522348_3644566090"/>
      <w:bookmarkStart w:id="528" w:name="_Toc186"/>
      <w:bookmarkEnd w:id="527"/>
      <w:r>
        <w:rPr>
          <w:rtl w:val="true"/>
        </w:rPr>
        <w:t>اهمیّت نماز</w:t>
      </w:r>
      <w:bookmarkEnd w:id="52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مصداق بارز و کامل لطف پروردگار متعال و هدیه‌ای ارزشمند به انسان است، این ارمغان الهی به اندازه‌ای دارای اهمیّت است که در ادیان آسمانی دیگر دیگر نیز واجب بوده، و در قرآن کریم و تمام کتب آسمانی به انجام آن سفارش شده است</w:t>
      </w:r>
      <w:r>
        <w:rPr>
          <w:rFonts w:eastAsia="IRNazanin" w:cs="IRNazanin"/>
          <w:color w:val="111111"/>
          <w:sz w:val="28"/>
          <w:szCs w:val="28"/>
          <w:rtl w:val="true"/>
          <w:lang w:bidi="fa-IR"/>
        </w:rPr>
        <w:t xml:space="preserve">. </w:t>
      </w:r>
      <w:bookmarkStart w:id="529" w:name="pg4488_45590"/>
    </w:p>
    <w:p>
      <w:pPr>
        <w:pStyle w:val="BookText"/>
        <w:rPr/>
      </w:pPr>
      <w:bookmarkEnd w:id="529"/>
      <w:r>
        <w:rPr>
          <w:rFonts w:ascii="IRNazanin" w:hAnsi="IRNazanin" w:eastAsia="IRNazanin"/>
          <w:color w:val="111111"/>
          <w:sz w:val="28"/>
          <w:sz w:val="28"/>
          <w:szCs w:val="28"/>
          <w:rtl w:val="true"/>
          <w:lang w:bidi="fa-IR"/>
        </w:rPr>
        <w:t>از میان تمام عبادت‌ها، نماز در برنامه‌های دینی سرآمد است، نماز عبادتی است که اگر به درگاه ایزد متعال پذیرفته شود، اعمال دیگر نیز مورد پذیرش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مَا یحَاسَبُ بِهِ الْعَبْدُ الصَّلَاةُ، فَإِنْ قُبِلَتْ قُبِلَ مَا سِوَاهَا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نماز عبادتی است که انسان با عمل به آن هم‌صدا با همه‌ی مخلوقات جهان آفرینش به تسبیح و تقدیس حق مشغول می‌شود، و در مقابل عظمت خالق متعال کرنش می‌نماید، و برای تعظیم او رکوع و سجود انجام می‌دهد</w:t>
      </w:r>
      <w:r>
        <w:rPr>
          <w:rFonts w:eastAsia="IRNazanin" w:cs="IRNazanin"/>
          <w:color w:val="111111"/>
          <w:sz w:val="28"/>
          <w:szCs w:val="28"/>
          <w:rtl w:val="true"/>
          <w:lang w:bidi="fa-IR"/>
        </w:rPr>
        <w:t>.</w:t>
      </w:r>
    </w:p>
    <w:p>
      <w:pPr>
        <w:pStyle w:val="Heading4"/>
        <w:numPr>
          <w:ilvl w:val="3"/>
          <w:numId w:val="1"/>
        </w:numPr>
        <w:rPr/>
      </w:pPr>
      <w:bookmarkStart w:id="530" w:name="__RefHeading___Toc522350_3644566090"/>
      <w:bookmarkStart w:id="531" w:name="_Toc187"/>
      <w:bookmarkEnd w:id="530"/>
      <w:r>
        <w:rPr>
          <w:rtl w:val="true"/>
        </w:rPr>
        <w:t>تاکید بر نماز در بعضی از آیات قرآن</w:t>
      </w:r>
      <w:bookmarkEnd w:id="531"/>
    </w:p>
    <w:p>
      <w:p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آخرین فرستاده و برترین رسولش را کوثر عطا می‌فرماید، به او فرمان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وَانْحَرْ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کوثر را به تو عطا کردیم، پس برای پروردگارت نماز بخوان و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بگذار و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آیه‌ی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 ةَ إِنَّ الصَّلاَةَ 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اقامه کنید؛ زیرا نماز وظیفه‌ی ثابت و معینی برای مومنان است</w:t>
      </w:r>
      <w:r>
        <w:rPr>
          <w:rFonts w:eastAsia="IRNazanin" w:cs="IRNazanin"/>
          <w:color w:val="111111"/>
          <w:sz w:val="28"/>
          <w:szCs w:val="28"/>
          <w:rtl w:val="true"/>
          <w:lang w:bidi="fa-IR"/>
        </w:rPr>
        <w:t xml:space="preserve">. </w:t>
      </w:r>
      <w:bookmarkStart w:id="532" w:name="pg4488_45591"/>
    </w:p>
    <w:p>
      <w:pPr>
        <w:pStyle w:val="BookText"/>
        <w:rPr/>
      </w:pPr>
      <w:bookmarkEnd w:id="532"/>
      <w:r>
        <w:rPr>
          <w:rFonts w:ascii="IRNazanin" w:hAnsi="IRNazanin" w:eastAsia="IRNazanin"/>
          <w:color w:val="111111"/>
          <w:sz w:val="28"/>
          <w:sz w:val="28"/>
          <w:szCs w:val="28"/>
          <w:rtl w:val="true"/>
          <w:lang w:bidi="fa-IR"/>
        </w:rPr>
        <w:t>و هم‌چنین در سوره‌ی عنکبوت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نماز را برپا دار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و گناه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عبادت تا آن اندازه در نزد خداوند متعال دارای اهمیّت است که به فرستاده‌ی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شریفه‌ی دیگر سفارش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از شکیبایی و نماز یاری جویید، 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رستگار آن کس است که خود را پاک گردانید، و نام پروردگارش را یاد کرد و نماز گزارد</w:t>
      </w:r>
      <w:r>
        <w:rPr>
          <w:rFonts w:eastAsia="IRNazanin" w:cs="IRNazanin"/>
          <w:color w:val="111111"/>
          <w:sz w:val="28"/>
          <w:szCs w:val="28"/>
          <w:rtl w:val="true"/>
          <w:lang w:bidi="fa-IR"/>
        </w:rPr>
        <w:t>.</w:t>
      </w:r>
    </w:p>
    <w:p>
      <w:pPr>
        <w:pStyle w:val="Heading4"/>
        <w:numPr>
          <w:ilvl w:val="3"/>
          <w:numId w:val="1"/>
        </w:numPr>
        <w:rPr/>
      </w:pPr>
      <w:bookmarkStart w:id="533" w:name="__RefHeading___Toc522352_3644566090"/>
      <w:bookmarkStart w:id="534" w:name="_Toc188"/>
      <w:bookmarkEnd w:id="533"/>
      <w:r>
        <w:rPr>
          <w:rtl w:val="true"/>
        </w:rPr>
        <w:t>نماز در سیره و بعضی از کلمات معصومین</w:t>
      </w:r>
      <w:r>
        <w:rPr>
          <w:rtl w:val="true"/>
        </w:rPr>
        <w:t>(</w:t>
      </w:r>
      <w:r>
        <w:rPr>
          <w:rtl w:val="true"/>
        </w:rPr>
        <w:t>ع</w:t>
      </w:r>
      <w:r>
        <w:rPr>
          <w:rtl w:val="true"/>
        </w:rPr>
        <w:t>)</w:t>
      </w:r>
      <w:bookmarkEnd w:id="53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مهم‌ترین رشته‌ی ارتباط انسان با خداوند متعال، و عالی‌ترین زمان ابراز </w:t>
      </w:r>
    </w:p>
    <w:p>
      <w:pPr>
        <w:pStyle w:val="BookText"/>
        <w:rPr/>
      </w:pPr>
      <w:r>
        <w:rPr>
          <w:rFonts w:ascii="IRNazanin" w:hAnsi="IRNazanin" w:eastAsia="IRNazanin"/>
          <w:color w:val="111111"/>
          <w:sz w:val="28"/>
          <w:sz w:val="28"/>
          <w:szCs w:val="28"/>
          <w:rtl w:val="true"/>
          <w:lang w:bidi="fa-IR"/>
        </w:rPr>
        <w:t xml:space="preserve">محبّت و دوستی میان بنده و پروردگار، نور مومن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نورُ المُؤمِنِ</w:t>
      </w:r>
    </w:p>
    <w:p>
      <w:pPr>
        <w:pStyle w:val="BookText"/>
        <w:rPr/>
      </w:pPr>
      <w:r>
        <w:rPr>
          <w:rFonts w:ascii="IRNazanin" w:hAnsi="IRNazanin" w:eastAsia="IRNazanin"/>
          <w:color w:val="111111"/>
          <w:sz w:val="28"/>
          <w:sz w:val="28"/>
          <w:szCs w:val="28"/>
          <w:rtl w:val="true"/>
          <w:lang w:bidi="fa-IR"/>
        </w:rPr>
        <w:t>، صفا بخش و نورانی کننده‌ی قلب انسان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صَلاةُ الرَّجُلِ نورٌ فی قَلبِهِ، فَمَن شاءَ مِنکُم فَلیُنَوِّرْ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راز و نیاز مشتاقان و دردمندان، و ذکر ذاکرین و مهم‌ترین نردبان کمال و ترقّی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بیت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گفتار و رفتارخود، اهمیّت نماز را مکرر متذکر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w:t>
      </w:r>
    </w:p>
    <w:p>
      <w:pPr>
        <w:pStyle w:val="BookText"/>
        <w:rPr/>
      </w:pPr>
      <w:r>
        <w:rPr>
          <w:rFonts w:ascii="IRNazanin" w:hAnsi="IRNazanin" w:eastAsia="IRNazanin"/>
          <w:color w:val="111111"/>
          <w:sz w:val="28"/>
          <w:sz w:val="28"/>
          <w:szCs w:val="28"/>
          <w:rtl w:val="true"/>
          <w:lang w:bidi="fa-IR"/>
        </w:rPr>
        <w:t>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قُرَّةُ عَینِی فِی الصَّلَاةِ؛</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نور چشم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وجود مقدسش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مِعْراجُ المُؤْمِنِ؛</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نماز وسیله‌ی عروج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قُرْبَانُ کُلِّ تَقی؛ </w:t>
      </w:r>
      <w:r>
        <w:rPr>
          <w:rStyle w:val="FootnoteAnchor"/>
          <w:rtl w:val="true"/>
        </w:rPr>
        <w:footnoteReference w:id="303"/>
      </w:r>
      <w:bookmarkStart w:id="535" w:name="pg4488_45593"/>
    </w:p>
    <w:p>
      <w:pPr>
        <w:pStyle w:val="BookText"/>
        <w:rPr/>
      </w:pPr>
      <w:bookmarkEnd w:id="535"/>
      <w:r>
        <w:rPr>
          <w:rFonts w:ascii="IRNazanin" w:hAnsi="IRNazanin" w:eastAsia="IRNazanin"/>
          <w:color w:val="111111"/>
          <w:sz w:val="28"/>
          <w:sz w:val="28"/>
          <w:szCs w:val="28"/>
          <w:rtl w:val="true"/>
          <w:lang w:bidi="fa-IR"/>
        </w:rPr>
        <w:t xml:space="preserve">نماز وسیله‌ی تقرب هر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أُحِبُّ الصَّلَاةَ؛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من نماز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رَکْعَتَانِ فِی جَوْفِ اللَّیلِ أَحَبُّ إِلَی مِنَ الدُّنْیا وَ مَا فِیهَا؛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دو رکعت نماز در دل شب در نزد من از دنیا و آنچه را که در آن قرار دارد بهتر است</w:t>
      </w:r>
      <w:r>
        <w:rPr>
          <w:rFonts w:eastAsia="IRNazanin" w:cs="IRNazanin"/>
          <w:color w:val="111111"/>
          <w:sz w:val="28"/>
          <w:szCs w:val="28"/>
          <w:rtl w:val="true"/>
          <w:lang w:bidi="fa-IR"/>
        </w:rPr>
        <w:t>.</w:t>
      </w:r>
    </w:p>
    <w:p>
      <w:pPr>
        <w:pStyle w:val="Heading4"/>
        <w:numPr>
          <w:ilvl w:val="3"/>
          <w:numId w:val="1"/>
        </w:numPr>
        <w:rPr/>
      </w:pPr>
      <w:bookmarkStart w:id="536" w:name="__RefHeading___Toc522354_3644566090"/>
      <w:bookmarkStart w:id="537" w:name="_Toc189"/>
      <w:bookmarkEnd w:id="536"/>
      <w:r>
        <w:rPr>
          <w:rtl w:val="true"/>
        </w:rPr>
        <w:t>نمازبرای تعظیم پروردگار</w:t>
      </w:r>
      <w:bookmarkEnd w:id="537"/>
    </w:p>
    <w:p>
      <w:pPr>
        <w:pStyle w:val="BookText"/>
        <w:rPr/>
      </w:pPr>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درگاه خداوند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صَلَاتِی صَلَّیتُهَا لَا لِحَاجَةٍ مِنْکَ إِلَیهَا، وَ لَا رَغْبَةٍ مِنْکَ فِیهَا إِلَّا تَعْظِیماً وَ طَاعَةً وَ إِجَابَةً لَکَ إِلَی مَا أَمَرْتَنِی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کَانَ فِیهَا خَلَلٌ أَوْ نَقْصٌ مِنْ رُکُوعِهَا أَوْ سُجُودِهَا فَلَا تُؤَاخِذْنِی، وَ تَفَضَّلْ عَلَی بِالْقَبُولِ وَ الْغُفْرَانِ، بِرَحْمَتِکَ یا أَرْحَمَ الرَّاحِمِینَ؛</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خدایا این نمازی که من به‌جا آوردم نه به خاطر احتیاجی است که از تو به آن داری، و نه رغبتی در آن داشتی، و نیست جز برای تعظیم و فرمانبرداری تو و پذیرفتن آنچه مرا به آن مامور کردی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اگر در این نماز من خللی یا نقصی در رکوع یا سجودش هست، مرا </w:t>
      </w:r>
    </w:p>
    <w:p>
      <w:pPr>
        <w:pStyle w:val="BookText"/>
        <w:rPr/>
      </w:pPr>
      <w:r>
        <w:rPr>
          <w:rFonts w:ascii="IRNazanin" w:hAnsi="IRNazanin" w:eastAsia="IRNazanin"/>
          <w:color w:val="111111"/>
          <w:sz w:val="28"/>
          <w:sz w:val="28"/>
          <w:szCs w:val="28"/>
          <w:rtl w:val="true"/>
          <w:lang w:bidi="fa-IR"/>
        </w:rPr>
        <w:t>بدان مواخذه مفرما، و با پذیرش آن و آمرزش و بخشش، به من تفضل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سیره‌ی عملی</w:t>
      </w:r>
    </w:p>
    <w:p>
      <w:pPr>
        <w:pStyle w:val="BookText"/>
        <w:rPr/>
      </w:pPr>
      <w:r>
        <w:rPr>
          <w:rFonts w:ascii="IRNazanin" w:hAnsi="IRNazanin" w:eastAsia="IRNazanin"/>
          <w:color w:val="111111"/>
          <w:sz w:val="28"/>
          <w:sz w:val="28"/>
          <w:szCs w:val="28"/>
          <w:rtl w:val="true"/>
          <w:lang w:bidi="fa-IR"/>
        </w:rPr>
        <w:t>روایت شده که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جنگ صفین و میان کارزار، همواره به آسمان نگاه می‌کرد، و برای اقامه نماز منتظر زوال خورشید بود، ابن عباس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هنگام پیکار چرا به آسمان خیره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إِلَی الزَّوَالِ حَتَّی نُصَلِّی؛</w:t>
      </w:r>
    </w:p>
    <w:p>
      <w:pPr>
        <w:pStyle w:val="BookText"/>
        <w:rPr/>
      </w:pPr>
      <w:r>
        <w:rPr>
          <w:rFonts w:ascii="IRNazanin" w:hAnsi="IRNazanin" w:eastAsia="IRNazanin"/>
          <w:color w:val="111111"/>
          <w:sz w:val="28"/>
          <w:sz w:val="28"/>
          <w:szCs w:val="28"/>
          <w:rtl w:val="true"/>
          <w:lang w:bidi="fa-IR"/>
        </w:rPr>
        <w:t>به زوال خورشید نگاه می‌کنم تا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که ما در حال نبرد با دشمن هستیم وقت مناسبی برای چنین عملی است؟</w:t>
      </w:r>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مَا نُقَاتِلُهُمْ؟ إِنَّمَا نُقَاتِلُهُمْ عَلَی الصَّلَاةِ؛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پس ما برای چه چیزی با دشنمان می‌جنگیم؟ ما فقط برای نماز با آن‌ها پیکار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إِذَا حَضَرَتِ الصَّلَاةُ اقْشَعَرَّ جِلْدُهُ، وَ اصْفَرَّ لَوْنُهُ، وَ ارْتَعَدَ کَالسَّعَفَةِ؛ </w:t>
      </w:r>
      <w:r>
        <w:rPr>
          <w:rStyle w:val="FootnoteAnchor"/>
          <w:rtl w:val="true"/>
        </w:rPr>
        <w:footnoteReference w:id="30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bookmarkStart w:id="538" w:name="pg4488_45595"/>
    </w:p>
    <w:p>
      <w:pPr>
        <w:pStyle w:val="BookText"/>
        <w:rPr/>
      </w:pPr>
      <w:bookmarkEnd w:id="538"/>
      <w:r>
        <w:rPr>
          <w:rFonts w:ascii="IRNazanin" w:hAnsi="IRNazanin" w:eastAsia="IRNazanin"/>
          <w:color w:val="111111"/>
          <w:sz w:val="28"/>
          <w:sz w:val="28"/>
          <w:szCs w:val="28"/>
          <w:rtl w:val="true"/>
          <w:lang w:bidi="fa-IR"/>
        </w:rPr>
        <w:t>وقتی زمان اقامه‌ی نماز فرامی‌رسید، پوست بدن مبارک سید الساجدین امام زین 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تغییر می‌کرد، و رنگ رُخ مبارکش زرد می‌شد، و بدن نازنینش مانند بید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مجلس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از سوی مامون عباسی تشکیل شده بود، حاضر شد، در آن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کنفرانس بین المللی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روسای ادیان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نصرانی و راس الجالوت، و روسای صائبین، و هِربِذْ اکبر، و اصحاب زردشت و قسطاس رومی و متکلّمین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پرسش‌ها و شبهات آنان با برهان قاطع پاسخ می‌داد، وقتی گفت‌وگو با آن‌ها تا اذان ظهر ادامه یافت و هنگام اقامه‌ی نماز شد،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جلسه را ناتمام گذاشت و بقیه را برای بعد از اقامه‌ی نماز موکول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اینک نماز می‌خوانم و بار دیگر در این‌جا حاضر خواهم شد </w:t>
      </w:r>
      <w:r>
        <w:rPr>
          <w:rStyle w:val="FootnoteAnchor"/>
          <w:rtl w:val="true"/>
        </w:rPr>
        <w:footnoteReference w:id="309"/>
      </w:r>
    </w:p>
    <w:p>
      <w:pPr>
        <w:pStyle w:val="Heading4"/>
        <w:numPr>
          <w:ilvl w:val="3"/>
          <w:numId w:val="1"/>
        </w:numPr>
        <w:rPr/>
      </w:pPr>
      <w:bookmarkStart w:id="539" w:name="__RefHeading___Toc522356_3644566090"/>
      <w:bookmarkStart w:id="540" w:name="_Toc190"/>
      <w:bookmarkEnd w:id="539"/>
      <w:r>
        <w:rPr>
          <w:rtl w:val="true"/>
        </w:rPr>
        <w:t>اهمیت نماز اول وقت</w:t>
      </w:r>
      <w:bookmarkEnd w:id="540"/>
    </w:p>
    <w:p>
      <w:pPr>
        <w:pStyle w:val="BookText"/>
        <w:rPr/>
      </w:pPr>
      <w:r>
        <w:rPr>
          <w:rFonts w:ascii="IRNazanin" w:hAnsi="IRNazanin" w:eastAsia="IRNazanin"/>
          <w:color w:val="111111"/>
          <w:sz w:val="28"/>
          <w:sz w:val="28"/>
          <w:szCs w:val="28"/>
          <w:rtl w:val="true"/>
          <w:lang w:bidi="fa-IR"/>
        </w:rPr>
        <w:t>یکی از مهم‌ترین سیره‌ی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تاکید و سفارش به نماز اول وقت است،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الْأَعْمَالِ الصَّلَاةُ لِأَوَّلِ لِوَقْتِهَا؛</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بهترین اعمال، نماز اول وقت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کلام نورانی دیگر فرمود</w:t>
      </w:r>
      <w:r>
        <w:rPr>
          <w:rFonts w:eastAsia="IRNazanin" w:cs="IRNazanin"/>
          <w:color w:val="111111"/>
          <w:sz w:val="28"/>
          <w:szCs w:val="28"/>
          <w:rtl w:val="true"/>
          <w:lang w:bidi="fa-IR"/>
        </w:rPr>
        <w:t xml:space="preserve">: </w:t>
      </w:r>
      <w:bookmarkStart w:id="541" w:name="pg4488_45596"/>
    </w:p>
    <w:p>
      <w:pPr>
        <w:pStyle w:val="BookText"/>
        <w:rPr/>
      </w:pPr>
      <w:bookmarkEnd w:id="541"/>
      <w:r>
        <w:rPr>
          <w:rFonts w:ascii="Amiri" w:hAnsi="Amiri" w:eastAsia="Amiri" w:cs="Amiri"/>
          <w:color w:val="111111"/>
          <w:sz w:val="28"/>
          <w:sz w:val="28"/>
          <w:szCs w:val="28"/>
          <w:rtl w:val="true"/>
          <w:lang w:bidi="ar-SA"/>
        </w:rPr>
        <w:t xml:space="preserve">لَا یزَالُ الشَّیطَانُ هَائِباً لِابْنِ آدَمَ ذَعِراً مِنْهُ مَا صَلَّی الصَّلَوَاتِ الْخَمْسَ لِوَقْتِهِنَّ، فَإِذَا ضَیعَهُنَّ اجْتَرَأَ عَلَیهِ فَأَدْخَلَهُ فِی الْعَظَائِمِ؛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تا زمانی که انسان نماز های پنج‌گانه را در وقتش می‌خواند شیطان هراسناک و ترسان و از انسان بر کنار است، اما وقتی نمازهایش را ضایع کند و در وقت خود نخواند، بر او جرات پیدا می‌کند و او را به گناهان بزرگ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آن بزرگوار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صَلَاةٍ یحْضُرُ وَقْتُهَا إِلَّا نَادَی مَلَکٌ بَینَ 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إِلَی نِیرَانِکُمُ الَّتِی أَوْقَدْتُمُوهَا عَلَی ظُهُورِکُمْ فَأَطْفِئُوهَا بِصَلَاتِکُمْ؛</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وقت هر نمازی که می‌رسد فرشته‌ای برابر مردم ندا می‌دهد که برخیزید و آتشی که بر جان خود افروختید با نمازتان خاموش کنید</w:t>
      </w:r>
      <w:r>
        <w:rPr>
          <w:rFonts w:eastAsia="IRNazanin" w:cs="IRNazanin"/>
          <w:color w:val="111111"/>
          <w:sz w:val="28"/>
          <w:szCs w:val="28"/>
          <w:rtl w:val="true"/>
          <w:lang w:bidi="fa-IR"/>
        </w:rPr>
        <w:t>.</w:t>
      </w:r>
    </w:p>
    <w:p>
      <w:pPr>
        <w:pStyle w:val="Heading4"/>
        <w:numPr>
          <w:ilvl w:val="3"/>
          <w:numId w:val="1"/>
        </w:numPr>
        <w:rPr/>
      </w:pPr>
      <w:bookmarkStart w:id="542" w:name="__RefHeading___Toc522358_3644566090"/>
      <w:bookmarkStart w:id="543" w:name="_Toc191"/>
      <w:bookmarkEnd w:id="542"/>
      <w:r>
        <w:rPr>
          <w:rtl w:val="true"/>
        </w:rPr>
        <w:t>برخی از آثار نماز در کلام عترت</w:t>
      </w:r>
      <w:r>
        <w:rPr>
          <w:rtl w:val="true"/>
        </w:rPr>
        <w:t>(</w:t>
      </w:r>
      <w:r>
        <w:rPr>
          <w:rtl w:val="true"/>
        </w:rPr>
        <w:t>ع</w:t>
      </w:r>
      <w:r>
        <w:rPr>
          <w:rtl w:val="true"/>
        </w:rPr>
        <w:t>)</w:t>
      </w:r>
      <w:bookmarkEnd w:id="543"/>
    </w:p>
    <w:p>
      <w:pPr>
        <w:pStyle w:val="Heading5"/>
        <w:numPr>
          <w:ilvl w:val="4"/>
          <w:numId w:val="1"/>
        </w:numPr>
        <w:rPr/>
      </w:pPr>
      <w:bookmarkStart w:id="544" w:name="__RefHeading___Toc522360_3644566090"/>
      <w:bookmarkStart w:id="545" w:name="_Toc192"/>
      <w:bookmarkEnd w:id="544"/>
      <w:r>
        <w:rPr>
          <w:rtl w:val="true"/>
        </w:rPr>
        <w:t>مهم‌ترین آثار</w:t>
      </w:r>
      <w:bookmarkEnd w:id="545"/>
    </w:p>
    <w:p>
      <w:pPr>
        <w:pStyle w:val="Heading6"/>
        <w:numPr>
          <w:ilvl w:val="5"/>
          <w:numId w:val="1"/>
        </w:numPr>
        <w:rPr/>
      </w:pPr>
      <w:bookmarkStart w:id="546" w:name="__RefHeading___Toc522362_3644566090"/>
      <w:bookmarkStart w:id="547" w:name="_Toc193"/>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بیانی کوتاه، بعضی از آثار با عظمت نماز را بیان فرموده است،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نماز پرسیدند، حضرت در پاسخ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مِنْ شَرَائِعِ الدِّینِ، وَ فِیهَا مَرْضَاةُ الرَّبِّ عَزَّ وَ جَلَّ، فَهِی مِنْهَاجُ الْأَنْبِیاءِ، وَ لِلْمُصَلِّی حُبُّ الْمَلَائِکَةِ وَ هُدًی وَ إِیمَانٌ وَ نُورُ الْمَعْرِفَةِ، وَ بَرَکَةٌ فِی الرِّزْقِ، وَ رَاحَةٌ لِلْبَدَنِ، وَ کَرَاهَةٌ لِلشَّیطَانِ، وَ سِلَاحٌ عَلَی الْکُفَّارِ، وَ إِجَابَةٌ لِلدُّعَاءِ، وَ قَبُولٌ </w:t>
      </w:r>
    </w:p>
    <w:p>
      <w:pPr>
        <w:pStyle w:val="BookText"/>
        <w:rPr/>
      </w:pPr>
      <w:r>
        <w:rPr>
          <w:rFonts w:ascii="Amiri" w:hAnsi="Amiri" w:eastAsia="Amiri" w:cs="Amiri"/>
          <w:color w:val="111111"/>
          <w:sz w:val="28"/>
          <w:sz w:val="28"/>
          <w:szCs w:val="28"/>
          <w:rtl w:val="true"/>
          <w:lang w:bidi="ar-SA"/>
        </w:rPr>
        <w:t>لِلْأَعْمَالِ، وَ زَادٌ لِلْمُؤْمِنِ مِنَ الدُّنْیا إِلَی الْآخِرَةِ، وَ شَفِیعٌ بَینَهُ وَ بَینَ مَلَکِ الْمَوْتِ، وَ أَنِیسٌ فِی قَبْرِهِ، وَ فِرَاشٌ تَحْتَ جَنْبِهِ، وَ جَوَابٌ لِمُنْکَرٍ وَ 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 صَلَاةُ الْعَبْدِ عِنْدَ الْمَحْشَرِ تَاجاً عَلَی رَأْسِهِ، وَ نُوراً عَلَی وَجْهِهِ، وَ لِبَاساً عَلَی بَدَنِهِ، وَ سِتْراً بَینَهُ وَ بَینَ النَّارِ، وَ حُجَّةً بَینَهُ وَ بَینَ الرَّبِّ جَلَّ جَلَالُهُ، وَ نَجَاةً لِبَدَنِهِ مِنَ النَّارِ، وَ جَوَازاً عَلَی الصِّرَاطِ، وَ مِفْتَاحاً لِلْجَنَّةِ، وَ مُهُوراً لِلْحُورِ الْعِینِ، وَ ثَمَناً 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بِالصَّلَاةِ یبْلُغُ الْعَبْدُ إِلَی الدَّرَجَةِ الْعُلْیا؛ لِأَنَّ الصَّلَاةَ تَسْبِیحٌ وَ تَهْلِیلٌ وَ تَحْمِیدٌ وَ تَکْبِیرٌ وَ تَمْجِیدٌ وَ تَقْدِیسٌ وَ قَوْلٌ وَ دَعْوَةٌ؛</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نماز از واجبات دین است، موجب خوشنودی خداست، طریقه‌ی پیغمبران، و موجب جلب محبّت ملائکه است، نماز هدایت، ایمان، نورِ معرفت، برکت رزق و راحت بدن است، برای شیطان ناخوش‌آیند است، حربه‌ای در مقابل کفار، سبب مستجاب شدن دعا و قبولی اعمال است، توشه‌ی آخرت مومن است، شفیع نزد ملک الموت، و مونس قبر و فرش قبر اوست، جواب نکیر و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بنده در محشر، تاجی بر سرش، و نوری در صورتش، و لباسی بر تنش می‌باشد، پرده‌ای است بین او و آتش، حجتی است بین او و پروردگارش، موجب نجات از جهنم و عبور از پل صراط است، کلید بهشت، و مهر حور العین و بهای بهشت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واسطه‌ی نماز است که بندگان به بالاترین درجات می‌رسند؛ چون مشتمل بر انواع عبادات از تسبیح و تهلیل و تکبیر و تحمید و تقدیس </w:t>
      </w:r>
      <w:bookmarkStart w:id="548" w:name="pg4488_45598"/>
    </w:p>
    <w:p>
      <w:pPr>
        <w:pStyle w:val="BookText"/>
        <w:rPr/>
      </w:pPr>
      <w:bookmarkEnd w:id="548"/>
      <w:r>
        <w:rPr>
          <w:rFonts w:ascii="IRNazanin" w:hAnsi="IRNazanin" w:eastAsia="IRNazanin"/>
          <w:color w:val="111111"/>
          <w:sz w:val="28"/>
          <w:sz w:val="28"/>
          <w:szCs w:val="28"/>
          <w:rtl w:val="true"/>
          <w:lang w:bidi="fa-IR"/>
        </w:rPr>
        <w:t>پروردگار و سخن گفتن با خداوند و دعا کردن در درگاه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فقرات این حدیث شریف بهت‌آور است، و جای تامل بسیار دارد، و ارزش و جایگاه نماز را می‌رساند</w:t>
      </w:r>
      <w:r>
        <w:rPr>
          <w:rFonts w:eastAsia="IRNazanin" w:cs="IRNazanin"/>
          <w:color w:val="111111"/>
          <w:sz w:val="28"/>
          <w:szCs w:val="28"/>
          <w:rtl w:val="true"/>
          <w:lang w:bidi="fa-IR"/>
        </w:rPr>
        <w:t>.</w:t>
      </w:r>
    </w:p>
    <w:p>
      <w:pPr>
        <w:pStyle w:val="Heading6"/>
        <w:numPr>
          <w:ilvl w:val="5"/>
          <w:numId w:val="1"/>
        </w:numPr>
        <w:rPr/>
      </w:pPr>
      <w:bookmarkStart w:id="549" w:name="__RefHeading___Toc522364_3644566090"/>
      <w:bookmarkStart w:id="550" w:name="_Toc194"/>
      <w:bookmarkEnd w:id="549"/>
      <w:r>
        <w:rPr>
          <w:rtl w:val="true"/>
        </w:rPr>
        <w:t>نماز عامل کبرزدایی</w:t>
      </w:r>
      <w:bookmarkEnd w:id="550"/>
    </w:p>
    <w:p>
      <w:pPr>
        <w:pStyle w:val="BookText"/>
        <w:rPr/>
      </w:pPr>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الْإِیمَانَ تَطْهِیراً مِنَ الشِّرْکِ، وَ الصَّلَاةَ تَنْزِیهاً عَنِ الْکِبْرِ؛</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خداوند ایمان را به خاطر تطهیر دل از شرک، و نماز را برای پاک شدن از تکبّر واجب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عضو از اعضای بدن انسان پیشانی است که در نماز بر روی خاک قرار می‌گیرد تا او را از غرور و تکبر، منیّت و خود خواهی برهاند؛ زیرا کبر ریشه‌ی بسیاری از اوصاف رذیله و در بسیاری موارد موجب کفر و گمراهی انسان می‌شود، از این رو حضرت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تاسی از اجداد طاهرینش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باره به جابر جعفی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تَثْبِیتٌ لِلْإِخْلَاصِ وَ تَنْزِیهٌ عَنِ الْکِبْرِ؛ </w:t>
      </w:r>
      <w:r>
        <w:rPr>
          <w:rStyle w:val="FootnoteAnchor"/>
          <w:rtl w:val="true"/>
        </w:rPr>
        <w:footnoteReference w:id="31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اثبات کننده‌ی اخلاص و پاک کننده‌ی انسان از کبر است</w:t>
      </w:r>
      <w:r>
        <w:rPr>
          <w:rFonts w:eastAsia="IRNazanin" w:cs="IRNazanin"/>
          <w:color w:val="111111"/>
          <w:sz w:val="28"/>
          <w:szCs w:val="28"/>
          <w:rtl w:val="true"/>
          <w:lang w:bidi="fa-IR"/>
        </w:rPr>
        <w:t xml:space="preserve">. </w:t>
      </w:r>
      <w:bookmarkStart w:id="551" w:name="pg4488_45599"/>
    </w:p>
    <w:p>
      <w:pPr>
        <w:pStyle w:val="Heading6"/>
        <w:numPr>
          <w:ilvl w:val="5"/>
          <w:numId w:val="1"/>
        </w:numPr>
        <w:rPr/>
      </w:pPr>
      <w:bookmarkStart w:id="552" w:name="__RefHeading___Toc522366_3644566090"/>
      <w:bookmarkStart w:id="553" w:name="_Toc195"/>
      <w:bookmarkEnd w:id="551"/>
      <w:bookmarkEnd w:id="552"/>
      <w:r>
        <w:rPr>
          <w:rtl w:val="true"/>
        </w:rPr>
        <w:t>نماز سبب قبولی اعمال</w:t>
      </w:r>
      <w:bookmarkEnd w:id="553"/>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یحَاسَبُ الْعَبْدُ الصَّلَاةُ، فَإِنْ قُبِلَتْ قُبِلَ مَا سِوَاهَا، وَ إِنْ رُدَّتْ رُدَّ مَا سِوَاهَا؛</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نخستین چیزی که از اعمال بنده مورد بررسی قرار می‌گیرد نماز است، اگر پذیرفته شود، سایر اعمال او نیز مورد قبول و اگر مورد پذیرش قرار نگیرد، بقیه‌ی اعمال او نیز مورد قبول نخواهد شد</w:t>
      </w:r>
      <w:r>
        <w:rPr>
          <w:rFonts w:eastAsia="IRNazanin" w:cs="IRNazanin"/>
          <w:color w:val="111111"/>
          <w:sz w:val="28"/>
          <w:szCs w:val="28"/>
          <w:rtl w:val="true"/>
          <w:lang w:bidi="fa-IR"/>
        </w:rPr>
        <w:t>.</w:t>
      </w:r>
    </w:p>
    <w:p>
      <w:pPr>
        <w:pStyle w:val="Heading6"/>
        <w:numPr>
          <w:ilvl w:val="5"/>
          <w:numId w:val="1"/>
        </w:numPr>
        <w:rPr/>
      </w:pPr>
      <w:bookmarkStart w:id="554" w:name="__RefHeading___Toc522368_3644566090"/>
      <w:bookmarkStart w:id="555" w:name="_Toc196"/>
      <w:bookmarkEnd w:id="554"/>
      <w:r>
        <w:rPr>
          <w:rtl w:val="true"/>
        </w:rPr>
        <w:t>آثار ترک و سبک شمردن نماز</w:t>
      </w:r>
      <w:bookmarkEnd w:id="555"/>
    </w:p>
    <w:p>
      <w:pPr>
        <w:pStyle w:val="Heading6"/>
        <w:numPr>
          <w:ilvl w:val="5"/>
          <w:numId w:val="1"/>
        </w:numPr>
        <w:rPr/>
      </w:pPr>
      <w:bookmarkStart w:id="556" w:name="__RefHeading___Toc522370_3644566090"/>
      <w:bookmarkStart w:id="557" w:name="_Toc197"/>
      <w:bookmarkEnd w:id="556"/>
      <w:r>
        <w:rPr>
          <w:rtl w:val="true"/>
        </w:rPr>
        <w:t>الف</w:t>
      </w:r>
      <w:r>
        <w:rPr>
          <w:rtl w:val="true"/>
        </w:rPr>
        <w:t xml:space="preserve">: </w:t>
      </w:r>
      <w:r>
        <w:rPr>
          <w:rtl w:val="true"/>
        </w:rPr>
        <w:t>در کلام خداوند</w:t>
      </w:r>
      <w:bookmarkEnd w:id="557"/>
    </w:p>
    <w:p>
      <w:pPr>
        <w:pStyle w:val="BookText"/>
        <w:rPr/>
      </w:pPr>
      <w:r>
        <w:rPr>
          <w:rFonts w:ascii="IRNazanin" w:hAnsi="IRNazanin" w:eastAsia="IRNazanin"/>
          <w:color w:val="111111"/>
          <w:sz w:val="28"/>
          <w:sz w:val="28"/>
          <w:szCs w:val="28"/>
          <w:rtl w:val="true"/>
          <w:lang w:bidi="fa-IR"/>
        </w:rPr>
        <w:t>خداوند کریم جلّ جلاله همان‌گونه که نماز گزاران را مورد مدح و ستایش خود قرار داده و پاداش عظیمی را برای آن‌ها در نظر گرفته است، در مقابل، آن دسته از کسانی را که نماز را ترک کنند و یا سبک بشمارند، اهل جهنم دانسته و مورد مذمت و سر زنش قرار داده و عذابی دردناک را برای آن‌ها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از اهل جهنم می‌پرسند چه عملی سبب شد که شما اهل جهنم شدید؟</w:t>
      </w:r>
    </w:p>
    <w:p>
      <w:pPr>
        <w:pStyle w:val="BookText"/>
        <w:rPr/>
      </w:pPr>
      <w:r>
        <w:rPr>
          <w:rFonts w:ascii="IRNazanin" w:hAnsi="IRNazanin" w:eastAsia="IRNazanin"/>
          <w:color w:val="111111"/>
          <w:sz w:val="28"/>
          <w:sz w:val="28"/>
          <w:szCs w:val="28"/>
          <w:rtl w:val="true"/>
          <w:lang w:bidi="fa-IR"/>
        </w:rPr>
        <w:t>آن‌ها در پاسخ می‌گویند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نَکُ مِنَ الْمُصَلِّینَ</w:t>
      </w:r>
      <w:r>
        <w:rPr>
          <w:rFonts w:eastAsia="Amiri" w:cs="Amiri" w:ascii="Amiri" w:hAnsi="Amiri"/>
          <w:color w:val="111111"/>
          <w:sz w:val="28"/>
          <w:szCs w:val="28"/>
          <w:rtl w:val="true"/>
          <w:lang w:bidi="ar-SA"/>
        </w:rPr>
        <w:t>)</w:t>
      </w:r>
      <w:r>
        <w:rPr>
          <w:rStyle w:val="FootnoteAnchor"/>
          <w:rtl w:val="true"/>
        </w:rPr>
        <w:footnoteReference w:id="317"/>
      </w:r>
      <w:bookmarkStart w:id="558" w:name="pg4488_45600"/>
    </w:p>
    <w:p>
      <w:pPr>
        <w:pStyle w:val="BookText"/>
        <w:rPr/>
      </w:pPr>
      <w:bookmarkEnd w:id="558"/>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آیه‌ی دیگر راجع به کسانی که نسبت به نماز بی اعتنا هستند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پس وای بر نمازگزارانی که در نماز خود سهل‌انگاری می‌کنند</w:t>
      </w:r>
      <w:r>
        <w:rPr>
          <w:rFonts w:eastAsia="IRNazanin" w:cs="IRNazanin"/>
          <w:color w:val="111111"/>
          <w:sz w:val="28"/>
          <w:szCs w:val="28"/>
          <w:rtl w:val="true"/>
          <w:lang w:bidi="fa-IR"/>
        </w:rPr>
        <w:t>.</w:t>
      </w:r>
    </w:p>
    <w:p>
      <w:pPr>
        <w:pStyle w:val="Heading6"/>
        <w:numPr>
          <w:ilvl w:val="5"/>
          <w:numId w:val="1"/>
        </w:numPr>
        <w:rPr/>
      </w:pPr>
      <w:bookmarkStart w:id="559" w:name="__RefHeading___Toc522372_3644566090"/>
      <w:bookmarkStart w:id="560" w:name="_Toc198"/>
      <w:bookmarkEnd w:id="559"/>
      <w:r>
        <w:rPr>
          <w:rtl w:val="true"/>
        </w:rPr>
        <w:t>ب</w:t>
      </w:r>
      <w:r>
        <w:rPr>
          <w:rtl w:val="true"/>
        </w:rPr>
        <w:t xml:space="preserve">: </w:t>
      </w:r>
      <w:r>
        <w:rPr>
          <w:rtl w:val="true"/>
        </w:rPr>
        <w:t>در لسان روایات معصومین</w:t>
      </w:r>
      <w:r>
        <w:rPr>
          <w:rtl w:val="true"/>
        </w:rPr>
        <w:t>(</w:t>
      </w:r>
      <w:r>
        <w:rPr>
          <w:rtl w:val="true"/>
        </w:rPr>
        <w:t>ع</w:t>
      </w:r>
      <w:r>
        <w:rPr>
          <w:rtl w:val="true"/>
        </w:rPr>
        <w:t>)</w:t>
      </w:r>
      <w:bookmarkEnd w:id="560"/>
    </w:p>
    <w:p>
      <w:pPr>
        <w:pStyle w:val="Heading6"/>
        <w:numPr>
          <w:ilvl w:val="5"/>
          <w:numId w:val="1"/>
        </w:numPr>
        <w:rPr/>
      </w:pPr>
      <w:bookmarkStart w:id="561" w:name="__RefHeading___Toc522374_3644566090"/>
      <w:bookmarkStart w:id="562" w:name="_Toc199"/>
      <w:bookmarkEnd w:id="561"/>
      <w:r>
        <w:rPr>
          <w:rtl w:val="true"/>
        </w:rPr>
        <w:t>کفر تارک الصلاة</w:t>
      </w:r>
      <w:bookmarkEnd w:id="562"/>
    </w:p>
    <w:p>
      <w:pPr>
        <w:pStyle w:val="BookText"/>
        <w:rPr/>
      </w:pPr>
      <w:r>
        <w:rPr>
          <w:rFonts w:ascii="IRNazanin" w:hAnsi="IRNazanin" w:eastAsia="IRNazanin"/>
          <w:color w:val="111111"/>
          <w:sz w:val="28"/>
          <w:sz w:val="28"/>
          <w:szCs w:val="28"/>
          <w:rtl w:val="true"/>
          <w:lang w:bidi="fa-IR"/>
        </w:rPr>
        <w:t>عبیدة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پرسیدم گناهان کبیره چیست؟</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فِی کِتَابِ عَلِی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بِاللهِ، وَ قَتْلُ النَّفْسِ، وَ عُقُوقُ الْوَالِدَینِ، وَ أَکْلُ الرِّبَا بَعْدَ الْبَینَةِ، وَ أَکْلُ مَالِ الْیتِیمِ ظُلْماً، وَ الْفِرَارُ مِنَ الزَّحْفِ، وَ التَّعَرُّبُ بَعْدَ الْهِجْرَةِ؛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گناهان در کتاب جدّم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هفت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عقوق و ناسپاسی حقّ پدر،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ربا پس از علم به حرمتش،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مال یتیم به ناحق،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گریز از جبهه‌ی جهاد،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تعرّب پس از هجرت </w:t>
      </w:r>
      <w:r>
        <w:rPr>
          <w:rStyle w:val="FootnoteAnchor"/>
          <w:rtl w:val="true"/>
        </w:rPr>
        <w:footnoteReference w:id="319"/>
      </w:r>
      <w:bookmarkStart w:id="563" w:name="pg4488_45601"/>
    </w:p>
    <w:p>
      <w:pPr>
        <w:pStyle w:val="BookText"/>
        <w:rPr/>
      </w:pPr>
      <w:bookmarkEnd w:id="563"/>
      <w:r>
        <w:rPr>
          <w:rFonts w:ascii="IRNazanin" w:hAnsi="IRNazanin" w:eastAsia="IRNazanin"/>
          <w:color w:val="111111"/>
          <w:sz w:val="28"/>
          <w:sz w:val="28"/>
          <w:szCs w:val="28"/>
          <w:rtl w:val="true"/>
          <w:lang w:bidi="fa-IR"/>
        </w:rPr>
        <w:t>دوباره از حضرت پرسیدم آنچه را نام بردید از گناهان کبیره هستند؟</w:t>
      </w:r>
    </w:p>
    <w:p>
      <w:pPr>
        <w:pStyle w:val="BookText"/>
        <w:rPr/>
      </w:pPr>
      <w:r>
        <w:rPr>
          <w:rFonts w:ascii="Amiri" w:hAnsi="Amiri" w:eastAsia="Amiri" w:cs="Amiri"/>
          <w:color w:val="111111"/>
          <w:sz w:val="28"/>
          <w:sz w:val="28"/>
          <w:szCs w:val="28"/>
          <w:rtl w:val="true"/>
          <w:lang w:bidi="ar-SA"/>
        </w:rPr>
        <w:t>حضرت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پرسیدم خوردن یک درهم از مال یتیم از روی ظلم بزرگ‌تر است یا ترک نماز؟</w:t>
      </w:r>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الصَّلَاةِ؛</w:t>
      </w:r>
    </w:p>
    <w:p>
      <w:pPr>
        <w:pStyle w:val="BookText"/>
        <w:rPr/>
      </w:pP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شما ترک نماز را از گناهان کبیره نشمردید؟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شَی‌ءٍ أَوَّلُ مَا قُلْتُ لَکَ؟</w:t>
      </w:r>
    </w:p>
    <w:p>
      <w:pPr>
        <w:pStyle w:val="BookText"/>
        <w:rPr/>
      </w:pPr>
      <w:r>
        <w:rPr>
          <w:rFonts w:ascii="IRNazanin" w:hAnsi="IRNazanin" w:eastAsia="IRNazanin"/>
          <w:color w:val="111111"/>
          <w:sz w:val="28"/>
          <w:sz w:val="28"/>
          <w:szCs w:val="28"/>
          <w:rtl w:val="true"/>
          <w:lang w:bidi="fa-IR"/>
        </w:rPr>
        <w:t>آن را که به عنوان اول برایت گفتم چه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تَارِکَ الصَّلَاةِ کَافِرٌ، یعْنِی مِنْ غَیرِ عِلَّةٍ؛</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به راستی که ترک کننده‌ی نماز بدون سبب و عذری کافر است</w:t>
      </w:r>
      <w:r>
        <w:rPr>
          <w:rFonts w:eastAsia="IRNazanin" w:cs="IRNazanin"/>
          <w:color w:val="111111"/>
          <w:sz w:val="28"/>
          <w:szCs w:val="28"/>
          <w:rtl w:val="true"/>
          <w:lang w:bidi="fa-IR"/>
        </w:rPr>
        <w:t>.</w:t>
      </w:r>
    </w:p>
    <w:p>
      <w:pPr>
        <w:pStyle w:val="Heading6"/>
        <w:numPr>
          <w:ilvl w:val="5"/>
          <w:numId w:val="1"/>
        </w:numPr>
        <w:rPr/>
      </w:pPr>
      <w:bookmarkStart w:id="564" w:name="__RefHeading___Toc522376_3644566090"/>
      <w:bookmarkStart w:id="565" w:name="_Toc200"/>
      <w:bookmarkEnd w:id="564"/>
      <w:r>
        <w:rPr>
          <w:rtl w:val="true"/>
        </w:rPr>
        <w:t>محرومیت از شفاعت</w:t>
      </w:r>
      <w:bookmarkEnd w:id="565"/>
    </w:p>
    <w:p>
      <w:pPr>
        <w:pStyle w:val="BookText"/>
        <w:rPr/>
      </w:pPr>
      <w:r>
        <w:rPr>
          <w:rFonts w:ascii="IRNazanin" w:hAnsi="IRNazanin" w:eastAsia="IRNazanin"/>
          <w:color w:val="111111"/>
          <w:sz w:val="28"/>
          <w:sz w:val="28"/>
          <w:szCs w:val="28"/>
          <w:rtl w:val="true"/>
          <w:lang w:bidi="fa-IR"/>
        </w:rPr>
        <w:t>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ینَالُ شَفَاعَتِی مَنِ اسْتَخَفَّ بِصَلَاتِهِ، فَلَا یرِدُ عَلَی الْحَوْضَ؛</w:t>
      </w:r>
      <w:r>
        <w:rPr>
          <w:rStyle w:val="FootnoteAnchor"/>
          <w:rtl w:val="true"/>
        </w:rPr>
        <w:footnoteReference w:id="321"/>
      </w:r>
      <w:bookmarkStart w:id="566" w:name="pg4488_45602"/>
    </w:p>
    <w:p>
      <w:pPr>
        <w:pStyle w:val="BookText"/>
        <w:rPr/>
      </w:pPr>
      <w:bookmarkEnd w:id="566"/>
      <w:r>
        <w:rPr>
          <w:rFonts w:ascii="IRNazanin" w:hAnsi="IRNazanin" w:eastAsia="IRNazanin"/>
          <w:color w:val="111111"/>
          <w:sz w:val="28"/>
          <w:sz w:val="28"/>
          <w:szCs w:val="28"/>
          <w:rtl w:val="true"/>
          <w:lang w:bidi="fa-IR"/>
        </w:rPr>
        <w:t>کسانی که نماز را سبک بشمارند، به شفاعت ما نمی‌رسند، و در کنار حوض کوثر نیز بر من وارد نخواهند شد</w:t>
      </w:r>
      <w:r>
        <w:rPr>
          <w:rFonts w:eastAsia="IRNazanin" w:cs="IRNazanin"/>
          <w:color w:val="111111"/>
          <w:sz w:val="28"/>
          <w:szCs w:val="28"/>
          <w:rtl w:val="true"/>
          <w:lang w:bidi="fa-IR"/>
        </w:rPr>
        <w:t>.</w:t>
      </w:r>
    </w:p>
    <w:p>
      <w:pPr>
        <w:pStyle w:val="Heading4"/>
        <w:numPr>
          <w:ilvl w:val="3"/>
          <w:numId w:val="1"/>
        </w:numPr>
        <w:rPr/>
      </w:pPr>
      <w:bookmarkStart w:id="567" w:name="__RefHeading___Toc522378_3644566090"/>
      <w:bookmarkStart w:id="568" w:name="_Toc201"/>
      <w:bookmarkEnd w:id="567"/>
      <w:r>
        <w:rPr>
          <w:rtl w:val="true"/>
        </w:rPr>
        <w:t>پیام‌های جاودان در برداشت از کلام مولای متقیان</w:t>
      </w:r>
      <w:r>
        <w:rPr>
          <w:rtl w:val="true"/>
        </w:rPr>
        <w:t>(</w:t>
      </w:r>
      <w:r>
        <w:rPr>
          <w:rtl w:val="true"/>
        </w:rPr>
        <w:t>ع</w:t>
      </w:r>
      <w:r>
        <w:rPr>
          <w:rtl w:val="true"/>
        </w:rPr>
        <w:t>)</w:t>
      </w:r>
      <w:bookmarkEnd w:id="568"/>
    </w:p>
    <w:p>
      <w:pPr>
        <w:pStyle w:val="BookText"/>
        <w:rPr/>
      </w:pPr>
      <w:r>
        <w:rPr>
          <w:rFonts w:ascii="IRNazanin" w:hAnsi="IRNazanin" w:eastAsia="IRNazanin"/>
          <w:color w:val="111111"/>
          <w:sz w:val="28"/>
          <w:sz w:val="28"/>
          <w:szCs w:val="28"/>
          <w:rtl w:val="true"/>
          <w:lang w:bidi="fa-IR"/>
        </w:rPr>
        <w:t>اکنون با تامّلی دوباره به کلام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بهتر درمی‌یابیم که حضرت در این وصیت چه پیامی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الصَّلَاةِ؛ فَإِنَّهَا خَیرُ الْعَمَلِ، وَ إِنَّهَا عَمُودُ دِینِکُمْ؛</w:t>
      </w:r>
    </w:p>
    <w:p>
      <w:pPr>
        <w:pStyle w:val="BookText"/>
        <w:rPr/>
      </w:pPr>
      <w:r>
        <w:rPr>
          <w:rFonts w:ascii="IRNazanin" w:hAnsi="IRNazanin" w:eastAsia="IRNazanin"/>
          <w:color w:val="111111"/>
          <w:sz w:val="28"/>
          <w:sz w:val="28"/>
          <w:szCs w:val="28"/>
          <w:rtl w:val="true"/>
          <w:lang w:bidi="fa-IR"/>
        </w:rPr>
        <w:t>اطاعت کنید خداوند را و تقوای الهی را رعایت کنید در باره‌ی نماز؛ زیرا که آن بهترین عمل و ستون دین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همه‌ی مردم مخصوصا شیعیان خود را از اهل خود دانسته و به آن‌ها سفارش کرد که نماز را بپا دارید؛ زیرا او که به حق، خود قرآن ناطق است، در این امر نیز تاسی به قرآن نموده که خداوند در قرآن کریم فرستاده‌اش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خانواده‌ی خود را به نماز فرمان دِه و بر انجام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حال، همه‌ی مومنین را چون اهل خود فرض نموده آن‌ها را امر به نماز نموده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لحظات سخت و حال احتضار، سفارش به نماز کرده است، و قرآن مجید و پیامبران الهی و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این امر سفارش نموده اند رازش این است که نفس سفارش و توصیه نمودن به نماز، از نظر شرع دارای اهمیّت و مطلوبیت است، و هر چه بیش‌تر گفته شود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مؤید این مدعا این است که در شرع مقدس به گفتن اذان و اقامه و اظهار آن دستور داده شده است، و این نه تنها برای مؤذن است، بلکه حتی بر نماز گزاری که برای اقامه‌ی نماز مهیا شده است نیز مستحب مؤکد است که در چنین حالی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قدقامت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زیرا ترک آن، حقیقت نماز را کم‌رنگ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به نماز بسیار زیباست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خَیرُ الْعَمَلِ؛</w:t>
      </w:r>
    </w:p>
    <w:p>
      <w:pPr>
        <w:pStyle w:val="BookText"/>
        <w:rPr/>
      </w:pPr>
      <w:r>
        <w:rPr>
          <w:rFonts w:ascii="IRNazanin" w:hAnsi="IRNazanin" w:eastAsia="IRNazanin"/>
          <w:color w:val="111111"/>
          <w:sz w:val="28"/>
          <w:sz w:val="28"/>
          <w:szCs w:val="28"/>
          <w:rtl w:val="true"/>
          <w:lang w:bidi="fa-IR"/>
        </w:rPr>
        <w:t>نماز بهترین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نیز برای انجام این بهترین عمل، بهترین زمان را برای گفت‌وگو با بنده‌ی گریز پای خود انتخاب کرد که بنده‌ی او در چنین ساعاتی به سوی راز و نیاز با او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کنگره‌ی عرش با آوازی بلند به گوش می‌رسد، همان‌گونه که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صَلَاةٍ یحْضُرُ وَقْتُهَا إِلَّا نَادَی مَلَکٌ بَینَ 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إِلَی نِیرَانِکُمُ الَّتِی أَوْقَدْتُمُوهَا عَلَی ظُهُورِکُمْ فَأَطْفِئُوهَا بِصَلَاتِکُمْ؛</w:t>
      </w:r>
      <w:r>
        <w:rPr>
          <w:rStyle w:val="FootnoteAnchor"/>
          <w:rtl w:val="true"/>
        </w:rPr>
        <w:footnoteReference w:id="32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نمازی وقتش فرا نمی‌رسد مگر آن‌که فرشته‌ای در برابر مردم ندا می‌دهد که به‌پا خیزید و آتش‌هایی را که بر پشت خویش برافروخته‌اید، با نماز خود خاموش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شیعه‌ی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لازم است با شیندن اذان، خویش را برای مناجات عاشقانه با معبود آماده کند و به نماز روی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عَمُودُ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 عمود و ستون دین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تعبیر پر محتوای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دین شماست، نه ستون دین خداست، دلیل آن این است که نماز، انسان را پیوسته به یاد خدا می‌اندازد، و روح تقوا را در انسان زنده می‌کند، و او را از فحشا و منکرات و ترک طاعات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خیمه‌ی دین برپا می‌ماند، و ترک آن نیز موجب فروپاشی خیمه‌ی دین می‌شود؛ زیرا سقف خیمه‌ی بی‌عمود، توان استواری 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ایستادگی ندارد</w:t>
      </w:r>
      <w:r>
        <w:rPr>
          <w:rFonts w:eastAsia="IRNazanin" w:cs="IRNazanin"/>
          <w:color w:val="111111"/>
          <w:sz w:val="28"/>
          <w:szCs w:val="28"/>
          <w:rtl w:val="true"/>
          <w:lang w:bidi="fa-IR"/>
        </w:rPr>
        <w:t xml:space="preserve">. </w:t>
      </w:r>
      <w:bookmarkStart w:id="569" w:name="pg4488_45605"/>
    </w:p>
    <w:p>
      <w:pPr>
        <w:pStyle w:val="Heading3"/>
        <w:numPr>
          <w:ilvl w:val="2"/>
          <w:numId w:val="1"/>
        </w:numPr>
        <w:rPr/>
      </w:pPr>
      <w:bookmarkStart w:id="570" w:name="__RefHeading___Toc522380_3644566090"/>
      <w:bookmarkStart w:id="571" w:name="_Toc202"/>
      <w:bookmarkEnd w:id="569"/>
      <w:bookmarkEnd w:id="570"/>
      <w:r>
        <w:rPr>
          <w:rtl w:val="true"/>
        </w:rPr>
        <w:t>فصل دهم</w:t>
      </w:r>
      <w:r>
        <w:rPr>
          <w:rtl w:val="true"/>
        </w:rPr>
        <w:t>:</w:t>
      </w:r>
      <w:r>
        <w:rPr>
          <w:rtl w:val="true"/>
        </w:rPr>
        <w:t>زکات در وصیت امیرالمومنین</w:t>
      </w:r>
      <w:r>
        <w:rPr>
          <w:rtl w:val="true"/>
        </w:rPr>
        <w:t>(</w:t>
      </w:r>
      <w:r>
        <w:rPr>
          <w:rtl w:val="true"/>
        </w:rPr>
        <w:t>ع</w:t>
      </w:r>
      <w:r>
        <w:rPr>
          <w:rtl w:val="true"/>
        </w:rPr>
        <w:t>)</w:t>
      </w:r>
      <w:bookmarkEnd w:id="57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2" w:name="__RefHeading___Toc522382_3644566090"/>
      <w:bookmarkStart w:id="573" w:name="_Toc203"/>
      <w:bookmarkEnd w:id="572"/>
      <w:r>
        <w:rPr>
          <w:rtl w:val="true"/>
        </w:rPr>
        <w:t>اشاره</w:t>
      </w:r>
      <w:bookmarkEnd w:id="57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4488_45607"/>
      <w:bookmarkStart w:id="575" w:name="pg4488_45607"/>
      <w:bookmarkEnd w:id="575"/>
    </w:p>
    <w:p>
      <w:pPr>
        <w:pStyle w:val="Heading4"/>
        <w:numPr>
          <w:ilvl w:val="3"/>
          <w:numId w:val="1"/>
        </w:numPr>
        <w:rPr/>
      </w:pPr>
      <w:bookmarkStart w:id="576" w:name="pg4488_45607"/>
      <w:bookmarkStart w:id="577" w:name="__RefHeading___Toc522384_3644566090"/>
      <w:bookmarkStart w:id="578" w:name="_Toc204"/>
      <w:bookmarkEnd w:id="576"/>
      <w:bookmarkEnd w:id="577"/>
      <w:r>
        <w:rPr>
          <w:rtl w:val="true"/>
        </w:rPr>
        <w:t>زکات در وصیت امیرالمومنین</w:t>
      </w:r>
      <w:r>
        <w:rPr>
          <w:rtl w:val="true"/>
        </w:rPr>
        <w:t>(</w:t>
      </w:r>
      <w:r>
        <w:rPr>
          <w:rtl w:val="true"/>
        </w:rPr>
        <w:t>ع</w:t>
      </w:r>
      <w:r>
        <w:rPr>
          <w:rtl w:val="true"/>
        </w:rPr>
        <w:t>)</w:t>
      </w:r>
      <w:bookmarkEnd w:id="578"/>
    </w:p>
    <w:p>
      <w:pPr>
        <w:pStyle w:val="BookText"/>
        <w:rPr/>
      </w:pPr>
      <w:r>
        <w:rPr>
          <w:rFonts w:ascii="Amiri" w:hAnsi="Amiri" w:eastAsia="Amiri" w:cs="Amiri"/>
          <w:color w:val="111111"/>
          <w:sz w:val="28"/>
          <w:sz w:val="28"/>
          <w:szCs w:val="28"/>
          <w:rtl w:val="true"/>
          <w:lang w:bidi="ar-SA"/>
        </w:rPr>
        <w:t>اللهَ اللهَ فِی الزَّکَاةِ؛ فَإِنَّهَا تُطْفِئُ غَضَبَ رَبِّکُمْ؛</w:t>
      </w:r>
    </w:p>
    <w:p>
      <w:pPr>
        <w:pStyle w:val="BookText"/>
        <w:rPr/>
      </w:pPr>
      <w:r>
        <w:rPr>
          <w:rFonts w:ascii="IRNazanin" w:hAnsi="IRNazanin" w:eastAsia="IRNazanin"/>
          <w:color w:val="111111"/>
          <w:sz w:val="28"/>
          <w:sz w:val="28"/>
          <w:szCs w:val="28"/>
          <w:rtl w:val="true"/>
          <w:lang w:bidi="fa-IR"/>
        </w:rPr>
        <w:t>خداوند متعال را به یاد آورید و او را اطاعت کنید در باره‌ی زکات؛ زیرا که زکات آتش خشم پروردگار شما را خاموش می‌کند</w:t>
      </w:r>
      <w:r>
        <w:rPr>
          <w:rFonts w:eastAsia="IRNazanin" w:cs="IRNazanin"/>
          <w:color w:val="111111"/>
          <w:sz w:val="28"/>
          <w:szCs w:val="28"/>
          <w:rtl w:val="true"/>
          <w:lang w:bidi="fa-IR"/>
        </w:rPr>
        <w:t>.</w:t>
      </w:r>
    </w:p>
    <w:p>
      <w:pPr>
        <w:pStyle w:val="Heading4"/>
        <w:numPr>
          <w:ilvl w:val="3"/>
          <w:numId w:val="1"/>
        </w:numPr>
        <w:rPr/>
      </w:pPr>
      <w:bookmarkStart w:id="579" w:name="__RefHeading___Toc522386_3644566090"/>
      <w:bookmarkStart w:id="580" w:name="_Toc205"/>
      <w:bookmarkEnd w:id="579"/>
      <w:r>
        <w:rPr>
          <w:rtl w:val="true"/>
        </w:rPr>
        <w:t>اهمیت زکات در اسلام</w:t>
      </w:r>
      <w:bookmarkEnd w:id="580"/>
    </w:p>
    <w:p>
      <w:pPr>
        <w:pStyle w:val="BookText"/>
        <w:rPr/>
      </w:pPr>
      <w:r>
        <w:rPr>
          <w:rFonts w:ascii="IRNazanin" w:hAnsi="IRNazanin" w:eastAsia="IRNazanin"/>
          <w:color w:val="111111"/>
          <w:sz w:val="28"/>
          <w:sz w:val="28"/>
          <w:szCs w:val="28"/>
          <w:rtl w:val="true"/>
          <w:lang w:bidi="fa-IR"/>
        </w:rPr>
        <w:t>خداوند حکیم عزّ اسمه برای دست یافتن انسان، به برترین و با فضیلت‌ترین کمال و سعادت در دو سرای دنیا و آخرت، برنامه‌ای کامل و حکیمانه‌ای را فراهم نموده، و عمل به آن را به عنوان عملی واجب بر عهده‌ی بند‌گان قرار داد تا با به کار گرفتن آن، حوایج مادّی و معنوی، روحانی و جسمانی آن‌ها تامین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قادر متعال، اعمال مخصوصی چون نماز و روزه را به عنوان یک امر عبادی بر انسان واجب نموده است تا از این طریق، انسان لباس کبر و غرور و نخوت را از تن بیرون آورده و لباس بندگی بپوشد، و در مقام قدس ربوبی و ملکوتی او سر تعظیم فرود آورده و خاک‌ساری 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از وظایف انسان، در برابر مسئولیت اجتماعی است که گاهی در فریضه‌ای بزرگ و مهم و ارزشمندی چون امر به معروف و نهی از منکر، جلوه می‌کند که در این صورت بر مکلّف لازم و ضروری است تا وارد عرصه شود، و با </w:t>
      </w:r>
      <w:bookmarkStart w:id="581" w:name="pg4488_45608"/>
    </w:p>
    <w:p>
      <w:pPr>
        <w:pStyle w:val="BookText"/>
        <w:rPr/>
      </w:pPr>
      <w:bookmarkEnd w:id="581"/>
      <w:r>
        <w:rPr>
          <w:rFonts w:ascii="IRNazanin" w:hAnsi="IRNazanin" w:eastAsia="IRNazanin"/>
          <w:color w:val="111111"/>
          <w:sz w:val="28"/>
          <w:sz w:val="28"/>
          <w:szCs w:val="28"/>
          <w:rtl w:val="true"/>
          <w:lang w:bidi="fa-IR"/>
        </w:rPr>
        <w:t xml:space="preserve">گفتار و کردار، آن را پاس بدارد، ره آورد عمل به این فریضه‌ی الهی دو اثر ارزشمند است که از یک سو جامعه را از هر گونه تباهی و بی‌بند و باری نجات می‌بخشد، و اثری دیگر امنیّت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بزرگ‌ترین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از سوی خداوند متعال به بنده‌گان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مردم جامعه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وظایف اجتماعی و مسئولیت انسانی، در مسایل مالی و کمک در اداره‌ی امور اقتصادی مردم جامعه، در فریضه‌ای مانند زکات ظهور می‌کند که این امر مهم، به عنوان یکی از فروعات دینی، بر انسان واجب شده، و در مسایل مدوّن فقه اسلامی، حدود و اندازه‌ی آن کاملا مشخص، و موارد مصرف آن در قرآن و شریعت بیان شده است که در واقع وجوب این امر از سوی خداوند تبارک و تعالی، مانند سایر برنامه‌های تربیتی برای سعادت، رشد و تکامل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پیروی از بیان شریف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در باره‌ی زکات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الزَّکَاةِ؛ فَإِنَّهَا تُطْفِئُ غَضَبَ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اختصار به بیان اهمیت و جایگاه رفیع آن در کلام نورانی خداوند سبحان و سخنان گهربار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پرداخته و سپس به برخی از آثار و برکات زکات و عواقب عدم پرداخت، و سبک شمردن این فریضه‌ی الهی اشاره می کنیم</w:t>
      </w:r>
      <w:r>
        <w:rPr>
          <w:rFonts w:eastAsia="IRNazanin" w:cs="IRNazanin"/>
          <w:color w:val="111111"/>
          <w:sz w:val="28"/>
          <w:szCs w:val="28"/>
          <w:rtl w:val="true"/>
          <w:lang w:bidi="fa-IR"/>
        </w:rPr>
        <w:t>.</w:t>
      </w:r>
    </w:p>
    <w:p>
      <w:pPr>
        <w:pStyle w:val="Heading4"/>
        <w:numPr>
          <w:ilvl w:val="3"/>
          <w:numId w:val="1"/>
        </w:numPr>
        <w:rPr/>
      </w:pPr>
      <w:bookmarkStart w:id="582" w:name="__RefHeading___Toc522388_3644566090"/>
      <w:bookmarkStart w:id="583" w:name="_Toc206"/>
      <w:bookmarkEnd w:id="582"/>
      <w:r>
        <w:rPr>
          <w:rtl w:val="true"/>
        </w:rPr>
        <w:t xml:space="preserve">واژه‌ی </w:t>
      </w:r>
      <w:r>
        <w:rPr>
          <w:rtl w:val="true"/>
        </w:rPr>
        <w:t>«</w:t>
      </w:r>
      <w:r>
        <w:rPr>
          <w:rtl w:val="true"/>
        </w:rPr>
        <w:t>زکات</w:t>
      </w:r>
      <w:r>
        <w:rPr>
          <w:rtl w:val="true"/>
        </w:rPr>
        <w:t xml:space="preserve">» </w:t>
      </w:r>
      <w:r>
        <w:rPr>
          <w:rtl w:val="true"/>
        </w:rPr>
        <w:t>در لغت و اصطلاح</w:t>
      </w:r>
      <w:bookmarkEnd w:id="58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در لغت و در لسان قرآن، به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پاکیزگی و رشد 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Style w:val="FootnoteAnchor"/>
          <w:rtl w:val="true"/>
        </w:rPr>
        <w:footnoteReference w:id="324"/>
      </w:r>
      <w:bookmarkStart w:id="584" w:name="pg4488_45609"/>
    </w:p>
    <w:p>
      <w:pPr>
        <w:pStyle w:val="BookText"/>
        <w:rPr/>
      </w:pPr>
      <w:bookmarkEnd w:id="584"/>
      <w:r>
        <w:rPr>
          <w:rFonts w:ascii="IRNazanin" w:hAnsi="IRNazanin" w:eastAsia="IRNazanin"/>
          <w:color w:val="111111"/>
          <w:sz w:val="28"/>
          <w:sz w:val="28"/>
          <w:szCs w:val="28"/>
          <w:rtl w:val="true"/>
          <w:lang w:bidi="fa-IR"/>
        </w:rPr>
        <w:t xml:space="preserve">واژه‌ی زکات در احکام اسلامی به آن اندازه از سهمی اطلاق می‌شود که بعد از حد نصاب رسیدن مال، انسان مومن آن را از اموال خود جدا نموده و در موارد مقرره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درقرآن و شریعت معیّن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مصرف می‌رساند که با این عمل و انجام فریضه ی الهی به تزکیه‌ی نفس و روح خود می پردازد و هم موجب رُشد و نمو و افزایش اموال خود گشته، و هم گامی مثبت در راه رضای خالق و خلق برداشته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تُزَکِّیهِمْ</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مصداق آن شده باشد</w:t>
      </w:r>
      <w:r>
        <w:rPr>
          <w:rFonts w:eastAsia="IRNazanin" w:cs="IRNazanin"/>
          <w:color w:val="111111"/>
          <w:sz w:val="28"/>
          <w:szCs w:val="28"/>
          <w:rtl w:val="true"/>
          <w:lang w:bidi="fa-IR"/>
        </w:rPr>
        <w:t>.</w:t>
      </w:r>
    </w:p>
    <w:p>
      <w:pPr>
        <w:pStyle w:val="Heading4"/>
        <w:numPr>
          <w:ilvl w:val="3"/>
          <w:numId w:val="1"/>
        </w:numPr>
        <w:rPr/>
      </w:pPr>
      <w:bookmarkStart w:id="585" w:name="__RefHeading___Toc522390_3644566090"/>
      <w:bookmarkStart w:id="586" w:name="_Toc207"/>
      <w:bookmarkEnd w:id="585"/>
      <w:r>
        <w:rPr>
          <w:rtl w:val="true"/>
        </w:rPr>
        <w:t>علت وجوب زکات در احکام اسلام</w:t>
      </w:r>
      <w:bookmarkEnd w:id="586"/>
    </w:p>
    <w:p>
      <w:pPr>
        <w:pStyle w:val="BookText"/>
        <w:rPr/>
      </w:pPr>
      <w:r>
        <w:rPr>
          <w:rFonts w:ascii="IRNazanin" w:hAnsi="IRNazanin" w:eastAsia="IRNazanin"/>
          <w:color w:val="111111"/>
          <w:sz w:val="28"/>
          <w:sz w:val="28"/>
          <w:szCs w:val="28"/>
          <w:rtl w:val="true"/>
          <w:lang w:bidi="fa-IR"/>
        </w:rPr>
        <w:t>از با ارزش‌ترین برنامه‌های اقتصادی در جوامع دینی و مذهبی در شرع مقدس اسلام فریضه‌ی زکات است که در میان واجبات دینی هیچ واجبی به اندازه‌ی نماز و زکات مورد تأکید و توجه قرار نگرفته و به انجام آن سفارش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هدف از تشریع زکات را این‌گونه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 ةَ وَ آتُوا الزَّکَاةَ</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آورید هنگامی را که از بنی اسرائیل پیمان گرفتیم که به جز خدای را نپرستید، به پدر و مادر خود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خویشاوندان و یتیمان و فقیران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نیکی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زبان خوش با مردم سخن بگویید، و نماز بپای دارید و زکات مال را خود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روشنی معلوم است که هدف از وجوب پرداخت زکات از سوی شرع مقدّس، در واقع تأمین نیازها و هزینه‌های گوناگون اداره‌ی امور جامعه اسلامی، و حذف و یا کم رنگ کردن اختلاف طبقاتی است؛ زیرا مردم جامعه از نظر قدرت مالی در طبقات مختلف در کنار هم زندگی می‌کنند،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مردم از مال و ثروت بسیار و بیش از حد نیاز خود، برخوردارند، و از نظر معیشت و اداره‌ی امور زندگی دچار مشکل نشده و به طور متعادل، در رفاه و آسایش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با در اختیار داشتن اموال بسیار، به دام اسراف گرفتار شده و در تمام ابعاد زندگی، به تجمل گرایی روی آوردند، و با بنا نهادن ساختمان‌های خیره کننده، وپوشیدن لباس‌های فاخر، در میان مردم به فخرفروشی مشغولند، و با غرور و تکبّر زندگی می‌کنند، و خود را از سایرین ممتاز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 این دو گروه، دسته‌ای قرار دارند که از نظر مالی و اقتصادی، بسیار ضعیف و نا توان، و با فقر و تنگ‌دستی زندگی سخت و مشقت باری را می‌گذرانند، و تامین نمودن کم‌ترین میزان معیشت، یکی از بزرگ‌ترین دغدغه‌های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آفت فقر یکی از موانع رشد و ترقّی و شکوفایی استعداهای انسانی شمرده می‌شود که امام امیرالمومنین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بیان کوتاه اما پر محتوا، آن را به عنوان مرگ بزرگ توصیف می‌کند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الْأَکْبَرُ</w:t>
      </w:r>
      <w:r>
        <w:rPr>
          <w:rFonts w:eastAsia="IRNazanin" w:cs="IRNazanin"/>
          <w:color w:val="111111"/>
          <w:sz w:val="28"/>
          <w:szCs w:val="28"/>
          <w:rtl w:val="true"/>
          <w:lang w:bidi="fa-IR"/>
        </w:rPr>
        <w:t>»</w:t>
      </w:r>
      <w:r>
        <w:rPr>
          <w:rStyle w:val="FootnoteAnchor"/>
          <w:rtl w:val="true"/>
        </w:rPr>
        <w:footnoteReference w:id="32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مبین اسلام، برای ارتقا بخشیدن سطح کمی و کیفی زندگی مردمان ضعیف و فقر زدایی، و هم‌چنین تنظیم امور اقتصاد و معیشت، و برای مساعدت و حمایت مردمان ضعیف و ناتوان و نیازمند جامعه، پرداخت‌های مالی چون </w:t>
      </w:r>
      <w:bookmarkStart w:id="587" w:name="pg4488_45611"/>
    </w:p>
    <w:p>
      <w:pPr>
        <w:pStyle w:val="BookText"/>
        <w:rPr/>
      </w:pPr>
      <w:bookmarkEnd w:id="587"/>
      <w:r>
        <w:rPr>
          <w:rFonts w:ascii="IRNazanin" w:hAnsi="IRNazanin" w:eastAsia="IRNazanin"/>
          <w:color w:val="111111"/>
          <w:sz w:val="28"/>
          <w:sz w:val="28"/>
          <w:szCs w:val="28"/>
          <w:rtl w:val="true"/>
          <w:lang w:bidi="fa-IR"/>
        </w:rPr>
        <w:t>خمس و زکات را به عنوان یکی از مسایل مهم و ضروری، واجب نموده تا بتواند از طریق ثروتِ ثروتمندان، و اموالِ افراد پردرآمد، بزرگ‌ترین عامل رکود و اختلاف طبقاتی را تا حد امکان بهبود ببخشد</w:t>
      </w:r>
      <w:r>
        <w:rPr>
          <w:rFonts w:eastAsia="IRNazanin" w:cs="IRNazanin"/>
          <w:color w:val="111111"/>
          <w:sz w:val="28"/>
          <w:szCs w:val="28"/>
          <w:rtl w:val="true"/>
          <w:lang w:bidi="fa-IR"/>
        </w:rPr>
        <w:t>.</w:t>
      </w:r>
    </w:p>
    <w:p>
      <w:pPr>
        <w:pStyle w:val="Heading4"/>
        <w:numPr>
          <w:ilvl w:val="3"/>
          <w:numId w:val="1"/>
        </w:numPr>
        <w:rPr/>
      </w:pPr>
      <w:bookmarkStart w:id="588" w:name="__RefHeading___Toc522392_3644566090"/>
      <w:bookmarkStart w:id="589" w:name="_Toc208"/>
      <w:bookmarkEnd w:id="588"/>
      <w:r>
        <w:rPr>
          <w:rtl w:val="true"/>
        </w:rPr>
        <w:t>جایگاه زکات در کلام وحی</w:t>
      </w:r>
      <w:bookmarkEnd w:id="589"/>
    </w:p>
    <w:p>
      <w:pPr>
        <w:pStyle w:val="BookText"/>
        <w:rPr/>
      </w:pPr>
      <w:r>
        <w:rPr>
          <w:rFonts w:ascii="IRNazanin" w:hAnsi="IRNazanin" w:eastAsia="IRNazanin"/>
          <w:color w:val="111111"/>
          <w:sz w:val="28"/>
          <w:sz w:val="28"/>
          <w:szCs w:val="28"/>
          <w:rtl w:val="true"/>
          <w:lang w:bidi="fa-IR"/>
        </w:rPr>
        <w:t>خداوند عزّ و جلّ در قرآن کریم در باره‌ی زکات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ارْکَعُوا مَعَ الرَّاکِعِینَ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نماز بپادارید و زکات پرداخت نمایید و با رکوع کننده‌گان رکوع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شریفه‌ی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مَا تُقَدِّمُوا لِأَنْفُسِکُمْ مِنْ خَیرٍ تَجِدُوهُ عِنْدَ الله</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نماز بپادارید و زکات پرداخت نمایید، و آنچه از کارهای خیری را برای خود از پیش می‌فرستید، همان را در نزد خداوند جلّ جلاله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جایگاه زکات در آیات شریفه‌ی قرآن کریم هنگامی بیش‌تر هویدا می‌شود که در کنار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عمود الدین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دیگر از آیات قرآن کریم، پروردگار متعال کسانی را که انجام این فریضه‌ی الهی را ترک نموده‌اند، به منزله و ماند افرادی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شمارد که گویا اصلا ایمان و اعتقادی به آخرت و قیامت ندارند، لذا می‌فرماید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یؤْتُونَ الزَّکَاةَ وَ هُمْ بِالْآخِرَةِ هُمْ کَافِرُونَ</w:t>
      </w:r>
      <w:r>
        <w:rPr>
          <w:rFonts w:eastAsia="Amiri" w:cs="Amiri" w:ascii="Amiri" w:hAnsi="Amiri"/>
          <w:color w:val="111111"/>
          <w:sz w:val="28"/>
          <w:szCs w:val="28"/>
          <w:rtl w:val="true"/>
          <w:lang w:bidi="ar-SA"/>
        </w:rPr>
        <w:t>)</w:t>
      </w:r>
      <w:r>
        <w:rPr>
          <w:rStyle w:val="FootnoteAnchor"/>
          <w:rtl w:val="true"/>
        </w:rPr>
        <w:footnoteReference w:id="330"/>
      </w:r>
      <w:bookmarkStart w:id="590" w:name="pg4488_45612"/>
    </w:p>
    <w:p>
      <w:pPr>
        <w:pStyle w:val="BookText"/>
        <w:rPr/>
      </w:pPr>
      <w:bookmarkEnd w:id="590"/>
      <w:r>
        <w:rPr>
          <w:rFonts w:ascii="IRNazanin" w:hAnsi="IRNazanin" w:eastAsia="IRNazanin"/>
          <w:color w:val="111111"/>
          <w:sz w:val="28"/>
          <w:sz w:val="28"/>
          <w:szCs w:val="28"/>
          <w:rtl w:val="true"/>
          <w:lang w:bidi="fa-IR"/>
        </w:rPr>
        <w:t>آن دسته از کسانی که زکات مال خود را پرداخت نمی‌کنند، آن‌ها منکر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باره‌ی ثروتمندان و مال اندوزانی که از مال خود انفاق نمی کنند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کسانی که طلا و نقره را ذخیره می‌کنند و در راه خدا انفاق نمی کنند، آن‌ها را به عذابی بسیار درد 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کریمه، به روشنی پیداست که حضرت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همه را به اطاعت از فرمان خداوند متعال و قرآن کریم وصیت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اللهَ فِی الزَّکَاةِ فَإِنَّهَا تُطْفِئُ غَضَبَ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کلام امام، امام کلام است و باید نصب العین همگان</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Heading4"/>
        <w:numPr>
          <w:ilvl w:val="3"/>
          <w:numId w:val="1"/>
        </w:numPr>
        <w:rPr/>
      </w:pPr>
      <w:bookmarkStart w:id="591" w:name="__RefHeading___Toc522394_3644566090"/>
      <w:bookmarkStart w:id="592" w:name="_Toc209"/>
      <w:bookmarkEnd w:id="591"/>
      <w:r>
        <w:rPr>
          <w:rtl w:val="true"/>
        </w:rPr>
        <w:t>زکات در آیینه‌ی احادیث</w:t>
      </w:r>
      <w:bookmarkEnd w:id="592"/>
    </w:p>
    <w:p>
      <w:pPr>
        <w:pStyle w:val="BookText"/>
        <w:rPr/>
      </w:pPr>
      <w:r>
        <w:rPr>
          <w:rFonts w:ascii="IRNazanin" w:hAnsi="IRNazanin" w:eastAsia="IRNazanin"/>
          <w:color w:val="111111"/>
          <w:sz w:val="28"/>
          <w:sz w:val="28"/>
          <w:szCs w:val="28"/>
          <w:rtl w:val="true"/>
          <w:lang w:bidi="fa-IR"/>
        </w:rPr>
        <w:t>در کتب روایی شیعه و سنی</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مَنْ آتَاهُ اللَّهُ مَالًا فَلَمْ یُؤَدِّ زَکَاتَهُ مُثِّلَ لَهُ مَالُهُ شُجَاعًا أَقْرَعَ لَهُ زَبِیبَتَانِ یُطَوَّقُهُ یَوْمَ الْقِیَامَةِ یَأْخُذُ بِلِهْزِمَتَیْهِ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بِشِدْقَیْهِ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مَالُکَ، أَنَا کَنْزُکَ؛</w:t>
      </w:r>
    </w:p>
    <w:p>
      <w:pPr>
        <w:pStyle w:val="BookText"/>
        <w:rPr/>
      </w:pPr>
      <w:r>
        <w:rPr>
          <w:rFonts w:ascii="IRNazanin" w:hAnsi="IRNazanin" w:eastAsia="IRNazanin"/>
          <w:color w:val="111111"/>
          <w:sz w:val="28"/>
          <w:sz w:val="28"/>
          <w:szCs w:val="28"/>
          <w:rtl w:val="true"/>
          <w:lang w:bidi="fa-IR"/>
        </w:rPr>
        <w:t>کسی‌که خداوند به او مالی 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زکاتش را ندهد، روز قیامت آن مال به صورت مار کچلی که دو نقطه‌ی سیاه بر روی چشم دارد، ظاهر می‌شود، و دور</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 xml:space="preserve"> گردنش می‌پیچد، سپس استخوان بیخ دو گوشش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تو ام، من گنج تو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صحیح مسلم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کبری بیهقی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می‌کنند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صَاحِبِ ذَهَبٍ وَلَا فِضَّةٍ لَا یُؤَدِّی مِنْهَا حَقَّهَا إِلَّا إِذَا کَانَ یَوْمُ الْقِیَامَةِ صُفِّحَتْ لَهُ صَفَائِحُ مِنْ نَارٍ، فَأُحْمِیَ عَلَیْهَا فِی نَارِ جَهَنَّمَ، فَیُکْوَی بِهَا جَنْبُهُ وَجَبِینُهُ وَظَهْرُهُ، کُلَّمَا بَرَدَتْ أُعِیدَتْ لَهُ فِی یَوْمٍ کَانَ مِقْدَارُهُ خَمْسِینَ أَلْفَ سَنَةٍ حَتَّی یُقْضَی بَیْنَ الْعِبَادِ؛</w:t>
      </w:r>
    </w:p>
    <w:p>
      <w:pPr>
        <w:pStyle w:val="BookText"/>
        <w:rPr/>
      </w:pPr>
      <w:r>
        <w:rPr>
          <w:rFonts w:ascii="IRNazanin" w:hAnsi="IRNazanin" w:eastAsia="IRNazanin"/>
          <w:color w:val="111111"/>
          <w:sz w:val="28"/>
          <w:sz w:val="28"/>
          <w:szCs w:val="28"/>
          <w:rtl w:val="true"/>
          <w:lang w:bidi="fa-IR"/>
        </w:rPr>
        <w:t xml:space="preserve">هر صاحب طلا و نقره‌ای که 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نکند، روز قیامت برایش قطعه هایی از آتش ساخته می‌شود که در آتش جهنم داغ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پشتش با آن داغ گردد، و چون سرد شود دوباره داغ کرده شود در آن روزی که به اندازه‌ی پنجاه هزار سال است تا در میان بندگان حکم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مورد فضیلت پرداخت زکات در مسند احمد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آن بزرگوار نقل کردند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تَصَدَّقَ بِعَدْلِ تَمْرَةٍ مِنْ کَسْبٍ 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یَقْبَلُ اللَّهُ إِلاَّ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یَتَقَبَّلُهَا بِیَمِینِهِ، ثُمَّ یُرَبِّیهَا لِصَاحِبِهِ کَمَا یُرَبِّی أَحَدُکُمْ فَلُوَّهُ حَتَّی تَکُونَ مِثْلَ الْجَبَلِ؛</w:t>
      </w:r>
    </w:p>
    <w:p>
      <w:pPr>
        <w:pStyle w:val="BookText"/>
        <w:rPr/>
      </w:pPr>
      <w:r>
        <w:rPr>
          <w:rFonts w:ascii="IRNazanin" w:hAnsi="IRNazanin" w:eastAsia="IRNazanin"/>
          <w:color w:val="111111"/>
          <w:sz w:val="28"/>
          <w:sz w:val="28"/>
          <w:szCs w:val="28"/>
          <w:rtl w:val="true"/>
          <w:lang w:bidi="fa-IR"/>
        </w:rPr>
        <w:t xml:space="preserve">کسی‌که به اندازه‌ی خرمایی از کسب حلال صدقه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جز پاک را نمی‌پذیرد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 را با دست راست قدرتش قبول می‌کند و برای صاحبش پرورش می‌دهد، هم‌چنان‌که یکی از شما کره اسب خود را پرورش می‌دهد تا این‌که مثل کوه بزرگ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به چشم می‌آید که</w:t>
      </w:r>
    </w:p>
    <w:p>
      <w:pPr>
        <w:pStyle w:val="BookText"/>
        <w:rPr/>
      </w:pPr>
      <w:r>
        <w:rPr>
          <w:rFonts w:ascii="IRNazanin" w:hAnsi="IRNazanin" w:eastAsia="IRNazanin"/>
          <w:color w:val="111111"/>
          <w:sz w:val="28"/>
          <w:sz w:val="28"/>
          <w:szCs w:val="28"/>
          <w:rtl w:val="true"/>
          <w:lang w:bidi="fa-IR"/>
        </w:rPr>
        <w:t>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اهمیت و جایگاه خاص زکات را بیان نموده‌اند که به بعضی از آن‌ها را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بیانی لطیف، مومنین را تشویق و ترغیب به پرداخت زکات می‌کند و می‌فرماید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آتُوا الزَّکَاةَ مِنْ أَمْوَالِکُمُ الْمُسْتَحِقِّینَ لَهَا مِنَ الْفُقَرَاءِ وَ الضُّعَفَاءِ، لَا تَبْخَسُوهُمْ وَ </w:t>
      </w:r>
    </w:p>
    <w:p>
      <w:pPr>
        <w:pStyle w:val="BookText"/>
        <w:rPr/>
      </w:pPr>
      <w:r>
        <w:rPr>
          <w:rFonts w:ascii="Amiri" w:hAnsi="Amiri" w:eastAsia="Amiri" w:cs="Amiri"/>
          <w:color w:val="111111"/>
          <w:sz w:val="28"/>
          <w:sz w:val="28"/>
          <w:szCs w:val="28"/>
          <w:rtl w:val="true"/>
          <w:lang w:bidi="ar-SA"/>
        </w:rPr>
        <w:t>لَا تُوکِسُوهُمْ، وَ لَا تَیمَّمُوا الْخَبِیثَ أَنْ تُعْطُوهُمْ؛ فَإِنَّ مَنْ أَعْطَی زَکَاةَ مَالِهِ طَیبَةً بِهَا نَفْسُهُ، أَعْطَاهُ اللهُ بِکُلِّ حَبَّةٍ مِنْهَا قَصْراً فِی الْجَنَّةِ مِنْ ذَهَبٍ، وَ قَصْراً مِنْ فِضَّةٍ، وَ قَصْراً مِنْ لُؤْلُؤٍ، وَ قَصْراً مِنْ زَبَرْجَدٍ، وَ قَصْراً مِنْ زُمُرُّدٍ، وَ قَصْراً مِنْ جَوْهَرٍ، وَ قَصْراً مِنْ نُورِ رَبِّ الْعَالَمِینَ؛</w:t>
      </w:r>
    </w:p>
    <w:p>
      <w:pPr>
        <w:pStyle w:val="BookText"/>
        <w:rPr/>
      </w:pPr>
      <w:r>
        <w:rPr>
          <w:rFonts w:ascii="IRNazanin" w:hAnsi="IRNazanin" w:eastAsia="IRNazanin"/>
          <w:color w:val="111111"/>
          <w:sz w:val="28"/>
          <w:sz w:val="28"/>
          <w:szCs w:val="28"/>
          <w:rtl w:val="true"/>
          <w:lang w:bidi="fa-IR"/>
        </w:rPr>
        <w:t>زکات اموال‌تان را همانا به مستحقیّن آن که همان فقرا و مساکین هستند بدهید، و به آن‌ها کم و جنس نامرغوب و پست ندهید؛ زیرا کسی که زکات مالش را با میل و رغبت از بهترین مال بدهد، پروردگار متعال در مقابل هر دانه‌ای که به عنوان زکات می‌دهد، کاخی از طلا، و قصری از نقره، و کاخی از مروارید، و قصری از زبرجد، و کاخی از زمرّد، و قصری از گوهر، و کاخی از نور پروردگار عالمیان به او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عمار ساباطی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 مَالٍ کَثِیرٍ؟</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اموال بسیاری در اختیار داری؟</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فَتُؤَدِّی مَا افْتَرَضَ اللهُ عَلَیکَ مِنَ الزَّکَاةِ؟</w:t>
      </w:r>
    </w:p>
    <w:p>
      <w:pPr>
        <w:pStyle w:val="BookText"/>
        <w:rPr/>
      </w:pPr>
      <w:r>
        <w:rPr>
          <w:rFonts w:ascii="IRNazanin" w:hAnsi="IRNazanin" w:eastAsia="IRNazanin"/>
          <w:color w:val="111111"/>
          <w:sz w:val="28"/>
          <w:sz w:val="28"/>
          <w:szCs w:val="28"/>
          <w:rtl w:val="true"/>
          <w:lang w:bidi="fa-IR"/>
        </w:rPr>
        <w:t>آیا زکاتی را که خداوند متعال بر تو واجب نموده می‌پردازی؟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الْحَقَّ الْمَعْلُومَ مِنْ مَالِکَ؟</w:t>
      </w:r>
    </w:p>
    <w:p>
      <w:pPr>
        <w:pStyle w:val="BookText"/>
        <w:rPr/>
      </w:pPr>
      <w:r>
        <w:rPr>
          <w:rFonts w:ascii="IRNazanin" w:hAnsi="IRNazanin" w:eastAsia="IRNazanin"/>
          <w:color w:val="111111"/>
          <w:sz w:val="28"/>
          <w:sz w:val="28"/>
          <w:szCs w:val="28"/>
          <w:rtl w:val="true"/>
          <w:lang w:bidi="fa-IR"/>
        </w:rPr>
        <w:t>ای عمار آیا حقّ معلوم را از مال خود بیرون می‌کنی؟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فَتَصِلُ قَرَابَتَکَ؟</w:t>
      </w:r>
    </w:p>
    <w:p>
      <w:pPr>
        <w:pStyle w:val="BookText"/>
        <w:rPr/>
      </w:pPr>
      <w:r>
        <w:rPr>
          <w:rFonts w:ascii="IRNazanin" w:hAnsi="IRNazanin" w:eastAsia="IRNazanin"/>
          <w:color w:val="111111"/>
          <w:sz w:val="28"/>
          <w:sz w:val="28"/>
          <w:szCs w:val="28"/>
          <w:rtl w:val="true"/>
          <w:lang w:bidi="fa-IR"/>
        </w:rPr>
        <w:t>به خویشاوند خود رسیدگی می‌نمایی؟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تَصِلُ إِخْوَانَکَ؟</w:t>
      </w:r>
    </w:p>
    <w:p>
      <w:pPr>
        <w:pStyle w:val="BookText"/>
        <w:rPr/>
      </w:pPr>
      <w:r>
        <w:rPr>
          <w:rFonts w:ascii="IRNazanin" w:hAnsi="IRNazanin" w:eastAsia="IRNazanin"/>
          <w:color w:val="111111"/>
          <w:sz w:val="28"/>
          <w:sz w:val="28"/>
          <w:szCs w:val="28"/>
          <w:rtl w:val="true"/>
          <w:lang w:bidi="fa-IR"/>
        </w:rPr>
        <w:t>به برادران دینی خود رسیدگی می‌کنی؟</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مَا قَدَّمْتَ فَلَنْ یسْبِقَکَ وَ مَا أَخَّرْتَ فَلَنْ یلْحَقَکَ؛</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آگاه باش هرچه را که از پیش فرستادی از بین نخواهد رفت و به دیگری نخواهد رسید، و آنچه را که پس از خود برجای نهادی به تو نخواهد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شریف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حامل پیامی است، و آن این که آنچه را که انسان در راه رضایت و خشنودی معبود خود پرداخت می‌نماید، فانی نشدنی است، و اگر کسی خودش برای فلاح و آسایش خود در سرای دیگر اقدام به عملی نکند، دیگران قادر به چنین کار و خدمتی در حق او نخواهند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عیشی به گور خویش فرستکس نیارد ز پس تو پیش فرست </w:t>
      </w:r>
      <w:bookmarkStart w:id="593" w:name="pg4488_45616"/>
    </w:p>
    <w:p>
      <w:pPr>
        <w:pStyle w:val="Heading4"/>
        <w:numPr>
          <w:ilvl w:val="3"/>
          <w:numId w:val="1"/>
        </w:numPr>
        <w:rPr/>
      </w:pPr>
      <w:bookmarkStart w:id="594" w:name="__RefHeading___Toc522396_3644566090"/>
      <w:bookmarkStart w:id="595" w:name="_Toc210"/>
      <w:bookmarkEnd w:id="593"/>
      <w:bookmarkEnd w:id="594"/>
      <w:r>
        <w:rPr>
          <w:rtl w:val="true"/>
        </w:rPr>
        <w:t>آثار و برکات پرداخت زکات</w:t>
      </w:r>
      <w:bookmarkEnd w:id="595"/>
    </w:p>
    <w:p>
      <w:pPr>
        <w:pStyle w:val="Heading5"/>
        <w:numPr>
          <w:ilvl w:val="4"/>
          <w:numId w:val="1"/>
        </w:numPr>
        <w:rPr/>
      </w:pPr>
      <w:bookmarkStart w:id="596" w:name="__RefHeading___Toc522398_3644566090"/>
      <w:bookmarkStart w:id="597" w:name="_Toc211"/>
      <w:bookmarkEnd w:id="596"/>
      <w:r>
        <w:rPr/>
        <w:t>1</w:t>
      </w:r>
      <w:r>
        <w:rPr>
          <w:rtl w:val="true"/>
        </w:rPr>
        <w:t xml:space="preserve">- </w:t>
      </w:r>
      <w:r>
        <w:rPr>
          <w:rtl w:val="true"/>
        </w:rPr>
        <w:t>فرو نشاندن غضب پروردگار</w:t>
      </w:r>
      <w:bookmarkEnd w:id="597"/>
    </w:p>
    <w:p>
      <w:pPr>
        <w:pStyle w:val="BookText"/>
        <w:rPr/>
      </w:pPr>
      <w:r>
        <w:rPr>
          <w:rFonts w:ascii="IRNazanin" w:hAnsi="IRNazanin" w:eastAsia="IRNazanin"/>
          <w:color w:val="111111"/>
          <w:sz w:val="28"/>
          <w:sz w:val="28"/>
          <w:szCs w:val="28"/>
          <w:rtl w:val="true"/>
          <w:lang w:bidi="fa-IR"/>
        </w:rPr>
        <w:t>یکی از مهم‌ترین آثار زکات، خاموش نمودن آتش عضب پروردگار است که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 اشاره دارد که پرداخت زکات، غضب پروردگار را زایل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تُطْفِئُ غَضَبَ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همان‌گونه که سیّد الساجدین امام زین 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هنگام مناجات به درگاه ایزد یکتا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رحمت بی منتهایت بر خشم و غضب تو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رحمت واسعه‌ی خداوند مهربان بر قهر و غضب او سبقت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جنگ صفّین، در یوم الهریر، هنگامی که آتش جنگ شعله ور شد و کار بر رزمندگان اسلام دشوار گشت، برای سربازان و دوستان خود دعایی خوانده و پرورگار متعال خویش را با همین جمله توصیف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روایت شده که بسیار حیرت انگیز است، و آن این‌که خدای سبحان به مدّت چهار صد سال به دشمن خود فرعون، مهلت داد و او را به عذاب خود مواخذه نکرد، و فرعون نیز در تمام این مدّت با نخوت غرور، ادّعای ربوبیت می‌کرد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مهلت خداوند به فرعون، به این سبب بود که او با همه‌ی قدرت و عظمتش از اخلاق شایسته‌ای برخوردار بود به گونه‌ای که مردم به آسانی به دربار او </w:t>
      </w:r>
      <w:bookmarkStart w:id="598" w:name="pg4488_45617"/>
    </w:p>
    <w:p>
      <w:pPr>
        <w:pStyle w:val="BookText"/>
        <w:rPr/>
      </w:pPr>
      <w:bookmarkEnd w:id="598"/>
      <w:r>
        <w:rPr>
          <w:rFonts w:ascii="IRNazanin" w:hAnsi="IRNazanin" w:eastAsia="IRNazanin"/>
          <w:color w:val="111111"/>
          <w:sz w:val="28"/>
          <w:sz w:val="28"/>
          <w:szCs w:val="28"/>
          <w:rtl w:val="true"/>
          <w:lang w:bidi="fa-IR"/>
        </w:rPr>
        <w:t>راه می‌یافتند، و مشکلات خود را عنوان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بر سر سفره‌ی غذا نمی‌نشست مگر این‌که در کنار سفره‌ی او یتیمان و مساکین هم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خداوند به فرعون به جهت آسان‌گیری او در اجازه دادن به مردم، و بخشش و اطعام او به طبقات مختلف مخصوصاً نیازمندان بود، و خداوند متعال هم در این دنیای فانی به او مهلت داد تا اعمالی را به انجام برساند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با توجه به این خبر شریف، رحمت بی‌انتهای حق، هر شخص کریم و سخاوتمندی را که از اموال خود به دیگران ببخشد شامل می‌شود اگر چه آن شخص دشمن او فرعون باشد</w:t>
      </w:r>
      <w:r>
        <w:rPr>
          <w:rFonts w:eastAsia="IRNazanin" w:cs="IRNazanin"/>
          <w:color w:val="111111"/>
          <w:sz w:val="28"/>
          <w:szCs w:val="28"/>
          <w:rtl w:val="true"/>
          <w:lang w:bidi="fa-IR"/>
        </w:rPr>
        <w:t>.</w:t>
      </w:r>
    </w:p>
    <w:p>
      <w:pPr>
        <w:pStyle w:val="Heading5"/>
        <w:numPr>
          <w:ilvl w:val="4"/>
          <w:numId w:val="1"/>
        </w:numPr>
        <w:rPr/>
      </w:pPr>
      <w:bookmarkStart w:id="599" w:name="__RefHeading___Toc522400_3644566090"/>
      <w:bookmarkStart w:id="600" w:name="_Toc212"/>
      <w:bookmarkEnd w:id="599"/>
      <w:r>
        <w:rPr/>
        <w:t>2</w:t>
      </w:r>
      <w:r>
        <w:rPr>
          <w:rtl w:val="true"/>
        </w:rPr>
        <w:t xml:space="preserve"> - </w:t>
      </w:r>
      <w:r>
        <w:rPr>
          <w:rtl w:val="true"/>
        </w:rPr>
        <w:t>افزایش مال</w:t>
      </w:r>
      <w:bookmarkEnd w:id="600"/>
    </w:p>
    <w:p>
      <w:pPr>
        <w:pStyle w:val="BookText"/>
        <w:rPr/>
      </w:pPr>
      <w:r>
        <w:rPr>
          <w:rFonts w:ascii="IRNazanin" w:hAnsi="IRNazanin" w:eastAsia="IRNazanin"/>
          <w:color w:val="111111"/>
          <w:sz w:val="28"/>
          <w:sz w:val="28"/>
          <w:szCs w:val="28"/>
          <w:rtl w:val="true"/>
          <w:lang w:bidi="fa-IR"/>
        </w:rPr>
        <w:t>یکی از آثار و برکات پرداخت زکات، افزایش و فزونی در اموال است که حضرت امام موسی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وَضَعَ الزَّکَاةَ قُوتاً لِلْفُقَرَاءِ، وَ تَوْفِیراً لِأَمْوَالِکُمْ؛</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همانا پروردگار متعال زکات را برای تهی دستان قوت و روزی، و برای شما عطا کنندگان، سبب افزایش اموال‌تان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إِلَی النَّبِی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یثْرِی اللهُ مَالِی</w:t>
      </w:r>
      <w:r>
        <w:rPr>
          <w:rFonts w:eastAsia="Amiri" w:cs="Amiri" w:ascii="Amiri" w:hAnsi="Amiri"/>
          <w:color w:val="111111"/>
          <w:sz w:val="28"/>
          <w:szCs w:val="28"/>
          <w:rtl w:val="true"/>
          <w:lang w:bidi="ar-SA"/>
        </w:rPr>
        <w:t xml:space="preserve">... </w:t>
      </w:r>
      <w:bookmarkStart w:id="601" w:name="pg4488_45618"/>
    </w:p>
    <w:p>
      <w:pPr>
        <w:pStyle w:val="BookText"/>
        <w:rPr/>
      </w:pPr>
      <w:bookmarkEnd w:id="601"/>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أَنْ یثْرِی اللهُ مَالَکَ فَزَکِّهِ؛</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شخصی نزد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به من بیاموز که وقتی آن را انجام دادم بر مال من افزوده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خداوند مال تو را زیاد کند، زکات مال خود را پرداخت کن</w:t>
      </w:r>
      <w:r>
        <w:rPr>
          <w:rFonts w:eastAsia="IRNazanin" w:cs="IRNazanin"/>
          <w:color w:val="111111"/>
          <w:sz w:val="28"/>
          <w:szCs w:val="28"/>
          <w:rtl w:val="true"/>
          <w:lang w:bidi="fa-IR"/>
        </w:rPr>
        <w:t>.</w:t>
      </w:r>
    </w:p>
    <w:p>
      <w:pPr>
        <w:pStyle w:val="Heading5"/>
        <w:numPr>
          <w:ilvl w:val="4"/>
          <w:numId w:val="1"/>
        </w:numPr>
        <w:rPr/>
      </w:pPr>
      <w:bookmarkStart w:id="602" w:name="__RefHeading___Toc522402_3644566090"/>
      <w:bookmarkStart w:id="603" w:name="_Toc213"/>
      <w:bookmarkEnd w:id="602"/>
      <w:r>
        <w:rPr/>
        <w:t>3</w:t>
      </w:r>
      <w:r>
        <w:rPr>
          <w:rtl w:val="true"/>
        </w:rPr>
        <w:t xml:space="preserve"> - </w:t>
      </w:r>
      <w:r>
        <w:rPr>
          <w:rtl w:val="true"/>
        </w:rPr>
        <w:t>زیادی روزی</w:t>
      </w:r>
      <w:bookmarkEnd w:id="603"/>
    </w:p>
    <w:p>
      <w:pPr>
        <w:pStyle w:val="BookText"/>
        <w:rPr/>
      </w:pPr>
      <w:r>
        <w:rPr>
          <w:rFonts w:ascii="IRNazanin" w:hAnsi="IRNazanin" w:eastAsia="IRNazanin"/>
          <w:color w:val="111111"/>
          <w:sz w:val="28"/>
          <w:sz w:val="28"/>
          <w:szCs w:val="28"/>
          <w:rtl w:val="true"/>
          <w:lang w:bidi="fa-IR"/>
        </w:rPr>
        <w:t>از آثار و برکات پرداخت زکات، افزایش در رزق می‌باشد، معلوم است که زیادی روزی، غیر از فزونی مال است، چون رزق در امور مختلفه جریان دارد، و مال یک قسم از اقسام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الزَّکَاةُ تَزِیدُ فِی الرِّزْقِ؛</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زکات رزق و روزی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صدیقه‌ی کبری فاطمه‌ی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خطبه‌ی فدکیّه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الزَّکَاةَ زِیادَةً فِی الرِّزْقِ؛</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خداوند متعال زکات را به جهت فزونی و فراوانی رزق و روزی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کرد</w:t>
      </w:r>
      <w:r>
        <w:rPr>
          <w:rFonts w:eastAsia="IRNazanin" w:cs="IRNazanin"/>
          <w:color w:val="111111"/>
          <w:sz w:val="28"/>
          <w:szCs w:val="28"/>
          <w:rtl w:val="true"/>
          <w:lang w:bidi="fa-IR"/>
        </w:rPr>
        <w:t xml:space="preserve">. </w:t>
      </w:r>
      <w:bookmarkStart w:id="604" w:name="pg4488_45619"/>
    </w:p>
    <w:p>
      <w:pPr>
        <w:pStyle w:val="Heading5"/>
        <w:numPr>
          <w:ilvl w:val="4"/>
          <w:numId w:val="1"/>
        </w:numPr>
        <w:rPr/>
      </w:pPr>
      <w:bookmarkStart w:id="605" w:name="__RefHeading___Toc522404_3644566090"/>
      <w:bookmarkStart w:id="606" w:name="_Toc214"/>
      <w:bookmarkEnd w:id="604"/>
      <w:bookmarkEnd w:id="605"/>
      <w:r>
        <w:rPr/>
        <w:t>4</w:t>
      </w:r>
      <w:r>
        <w:rPr>
          <w:rtl w:val="true"/>
        </w:rPr>
        <w:t xml:space="preserve"> - </w:t>
      </w:r>
      <w:r>
        <w:rPr>
          <w:rtl w:val="true"/>
        </w:rPr>
        <w:t>حفظ اموال</w:t>
      </w:r>
      <w:bookmarkEnd w:id="606"/>
    </w:p>
    <w:p>
      <w:pPr>
        <w:pStyle w:val="BookText"/>
        <w:rPr/>
      </w:pPr>
      <w:r>
        <w:rPr>
          <w:rFonts w:ascii="IRNazanin" w:hAnsi="IRNazanin" w:eastAsia="IRNazanin"/>
          <w:color w:val="111111"/>
          <w:sz w:val="28"/>
          <w:sz w:val="28"/>
          <w:szCs w:val="28"/>
          <w:rtl w:val="true"/>
          <w:lang w:bidi="fa-IR"/>
        </w:rPr>
        <w:t>یکی دیگر از آثار پرداخت زکات، تأمین کننده‌ی امنیّت و حفظ و حراست از اموال است،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ضَاعَ مَالٌ فِی بَرٍّ وَ لَا بَحْرٍ إِلَّا بِتَضْییعِ الزَّکَاةِ فَحَصِّنُوا أَمْوَالَکُمْ بِالزَّکَاةِ؛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هیچ مالی در خشکی و یا در دریا از بین نرفت مگر این‌که نسبت به پرداخت زکات آن کوتاهی شد، پس اموال خود را با پرداخت زکات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بیان شریف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زکات حصن حصین اموال است</w:t>
      </w:r>
      <w:r>
        <w:rPr>
          <w:rFonts w:eastAsia="IRNazanin" w:cs="IRNazanin"/>
          <w:color w:val="111111"/>
          <w:sz w:val="28"/>
          <w:szCs w:val="28"/>
          <w:rtl w:val="true"/>
          <w:lang w:bidi="fa-IR"/>
        </w:rPr>
        <w:t>.</w:t>
      </w:r>
    </w:p>
    <w:p>
      <w:pPr>
        <w:pStyle w:val="Heading4"/>
        <w:numPr>
          <w:ilvl w:val="3"/>
          <w:numId w:val="1"/>
        </w:numPr>
        <w:rPr/>
      </w:pPr>
      <w:bookmarkStart w:id="607" w:name="__RefHeading___Toc522406_3644566090"/>
      <w:bookmarkStart w:id="608" w:name="_Toc215"/>
      <w:bookmarkEnd w:id="607"/>
      <w:r>
        <w:rPr>
          <w:rtl w:val="true"/>
        </w:rPr>
        <w:t>نتیجه‌ی ترک زکات</w:t>
      </w:r>
      <w:bookmarkEnd w:id="608"/>
    </w:p>
    <w:p>
      <w:pPr>
        <w:pStyle w:val="BookText"/>
        <w:rPr/>
      </w:pPr>
      <w:r>
        <w:rPr>
          <w:rFonts w:ascii="IRNazanin" w:hAnsi="IRNazanin" w:eastAsia="IRNazanin"/>
          <w:color w:val="111111"/>
          <w:sz w:val="28"/>
          <w:sz w:val="28"/>
          <w:szCs w:val="28"/>
          <w:rtl w:val="true"/>
          <w:lang w:bidi="fa-IR"/>
        </w:rPr>
        <w:t>همان گونه که پرداخت زکات آثار حیات بخش را با خود به همراه دارد، عدم پرداخت آن نیز دارای آثاری سوء است که دامن‌گیر انسان می‌شود، آن دسته از کسانی که زکات پرداخت نمی‌کنند از دایره‌ی اسلام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مَنَعَ قِیرَاطاً مِنَ الزَّکَاةِ فَلَیسَ بِمُؤْمِنٍ وَ لَا مُسْلِمٍ وَ هُوَ قَوْلُهُ عَزَّ وَ جَلَّ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ن‌ها هم‌چنان به راه غلط خود ادامه می‌دهند تا زمانی که مرگ یکی از آنان فرارسد،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بازگردانید شاید در آنچه ترک کردم و کوتاهی نمودم عمل صالحی انجام دهم، 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 xml:space="preserve">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پشت سر آنان برزخی است تا روزی که برانگیخته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مومنون آیه‌ی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لَعَلِّی أَعْمَلُ صالِحاً فِیما تَرَکْتُ</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 کس قیراطی</w:t>
      </w:r>
      <w:r>
        <w:rPr>
          <w:rStyle w:val="FootnoteAnchor"/>
          <w:rtl w:val="true"/>
        </w:rPr>
        <w:footnoteReference w:id="343"/>
      </w:r>
      <w:r>
        <w:rPr>
          <w:rFonts w:ascii="IRNazanin" w:hAnsi="IRNazanin" w:eastAsia="IRNazanin"/>
          <w:color w:val="111111"/>
          <w:sz w:val="28"/>
          <w:sz w:val="28"/>
          <w:szCs w:val="28"/>
          <w:rtl w:val="true"/>
          <w:lang w:bidi="fa-IR"/>
        </w:rPr>
        <w:t>از زکات واجب را نپردازد، نه مومن است و نه مسلمان، بلکه همان کسی است که خدای تعالی درباره‌اش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مرگ یکی از آنان فرارسد،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شریفه‌ی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مِنْ مَا رَزَقْناکُمْ مِنْ قَبْلِ أَنْ یأْتِی أَحَدَکُمُ الْمَوْتُ فَیقُولَ رَبّ‌ِ لَوْ لاَ أَخّرْتَنی إِلَی أَجَلٍ قَریبٍ فَأَصّدّقَ وَ أَکُنْ مِنَ الصّالِحینَ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آنچه به شما روزی داده‌ایم انفاق کنید پیش از آن‌که مرگ یکی از شما فرا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مدت کمی به تاخیر نینداختی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دهم و از صالحان باشم؟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درباره‌ی این دو آیه‌ی شریفه‌ی پرسید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 وَ هُمْ بِالْآخِرَةِ هُمْ کافِرُونَ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وای بر مشرکان، همانا آن‌ها که زکات را نمی‌پردازند، و آخرت را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یعَاقِبُ اللهُ الْمُشْرِکِینَ، أَ مَا سَمِعْتَ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 الَّذِینَ هُمْ عَنْ صَلاتِهِمْ ساهُونَ الَّذِینَ هُمْ یراؤُنَ وَ یمْنَعُونَ الْماعُونَ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أَلَا إِنَّ الْمَاعُونَ الزَّکَاةُ؛</w:t>
      </w:r>
    </w:p>
    <w:p>
      <w:pPr>
        <w:pStyle w:val="BookText"/>
        <w:rPr/>
      </w:pPr>
      <w:r>
        <w:rPr>
          <w:rFonts w:ascii="IRNazanin" w:hAnsi="IRNazanin" w:eastAsia="IRNazanin"/>
          <w:color w:val="111111"/>
          <w:sz w:val="28"/>
          <w:sz w:val="28"/>
          <w:szCs w:val="28"/>
          <w:rtl w:val="true"/>
          <w:lang w:bidi="fa-IR"/>
        </w:rPr>
        <w:t>خداوند مشرکان را عقاب می‌فرماید، مگر این سخن حق را نشنیده‌ای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نماز گزاران، آنان که در نماز خود غافلند، و آنان که خود نمایی می‌کنند و ماعون را نمی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و 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نَفْسُ مُحَمَّدٍ بِیدِهِ مَا خَانَ اللهَ أَحَدٌ شَیئاً مِنْ زَکَاةِ مَالِهِ إِلَّا مُشْرِکٌ بِاللهَ؛ </w:t>
      </w:r>
      <w:r>
        <w:rPr>
          <w:rStyle w:val="FootnoteAnchor"/>
          <w:rtl w:val="true"/>
        </w:rPr>
        <w:footnoteReference w:id="34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 که جان محمد در دست قدرت اوست، هیچ کس در هیچ چیزی از زکات مال خود به خدا خیانت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پرداخت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مشرک به خداست</w:t>
      </w:r>
      <w:r>
        <w:rPr>
          <w:rFonts w:eastAsia="IRNazanin" w:cs="IRNazanin"/>
          <w:color w:val="111111"/>
          <w:sz w:val="28"/>
          <w:szCs w:val="28"/>
          <w:rtl w:val="true"/>
          <w:lang w:bidi="fa-IR"/>
        </w:rPr>
        <w:t xml:space="preserve">. </w:t>
      </w:r>
      <w:bookmarkStart w:id="609" w:name="pg4488_45622"/>
    </w:p>
    <w:p>
      <w:pPr>
        <w:pStyle w:val="Heading4"/>
        <w:numPr>
          <w:ilvl w:val="3"/>
          <w:numId w:val="1"/>
        </w:numPr>
        <w:rPr/>
      </w:pPr>
      <w:bookmarkStart w:id="610" w:name="__RefHeading___Toc522408_3644566090"/>
      <w:bookmarkStart w:id="611" w:name="_Toc216"/>
      <w:bookmarkEnd w:id="609"/>
      <w:bookmarkEnd w:id="610"/>
      <w:r>
        <w:rPr>
          <w:rtl w:val="true"/>
        </w:rPr>
        <w:t>پیام‌های جاودان در برداشت از کلام مولای متقیان</w:t>
      </w:r>
      <w:r>
        <w:rPr>
          <w:rtl w:val="true"/>
        </w:rPr>
        <w:t>(</w:t>
      </w:r>
      <w:r>
        <w:rPr>
          <w:rtl w:val="true"/>
        </w:rPr>
        <w:t>ع</w:t>
      </w:r>
      <w:r>
        <w:rPr>
          <w:rtl w:val="true"/>
        </w:rPr>
        <w:t>)</w:t>
      </w:r>
      <w:bookmarkEnd w:id="611"/>
    </w:p>
    <w:p>
      <w:pPr>
        <w:pStyle w:val="BookText"/>
        <w:rPr/>
      </w:pPr>
      <w:r>
        <w:rPr>
          <w:rFonts w:ascii="Amiri" w:hAnsi="Amiri" w:eastAsia="Amiri" w:cs="Amiri"/>
          <w:color w:val="111111"/>
          <w:sz w:val="28"/>
          <w:sz w:val="28"/>
          <w:szCs w:val="28"/>
          <w:rtl w:val="true"/>
          <w:lang w:bidi="ar-SA"/>
        </w:rPr>
        <w:t>اللهَ اللهَ فِی الزَّکَاةِ؛ فَإِنَّهَا تُطْفِئُ غَضَبَ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توجه به این نکته لازم است که زکات منحصردر امور تسعه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توسعه دارد، و بسیاری از امور از نظر اخلاقی دارای زکات هستند، حال چه به صورت واجب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این نکته با تاملی در وصیت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کاملا روشن می‌گردد،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وصیت پر محتوای خویش، زکات را به طور مطلق بیان فرموده‌اند، و قید و شرطی برای آن ذکر نکرد، او که کلام مبارکش فوق کلام مخلوق و دون کلام خالق است، و عالم و آگاه به همه‌ی امور، و مشرف بر همه چیز است، چنین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نورانی آن حضرت، حامل این پیام است که هر چیزی دارای زکات می‌باشد، و زکات هر چیزی به حسب حال و وضع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کلام نورانی دیگر با صراحت، جامعیت زکات را بیان نموده و فرمودند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زَکَاةُ الْعِلْمِ أَنْ تُعَلِّمَهُ عِبَادَ اللهِ؛</w:t>
      </w:r>
    </w:p>
    <w:p>
      <w:pPr>
        <w:pStyle w:val="BookText"/>
        <w:rPr/>
      </w:pPr>
      <w:r>
        <w:rPr>
          <w:rFonts w:ascii="IRNazanin" w:hAnsi="IRNazanin" w:eastAsia="IRNazanin"/>
          <w:color w:val="111111"/>
          <w:sz w:val="28"/>
          <w:sz w:val="28"/>
          <w:szCs w:val="28"/>
          <w:rtl w:val="true"/>
          <w:lang w:bidi="fa-IR"/>
        </w:rPr>
        <w:t>زکات علم این است که آن را به بندگان خدا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مرآة العقول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7615</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زیبای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زَکَاةٌ، وَ زَکَاةُ الْعِلْمِ أَنْ یُعَلِّمَهُ أَهْلَهُ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زَکَاةُ الْعِلْمِ نَشْرُهُ، زَکَاةُ الْجَاهِ بَذْلُهُ، زَکَاةُ الْحِلْمِ الاِحْتِمَالُ، زَکَاةُ الْمَالِ الْإِفْضَالُ، زَکَاةُ الْقُدْرَةِ الْاِنْصَافُ، زَکَاةُ الْجَمَالِ الْعَفَافُ، زَکَاةُ الظَّفَرِ الْإِحْسَانُ، زَکَاةُ الْبَدَنِ الْجِهَادُ وَ الصِّیامُ، زَکَاةُ الْیسَارِ بِرُّ الْجِیرَانِ وَ صِلَةُ الْأَرْحَامِ، زَکَاةُ الصِّحَّةِ السَّعْی فِی طَاعَةِ اللهِ، زَکَاةُ الشَّجَاعَةِ الْجِهَادُ فِی سَبِیلِ اللهِ؛</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زکات علم نشر آن است، زکات پُست و مقام بخشش است، زکات بردباری تحمّل است، زکات مال بخشش به دیگران می‌باشد، زکات قدرت انصاف است، زکات زیبائی عفت و پاکدامنی می‌باشد، زکات پیروزی نیکی کردن است، زکات بدن جهاد و روزه گرفتن می‌باشد، زکات یسار و توانگری نیکی بر همسایگان و صله‌ی رحم است، زکات تندرستی کوشش در اطاعت از خداوند، و زکات شجاعت جهاد در راه خدا متعال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شیعیان و پیروان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لازم است که در پیروی از کلام نورانی آن وجود مقدس کوشا باشند، و گوش جان به وصیت حضرت سپرده و آن را نصب العین خود قرار دهند تا در انجام واجبات و پرداخت زکات و هم‌چنین در نشر معارف دینی موفق باشند</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4488_45625"/>
      <w:bookmarkStart w:id="613" w:name="pg4488_45625"/>
      <w:bookmarkEnd w:id="613"/>
    </w:p>
    <w:p>
      <w:pPr>
        <w:pStyle w:val="Heading3"/>
        <w:numPr>
          <w:ilvl w:val="2"/>
          <w:numId w:val="1"/>
        </w:numPr>
        <w:rPr/>
      </w:pPr>
      <w:bookmarkStart w:id="614" w:name="pg4488_45625"/>
      <w:bookmarkStart w:id="615" w:name="__RefHeading___Toc522410_3644566090"/>
      <w:bookmarkStart w:id="616" w:name="_Toc217"/>
      <w:bookmarkEnd w:id="614"/>
      <w:bookmarkEnd w:id="615"/>
      <w:r>
        <w:rPr>
          <w:rtl w:val="true"/>
        </w:rPr>
        <w:t>فصل یازدهم</w:t>
      </w:r>
      <w:r>
        <w:rPr>
          <w:rtl w:val="true"/>
        </w:rPr>
        <w:t>:</w:t>
      </w:r>
      <w:r>
        <w:rPr>
          <w:rtl w:val="true"/>
        </w:rPr>
        <w:t>عظمت ماه صیام در کلام امیرالمومنین</w:t>
      </w:r>
      <w:r>
        <w:rPr>
          <w:rtl w:val="true"/>
        </w:rPr>
        <w:t>(</w:t>
      </w:r>
      <w:r>
        <w:rPr>
          <w:rtl w:val="true"/>
        </w:rPr>
        <w:t>ع</w:t>
      </w:r>
      <w:r>
        <w:rPr>
          <w:rtl w:val="true"/>
        </w:rPr>
        <w:t>)</w:t>
      </w:r>
      <w:bookmarkEnd w:id="61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7" w:name="__RefHeading___Toc522412_3644566090"/>
      <w:bookmarkStart w:id="618" w:name="_Toc218"/>
      <w:bookmarkEnd w:id="617"/>
      <w:r>
        <w:rPr>
          <w:rtl w:val="true"/>
        </w:rPr>
        <w:t>اشاره</w:t>
      </w:r>
      <w:bookmarkEnd w:id="61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4488_45627"/>
      <w:bookmarkStart w:id="620" w:name="pg4488_45627"/>
      <w:bookmarkEnd w:id="620"/>
    </w:p>
    <w:p>
      <w:pPr>
        <w:pStyle w:val="Heading4"/>
        <w:numPr>
          <w:ilvl w:val="3"/>
          <w:numId w:val="1"/>
        </w:numPr>
        <w:rPr/>
      </w:pPr>
      <w:bookmarkStart w:id="621" w:name="pg4488_45627"/>
      <w:bookmarkStart w:id="622" w:name="__RefHeading___Toc522414_3644566090"/>
      <w:bookmarkStart w:id="623" w:name="_Toc219"/>
      <w:bookmarkEnd w:id="621"/>
      <w:bookmarkEnd w:id="622"/>
      <w:r>
        <w:rPr>
          <w:rtl w:val="true"/>
        </w:rPr>
        <w:t>عظمت ماه صیام در کلام امیرالمومنین</w:t>
      </w:r>
      <w:r>
        <w:rPr>
          <w:rtl w:val="true"/>
        </w:rPr>
        <w:t>(</w:t>
      </w:r>
      <w:r>
        <w:rPr>
          <w:rtl w:val="true"/>
        </w:rPr>
        <w:t>ع</w:t>
      </w:r>
      <w:r>
        <w:rPr>
          <w:rtl w:val="true"/>
        </w:rPr>
        <w:t>)</w:t>
      </w:r>
      <w:bookmarkEnd w:id="623"/>
    </w:p>
    <w:p>
      <w:pPr>
        <w:pStyle w:val="BookText"/>
        <w:rPr/>
      </w:pPr>
      <w:r>
        <w:rPr>
          <w:rFonts w:ascii="Amiri" w:hAnsi="Amiri" w:eastAsia="Amiri" w:cs="Amiri"/>
          <w:color w:val="111111"/>
          <w:sz w:val="28"/>
          <w:sz w:val="28"/>
          <w:szCs w:val="28"/>
          <w:rtl w:val="true"/>
          <w:lang w:bidi="ar-SA"/>
        </w:rPr>
        <w:t>اللهَ اللهَ فِی صِیامِ شَهْرِ رَمَضَانَ فَإِنَّ صِیامَهُ جُنَّةٌ مِنَ النَّارِ؛</w:t>
      </w:r>
    </w:p>
    <w:p>
      <w:pPr>
        <w:pStyle w:val="BookText"/>
        <w:rPr/>
      </w:pPr>
      <w:r>
        <w:rPr>
          <w:rFonts w:ascii="IRNazanin" w:hAnsi="IRNazanin" w:eastAsia="IRNazanin"/>
          <w:color w:val="111111"/>
          <w:sz w:val="28"/>
          <w:sz w:val="28"/>
          <w:szCs w:val="28"/>
          <w:rtl w:val="true"/>
          <w:lang w:bidi="fa-IR"/>
        </w:rPr>
        <w:t>خداوند متعال را اطاعت کنید و او را به یاد داشته باشید در باره‌ی روزه‌ی ماه مبارک رمضان؛ زیرا که روزه داشتن آن، سپری در برابر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از بیان نورانی مولای متقیان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مانند سایر سخنان گهربار و دلنشین او، منشا وحیانی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 قرآن کریم و احادیث اهل بیت گرامی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عظمت این نصیحت گران سنگ بیش‌تر روشن و هویدا می‌گردد</w:t>
      </w:r>
      <w:r>
        <w:rPr>
          <w:rFonts w:eastAsia="IRNazanin" w:cs="IRNazanin"/>
          <w:color w:val="111111"/>
          <w:sz w:val="28"/>
          <w:szCs w:val="28"/>
          <w:rtl w:val="true"/>
          <w:lang w:bidi="fa-IR"/>
        </w:rPr>
        <w:t>.</w:t>
      </w:r>
    </w:p>
    <w:p>
      <w:pPr>
        <w:pStyle w:val="Heading4"/>
        <w:numPr>
          <w:ilvl w:val="3"/>
          <w:numId w:val="1"/>
        </w:numPr>
        <w:rPr/>
      </w:pPr>
      <w:bookmarkStart w:id="624" w:name="__RefHeading___Toc522416_3644566090"/>
      <w:bookmarkStart w:id="625" w:name="_Toc220"/>
      <w:bookmarkEnd w:id="624"/>
      <w:r>
        <w:rPr>
          <w:rtl w:val="true"/>
        </w:rPr>
        <w:t xml:space="preserve">واژه‌ی </w:t>
      </w:r>
      <w:r>
        <w:rPr>
          <w:rtl w:val="true"/>
        </w:rPr>
        <w:t>«</w:t>
      </w:r>
      <w:r>
        <w:rPr>
          <w:rtl w:val="true"/>
        </w:rPr>
        <w:t>رمضان</w:t>
      </w:r>
      <w:r>
        <w:rPr>
          <w:rtl w:val="true"/>
        </w:rPr>
        <w:t xml:space="preserve">» </w:t>
      </w:r>
      <w:r>
        <w:rPr>
          <w:rtl w:val="true"/>
        </w:rPr>
        <w:t>در لغت</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حرارت گرفته شده و معنای سوزانیدن را به همراه دارد</w:t>
      </w:r>
      <w:r>
        <w:rPr>
          <w:rStyle w:val="FootnoteAnchor"/>
          <w:rtl w:val="true"/>
        </w:rPr>
        <w:footnoteReference w:id="351"/>
      </w:r>
      <w:r>
        <w:rPr>
          <w:rFonts w:ascii="IRNazanin" w:hAnsi="IRNazanin" w:eastAsia="IRNazanin"/>
          <w:color w:val="111111"/>
          <w:sz w:val="28"/>
          <w:sz w:val="28"/>
          <w:szCs w:val="28"/>
          <w:rtl w:val="true"/>
          <w:lang w:bidi="fa-IR"/>
        </w:rPr>
        <w:t xml:space="preserve">؛ چون در این ماه شریف گناهان آمرزیده می شود، به این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در باره‌ی نام ماه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626" w:name="pg4488_45628"/>
    </w:p>
    <w:p>
      <w:pPr>
        <w:pStyle w:val="BookText"/>
        <w:rPr/>
      </w:pPr>
      <w:bookmarkEnd w:id="626"/>
      <w:r>
        <w:rPr>
          <w:rFonts w:ascii="Amiri" w:hAnsi="Amiri" w:eastAsia="Amiri" w:cs="Amiri"/>
          <w:color w:val="111111"/>
          <w:sz w:val="28"/>
          <w:sz w:val="28"/>
          <w:szCs w:val="28"/>
          <w:rtl w:val="true"/>
          <w:lang w:bidi="ar-SA"/>
        </w:rPr>
        <w:t>إنّما سُمّی الْرّمضانُ لَأنَّهَ یرْمِضُ الذّنوبَ؛</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ماه رمضان به این نام خوانده شده است؛ زیرا گناهان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همه‌ی شهور قمری، تنها نام رمضان در قرآن آمده است، لذا از این ماه با عظمت در متون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که خداوند متعال در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 مختلفی برای مسمّای امر با ارزش و دارای فواید و خیر کثیر، استعمال نموده است</w:t>
      </w:r>
      <w:r>
        <w:rPr>
          <w:rFonts w:eastAsia="IRNazanin" w:cs="IRNazanin"/>
          <w:color w:val="111111"/>
          <w:sz w:val="28"/>
          <w:szCs w:val="28"/>
          <w:rtl w:val="true"/>
          <w:lang w:bidi="fa-IR"/>
        </w:rPr>
        <w:t>.</w:t>
      </w:r>
    </w:p>
    <w:p>
      <w:pPr>
        <w:pStyle w:val="Heading4"/>
        <w:numPr>
          <w:ilvl w:val="3"/>
          <w:numId w:val="1"/>
        </w:numPr>
        <w:rPr/>
      </w:pPr>
      <w:bookmarkStart w:id="627" w:name="__RefHeading___Toc522418_3644566090"/>
      <w:bookmarkStart w:id="628" w:name="_Toc221"/>
      <w:bookmarkEnd w:id="627"/>
      <w:r>
        <w:rPr>
          <w:rtl w:val="true"/>
        </w:rPr>
        <w:t xml:space="preserve">واژه‌ی </w:t>
      </w:r>
      <w:r>
        <w:rPr>
          <w:rtl w:val="true"/>
        </w:rPr>
        <w:t>«</w:t>
      </w:r>
      <w:r>
        <w:rPr>
          <w:rtl w:val="true"/>
        </w:rPr>
        <w:t>برکت</w:t>
      </w:r>
      <w:r>
        <w:rPr>
          <w:rtl w:val="true"/>
        </w:rPr>
        <w:t xml:space="preserve">» </w:t>
      </w:r>
      <w:r>
        <w:rPr>
          <w:rtl w:val="true"/>
        </w:rPr>
        <w:t xml:space="preserve">و </w:t>
      </w:r>
      <w:r>
        <w:rPr>
          <w:rtl w:val="true"/>
        </w:rPr>
        <w:t>«</w:t>
      </w:r>
      <w:r>
        <w:rPr>
          <w:rtl w:val="true"/>
        </w:rPr>
        <w:t>مبارک</w:t>
      </w:r>
      <w:r>
        <w:rPr>
          <w:rtl w:val="true"/>
        </w:rPr>
        <w:t xml:space="preserve">» </w:t>
      </w:r>
      <w:r>
        <w:rPr>
          <w:rtl w:val="true"/>
        </w:rPr>
        <w:t>در لسان وحی</w:t>
      </w:r>
      <w:bookmarkEnd w:id="628"/>
    </w:p>
    <w:p>
      <w:pPr>
        <w:pStyle w:val="BookText"/>
        <w:rPr/>
      </w:pPr>
      <w:r>
        <w:rPr>
          <w:rFonts w:ascii="IRNazanin" w:hAnsi="IRNazanin" w:eastAsia="IRNazanin"/>
          <w:color w:val="111111"/>
          <w:sz w:val="28"/>
          <w:sz w:val="28"/>
          <w:szCs w:val="28"/>
          <w:rtl w:val="true"/>
          <w:lang w:bidi="fa-IR"/>
        </w:rPr>
        <w:t>در کلام وحی بعضی از مقدسات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هَذَا کِتَابٌ أَنْزَلْنَاهُ مُبَارَکٌ</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این کتابی است که ما آن را نازل کردیم، کتابی است پربرکت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مبارکه‌ی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هَذَا کِتَابٌ أَنْزَلْنَاهُ مُبارَکٌ فَاتَّبِعُوهُ وَ اتَّقُوا لَعَلَّکُمْ تُرْحَمُونَ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 xml:space="preserve">این کتابی است پر برکت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از آن پیروی کنید و پرهیزکاری پیشه نمایید، باشد که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کعبه‌ی معظّمه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أَوَّلَ بَیْتٍ وُضِعَ لِلنَّاسِ لَلَّذی بِبَکَّةَ مُبارَکاً وَ هُدیً لِلْعالَمینَ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 xml:space="preserve">نخستین خانه‌ای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 است که در سرزمین مکّه است که پربرکت و مایه‌ی هدایت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الْمَسْجِدِ الْأَقْصَی الَّذی بَارَکْنَا حَوْلَهُ</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مسجد الاقصی که پیرامون آن را برکت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 فی لَیْلَةٍ مُبارَکَةٍ</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شبی پربرکت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جَعَلَنی مُبارَکاً أَیْنَ ما کُنْت</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خداوند مرا هر جا که باشم وجودی پربرکت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سوره‌ی مبارکه‌ی صافات آیه‌ی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ابراهیم و اسحاق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بَارَکْنَا عَلَیْهِ وَ عَلَی إِسْحَاقَ</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 xml:space="preserve">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برکت دادیم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مبارک بودن ماه رمضان با کمی دقت و تامل در شناخت انسان، آشکار می‌گردد؛ زیرا انسان این موجود پر رمز و راز عالم، خلقتش متشکّل از روح و جسم است، یعنی علاوه بر زندگی مادی و جنبه‌های حیوانی و نیازهای آن، از فضایل روحی، و زندگی معنوی هم برخورد دار است که معرّف حقیقت گوهر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سایر موجودات اشرف و افضل است، تردیدی نیست، اما در عین حال در تمام امور مادی و معنوی، بسیار نیازمند و ناتوان است، خداوند متعال و حکیم برای رفع نیاز‌های مادی او نعمت‌های فراوانی را در نظر گرفته است تا انسان آن نعمت‌های ارزشمند را به دست آورد و نیاز او بر طرف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ندیدید خداوند آنچه را در آسمان‌ها و زمین است مسخّر شما کرده، و </w:t>
      </w:r>
      <w:bookmarkStart w:id="629" w:name="pg4488_45630"/>
    </w:p>
    <w:p>
      <w:pPr>
        <w:pStyle w:val="BookText"/>
        <w:rPr/>
      </w:pPr>
      <w:bookmarkEnd w:id="629"/>
      <w:r>
        <w:rPr>
          <w:rFonts w:ascii="IRNazanin" w:hAnsi="IRNazanin" w:eastAsia="IRNazanin"/>
          <w:color w:val="111111"/>
          <w:sz w:val="28"/>
          <w:sz w:val="28"/>
          <w:szCs w:val="28"/>
          <w:rtl w:val="true"/>
          <w:lang w:bidi="fa-IR"/>
        </w:rPr>
        <w:t>نعمت‌های آشکار و پنهان خود را به طور فراوان بر شما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فلک درکارند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اگر انسان بخواهد به زندگی مادی صبغه‌ی الهی داده و خدا مدارانه زندگی کند، و هم‌چنین نیاز معنوی خود را بر طرف ساخته و حیات جاویدان و ابدی خود را آباد نماید، بستری دیگر و زمانی ویژه لازم است که آن بستر و زمان استثنایی، ماه مبارک رمضان است که خداوند متعال با واجب نمودن روزه در آن، یک فرصت ویژه را در اختار بندگان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ماه رُشد و بالندگی و تامین خواسته‌های معنوی، و هدفمند کردن رفتارهای عملی است، بر جسته ترین و مهم‌ترین دستاورد این ماه مبارک، تقوا است که خداوند متعال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واجب شده همان‌گونه که بر مردمان پیش از شما نیز واجب بوده است، و این عمل به این علت بر شما واجب شده به امید آن‌که با انجام این امر مهم پرهیزکاری را پیشه کنید </w:t>
      </w:r>
      <w:r>
        <w:rPr>
          <w:rStyle w:val="FootnoteAnchor"/>
          <w:rtl w:val="true"/>
        </w:rPr>
        <w:footnoteReference w:id="355"/>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p>
    <w:p>
      <w:pPr>
        <w:pStyle w:val="Heading4"/>
        <w:numPr>
          <w:ilvl w:val="3"/>
          <w:numId w:val="1"/>
        </w:numPr>
        <w:rPr/>
      </w:pPr>
      <w:bookmarkStart w:id="630" w:name="__RefHeading___Toc522420_3644566090"/>
      <w:bookmarkStart w:id="631" w:name="_Toc222"/>
      <w:bookmarkEnd w:id="630"/>
      <w:r>
        <w:rPr>
          <w:rtl w:val="true"/>
        </w:rPr>
        <w:t>معرفت مقام و عظمت ماه مبارک رمضان</w:t>
      </w:r>
      <w:bookmarkEnd w:id="63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وظایف همه‌ی بند‌گان و مکلّفین، کسب آگاهی و معرفت لازم درباره‌ی عظمت این ماه عزیز و با شرافت است که حضرت سید الساجدین امام زین 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معرفت آن را ملتمسانه از پروردگارش طلب می کند و عرضه </w:t>
      </w:r>
      <w:bookmarkStart w:id="632" w:name="pg4488_45631"/>
    </w:p>
    <w:p>
      <w:pPr>
        <w:pStyle w:val="BookText"/>
        <w:rPr/>
      </w:pPr>
      <w:bookmarkEnd w:id="632"/>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أَلْهِمْنَا مَعْرِفَةَ فَضْلِهِ، وَ إِجْلَالَ حُرْمَتِهِ؛</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شناخت فضیلت ماه رمضان و بزرگداشت حرمتش را به ما الهام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عظمت و شناخت جایگاه این ماه است که کیفیت برخورد و چگونگی رفتار با آن را بر بندگان روشن می‌کند، از نشانه‌های عزّت و فضیلت آن این است که پیامبر عظیم الشان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هنگام حلول این ماه، با رفتاری ویژه و قرائت دعا از آن استقبال می‌کند، و حلول آن را به مومنین بشارت داده، و نسبت به گرامی داشت آن سفارش بسیار نموده‌اند</w:t>
      </w:r>
      <w:r>
        <w:rPr>
          <w:rFonts w:eastAsia="IRNazanin" w:cs="IRNazanin"/>
          <w:color w:val="111111"/>
          <w:sz w:val="28"/>
          <w:szCs w:val="28"/>
          <w:rtl w:val="true"/>
          <w:lang w:bidi="fa-IR"/>
        </w:rPr>
        <w:t>.</w:t>
      </w:r>
    </w:p>
    <w:p>
      <w:pPr>
        <w:pStyle w:val="Heading4"/>
        <w:numPr>
          <w:ilvl w:val="3"/>
          <w:numId w:val="1"/>
        </w:numPr>
        <w:rPr/>
      </w:pPr>
      <w:bookmarkStart w:id="633" w:name="__RefHeading___Toc522422_3644566090"/>
      <w:bookmarkStart w:id="634" w:name="_Toc223"/>
      <w:bookmarkEnd w:id="633"/>
      <w:r>
        <w:rPr>
          <w:rtl w:val="true"/>
        </w:rPr>
        <w:t xml:space="preserve">جایگاه و عظمت ماه صیام در کلام رسول الله </w:t>
      </w:r>
      <w:r>
        <w:rPr>
          <w:rtl w:val="true"/>
        </w:rPr>
        <w:t>(</w:t>
      </w:r>
      <w:r>
        <w:rPr>
          <w:rtl w:val="true"/>
        </w:rPr>
        <w:t>ص</w:t>
      </w:r>
      <w:r>
        <w:rPr>
          <w:rtl w:val="true"/>
        </w:rPr>
        <w:t>)</w:t>
      </w:r>
      <w:bookmarkEnd w:id="634"/>
    </w:p>
    <w:p>
      <w:pPr>
        <w:pStyle w:val="BookText"/>
        <w:rPr/>
      </w:pP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اواخر ماه شعبان المعظّم و در آستانه‌ی ورود رمضان المبارک، با بیان خطبه‌ای غرّاء، فضیلت و ویژگی‌های آن را بر شمرده که سرشار از معارف اعتقادی و اخلاقی، و در حقیقت برنامه و دستور العملی کامل، برای سلوک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نورانی رسول خدا یک دوره برنامه‌ی مدونی را در حرکت به سوی هدایت الهیّه، و سعادت ابدیّه و عمل به آن، خاصه در ماه مبارک ماه ضیافت خداوند متعال، برای رسیدن به کمالات نفسانیّه و مراتب عالیّه‌ی بشری و درجات سامیه‌ی انسانی کاملا مفید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رحمت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ماه مبارک رمضان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ماه خدا به همراه برکت، رحمت و آمرزش به سوی شما روی آورده است؛</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أَقْبَلَ إِلَیکُمْ شَهْرُ اللهَ بِالْبَرَکَةِ وَ الرَّحْمَةِ وَ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با عظمت و با فضیلت، در نزد خداوند مقتدرِ حکیم و جهان آفرین، از مقام و منزلتی خاص برخور دار است که در بین ماه‌های سال با فضیلیت‌ترین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هُوَ عِنْدَ اللهَ أَفْضَلُ الشُّهُورِ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روزها و شب‌ها و ساعات آن، اشرف و افضل از ماهای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أَیامُهُ أَفْضَلُ الْأَیامِ، وَ لَیالِیهِ أَفْضَلُ اللَّیالِی، وَ سَاعَاتُهُ أَفْضَلُ 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با عظمت، و پر خیر و برکت، به مهمانی آفریدگار جهان هستی دعوت شده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شَهْرٌ دُعِیتُمْ فِیهِ إِلَی ضِیافَةِ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چنین دعوت مهربانانه و عطوفانه، بار دیگر</w:t>
      </w:r>
      <w:r>
        <w:rPr>
          <w:rStyle w:val="FootnoteAnchor"/>
          <w:rtl w:val="true"/>
        </w:rPr>
        <w:footnoteReference w:id="357"/>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آدمیزادگان را گرامی داشتیم،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روزی‌های پاکیزه به آنان روزی دادیم، و آن‌ها را بر بسیاری از موجوداتی که خلق کرده‌ایم، برتری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اسرا آیه‌ی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مدال افتخار را بر سینه های‌تان آویخت، و شما را از اهل کرامت و بزرگی قرار داد</w:t>
      </w:r>
      <w:r>
        <w:rPr>
          <w:rFonts w:eastAsia="IRNazanin" w:cs="IRNazanin"/>
          <w:color w:val="111111"/>
          <w:sz w:val="28"/>
          <w:szCs w:val="28"/>
          <w:rtl w:val="true"/>
          <w:lang w:bidi="fa-IR"/>
        </w:rPr>
        <w:t>:</w:t>
      </w:r>
      <w:bookmarkStart w:id="635" w:name="pg4488_45633"/>
    </w:p>
    <w:p>
      <w:pPr>
        <w:pStyle w:val="BookText"/>
        <w:rPr/>
      </w:pPr>
      <w:bookmarkEnd w:id="6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جُعِلْتُمْ فِیهِ مِنْ أَهْلِ کَرَامَةِ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کرامتی که نظیر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بزرگ‌تر و با عظمت تر از این‌که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ندا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نفس‌های شما تسبیح حق محسوب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أَنْفَاسُکُمْ فِیهِ تَسْبِیحٌ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زمان استراحت و خواب‌تان به عنوان عبادات به حساب می‌آید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نَوْمُکُمْ فِیهِ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مطمئن باشید که اعمال شما مورد پذیرش خداوند بی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عَمَلُکُمْ فِیهِ مَقْبُولٌ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یقیناً دعاهای شما در نزد خداوند متعال و رحیم به اجابت خواهد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دُعَاؤُکُمْ فِیهِ مُسْتَجَابٌ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 و معبود خویش را با نیّت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ریا کارانه و منافقانه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قلبی پاک و بی آلایش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قلبی سر شار از حب دنیا و آلودگی‌های خود 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اللهَ رَبَّکُمْ بِنِیاتٍ صَادِقَةٍ، وَ قُلُوبٍ طَاهِرَةٍ</w:t>
      </w:r>
      <w:r>
        <w:rPr>
          <w:rFonts w:eastAsia="Amiri" w:cs="Amiri" w:ascii="Amiri" w:hAnsi="Amiri"/>
          <w:color w:val="111111"/>
          <w:sz w:val="28"/>
          <w:szCs w:val="28"/>
          <w:rtl w:val="true"/>
          <w:lang w:bidi="ar-SA"/>
        </w:rPr>
        <w:t xml:space="preserve">» </w:t>
      </w:r>
      <w:r>
        <w:rPr>
          <w:rStyle w:val="FootnoteAnchor"/>
          <w:rtl w:val="true"/>
        </w:rPr>
        <w:footnoteReference w:id="358"/>
      </w:r>
    </w:p>
    <w:p>
      <w:pPr>
        <w:pStyle w:val="Heading4"/>
        <w:numPr>
          <w:ilvl w:val="3"/>
          <w:numId w:val="1"/>
        </w:numPr>
        <w:rPr/>
      </w:pPr>
      <w:bookmarkStart w:id="636" w:name="__RefHeading___Toc522424_3644566090"/>
      <w:bookmarkStart w:id="637" w:name="_Toc224"/>
      <w:bookmarkEnd w:id="636"/>
      <w:r>
        <w:rPr>
          <w:rtl w:val="true"/>
        </w:rPr>
        <w:t>حکمت وجوب روزه در قرآن کریم</w:t>
      </w:r>
      <w:bookmarkEnd w:id="63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عظمت و برتری و فضیلت این ماه عزیز از کلام وحی و بیان شریف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گفته شد در سایه‌ی امساک و خویشتن داری است که عاید انسان خواهد شد</w:t>
      </w:r>
      <w:r>
        <w:rPr>
          <w:rFonts w:eastAsia="IRNazanin" w:cs="IRNazanin"/>
          <w:color w:val="111111"/>
          <w:sz w:val="28"/>
          <w:szCs w:val="28"/>
          <w:rtl w:val="true"/>
          <w:lang w:bidi="fa-IR"/>
        </w:rPr>
        <w:t xml:space="preserve">. </w:t>
      </w:r>
      <w:bookmarkStart w:id="638" w:name="pg4488_45634"/>
    </w:p>
    <w:p>
      <w:pPr>
        <w:pStyle w:val="BookText"/>
        <w:rPr/>
      </w:pPr>
      <w:bookmarkEnd w:id="638"/>
      <w:r>
        <w:rPr>
          <w:rFonts w:ascii="IRNazanin" w:hAnsi="IRNazanin" w:eastAsia="IRNazanin"/>
          <w:color w:val="111111"/>
          <w:sz w:val="28"/>
          <w:sz w:val="28"/>
          <w:szCs w:val="28"/>
          <w:rtl w:val="true"/>
          <w:lang w:bidi="fa-IR"/>
        </w:rPr>
        <w:t>حکمت وجوب روزه و صوم در آیه‌ی کریمه، دست‌یابی به تقوا و پرهیزکاری می‌باشد که این مقام تقوا، بزگ‌ترین عامل بازدارنده و یا حرکت دهنده در جنبه‌های منفی و مثبت در وجود انسان است، و انسان با آراسته شدن به لباس تقوا، در زمینه‌های دیگر نیز توانمند می‌گردد</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است، همان گونه که بر کسانی که پیش از شما بودند مقرر و تکلیف شده بود، تا پرهیزکار شوید</w:t>
      </w:r>
      <w:r>
        <w:rPr>
          <w:rFonts w:eastAsia="IRNazanin" w:cs="IRNazanin"/>
          <w:color w:val="111111"/>
          <w:sz w:val="28"/>
          <w:szCs w:val="28"/>
          <w:rtl w:val="true"/>
          <w:lang w:bidi="fa-IR"/>
        </w:rPr>
        <w:t>.</w:t>
      </w:r>
    </w:p>
    <w:p>
      <w:pPr>
        <w:pStyle w:val="Heading4"/>
        <w:numPr>
          <w:ilvl w:val="3"/>
          <w:numId w:val="1"/>
        </w:numPr>
        <w:rPr/>
      </w:pPr>
      <w:bookmarkStart w:id="639" w:name="__RefHeading___Toc522426_3644566090"/>
      <w:bookmarkStart w:id="640" w:name="_Toc225"/>
      <w:bookmarkEnd w:id="639"/>
      <w:r>
        <w:rPr>
          <w:rtl w:val="true"/>
        </w:rPr>
        <w:t>حکمت وجوب روزه از لسان کوثر قرآن فاطمه‌ی زهرا</w:t>
      </w:r>
      <w:r>
        <w:rPr>
          <w:rtl w:val="true"/>
        </w:rPr>
        <w:t>(</w:t>
      </w:r>
      <w:r>
        <w:rPr>
          <w:rtl w:val="true"/>
        </w:rPr>
        <w:t>س</w:t>
      </w:r>
      <w:r>
        <w:rPr>
          <w:rtl w:val="true"/>
        </w:rPr>
        <w:t>)</w:t>
      </w:r>
      <w:bookmarkEnd w:id="640"/>
    </w:p>
    <w:p>
      <w:pPr>
        <w:pStyle w:val="BookText"/>
        <w:rPr/>
      </w:pPr>
      <w:r>
        <w:rPr>
          <w:rFonts w:ascii="IRNazanin" w:hAnsi="IRNazanin" w:eastAsia="IRNazanin"/>
          <w:color w:val="111111"/>
          <w:sz w:val="28"/>
          <w:sz w:val="28"/>
          <w:szCs w:val="28"/>
          <w:rtl w:val="true"/>
          <w:lang w:bidi="fa-IR"/>
        </w:rPr>
        <w:t>حضرت فاطمه‌ی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خطبه‌ی فدکیّه، در باره‌ی صوم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تَبْییناً لِلْإِخْلَاصِ؛</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خداوند تبارک و تعالی روزه را برای آشکار شدن اخلاص بنده واجب نموده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خواصی که در صوم بهتر و بیش‌تر از عبادات دیگر وجود دارد، خالی بودن روزه از ریا است؛ زیرا که تا شخص اظهار نکند که روزه است، معلوم نمی‌شود که او صائم است، ولی در سایر عبادات نیازی به ابراز نیست، ظاهرش روشنگر آن </w:t>
      </w:r>
      <w:bookmarkStart w:id="641" w:name="pg4488_45635"/>
    </w:p>
    <w:p>
      <w:pPr>
        <w:pStyle w:val="BookText"/>
        <w:rPr/>
      </w:pPr>
      <w:bookmarkEnd w:id="641"/>
      <w:r>
        <w:rPr>
          <w:rFonts w:ascii="IRNazanin" w:hAnsi="IRNazanin" w:eastAsia="IRNazanin"/>
          <w:color w:val="111111"/>
          <w:sz w:val="28"/>
          <w:sz w:val="28"/>
          <w:szCs w:val="28"/>
          <w:rtl w:val="true"/>
          <w:lang w:bidi="fa-IR"/>
        </w:rPr>
        <w:t>می‌باشد، و لذا روزه خالی از ریا است، و به اخلاص نزدیک‌تر از سایر عبادات می‌باشد</w:t>
      </w:r>
      <w:r>
        <w:rPr>
          <w:rFonts w:eastAsia="IRNazanin" w:cs="IRNazanin"/>
          <w:color w:val="111111"/>
          <w:sz w:val="28"/>
          <w:szCs w:val="28"/>
          <w:rtl w:val="true"/>
          <w:lang w:bidi="fa-IR"/>
        </w:rPr>
        <w:t>.</w:t>
      </w:r>
    </w:p>
    <w:p>
      <w:pPr>
        <w:pStyle w:val="Heading4"/>
        <w:numPr>
          <w:ilvl w:val="3"/>
          <w:numId w:val="1"/>
        </w:numPr>
        <w:rPr/>
      </w:pPr>
      <w:bookmarkStart w:id="642" w:name="__RefHeading___Toc522428_3644566090"/>
      <w:bookmarkStart w:id="643" w:name="_Toc226"/>
      <w:bookmarkEnd w:id="642"/>
      <w:r>
        <w:rPr>
          <w:rtl w:val="true"/>
        </w:rPr>
        <w:t>آثار مادی و معنوی صوم</w:t>
      </w:r>
      <w:bookmarkEnd w:id="643"/>
    </w:p>
    <w:p>
      <w:pPr>
        <w:pStyle w:val="Heading5"/>
        <w:numPr>
          <w:ilvl w:val="4"/>
          <w:numId w:val="1"/>
        </w:numPr>
        <w:rPr/>
      </w:pPr>
      <w:bookmarkStart w:id="644" w:name="__RefHeading___Toc522430_3644566090"/>
      <w:bookmarkStart w:id="645" w:name="_Toc227"/>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در آثار و فواید این عمل عبادی و با فضیلت همین بس که خداوند متعال خود را اجر و ثواب آن قرار داده است که 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لِی وَ أَنَا أَجْزِی عَلَیهِ؛</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مال من است، من خودم اجر و جزای آن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این حدیث قدسی، در متون روایی هم به صورت 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اگر به صورت معلوم گفته شود معنایش این است که من خودم جزای او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دست دیگری در ادای پاداش آن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صورت مجهول قرائت شود معنایش این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من خودم جزای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بالاترین مقامی است که می توان تصور نمود که نفس نفیس ذات قدوس جلّت عظمته، پاداش و جزای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صائم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این معنا موجب حیرت کُمَّل است و فوق درک عقل بشری، سبحان ما أعظم لطفه</w:t>
      </w:r>
      <w:r>
        <w:rPr>
          <w:rFonts w:eastAsia="IRNazanin" w:cs="IRNazanin"/>
          <w:color w:val="111111"/>
          <w:sz w:val="28"/>
          <w:szCs w:val="28"/>
          <w:rtl w:val="true"/>
          <w:lang w:bidi="fa-IR"/>
        </w:rPr>
        <w:t>.</w:t>
      </w:r>
    </w:p>
    <w:p>
      <w:pPr>
        <w:pStyle w:val="Heading5"/>
        <w:numPr>
          <w:ilvl w:val="4"/>
          <w:numId w:val="1"/>
        </w:numPr>
        <w:rPr/>
      </w:pPr>
      <w:bookmarkStart w:id="646" w:name="__RefHeading___Toc522432_3644566090"/>
      <w:bookmarkStart w:id="647" w:name="_Toc228"/>
      <w:bookmarkEnd w:id="646"/>
      <w:r>
        <w:rPr>
          <w:rtl w:val="true"/>
        </w:rPr>
        <w:t>الف</w:t>
      </w:r>
      <w:r>
        <w:rPr>
          <w:rtl w:val="true"/>
        </w:rPr>
        <w:t xml:space="preserve">: </w:t>
      </w:r>
      <w:r>
        <w:rPr>
          <w:rtl w:val="true"/>
        </w:rPr>
        <w:t>وجود مبارک پیامبر عظیم الشان اسلام</w:t>
      </w:r>
      <w:r>
        <w:rPr>
          <w:rtl w:val="true"/>
        </w:rPr>
        <w:t>(</w:t>
      </w:r>
      <w:r>
        <w:rPr>
          <w:rtl w:val="true"/>
        </w:rPr>
        <w:t>ص</w:t>
      </w:r>
      <w:r>
        <w:rPr>
          <w:rtl w:val="true"/>
        </w:rPr>
        <w:t xml:space="preserve">) </w:t>
      </w:r>
      <w:r>
        <w:rPr>
          <w:rtl w:val="true"/>
        </w:rPr>
        <w:t>و اجر مجاهدین مخلص</w:t>
      </w:r>
      <w:bookmarkEnd w:id="64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منادی وحی در سیره‌ی عملی خود، مطلب مهمی را به همین مضمون در جنگ حنین به اصحاب و انصار خود فرمود، هنگامی که ایشان غنائم حاصل از جنگ را </w:t>
      </w:r>
    </w:p>
    <w:p>
      <w:pPr>
        <w:pStyle w:val="BookText"/>
        <w:rPr/>
      </w:pPr>
      <w:r>
        <w:rPr>
          <w:rFonts w:ascii="IRNazanin" w:hAnsi="IRNazanin" w:eastAsia="IRNazanin"/>
          <w:color w:val="111111"/>
          <w:sz w:val="28"/>
          <w:sz w:val="28"/>
          <w:szCs w:val="28"/>
          <w:rtl w:val="true"/>
          <w:lang w:bidi="fa-IR"/>
        </w:rPr>
        <w:t>تقسیم می نمود، از راه عطوفت و مهربانی و مهرورزی و برای آنکه دل ها را به سمت و سوی اسلام جذب کند کمک‌های چشم‌گیر و فراوانی را به مردم مکّه و سران قریش مثل ابوسفیان بن حرب تعدد یکصد شتر و به دیگران پنجاه یا چهل شتر تفضّل نموده، و اموال بسیاری را به آن‌ها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و بخشش به اندازه‌ای بود که برخی به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اعتراض نمودند که مشرکان منکر آیین ما بوده‌اند، اکنون شما خوان کرامت خود را به سمت و سوی آن‌ها گسترانیده اید؟</w:t>
      </w:r>
    </w:p>
    <w:p>
      <w:pPr>
        <w:pStyle w:val="BookText"/>
        <w:rPr/>
      </w:pPr>
      <w:r>
        <w:rPr>
          <w:rFonts w:ascii="IRNazanin" w:hAnsi="IRNazanin" w:eastAsia="IRNazanin"/>
          <w:color w:val="111111"/>
          <w:sz w:val="28"/>
          <w:sz w:val="28"/>
          <w:szCs w:val="28"/>
          <w:rtl w:val="true"/>
          <w:lang w:bidi="fa-IR"/>
        </w:rPr>
        <w:t>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تمام رفتار و گفتارش جز وحی نیست، و هر گونه عمل او از حکمت سرچشمه می‌گیرد، در پاسخ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روشنایی‌ها را خاموش کنید، تا در این تاریکی شب تار هر کس مطلبی دارد به راحتی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رد و بدل شدن مطالب، حضرت در جواب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دنبال اموال و متاع ناچیز هستند، و من نیز آنان را از برخوردار شدنِ آن اموال، نا امید نکردم، اما شما که به همراه من هستید من خود را به شما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 بعد از این، در مکّه‌ی معظمه نمی‌مانم، و به همراه شما به مدینه‌ی منوّره برمی‌گردم، اکنون اختیار با شماست، هر کدام را انتخاب کنید، آیا عاشق من هستید و یا به مال چشم دوخته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جزای اعمال شما هستم</w:t>
      </w:r>
      <w:r>
        <w:rPr>
          <w:rFonts w:eastAsia="IRNazanin" w:cs="IRNazanin"/>
          <w:color w:val="111111"/>
          <w:sz w:val="28"/>
          <w:szCs w:val="28"/>
          <w:rtl w:val="true"/>
          <w:lang w:bidi="fa-IR"/>
        </w:rPr>
        <w:t>»</w:t>
      </w:r>
      <w:r>
        <w:rPr>
          <w:rStyle w:val="FootnoteAnchor"/>
          <w:rtl w:val="true"/>
        </w:rPr>
        <w:footnoteReference w:id="36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بالاترین مراتب کمال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Style w:val="FootnoteAnchor"/>
          <w:rtl w:val="true"/>
        </w:rPr>
        <w:footnoteReference w:id="364"/>
      </w:r>
      <w:bookmarkStart w:id="648" w:name="pg4488_45637"/>
    </w:p>
    <w:p>
      <w:pPr>
        <w:pStyle w:val="Heading5"/>
        <w:numPr>
          <w:ilvl w:val="4"/>
          <w:numId w:val="1"/>
        </w:numPr>
        <w:rPr/>
      </w:pPr>
      <w:bookmarkStart w:id="649" w:name="__RefHeading___Toc522434_3644566090"/>
      <w:bookmarkStart w:id="650" w:name="_Toc229"/>
      <w:bookmarkEnd w:id="648"/>
      <w:bookmarkEnd w:id="649"/>
      <w:r>
        <w:rPr>
          <w:rtl w:val="true"/>
        </w:rPr>
        <w:t>ب</w:t>
      </w:r>
      <w:r>
        <w:rPr>
          <w:rtl w:val="true"/>
        </w:rPr>
        <w:t xml:space="preserve">: </w:t>
      </w:r>
      <w:r>
        <w:rPr>
          <w:rtl w:val="true"/>
        </w:rPr>
        <w:t>عطیه‌ی بی بدیل ویژه‌ی صائمین مخلص</w:t>
      </w:r>
      <w:bookmarkEnd w:id="650"/>
    </w:p>
    <w:p>
      <w:pPr>
        <w:pStyle w:val="BookText"/>
        <w:rPr/>
      </w:pPr>
      <w:r>
        <w:rPr>
          <w:rFonts w:ascii="IRNazanin" w:hAnsi="IRNazanin" w:eastAsia="IRNazanin"/>
          <w:color w:val="111111"/>
          <w:sz w:val="28"/>
          <w:sz w:val="28"/>
          <w:szCs w:val="28"/>
          <w:rtl w:val="true"/>
          <w:lang w:bidi="fa-IR"/>
        </w:rPr>
        <w:t>وجود مبارک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بیانی دیگر از بیانات نورانی و امید بخش خود به صائمین در ماه مبارک رمضان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مومنی نیست که ماه رمضان را فقط به حساب خدا روزه بگیرد مگر آن‌که خداوند تبارک و تعالی هفت صفت را برای او ثابت و لازم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حرام در پیکر اوست ذوب خواهد شد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بیکران خداوند عزّ و جلّ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خطای پدرش حضرت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پرداخت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لحظه‌ی جان کندن را بر وی آسان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روز قیامت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بهترین طعام‌ها و شراب‌های بهشتی را نصیب او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آزادی و برائت از آتش دوزخ را به او عطا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یَذُوبُ الْحَرَامُ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یَقْرُبُ مِنْ رَحْمَةِ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کَفَّرَ خَطِیئَةَ أَبِیهِ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یُهَوِّنُ اللهُ عَلَیْهِ سَکَرَاتِ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الْجُوعِ وَ الْعَطَشِ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یُطْعِمُهُ الله عَزَّ وَ جَلَّ مِنْ طَیِّبَاتِ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یُعْطِیهِ الله عَزَّ وَ جَلَّ بَرَاءَةً مِنَ النَّارِ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شیخ صدوق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13317</w:t>
      </w:r>
      <w:bookmarkStart w:id="651" w:name="pg4488_45638"/>
    </w:p>
    <w:p>
      <w:pPr>
        <w:pStyle w:val="Heading4"/>
        <w:numPr>
          <w:ilvl w:val="3"/>
          <w:numId w:val="1"/>
        </w:numPr>
        <w:rPr/>
      </w:pPr>
      <w:bookmarkStart w:id="652" w:name="__RefHeading___Toc522436_3644566090"/>
      <w:bookmarkStart w:id="653" w:name="_Toc230"/>
      <w:bookmarkEnd w:id="651"/>
      <w:bookmarkEnd w:id="652"/>
      <w:r>
        <w:rPr>
          <w:rtl w:val="true"/>
        </w:rPr>
        <w:t>پیام‌های جاودان در برداشت از کلام مولای متقیان</w:t>
      </w:r>
      <w:r>
        <w:rPr>
          <w:rtl w:val="true"/>
        </w:rPr>
        <w:t>(</w:t>
      </w:r>
      <w:r>
        <w:rPr>
          <w:rtl w:val="true"/>
        </w:rPr>
        <w:t>ع</w:t>
      </w:r>
      <w:r>
        <w:rPr>
          <w:rtl w:val="true"/>
        </w:rPr>
        <w:t>)</w:t>
      </w:r>
      <w:bookmarkEnd w:id="653"/>
    </w:p>
    <w:p>
      <w:pPr>
        <w:pStyle w:val="BookText"/>
        <w:rPr/>
      </w:pPr>
      <w:r>
        <w:rPr>
          <w:rFonts w:ascii="IRNazanin" w:hAnsi="IRNazanin" w:eastAsia="IRNazanin"/>
          <w:color w:val="111111"/>
          <w:sz w:val="28"/>
          <w:sz w:val="28"/>
          <w:szCs w:val="28"/>
          <w:rtl w:val="true"/>
          <w:lang w:bidi="fa-IR"/>
        </w:rPr>
        <w:t xml:space="preserve">پس از نگرشی مختصر در بیانات وحی از قرآن و سنّت در شرح کلام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أفضل صلوات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بار دیگر بر کنار چشمه‌ی پر فیض می‌نشینیم، و با نگاهی عمیق‌تر به آن می‌نگریم که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صِیامَهُ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فضایل ماه مبارک رمضان و جایگاه ویژه‌ی آن را متذکر شدیم، ولی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روزه گرفتن این ماه صیام، به علت و ریشه‌ی این تکلیف عظیم الهی اشاره نموده و نکته‌ی زیبایی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صائمین ماه مبارک را به بهشت، حورالعین، لحوم الطیر و غیر این‌ها وعده نداده است، بلکه به امری مهم‌تر اشاره نموده وفرمودند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صِیامَهُ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این ماه سپری در برابر آتش سوزان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کسانی که در ماه مبارک موفق به گرفتن روزه می‌شوند، گرسنگی و تشنگی تحمل می‌نمایند و خویش را از جهنم و شعله‌های آتش آن حفظ نموده و طریق جنت عدن را طی کرده و مشمول رحمت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حضرت حق جلّ ذکره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نجات و آزادی از جهنم مهم‌ترین و اساسی ترین مساله برای هر فرد است؛ زیرا در ادعیه ی متعدده از جمله در دعای عرفه‌ی حضرت سید الشهداء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است که حضرت به درگاه الهی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من چیزی است که اگر آن را به من عطا فرمایی قهراً محرومیتم، ازغیر آن، ضرری بر من نمی رساند، و اگر آن را از من دریغ کنی اعطای دیگر امور نفعی برایم ندارد، و آن درخواست من رهایی از آتش جهنم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حَاجَتِی الَّتِی إِنْ أَعْطَیتَنِیهَا لَمْ یضُرَّنِی مَا مَنَعْتَنِی، وَ إِنْ مَنَعْتَنِیهَا لَمْ </w:t>
      </w:r>
    </w:p>
    <w:p>
      <w:pPr>
        <w:pStyle w:val="BookText"/>
        <w:rPr/>
      </w:pPr>
      <w:r>
        <w:rPr>
          <w:rFonts w:ascii="Amiri" w:hAnsi="Amiri" w:eastAsia="Amiri" w:cs="Amiri"/>
          <w:color w:val="111111"/>
          <w:sz w:val="28"/>
          <w:sz w:val="28"/>
          <w:szCs w:val="28"/>
          <w:rtl w:val="true"/>
          <w:lang w:bidi="ar-SA"/>
        </w:rPr>
        <w:t xml:space="preserve">ینْفَعْنِی مَا أَعْطَیتَنِی وَ هِی فَکَاکُ رَقَبَتِی مِنَ النَّار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نیز در روایات متعدده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جمله در نصایح خود مولی الموالی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خَیرٌ بِخَیرٍ بَعْدَهُ النَّارُ، وَ مَا شَرٌّ بِشَرٍّ بَعْدَهُ الْجَنَّةُ، کُلُّ نَعِیمٍ دُونَ الْجَنَّةِ مَحْقُورٌ، وَ کُلُّ بَلَاءٍ دُونَ النَّارِ عَافِیةٌ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خیری که در پی آن آتش باشد خیر نیست، و شرّی که پس از آن بهشت است شرّ نیست، هر نعمتی غیر از بهشت حقیر و ناچیز است، و هر بلایی غیر از آتش عافیت و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که اهمّیت کلام حضرتش بهتر روشن می شود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صِیامَهُ جُنَّةٌ مِنَ النَّارِ؛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سپر آتش جهنم است</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4488_45641"/>
      <w:bookmarkStart w:id="655" w:name="pg4488_45641"/>
      <w:bookmarkEnd w:id="655"/>
    </w:p>
    <w:p>
      <w:pPr>
        <w:pStyle w:val="Heading3"/>
        <w:numPr>
          <w:ilvl w:val="2"/>
          <w:numId w:val="1"/>
        </w:numPr>
        <w:rPr/>
      </w:pPr>
      <w:bookmarkStart w:id="656" w:name="pg4488_45641"/>
      <w:bookmarkStart w:id="657" w:name="__RefHeading___Toc522438_3644566090"/>
      <w:bookmarkStart w:id="658" w:name="_Toc231"/>
      <w:bookmarkEnd w:id="656"/>
      <w:bookmarkEnd w:id="657"/>
      <w:r>
        <w:rPr>
          <w:rtl w:val="true"/>
        </w:rPr>
        <w:t>فصل دوازدهم</w:t>
      </w:r>
      <w:r>
        <w:rPr>
          <w:rtl w:val="true"/>
        </w:rPr>
        <w:t>:</w:t>
      </w:r>
      <w:r>
        <w:rPr>
          <w:rtl w:val="true"/>
        </w:rPr>
        <w:t>جایگاه مساکین در وصیت امیرالمومنین</w:t>
      </w:r>
      <w:r>
        <w:rPr>
          <w:rtl w:val="true"/>
        </w:rPr>
        <w:t>(</w:t>
      </w:r>
      <w:r>
        <w:rPr>
          <w:rtl w:val="true"/>
        </w:rPr>
        <w:t>ع</w:t>
      </w:r>
      <w:r>
        <w:rPr>
          <w:rtl w:val="true"/>
        </w:rPr>
        <w:t>)</w:t>
      </w:r>
      <w:bookmarkEnd w:id="65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9" w:name="__RefHeading___Toc522440_3644566090"/>
      <w:bookmarkStart w:id="660" w:name="_Toc232"/>
      <w:bookmarkEnd w:id="659"/>
      <w:r>
        <w:rPr>
          <w:rtl w:val="true"/>
        </w:rPr>
        <w:t>اشاره</w:t>
      </w:r>
      <w:bookmarkEnd w:id="66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4488_45643"/>
      <w:bookmarkStart w:id="662" w:name="pg4488_45643"/>
      <w:bookmarkEnd w:id="662"/>
    </w:p>
    <w:p>
      <w:pPr>
        <w:pStyle w:val="Heading4"/>
        <w:numPr>
          <w:ilvl w:val="3"/>
          <w:numId w:val="1"/>
        </w:numPr>
        <w:rPr/>
      </w:pPr>
      <w:bookmarkStart w:id="663" w:name="pg4488_45643"/>
      <w:bookmarkStart w:id="664" w:name="__RefHeading___Toc522442_3644566090"/>
      <w:bookmarkStart w:id="665" w:name="_Toc233"/>
      <w:bookmarkEnd w:id="663"/>
      <w:bookmarkEnd w:id="664"/>
      <w:r>
        <w:rPr>
          <w:rtl w:val="true"/>
        </w:rPr>
        <w:t>جایگاه مساکین در وصیت امیرالمومنین</w:t>
      </w:r>
      <w:r>
        <w:rPr>
          <w:rtl w:val="true"/>
        </w:rPr>
        <w:t>(</w:t>
      </w:r>
      <w:r>
        <w:rPr>
          <w:rtl w:val="true"/>
        </w:rPr>
        <w:t>ع</w:t>
      </w:r>
      <w:r>
        <w:rPr>
          <w:rtl w:val="true"/>
        </w:rPr>
        <w:t>)</w:t>
      </w:r>
      <w:bookmarkEnd w:id="665"/>
    </w:p>
    <w:p>
      <w:pPr>
        <w:pStyle w:val="BookText"/>
        <w:rPr/>
      </w:pPr>
      <w:r>
        <w:rPr>
          <w:rFonts w:ascii="Amiri" w:hAnsi="Amiri" w:eastAsia="Amiri" w:cs="Amiri"/>
          <w:color w:val="111111"/>
          <w:sz w:val="28"/>
          <w:sz w:val="28"/>
          <w:szCs w:val="28"/>
          <w:rtl w:val="true"/>
          <w:lang w:bidi="ar-SA"/>
        </w:rPr>
        <w:t>اللهَ اللهَ فِی الْفُقَرَاءِ وَ الْمَسَاکِینِ، فَشَارِکُوهُمْ فِی مَعِیشَتِکُمْ؛</w:t>
      </w:r>
    </w:p>
    <w:p>
      <w:pPr>
        <w:pStyle w:val="BookText"/>
        <w:rPr/>
      </w:pPr>
      <w:r>
        <w:rPr>
          <w:rFonts w:ascii="IRNazanin" w:hAnsi="IRNazanin" w:eastAsia="IRNazanin"/>
          <w:color w:val="111111"/>
          <w:sz w:val="28"/>
          <w:sz w:val="28"/>
          <w:szCs w:val="28"/>
          <w:rtl w:val="true"/>
          <w:lang w:bidi="fa-IR"/>
        </w:rPr>
        <w:t>خداوند را به یاد بیاورید و از او اطاعت کنید در باره‌ی فقرا و مساکین، پس ایشان را در معیشت خودتان شریک سازید</w:t>
      </w:r>
      <w:r>
        <w:rPr>
          <w:rFonts w:eastAsia="IRNazanin" w:cs="IRNazanin"/>
          <w:color w:val="111111"/>
          <w:sz w:val="28"/>
          <w:szCs w:val="28"/>
          <w:rtl w:val="true"/>
          <w:lang w:bidi="fa-IR"/>
        </w:rPr>
        <w:t>.</w:t>
      </w:r>
    </w:p>
    <w:p>
      <w:pPr>
        <w:pStyle w:val="Heading4"/>
        <w:numPr>
          <w:ilvl w:val="3"/>
          <w:numId w:val="1"/>
        </w:numPr>
        <w:rPr/>
      </w:pPr>
      <w:bookmarkStart w:id="666" w:name="__RefHeading___Toc522444_3644566090"/>
      <w:bookmarkStart w:id="667" w:name="_Toc234"/>
      <w:bookmarkEnd w:id="666"/>
      <w:r>
        <w:rPr>
          <w:rtl w:val="true"/>
        </w:rPr>
        <w:t>اهمیّت و جایگاه فقرا و مساکین در فرهنگ اسلامی</w:t>
      </w:r>
      <w:bookmarkEnd w:id="667"/>
    </w:p>
    <w:p>
      <w:pPr>
        <w:pStyle w:val="BookText"/>
        <w:rPr/>
      </w:pPr>
      <w:r>
        <w:rPr>
          <w:rFonts w:ascii="IRNazanin" w:hAnsi="IRNazanin" w:eastAsia="IRNazanin"/>
          <w:color w:val="111111"/>
          <w:sz w:val="28"/>
          <w:sz w:val="28"/>
          <w:szCs w:val="28"/>
          <w:rtl w:val="true"/>
          <w:lang w:bidi="fa-IR"/>
        </w:rPr>
        <w:t>یکی از مهم‌ترین برنامه‌های اسلامی، نوع دوستی و کمک به فقرا و مساکین است، در دین مبین اسلام، یاری درماندگان از فضایل اخلاقی می‌باشد، و بسیار برای آن سفارش شده است، اگر کسی موفق انجام شد، تنها راه پذیرش آن به درگاه خداوند متعال اخلاص در عمل به آن است که اسوه‌ی سالکان امیرمومنان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وقتی درباره‌ی فقرا و مساکین سفارش می‌کنند، در تأکید و اهمیّت آن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او را به یاد داشته باشید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کلام نورانی امیر بیان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حامل این پیام است که انسان این عمل را فقط و فقط برای خداوند متعال انجام دهد و بس</w:t>
      </w:r>
      <w:r>
        <w:rPr>
          <w:rFonts w:eastAsia="IRNazanin" w:cs="IRNazanin"/>
          <w:color w:val="111111"/>
          <w:sz w:val="28"/>
          <w:szCs w:val="28"/>
          <w:rtl w:val="true"/>
          <w:lang w:bidi="fa-IR"/>
        </w:rPr>
        <w:t xml:space="preserve">. </w:t>
      </w:r>
      <w:bookmarkStart w:id="668" w:name="pg4488_45644"/>
    </w:p>
    <w:p>
      <w:pPr>
        <w:pStyle w:val="Heading4"/>
        <w:numPr>
          <w:ilvl w:val="3"/>
          <w:numId w:val="1"/>
        </w:numPr>
        <w:rPr/>
      </w:pPr>
      <w:bookmarkStart w:id="669" w:name="__RefHeading___Toc522446_3644566090"/>
      <w:bookmarkStart w:id="670" w:name="_Toc235"/>
      <w:bookmarkEnd w:id="668"/>
      <w:bookmarkEnd w:id="669"/>
      <w:r>
        <w:rPr>
          <w:rtl w:val="true"/>
        </w:rPr>
        <w:t>تفاوت میان فقیر و مسکین</w:t>
      </w:r>
      <w:bookmarkEnd w:id="670"/>
    </w:p>
    <w:p>
      <w:pPr>
        <w:pStyle w:val="BookText"/>
        <w:rPr/>
      </w:pPr>
      <w:r>
        <w:rPr>
          <w:rFonts w:ascii="IRNazanin" w:hAnsi="IRNazanin" w:eastAsia="IRNazanin"/>
          <w:color w:val="111111"/>
          <w:sz w:val="28"/>
          <w:sz w:val="28"/>
          <w:szCs w:val="28"/>
          <w:rtl w:val="true"/>
          <w:lang w:bidi="fa-IR"/>
        </w:rPr>
        <w:t>در وصیت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فقرا و مساکین، به طور جدا گانه ذکر شده‌اند، و در این گویش تفاوت ظریف و نکته‌ای لطیف نهفته است، هنگامی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کنار یک‌دیگر قرار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حالت اضطرار بیش‌تری به سر می‌برد،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أسوء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توجه زیادتری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این دو لفظ به طور جداگانه استعمال می‌شوند، به یک معنا هستند و آن معنای نیازمند و درماندگی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علما و بزرگان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الفقیر و المسکین اذا اجتمعا افترقا، واذا افترقا اجتمعا</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فقیر و مسکین زمانی‌که با یک‌دیگر در یک عبارت بیایند به دو معنای مختلف هستند، ولی اگر هریک به تنهایی استعمال شود هردو به یک معنا می‌باشند</w:t>
      </w:r>
      <w:r>
        <w:rPr>
          <w:rFonts w:eastAsia="IRNazanin" w:cs="IRNazanin"/>
          <w:color w:val="111111"/>
          <w:sz w:val="28"/>
          <w:szCs w:val="28"/>
          <w:rtl w:val="true"/>
          <w:lang w:bidi="fa-IR"/>
        </w:rPr>
        <w:t>.</w:t>
      </w:r>
    </w:p>
    <w:p>
      <w:pPr>
        <w:pStyle w:val="Heading4"/>
        <w:numPr>
          <w:ilvl w:val="3"/>
          <w:numId w:val="1"/>
        </w:numPr>
        <w:rPr/>
      </w:pPr>
      <w:bookmarkStart w:id="671" w:name="__RefHeading___Toc522448_3644566090"/>
      <w:bookmarkStart w:id="672" w:name="_Toc236"/>
      <w:bookmarkEnd w:id="671"/>
      <w:r>
        <w:rPr>
          <w:rtl w:val="true"/>
        </w:rPr>
        <w:t>اهمیّت کمک به نیازمندان در برخی از آیات قرآن کریم</w:t>
      </w:r>
      <w:bookmarkEnd w:id="672"/>
    </w:p>
    <w:p>
      <w:pPr>
        <w:pStyle w:val="BookText"/>
        <w:rPr/>
      </w:pPr>
      <w:r>
        <w:rPr>
          <w:rFonts w:ascii="IRNazanin" w:hAnsi="IRNazanin" w:eastAsia="IRNazanin"/>
          <w:color w:val="111111"/>
          <w:sz w:val="28"/>
          <w:sz w:val="28"/>
          <w:szCs w:val="28"/>
          <w:rtl w:val="true"/>
          <w:lang w:bidi="fa-IR"/>
        </w:rPr>
        <w:t>مردمی که در یک جامعه زندگی می‌کنند به طور عادی وجود فقیر، یتیم و مسکین در میان آن‌ها امری اجتناب‌ناپذیر می‌باشد، خداوند متعال برای رفع نیاز و مشکلات و مساعدت و کمک به این دسته از مردم، تکالیفی را به عهدی بندگان قرارد داده، و بسیار در باره‌ی آن سفارش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آیات قرآن کریم آمده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داده‌ایم،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روزی فرا رسد که در آن، نه خرید و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بتوانید سعادت و نجات از کیفر را برای خود خریداری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دوستی و رفاقت‌های مادی سودی دارد، و نه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شایسته‌ی شفاعت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شریفه‌ی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عَلَیهِمْ لَوْ آمَنُوا بِاللهِ وَ الْیوْمِ الْآخِرِ وَ أَنْفَقُوا مِمَّا رَزَقَهُمُ اللهُ وَ کانَ اللهُ بِهِمْ عَلیماً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چه می‌شد اگر آن‌ها به خدا و روز بازپسین ایمان می‌آوردند، و از آنچه خدا به آنان روزی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کریمه‌ی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أَنْفِقُوا مِمَّا جَعَلَکُمْ مُسْتَخْلَفینَ فیهِ فَالَّذینَ آمَنُوا مِنْکُمْ وَ أَنْفَقُوا لَهُمْ أَجْرٌ کَبیرٌ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به خدا و رسولش ایمان بیاورید، و از آنچه شما را جانشین و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شما ایمان بیاورند و انفاق کنند، اجر بزرگی 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نورانی دیگر، به توانمندان و ثروتمندان چنین فرمان می‌دهد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 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آنان که امکانات وسیعی دارند، باید از امکانات وسیع خود انفاق کنند، و آن‌ها که تنگ‌دستند، از آنچه که خدا به آن‌ها داده انفاق نمایند؛ خداوند هیچ کس را جز به مقدار توانایی که به او داده تکلیف نمی‌کند، خداوند به زودی بعد از سختی‌ها آسانی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آیاتی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مِنْ مَا رَزَقْنَاکُمْ مِنْ قَبْلِ أَنْ یأْتِی أَحَدَکُمُ الْمَوْتُ فَیقُولَ رَبِّ لَوْ لاَ أَخَّرْتَنِی إِلَی أَجَلٍ قَرِیبٍ فَأَصَّدَّقَ وَ أَکُنْ مِنَ الصَّالِحِینَ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آنچه به شما روزی داده‌ایم انفاق کنید پیش از آن‌که مرگ یکی از شما فرا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مدت کمی به تاخیر نینداختی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دهم و از صالحان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سوره‌ی مبارکه‌ی مزّمّل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لِأَنْفُسِکُمْ مِنْ خَیرٍ تَجِدُوهُ عِنْدَ اللهَ هُوَ خَیراً وَ أَعْظَمَ أَجْراً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بدانید آنچه را از کارهای نیک برای خود از پیش می‌فرستید، آن را نزد خداوند به بهترین وجه و بزرگ‌ترین پاداش باز خواهید یافت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سوره‌ی ذاریات می‌فرماید</w:t>
      </w:r>
      <w:r>
        <w:rPr>
          <w:rFonts w:eastAsia="IRNazanin" w:cs="IRNazanin"/>
          <w:color w:val="111111"/>
          <w:sz w:val="28"/>
          <w:szCs w:val="28"/>
          <w:rtl w:val="true"/>
          <w:lang w:bidi="fa-IR"/>
        </w:rPr>
        <w:t xml:space="preserve">: </w:t>
      </w:r>
      <w:bookmarkStart w:id="673" w:name="pg4488_45647"/>
    </w:p>
    <w:p>
      <w:pPr>
        <w:pStyle w:val="BookText"/>
        <w:rPr/>
      </w:pPr>
      <w:bookmarkEnd w:id="6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در اموال‌شان برای سائل و محروم حقّی معین بود</w:t>
      </w:r>
      <w:r>
        <w:rPr>
          <w:rFonts w:eastAsia="IRNazanin" w:cs="IRNazanin"/>
          <w:color w:val="111111"/>
          <w:sz w:val="28"/>
          <w:szCs w:val="28"/>
          <w:rtl w:val="true"/>
          <w:lang w:bidi="fa-IR"/>
        </w:rPr>
        <w:t>.</w:t>
      </w:r>
    </w:p>
    <w:p>
      <w:pPr>
        <w:pStyle w:val="Heading4"/>
        <w:numPr>
          <w:ilvl w:val="3"/>
          <w:numId w:val="1"/>
        </w:numPr>
        <w:rPr/>
      </w:pPr>
      <w:bookmarkStart w:id="674" w:name="__RefHeading___Toc522450_3644566090"/>
      <w:bookmarkStart w:id="675" w:name="_Toc237"/>
      <w:bookmarkEnd w:id="674"/>
      <w:r>
        <w:rPr>
          <w:rtl w:val="true"/>
        </w:rPr>
        <w:t>کیفیت انفاق از نگاه قرآن</w:t>
      </w:r>
      <w:bookmarkEnd w:id="675"/>
    </w:p>
    <w:p>
      <w:pPr>
        <w:pStyle w:val="BookText"/>
        <w:rPr/>
      </w:pPr>
      <w:r>
        <w:rPr>
          <w:rFonts w:ascii="IRNazanin" w:hAnsi="IRNazanin" w:eastAsia="IRNazanin"/>
          <w:color w:val="111111"/>
          <w:sz w:val="28"/>
          <w:sz w:val="28"/>
          <w:szCs w:val="28"/>
          <w:rtl w:val="true"/>
          <w:lang w:bidi="fa-IR"/>
        </w:rPr>
        <w:t>در دین مبین اسلام مهم‌ترین شرط اساسی هر عملی، کیفیّت در آن است، انفاق اگر چه به ظاهر در جهت رفع نیاز گرفتاران و مساکین در نظر گرفته شده است، اما در واقع یکی از بهترین راه‌های رشد و تکامل معنوی، و از مهم‌ترین دستگیره‌های نجات الهی برای انفاق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چنین فرمانی می‌خواهد انسان را از هرگونه وابستگی و تعلق خاطر نسبت به اموال، نجات بخشد، و کسب مدال پر افتخار نیکو کاری و احسان را شامل حال کسانی می‌داند که امور دوست داشتنی خود را در راه خدا انفاق کنند، به‌دین ترتیب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 نه آنچه را کهنه و مندرس شده و از چشم و دل افتاده، و فاقد ارزش و یا دارای کم‌ترین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کسی آنچه در توان داشت با نیّت خالصانه آن را در راه خدا انفاق نمود، در حقیقت موفق به انجام با کیفیّت‌ترین عمل شده است</w:t>
      </w:r>
      <w:r>
        <w:rPr>
          <w:rFonts w:eastAsia="IRNazanin" w:cs="IRNazanin"/>
          <w:color w:val="111111"/>
          <w:sz w:val="28"/>
          <w:szCs w:val="28"/>
          <w:rtl w:val="true"/>
          <w:lang w:bidi="fa-IR"/>
        </w:rPr>
        <w:t>.</w:t>
      </w:r>
    </w:p>
    <w:p>
      <w:pPr>
        <w:pStyle w:val="Heading4"/>
        <w:numPr>
          <w:ilvl w:val="3"/>
          <w:numId w:val="1"/>
        </w:numPr>
        <w:rPr/>
      </w:pPr>
      <w:bookmarkStart w:id="676" w:name="__RefHeading___Toc522452_3644566090"/>
      <w:bookmarkStart w:id="677" w:name="_Toc238"/>
      <w:bookmarkEnd w:id="676"/>
      <w:r>
        <w:rPr>
          <w:rtl w:val="true"/>
        </w:rPr>
        <w:t>آثار انفاق در برخی از آیات الهیّه‌ی قرآن کریم</w:t>
      </w:r>
      <w:bookmarkEnd w:id="67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سوره‌ای که بر پیامبر رحمت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 کنار مطالب ارزشمند دیگر، یکی از بزرگ‌ترین موانع رشد و تکامل را گوش‌زد می‌کند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 اگر انسان بی نیازی را در وجود خود مشاهده کند، مغرور و سر کش می‌گردد، و به درد طغیان مبتلا می‌شود، درمان این درد بزرگ، و رهایی از این زنجیر خودخواهی، انفاق در راه خداوند متعال است، به این معنا که مقداری از مال خود را در حد معینی به فقرا و مساکین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آیه‌ی دیگر آمده است که صدقه و انفاق باعث تطهیر و تزکیه‌ی انسان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 إِنَّ صَلاتَکَ سَکَنٌ لَهُمْ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از اموال آن‌ها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به وسیله‌ی آن، آن‌ها را پاک سازی و پرورش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کن که دعای تو، مایه‌ی آرامش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سوره‌ی مبارکه‌ی مبارکه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مَثَل آنان که اموال‌شان را در راه خدا انفاق می‌کنند، مانند دانه‌ای است که هفت خوشه برویاند، در هر خوشه صد دانه باشد، و خدا برای هر که بخواهد چند برابر می‌کند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چهار دسته از رستگاران روز قیامت را در کلامی کوتاه و جامع </w:t>
      </w:r>
      <w:bookmarkStart w:id="678" w:name="pg4488_45649"/>
    </w:p>
    <w:p>
      <w:pPr>
        <w:pStyle w:val="BookText"/>
        <w:rPr/>
      </w:pPr>
      <w:bookmarkEnd w:id="678"/>
      <w:r>
        <w:rPr>
          <w:rFonts w:ascii="IRNazanin" w:hAnsi="IRNazanin" w:eastAsia="IRNazanin"/>
          <w:color w:val="111111"/>
          <w:sz w:val="28"/>
          <w:sz w:val="28"/>
          <w:szCs w:val="28"/>
          <w:rtl w:val="true"/>
          <w:lang w:bidi="fa-IR"/>
        </w:rPr>
        <w:t>بیان و معرفی می‌کند، و علامت آن‌ها را بازگو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صَبَرُوا ابْتِغاءَ وَجْهِ رَبِّهِمْ وَ أَقامُوا الصَّلاةَ وَ أَنْفَقُوا مِمَّا رَزَقْناهُمْ سِرًّا وَ عَلانِیةً وَ یدْرَؤُنَ بِالْحَسَنَةِ السَّیئَةَ أُولئِکَ لَهُمْ عُقْبَی الدَّارِ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کسانی که آن‌قدر به پروردگار خویش عشق می‌روزند، در تمام دشواری‌ها و مصایب و مشکلات و نابسامانی‌ها و فراز و نشیب روزگار، شکیبایی پیشه می‌کنند تا خشنودی خداوندگار خویش را کسب نمایند، و گروهی دیگر از کبر و خودخواهی گریزان گشته و سر تعظیم به درگاه خالق بی نیاز خود خم کرده و نماز را به پا می‌دارد، و کسانی دیگر که خداوند متعال از خوان کرم و با برکت خویش نعمت‌های خود را به آن‌ها ارزانی داشته، و آن‌ها هم آن را در راه معبود خویش در آشکار و نهان انفاق می‌کنند، و هم‌چنین کسانی که بدی‌های دیگران را با خوش خلقی و متانت به نیکی پاسخ می‌دهند</w:t>
      </w:r>
      <w:r>
        <w:rPr>
          <w:rFonts w:eastAsia="IRNazanin" w:cs="IRNazanin"/>
          <w:color w:val="111111"/>
          <w:sz w:val="28"/>
          <w:szCs w:val="28"/>
          <w:rtl w:val="true"/>
          <w:lang w:bidi="fa-IR"/>
        </w:rPr>
        <w:t>.</w:t>
      </w:r>
    </w:p>
    <w:p>
      <w:pPr>
        <w:pStyle w:val="Heading4"/>
        <w:numPr>
          <w:ilvl w:val="3"/>
          <w:numId w:val="1"/>
        </w:numPr>
        <w:rPr/>
      </w:pPr>
      <w:bookmarkStart w:id="679" w:name="__RefHeading___Toc522454_3644566090"/>
      <w:bookmarkStart w:id="680" w:name="_Toc239"/>
      <w:bookmarkEnd w:id="679"/>
      <w:r>
        <w:rPr>
          <w:rtl w:val="true"/>
        </w:rPr>
        <w:t>آثار انفاق در برخی از احادیث</w:t>
      </w:r>
      <w:bookmarkEnd w:id="680"/>
    </w:p>
    <w:p>
      <w:pPr>
        <w:pStyle w:val="BookText"/>
        <w:rPr/>
      </w:pPr>
      <w:r>
        <w:rPr>
          <w:rFonts w:ascii="IRNazanin" w:hAnsi="IRNazanin" w:eastAsia="IRNazanin"/>
          <w:color w:val="111111"/>
          <w:sz w:val="28"/>
          <w:sz w:val="28"/>
          <w:szCs w:val="28"/>
          <w:rtl w:val="true"/>
          <w:lang w:bidi="fa-IR"/>
        </w:rPr>
        <w:t>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أَنْفَقَ عَلَی الضَّیفِ دِرْهَماً فَکَأَنَّمَا أَنْفَقَ أَلْفَ أَلْفِ دِینَارٍ فِی سَبِیلِ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مهمان خود یک درهم انفاق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w:t>
      </w:r>
    </w:p>
    <w:p>
      <w:pPr>
        <w:pStyle w:val="BookText"/>
        <w:rPr/>
      </w:pPr>
      <w:r>
        <w:rPr>
          <w:rFonts w:ascii="IRNazanin" w:hAnsi="IRNazanin" w:eastAsia="IRNazanin"/>
          <w:color w:val="111111"/>
          <w:sz w:val="28"/>
          <w:sz w:val="28"/>
          <w:szCs w:val="28"/>
          <w:rtl w:val="true"/>
          <w:lang w:bidi="fa-IR"/>
        </w:rPr>
        <w:t>است که هزار هزار دینار در راه خداوند تبارک و تعالی انفاق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چهار کسی که موفق به چهار عمل شود، بهشت را تضمین نموده که یکی از آن‌ها انفاق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یضْمَنُ لِی أَرْبَعَةً بِأَرْبَعَةِ أَبْیاتٍ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وَ لَمْ یخَفْ فَقْراً؛</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کیست که برایم چهار چیز را در برابر چهار خانه در بهشت عهده دار شود و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انفاق کند و از فقر نهراسد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رییس مذهب حق جعفری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تفسیر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تُبَذِّرْ تَبْذِیراً</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شَیئاً فِی غَیرِ طَاعَةِ اللهَ فَهُوَ مُبَذِّرٌ، وَ مَنْ أَنْفَقَ فِی سَبِیلِ الْخَیرِ فَهُوَ مُقْتَصِدٌ</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هر کس در راه غیر اطاعت خداوند متعال انفاق نماید مبتلا به اسراف شده است، و کسی که در راه خیر انفاق کند، در آن خرج اقتصاد و میانه روی را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أَنْفِقُوا مِمَّا رَزَقَکُمُ اللَّهُ؛ فَإِنَّ الْمُنْفِقَ بِمَنْزِلَةِ الْمُجَاهِدِ فِی سَبِیلِ اللهِ، فَمَنْ أَیقَنَ بِالْخَلَفِ أَنْفَقَ وَ سَخَتْ نَفْسُهُ بِذَلِکَ؛</w:t>
      </w:r>
      <w:r>
        <w:rPr>
          <w:rStyle w:val="FootnoteAnchor"/>
          <w:rtl w:val="true"/>
        </w:rPr>
        <w:footnoteReference w:id="38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خدا روزی‌تان کرده انفاق کنید؛ زیرا انفاق‌کننده هم‌چون مجاهد در راه خدا است، هر کس یقین به این دارد که خداوند انفاق را عوض </w:t>
      </w:r>
    </w:p>
    <w:p>
      <w:pPr>
        <w:pStyle w:val="BookText"/>
        <w:rPr/>
      </w:pPr>
      <w:r>
        <w:rPr>
          <w:rFonts w:ascii="IRNazanin" w:hAnsi="IRNazanin" w:eastAsia="IRNazanin"/>
          <w:color w:val="111111"/>
          <w:sz w:val="28"/>
          <w:sz w:val="28"/>
          <w:szCs w:val="28"/>
          <w:rtl w:val="true"/>
          <w:lang w:bidi="fa-IR"/>
        </w:rPr>
        <w:t>می‌دهد از دل و سخاوتمندانه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الموحدین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بیان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آدَمَ کُنْ وَصِی نَفْسِکَ فِی مَالِکَ، وَ اعْمَلْ فِیهِ مَا تُؤْثِرُ أَنْ یعْمَلَ فِیهِ مِنْ بَعْدِکَ؛</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وصی خویش در اموال و ثروتت باش، امروز به گونه‌ای در آن عمل کن که می‌خواهی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وصیتت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نورانی دیگر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تَنَافَسُوا فِی صِدْقِ الْأَقْوَالِ وَ بَذْلِ الْأَمْوَالِ؛</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راست‌گویی و بخشندگی با یک دیگر رقابت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کلام گهربار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اللهَ مَعْشَرَ الْعِبَادِ وَ أَنْتُمْ سَالِمُونَ فِی الصِّحَّةِ قَبْلَ السُّقْمِ، وَ فِی الْفُسْحَةِ قَبْلَ الضِّیقِ، فَاسْعَوْا فِی فَکَاکِ رِقَابِکُمْ مِنْ قَبْلِ أَنْ تُغْلَقَ رَهَائِنُهَا، أَسْهِرُوا عُیونَکُمْ، وَ أَضْمِرُوا بُطُونَکُمْ، وَ اسْتَعْمِلُوا أَقْدَامَکُمْ، وَ أَنْفِقُوا أَمْوَالَکُم؛</w:t>
      </w:r>
      <w:r>
        <w:rPr>
          <w:rStyle w:val="FootnoteAnchor"/>
          <w:rtl w:val="true"/>
        </w:rPr>
        <w:footnoteReference w:id="38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را به یاد آورید و از او اطاعت کنید ای گروه مردم در حال تندرستی پیش از آن‌که بیمار شوید، و در حال وسعت پیش از آن‌که در تنگنای زندگی قرار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گرو اعمال خود هستید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آزادی خویش پیش از آن‌که درهای آزادی بر روی شما بسته شود سعی و کوشش کنید، در دل شب چشم‌ها را بیدار دارید، و شکم‌ها را لاغر، و </w:t>
      </w:r>
      <w:bookmarkStart w:id="681" w:name="pg4488_45652"/>
    </w:p>
    <w:p>
      <w:pPr>
        <w:pStyle w:val="BookText"/>
        <w:rPr/>
      </w:pPr>
      <w:bookmarkEnd w:id="681"/>
      <w:r>
        <w:rPr>
          <w:rFonts w:ascii="IRNazanin" w:hAnsi="IRNazanin" w:eastAsia="IRNazanin"/>
          <w:color w:val="111111"/>
          <w:sz w:val="28"/>
          <w:sz w:val="28"/>
          <w:szCs w:val="28"/>
          <w:rtl w:val="true"/>
          <w:lang w:bidi="fa-IR"/>
        </w:rPr>
        <w:t>قدم‌ها را به کار گیرید و اموال خود را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روایاتی که در باره‌ی اهمیت و آثار انفاق در راه خدا بیان شد، آن آثار را می‌توان به سه دسته‌ی فردی، اجتماعی و اخروی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انفاق کننده علاوه بر این‌که گره از کار دیگران می‌گشاید، اسباب رفاه و آسایش، و آسان شدن مشکلات، و هم‌چنین زمینه‌ی استجابت دعا، رفع بلاها و گرفتاری‌ها، و افزایش ثروت و تندرستی و طول عمر را برای خویش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با انفاق کردن، فقر و تنگ‌دستی و بسیاری از معضلاتی که به سبب کمبود های مادی و اختلافات طبقاتی دامنگیر جامعه می‌شود، پیش‌گیری می‌نماید، و از سوی دیگر موجب افزایش دوستی، همدلی و برادری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آثار اخروی آن نیز آسانی حساب‌رسی، سپر آتش، محو گناهان و موجب رستگاری می‌شود</w:t>
      </w:r>
      <w:r>
        <w:rPr>
          <w:rFonts w:eastAsia="IRNazanin" w:cs="IRNazanin"/>
          <w:color w:val="111111"/>
          <w:sz w:val="28"/>
          <w:szCs w:val="28"/>
          <w:rtl w:val="true"/>
          <w:lang w:bidi="fa-IR"/>
        </w:rPr>
        <w:t>.</w:t>
      </w:r>
    </w:p>
    <w:p>
      <w:pPr>
        <w:pStyle w:val="Heading4"/>
        <w:numPr>
          <w:ilvl w:val="3"/>
          <w:numId w:val="1"/>
        </w:numPr>
        <w:rPr/>
      </w:pPr>
      <w:bookmarkStart w:id="682" w:name="__RefHeading___Toc522456_3644566090"/>
      <w:bookmarkStart w:id="683" w:name="_Toc240"/>
      <w:bookmarkEnd w:id="682"/>
      <w:r>
        <w:rPr>
          <w:rtl w:val="true"/>
        </w:rPr>
        <w:t>هدف از انفاق به فقرا و مساکین در فرهنگ اسلام</w:t>
      </w:r>
      <w:bookmarkEnd w:id="683"/>
    </w:p>
    <w:p>
      <w:pPr>
        <w:pStyle w:val="BookText"/>
        <w:rPr/>
      </w:pPr>
      <w:r>
        <w:rPr>
          <w:rFonts w:ascii="IRNazanin" w:hAnsi="IRNazanin" w:eastAsia="IRNazanin"/>
          <w:color w:val="111111"/>
          <w:sz w:val="28"/>
          <w:sz w:val="28"/>
          <w:szCs w:val="28"/>
          <w:rtl w:val="true"/>
          <w:lang w:bidi="fa-IR"/>
        </w:rPr>
        <w:t>ممکن است زندگی انسان‌ها بر اثر حوادث طبیعی مانند زلزله و رعد و برق و طوفان و سیل، و یا حوادث دیگر دچار نابسامانی شده، و ادامه‌ی زندگی به نحو مطلوب میسّر نباشد، و فقر و تهی‌دستی دامن‌گیر آن گردد، وجدان بیدار انسانی این‌گونه اقتضا دارد که در چنین شرایطی به یاری درماندگان و آسیب دیدگان بشتابد، و در رفع کمبودها و نیازمندی‌های آن‌ها اقدام کند که انجام این مسئولیت خطیر در قالب انفاق تحقق می‌پذیرد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برای کسی این چنین تداعی کند که چرا خداوند متعال خود اقدام به چنین کاری نمی کند، از بندگان می‌خواهد که برای رفع نیاز آن‌ها </w:t>
      </w:r>
    </w:p>
    <w:p>
      <w:pPr>
        <w:pStyle w:val="BookText"/>
        <w:rPr/>
      </w:pPr>
      <w:r>
        <w:rPr>
          <w:rFonts w:ascii="IRNazanin" w:hAnsi="IRNazanin" w:eastAsia="IRNazanin"/>
          <w:color w:val="111111"/>
          <w:sz w:val="28"/>
          <w:sz w:val="28"/>
          <w:szCs w:val="28"/>
          <w:rtl w:val="true"/>
          <w:lang w:bidi="fa-IR"/>
        </w:rPr>
        <w:t>واردعمل شوند؟ همان‌گونه که برخی چنین پنداری را به زبان آوردند که در قرآن کریم نیز از بیان ایشان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أَنْفِقُوا مِمَّا رَزَقَکُمُ اللهُ قالَ الَّذینَ کَفَرُوا لِلَّذینَ آمَنُوا أَ نُطْعِمُ مَنْ لَوْ یشاءُ اللهُ أَطْعَمَهُ إِنْ أَنْتُمْ إِلاَّ فی ضَلالٍ مُبینٍ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شما روزی کرده انفاق کنید، کافران به مومنان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کسی را اطعام کنیم که اگر خدا می‌خواست او را اطعام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خواسته است او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فقط در گمراهی آشکارید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 قرآن کریم در جواب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یبْسُطُ الرِّزْقَ لِمَنْ یشاءُ وَ یقْدِرُ إِنَّهُ کانَ بِعِبادِهِ خَبیراً بَصیراً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بی‌گمان پروردگار تو برای هر که بخواهد، روزی را گشاده یا تنگ می‌گرداند، در حقیقت او نسبت به بندگانش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عمل بستری برای آزمایش و آزمون بزرگ، برای توانمندان و متمکنان مالی است تا صفات برجسته‌ی سخاوت و کرم و بخشش را در وجودشان شکوفا نمایند، و صفات رذیله‌ی بخل و حسد را از صفحه‌ی وجودشان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همانان که در اموال‌شان حقّی معلوم است برای سائل و محروم</w:t>
      </w:r>
      <w:r>
        <w:rPr>
          <w:rFonts w:eastAsia="IRNazanin" w:cs="IRNazanin"/>
          <w:color w:val="111111"/>
          <w:sz w:val="28"/>
          <w:szCs w:val="28"/>
          <w:rtl w:val="true"/>
          <w:lang w:bidi="fa-IR"/>
        </w:rPr>
        <w:t xml:space="preserve">. </w:t>
      </w:r>
      <w:bookmarkStart w:id="684" w:name="pg4488_45654"/>
    </w:p>
    <w:p>
      <w:pPr>
        <w:pStyle w:val="Heading4"/>
        <w:numPr>
          <w:ilvl w:val="3"/>
          <w:numId w:val="1"/>
        </w:numPr>
        <w:rPr/>
      </w:pPr>
      <w:bookmarkStart w:id="685" w:name="__RefHeading___Toc522458_3644566090"/>
      <w:bookmarkStart w:id="686" w:name="_Toc241"/>
      <w:bookmarkEnd w:id="684"/>
      <w:bookmarkEnd w:id="685"/>
      <w:r>
        <w:rPr>
          <w:rtl w:val="true"/>
        </w:rPr>
        <w:t>انفاق کنندگان نمونه</w:t>
      </w:r>
      <w:bookmarkEnd w:id="686"/>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سخاوت‌ترین مردم به شمار می‌رود، تا آن‌جا که سه شبانه روز با همسرش حضرت صدیقه‌ی طاهره فاطمه‌ی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دو فرزندش سیدا شباب أهل الجنّه حضرت امام حسن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روزه گرفتند و طعام‌شان را با خلوص نیت و تنها برای رضای خداوند متعال، به مسکین و یتیم و اسیر عطا کردند، و خودشان تنها با آب افطار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آنان به قدری در نزد پروردگار متعال مورد پذیرش قرار گرفت که در شان و مقام و منزلت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 xml:space="preserve">) </w:t>
      </w:r>
      <w:r>
        <w:rPr>
          <w:rStyle w:val="FootnoteAnchor"/>
          <w:rtl w:val="true"/>
        </w:rPr>
        <w:footnoteReference w:id="392"/>
      </w:r>
    </w:p>
    <w:p>
      <w:pPr>
        <w:pStyle w:val="Heading4"/>
        <w:numPr>
          <w:ilvl w:val="3"/>
          <w:numId w:val="1"/>
        </w:numPr>
        <w:rPr/>
      </w:pPr>
      <w:bookmarkStart w:id="687" w:name="__RefHeading___Toc522460_3644566090"/>
      <w:bookmarkStart w:id="688" w:name="_Toc242"/>
      <w:bookmarkEnd w:id="687"/>
      <w:r>
        <w:rPr>
          <w:rtl w:val="true"/>
        </w:rPr>
        <w:t>پیام‌های جاودان در برداشت از کلام مولای متقیان</w:t>
      </w:r>
      <w:r>
        <w:rPr>
          <w:rtl w:val="true"/>
        </w:rPr>
        <w:t>(</w:t>
      </w:r>
      <w:r>
        <w:rPr>
          <w:rtl w:val="true"/>
        </w:rPr>
        <w:t>ع</w:t>
      </w:r>
      <w:r>
        <w:rPr>
          <w:rtl w:val="true"/>
        </w:rPr>
        <w:t>)</w:t>
      </w:r>
      <w:bookmarkEnd w:id="68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کاملی که در سخاوت بی‌نظیر و در شجاعت و رشادت بی‌بدیل، ثانی وجود عالم خلقت، ابو الائمه و خلیل النبوّه است، در واپسین لحظات عمر شریفش با فرقی شکافته، در آن شرایط سخت و دشوار، درباره‌ی فقرا و مساکین سفارش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اللهَ فِی الْفُقَرَاءِ وَ الْمَسَاکِینِ، فَشَارِکُوهُمْ فِی مَعِیشَتِکُمْ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کاملاً به این مساله آگاه بود که وجود فقرا و مساکین در هر جامعه، اجتناب ناپذیر است، از سوی دیگر ممکن است مردم به دلایل مختلف از یاد آن‌ها غافل شده و به آنان کم توجهی بشود، از این رو،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 تنها با سفارش درباره‌ی آن‌ها، بلکه در تمام طول عمر در عمل کردن به این امر مهم از دیگران پیشی می‌گیرد تا هشداری بر همه‌ی انسان‌ها، علی الخصوص پیروانش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شخصیتی است که در حال رکوع انگشتر خود را به سائل داد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در شان و منزلتش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 گدای مسکین در خانه‌ی علی زنکه نگین پادشاهی دهد از کرم گدا را</w:t>
      </w:r>
    </w:p>
    <w:p>
      <w:pPr>
        <w:pStyle w:val="BookText"/>
        <w:rPr/>
      </w:pPr>
      <w:r>
        <w:rPr>
          <w:rFonts w:ascii="IRNazanin" w:hAnsi="IRNazanin" w:eastAsia="IRNazanin"/>
          <w:color w:val="111111"/>
          <w:sz w:val="28"/>
          <w:sz w:val="28"/>
          <w:szCs w:val="28"/>
          <w:rtl w:val="true"/>
          <w:lang w:bidi="fa-IR"/>
        </w:rPr>
        <w:t xml:space="preserve">نه خدا توانمش خواند نه بشر توانمش گفتمتحیّرم ه نامم شه ملک لافتی را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 هم‌چنین هنگامی که در ادای نذر خود سه روز روزه گرفتند، طعام سه شبانه روز خود و اهل خانه را به مسکین و یتیم و اسیر هدیه کردند، و این عمل آن‌گونه در نزد پروردگار بلند مرتبه‌ی او زیبا جلوه می‌کند که مشمول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شافعی در وصفش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 إِلَی مَ، وَ حَتّی مَتَی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اُعَاتَبُ فی حُبِّ هَذا الْفَتَی؟ </w:t>
      </w:r>
    </w:p>
    <w:p>
      <w:pPr>
        <w:pStyle w:val="BookText"/>
        <w:rPr/>
      </w:pPr>
      <w:r>
        <w:rPr>
          <w:rFonts w:ascii="Amiri" w:hAnsi="Amiri" w:eastAsia="Amiri" w:cs="Amiri"/>
          <w:color w:val="111111"/>
          <w:sz w:val="28"/>
          <w:sz w:val="28"/>
          <w:szCs w:val="28"/>
          <w:rtl w:val="true"/>
          <w:lang w:bidi="ar-SA"/>
        </w:rPr>
        <w:t>وَ هَلْ زُوِّجَتْ فاطِمُ غَیرَهُ؟</w:t>
      </w:r>
    </w:p>
    <w:p>
      <w:pPr>
        <w:pStyle w:val="BookText"/>
        <w:rPr/>
      </w:pPr>
      <w:r>
        <w:rPr>
          <w:rFonts w:ascii="Amiri" w:hAnsi="Amiri" w:eastAsia="Amiri" w:cs="Amiri"/>
          <w:color w:val="111111"/>
          <w:sz w:val="28"/>
          <w:sz w:val="28"/>
          <w:szCs w:val="28"/>
          <w:rtl w:val="true"/>
          <w:lang w:bidi="ar-SA"/>
        </w:rPr>
        <w:t>وَ فی غَیرِهِ هَلْ أَتَی، هَلْ أَتَی؟</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امّا سرّ سفارش دلسوزانه و مهربانانه‌ی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مخاطبین حاضر و غایب، برای این است که آن‌ها را به خطری که در اثر ترک خدمت به فقرا و مساکین در کمین آن‌ها می‌باشد هشدار دهد که عدم توجه به آنان موجب خسران عظیم و غیر قابل جبران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قرآن کریم از زبان کسانی که به مستمندان توجه نداشتند نقل می‌کند که به درگاه الهی عرض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لَوْ لاَ أَخَّرْتَنِی إِلَی أَجَلٍ قَرِیبٍ فَأَصَّدَّقَ وَ أَکُنْ مِنَ الصَّالِحِینَ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مرگ مرا مدت کمی به تاخیر نینداختی تا در راه خدا صدقه دهم و از صالحان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مبارکه مدثر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کسانی که عمل شایسته انجام داده اند و به بهشت خداوند راه یافتند، از مجرمین در آتش سوزان جهنم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سبب شده که شما این‌گونه در آتش سوزان معذبید؟</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ascii="Amiri" w:hAnsi="Amiri" w:eastAsia="Amiri" w:cs="Amiri"/>
          <w:color w:val="111111"/>
          <w:sz w:val="28"/>
          <w:sz w:val="28"/>
          <w:szCs w:val="28"/>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جواب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جمله کسانی هستیم که فریضه‌ی مهم الهی یعنی نماز را ترک کرده و نسبت به حال مساکین بی توجه بوده و با بخل از </w:t>
      </w:r>
    </w:p>
    <w:p>
      <w:pPr>
        <w:pStyle w:val="BookText"/>
        <w:rPr/>
      </w:pPr>
      <w:r>
        <w:rPr>
          <w:rFonts w:ascii="Amiri" w:hAnsi="Amiri" w:eastAsia="Amiri" w:cs="Amiri"/>
          <w:color w:val="111111"/>
          <w:sz w:val="28"/>
          <w:sz w:val="28"/>
          <w:szCs w:val="28"/>
          <w:rtl w:val="true"/>
          <w:lang w:bidi="ar-SA"/>
        </w:rPr>
        <w:t>اطعام به آن‌ها خود داری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قالُوالَمْ نَکُ مِنَ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هر شخص است که به کلام پُر مهر و محبت امیرکلام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لبیک گفته و به آن عمل نماید تا در قیامت در زمره‌ی فایزین و رستگاران به فضل الهی قرار گیرد و از لطف و رحمت و مغفرت بی پایان حضرت حق جلّ ذکره بهره‌مند باشد</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4488_45659"/>
      <w:bookmarkStart w:id="690" w:name="pg4488_45659"/>
      <w:bookmarkEnd w:id="690"/>
    </w:p>
    <w:p>
      <w:pPr>
        <w:pStyle w:val="Heading3"/>
        <w:numPr>
          <w:ilvl w:val="2"/>
          <w:numId w:val="1"/>
        </w:numPr>
        <w:rPr/>
      </w:pPr>
      <w:bookmarkStart w:id="691" w:name="pg4488_45659"/>
      <w:bookmarkStart w:id="692" w:name="__RefHeading___Toc522462_3644566090"/>
      <w:bookmarkStart w:id="693" w:name="_Toc243"/>
      <w:bookmarkEnd w:id="691"/>
      <w:bookmarkEnd w:id="692"/>
      <w:r>
        <w:rPr>
          <w:rtl w:val="true"/>
        </w:rPr>
        <w:t>فصل سیزدهم</w:t>
      </w:r>
      <w:r>
        <w:rPr>
          <w:rtl w:val="true"/>
        </w:rPr>
        <w:t>:</w:t>
      </w:r>
      <w:r>
        <w:rPr>
          <w:rtl w:val="true"/>
        </w:rPr>
        <w:t>اهمیّت جهاددر کلام امیرمؤمنان علی</w:t>
      </w:r>
      <w:r>
        <w:rPr>
          <w:rtl w:val="true"/>
        </w:rPr>
        <w:t>(</w:t>
      </w:r>
      <w:r>
        <w:rPr>
          <w:rtl w:val="true"/>
        </w:rPr>
        <w:t>ع</w:t>
      </w:r>
      <w:r>
        <w:rPr>
          <w:rtl w:val="true"/>
        </w:rPr>
        <w:t>)</w:t>
      </w:r>
      <w:bookmarkEnd w:id="69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4" w:name="__RefHeading___Toc522464_3644566090"/>
      <w:bookmarkStart w:id="695" w:name="_Toc244"/>
      <w:bookmarkEnd w:id="694"/>
      <w:r>
        <w:rPr>
          <w:rtl w:val="true"/>
        </w:rPr>
        <w:t>اشاره</w:t>
      </w:r>
      <w:bookmarkEnd w:id="69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4488_45661"/>
      <w:bookmarkStart w:id="697" w:name="pg4488_45661"/>
      <w:bookmarkEnd w:id="697"/>
    </w:p>
    <w:p>
      <w:pPr>
        <w:pStyle w:val="Heading4"/>
        <w:numPr>
          <w:ilvl w:val="3"/>
          <w:numId w:val="1"/>
        </w:numPr>
        <w:rPr/>
      </w:pPr>
      <w:bookmarkStart w:id="698" w:name="pg4488_45661"/>
      <w:bookmarkStart w:id="699" w:name="__RefHeading___Toc522466_3644566090"/>
      <w:bookmarkStart w:id="700" w:name="_Toc245"/>
      <w:bookmarkEnd w:id="698"/>
      <w:bookmarkEnd w:id="699"/>
      <w:r>
        <w:rPr>
          <w:rtl w:val="true"/>
        </w:rPr>
        <w:t>اهمیّت جهاد در کلام امیرمؤمنان علی</w:t>
      </w:r>
      <w:r>
        <w:rPr>
          <w:rtl w:val="true"/>
        </w:rPr>
        <w:t>(</w:t>
      </w:r>
      <w:r>
        <w:rPr>
          <w:rtl w:val="true"/>
        </w:rPr>
        <w:t>ع</w:t>
      </w:r>
      <w:r>
        <w:rPr>
          <w:rtl w:val="true"/>
        </w:rPr>
        <w:t>)</w:t>
      </w:r>
      <w:bookmarkEnd w:id="700"/>
    </w:p>
    <w:p>
      <w:pPr>
        <w:pStyle w:val="BookText"/>
        <w:rPr/>
      </w:pPr>
      <w:r>
        <w:rPr>
          <w:rFonts w:ascii="Amiri" w:hAnsi="Amiri" w:eastAsia="Amiri" w:cs="Amiri"/>
          <w:color w:val="111111"/>
          <w:sz w:val="28"/>
          <w:sz w:val="28"/>
          <w:szCs w:val="28"/>
          <w:rtl w:val="true"/>
          <w:lang w:bidi="ar-SA"/>
        </w:rPr>
        <w:t>اللهَ اللهَ فِی الْجِهَادِ فِی سَبِیلِ اللَّهِ بِأَمْوالِکُمْ وَ أَنْفُسِکُمْ؛ فَإِنَّمَا یجَاهِدُ فِی سَبِیلِ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هُدًی وَ مُطِیعٌ لَهُ مُقْتَدٍ بِهُدَاهُا؛</w:t>
      </w:r>
    </w:p>
    <w:p>
      <w:pPr>
        <w:pStyle w:val="BookText"/>
        <w:rPr/>
      </w:pPr>
      <w:r>
        <w:rPr>
          <w:rFonts w:ascii="IRNazanin" w:hAnsi="IRNazanin" w:eastAsia="IRNazanin"/>
          <w:color w:val="111111"/>
          <w:sz w:val="28"/>
          <w:sz w:val="28"/>
          <w:szCs w:val="28"/>
          <w:rtl w:val="true"/>
          <w:lang w:bidi="fa-IR"/>
        </w:rPr>
        <w:t>خداوند متعال را اطاعت کنید و او را به یاد بیاورید در باره‌ی جهاد در راه خدا با اموال‌تان و جان‌های‌تان؛ زیرا دو کس در راه خدا جهاد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پیشوای هدایت، و دیگری مطیع او و اقتدا کننده‌ی به هدایت او</w:t>
      </w:r>
      <w:r>
        <w:rPr>
          <w:rFonts w:eastAsia="IRNazanin" w:cs="IRNazanin"/>
          <w:color w:val="111111"/>
          <w:sz w:val="28"/>
          <w:szCs w:val="28"/>
          <w:rtl w:val="true"/>
          <w:lang w:bidi="fa-IR"/>
        </w:rPr>
        <w:t>.</w:t>
      </w:r>
    </w:p>
    <w:p>
      <w:pPr>
        <w:pStyle w:val="Heading4"/>
        <w:numPr>
          <w:ilvl w:val="3"/>
          <w:numId w:val="1"/>
        </w:numPr>
        <w:rPr/>
      </w:pPr>
      <w:bookmarkStart w:id="701" w:name="__RefHeading___Toc522468_3644566090"/>
      <w:bookmarkStart w:id="702" w:name="_Toc246"/>
      <w:bookmarkEnd w:id="701"/>
      <w:r>
        <w:rPr>
          <w:rtl w:val="true"/>
        </w:rPr>
        <w:t>اهمیّت جهاد از منظر دین مبین اسلام</w:t>
      </w:r>
      <w:bookmarkEnd w:id="702"/>
    </w:p>
    <w:p>
      <w:pPr>
        <w:pStyle w:val="BookText"/>
        <w:rPr/>
      </w:pPr>
      <w:r>
        <w:rPr>
          <w:rFonts w:ascii="IRNazanin" w:hAnsi="IRNazanin" w:eastAsia="IRNazanin"/>
          <w:color w:val="111111"/>
          <w:sz w:val="28"/>
          <w:sz w:val="28"/>
          <w:szCs w:val="28"/>
          <w:rtl w:val="true"/>
          <w:lang w:bidi="fa-IR"/>
        </w:rPr>
        <w:t>جهاد در راه خدا امر بسیار مقدّسی است که در دین اسلام جزو فروعات دینی می‌باشد که فراوان مورد تاکید قرار گرفته است، و حکمت وجوب جهاد، حفظ کیان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تنها ره آورد دین مقدس اسلام نبوده، بلکه مبارزه با ظالمان و طاغوتیان، سیره‌ی تمام انبیای الهی بوده، و در ادیان آسمانی دیگر نیز از جایگاهی والا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برای پیکار و جهاد در راه او، پاداش بزرگی را وعده داده است، و مجاهدان را از صف تارکین جهاد، کاملاً متمایز دانسته و می‌فرماید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w:t>
      </w:r>
    </w:p>
    <w:p>
      <w:pPr>
        <w:pStyle w:val="BookText"/>
        <w:rPr/>
      </w:pPr>
      <w:r>
        <w:rPr>
          <w:rFonts w:ascii="Amiri" w:hAnsi="Amiri" w:eastAsia="Amiri" w:cs="Amiri"/>
          <w:color w:val="111111"/>
          <w:sz w:val="28"/>
          <w:sz w:val="28"/>
          <w:szCs w:val="28"/>
          <w:rtl w:val="true"/>
          <w:lang w:bidi="ar-SA"/>
        </w:rPr>
        <w:t>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ایمانی که بدون بیماری و ناراحتی از جهاد بازنشستند، با مجاهدانی که در راه خدا با مال و جان خود جهاد کردند، یک‌سان نیستند، خداوند مجاهدانی را که با مال و جان خود جهاد نمودند، بر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مهمّی بخشیده، و به 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وعده‌ی پاداش نیک داده، و مجاهدان را بر قاعدان، با پاداش عظیمی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کسانی را که از شرکت در این امر مقدس خود داری می‌کنند و از خود ضعف و سستی نشان می‌دهند، مورد نکوهش قرار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به شما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جهاد در راه خدا حرکت کنید، بر زمین سنگینی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آخرت راضی شده‌اید با این‌که متاع زندگی دنیا در برابر آخرت، جز اندکی نیست؟</w:t>
      </w:r>
      <w:r>
        <w:rPr>
          <w:rFonts w:eastAsia="IRNazanin" w:cs="IRNazanin"/>
          <w:color w:val="111111"/>
          <w:sz w:val="28"/>
          <w:szCs w:val="28"/>
          <w:rtl w:val="true"/>
          <w:lang w:bidi="fa-IR"/>
        </w:rPr>
        <w:t xml:space="preserve">! </w:t>
      </w:r>
      <w:bookmarkStart w:id="703" w:name="pg4488_45663"/>
    </w:p>
    <w:p>
      <w:pPr>
        <w:pStyle w:val="BookText"/>
        <w:rPr/>
      </w:pPr>
      <w:bookmarkEnd w:id="703"/>
      <w:r>
        <w:rPr>
          <w:rFonts w:ascii="IRNazanin" w:hAnsi="IRNazanin" w:eastAsia="IRNazanin"/>
          <w:color w:val="111111"/>
          <w:sz w:val="28"/>
          <w:sz w:val="28"/>
          <w:szCs w:val="28"/>
          <w:rtl w:val="true"/>
          <w:lang w:bidi="fa-IR"/>
        </w:rPr>
        <w:t>و نیز کسانی را که از این امر عظیم روی برگرداندند، به عذابی دردناک وعده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یعَذِّبْکُمْ عَذاباً أَلیماً</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شما را مجازات دردناکی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شریفه‌ی دیگر خداوند متعال، عشق و محبت خود را در باره‌ی مجاهدان در راه حق ابراز می‌دارد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حقیقت خداوند کسانی را دوست می‌دارد که در راه او پیکار می‌کنند، گویی بنایی آهنین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فراوان دیگر نیز از اهمیت جهاد سخن به میان آمده که جهاد موجب بقا و عظمت اسلام و تقویت مسلمانان است، و با ترک آن، دشمنان اسلام در صدد تضعیف و براندازی اسلام و آسیب رساندن به مسلمانان بر می‌آیند</w:t>
      </w:r>
      <w:r>
        <w:rPr>
          <w:rFonts w:eastAsia="IRNazanin" w:cs="IRNazanin"/>
          <w:color w:val="111111"/>
          <w:sz w:val="28"/>
          <w:szCs w:val="28"/>
          <w:rtl w:val="true"/>
          <w:lang w:bidi="fa-IR"/>
        </w:rPr>
        <w:t>.</w:t>
      </w:r>
    </w:p>
    <w:p>
      <w:pPr>
        <w:pStyle w:val="Heading4"/>
        <w:numPr>
          <w:ilvl w:val="3"/>
          <w:numId w:val="1"/>
        </w:numPr>
        <w:rPr/>
      </w:pPr>
      <w:bookmarkStart w:id="704" w:name="__RefHeading___Toc522470_3644566090"/>
      <w:bookmarkStart w:id="705" w:name="_Toc247"/>
      <w:bookmarkEnd w:id="704"/>
      <w:r>
        <w:rPr>
          <w:rtl w:val="true"/>
        </w:rPr>
        <w:t>اهمیت جهاد در کلام عترت طاهرین</w:t>
      </w:r>
      <w:r>
        <w:rPr>
          <w:rtl w:val="true"/>
        </w:rPr>
        <w:t>(</w:t>
      </w:r>
      <w:r>
        <w:rPr>
          <w:rtl w:val="true"/>
        </w:rPr>
        <w:t>ع</w:t>
      </w:r>
      <w:r>
        <w:rPr>
          <w:rtl w:val="true"/>
        </w:rPr>
        <w:t>)</w:t>
      </w:r>
      <w:bookmarkEnd w:id="705"/>
    </w:p>
    <w:p>
      <w:pPr>
        <w:pStyle w:val="BookText"/>
        <w:rPr/>
      </w:pPr>
      <w:r>
        <w:rPr>
          <w:rFonts w:ascii="IRNazanin" w:hAnsi="IRNazanin" w:eastAsia="IRNazanin"/>
          <w:color w:val="111111"/>
          <w:sz w:val="28"/>
          <w:sz w:val="28"/>
          <w:szCs w:val="28"/>
          <w:rtl w:val="true"/>
          <w:lang w:bidi="fa-IR"/>
        </w:rPr>
        <w:t>در باره‌ی عظمت و اهمیّت جهاد، احادیث بسیاری از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عترت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کتب حدیثی نقل شده است، و در این‌جا به ذکر چند روایت اکتفا می‌کنیم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اعمال در نزد خداوند تبارک و </w:t>
      </w:r>
    </w:p>
    <w:p>
      <w:pPr>
        <w:pStyle w:val="BookText"/>
        <w:rPr/>
      </w:pPr>
      <w:r>
        <w:rPr>
          <w:rFonts w:ascii="IRNazanin" w:hAnsi="IRNazanin" w:eastAsia="IRNazanin"/>
          <w:color w:val="111111"/>
          <w:sz w:val="28"/>
          <w:sz w:val="28"/>
          <w:szCs w:val="28"/>
          <w:rtl w:val="true"/>
          <w:lang w:bidi="fa-IR"/>
        </w:rPr>
        <w:t>تعالی برتر است؟</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لِوَقْتِهَا، وَ بِرُّ الْوَالِدَینِ، وَ الْجِهَادُ فِی سَبِیلِ اللهَ عَزَّ وَ جَلَّ؛</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بهترین کارها نزد خداوند نماز به موقع، سپس نیکی به پدر و مادر و آن‌گاه جهاد در راه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بِالْجِهَادِ فِی سَبِیلِ اللهِ مَعَ کُلِّ إِمَامٍ عَدْلٍ؛ فَإِنَّ الْجِهَادَ فِی سَبِیلِ اللهِ بَابٌ مِنْ أَبْوَابِ الْجَنَّةِ؛</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هرگاه در هر عصر و زمانی با یکی از پیشوایان عادل زندگی می‌کنید و امر عظیم جهاد پدید آمد، جهاد در راه خدا را ترک نکنید؛ زیرا جهاد در راه پروردگار بی همتا دری از درهای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اهمیّت جهاد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الْجِهَادَ بَابٌ مِنْ أَبْوَابِ الْجَنَّةِ، فَتَحَهُ اللهُ لِخَاصَّةِ أَوْلِیائِهِ، وَ هُوَ لِبَاسُ التَّقْوَی وَ دِرْعُ اللهَ الْحَصِینَةُ؛</w:t>
      </w:r>
      <w:r>
        <w:rPr>
          <w:rStyle w:val="FootnoteAnchor"/>
          <w:rtl w:val="true"/>
        </w:rPr>
        <w:footnoteReference w:id="40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که جهاد دری از درهای بهشت است که خداوند آن را برای دوستان برگزیده‌اش گشوده است، جهاد لباس تقوا، زره محکم و مطمئن الهی است</w:t>
      </w:r>
      <w:r>
        <w:rPr>
          <w:rFonts w:eastAsia="IRNazanin" w:cs="IRNazanin"/>
          <w:color w:val="111111"/>
          <w:sz w:val="28"/>
          <w:szCs w:val="28"/>
          <w:rtl w:val="true"/>
          <w:lang w:bidi="fa-IR"/>
        </w:rPr>
        <w:t xml:space="preserve">. </w:t>
      </w:r>
      <w:bookmarkStart w:id="706" w:name="pg4488_45665"/>
    </w:p>
    <w:p>
      <w:pPr>
        <w:pStyle w:val="Heading4"/>
        <w:numPr>
          <w:ilvl w:val="3"/>
          <w:numId w:val="1"/>
        </w:numPr>
        <w:rPr/>
      </w:pPr>
      <w:bookmarkStart w:id="707" w:name="__RefHeading___Toc522472_3644566090"/>
      <w:bookmarkStart w:id="708" w:name="_Toc248"/>
      <w:bookmarkEnd w:id="706"/>
      <w:bookmarkEnd w:id="707"/>
      <w:r>
        <w:rPr>
          <w:rtl w:val="true"/>
        </w:rPr>
        <w:t>اقسام جهاد</w:t>
      </w:r>
      <w:bookmarkEnd w:id="708"/>
    </w:p>
    <w:p>
      <w:pPr>
        <w:pStyle w:val="Heading5"/>
        <w:numPr>
          <w:ilvl w:val="4"/>
          <w:numId w:val="1"/>
        </w:numPr>
        <w:rPr/>
      </w:pPr>
      <w:bookmarkStart w:id="709" w:name="__RefHeading___Toc522474_3644566090"/>
      <w:bookmarkStart w:id="710" w:name="_Toc249"/>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در دین مبین اسلام، جهاد به اعتباراتی دارای اقسام مختلف و متفاوت است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جهاد دفاعی و جهاد با نفس</w:t>
      </w:r>
      <w:r>
        <w:rPr>
          <w:rFonts w:eastAsia="IRNazanin" w:cs="IRNazanin"/>
          <w:color w:val="111111"/>
          <w:sz w:val="28"/>
          <w:szCs w:val="28"/>
          <w:rtl w:val="true"/>
          <w:lang w:bidi="fa-IR"/>
        </w:rPr>
        <w:t>.</w:t>
      </w:r>
    </w:p>
    <w:p>
      <w:pPr>
        <w:pStyle w:val="Heading5"/>
        <w:numPr>
          <w:ilvl w:val="4"/>
          <w:numId w:val="1"/>
        </w:numPr>
        <w:rPr/>
      </w:pPr>
      <w:bookmarkStart w:id="711" w:name="__RefHeading___Toc522476_3644566090"/>
      <w:bookmarkStart w:id="712" w:name="_Toc250"/>
      <w:bookmarkEnd w:id="711"/>
      <w:r>
        <w:rPr>
          <w:rtl w:val="true"/>
        </w:rPr>
        <w:t>الف</w:t>
      </w:r>
      <w:r>
        <w:rPr>
          <w:rtl w:val="true"/>
        </w:rPr>
        <w:t xml:space="preserve">: </w:t>
      </w:r>
      <w:r>
        <w:rPr>
          <w:rtl w:val="true"/>
        </w:rPr>
        <w:t>جهاد ابتدایی</w:t>
      </w:r>
      <w:bookmarkEnd w:id="712"/>
    </w:p>
    <w:p>
      <w:pPr>
        <w:pStyle w:val="BookText"/>
        <w:rPr/>
      </w:pPr>
      <w:r>
        <w:rPr>
          <w:rFonts w:ascii="IRNazanin" w:hAnsi="IRNazanin" w:eastAsia="IRNazanin"/>
          <w:color w:val="111111"/>
          <w:sz w:val="28"/>
          <w:sz w:val="28"/>
          <w:szCs w:val="28"/>
          <w:rtl w:val="true"/>
          <w:lang w:bidi="fa-IR"/>
        </w:rPr>
        <w:t>این جهاد در واقع یک جهاد دفعی و پیش‌گیرانه از حملات دشمن است که موجب توسعه و پیشرفت اسلام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آیاتی درباره‌ی جهاد ابتدایی نازل شده که مسلمانان را به این امر حیاتی و انسان‌ساز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مبارکه‌ی توبه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قَاتِلُوا الَّذینَ یلُونَکُمْ مِنَ الْکُفَّارِ وَ لْیجِدُوا فیکُمْ غِلْظَةً وَ اعْلَمُوا أَنَّ اللهَ مَعَ الْمُتَّقینَ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کافرانی که نزدیک شما هستند، پیکار کنید تا در شما شدت و خشونت و قدرت احساس کنند، و بدانید که خداوند با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ابتدایی در واقع به دو منظور انجام می‌شود، اول این‌که بستری برای نمایش قدرت و شوکت و توانمندی اسلام و مسلمین است که مسلمانان با قاطعیت، قدرت و توانمندی خود را به منصه‌ی ظهور گذاشته، و فکر تعرض را از سر دشمنان خود بیرون نمایند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دوم این است که بستری برای تبلیغ و ترویج فرهنگ غنی اسلام است که به منظور مایوس کردن دشمنان و گسترش دین مبین اسلام و اعتلای کلمه‌ی توحید، </w:t>
      </w:r>
      <w:bookmarkStart w:id="713" w:name="pg4488_45666"/>
    </w:p>
    <w:p>
      <w:pPr>
        <w:pStyle w:val="BookText"/>
        <w:rPr/>
      </w:pPr>
      <w:bookmarkEnd w:id="713"/>
      <w:r>
        <w:rPr>
          <w:rFonts w:ascii="IRNazanin" w:hAnsi="IRNazanin" w:eastAsia="IRNazanin"/>
          <w:color w:val="111111"/>
          <w:sz w:val="28"/>
          <w:sz w:val="28"/>
          <w:szCs w:val="28"/>
          <w:rtl w:val="true"/>
          <w:lang w:bidi="fa-IR"/>
        </w:rPr>
        <w:t>جنگ ابتدایی مشروع گردیده که نمونه‌ی آن جنگ خیبر و فتح مکه است که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دفع توطئه، جهاد با آن‌ها را آغاز نمودند؛ زیرا اهل خیبر دارای دین یهود بوده و پیوسته با توطئه و نقشه‌های شوم، دیگران را علیه اسلام تشویق و تقویت می‌کردند، و همواره در صدد اذیت و آزار مسلمین بودند که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خنثی نمودن توطئه‌های آنان، حمله به سوی آن‌ها را چاره‌ی کار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مکه نیز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منظور باز داشتن کافران قریش از حمله به مسلمانان، و برای از بین بردن شرک و بت پرستی پیش قدم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 واضح است که این نوع جهاد ابتدایی اختصاص به دستور خاص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دارد، یعنی فقط در زمان آن‌ها مشروع و محقق می‌شود، و در عصر غیبت، این نوع جهاد، هیچ جایگاه و مفهومی ندارد</w:t>
      </w:r>
      <w:r>
        <w:rPr>
          <w:rFonts w:eastAsia="IRNazanin" w:cs="IRNazanin"/>
          <w:color w:val="111111"/>
          <w:sz w:val="28"/>
          <w:szCs w:val="28"/>
          <w:rtl w:val="true"/>
          <w:lang w:bidi="fa-IR"/>
        </w:rPr>
        <w:t>.</w:t>
      </w:r>
    </w:p>
    <w:p>
      <w:pPr>
        <w:pStyle w:val="Heading5"/>
        <w:numPr>
          <w:ilvl w:val="4"/>
          <w:numId w:val="1"/>
        </w:numPr>
        <w:rPr/>
      </w:pPr>
      <w:bookmarkStart w:id="714" w:name="__RefHeading___Toc522478_3644566090"/>
      <w:bookmarkStart w:id="715" w:name="_Toc251"/>
      <w:bookmarkEnd w:id="714"/>
      <w:r>
        <w:rPr>
          <w:rtl w:val="true"/>
        </w:rPr>
        <w:t>ب</w:t>
      </w:r>
      <w:r>
        <w:rPr>
          <w:rtl w:val="true"/>
        </w:rPr>
        <w:t xml:space="preserve">: </w:t>
      </w:r>
      <w:r>
        <w:rPr>
          <w:rtl w:val="true"/>
        </w:rPr>
        <w:t>جهاد دفاعی</w:t>
      </w:r>
      <w:bookmarkEnd w:id="715"/>
    </w:p>
    <w:p>
      <w:pPr>
        <w:pStyle w:val="BookText"/>
        <w:rPr/>
      </w:pPr>
      <w:r>
        <w:rPr>
          <w:rFonts w:ascii="IRNazanin" w:hAnsi="IRNazanin" w:eastAsia="IRNazanin"/>
          <w:color w:val="111111"/>
          <w:sz w:val="28"/>
          <w:sz w:val="28"/>
          <w:szCs w:val="28"/>
          <w:rtl w:val="true"/>
          <w:lang w:bidi="fa-IR"/>
        </w:rPr>
        <w:t>و اما جهاد دفاعی زمانی است که بیگانگان و کفّار به سرزمین اسلام حمله کنند که در این صورت بر تمام مسلمانان، جهاد و دفاع واجب کفایی است که برای حفظ اموال و ناموس و نجات انسان‌های بی دفاع و رهایی از سُلطه‌ی ظالمان و متجاوزان در مقابل آن‌ها به مبارزه برخواسته و از کیان خود و اسلام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درباره‌ی جهاد دفاعی می‌فرماید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w:t>
      </w:r>
      <w:r>
        <w:rPr>
          <w:rStyle w:val="FootnoteAnchor"/>
          <w:rtl w:val="true"/>
        </w:rPr>
        <w:footnoteReference w:id="406"/>
      </w:r>
      <w:bookmarkStart w:id="716" w:name="pg4488_45667"/>
    </w:p>
    <w:p>
      <w:pPr>
        <w:pStyle w:val="BookText"/>
        <w:rPr/>
      </w:pPr>
      <w:bookmarkEnd w:id="716"/>
      <w:r>
        <w:rPr>
          <w:rFonts w:ascii="IRNazanin" w:hAnsi="IRNazanin" w:eastAsia="IRNazanin"/>
          <w:color w:val="111111"/>
          <w:sz w:val="28"/>
          <w:sz w:val="28"/>
          <w:szCs w:val="28"/>
          <w:rtl w:val="true"/>
          <w:lang w:bidi="fa-IR"/>
        </w:rPr>
        <w:t xml:space="preserve">و اگر خداوند بعضی از مردم را به وسیله‌ی بعضی دیگر دفع نکند، دیرها و صومعه‌ها و معابد یهود و نصارا، و مساجدی که نام خدا در آن بسیار برده می‌شود، ویران می‌گردد، 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می‌کند؛ خداوند قوی و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تاریخ صدر اسلام، نمونه‌های متعددی وجود دارد، اگر چه سپاهیان اسلام از کم‌ترین امکانات و تجهیزات جنگی برخوردار بودند، اما با داشتن روحیه‌ای قوی، با توکل به خداوند متعال و ایمان به نصرت و یاری الهی، همواره به دفاع بر خواستند</w:t>
      </w:r>
      <w:r>
        <w:rPr>
          <w:rFonts w:eastAsia="IRNazanin" w:cs="IRNazanin"/>
          <w:color w:val="111111"/>
          <w:sz w:val="28"/>
          <w:szCs w:val="28"/>
          <w:rtl w:val="true"/>
          <w:lang w:bidi="fa-IR"/>
        </w:rPr>
        <w:t>.</w:t>
      </w:r>
    </w:p>
    <w:p>
      <w:pPr>
        <w:pStyle w:val="Heading5"/>
        <w:numPr>
          <w:ilvl w:val="4"/>
          <w:numId w:val="1"/>
        </w:numPr>
        <w:rPr/>
      </w:pPr>
      <w:bookmarkStart w:id="717" w:name="__RefHeading___Toc522480_3644566090"/>
      <w:bookmarkStart w:id="718" w:name="_Toc252"/>
      <w:bookmarkEnd w:id="717"/>
      <w:r>
        <w:rPr>
          <w:rtl w:val="true"/>
        </w:rPr>
        <w:t>ج</w:t>
      </w:r>
      <w:r>
        <w:rPr>
          <w:rtl w:val="true"/>
        </w:rPr>
        <w:t xml:space="preserve">: </w:t>
      </w:r>
      <w:r>
        <w:rPr>
          <w:rtl w:val="true"/>
        </w:rPr>
        <w:t>جهاد با نفس</w:t>
      </w:r>
      <w:bookmarkEnd w:id="718"/>
    </w:p>
    <w:p>
      <w:pPr>
        <w:pStyle w:val="BookText"/>
        <w:rPr/>
      </w:pPr>
      <w:r>
        <w:rPr>
          <w:rFonts w:ascii="IRNazanin" w:hAnsi="IRNazanin" w:eastAsia="IRNazanin"/>
          <w:color w:val="111111"/>
          <w:sz w:val="28"/>
          <w:sz w:val="28"/>
          <w:szCs w:val="28"/>
          <w:rtl w:val="true"/>
          <w:lang w:bidi="fa-IR"/>
        </w:rPr>
        <w:t>جهاد با نفس اماره از جایگاه والایی برخوردار است که به تعبیر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جهاد اکبر نام گرفته، اگر چه نابود نمودن این نفس سر کش ممکن نیست، اما می‌توان با تدبّر و توکل به رحمت خاصه‌ی الهیّه، این دشمن را به اسارت در آورد و به بند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أَنْفُسَکُمْ</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نفس‌های خود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مقصود ناتوان نمودن و در بند کشیدن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کشته‌ی نفسیم و بسی آه برآید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به قیامت که چرا نفس نکشتیم؟</w:t>
      </w:r>
      <w:r>
        <w:rPr>
          <w:rFonts w:eastAsia="IRNazanin" w:cs="IRNazanin"/>
          <w:color w:val="111111"/>
          <w:sz w:val="28"/>
          <w:szCs w:val="28"/>
          <w:rtl w:val="true"/>
          <w:lang w:bidi="fa-IR"/>
        </w:rPr>
        <w:t>!</w:t>
      </w:r>
      <w:r>
        <w:rPr>
          <w:rStyle w:val="FootnoteAnchor"/>
          <w:rtl w:val="true"/>
        </w:rPr>
        <w:footnoteReference w:id="408"/>
      </w:r>
      <w:bookmarkStart w:id="719" w:name="pg4488_45668"/>
    </w:p>
    <w:p>
      <w:pPr>
        <w:pStyle w:val="BookText"/>
        <w:rPr/>
      </w:pPr>
      <w:bookmarkEnd w:id="719"/>
      <w:r>
        <w:rPr>
          <w:rFonts w:ascii="IRNazanin" w:hAnsi="IRNazanin" w:eastAsia="IRNazanin"/>
          <w:color w:val="111111"/>
          <w:sz w:val="28"/>
          <w:sz w:val="28"/>
          <w:szCs w:val="28"/>
          <w:rtl w:val="true"/>
          <w:lang w:bidi="fa-IR"/>
        </w:rPr>
        <w:t>قرآن کریم از قول حضرت یوسف صدیق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اُبَرِّئُ نَفْسی إِنَّ النَّفْسَ لَأَمَّارَةٌ بِالسُّوءِ إِلاَّ مَا رَحِمَ رَبِّی إِنَّ رَبِّی غَفُورٌ رَحیمٌ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من خویشتن را از گناه تبرئه نمی‌کنم، همانا نفس امّاره به بدی فرمان می‌دهد، مگر آن‌که رحم و شفقت خداوند مشمول حال آدمی گردد؛ به‌راستی که پروردگار من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ائمه‌ی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جهاد با نفس را با اهمیّت‌تر و مهم‌تر از جهاد با دشمن دانسته‌اند، و در این باره روایات فراوانی از آن ذوات مقدس نقل شده که در این‌جا به ذکر نمونه‌هایی از آن اکتفا می‌کنیم</w:t>
      </w:r>
      <w:r>
        <w:rPr>
          <w:rFonts w:eastAsia="IRNazanin" w:cs="IRNazanin"/>
          <w:color w:val="111111"/>
          <w:sz w:val="28"/>
          <w:szCs w:val="28"/>
          <w:rtl w:val="true"/>
          <w:lang w:bidi="fa-IR"/>
        </w:rPr>
        <w:t>.</w:t>
      </w:r>
    </w:p>
    <w:p>
      <w:pPr>
        <w:pStyle w:val="Heading4"/>
        <w:numPr>
          <w:ilvl w:val="3"/>
          <w:numId w:val="1"/>
        </w:numPr>
        <w:rPr/>
      </w:pPr>
      <w:bookmarkStart w:id="720" w:name="__RefHeading___Toc522482_3644566090"/>
      <w:bookmarkStart w:id="721" w:name="_Toc253"/>
      <w:bookmarkEnd w:id="720"/>
      <w:r>
        <w:rPr>
          <w:rtl w:val="true"/>
        </w:rPr>
        <w:t>جهاد اکبر</w:t>
      </w:r>
      <w:bookmarkEnd w:id="721"/>
    </w:p>
    <w:p>
      <w:pPr>
        <w:pStyle w:val="BookText"/>
        <w:rPr/>
      </w:pPr>
      <w:r>
        <w:rPr>
          <w:rFonts w:ascii="IRNazanin" w:hAnsi="IRNazanin" w:eastAsia="IRNazanin"/>
          <w:color w:val="111111"/>
          <w:sz w:val="28"/>
          <w:sz w:val="28"/>
          <w:szCs w:val="28"/>
          <w:rtl w:val="true"/>
          <w:lang w:bidi="fa-IR"/>
        </w:rPr>
        <w:t>وجود مبارک حضرت امام به حق ناطق، جعفر بن محمد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جد بزرگوارش حضرت امیرالمومنین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لشکریانی را به سوی مقصدی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بَعَثَ بِسَرِیةٍ، فَلَمَّا رَجَعُوا هنگامی که برگشتند به آن‌ها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بِقَوْمٍ قَضَوُا الْجِهَادَ الْأَصْغَرَ وَ بَقِی الْجِهَادُ الْأَکْبَرُ؛</w:t>
      </w:r>
    </w:p>
    <w:p>
      <w:pPr>
        <w:pStyle w:val="BookText"/>
        <w:rPr/>
      </w:pPr>
      <w:r>
        <w:rPr>
          <w:rFonts w:ascii="IRNazanin" w:hAnsi="IRNazanin" w:eastAsia="IRNazanin"/>
          <w:color w:val="111111"/>
          <w:sz w:val="28"/>
          <w:sz w:val="28"/>
          <w:szCs w:val="28"/>
          <w:rtl w:val="true"/>
          <w:lang w:bidi="fa-IR"/>
        </w:rPr>
        <w:t>خوش آمد می‌گویم به قومی که جهاد کوچک‌تر را گذراندند در حالی که جهاد بزرگ‌تر برای آنان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آن وجود مقدس و نورانی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مَا الْجِهَادُ الْأَکْبَرُ؟ مقصود شما از جهاد اکبر چیست؟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جِهَادُ النَّفْسِ؛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مقصود جهاد با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کاینات حضرت محمد مصطفی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کلامی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الْجِهَادِ مَنْ جَاهَدَ نَفْسَهُ الَّتِی بَینَ جَنْبَیهِ؛</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برترین جهاد آن است که انسان با نفس خود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دارد،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امیرمومنان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 الْجِهَادَ الْأَکْبَرَ جِهَادُ النَّفْسِ، فَاشْتَغِلُوا بِجِهَادٍ أَنْفُسِکُمْ؛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بدانید که جهاد اکبر، مبارزه با نفس است، پس به جهاد با خویشتن خود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سعادتمند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انسان دایماً میان بُعد مادی و معنوی، و بُعد خدا خواهانه و خود خواهانه، جنگ و ستیز وجود دارد، کسی که نفس خود را از هوا و هوس باز دارد، مشمول این وعده‌ی حق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کسی که از مقام پروردگارش ترسان باشد، و نفس را از هوی و </w:t>
      </w:r>
      <w:bookmarkStart w:id="722" w:name="pg4488_45670"/>
    </w:p>
    <w:p>
      <w:pPr>
        <w:pStyle w:val="BookText"/>
        <w:rPr/>
      </w:pPr>
      <w:bookmarkEnd w:id="722"/>
      <w:r>
        <w:rPr>
          <w:rFonts w:ascii="IRNazanin" w:hAnsi="IRNazanin" w:eastAsia="IRNazanin"/>
          <w:color w:val="111111"/>
          <w:sz w:val="28"/>
          <w:sz w:val="28"/>
          <w:szCs w:val="28"/>
          <w:rtl w:val="true"/>
          <w:lang w:bidi="fa-IR"/>
        </w:rPr>
        <w:t>هوس باز دارد، قطعاً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نفس امّاره بر آدمی، منشا تمام ظلم‌ها و جنایت‌هاست که انسان را در ورطه‌ی هلاکت گرفتار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درباره‌ی مبارزه با نفس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جَاهِدْ نَفْسَکَ لِتَرُدَّهَا عَنْ هَوَاهَا؛ فَإِنَّهُ وَاجِبٌ عَلَیکَ کَجِهَادِ عَدُوِّکَ؛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با نفس امّاره‌ی خود پیکار کن تا آن را از تمایلات خود برحذر داری، این مبارزه همانند جهاد و پیکار با دشمنان بر تو واجب است</w:t>
      </w:r>
      <w:r>
        <w:rPr>
          <w:rFonts w:eastAsia="IRNazanin" w:cs="IRNazanin"/>
          <w:color w:val="111111"/>
          <w:sz w:val="28"/>
          <w:szCs w:val="28"/>
          <w:rtl w:val="true"/>
          <w:lang w:bidi="fa-IR"/>
        </w:rPr>
        <w:t>.</w:t>
      </w:r>
    </w:p>
    <w:p>
      <w:pPr>
        <w:pStyle w:val="Heading4"/>
        <w:numPr>
          <w:ilvl w:val="3"/>
          <w:numId w:val="1"/>
        </w:numPr>
        <w:rPr/>
      </w:pPr>
      <w:bookmarkStart w:id="723" w:name="__RefHeading___Toc522484_3644566090"/>
      <w:bookmarkStart w:id="724" w:name="_Toc254"/>
      <w:bookmarkEnd w:id="723"/>
      <w:r>
        <w:rPr>
          <w:rtl w:val="true"/>
        </w:rPr>
        <w:t>فضیلت مجاهد از منظر قرآن و عترت</w:t>
      </w:r>
      <w:r>
        <w:rPr>
          <w:rtl w:val="true"/>
        </w:rPr>
        <w:t>(</w:t>
      </w:r>
      <w:r>
        <w:rPr>
          <w:rtl w:val="true"/>
        </w:rPr>
        <w:t>ع</w:t>
      </w:r>
      <w:r>
        <w:rPr>
          <w:rtl w:val="true"/>
        </w:rPr>
        <w:t>)</w:t>
      </w:r>
      <w:bookmarkEnd w:id="724"/>
    </w:p>
    <w:p>
      <w:pPr>
        <w:pStyle w:val="BookText"/>
        <w:rPr/>
      </w:pPr>
      <w:r>
        <w:rPr>
          <w:rFonts w:ascii="IRNazanin" w:hAnsi="IRNazanin" w:eastAsia="IRNazanin"/>
          <w:color w:val="111111"/>
          <w:sz w:val="28"/>
          <w:sz w:val="28"/>
          <w:szCs w:val="28"/>
          <w:rtl w:val="true"/>
          <w:lang w:bidi="fa-IR"/>
        </w:rPr>
        <w:t>در فضیلت مجاهدان در راه خداوند متعال همین بس که اگر آن‌ها متاع جان و مال خود را در بازار حقیقت به فروش گذاشته‌اند، بهترین مشتری آن خداوند است که او برای معامله و خریدن متاع آن‌ها پیش قدم شده است، و آنچه را که در برابر متاع‌شان به آنان می‌دهد به مراتب بهتر و با ارزش تر است، و آن فوز عظیمی است که به آن‌ها عطا می‌شود، همان‌گونه که در سوره‌ی مبارکه‌ی توبه می‌فرماید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415"/>
      </w:r>
      <w:bookmarkStart w:id="725" w:name="pg4488_45671"/>
    </w:p>
    <w:p>
      <w:pPr>
        <w:pStyle w:val="BookText"/>
        <w:rPr/>
      </w:pPr>
      <w:bookmarkEnd w:id="725"/>
      <w:r>
        <w:rPr>
          <w:rFonts w:ascii="IRNazanin" w:hAnsi="IRNazanin" w:eastAsia="IRNazanin"/>
          <w:color w:val="111111"/>
          <w:sz w:val="28"/>
          <w:sz w:val="28"/>
          <w:szCs w:val="28"/>
          <w:rtl w:val="true"/>
          <w:lang w:bidi="fa-IR"/>
        </w:rPr>
        <w:t xml:space="preserve">خداوند از مومنان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 می‌شوند، این وعده‌ی حقّی است بر او که در تورات و انجیل و قرآن ذکر فرموده،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ستدی که با خدا کرده‌اید، و این است آن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درباره‌ی فضیلت مجاهدان در راه خدا چنین نقل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لِلْجَنَّةِ بَابٌ یقَالُ لَهُ بَابُ الْمُجَاهِدِینَ یمْضُونَ إِلَیهِ فَإِذَا هُوَ مَفْتُوحٌ، وَ هُمْ مُتَقَلِّدُونَ بِسُیوفِهِمْ وَ الْجَمْعُ فِی الْمَوْقِفِ، وَ الْمَلَائِکَةُ تُرَحِّبُ بِهِمْ؛</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بهشت را دری است که آن را درِ مجاهدان نام نهاده‌اند، و مجاهدان از آن در به بهشت وارد می‌شوند در حالی که شمشیرهای‌شان را حمایل ساخته‌اند، و هنوز مردم در موقف محشر ایستاده و معطل می‌باشند، و فرشتگان به آن‌ها خوش آمد می‌گویند</w:t>
      </w:r>
      <w:r>
        <w:rPr>
          <w:rFonts w:eastAsia="IRNazanin" w:cs="IRNazanin"/>
          <w:color w:val="111111"/>
          <w:sz w:val="28"/>
          <w:szCs w:val="28"/>
          <w:rtl w:val="true"/>
          <w:lang w:bidi="fa-IR"/>
        </w:rPr>
        <w:t>.</w:t>
      </w:r>
    </w:p>
    <w:p>
      <w:pPr>
        <w:pStyle w:val="Heading4"/>
        <w:numPr>
          <w:ilvl w:val="3"/>
          <w:numId w:val="1"/>
        </w:numPr>
        <w:rPr/>
      </w:pPr>
      <w:bookmarkStart w:id="726" w:name="__RefHeading___Toc522486_3644566090"/>
      <w:bookmarkStart w:id="727" w:name="_Toc255"/>
      <w:bookmarkEnd w:id="726"/>
      <w:r>
        <w:rPr>
          <w:rtl w:val="true"/>
        </w:rPr>
        <w:t>پیام‌های جاودان در برداشت از کلام مولای متقیان</w:t>
      </w:r>
      <w:r>
        <w:rPr>
          <w:rtl w:val="true"/>
        </w:rPr>
        <w:t>(</w:t>
      </w:r>
      <w:r>
        <w:rPr>
          <w:rtl w:val="true"/>
        </w:rPr>
        <w:t>ع</w:t>
      </w:r>
      <w:r>
        <w:rPr>
          <w:rtl w:val="true"/>
        </w:rPr>
        <w:t>)</w:t>
      </w:r>
      <w:bookmarkEnd w:id="727"/>
    </w:p>
    <w:p>
      <w:pPr>
        <w:pStyle w:val="BookText"/>
        <w:rPr/>
      </w:pPr>
      <w:r>
        <w:rPr>
          <w:rFonts w:ascii="IRNazanin" w:hAnsi="IRNazanin" w:eastAsia="IRNazanin"/>
          <w:color w:val="111111"/>
          <w:sz w:val="28"/>
          <w:sz w:val="28"/>
          <w:szCs w:val="28"/>
          <w:rtl w:val="true"/>
          <w:lang w:bidi="fa-IR"/>
        </w:rPr>
        <w:t>کلام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امیر کلام است، و سخن آن حضرت چکیده و عصاره‌ی قرآن کریم و کاملاً منطبق با آیات الهی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آخرین لحظه‌ی عمر گران‌بهایش همه را به جهاد در راه خدا سفارش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الْجِهَادِ فِی سَبِیلِ اللهَ بِأَمْوالِکُمْ وَ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آن وجود مبارک و </w:t>
      </w:r>
    </w:p>
    <w:p>
      <w:pPr>
        <w:pStyle w:val="BookText"/>
        <w:rPr/>
      </w:pPr>
      <w:r>
        <w:rPr>
          <w:rFonts w:ascii="IRNazanin" w:hAnsi="IRNazanin" w:eastAsia="IRNazanin"/>
          <w:color w:val="111111"/>
          <w:sz w:val="28"/>
          <w:sz w:val="28"/>
          <w:szCs w:val="28"/>
          <w:rtl w:val="true"/>
          <w:lang w:bidi="fa-IR"/>
        </w:rPr>
        <w:t xml:space="preserve">نورانی نخستین کسی بود که قولاً و فعلاً با جان و مال در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کافران و دشمنان اسلام از هیچ کوشش و جهاد و تلاشی دریغ نورزید، و به منظور برقراری و توسعه عدالت در میان مسلمانان عملاً وارد صحنه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خطبه‌های فصیح و بلیغ، نامه‌ها و وصیت‌های بی شمار، نصیحت‌ها و موعظه‌های راه‌گشا و سرشار از حکمت که در متون کتب روایی مخصوصاً متون روایی شیعه، و به ویژه در کتاب نفیس و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نشانه‌ی حضور مستمر و پیوسته‌ی او در جهاد است که با تفسیر آیات نورانی قرآن، و ترویج و تبلیغ سنت گران سنگ پیامبر عظیم الشان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بی نظیر‌ترین خدمت را به دین مبین اسلام نموده، و مُهر بطلان بر عقاید ناصحیح و تفسیر‌های نادرست دشمنان، از متون بی عیب و نقص اسلام زده است، و امیدشان را به یاس مبدل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جهاد او در تمام مواضع از غزوات و سریّه‌ها شُهره‌ی عام و خاص، و کالنّار علی المنار است، و در تمام مدّت رسالت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جان برکف در خدمت حضرتش همیشه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ایثار و از خود گذشتگی تمام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بزرگ‌ترین فضایل و جهادهای مولی الموحدین امیرالمومنین 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شمار می‌آید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از خود گذشتگی تمام، جان مبارک و شریف را تقدیم نمود، و در بستر حبیب خود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خوابید، و نفس خود را به خاطر فدا نمودن برای اشرف مخلوقات حضرت محمد مصطفی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مسلخ برد که پروردگار متعال عمل خالصانه‌ی او را مورد پذیرش قرار داد و آیه‌ی مبارکه‌ی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را در شان و منزلت، تمجید و تعظیم او نازل فرمود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مولای متقیان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در ادامه‌ی وصیت خود، علامت و نشانه‌ی جهاد کننده‌گان مخلص در راه خدا را این‌گونه بیان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یجَاهِدُ فِی سَبِیلِ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هُدًی وَ مُطِیعٌ لَهُ مُقْتَدٍ بِهُدَاهُ؛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هستند که در راه خدا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پیشوای هدایت و دیگری اطاعت کننده‌ی او که به هدایت او اقتدا می‌نماید</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 w:name="pg4488_45675"/>
      <w:bookmarkStart w:id="729" w:name="pg4488_45675"/>
      <w:bookmarkEnd w:id="729"/>
    </w:p>
    <w:p>
      <w:pPr>
        <w:pStyle w:val="Heading3"/>
        <w:numPr>
          <w:ilvl w:val="2"/>
          <w:numId w:val="1"/>
        </w:numPr>
        <w:rPr/>
      </w:pPr>
      <w:bookmarkStart w:id="730" w:name="pg4488_45675"/>
      <w:bookmarkStart w:id="731" w:name="__RefHeading___Toc522488_3644566090"/>
      <w:bookmarkStart w:id="732" w:name="_Toc256"/>
      <w:bookmarkEnd w:id="730"/>
      <w:bookmarkEnd w:id="731"/>
      <w:r>
        <w:rPr>
          <w:rtl w:val="true"/>
        </w:rPr>
        <w:t>فصل چهاردهم</w:t>
      </w:r>
      <w:r>
        <w:rPr>
          <w:rtl w:val="true"/>
        </w:rPr>
        <w:t>:</w:t>
      </w:r>
      <w:r>
        <w:rPr>
          <w:rtl w:val="true"/>
        </w:rPr>
        <w:t>عظمت اهل بیت پیامبر</w:t>
      </w:r>
      <w:r>
        <w:rPr>
          <w:rtl w:val="true"/>
        </w:rPr>
        <w:t>(</w:t>
      </w:r>
      <w:r>
        <w:rPr>
          <w:rtl w:val="true"/>
        </w:rPr>
        <w:t>ص</w:t>
      </w:r>
      <w:r>
        <w:rPr>
          <w:rtl w:val="true"/>
        </w:rPr>
        <w:t>)</w:t>
      </w:r>
      <w:r>
        <w:rPr>
          <w:rtl w:val="true"/>
        </w:rPr>
        <w:t>در کلام امیرالمومنین</w:t>
      </w:r>
      <w:r>
        <w:rPr>
          <w:rtl w:val="true"/>
        </w:rPr>
        <w:t>(</w:t>
      </w:r>
      <w:r>
        <w:rPr>
          <w:rtl w:val="true"/>
        </w:rPr>
        <w:t>ع</w:t>
      </w:r>
      <w:r>
        <w:rPr>
          <w:rtl w:val="true"/>
        </w:rPr>
        <w:t>)</w:t>
      </w:r>
      <w:bookmarkEnd w:id="73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3" w:name="__RefHeading___Toc522490_3644566090"/>
      <w:bookmarkStart w:id="734" w:name="_Toc257"/>
      <w:bookmarkEnd w:id="733"/>
      <w:r>
        <w:rPr>
          <w:rtl w:val="true"/>
        </w:rPr>
        <w:t>اشاره</w:t>
      </w:r>
      <w:bookmarkEnd w:id="73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4488_45677"/>
      <w:bookmarkStart w:id="736" w:name="pg4488_45677"/>
      <w:bookmarkEnd w:id="736"/>
    </w:p>
    <w:p>
      <w:pPr>
        <w:pStyle w:val="Heading4"/>
        <w:numPr>
          <w:ilvl w:val="3"/>
          <w:numId w:val="1"/>
        </w:numPr>
        <w:rPr/>
      </w:pPr>
      <w:bookmarkStart w:id="737" w:name="pg4488_45677"/>
      <w:bookmarkStart w:id="738" w:name="__RefHeading___Toc522492_3644566090"/>
      <w:bookmarkStart w:id="739" w:name="_Toc258"/>
      <w:bookmarkEnd w:id="737"/>
      <w:bookmarkEnd w:id="738"/>
      <w:r>
        <w:rPr>
          <w:rtl w:val="true"/>
        </w:rPr>
        <w:t>عظمت اهل بیت پیامبر</w:t>
      </w:r>
      <w:r>
        <w:rPr>
          <w:rtl w:val="true"/>
        </w:rPr>
        <w:t>(</w:t>
      </w:r>
      <w:r>
        <w:rPr>
          <w:rtl w:val="true"/>
        </w:rPr>
        <w:t>ع</w:t>
      </w:r>
      <w:r>
        <w:rPr>
          <w:rtl w:val="true"/>
        </w:rPr>
        <w:t xml:space="preserve">) </w:t>
      </w:r>
      <w:r>
        <w:rPr>
          <w:rtl w:val="true"/>
        </w:rPr>
        <w:t>در کلام امیرالمومنین</w:t>
      </w:r>
      <w:r>
        <w:rPr>
          <w:rtl w:val="true"/>
        </w:rPr>
        <w:t>(</w:t>
      </w:r>
      <w:r>
        <w:rPr>
          <w:rtl w:val="true"/>
        </w:rPr>
        <w:t>ع</w:t>
      </w:r>
      <w:r>
        <w:rPr>
          <w:rtl w:val="true"/>
        </w:rPr>
        <w:t>)</w:t>
      </w:r>
      <w:bookmarkEnd w:id="739"/>
    </w:p>
    <w:p>
      <w:pPr>
        <w:pStyle w:val="BookText"/>
        <w:rPr/>
      </w:pPr>
      <w:r>
        <w:rPr>
          <w:rFonts w:ascii="Amiri" w:hAnsi="Amiri" w:eastAsia="Amiri" w:cs="Amiri"/>
          <w:color w:val="111111"/>
          <w:sz w:val="28"/>
          <w:sz w:val="28"/>
          <w:szCs w:val="28"/>
          <w:rtl w:val="true"/>
          <w:lang w:bidi="ar-SA"/>
        </w:rPr>
        <w:t>اللهَ اللهَ فِی ذُرِّیةِ نَبِیکُمْ، فَلَا تُظْلَمُنَّ بَینَ أَظْهُرِکُمْ وَ أَنْتُمْ تَقْدِرُونَ عَلَی الدَّفْعِ عَنْهُمْ؛</w:t>
      </w:r>
    </w:p>
    <w:p>
      <w:pPr>
        <w:pStyle w:val="BookText"/>
        <w:rPr/>
      </w:pPr>
      <w:r>
        <w:rPr>
          <w:rFonts w:ascii="IRNazanin" w:hAnsi="IRNazanin" w:eastAsia="IRNazanin"/>
          <w:color w:val="111111"/>
          <w:sz w:val="28"/>
          <w:sz w:val="28"/>
          <w:szCs w:val="28"/>
          <w:rtl w:val="true"/>
          <w:lang w:bidi="fa-IR"/>
        </w:rPr>
        <w:t>خداوند متعال را اطاعت کنید و او را به یاد بیاورید در باره‌ی ذریه‌ی پیامبرتان، مبادا که آن‌ها در میان شما دست‌خوش ستم قرار گیرند در حالی که شما برای دفاع از ایشان قادر و توانا باشید</w:t>
      </w:r>
      <w:r>
        <w:rPr>
          <w:rFonts w:eastAsia="IRNazanin" w:cs="IRNazanin"/>
          <w:color w:val="111111"/>
          <w:sz w:val="28"/>
          <w:szCs w:val="28"/>
          <w:rtl w:val="true"/>
          <w:lang w:bidi="fa-IR"/>
        </w:rPr>
        <w:t>.</w:t>
      </w:r>
    </w:p>
    <w:p>
      <w:pPr>
        <w:pStyle w:val="Heading4"/>
        <w:numPr>
          <w:ilvl w:val="3"/>
          <w:numId w:val="1"/>
        </w:numPr>
        <w:rPr/>
      </w:pPr>
      <w:bookmarkStart w:id="740" w:name="__RefHeading___Toc522494_3644566090"/>
      <w:bookmarkStart w:id="741" w:name="_Toc259"/>
      <w:bookmarkEnd w:id="740"/>
      <w:r>
        <w:rPr>
          <w:rtl w:val="true"/>
        </w:rPr>
        <w:t>مقدمه</w:t>
      </w:r>
      <w:bookmarkEnd w:id="741"/>
    </w:p>
    <w:p>
      <w:pPr>
        <w:pStyle w:val="BookText"/>
        <w:rPr/>
      </w:pPr>
      <w:r>
        <w:rPr>
          <w:rFonts w:ascii="IRNazanin" w:hAnsi="IRNazanin" w:eastAsia="IRNazanin"/>
          <w:color w:val="111111"/>
          <w:sz w:val="28"/>
          <w:sz w:val="28"/>
          <w:szCs w:val="28"/>
          <w:rtl w:val="true"/>
          <w:lang w:bidi="fa-IR"/>
        </w:rPr>
        <w:t>برنامه‌ی مکتب پر افتخار اسلام، رهبری و هدایت جامعه‌ی بشری است، و انسان‌های کامل و متصل به وحی به فرمان خداوند متعال عهده‌دار تحقق اهداف عالیه و حقایق آن در میان مردم شدند، و قرآن کریم تمام آن‌ها را به عنوان الگو معرفی می‌نماید و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 أُسْوَةٌ حَسَنَةٌ لِمَنْ کَانَ یرْجُو اللهَ وَ الْیوْمَ الْآخِرَ وَ مَنْ یتَوَلَّ فَإِنَّ اللهَ هُوَ الْغَنِی الْحَمِیدُ</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برای شما در زندگی آن‌ها اسوه‌ی حسنه و سرمشق نیکویی بود </w:t>
      </w:r>
    </w:p>
    <w:p>
      <w:pPr>
        <w:pStyle w:val="BookText"/>
        <w:rPr/>
      </w:pPr>
      <w:r>
        <w:rPr>
          <w:rFonts w:ascii="IRNazanin" w:hAnsi="IRNazanin" w:eastAsia="IRNazanin"/>
          <w:color w:val="111111"/>
          <w:sz w:val="28"/>
          <w:sz w:val="28"/>
          <w:szCs w:val="28"/>
          <w:rtl w:val="true"/>
          <w:lang w:bidi="fa-IR"/>
        </w:rPr>
        <w:t>برای کسانی که امید به خدا و روز قیامت دارند، و هر کس سرپیچی کند به خویشتن ضرر زده است؛ زیرا خداوند بی‌نیاز و شایسته‌ی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کریمه‌ی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 الَّذِینَ مَعَهُ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برای شما سرمشق خوبی در زندگی ابراهیم و کسانی که با او بودند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سپری شدن رسالت پیامبران گذشته، هنگامی که یگانه‌ی عالم خلقت پیامبر خاتم حضرت محمد مصطفی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سوی خداوند متعال به مقام شامخ و منیع رسالت مبعوث گشت، پروردگار متعال در قرآن کریم او را به عنوان الگو و اسوه‌ی حسنه برای جهانیان معرفی نموده، و در باره‌ی آن وجود نازنین و مقدس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 اللهً وَ الْیوْمَ الْآخِرَ وَ ذَکَرَ اللهَ کَثِیراً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مسلّماً برای شما در زندگی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سرمشق نیکویی بود برای آن‌ها که امید به رحمت خدا و روز قیامت دارند، و خدا را بسیار یاد می‌کنند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جان‌گداز وجود مقدس و نورانی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خداوند متعال عترت طاهرین و اهل بیت گرامی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نص آیه‌ی </w:t>
      </w:r>
      <w:bookmarkStart w:id="742" w:name="pg4488_45679"/>
    </w:p>
    <w:p>
      <w:pPr>
        <w:pStyle w:val="BookText"/>
        <w:rPr/>
      </w:pPr>
      <w:bookmarkEnd w:id="742"/>
      <w:r>
        <w:rPr>
          <w:rFonts w:ascii="Amiri" w:hAnsi="Amiri" w:eastAsia="Amiri" w:cs="Amiri"/>
          <w:color w:val="111111"/>
          <w:sz w:val="28"/>
          <w:sz w:val="28"/>
          <w:szCs w:val="28"/>
          <w:rtl w:val="true"/>
          <w:lang w:bidi="ar-SA"/>
        </w:rPr>
        <w:t xml:space="preserve">تطهیر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از هر گونه زشتی و پلیدی مبرا و پاکیزه هستند، وطهارت و عصمت آنان تضمین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 تمام و کمال و بی عیب و نقص در تمام زمینه‌ها برگزیده است تا انسان‌هایی که در آینده، در عرصه عالم خاکی پدید می‌آیند و طالب حقیقت و پاکدامنی هستند، بتوانند روح تشنه و حقیقت جوی خود را از دریای بیکران علوم آنان سیراب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قطعه از وصیت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عترت پاک پیامبر عظیم الشان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تاکید فراوان سفارش شده است، به‌دین سبب ابتدا منزلت ایشان را به قدر مقتضی، در قرآن کریم و کلام نورانی اسوه‌ی تمام هستی حضرت خاتم الانبیا محمد بن 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هم‌چنین از لسان آن ذوات مقدس بررسی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پی بردن به آن جایگاه رفیع، و منزلت عظیم، ممکن نباشد الّا از لسان وحی و بیان خود آن ذات مقدّسه، و الاّ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مگس عرصه‌ی سیمرغ نه جولان‌گه‌ی توست</w:t>
      </w:r>
    </w:p>
    <w:p>
      <w:pPr>
        <w:pStyle w:val="BookText"/>
        <w:rPr/>
      </w:pPr>
      <w:r>
        <w:rPr>
          <w:rFonts w:ascii="IRNazanin" w:hAnsi="IRNazanin" w:eastAsia="IRNazanin"/>
          <w:color w:val="111111"/>
          <w:sz w:val="28"/>
          <w:sz w:val="28"/>
          <w:szCs w:val="28"/>
          <w:rtl w:val="true"/>
          <w:lang w:bidi="fa-IR"/>
        </w:rPr>
        <w:t>عرض خود می‌بری و زحمت ما می‌داری</w:t>
      </w:r>
    </w:p>
    <w:p>
      <w:pPr>
        <w:pStyle w:val="Heading4"/>
        <w:numPr>
          <w:ilvl w:val="3"/>
          <w:numId w:val="1"/>
        </w:numPr>
        <w:rPr/>
      </w:pPr>
      <w:bookmarkStart w:id="743" w:name="__RefHeading___Toc522496_3644566090"/>
      <w:bookmarkStart w:id="744" w:name="_Toc260"/>
      <w:bookmarkEnd w:id="743"/>
      <w:r>
        <w:rPr>
          <w:rtl w:val="true"/>
        </w:rPr>
        <w:t>اهل بیت عصمت و طهارت</w:t>
      </w:r>
      <w:r>
        <w:rPr>
          <w:rtl w:val="true"/>
        </w:rPr>
        <w:t>(</w:t>
      </w:r>
      <w:r>
        <w:rPr>
          <w:rtl w:val="true"/>
        </w:rPr>
        <w:t>ع</w:t>
      </w:r>
      <w:r>
        <w:rPr>
          <w:rtl w:val="true"/>
        </w:rPr>
        <w:t xml:space="preserve">) </w:t>
      </w:r>
      <w:r>
        <w:rPr>
          <w:rtl w:val="true"/>
        </w:rPr>
        <w:t>در قرآن مجید</w:t>
      </w:r>
      <w:bookmarkEnd w:id="744"/>
    </w:p>
    <w:p>
      <w:pPr>
        <w:pStyle w:val="Heading5"/>
        <w:numPr>
          <w:ilvl w:val="4"/>
          <w:numId w:val="1"/>
        </w:numPr>
        <w:rPr/>
      </w:pPr>
      <w:bookmarkStart w:id="745" w:name="__RefHeading___Toc522498_3644566090"/>
      <w:bookmarkStart w:id="746" w:name="_Toc261"/>
      <w:bookmarkEnd w:id="745"/>
      <w:r>
        <w:rPr>
          <w:rtl w:val="true"/>
        </w:rPr>
        <w:t>اشاره</w:t>
      </w:r>
      <w:bookmarkEnd w:id="74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از نظر جایگاه، نسبت به سایر کتب آسمانی دیگر، مهیمن و محیط </w:t>
      </w:r>
      <w:bookmarkStart w:id="747" w:name="pg4488_45680"/>
    </w:p>
    <w:p>
      <w:pPr>
        <w:pStyle w:val="BookText"/>
        <w:rPr/>
      </w:pPr>
      <w:bookmarkEnd w:id="747"/>
      <w:r>
        <w:rPr>
          <w:rFonts w:ascii="IRNazanin" w:hAnsi="IRNazanin" w:eastAsia="IRNazanin"/>
          <w:color w:val="111111"/>
          <w:sz w:val="28"/>
          <w:sz w:val="28"/>
          <w:szCs w:val="28"/>
          <w:rtl w:val="true"/>
          <w:lang w:bidi="fa-IR"/>
        </w:rPr>
        <w:t>بر آن‌هاست، آنچه در کُتب دیگر بوده در این آخرین صحیفه‌ی آسمانی آمده است، و آنچه ناگفته مانده در قرآن کریم بیان شده، در این کتاب آسمانی آیات فراوانی در شان و مقام و منزلت اهل بیت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است</w:t>
      </w:r>
      <w:r>
        <w:rPr>
          <w:rFonts w:eastAsia="IRNazanin" w:cs="IRNazanin"/>
          <w:color w:val="111111"/>
          <w:sz w:val="28"/>
          <w:szCs w:val="28"/>
          <w:rtl w:val="true"/>
          <w:lang w:bidi="fa-IR"/>
        </w:rPr>
        <w:t>.</w:t>
      </w:r>
    </w:p>
    <w:p>
      <w:pPr>
        <w:pStyle w:val="Heading5"/>
        <w:numPr>
          <w:ilvl w:val="4"/>
          <w:numId w:val="1"/>
        </w:numPr>
        <w:rPr/>
      </w:pPr>
      <w:bookmarkStart w:id="748" w:name="__RefHeading___Toc522500_3644566090"/>
      <w:bookmarkStart w:id="749" w:name="_Toc262"/>
      <w:bookmarkEnd w:id="748"/>
      <w:r>
        <w:rPr/>
        <w:t>1</w:t>
      </w:r>
      <w:r>
        <w:rPr>
          <w:rtl w:val="true"/>
        </w:rPr>
        <w:t xml:space="preserve">. </w:t>
      </w:r>
      <w:r>
        <w:rPr>
          <w:rtl w:val="true"/>
        </w:rPr>
        <w:t>آیات سوره‌ی انسان</w:t>
      </w:r>
      <w:bookmarkEnd w:id="749"/>
    </w:p>
    <w:p>
      <w:pPr>
        <w:pStyle w:val="BookText"/>
        <w:rPr/>
      </w:pPr>
      <w:r>
        <w:rPr>
          <w:rFonts w:ascii="IRNazanin" w:hAnsi="IRNazanin" w:eastAsia="IRNazanin"/>
          <w:color w:val="111111"/>
          <w:sz w:val="28"/>
          <w:sz w:val="28"/>
          <w:szCs w:val="28"/>
          <w:rtl w:val="true"/>
          <w:lang w:bidi="fa-IR"/>
        </w:rPr>
        <w:t>یکی از سوره‌هایی که جایگاه با عظمت و والای اهل بیت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بیان می‌کند، سوره‌ی مبارکه‌ی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بسیاری از مفسران شیعه و سنی بر این عقیده هستند که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الْأَبْرَاء یشْرَبُونَ مِنْ کَأْسٍ کَانَ مِزَاجُهَا کَافُوراً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یشْرَبُ بِهَا عِبَادُ اللهِ یفَجِّرُونَهَا تَفْجِیراً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وَ یخَافُونَ یوْماً کَانَ شَرُّهُ مُسْتَطِیراً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یطْعِمُونَ الطَّعَامَ عَلَی حُبِّهِ مِسْکِیناً وَ یتِیماً وَ 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در شان اهل بیت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یعنی حضرت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حضرت صدیقه‌ی طاهره فاطمه‌ی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امام حسن مجتبی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است </w:t>
      </w:r>
      <w:r>
        <w:rPr>
          <w:rFonts w:eastAsia="IRNazanin" w:cs="IRNazanin"/>
          <w:color w:val="111111"/>
          <w:sz w:val="28"/>
          <w:szCs w:val="28"/>
          <w:rtl w:val="true"/>
          <w:lang w:bidi="fa-IR"/>
        </w:rPr>
        <w:t>.</w:t>
      </w:r>
      <w:r>
        <w:rPr>
          <w:rStyle w:val="FootnoteAnchor"/>
          <w:rtl w:val="true"/>
        </w:rPr>
        <w:footnoteReference w:id="42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تفسیر 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کیفیت این داستان را از لسان گهربار ثامن الحجج حضرت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بیان نماییم که ایشان از جد بزرگوارش 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حسکانی از دانشمندان نامی اهل سنت، این حدیث شریف سلسلة الذهب را این گونه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 گرانقدرش امام موسی کاظم، از پدرش جعفربن محمد، از پدرش امام محمد باقر، از پدرش حضرت امام زین العابدین، از پدرش حضرت حسین بن علی، از پدر بزرگوارش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بیمار شدند،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عیادت آن‌ها آمده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دو فرزند نازنینت به درگاه خداوند تبارک و تعالی نذری نمایی، امیدوارم خداوند متعال به فضل و کرمش، به سبب نذر تو به آن دو نور دیده عافیت و سلامتی عنایت کند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خداوند منان نذر کردم که اگر این دو فرزند عزیزم بهبود یابند، سه روز روزه بگیرم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نذر می‌کنم که اگر نوردیدگانم از این </w:t>
      </w:r>
    </w:p>
    <w:p>
      <w:pPr>
        <w:pStyle w:val="BookText"/>
        <w:rPr/>
      </w:pPr>
      <w:r>
        <w:rPr>
          <w:rFonts w:ascii="IRNazanin" w:hAnsi="IRNazanin" w:eastAsia="IRNazanin"/>
          <w:color w:val="111111"/>
          <w:sz w:val="28"/>
          <w:sz w:val="28"/>
          <w:szCs w:val="28"/>
          <w:rtl w:val="true"/>
          <w:lang w:bidi="fa-IR"/>
        </w:rPr>
        <w:t>بیماری بهبودی یابند، سه روز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حق بیماری آن دو بزرگوار بر طرف شد و آن‌ها بهبودی کامل یافتند، و آن دو بزرگوار نیز در انجام وفای به نذر، به مدت سه روز صائم شدند، اما برای تناول افطار، و تهیه‌ی طعام و برای فراهم نمودن نان، چیزی در منزل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سه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تهیه کردند، حضرت فاطمه‌ی زهرا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یک صاع از آن را آسیاب کرد به تعداد افراد خانواده، و پنج قرص نان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اقامه‌ی نماز به منزل آمدند، هنگامی که غذا را برای افطار در برابر خود نهادند، مسکینی به نزد آن خانواده‌ی جود و کرم آمد، و از آن‌ها تقاضای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حالی که هنوز از آن غذا تناول نکرده بودند، همگی طعام خود را به آن مسکین تقدیم نمودند، و آن روز را با آب افطار کردند، و در آن شب نیز هنگام سحر چیزی نخوردند و تنها با نوشیدن مقداری آب روزه‌ی روز دوم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عترت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روزه‌ی روز دوم را نیز با کمال توجه به حضرت باریتعالی سپری فرمودند، حضرت صدیقه‌ی طاهره فاطمه‌ی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صاع دیگری از آردی که در اختیار داشت، نان تدارک دید، زمان افطار فرا رسید، و همه‌ی آن‌ها در کنار سفره نشسته بودند، وقتی اراده کردند از آن غذا افطار کنند، یتیمی از راه رسید و دست نیاز به سوی آنان دراز کرد، در این روز نیز همگی غذای خود را به او دادند و خود با آب افطار کردند و روزه‌ی روز سوم را نیز با نوشیدن آب آغاز کردند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افطار روز سوم نیز فرا رسید، اما در این هنگام اسیری دقّ الباب کرد و با حالت خسته و در ماندگی اظهار کمک نمود، آنان همگی غذای روز سوم را </w:t>
      </w:r>
      <w:bookmarkStart w:id="750" w:name="pg4488_45683"/>
    </w:p>
    <w:p>
      <w:pPr>
        <w:pStyle w:val="BookText"/>
        <w:rPr/>
      </w:pPr>
      <w:bookmarkEnd w:id="750"/>
      <w:r>
        <w:rPr>
          <w:rFonts w:ascii="IRNazanin" w:hAnsi="IRNazanin" w:eastAsia="IRNazanin"/>
          <w:color w:val="111111"/>
          <w:sz w:val="28"/>
          <w:sz w:val="28"/>
          <w:szCs w:val="28"/>
          <w:rtl w:val="true"/>
          <w:lang w:bidi="fa-IR"/>
        </w:rPr>
        <w:t>مانند دو روز گذشته، به اسیر دادند و با آب افطار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همراه دو نور دیدگانش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جوجه به خود می‌لرزیدند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فضه‌ی خادمه، به دیدار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رفتند، اما وجود مقدس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هنگامی که این منظره را مشاهده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اَهْلُ بَیتی یمُوتُونَ جُوعاً، فَارْحَمَهُمْ یارَبِّ وَاغْفِر لَهُمْ، هَؤُلاَءِِ اَهْلُ بَیتِی فَاَحْفَظْهُمْ وَ لا تَنْسَهُمْ؛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که از شدت گرسنگی رو به موت نهاده‌اند،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رحم کن، و آن‌ها را بیامرز، اینان اهل بیت من هستند، آن‌ها را حفظ فرما و فراموش‌شان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امین بر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درود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 را درحق آن‌ها پذیرفتم، از آن‌ها سپاس‌گزار و راضی هستم، و این آیات را بخوان، 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اکثر علما بر این عقیده هستند که 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فضایل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دنبال ماجرای مذکور نازل شده است </w:t>
      </w:r>
      <w:r>
        <w:rPr>
          <w:rStyle w:val="FootnoteAnchor"/>
          <w:rtl w:val="true"/>
        </w:rPr>
        <w:footnoteReference w:id="426"/>
      </w:r>
    </w:p>
    <w:p>
      <w:pPr>
        <w:pStyle w:val="Heading5"/>
        <w:numPr>
          <w:ilvl w:val="4"/>
          <w:numId w:val="1"/>
        </w:numPr>
        <w:rPr/>
      </w:pPr>
      <w:bookmarkStart w:id="751" w:name="__RefHeading___Toc522502_3644566090"/>
      <w:bookmarkStart w:id="752" w:name="_Toc263"/>
      <w:bookmarkEnd w:id="751"/>
      <w:r>
        <w:rPr/>
        <w:t>2</w:t>
      </w:r>
      <w:r>
        <w:rPr>
          <w:rtl w:val="true"/>
        </w:rPr>
        <w:t xml:space="preserve">- </w:t>
      </w:r>
      <w:r>
        <w:rPr>
          <w:rtl w:val="true"/>
        </w:rPr>
        <w:t>آیه‌ی مبارکه تطهیر</w:t>
      </w:r>
      <w:bookmarkEnd w:id="75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آیاتی که در شان اهل بیت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است، آیه‌ی تطهیر است، خداوند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خداوند چنین می‌خواهد که پلیدی را فقط از شما اهل بیت بزداید و شما را کاملا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پردامنه و دقیقی که مفسران و محدثان و دانشمندان علوم و معارف اسلامی در کتاب‌های مبسوط اعتقادی، و بر اساس اسناد و مآخذ معتبر انجام داده اند، نشانه‌ی اهمیّت این موضوع است، و اکثریت آن‌ها بر این باورند که منظور از این آیه‌ی شریفه اهل بیت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پنج تن اصحاب کسا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از علمای بزرگ و از مفسرین بر جسته‌ی اهل سنت است، ایشان در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 xml:space="preserve">در ذیل آیه‌ی شریفه‌ی تطهیر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با نقل بیش از بیست حدیث اثبات می‌کند که مقصود خداوند متعال از اهل بیت در این آیه، امیرالمومنین و فاطمه‌ی زهرا و امام مجتبی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دیگر از مفسران مشهور و صاحب نام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تفسیر خود با نقل بیش از پانزده حدیث، بر این نکته تاکید می‌کند که منظور از اهل بیت این پنج بزرگوارهستند </w:t>
      </w:r>
      <w:r>
        <w:rPr>
          <w:rStyle w:val="FootnoteAnchor"/>
          <w:rtl w:val="true"/>
        </w:rPr>
        <w:footnoteReference w:id="43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معتبر شیعه و سنی، روایات بسیاری نقل شده است که مقصود از اهل بیت در آیه‌ی مزبور، منحصر در پنج نور مقدس، یعنی پیامبر بزرگوار اسلام حضرت </w:t>
      </w:r>
    </w:p>
    <w:p>
      <w:pPr>
        <w:pStyle w:val="BookText"/>
        <w:rPr/>
      </w:pP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برادر و به نص آیه‌ی مباهله جان ایشان یعنی وجود مبارک و نورانی 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ثمره‌ی قلب و پاره‌ی تن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آن بزرگ بانوی اسلام حضرت فاطمه‌ی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هم‌چنین سید جوانان اهل بهشت حضرت امام حسن مجتبی و سید الشهدا حسین بن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سنّی و شیعه این ماجرا را به شکل گوناگون روایت کردند که مفهوم آن‌ها مشترک و مربوط به آیه‌ی تطهیر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روایات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خَرَجَ وَ عَلَیهِ مِرْطٌ مُرَحَّلٌ مِنْ شَعْرٍ أَسْوَدَ، فَجَاءَ الْحَسَنُ فَأَدْخَلَهُ، ثُمَّ جَاءَ الْحُسَینُ فَأَدْخَلَهُ، ثُمَّ فَاطِمَةُ ثُمَّ عَلِی،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پیامبر بیرون آمد در حالی که بر او جامه‌ای از موی سیاه بود، پس امام حسن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 او را وارد کسا کرد، سپس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 او را نیز وارد آن نمود، سپس حضرت زهرا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 او را هم در آن وارد نمود، سپس امیرالمومنین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 او را نیز در آن جای داد، سپس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تطهیر را قرائت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می‌خواهد آلودگی را از شما خاندان پیامبر بزداید، و شما را پاک و پاکیزه گرداند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شده که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خانه و خوابگاه او </w:t>
      </w:r>
    </w:p>
    <w:p>
      <w:pPr>
        <w:pStyle w:val="BookText"/>
        <w:rPr/>
      </w:pPr>
      <w:r>
        <w:rPr>
          <w:rFonts w:ascii="IRNazanin" w:hAnsi="IRNazanin" w:eastAsia="IRNazanin"/>
          <w:color w:val="111111"/>
          <w:sz w:val="28"/>
          <w:sz w:val="28"/>
          <w:szCs w:val="28"/>
          <w:rtl w:val="true"/>
          <w:lang w:bidi="fa-IR"/>
        </w:rPr>
        <w:t>بود، و گلیم خیبری بر سر کشیده و خوابید، 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خانه شد در حالی که دیگی در دست داشت که در آن حریره بود،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 به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ادْعِی لِی زَوْجَکِ وَ ابْنَیهِ حَسَناً وَ حُسَیناً؛</w:t>
      </w:r>
    </w:p>
    <w:p>
      <w:pPr>
        <w:pStyle w:val="BookText"/>
        <w:rPr/>
      </w:pPr>
      <w:r>
        <w:rPr>
          <w:rFonts w:ascii="IRNazanin" w:hAnsi="IRNazanin" w:eastAsia="IRNazanin"/>
          <w:color w:val="111111"/>
          <w:sz w:val="28"/>
          <w:sz w:val="28"/>
          <w:szCs w:val="28"/>
          <w:rtl w:val="true"/>
          <w:lang w:bidi="fa-IR"/>
        </w:rPr>
        <w:t>شوهر و پسرانت حسن و حسین را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آن‌ها را خواست، در آن هنگامی که آن‌ها به اتفاق هم حریره را تناول می کردند، این آیه ی کریمه بر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 فقط می‌خواهد آلودگی را از شما خاندان پیامبر 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زیاده‌ی گلیم را گرفته و آنان را پوشانید،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بَیتِی وَ خَاصَّتِی، فَأَذْهِبْ عَنْهُمُ الرِّجْسَ وَ طَهِّرْهُمْ تَطْهِیرا؛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من هستند، پس پلیدی را از آن‌ها دور و آنان را پاک و پاکیزه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آیه را سه بار تکرار کرد، و من سر خود را داخل کسا کردم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هستم؟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إِلَی خَیرٍ</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مصادر اهل سنت نیز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احمد بن حنبل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بر طریق و عاقبت به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که از راویان متعصّب و معتبر در نزد اهل سنت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آیه‌ی تطهیر، وجود مبارک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مدت شش ماه</w:t>
      </w:r>
      <w:r>
        <w:rPr>
          <w:rStyle w:val="FootnoteAnchor"/>
          <w:rtl w:val="true"/>
        </w:rPr>
        <w:footnoteReference w:id="433"/>
      </w:r>
      <w:r>
        <w:rPr>
          <w:rFonts w:ascii="IRNazanin" w:hAnsi="IRNazanin" w:eastAsia="IRNazanin"/>
          <w:color w:val="111111"/>
          <w:sz w:val="28"/>
          <w:sz w:val="28"/>
          <w:szCs w:val="28"/>
          <w:rtl w:val="true"/>
          <w:lang w:bidi="fa-IR"/>
        </w:rPr>
        <w:t>هنگامی که برای نماز صبح از کنار خانه‌ی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می‌گذشت، آیه‌ی شریفه‌ی تطهیر را تلاوت می‌کرد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الصَّلاَةَ یا أَهْلَ الْبَیتِ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روایتی دیگر که ابوسعید خدری از پیامبر عالیقدر اسلام نقل شده است،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برنامه را به مدت هشت و یا نه ماه ادامه داد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ابو حمرا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ماه در عهد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مدینه بودم، آن حضرت را دیدم وقتی فجر طلوع می‌کرد به در خانه‌ی علی وفاطمه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آمد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قرآن عظیم ابن کثیر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سیعد خدری روایت می‌کند که وقتی آیه‌ی تطهیر نازل شد،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 ماه وقت هر نمازی، درِ خانه‌ی فاطمه و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می‌آمد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یَرْحَمُکُمُ اللهُ</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الاحکام استرآبادی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کرده که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مدت شش ماه وقتی برای نماز صبح می‌رفت همیشه از درِ خانه‌ی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عبور می کرد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الْبَیْتِ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احکام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1538</w:t>
      </w:r>
      <w:r>
        <w:rPr>
          <w:rFonts w:ascii="IRNazanin" w:hAnsi="IRNazanin" w:eastAsia="IRNazanin"/>
          <w:color w:val="111111"/>
          <w:sz w:val="28"/>
          <w:sz w:val="28"/>
          <w:szCs w:val="28"/>
          <w:rtl w:val="true"/>
          <w:lang w:bidi="fa-IR"/>
        </w:rPr>
        <w:t xml:space="preserve">، تفسیر قرآن عظیم ابن کثیر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ده ماه در خدمت پیامبر بودم، و او هر صبح‌گاه از خانه بیرون می‌آمد دو طرف درِ سرای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دست می‌گرفت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وَ رَحْمَةُ اللهِ وَ بَرَکَاتُهُ؛</w:t>
      </w:r>
    </w:p>
    <w:p>
      <w:pPr>
        <w:pStyle w:val="BookText"/>
        <w:rPr/>
      </w:pPr>
      <w:r>
        <w:rPr>
          <w:rFonts w:ascii="IRNazanin" w:hAnsi="IRNazanin" w:eastAsia="IRNazanin"/>
          <w:color w:val="111111"/>
          <w:sz w:val="28"/>
          <w:sz w:val="28"/>
          <w:szCs w:val="28"/>
          <w:rtl w:val="true"/>
          <w:lang w:bidi="fa-IR"/>
        </w:rPr>
        <w:t>سلام 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حبری ص </w:t>
      </w:r>
      <w:r>
        <w:rPr>
          <w:rFonts w:eastAsia="IRNazanin" w:cs="IRNazanin"/>
          <w:color w:val="111111"/>
          <w:sz w:val="28"/>
          <w:szCs w:val="28"/>
          <w:lang w:bidi="fa-IR"/>
        </w:rPr>
        <w:t>581</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دیگر نیز روایاتی را به این مضمون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فتح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bookmarkStart w:id="753" w:name="pg4488_45688"/>
    </w:p>
    <w:p>
      <w:pPr>
        <w:pStyle w:val="Heading5"/>
        <w:numPr>
          <w:ilvl w:val="4"/>
          <w:numId w:val="1"/>
        </w:numPr>
        <w:rPr/>
      </w:pPr>
      <w:bookmarkStart w:id="754" w:name="__RefHeading___Toc522504_3644566090"/>
      <w:bookmarkStart w:id="755" w:name="_Toc264"/>
      <w:bookmarkEnd w:id="753"/>
      <w:bookmarkEnd w:id="754"/>
      <w:r>
        <w:rPr/>
        <w:t>3</w:t>
      </w:r>
      <w:r>
        <w:rPr>
          <w:rtl w:val="true"/>
        </w:rPr>
        <w:t xml:space="preserve">- </w:t>
      </w:r>
      <w:r>
        <w:rPr>
          <w:rtl w:val="true"/>
        </w:rPr>
        <w:t>آیه‌ی مبارکه‌ی مباهله</w:t>
      </w:r>
      <w:bookmarkEnd w:id="755"/>
    </w:p>
    <w:p>
      <w:pPr>
        <w:pStyle w:val="BookText"/>
        <w:rPr/>
      </w:pPr>
      <w:r>
        <w:rPr>
          <w:rFonts w:ascii="IRNazanin" w:hAnsi="IRNazanin" w:eastAsia="IRNazanin"/>
          <w:color w:val="111111"/>
          <w:sz w:val="28"/>
          <w:sz w:val="28"/>
          <w:szCs w:val="28"/>
          <w:rtl w:val="true"/>
          <w:lang w:bidi="fa-IR"/>
        </w:rPr>
        <w:t>یکی دیگر از آیاتی که در شان اهلبیت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آیه‌ی مباهله است، در قرآن کریم آمده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ابتدا لازم است به طور اختصار، شان نزول آن را از تفاسیر شیعه و سنی ذکر نماییم، گروهی از نصارای نجران در مدینه به محضر مبارک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مشرف شدند، و در باره‌ی تولد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مناظره و محاجّه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 آیینی دعوت می‌کنی؟</w:t>
      </w:r>
    </w:p>
    <w:p>
      <w:pPr>
        <w:pStyle w:val="BookText"/>
        <w:rPr/>
      </w:pPr>
      <w:r>
        <w:rPr>
          <w:rFonts w:ascii="IRNazanin" w:hAnsi="IRNazanin" w:eastAsia="IRNazanin"/>
          <w:color w:val="111111"/>
          <w:sz w:val="28"/>
          <w:sz w:val="28"/>
          <w:szCs w:val="28"/>
          <w:rtl w:val="true"/>
          <w:lang w:bidi="fa-IR"/>
        </w:rPr>
        <w:t>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آیین یکتاپرستی می‌خوانم که شهادت دهند معبودی جز خداوند یکتا نیست، و من فرستاده‌ی خداوند هستم، و حضرت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بنده و مخلوق اوست، مانند سایر مردم می‌خورد و می‌آشامد 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از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و مخلوق است، پدرش چه کسی بود؟</w:t>
      </w:r>
    </w:p>
    <w:p>
      <w:pPr>
        <w:pStyle w:val="BookText"/>
        <w:rPr/>
      </w:pPr>
      <w:r>
        <w:rPr>
          <w:rFonts w:ascii="IRNazanin" w:hAnsi="IRNazanin" w:eastAsia="IRNazanin"/>
          <w:color w:val="111111"/>
          <w:sz w:val="28"/>
          <w:sz w:val="28"/>
          <w:szCs w:val="28"/>
          <w:rtl w:val="true"/>
          <w:lang w:bidi="fa-IR"/>
        </w:rPr>
        <w:t>در این هنگام به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وحی شد که از ایشان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درباره‌ی حضرت آدم چه می‌گویید، آیا او بنده و مخلوقی نبود که می‌خورد و می‌آشامید و سخن می‌گفت و نکاح می‌کرد؟</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همه‌ی آن‌ها را از ایشان پرسید، آن‌ها در پاسخ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و مخلوق بود، و آنچه را شما فرمودید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آنان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بود و مخلوق، پدرش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مبهوت شدند، در این هنگام آیه‌ی شریفه نازل 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مَثَل عیسی در نزد خدا هم‌چون آدم است که او را از خاک آفرید،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او هم فوراً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این‌که بتواند برای همیشه راه جدل و محاجّه‌ی با آن‌ها را در این باره ببندد، به فرمان حق پیشنهاد مباهله</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اگر آن را گاهی به معنای هلاکت و لعن و دوری از خدا گرفته‌اند نیز به خاطر این است که رها کردن و واگذار کردن بنده به حال خود، این نتایج را به دنبال می‌آورد، و از نظر مفهوم متداول که از آیه‌ی فوق گرفته شده، به معنای نفرین کردن دو نفر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که افرادی که با هم گفت‌وگو در باره‌ی یک مساله‌ی مهم مذهبی دارند، در یک‌جا جمع شوند و به درگاه خدا تضرع کنند و از او بخواهند که دروغ‌گو را رسوا و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مجمع البحرین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می‌دهد، و آن‌ها نیز برای فیصله دادن مساله، از طریق مباهله آماده شدند، و قرار شد که روز بعد همگی برای مباهله آماده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آن‌ها در این فاصله، برای کیفیّت عمل و راهنمایی گرفتن به شخصیت‌های بزرگ و روسای نجران مراجعه کردند، بزرگان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فردا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همراه فرزندان و خانواده‌اش برای مباهله حاضر شد، از مباهله صرف نظر کنید، ولی اگر به همراه انصار و یارانش در صحنه‌ی مباهله حاضر شد، بدون هیچ تردی با ایشان مباهله کنید؛ زیرا چنین عملی نشانه‌ی این این است که او پاسخ قانع کننده‌ای در اختیار ندارد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موعود فرا رسید، پیامبر عظیم الشان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حالی که دست </w:t>
      </w:r>
    </w:p>
    <w:p>
      <w:pPr>
        <w:pStyle w:val="BookText"/>
        <w:rPr/>
      </w:pPr>
      <w:r>
        <w:rPr>
          <w:rFonts w:ascii="IRNazanin" w:hAnsi="IRNazanin" w:eastAsia="IRNazanin"/>
          <w:color w:val="111111"/>
          <w:sz w:val="28"/>
          <w:sz w:val="28"/>
          <w:szCs w:val="28"/>
          <w:rtl w:val="true"/>
          <w:lang w:bidi="fa-IR"/>
        </w:rPr>
        <w:t>امیرالمومنین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دست مبارکش بود، وجود مبارک امام حسن و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پیش روی او راه می‌رفتند، و حضرت صدیقه‌ی طاهره فاطمه‌ی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پشت سرش بود، برای مباهله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نصارای نجران در حالی بیرون آمدند که اُسقف اعظم آن‌ها نیز پیشاپیش آنان بود، وقتی چشمان اُسقف اعظم به وجود مبارک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همراهانش افتاد،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چه نسبتی با او دارند؟</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 و هم‌چنین داماد و محبوب‌ترین انسان‌ها در نزد او است، و این دو پسر فرزندان دختر او از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و آن بانو دخترش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عزیزترین مردم نزد او، و نزدیک‌ترین افراد به قلب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أعظم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صورت‌هایی را می‌بینم که اگر از خداوند تقاضا کنند کوه‌ها را از جا بر کند، خداوند متعال چنین خواهد کرد، هرگز با آن‌ها مباهله نکنید که هلاک خواهید شد، و یک نصرانی تا روز قیامت بر صفحه‌ی زمین نخواهد ماند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در این هنگام اُسقف اعظم به محضر پیامبر گرامی اسلام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مباهله نمی‌کنیم، بلکه حاضر به مصالحه هستیم، با ما مصالحه کن،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آن‌ها مصالحه نمود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با تو به این صورت مصالحه می‌کنیم که شما با ما جنگ نکنید، و ما را نترسانید، و از دین‌مان برنگردانید، و در مقابل آن، ما در هر سال دو هزار حله و قواره لباس کامل به شما بدهیم؛ هزار</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 xml:space="preserve"> قواره در ماه صفر و هزار حله در ماه رجب، و نیز سی دست زره آهنین جنگی به شما تحویل دهیم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مناقب آل ابی طالب ابن شهرآشوب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راس اسب و سی نفر شتر نیز اضافه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هم بیان کننده‌ی برهانی قاطع برای معرفی اهل بیت واقعی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هم مدعیان دروغین را از دایره‌ی اهل بیت خارج کرده و فضیلت و برتری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وضوح برای عالیمان آشکار می‌سازد، و هم‌چنین نکات بسیار مهم و اساسی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حضرت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أفضل صلوات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که انسان نفس خودش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این سخن بیان کننده‌ی این نکته است که حضرت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نفس رسول خداست، اگر چه در ظاهر متعدد، ولی در واقع نور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چون پیامبر بزرگوار اسلام حضرت رسالت پناه محمد مصطفی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سایر انبیای عظام برتر و بر جسته تر است، حضرت امیرالمومنین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از سایر انبیا برتر و با فضیلت تر است که این حدیث شریف</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یرَی آدَمَ فِی عِلْمِهِ، وَ نُوحاً فِی طَاعَتِهِ، وَ إِبْرَاهِیمَ فِی خَلَّتِهِ، وَ مُوسَی فِی قُرْبَتِهِ، وَ عِیسَی فِی صَفْوَتِهِ، فَلْینْظُرْ إِلَی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با صراحت به این نکته دلالت دارد که اوصاف برجسته در انبیای سلف و ارباب شرف، در وجود مقدس حضرت علی بن ابی طالب جمع بود، و او به غیر از وجود مقدس و نورانی پیامبر خاتم، افضل از جمیع انبیای الهی است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کَانَ فِی الرَّیِّ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الْحَسَنِ الْحِمْصِیُّ، وَکَانَ مُعَلِّمَ الْاِثْنَیْ عَشْرِیَّةَ، وَکَانَ یَزْعُمُ أَنَّ عَلِیًّا رَضِیَ اللَّهُ عَنْهُ أَفْضَلُ مِنْ جَمِیعِ الْأَنْبِیَاءِ سِوَی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یَدُلُّ عَلَیْهِ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وَأَنْفُسَنا وَأَنْفُسَکُمْ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وَلَیْسَ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لِأَنَّ الْإِنْسَانَ لَا یَدْعُو نَفْسَهُ، بَلِ الْمُرَادُ بِهِ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عَلَی أَنَّ ذَلِکَ الْغَیْرَ کَانَ عَلِیَّ بْنَ أَبِی طَالِبٍ رَضِیَ اللَّهُ عَنْهُ، فَدَلَّتِ الْآیَةُ عَلَی أَنَّ نَفْسَ عَلِیٍّ هِیَ نَفْسُ مُحَمَّدٍ، وَلَا یُمْکِنُ أَنْ یَکُونَ الْمُرَادُ مِنْهُ أَنَّ هَذِهِ النَّفْسَ هِیَ عَیْنُ تِلْکَ النَّفْسِ، فَالْمُرَادُ أَنَّ هَذِهِ النَّفْسَ مِثْلُ تِلْکَ النَّفْسِ، وَذَلِکَ یَقْتَضِی الْاِسْتِوَاءَ فِی جَمِیعِ الْوُجُوهِ، تُرِکَ الْعَمَلُ بِهَذَا الْعُمُومِ فِی حَقِّ النُّبُوَّةِ، وَفِی حَقِّ الْفَضْلِ؛ لِقِیَامِ الدَّلَائِلِ عَلَی أَنَّ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کَانَ نَبِیًّا وَ مَا کَانَ عَلِیٌّ کَذَلِکَ، وَ لِانْعِقَادِ الْإِجْمَاعِ عَلَی أَنَّ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کَانَ أَفْضَلَ مِنْ عَلِیٍّ رَضِیَ اللَّهُ عَنْهُ، فَیَبْقَی فِیمَا وَرَاءَهُ مَعْمُولًا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الْإِجْمَاعُ دَلَّ عَلَی أَنَّ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کَانَ أَفْضَلَ مِنْ سَائِرِ الْأَنْبِیَاءِ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فَیَلْزَمُ أَنْ یَکُونَ عَلِیٌّ أَفْضَلَ مِنْ سَائِرِ الْأَنْبِیَاءِ، فَهَذَا وَجْهُ الِاسْتِدْلَالِ بِظَاهِرِ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 الْاِسْتِدْلَالَ بِهَذِهِ الْآیَةِ، الْحَدِیثُ الْمَقْبُولُ عِنْدَ الْمُوَافِقِ وَالْمُخَالِفِ، وَهُوَ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یَرَی آدَمَ فِی عِلْمِهِ، وَنُوحًا فِی طَاعَتِهِ، وَإِبْرَاهِیمَ فِی خُلَّتِهِ، وَمُوسَی فِی هَیْبَتِهِ، وَعِیسَی فِی صَفْوَتِهِ، فَلْیَنْظُرْ إِلَی عَلِیِّ بْنِ أَبِی طَالِبٍ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فَالْحَدِیثُ دَلَّ عَلَی أَنَّهُ اجْتَمَعَ فِیهِ مَا کَانَ مُتَفَرِّقًا فِیهِمْ، وَذَلِکَ یَدُلُّ عَلَی أَنَّ عَلِیًّا رَضِیَ اللَّهُ عَنْهُ أَفْضَلُ مِنْ جَمِیعِ الْأَنْبِیَاءِ سِوَی مُحَمَّدٍ</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وجود مقدس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فرزندان و ذریه‌ی </w:t>
      </w:r>
    </w:p>
    <w:p>
      <w:pPr>
        <w:pStyle w:val="BookText"/>
        <w:rPr/>
      </w:pPr>
      <w:r>
        <w:rPr>
          <w:rFonts w:ascii="IRNazanin" w:hAnsi="IRNazanin" w:eastAsia="IRNazanin"/>
          <w:color w:val="111111"/>
          <w:sz w:val="28"/>
          <w:sz w:val="28"/>
          <w:szCs w:val="28"/>
          <w:rtl w:val="true"/>
          <w:lang w:bidi="fa-IR"/>
        </w:rPr>
        <w:t>رسول الله می‌باشند؛ زیرا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خود آن بزرگوار حسنین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احضار کرد که بیانگر این است که آن دو گوهر گرا‌ن‌بها فرزندان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این مدعا را تایید و تاکید می‌کند، این قول خداوند متعال در سوره‌ی مبارکه‌ی انعام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 وَ زَکَرِیا وَ یحْیی وَ عِیسَی</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نام مبارک حضرت عیسی بن مریم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در جمع پیامبرانی که به عنوان ذریه‌ی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شمرده شدند، به چشم می‌آید، و این در حالی است که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فقط از جانب مادر به حضرت ابراهیم خلیل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منتسب است نه از جانب پدر، و این بیان کننده‌ی این مطلب است که فرزند دختر نیز به عنوان فرزند محسوب می‌شود که خود حضرت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ابْنَای هَذَانِ إِمَامَانِ؛ قَامَا أَوْ قَعَدَا؛</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این دو فرزند من دو امام هستند؛ بپا 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حق خود باز داشته و صلح 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اگر پیامبر گرامی اسلام نسبت به مومنین بر نفوس‌شان اولویت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در نتیجه باید حضرت مولی الموالی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بر تمام نفوس آدمیان اولی باشد</w:t>
      </w:r>
      <w:r>
        <w:rPr>
          <w:rFonts w:eastAsia="IRNazanin" w:cs="IRNazanin"/>
          <w:color w:val="111111"/>
          <w:sz w:val="28"/>
          <w:szCs w:val="28"/>
          <w:rtl w:val="true"/>
          <w:lang w:bidi="fa-IR"/>
        </w:rPr>
        <w:t xml:space="preserve">. </w:t>
      </w:r>
      <w:bookmarkStart w:id="756" w:name="pg4488_45695"/>
    </w:p>
    <w:p>
      <w:pPr>
        <w:pStyle w:val="BookText"/>
        <w:rPr/>
      </w:pPr>
      <w:bookmarkEnd w:id="756"/>
      <w:r>
        <w:rPr>
          <w:rFonts w:ascii="IRNazanin" w:hAnsi="IRNazanin" w:eastAsia="IRNazanin"/>
          <w:color w:val="111111"/>
          <w:sz w:val="28"/>
          <w:sz w:val="28"/>
          <w:szCs w:val="28"/>
          <w:rtl w:val="true"/>
          <w:lang w:bidi="fa-IR"/>
        </w:rPr>
        <w:t>در نتیجه اگر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عنوان پیشوای جهانیان بود و اطاعت او نیز واجب است، پس اطاعت ولی الله الاعظم حضرت علی مرتضی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بر مردم فرض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سوره‌ی مبارکه‌ی نسا تصریح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445"/>
      </w:r>
    </w:p>
    <w:p>
      <w:pPr>
        <w:pStyle w:val="Heading5"/>
        <w:numPr>
          <w:ilvl w:val="4"/>
          <w:numId w:val="1"/>
        </w:numPr>
        <w:rPr/>
      </w:pPr>
      <w:bookmarkStart w:id="757" w:name="__RefHeading___Toc522506_3644566090"/>
      <w:bookmarkStart w:id="758" w:name="_Toc265"/>
      <w:bookmarkEnd w:id="757"/>
      <w:r>
        <w:rPr/>
        <w:t>4</w:t>
      </w:r>
      <w:r>
        <w:rPr>
          <w:rtl w:val="true"/>
        </w:rPr>
        <w:t xml:space="preserve">- </w:t>
      </w:r>
      <w:r>
        <w:rPr>
          <w:rtl w:val="true"/>
        </w:rPr>
        <w:t>آیه‌ی مبارکه‌ی مودّت</w:t>
      </w:r>
      <w:bookmarkEnd w:id="758"/>
    </w:p>
    <w:p>
      <w:pPr>
        <w:pStyle w:val="Heading6"/>
        <w:numPr>
          <w:ilvl w:val="5"/>
          <w:numId w:val="1"/>
        </w:numPr>
        <w:rPr/>
      </w:pPr>
      <w:bookmarkStart w:id="759" w:name="__RefHeading___Toc522508_3644566090"/>
      <w:bookmarkStart w:id="760" w:name="_Toc266"/>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از آیات دیگر که در شان و منزلت اهل بیت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آیه‌ی مودّت است که 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بگو من از شما هیچ گونه اجر و پاداشی بر این امر دعوت و رسالت نمی‌خواهم مگر مودّت و محبت نسبت به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در آیه‌ی مورد بحث، اجر و مزدی را برای رسول گرامی خود معیّن کرده، و آن مودّت و محبّت و ارادتِ خالصانه نسبت به ذوی القربی و درحقیقت افراد بسیار نزدیک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Heading6"/>
        <w:numPr>
          <w:ilvl w:val="5"/>
          <w:numId w:val="1"/>
        </w:numPr>
        <w:rPr/>
      </w:pPr>
      <w:bookmarkStart w:id="761" w:name="__RefHeading___Toc522510_3644566090"/>
      <w:bookmarkStart w:id="762" w:name="_Toc267"/>
      <w:bookmarkEnd w:id="761"/>
      <w:r>
        <w:rPr>
          <w:rtl w:val="true"/>
        </w:rPr>
        <w:t>شان نزول</w:t>
      </w:r>
      <w:bookmarkEnd w:id="76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باره‌ی شان نزول آیه‌ی مودّت حدیثی </w:t>
      </w:r>
    </w:p>
    <w:p>
      <w:pPr>
        <w:pStyle w:val="BookText"/>
        <w:rPr/>
      </w:pPr>
      <w:r>
        <w:rPr>
          <w:rFonts w:ascii="IRNazanin" w:hAnsi="IRNazanin" w:eastAsia="IRNazanin"/>
          <w:color w:val="111111"/>
          <w:sz w:val="28"/>
          <w:sz w:val="28"/>
          <w:szCs w:val="28"/>
          <w:rtl w:val="true"/>
          <w:lang w:bidi="fa-IR"/>
        </w:rPr>
        <w:t>را از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نموده است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شهر مدینه شد و مورد استقبال گرم و بی نظیر انصار قرار گرفت، آن‌ها که از دوستان و دلباختگان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 با مشورت یک‌دیگر به محضر مبارک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مشرّف شدند 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مشکلات مالی سدّ راه ترویج دین، و پیش برد حکومت اسلامی، و تحقق آرمان‌های حقیقی دین شد، اموالی که در اختیار ما قرار دارد، بدون هیچ گونه قید و شرطی در اختیار شما می‌باشد، و به هر طریقی که صلاح می‌دانید، از آن بهره برداری نمایید، در این هنگام این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آیه شریفه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در حالی که از شدت خوشحالی و فرح به وجد آمده بودند، با رضایت و تسلیم، محضر فخر کاینات حضرت رسالت پناه محمد بن 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سیه دل که داعیه‌ی شکست دین با عظمت اسلام را در سر می‌پروراندند، از این فرصت استفاده کرده و نزول چنین آیه‌ای را بر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منکر شده، و با تبلیغات سوء در میان مردم شایعه کردند که هدف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است تا از این طریق ما را بعد از خود در برابر خویشاوندانش خوار و ذلیل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طولی نکشید که خداوند متعال با نزول آیه‌ی دیگر، توطئه و نقشه‌های آنان را نقش بر آب کرد و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w:t>
      </w:r>
      <w:bookmarkStart w:id="763" w:name="pg4488_45697"/>
    </w:p>
    <w:p>
      <w:pPr>
        <w:pStyle w:val="BookText"/>
        <w:rPr/>
      </w:pPr>
      <w:bookmarkEnd w:id="763"/>
      <w:r>
        <w:rPr>
          <w:rFonts w:ascii="Amiri" w:hAnsi="Amiri" w:eastAsia="Amiri" w:cs="Amiri"/>
          <w:color w:val="111111"/>
          <w:sz w:val="28"/>
          <w:sz w:val="28"/>
          <w:szCs w:val="28"/>
          <w:rtl w:val="true"/>
          <w:lang w:bidi="ar-SA"/>
        </w:rPr>
        <w:t>الْبَاطِلَ وَ یحِقُّ الْحَقَّ بِکَلِمَاتِهِ إِنَّهُ عَلیمٌ بِذَاتِ الصُّدُور</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خدا دروغی بسته است؟ در حالی که اگر خدا بخواهد بر دلت مُهر می‌نَهد، و خدا باطل را محو و حقیقت را با کلمات خویش پا برجا می‌کند، اوست که به راز دل‌ها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بی‌درنگ پیکی به سراغ انصار فرستاد و آیه‌ی شریفه را به همراه محتوای آن به گوش‌شان رساند، در این هنگام گروهی از آن‌ها نادم و شرمسار، با چشمی اشکبار، ناراحت و پشیمان به سوی پیامبر رحمت برگشتند که با توبه‌ی آن‌ها، باران عفو و رحمت حق باریدن گرفت، و خداوند متعال با فرستادن فرشته‌ی وحی، نوید جان بخش قبول توبه را به گوش پیامبر رحمت خود زمزمه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اوست کسی که توبه را از بندگان خود می‌پذیرد، و از گناهان در می‌گذرد، و آنچه می‌کنید می‌داند</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با توجه به آیه‌ی کریمه، و شان نزول آن، این نتیجه به دست می‌آید که مودّت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پاداش و اجر و مزد رسالت است</w:t>
      </w:r>
      <w:r>
        <w:rPr>
          <w:rFonts w:eastAsia="IRNazanin" w:cs="IRNazanin"/>
          <w:color w:val="111111"/>
          <w:sz w:val="28"/>
          <w:szCs w:val="28"/>
          <w:rtl w:val="true"/>
          <w:lang w:bidi="fa-IR"/>
        </w:rPr>
        <w:t>.</w:t>
      </w:r>
    </w:p>
    <w:p>
      <w:pPr>
        <w:pStyle w:val="Heading6"/>
        <w:numPr>
          <w:ilvl w:val="5"/>
          <w:numId w:val="1"/>
        </w:numPr>
        <w:rPr/>
      </w:pPr>
      <w:bookmarkStart w:id="764" w:name="__RefHeading___Toc522512_3644566090"/>
      <w:bookmarkStart w:id="765" w:name="_Toc268"/>
      <w:bookmarkEnd w:id="764"/>
      <w:r>
        <w:rPr>
          <w:rtl w:val="true"/>
        </w:rPr>
        <w:t>ذوی القربی</w:t>
      </w:r>
      <w:bookmarkEnd w:id="76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و مصداق آن کیست؟ در میان علما </w:t>
      </w:r>
    </w:p>
    <w:p>
      <w:pPr>
        <w:pStyle w:val="BookText"/>
        <w:rPr/>
      </w:pPr>
      <w:r>
        <w:rPr>
          <w:rFonts w:ascii="IRNazanin" w:hAnsi="IRNazanin" w:eastAsia="IRNazanin"/>
          <w:color w:val="111111"/>
          <w:sz w:val="28"/>
          <w:sz w:val="28"/>
          <w:szCs w:val="28"/>
          <w:rtl w:val="true"/>
          <w:lang w:bidi="fa-IR"/>
        </w:rPr>
        <w:t>گفت‌وگوست، شایسته است در این باره نیز به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مراجعه نماییم، و او را در روشن نمودن شبهات، داور و حَکَمْ قرار دهیم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مایه‌ی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مقصود از ذوی القربی را بیان فرمودند، و مراد آن را توضیح داده و مصداق آن را نیز معیّن نموده است که توضیح آن در احادیث شیعه و سنی</w:t>
      </w:r>
      <w:r>
        <w:rPr>
          <w:rStyle w:val="FootnoteAnchor"/>
          <w:rtl w:val="true"/>
        </w:rPr>
        <w:footnoteReference w:id="451"/>
      </w:r>
      <w:r>
        <w:rPr>
          <w:rFonts w:ascii="IRNazanin" w:hAnsi="IRNazanin" w:eastAsia="IRNazanin"/>
          <w:color w:val="111111"/>
          <w:sz w:val="28"/>
          <w:sz w:val="28"/>
          <w:szCs w:val="28"/>
          <w:rtl w:val="true"/>
          <w:lang w:bidi="fa-IR"/>
        </w:rPr>
        <w:t>آمده است، طبق این روایات، ذوی القربی فقط اهل بیت عصمت و طهارت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آیه‌ی کریمه‌ی مودّت نازل گردید،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شما از ذوی القربی و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محبّت و مودّت آنان بر ما فرض 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وَ فَاطِمَةَ وَ ابْنَاهُمَا؛ </w:t>
      </w:r>
      <w:r>
        <w:rPr>
          <w:rStyle w:val="FootnoteAnchor"/>
          <w:rtl w:val="true"/>
        </w:rPr>
        <w:footnoteReference w:id="452"/>
      </w:r>
      <w:bookmarkStart w:id="766" w:name="pg4488_45699"/>
    </w:p>
    <w:p>
      <w:pPr>
        <w:pStyle w:val="BookText"/>
        <w:rPr/>
      </w:pPr>
      <w:bookmarkEnd w:id="766"/>
      <w:r>
        <w:rPr>
          <w:rFonts w:ascii="IRNazanin" w:hAnsi="IRNazanin" w:eastAsia="IRNazanin"/>
          <w:color w:val="111111"/>
          <w:sz w:val="28"/>
          <w:sz w:val="28"/>
          <w:szCs w:val="28"/>
          <w:rtl w:val="true"/>
          <w:lang w:bidi="fa-IR"/>
        </w:rPr>
        <w:t>علی و فاطمه و دو فرزند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آیه‌ی شریفه‌ی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سَأَلْتُکُمْ مِنْ أَجْرٍ فَهُوَ لَکُمْ</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این نکته روشن می‌شود که موّدت اهل بیت، و عرض ادب به ساحت مقدسه‌ی آن بزرگواران که به عنوان وظیفه‌ی لازمه برای هر مکلفی است، و آنچه را که آیه کریمه بیان فرمود صرفاً برای هدایت و نجات انسان از ضلالت است،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سَأَلْتُکُمْ مِنْ أَجْرٍ فَهُوَ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جامعه‌ی کبیره و ادعیه‌ی دیگر نیز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صَلَواتَنَا عَلَیکُمْ رَحْمَةً لَنَا وَ کفّارةً لِذُنُوبنا؛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خداوند درود و صلوات ما بر شما را رحمت برای ما و کفّاره‌ی گناهان‌مان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قابل تذکر است که قبولی ولایت آنان، مانند پذیرفتن رسالت پیامبر اسلام موجب سعادت و خوشبختی دنیا و آخرت خود انسان‌هاست، و نتیجه‌اش به نفع خود انسان‌ها خواهد بود</w:t>
      </w:r>
      <w:r>
        <w:rPr>
          <w:rFonts w:eastAsia="IRNazanin" w:cs="IRNazanin"/>
          <w:color w:val="111111"/>
          <w:sz w:val="28"/>
          <w:szCs w:val="28"/>
          <w:rtl w:val="true"/>
          <w:lang w:bidi="fa-IR"/>
        </w:rPr>
        <w:t>.</w:t>
      </w:r>
    </w:p>
    <w:p>
      <w:pPr>
        <w:pStyle w:val="Heading4"/>
        <w:numPr>
          <w:ilvl w:val="3"/>
          <w:numId w:val="1"/>
        </w:numPr>
        <w:rPr/>
      </w:pPr>
      <w:bookmarkStart w:id="767" w:name="__RefHeading___Toc522514_3644566090"/>
      <w:bookmarkStart w:id="768" w:name="_Toc269"/>
      <w:bookmarkEnd w:id="767"/>
      <w:r>
        <w:rPr>
          <w:rtl w:val="true"/>
        </w:rPr>
        <w:t>نگاهی به دو روایت</w:t>
      </w:r>
      <w:bookmarkEnd w:id="768"/>
    </w:p>
    <w:p>
      <w:pPr>
        <w:pStyle w:val="Heading5"/>
        <w:numPr>
          <w:ilvl w:val="4"/>
          <w:numId w:val="1"/>
        </w:numPr>
        <w:rPr/>
      </w:pPr>
      <w:bookmarkStart w:id="769" w:name="__RefHeading___Toc522516_3644566090"/>
      <w:bookmarkStart w:id="770" w:name="_Toc270"/>
      <w:bookmarkEnd w:id="769"/>
      <w:r>
        <w:rPr>
          <w:rtl w:val="true"/>
        </w:rPr>
        <w:t>الف</w:t>
      </w:r>
      <w:r>
        <w:rPr>
          <w:rtl w:val="true"/>
        </w:rPr>
        <w:t xml:space="preserve">: </w:t>
      </w:r>
      <w:r>
        <w:rPr>
          <w:rtl w:val="true"/>
        </w:rPr>
        <w:t>حدیث شریف ثقلین</w:t>
      </w:r>
      <w:bookmarkEnd w:id="77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از جمله احادیثی است که میان شیعه و سنی به تواتر رسیده </w:t>
      </w:r>
    </w:p>
    <w:p>
      <w:pPr>
        <w:pStyle w:val="BookText"/>
        <w:rPr/>
      </w:pPr>
      <w:r>
        <w:rPr>
          <w:rFonts w:ascii="IRNazanin" w:hAnsi="IRNazanin" w:eastAsia="IRNazanin"/>
          <w:color w:val="111111"/>
          <w:sz w:val="28"/>
          <w:sz w:val="28"/>
          <w:szCs w:val="28"/>
          <w:rtl w:val="true"/>
          <w:lang w:bidi="fa-IR"/>
        </w:rPr>
        <w:t xml:space="preserve">است اگر چه در برخی نقل‌ها، بعضی از واژه‌های آن متفاوت بیان شده‌اند </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در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معجم کبیر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2681</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ما إن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تقدمو هما فتهلکوا، و لا تقصروا عنهما فتهلکوا، و لا تعلموهم؛ فإنّهم إعلم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بن حنبل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ابن ابی شیبه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این روایت را نقل می‌کند، زید بن ارقم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مَا إِنْ تَمَسَّکْتُمْ بِهِ لَنْ تَضِلُّوا بَعْدِی، أَحَدُهُمَا أَعْظَمُ مِنَ الْآخَرِ، وَ هُوَ کِتَابُ اللهِ حَبْلٌ مَمْدُودٌ مِنَ السَّمَاءِ إِلَی الْأَرْضِ، وَ عِتْرَتِی أَهْلُ بَیتِی، لَنْ یفْتَرِقَا حَتَّی یرِدَا عَلَی الْحَوْضَ؛</w:t>
      </w:r>
      <w:r>
        <w:rPr>
          <w:rStyle w:val="FootnoteAnchor"/>
          <w:rtl w:val="true"/>
        </w:rPr>
        <w:footnoteReference w:id="45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در میان شما چیزی را به یادگار می‌گذارم که اگر به آن تمسک کنید هرگز بعد از من گمراه نخواهید شد، یکی از آن‌ها بزرگ‌تر از دیگری است و آن کتاب خداست که مانند ریسمانی آویخته از آسمان به سمت زمین است، و دیگری عترت و اهل بیت من هستند، این دو هرگز از </w:t>
      </w:r>
      <w:bookmarkStart w:id="771" w:name="pg4488_45701"/>
    </w:p>
    <w:p>
      <w:pPr>
        <w:pStyle w:val="BookText"/>
        <w:rPr/>
      </w:pPr>
      <w:bookmarkEnd w:id="771"/>
      <w:r>
        <w:rPr>
          <w:rFonts w:ascii="IRNazanin" w:hAnsi="IRNazanin" w:eastAsia="IRNazanin"/>
          <w:color w:val="111111"/>
          <w:sz w:val="28"/>
          <w:sz w:val="28"/>
          <w:szCs w:val="28"/>
          <w:rtl w:val="true"/>
          <w:lang w:bidi="fa-IR"/>
        </w:rPr>
        <w:t>یک‌دیگر جدا نمی‌شوند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حدیث شریف ثقلین، قرآن کریم و عترت پاک و مطهر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عنوان دو مرجع کامل و بی‌عیب و نقصی هستند که حسن عاقبت و سعادت را برای بشریت تضمین می‌کنند، و انسان بدون تمسک به این دو ثقل گرانقدر، به هیچ عنوان راهی برای دست یابی سعادت دنیوی و اخروی خود ندارد، 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تَمَسَّکْتُمْ بِهِ لَنْ تَضِلُّوا بَعْدِی؛</w:t>
      </w:r>
    </w:p>
    <w:p>
      <w:pPr>
        <w:pStyle w:val="BookText"/>
        <w:rPr/>
      </w:pPr>
      <w:r>
        <w:rPr>
          <w:rFonts w:ascii="IRNazanin" w:hAnsi="IRNazanin" w:eastAsia="IRNazanin"/>
          <w:color w:val="111111"/>
          <w:sz w:val="28"/>
          <w:sz w:val="28"/>
          <w:szCs w:val="28"/>
          <w:rtl w:val="true"/>
          <w:lang w:bidi="fa-IR"/>
        </w:rPr>
        <w:t>مادامی که چنگ بیاندازید و متمسک به این دو شوید، هرگز گمراه نخواهید شد</w:t>
      </w:r>
      <w:r>
        <w:rPr>
          <w:rFonts w:eastAsia="IRNazanin" w:cs="IRNazanin"/>
          <w:color w:val="111111"/>
          <w:sz w:val="28"/>
          <w:szCs w:val="28"/>
          <w:rtl w:val="true"/>
          <w:lang w:bidi="fa-IR"/>
        </w:rPr>
        <w:t>.</w:t>
      </w:r>
    </w:p>
    <w:p>
      <w:pPr>
        <w:pStyle w:val="Heading5"/>
        <w:numPr>
          <w:ilvl w:val="4"/>
          <w:numId w:val="1"/>
        </w:numPr>
        <w:rPr/>
      </w:pPr>
      <w:bookmarkStart w:id="772" w:name="__RefHeading___Toc522518_3644566090"/>
      <w:bookmarkStart w:id="773" w:name="_Toc271"/>
      <w:bookmarkEnd w:id="772"/>
      <w:r>
        <w:rPr>
          <w:rtl w:val="true"/>
        </w:rPr>
        <w:t>ب</w:t>
      </w:r>
      <w:r>
        <w:rPr>
          <w:rtl w:val="true"/>
        </w:rPr>
        <w:t xml:space="preserve">: </w:t>
      </w:r>
      <w:r>
        <w:rPr>
          <w:rtl w:val="true"/>
        </w:rPr>
        <w:t>حدیث شریف سفینه</w:t>
      </w:r>
      <w:bookmarkEnd w:id="773"/>
    </w:p>
    <w:p>
      <w:pPr>
        <w:pStyle w:val="BookText"/>
        <w:rPr/>
      </w:pPr>
      <w:r>
        <w:rPr>
          <w:rFonts w:ascii="IRNazanin" w:hAnsi="IRNazanin" w:eastAsia="IRNazanin"/>
          <w:color w:val="111111"/>
          <w:sz w:val="28"/>
          <w:sz w:val="28"/>
          <w:szCs w:val="28"/>
          <w:rtl w:val="true"/>
          <w:lang w:bidi="fa-IR"/>
        </w:rPr>
        <w:t>از جمله احادیثی که جایگاه با عظمت خاندان وحی را بیان می‌کند، حدیثی است که به حدیث سفینه مشهور می‌باشد، این روایت اصل و اساس نجات انسان را از ضلالت و شقاوت، در تبعیت و اطاعت و پیروی از عترت پاک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صحابه‌ی خاص و از یاران با وفای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 أَهْلِ بَیتِی فِیکُمْ کَمَثَلِ سَفِینَةِ نُوحٍ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مَنْ دَخَلَهَا نَجَا، وَ مَنْ تَخَلَّفَ عَنْهَا غَرِقَ؛</w:t>
      </w:r>
      <w:r>
        <w:rPr>
          <w:rStyle w:val="FootnoteAnchor"/>
          <w:rtl w:val="true"/>
        </w:rPr>
        <w:footnoteReference w:id="457"/>
      </w:r>
      <w:bookmarkStart w:id="774" w:name="pg4488_45702"/>
    </w:p>
    <w:p>
      <w:pPr>
        <w:pStyle w:val="BookText"/>
        <w:rPr/>
      </w:pPr>
      <w:bookmarkEnd w:id="774"/>
      <w:r>
        <w:rPr>
          <w:rFonts w:ascii="IRNazanin" w:hAnsi="IRNazanin" w:eastAsia="IRNazanin"/>
          <w:color w:val="111111"/>
          <w:sz w:val="28"/>
          <w:sz w:val="28"/>
          <w:szCs w:val="28"/>
          <w:rtl w:val="true"/>
          <w:lang w:bidi="fa-IR"/>
        </w:rPr>
        <w:t>مَثَل اهل بیت من در میان شما مَثَل کشتی نوح است، هر کس داخل آن شد و به این کشتی سوار گردید، نجات می‌یابد، و هر کس تخلف کند و نپذیرد و وارد آن نگردد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پاک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بهترین هادی و تنها نور هدایت‌گر به سوی حق هستند، و تمام مراتب راستی و درستی در اختیار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کسانی که سوار بر کشتی هدایت و نجات اهل بیت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می‌شوند، کامیاب و رستگار می‌باشند، و آن گروهی که از آن‌ها روی‌گردانند، در هلاکت و گمراهی به سر می‌برند، در واقع کنایه از ولایت پذیری و اطاعت آن‌هاست</w:t>
      </w:r>
      <w:r>
        <w:rPr>
          <w:rFonts w:eastAsia="IRNazanin" w:cs="IRNazanin"/>
          <w:color w:val="111111"/>
          <w:sz w:val="28"/>
          <w:szCs w:val="28"/>
          <w:rtl w:val="true"/>
          <w:lang w:bidi="fa-IR"/>
        </w:rPr>
        <w:t>.</w:t>
      </w:r>
    </w:p>
    <w:p>
      <w:pPr>
        <w:pStyle w:val="Heading4"/>
        <w:numPr>
          <w:ilvl w:val="3"/>
          <w:numId w:val="1"/>
        </w:numPr>
        <w:rPr/>
      </w:pPr>
      <w:bookmarkStart w:id="775" w:name="__RefHeading___Toc522520_3644566090"/>
      <w:bookmarkStart w:id="776" w:name="_Toc272"/>
      <w:bookmarkEnd w:id="775"/>
      <w:r>
        <w:rPr>
          <w:rtl w:val="true"/>
        </w:rPr>
        <w:t>پیام‌های جاودان در برداشت از کلام مولای متقیان</w:t>
      </w:r>
      <w:r>
        <w:rPr>
          <w:rtl w:val="true"/>
        </w:rPr>
        <w:t>(</w:t>
      </w:r>
      <w:r>
        <w:rPr>
          <w:rtl w:val="true"/>
        </w:rPr>
        <w:t>ع</w:t>
      </w:r>
      <w:r>
        <w:rPr>
          <w:rtl w:val="true"/>
        </w:rPr>
        <w:t>)</w:t>
      </w:r>
      <w:bookmarkEnd w:id="776"/>
    </w:p>
    <w:p>
      <w:pPr>
        <w:pStyle w:val="BookText"/>
        <w:rPr/>
      </w:pPr>
      <w:r>
        <w:rPr>
          <w:rFonts w:ascii="IRNazanin" w:hAnsi="IRNazanin" w:eastAsia="IRNazanin"/>
          <w:color w:val="111111"/>
          <w:sz w:val="28"/>
          <w:sz w:val="28"/>
          <w:szCs w:val="28"/>
          <w:rtl w:val="true"/>
          <w:lang w:bidi="fa-IR"/>
        </w:rPr>
        <w:t>اول این‌که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اهل بیت 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یقَاسُ بِآلِ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هَذِهِ الْأُمَّةِ أَحَدٌ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به راستی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دارای چه ویژگی‌هایی هستند که امیر بیان حضرت علی بن ابی طالب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مقام و منزلت آن‌ها را این گونه بیان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امت هیچ کس با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قابل مقایسه و همتایی نیست؛ زیرا آن‌ها قرآن ناطق و مهم‌ترین عامل نجات و رهایی هستند، سعادت، پیروزی، کامیابی و رستگاری فقط و فقط در سایه سار اطاعت بی چون چرای اهل بیت عصمت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ممکن و میسور است و بس</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امیرمومنان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آخرین وصیت خود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اللهَ فِی ذُرِّیةِ نَبِیکُمْ، فَلَا تُظْلَمُنَّ بَینَ أَظْهُرِکُمْ وَ أَنْتُمْ تَقْدِرُونَ عَلَی الدَّفْعِ عَنْهُمْ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گویا آن حضرت با این وصیت نورانی، چشم پوشی بسیاری از مردم بی وفا و عهد شکن و بی‌ایمان را از مقام و منزلت اهل بیت گرامی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رها کردن آن‌ها را پیش بینی کردند که این‌گونه به دفاع و حمایت آن‌ها سفارش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در آینده‌ی نزدیک، اهل بیت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تمام عزت و عظمتی که دارند، مورد انکار دنیا پرستان هوا مدار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مردم فرصت طلب از آن ذوات مقدّسه می‌گریزند، بلکه با عداوت و دشمنی به جنگ با اهل بیت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خواهند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حضرت به صورت کنایه به حوادثی اشاره دارد که در پیش روی این خاندان پاک و مطهر است، و اطلاق کلام ایشان می‌تواند مصادیق فراوانی را دربرگیرد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اشاره‌ا‌ی به آن حادثه‌ی تلخ و ناگوار بعد از رحلت غم‌انگیز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که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دلی پرخون و چشمی اشکبار، و سینه‌ای پر درد، مشغول غسل دادن بدن پاک و مطهر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تدارک دفن آن حضرت بود، ولی آن‌ها در سقیفه‌ی بنی ساعده، مشغول دفن حق مسلّم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 که بزرگ‌ترین ظلم در عالم هستی را محقق ساختند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اشاره به هجوم بی‌باکانه‌ی آن‌هایی باشد که با خاموش شدن </w:t>
      </w:r>
    </w:p>
    <w:p>
      <w:pPr>
        <w:pStyle w:val="BookText"/>
        <w:rPr/>
      </w:pPr>
      <w:r>
        <w:rPr>
          <w:rFonts w:ascii="IRNazanin" w:hAnsi="IRNazanin" w:eastAsia="IRNazanin"/>
          <w:color w:val="111111"/>
          <w:sz w:val="28"/>
          <w:sz w:val="28"/>
          <w:szCs w:val="28"/>
          <w:rtl w:val="true"/>
          <w:lang w:bidi="fa-IR"/>
        </w:rPr>
        <w:t>نور پر فروغ خورشید رسالت، وقیهانه به بیت وحی حمله ورشدند، و پاره‌ی تن و میوه‌ی قلب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بین دیوار و در مجروح کرده و دردآورترین فاجعه‌ی عالم را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مظلومیت امام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یاد آور شده که بدن نازنین و مطهر سبط اکبر بعد از شهادت، آماج تیرها قرار می‌گیرد، و ظلم بی‌نظیری را در عالم به نمایش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 به حادثه‌ی غمبار و داهیه‌ی عظما و مصیبت کبرای کربلا اشاره داشته باشد که در آینده‌ی نه چندان دور پس از شهادت ایشان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گونه ای دامنه اش وسیع و گسترده است که مقید به زمان خاصی نیست، لذا تا زمان ظهور فرزند دلبندش یوسف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قطب عالم وجود حضرت بقیه الله الاعظم حضرت مهدی موعود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خورشید عالم خلقت در پس ابرهای سیاه غیب قرار دارد، اگر چه افاضه‌ی او به جهان انسانیّت منقطع نیست، ولیکن به طور مستقیم، جامعه انسانی از وجود نازنین او محروم است،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ولی الله اعظم، قطب عالم امکان حضرت صاحب الزمان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وصیت حضرت سیّد الاوصیا امیرالمومنین علی مرتضی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لبیک گوییم، و به یاری اهل بیت مظلوم پیامبر بشتابیم، و در غربت و مظلومی آنان اقامه‌ی شعایر نمایم، و تحقق این امر با شناخت وظایف‌مان در زمان غیبت میسّر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رضایت و خشنودی آن‌ها را فراهم می‌کند، مزیّن شدن به لباس تقوا و </w:t>
      </w:r>
    </w:p>
    <w:p>
      <w:pPr>
        <w:pStyle w:val="BookText"/>
        <w:rPr/>
      </w:pPr>
      <w:r>
        <w:rPr>
          <w:rFonts w:ascii="IRNazanin" w:hAnsi="IRNazanin" w:eastAsia="IRNazanin"/>
          <w:color w:val="111111"/>
          <w:sz w:val="28"/>
          <w:sz w:val="28"/>
          <w:szCs w:val="28"/>
          <w:rtl w:val="true"/>
          <w:lang w:bidi="fa-IR"/>
        </w:rPr>
        <w:t>پاکدامنی و پارسایی است که امیر بیان 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أَعِینُونِی بِوَرَعٍ وَ اجْتِهَادٍ وَ عِفَّةٍ وَ سَدَاد؛</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شما با پرهیز کاری و تلاش فراوان و پاکدامنی مرا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زیبنده است که شیعه‌ی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فرمایش 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بِتَقْوَی اللهِ وَ الْوَرَعِ وَ الِاجْتِهَادِ، وَ صِدْقِ الْحَدِیثِ، وَ أَدَاءِ الْأَمَانَةِ وَ حُسْنِ الْخُلُقِ، وَ حُسْنِ الْجِوَارِ، وَ کُونُوا لَنَا زَیناً وَ لَا تَکُونُوا عَلَینَا شَیناً</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با انجام واجبات و ترک محرمات و پیشه کردن اعمال درست انسانی به یاری آن‌ها شتافته، و مایه‌ی آبرو و عزت و سربلندی اهل بیت پاک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باشیم، و همگی ندبه کنان با چشمی اشکبار، طلوع خورشید پنهان در پس ابرهای غیبت را به انتظار می‌نشینم و فرجش را از خداوند منان مسالت داریم إن شاء الله</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7" w:name="pg4488_45707"/>
      <w:bookmarkStart w:id="778" w:name="pg4488_45707"/>
      <w:bookmarkEnd w:id="778"/>
    </w:p>
    <w:p>
      <w:pPr>
        <w:pStyle w:val="Heading3"/>
        <w:numPr>
          <w:ilvl w:val="2"/>
          <w:numId w:val="1"/>
        </w:numPr>
        <w:rPr/>
      </w:pPr>
      <w:bookmarkStart w:id="779" w:name="pg4488_45707"/>
      <w:bookmarkStart w:id="780" w:name="__RefHeading___Toc522522_3644566090"/>
      <w:bookmarkStart w:id="781" w:name="_Toc273"/>
      <w:bookmarkEnd w:id="779"/>
      <w:bookmarkEnd w:id="780"/>
      <w:r>
        <w:rPr>
          <w:rtl w:val="true"/>
        </w:rPr>
        <w:t>فصل پانزدهم</w:t>
      </w:r>
      <w:r>
        <w:rPr>
          <w:rtl w:val="true"/>
        </w:rPr>
        <w:t>:</w:t>
      </w:r>
      <w:r>
        <w:rPr>
          <w:rtl w:val="true"/>
        </w:rPr>
        <w:t>اصحاب پیامبردرکلام امیرالمومنین</w:t>
      </w:r>
      <w:r>
        <w:rPr>
          <w:rtl w:val="true"/>
        </w:rPr>
        <w:t>(</w:t>
      </w:r>
      <w:r>
        <w:rPr>
          <w:rtl w:val="true"/>
        </w:rPr>
        <w:t>ع</w:t>
      </w:r>
      <w:r>
        <w:rPr>
          <w:rtl w:val="true"/>
        </w:rPr>
        <w:t>)</w:t>
      </w:r>
      <w:bookmarkEnd w:id="78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2" w:name="__RefHeading___Toc522524_3644566090"/>
      <w:bookmarkStart w:id="783" w:name="_Toc274"/>
      <w:bookmarkEnd w:id="782"/>
      <w:r>
        <w:rPr>
          <w:rtl w:val="true"/>
        </w:rPr>
        <w:t>اشاره</w:t>
      </w:r>
      <w:bookmarkEnd w:id="78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4488_45709"/>
      <w:bookmarkStart w:id="785" w:name="pg4488_45709"/>
      <w:bookmarkEnd w:id="785"/>
    </w:p>
    <w:p>
      <w:pPr>
        <w:pStyle w:val="Heading4"/>
        <w:numPr>
          <w:ilvl w:val="3"/>
          <w:numId w:val="1"/>
        </w:numPr>
        <w:rPr/>
      </w:pPr>
      <w:bookmarkStart w:id="786" w:name="pg4488_45709"/>
      <w:bookmarkStart w:id="787" w:name="__RefHeading___Toc522526_3644566090"/>
      <w:bookmarkStart w:id="788" w:name="_Toc275"/>
      <w:bookmarkEnd w:id="786"/>
      <w:bookmarkEnd w:id="787"/>
      <w:r>
        <w:rPr>
          <w:rtl w:val="true"/>
        </w:rPr>
        <w:t>اصحاب پیامبر در کلام امیرالمومنین</w:t>
      </w:r>
      <w:r>
        <w:rPr>
          <w:rtl w:val="true"/>
        </w:rPr>
        <w:t>(</w:t>
      </w:r>
      <w:r>
        <w:rPr>
          <w:rtl w:val="true"/>
        </w:rPr>
        <w:t>ع</w:t>
      </w:r>
      <w:r>
        <w:rPr>
          <w:rtl w:val="true"/>
        </w:rPr>
        <w:t>)</w:t>
      </w:r>
      <w:bookmarkEnd w:id="788"/>
    </w:p>
    <w:p>
      <w:pPr>
        <w:pStyle w:val="BookText"/>
        <w:rPr/>
      </w:pPr>
      <w:r>
        <w:rPr>
          <w:rFonts w:ascii="Amiri" w:hAnsi="Amiri" w:eastAsia="Amiri" w:cs="Amiri"/>
          <w:color w:val="111111"/>
          <w:sz w:val="28"/>
          <w:sz w:val="28"/>
          <w:szCs w:val="28"/>
          <w:rtl w:val="true"/>
          <w:lang w:bidi="ar-SA"/>
        </w:rPr>
        <w:t>اللهَ اللهَ فِی أَصْحَابِ نَبِیکُمُ الَّذِینَ لَمْ یحْدِثُوا حَدَثاً، وَ لَمْ یؤْوُوا مُحْدِثاً؛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بِهِمْ، وَ لَعَنَ الْمُحْدِثَ مِنْهُمْ وَ مِنْ غَیرِهِمْ وَ الْمُؤْوِی لِلْمُحْدِثِ؛</w:t>
      </w:r>
    </w:p>
    <w:p>
      <w:pPr>
        <w:pStyle w:val="BookText"/>
        <w:rPr/>
      </w:pPr>
      <w:r>
        <w:rPr>
          <w:rFonts w:ascii="IRNazanin" w:hAnsi="IRNazanin" w:eastAsia="IRNazanin"/>
          <w:color w:val="111111"/>
          <w:sz w:val="28"/>
          <w:sz w:val="28"/>
          <w:szCs w:val="28"/>
          <w:rtl w:val="true"/>
          <w:lang w:bidi="fa-IR"/>
        </w:rPr>
        <w:t>خداوند متعال را اطاعت کنید و او را به یاد بیاورید در باره‌ی آن گروه از اصحاب پیامبرتان که بدعتی به وجود نیاوردند، و بدعت‌گذاری را پناه ندادند؛ زیرا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اصحاب خود سفارش فرمود، و بدعت‌گذار از صحابه و غیر صحابه و چه آن کسانی را که بدعت‌گذاران را پناه دهند، لعنت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تاسی از پیامبر گرامی اسلام در این بخش از وصیت، تکریم و احترام نسبت به صحابه را به همراه تاکید، به همه‌ی مخاطبان خود سفارش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کلام امیر بیان با دو قید بسیار مهم همراه است که راز این قید با استناد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پیامبر عالیقدر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کاملاً مشخص، و صحابه‌ی حقیقی از صحابه‌ی مدعی و دورغین و بدعت‌گذار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نام صحابی بودن را یدک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ملعونند آن دسته از کسانی که آیین و عقیده‌ی جدیدی را که بر خلاف دین و </w:t>
      </w:r>
      <w:bookmarkStart w:id="789" w:name="pg4488_45710"/>
    </w:p>
    <w:p>
      <w:pPr>
        <w:pStyle w:val="BookText"/>
        <w:rPr/>
      </w:pPr>
      <w:bookmarkEnd w:id="789"/>
      <w:r>
        <w:rPr>
          <w:rFonts w:ascii="IRNazanin" w:hAnsi="IRNazanin" w:eastAsia="IRNazanin"/>
          <w:color w:val="111111"/>
          <w:sz w:val="28"/>
          <w:sz w:val="28"/>
          <w:szCs w:val="28"/>
          <w:rtl w:val="true"/>
          <w:lang w:bidi="fa-IR"/>
        </w:rPr>
        <w:t>شریعت است، در دین داخل کنند، و چه آن‌هایی که بدعت‌گذاران را در زیر چتر حمایت خود قرار داده و از آنان محافظت می‌نمایند، بر اثر این عمل زشت، رحمت بیکران حق شامل حال‌شان نخواهد شد</w:t>
      </w:r>
      <w:r>
        <w:rPr>
          <w:rFonts w:eastAsia="IRNazanin" w:cs="IRNazanin"/>
          <w:color w:val="111111"/>
          <w:sz w:val="28"/>
          <w:szCs w:val="28"/>
          <w:rtl w:val="true"/>
          <w:lang w:bidi="fa-IR"/>
        </w:rPr>
        <w:t xml:space="preserve">» </w:t>
      </w:r>
      <w:r>
        <w:rPr>
          <w:rStyle w:val="FootnoteAnchor"/>
          <w:rtl w:val="true"/>
        </w:rPr>
        <w:footnoteReference w:id="462"/>
      </w:r>
    </w:p>
    <w:p>
      <w:pPr>
        <w:pStyle w:val="Heading4"/>
        <w:numPr>
          <w:ilvl w:val="3"/>
          <w:numId w:val="1"/>
        </w:numPr>
        <w:rPr/>
      </w:pPr>
      <w:bookmarkStart w:id="790" w:name="__RefHeading___Toc522528_3644566090"/>
      <w:bookmarkStart w:id="791" w:name="_Toc276"/>
      <w:bookmarkEnd w:id="790"/>
      <w:r>
        <w:rPr>
          <w:rtl w:val="true"/>
        </w:rPr>
        <w:t>بدعت در لغت و اصطلاح</w:t>
      </w:r>
      <w:bookmarkEnd w:id="791"/>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نو پیدا و بی‌سابقه، و هم‌چنین به آیین نو، و رسم و عقیده‌ی تازه بر خلاف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در اصطلاح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ابْتُدِعَ من الدِّینِ بعد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بعد از اکمال و اتمام دین، به صورت نو پیدا در دین به وجود آمده، در حالی که اصل و اساسی در قرآن و سنت نداشته باشد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همراه مشتقّات، در موارد اندکی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وَ إِذَا قَضَی أَمْراً فَإِنَّمَا یَقُولُ لَهُ کُنْ فَیَکُونُ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هستی بخش آسمان‌ها و زمین اوست، و هنگامی که فرمان وجود چیزی را صادر کند، تنها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سپس آن، فوری موجود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 وَ مَا أَدْری مَا یُفْعَلُ بی وَ لاَ بِکُمْ إِنْ أَتَّبِعُ إِلاَّ مَا یُوحَی إِلَیَّ وَ مَا أَنَا إِلاَّ نَذیرٌ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نوظهوری نیستم، و نمی‌دانم با من و شما چه خواهد شد، من تنها از آنچه بر من وحی می‌شود پیروی می‌کنم، و جز بیم‌دهنده‌ی آشکاری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جَعَلْنَا فی قُلُوبِ الَّذینَ اتَّبَعُوهُ رَأْفَةً وَ رَحْمَةً وَ رَهْبَانِیَّةً ابْتَدَعُوهَا مَا کَتَبْنَاهَا عَلَیْهِمْ إِلاَّ ابْتِغَاءَ رِضْوَانِ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دل کسانی که از او پیروی کردند رافت و رحمت قرار دادیم، و رهبانیّتی را که ابداع کرده بودند ما بر آنان مقرّر نداشته بودیم گرچه هدف‌شان جلب خشنودی خدا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شده است، اما الفاظ و جملاتی که معنای</w:t>
      </w:r>
    </w:p>
    <w:p>
      <w:pPr>
        <w:pStyle w:val="BookText"/>
        <w:rPr/>
      </w:pPr>
      <w:r>
        <w:rPr>
          <w:rFonts w:ascii="IRNazanin" w:hAnsi="IRNazanin" w:eastAsia="IRNazanin"/>
          <w:color w:val="111111"/>
          <w:sz w:val="28"/>
          <w:sz w:val="28"/>
          <w:szCs w:val="28"/>
          <w:rtl w:val="true"/>
          <w:lang w:bidi="fa-IR"/>
        </w:rPr>
        <w:t xml:space="preserve">بدعت 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از ماده‌ی بدعت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بسیار آمده است که به چند مورد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وای بر آن‌ها یهودی‌ها که کتاب تورات را با دست خود می‌نویسند و سپس به افراد عوام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آیه‌ی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 سَمّاعُونَ لِلْکَذِبِ سَمّاعُونَ لِقَوْمٍ آخَرینَ لَمْ یأْتُوکَ یحَرِّفُونَ الْکَلِمَ مِنْ بَعْدِ مَوَاضِعِهِ</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یهودیان که خوب به سخنان تو گوش می‌دهند تا دستاویزی برای تکذیب تو بیابند، آن‌ها جاسوسان گروه دیگری هستند که خودشان نزد تو نیامده‌اند، آن‌ها سخنان را از مفهوم اصلیش تحریف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نوعی بدعت ایجاد می‌کنند</w:t>
      </w:r>
      <w:r>
        <w:rPr>
          <w:rFonts w:eastAsia="IRNazanin" w:cs="IRNazanin"/>
          <w:color w:val="111111"/>
          <w:sz w:val="28"/>
          <w:szCs w:val="28"/>
          <w:rtl w:val="true"/>
          <w:lang w:bidi="fa-IR"/>
        </w:rPr>
        <w:t xml:space="preserve">). </w:t>
      </w:r>
      <w:bookmarkStart w:id="792" w:name="pg4488_45712"/>
    </w:p>
    <w:p>
      <w:pPr>
        <w:pStyle w:val="BookText"/>
        <w:rPr/>
      </w:pPr>
      <w:bookmarkEnd w:id="792"/>
      <w:r>
        <w:rPr>
          <w:rFonts w:ascii="IRNazanin" w:hAnsi="IRNazanin" w:eastAsia="IRNazanin"/>
          <w:color w:val="111111"/>
          <w:sz w:val="28"/>
          <w:sz w:val="28"/>
          <w:szCs w:val="28"/>
          <w:rtl w:val="true"/>
          <w:lang w:bidi="fa-IR"/>
        </w:rPr>
        <w:t xml:space="preserve">با توجه به مفهوم این دو آیه‌ی شریفه، معنای بدعت و هویت بدعت‌گذار آشکار می‌گردد که در آیه‌ی نخست کسانی را که با تبعیّت از هوای نفس، به دست خود کتابی را می‌نویسند و آن را به نام خداوند، به مردم عرضه می‌دارند تا آن‌ها را در حیرانی و نگرانی نگه داشته و از دست‌یابی به حقیقت محروم کنند،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را که به سخنان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داده اما با تغییر کلمات و تحریف معانی آن، موجب گمراهی بی‌سوادان و یا کم سوادانِ چشم و گوش بسته می‌شوند تا آن‌ها را بی‌خبر از فرامین حقیقی دینی نگه‌دارند،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 مِنْ بَعْدِ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دسته‌ی اول را مورد مذمت قرار داده و نفرین می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دسته‌ی دوم را، در این سرای فانی به رسوایی و خاری، و در آن سرای جاودانی، به عذابی بسیار عظیم وعده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 الدّنْیا خِزْی وَ لَهُمْ فِی اْلآخِرَةِ عَذَابٌ عَظیمٌ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3" w:name="__RefHeading___Toc522530_3644566090"/>
      <w:bookmarkStart w:id="794" w:name="_Toc277"/>
      <w:bookmarkEnd w:id="793"/>
      <w:r>
        <w:rPr>
          <w:rtl w:val="true"/>
        </w:rPr>
        <w:t>بدعت در برخی روایات</w:t>
      </w:r>
      <w:bookmarkEnd w:id="79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مساله‌ی بدعت را به طور کلی نفی و مذمت نموده، و در مواضع مختلفی به مناسبت، در باره‌ی آن سخن به میان آورد ه اند، و مسلمانان را نسبت به آثار سوء و زیان بار آن هشدار داده‌اند که به برخی آن موارد اشاره می‌شود</w:t>
      </w:r>
      <w:r>
        <w:rPr>
          <w:rFonts w:eastAsia="IRNazanin" w:cs="IRNazanin"/>
          <w:color w:val="111111"/>
          <w:sz w:val="28"/>
          <w:szCs w:val="28"/>
          <w:rtl w:val="true"/>
          <w:lang w:bidi="fa-IR"/>
        </w:rPr>
        <w:t xml:space="preserve">: </w:t>
      </w:r>
      <w:bookmarkStart w:id="795" w:name="pg4488_45713"/>
    </w:p>
    <w:p>
      <w:pPr>
        <w:pStyle w:val="BookText"/>
        <w:rPr/>
      </w:pPr>
      <w:bookmarkEnd w:id="795"/>
      <w:r>
        <w:rPr>
          <w:rFonts w:ascii="IRNazanin" w:hAnsi="IRNazanin" w:eastAsia="IRNazanin"/>
          <w:color w:val="111111"/>
          <w:sz w:val="28"/>
          <w:sz w:val="28"/>
          <w:szCs w:val="28"/>
          <w:rtl w:val="true"/>
          <w:lang w:bidi="fa-IR"/>
        </w:rPr>
        <w:t>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سَیکُونُ أَقْوَامٌ مِنْ أُمَّتِی یتَعَاطَی فُقَهَاؤُهُمْ عُضْلَ الْمَسَائِلِ، أُولَئِکَ شِرَارُ أُمَّتِی؛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زمانی فرا می‌رسد که عده‌ای از دانایان امّت من مسایل پیچیده را به هم مخلوط نموده 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آنان بدترین افراد امّت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الموحدین حضرت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أَهْلُ الْبِدْعَةِ فَالمُخَالِفُونَ لِإَمْرِ الله تَعَالَی وَ لِکِتَابِهِ وَ لِرَسُولِهِ، الْعَامِلُونَ بِرَأْیهِمْ وَ أَهْوَائِهِمْ وَ إِنْ کَثُرُوا؛</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اهل بدعت کسانی هستند که با فرمان الهی و کتاب آسمانی قرآن و سخنان پیامبر اکرم مخالفت می‌ورزند، و طبق خواسته‌ها و هواهای نفسانی خویش رفتار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 بدعتند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جمع زیادی باشند</w:t>
      </w:r>
      <w:r>
        <w:rPr>
          <w:rFonts w:eastAsia="IRNazanin" w:cs="IRNazanin"/>
          <w:color w:val="111111"/>
          <w:sz w:val="28"/>
          <w:szCs w:val="28"/>
          <w:rtl w:val="true"/>
          <w:lang w:bidi="fa-IR"/>
        </w:rPr>
        <w:t>.</w:t>
      </w:r>
    </w:p>
    <w:p>
      <w:pPr>
        <w:pStyle w:val="Heading4"/>
        <w:numPr>
          <w:ilvl w:val="3"/>
          <w:numId w:val="1"/>
        </w:numPr>
        <w:rPr/>
      </w:pPr>
      <w:bookmarkStart w:id="796" w:name="__RefHeading___Toc522532_3644566090"/>
      <w:bookmarkStart w:id="797" w:name="_Toc278"/>
      <w:bookmarkEnd w:id="796"/>
      <w:r>
        <w:rPr>
          <w:rtl w:val="true"/>
        </w:rPr>
        <w:t>ظهور بدعت در جامعه‌ی اسلامی</w:t>
      </w:r>
      <w:bookmarkEnd w:id="7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شاهد مصیبت غمباری بوده است، و آن را برای آیندگان حکایت می‌کند که گروهی خیره‌سر و مسلمان نما، در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بدعت و تحریف می‌زدند، و گستاخانه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برخی از امور اعتراض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به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پیشنهاد دادند تا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نماز بردارند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اذان وحی الهی است و در اختیار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وفات جانسوز نبی مکرم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جمله را برداشته و از آن پس، بلال موذن آن حضرت لب فرو بست و دیگر اذان نگفت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اما وقتی خورشید اسلام غروب کرد، زبان به کامان، مانند شب پره بازیگر میدان شدند، خُلق و خوی شرک و جاهلی آن‌ها سر باز کرد، و بدعت‌ها شروع شد، مدعیان دروغین اسلام با غصب خلافت، سنگ بدعتی را بنا نهادند که منشا تمام بدعت‌ها، کج روی‌ها، ضلالت و گمراهی‌ها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بعد از رحلت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حذف ظاهری مساله‌ی امامت، راه روشن هدایت را بسته، و بزرگ‌ترین شاهراه ضلالت را به همراه ظلم و خشونت در مقابل بشریت باز گذاشتند، و بعد از بسته شدن پرونده عمرشان، معاویه، وارد عرصه شد، و سیره‌ی شوم خلفای گذشته را با شدّت بیش‌تر ادامه داد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استخدام مزدورانی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عمرو بن عاص، مغیرة بن شعبه، عروة بن زبیر، و سمرة بن جندب، هزاران حدیث دروغ در متون روایی وارد کرد، و بدعت‌های فراوانی را در جامعه‌ی اسلامی بنیان نهاد </w:t>
      </w:r>
      <w:r>
        <w:rPr>
          <w:rStyle w:val="FootnoteAnchor"/>
          <w:rtl w:val="true"/>
        </w:rPr>
        <w:footnoteReference w:id="472"/>
      </w:r>
      <w:bookmarkStart w:id="798" w:name="pg4488_45715"/>
    </w:p>
    <w:p>
      <w:pPr>
        <w:pStyle w:val="Heading4"/>
        <w:numPr>
          <w:ilvl w:val="3"/>
          <w:numId w:val="1"/>
        </w:numPr>
        <w:rPr/>
      </w:pPr>
      <w:bookmarkStart w:id="799" w:name="__RefHeading___Toc522534_3644566090"/>
      <w:bookmarkStart w:id="800" w:name="_Toc279"/>
      <w:bookmarkEnd w:id="798"/>
      <w:bookmarkEnd w:id="799"/>
      <w:r>
        <w:rPr>
          <w:rtl w:val="true"/>
        </w:rPr>
        <w:t>بدعت و آثار سوء آن</w:t>
      </w:r>
      <w:bookmarkEnd w:id="800"/>
    </w:p>
    <w:p>
      <w:pPr>
        <w:pStyle w:val="BookText"/>
        <w:rPr/>
      </w:pPr>
      <w:r>
        <w:rPr>
          <w:rFonts w:ascii="IRNazanin" w:hAnsi="IRNazanin" w:eastAsia="IRNazanin"/>
          <w:color w:val="111111"/>
          <w:sz w:val="28"/>
          <w:sz w:val="28"/>
          <w:szCs w:val="28"/>
          <w:rtl w:val="true"/>
          <w:lang w:bidi="fa-IR"/>
        </w:rPr>
        <w:t>یکی از عوامل مهم و اساسی در جهت فروپاشی جامعه‌ی اسلامی، بدعت است، بدعت می‌تواند منشا تمام فتنه‌ها، آشوب‌ها، و گمراهی‌ها و اختلافات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سَتَفْرِقُ اُمَّتِی عَلَی بِضْعٍ وَ سَبْعِینَ فِرْقَةً، أَعْظَمُهَا فِتْنَةً عَلَی اُمَّتِی قَوْمٌ یقِیسُونَ الْاُمُورَ بِرَأیهِمْ، فَیحَرِّمُونَ الْحَلَالَ وَ یحَلَّلُونَ الْحَراَمَ؛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به زودی امّت من به هفتاد و سه گروه تقسیم می‌گردند که فتنه انگیز‌ترین آنان در میان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فرقه‌ای است که بر اساس قیاس عمل نموده و حرام را حلال و حلال را حرام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بَدْءُ وُقُوعِ الْفِتَنِ مِنْ أهْوَاءٍ تُتَّبَعُ، وَ أحْکَامٍ تُبْتَدَعُ، یخَالَفُ فِیهَا کِتَابُ الله؛</w:t>
      </w:r>
      <w:r>
        <w:rPr>
          <w:rStyle w:val="FootnoteAnchor"/>
          <w:rtl w:val="true"/>
        </w:rPr>
        <w:footnoteReference w:id="47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آغاز پیدایش فتنه‌ها، پیروی از هوس‌های آلوده و احکام و قوانین مجعول و اختراعی است، احکامی که با کتاب خدا مخالفت دارد</w:t>
      </w:r>
      <w:r>
        <w:rPr>
          <w:rFonts w:eastAsia="IRNazanin" w:cs="IRNazanin"/>
          <w:color w:val="111111"/>
          <w:sz w:val="28"/>
          <w:szCs w:val="28"/>
          <w:rtl w:val="true"/>
          <w:lang w:bidi="fa-IR"/>
        </w:rPr>
        <w:t xml:space="preserve">. </w:t>
      </w:r>
      <w:bookmarkStart w:id="801" w:name="pg4488_45716"/>
    </w:p>
    <w:p>
      <w:pPr>
        <w:pStyle w:val="Heading4"/>
        <w:numPr>
          <w:ilvl w:val="3"/>
          <w:numId w:val="1"/>
        </w:numPr>
        <w:rPr/>
      </w:pPr>
      <w:bookmarkStart w:id="802" w:name="__RefHeading___Toc522536_3644566090"/>
      <w:bookmarkStart w:id="803" w:name="_Toc280"/>
      <w:bookmarkEnd w:id="801"/>
      <w:bookmarkEnd w:id="802"/>
      <w:r>
        <w:rPr>
          <w:rtl w:val="true"/>
        </w:rPr>
        <w:t>بدعت عامل پایمال شدن سنت‌ها</w:t>
      </w:r>
      <w:bookmarkEnd w:id="803"/>
    </w:p>
    <w:p>
      <w:pPr>
        <w:pStyle w:val="BookText"/>
        <w:rPr/>
      </w:pPr>
      <w:r>
        <w:rPr>
          <w:rFonts w:ascii="IRNazanin" w:hAnsi="IRNazanin" w:eastAsia="IRNazanin"/>
          <w:color w:val="111111"/>
          <w:sz w:val="28"/>
          <w:sz w:val="28"/>
          <w:szCs w:val="28"/>
          <w:rtl w:val="true"/>
          <w:lang w:bidi="fa-IR"/>
        </w:rPr>
        <w:t>حضرت مولی الموالی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اُحْدِثَتْ بِدْعَةٌ إِلَّا تُرِکَ بِهَا سُنَّةٌ، فَاتَّقُوا الْبِدَعَ، وَ الْزَمُوا الْمَهْیعَ؛ إِنَّ عَوَازِمَ الْاُمُورِ أفْضَلُهَا، وَ إِنَّ مُحْدِثَاتِهَا شِرَارُهَا؛</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هیچ بدعتی در دین ایجاد نمی‌شود مگر آن که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گردد، بنابراین، از بدعت‌ها بپرهیزید، و همواره ملازم راه راست و جاده‌ی آشکار باشید، امور اصیل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پاک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صحت و درستی آن مورد تردید نیست، برترین امور است، و بدترین آن‌ها بدعت‌ها و سنّت‌های نوین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بهتر فهمیدن کلام دلنیشن امیر بیان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لازم و ضروری است صحابه‌ای که مورد رحمت و مرحمت، و دعای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گرفته اند، و نام با مسمّی دارند، و آن دسته از کسانی که تنها نام صحابی بودن رسول خدا را یدک می‌کشیدند و مورد لعن ونفرین او واقع شدند، از یک‌دیگر متمایز شوند تا به وضوح مقصود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صحابه روشن گردد</w:t>
      </w:r>
      <w:r>
        <w:rPr>
          <w:rFonts w:eastAsia="IRNazanin" w:cs="IRNazanin"/>
          <w:color w:val="111111"/>
          <w:sz w:val="28"/>
          <w:szCs w:val="28"/>
          <w:rtl w:val="true"/>
          <w:lang w:bidi="fa-IR"/>
        </w:rPr>
        <w:t>.</w:t>
      </w:r>
    </w:p>
    <w:p>
      <w:pPr>
        <w:pStyle w:val="Heading4"/>
        <w:numPr>
          <w:ilvl w:val="3"/>
          <w:numId w:val="1"/>
        </w:numPr>
        <w:rPr/>
      </w:pPr>
      <w:bookmarkStart w:id="804" w:name="__RefHeading___Toc522538_3644566090"/>
      <w:bookmarkStart w:id="805" w:name="_Toc281"/>
      <w:bookmarkEnd w:id="804"/>
      <w:r>
        <w:rPr>
          <w:rtl w:val="true"/>
        </w:rPr>
        <w:t>واژه‌ی صحابه در لغت و اصطلاح</w:t>
      </w:r>
      <w:bookmarkEnd w:id="80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معاشرت و ملازمت می‌باشد،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أَصْحَبُهُ صُحْبَةً، فَأَنَا صَاحِبٌ، و جمع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راغب اصفهانی در کتاب مفردات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یقال فی العُرفِ اِلّا لَمِنْ کَثُرَتْ مُلازِمُتَه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در بین عرف، مصاحب به کسی می‌گویند که ملازمت و همراهی زیادی با فرد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مقتضای لغت و عرف، صاحب و مصاحب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کسی است که بیش‌ترین معاشرت و ملازمت را با آن حضرت داشته باشد، بنا بر دیدگاه بعضی حتی دیدن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نشستن با او نیز می‌تواند مصداق مصاحبت باشد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به این ترتیب، هیچ یک از قیود اسلام و کفر، مومن و منافق دخیل در صدق صحابه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درباره‌ی واژه‌ی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علمای علم اصول و دانشمندان علم حدیث گفت‌وگوست، آن‌ها ضمن این که به مسلمان بودن صحابه اتفاق نظر دارند، اما در تعریف و تشخیص صحابه‌ی حقیقی، دو دیدگاه متفاوت دارند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 این باورند که صحابه در باره‌ی کسانی صدق می‌کند که به مدّت طولانی و به طور مستمر با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حشر و نشر داشته، و در این فرصت هم آداب دینی و اجتماعی خویش را از او بیاموزند، و هم در تمام مراحل افکار و اعمال مطیع و منقاد ایشان بوده و از آن حضرت تاسی نمایند کما این که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نمود </w:t>
      </w:r>
      <w:r>
        <w:rPr>
          <w:rStyle w:val="FootnoteAnchor"/>
          <w:rtl w:val="true"/>
        </w:rPr>
        <w:footnoteReference w:id="479"/>
      </w:r>
      <w:bookmarkStart w:id="806" w:name="pg4488_45718"/>
    </w:p>
    <w:p>
      <w:pPr>
        <w:pStyle w:val="BookText"/>
        <w:rPr/>
      </w:pPr>
      <w:bookmarkEnd w:id="806"/>
      <w:r>
        <w:rPr>
          <w:rFonts w:ascii="IRNazanin" w:hAnsi="IRNazanin" w:eastAsia="IRNazanin"/>
          <w:color w:val="111111"/>
          <w:sz w:val="28"/>
          <w:sz w:val="28"/>
          <w:szCs w:val="28"/>
          <w:rtl w:val="true"/>
          <w:lang w:bidi="fa-IR"/>
        </w:rPr>
        <w:t>اما محدّثان در تعریف صحابه با یک‌دیگر هم صدا نیستند، بلکه هر یک از آن‌ها تعریف جدایی از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هر مسلمانی که فقط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صحابی محسوب می‌شود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بعضی‌ها دیدگاه‌شان این است که صحابه کسی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کرده، و به ایشان ایمان آورده، اگر چه در این میان مرتد شده باشد، ولی سرانجام با اعتقاد به آیین اسلام بمیرد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گروهی دیگر بر این باورند که صحابی به کسانی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زمان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باشند حتی اگر آن حضرت را ندیده باشند </w:t>
      </w:r>
      <w:r>
        <w:rPr>
          <w:rStyle w:val="FootnoteAnchor"/>
          <w:rtl w:val="true"/>
        </w:rPr>
        <w:footnoteReference w:id="482"/>
      </w:r>
    </w:p>
    <w:p>
      <w:pPr>
        <w:pStyle w:val="Heading4"/>
        <w:numPr>
          <w:ilvl w:val="3"/>
          <w:numId w:val="1"/>
        </w:numPr>
        <w:rPr/>
      </w:pPr>
      <w:bookmarkStart w:id="807" w:name="__RefHeading___Toc522540_3644566090"/>
      <w:bookmarkStart w:id="808" w:name="_Toc282"/>
      <w:bookmarkEnd w:id="807"/>
      <w:r>
        <w:rPr>
          <w:rtl w:val="true"/>
        </w:rPr>
        <w:t>جامعه در زمان پیامبر</w:t>
      </w:r>
      <w:r>
        <w:rPr>
          <w:rtl w:val="true"/>
        </w:rPr>
        <w:t>(</w:t>
      </w:r>
      <w:r>
        <w:rPr>
          <w:rtl w:val="true"/>
        </w:rPr>
        <w:t>ع</w:t>
      </w:r>
      <w:r>
        <w:rPr>
          <w:rtl w:val="true"/>
        </w:rPr>
        <w:t>)</w:t>
      </w:r>
      <w:bookmarkEnd w:id="808"/>
    </w:p>
    <w:p>
      <w:pPr>
        <w:pStyle w:val="BookText"/>
        <w:rPr/>
      </w:pPr>
      <w:r>
        <w:rPr>
          <w:rFonts w:ascii="IRNazanin" w:hAnsi="IRNazanin" w:eastAsia="IRNazanin"/>
          <w:color w:val="111111"/>
          <w:sz w:val="28"/>
          <w:sz w:val="28"/>
          <w:szCs w:val="28"/>
          <w:rtl w:val="true"/>
          <w:lang w:bidi="fa-IR"/>
        </w:rPr>
        <w:t>مردم در زمان حیات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به چند دسته تقسیم می‌شوند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که در حیات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و وجود مبارکش را درک نمودند، دعوت توحیدی او را شنیدند، امّا با لجاجت و عداوت و تعصبی کور، به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نگفته، و با پافشاری بر عقاید باطل هم‌چنان اندیشه‌های سخیفِ جاهلی، و بت‌پرستی را ادامه داده، و هرگز ایمان نیاوردند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دیگر، ابتدا به دعوت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لبیک گفته و به ایشان ایمان آورده و دین اسلام را پذیرفته‌اند، و با شرکت در غزوات و مصرف اموال خود، در اعتلای کلمه‌ی توحید تلاش و کوشش نمودند، ولی سرانجام با خود خواهی و تکبّر، هوای نفس خویش را به عنوان معبود خویش برگزیدند، و با بدعت‌گذاری در دین، مسیر حقیقی دین را منحرف، و جامعه را از شرکت در مسیر اصلی خود باز داشته‌اند که در نتیجه هم خود مبتلا به سوء عاقبت شدند، و هم مسلمین را از وصول به هدایت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صراحت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مصداق کامل این آیه‌ی شریفه هستند که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خود مُؤسِّس و بنیان‌گذار بدعت نبودند، اما با سکوت در برابر تحریفات و اندیشه‌های باطل، و هم‌چنین پذیرفتن و تن دادن به رفتارهای غلط و غیر دینی، و با همکاری با آن‌ها در تمام زمینه‌ها، سبب تقویت بدعت‌گذاران شدند، و هم از آنان محافظت نموده‌اند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دسته‌ای دیگر، هنگامی که مشرّف به اسلام شدند، در طول زندگی خود، حیات طیّبه را برای خود برگزیدند، و در هیچ شرایطی نسبت به حقانیّت اصول دین و آیات الهیه‌ی قرآن مجید، و احکام صادره‌ی آن، شک و تردیدی به خود </w:t>
      </w:r>
    </w:p>
    <w:p>
      <w:pPr>
        <w:pStyle w:val="BookText"/>
        <w:rPr/>
      </w:pPr>
      <w:r>
        <w:rPr>
          <w:rFonts w:ascii="IRNazanin" w:hAnsi="IRNazanin" w:eastAsia="IRNazanin"/>
          <w:color w:val="111111"/>
          <w:sz w:val="28"/>
          <w:sz w:val="28"/>
          <w:szCs w:val="28"/>
          <w:rtl w:val="true"/>
          <w:lang w:bidi="fa-IR"/>
        </w:rPr>
        <w:t>راه نداده، و برای پیش برد اهداف عالیه و مقدس دین اسلام، و اجرای تمام دستورات الهی، در تمام عرصه‌ها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با مجاهدات و تقدیم اموال، از هیچ تلاش و کوششی دریغ نورزیدند، و سرانجام با عقیده‌ای سالم، عملی صالح، و قلبی سلیم، دعوت حق را لبیک گفته و مسلمان و مومن به دیدار معبود خود شتافتند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تَمُوتُنّ إِلاّ وَ أَنْتُمْ مُسْلِمُونَ</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بعد از بررسی جامعه‌ی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شناخت افکار و عقاید مردم و تفکیک آنان از یک‌دیگر، حال دیدگاه متفکران اسلامی در باره‌ی این چند طایفه می‌تواند راه را برای فهم بیش‌تر از وصایت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تمیز میان صحابه‌ی مومن و فاسق، نزدیک‌تر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نام 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چون با اصحاب غلو هم‌فکر و هم عقیده بودند، تمام افراد صحابه را کافر می‌دانند </w:t>
      </w:r>
      <w:r>
        <w:rPr>
          <w:rStyle w:val="FootnoteAnchor"/>
          <w:rtl w:val="true"/>
        </w:rPr>
        <w:footnoteReference w:id="48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علما و اندیشمندان اهل سنت دو دسته شدند، گروهی از آنان همه‌ی صحابه را از هر گونه خطا و اشتباه مصون و مبرّا دانسته و آن‌ها را امین و عادل</w:t>
      </w:r>
      <w:r>
        <w:rPr>
          <w:rStyle w:val="FootnoteAnchor"/>
          <w:rtl w:val="true"/>
        </w:rPr>
        <w:footnoteReference w:id="486"/>
      </w:r>
      <w:r>
        <w:rPr>
          <w:rFonts w:ascii="IRNazanin" w:hAnsi="IRNazanin" w:eastAsia="IRNazanin"/>
          <w:color w:val="111111"/>
          <w:sz w:val="28"/>
          <w:sz w:val="28"/>
          <w:szCs w:val="28"/>
          <w:rtl w:val="true"/>
          <w:lang w:bidi="fa-IR"/>
        </w:rPr>
        <w:t xml:space="preserve">و به یقین اهل بهشت می‌دانند، و در گفتارشان بر آنچه که گفته شده تصریح دارند </w:t>
      </w:r>
      <w:r>
        <w:rPr>
          <w:rStyle w:val="FootnoteAnchor"/>
          <w:rtl w:val="true"/>
        </w:rPr>
        <w:footnoteReference w:id="487"/>
      </w:r>
      <w:r>
        <w:rPr>
          <w:rFonts w:ascii="IRNazanin" w:hAnsi="IRNazanin" w:eastAsia="IRNazanin"/>
          <w:color w:val="111111"/>
          <w:sz w:val="28"/>
          <w:sz w:val="28"/>
          <w:szCs w:val="28"/>
          <w:rtl w:val="true"/>
          <w:lang w:bidi="fa-IR"/>
        </w:rPr>
        <w:t>، و گاهی قدم را فراتر گذاشته و در این باره ادعای اجماع کردند</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به گفته 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صحابه عادل اند و به جز اندکی بدعت گذار کسی با آن مخالفت نکرده و باید به پاکی و درستی اصحاب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معتقد باشیم چون ثابت است تمامی صحابه اهل بهشت اند و هیچ یک وارد جهنم نمی شوند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اما جمعی دیگر از متفکران بزرگ سنی مذهب، این ادعای اجماع را نسبتی ناروا به علما دانسته و آن را منکر شدند، و معتقدند که صحابه مانند سایر مردم هستند، ممکن است بعضی از آن‌ها عادل و درستکار و گروهی دیگر ظالم و ستمکار باشند که در واقع این اندیشه، با تفکر علمای شیعه هماهنگ است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نظر امامیّه است، فقها و متکلّمین و اندیشمندان مذهب حقّه‌ی شیعه معتقدند اگر چه ممکن است صحابه بودن شرافت باشد، اما نمی‌تواند موجب مصونیّت شخصی از نواقص و احیاناً مصونیّت آن‌ها از فسق و کفر و ارتداد شود، و هم‌چنین ملاک برای تمام خوبی‌ها و بری بودن از تمام زشتی‌ها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معتقدند که صحابه مانند سایر مردمند و در میان آن‌ها عادل و ظالم، مومن فاسق و منافق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کوتاه بر تاریخ، پرده‌ی ابهام برداشته، و حقیقت امر از پس آن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دو چهره از صحابی هم‌پیمان و مومن، و پیمان شکن و منافق را در صفحه‌ی خود به نمایش می‌گذارد و عقاید و رفتار آن‌ها را روایت می‌کند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انگشت‌شماری از آنان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مقداد، ابوذر، عمار از کسانی </w:t>
      </w:r>
    </w:p>
    <w:p>
      <w:pPr>
        <w:pStyle w:val="BookText"/>
        <w:rPr/>
      </w:pPr>
      <w:r>
        <w:rPr>
          <w:rFonts w:ascii="IRNazanin" w:hAnsi="IRNazanin" w:eastAsia="IRNazanin"/>
          <w:color w:val="111111"/>
          <w:sz w:val="28"/>
          <w:sz w:val="28"/>
          <w:szCs w:val="28"/>
          <w:rtl w:val="true"/>
          <w:lang w:bidi="fa-IR"/>
        </w:rPr>
        <w:t>بودند که تا آخرین لحظه در محضر مبارک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حضور مستمر داشته و مطیع اوامر و نواهی او بوده‌اند، و بعد از پیامبر بر عهد و پیمان غدیری خود استوار بوده و از غاصبین خلافت بیزاری جستند، و خود را در حصن حصین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تا آخرین لحظات زندگی ثابت قدم بوده، و دست از دامن پر مهر و مبارک آن حضرت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 الاسف جمع کثیری از صحابه، عقل و دین خود را از کف داده و در مسیر ناریان قرار گرفتند، اگر چه در رکاب حضرتش زحمت‌های زیادی کشیده و با حضور در جنگ‌های مختلف حماسه‌ها آفریدند، اما بعد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واقعه‌ی سرنوشت‌ساز اسلام یعنی غدیرخم را منکر شده، و مهم‌ترین وصیت خاتم الانبیا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نادیده گرفتند، در نتیجه خود را از جمع غدیریان کنار کشیده و با تشکیل سقیفه‌ی بنی ساعده، بدعتی نو در دین پدید آوردند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آن‌ها در خفا با یهودیان و دشمنان قسم خورده‌ی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مدینه هم‌پیمان شدند، آشکارا در مقابل ولی الله مطلق، خیرالاصیا، امام الاتقیاء حضرت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قد علم کرده، و با کمال قساوت و بی‌شرمی، حقّانیّت و فضایل او را نادیده گرفته، و مقام منیع امامت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خداوند متعال معین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کردند، و خود ظالمانه بر مسند خلافت تکیه زدند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الاسف و کل الاسف به این هم اکتفا ننموده، به خانه‌ی وحی هجوم آورده‌اند، آن خانه‌ای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موقع هر نماز آیه‌ی تطهیر را نزد درِ آن خواندند</w:t>
      </w:r>
      <w:r>
        <w:rPr>
          <w:rStyle w:val="FootnoteAnchor"/>
          <w:rtl w:val="true"/>
        </w:rPr>
        <w:footnoteReference w:id="492"/>
      </w:r>
      <w:bookmarkStart w:id="809" w:name="pg4488_45723"/>
    </w:p>
    <w:p>
      <w:pPr>
        <w:pStyle w:val="BookText"/>
        <w:rPr/>
      </w:pPr>
      <w:bookmarkEnd w:id="809"/>
      <w:r>
        <w:rPr>
          <w:rFonts w:ascii="IRNazanin" w:hAnsi="IRNazanin" w:eastAsia="IRNazanin"/>
          <w:color w:val="111111"/>
          <w:sz w:val="28"/>
          <w:sz w:val="28"/>
          <w:szCs w:val="28"/>
          <w:rtl w:val="true"/>
          <w:lang w:bidi="fa-IR"/>
        </w:rPr>
        <w:t>سپس به صلاة می‌ایستادند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آتش زدن درِ آن خانه‌ای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 سبعیّت و ظلم را به اتمام رسانده و حبیبه و بَضْعَة الْمُصْطَفی را مجروح ساخته و حضرت محسن را به شهادت رساندند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چقدر عالی سروده شیخ صالح حلی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مُجَمِّعی حَطَبٍ عَلَی الْبَیتِ الَّذی</w:t>
      </w:r>
    </w:p>
    <w:p>
      <w:pPr>
        <w:pStyle w:val="BookText"/>
        <w:rPr/>
      </w:pPr>
      <w:r>
        <w:rPr>
          <w:rFonts w:ascii="Amiri" w:hAnsi="Amiri" w:eastAsia="Amiri" w:cs="Amiri"/>
          <w:color w:val="111111"/>
          <w:sz w:val="28"/>
          <w:sz w:val="28"/>
          <w:szCs w:val="28"/>
          <w:rtl w:val="true"/>
          <w:lang w:bidi="ar-SA"/>
        </w:rPr>
        <w:t>لَمْ یجْتَمِعْ لَولاَهُ شَمْلُ الدّینِ</w:t>
      </w:r>
    </w:p>
    <w:p>
      <w:pPr>
        <w:pStyle w:val="BookText"/>
        <w:rPr/>
      </w:pPr>
      <w:r>
        <w:rPr>
          <w:rFonts w:ascii="Amiri" w:hAnsi="Amiri" w:eastAsia="Amiri" w:cs="Amiri"/>
          <w:color w:val="111111"/>
          <w:sz w:val="28"/>
          <w:sz w:val="28"/>
          <w:szCs w:val="28"/>
          <w:rtl w:val="true"/>
          <w:lang w:bidi="ar-SA"/>
        </w:rPr>
        <w:t>وَ الدَّاخلینَ عَلَی الْبَتُولِ بَیتَهَا</w:t>
      </w:r>
    </w:p>
    <w:p>
      <w:pPr>
        <w:pStyle w:val="BookText"/>
        <w:rPr/>
      </w:pPr>
      <w:r>
        <w:rPr>
          <w:rFonts w:ascii="Amiri" w:hAnsi="Amiri" w:eastAsia="Amiri" w:cs="Amiri"/>
          <w:color w:val="111111"/>
          <w:sz w:val="28"/>
          <w:sz w:val="28"/>
          <w:szCs w:val="28"/>
          <w:rtl w:val="true"/>
          <w:lang w:bidi="ar-SA"/>
        </w:rPr>
        <w:t>وَ الْمُسْقِطِینَ لَهَا أَعَزَّ جَنِینِ</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چنگ در ما یملک آن خاندان وحی انداخته و فدک را غاصبانه از کف آنان ربودند، ظلم را به انتها رسانده که هر ظلمی در عالم پس از آن متصور شود، ناشی و مسبب از آن ظلم عظیم است که بر بشریت الی یوم القیامه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به‌دین وسیله خود را مشمول لعن دایمی و ابدی ذات حضرت احدّیت و خاتم المرسلین و ائمه‌ی 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لعن لاعنین الی یوم الدین قرار دادند</w:t>
      </w:r>
      <w:r>
        <w:rPr>
          <w:rFonts w:eastAsia="IRNazanin" w:cs="IRNazanin"/>
          <w:color w:val="111111"/>
          <w:sz w:val="28"/>
          <w:szCs w:val="28"/>
          <w:rtl w:val="true"/>
          <w:lang w:bidi="fa-IR"/>
        </w:rPr>
        <w:t>.</w:t>
      </w:r>
    </w:p>
    <w:p>
      <w:pPr>
        <w:pStyle w:val="Heading4"/>
        <w:numPr>
          <w:ilvl w:val="3"/>
          <w:numId w:val="1"/>
        </w:numPr>
        <w:rPr/>
      </w:pPr>
      <w:bookmarkStart w:id="810" w:name="__RefHeading___Toc522542_3644566090"/>
      <w:bookmarkStart w:id="811" w:name="_Toc283"/>
      <w:bookmarkEnd w:id="810"/>
      <w:r>
        <w:rPr>
          <w:rtl w:val="true"/>
        </w:rPr>
        <w:t>مقصود از صحابه در کلام پیامبر اکرم</w:t>
      </w:r>
      <w:r>
        <w:rPr>
          <w:rtl w:val="true"/>
        </w:rPr>
        <w:t>(</w:t>
      </w:r>
      <w:r>
        <w:rPr>
          <w:rtl w:val="true"/>
        </w:rPr>
        <w:t>ص</w:t>
      </w:r>
      <w:r>
        <w:rPr>
          <w:rtl w:val="true"/>
        </w:rPr>
        <w:t xml:space="preserve">) </w:t>
      </w:r>
      <w:r>
        <w:rPr>
          <w:rtl w:val="true"/>
        </w:rPr>
        <w:t>وامیرالمومنین</w:t>
      </w:r>
      <w:r>
        <w:rPr>
          <w:rtl w:val="true"/>
        </w:rPr>
        <w:t>(</w:t>
      </w:r>
      <w:r>
        <w:rPr>
          <w:rtl w:val="true"/>
        </w:rPr>
        <w:t>ع</w:t>
      </w:r>
      <w:r>
        <w:rPr>
          <w:rtl w:val="true"/>
        </w:rPr>
        <w:t>)</w:t>
      </w:r>
      <w:bookmarkEnd w:id="811"/>
    </w:p>
    <w:p>
      <w:pPr>
        <w:pStyle w:val="BookText"/>
        <w:rPr/>
      </w:pPr>
      <w:r>
        <w:rPr>
          <w:rFonts w:ascii="IRNazanin" w:hAnsi="IRNazanin" w:eastAsia="IRNazanin"/>
          <w:color w:val="111111"/>
          <w:sz w:val="28"/>
          <w:sz w:val="28"/>
          <w:szCs w:val="28"/>
          <w:rtl w:val="true"/>
          <w:lang w:bidi="fa-IR"/>
        </w:rPr>
        <w:t>بار دیگر نگاه ویژه و دقیق به وصیت امیرالمومنین لازم است، حضرت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فِی أَصْحَابِ نَبِیکُمُ الَّذِینَ لَمْ یحْدِثُوا حَدَثاً، وَ لَمْ یؤْوُوا مُحْدِثاً؛ فَإِنَّ رَسُولَ </w:t>
      </w:r>
    </w:p>
    <w:p>
      <w:pPr>
        <w:pStyle w:val="BookText"/>
        <w:rPr/>
      </w:pPr>
      <w:r>
        <w:rPr>
          <w:rFonts w:ascii="Amiri" w:hAnsi="Amiri" w:eastAsia="Amiri" w:cs="Amiri"/>
          <w:color w:val="111111"/>
          <w:sz w:val="28"/>
          <w:sz w:val="28"/>
          <w:szCs w:val="28"/>
          <w:rtl w:val="true"/>
          <w:lang w:bidi="ar-SA"/>
        </w:rPr>
        <w:t>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أَوْصَی بِهِمْ، وَ لَعَنَ الْمُحْدِثَ مِنْهُمْ وَ مِنْ غَیرِهِمْ، وَ الْمُؤْوِی لِلْمُحْدِثِ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آنچه که گفته شده، مقصود از صحابه در کلام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مطیع محض خاتم الانبیا و تابع حتم آیات الهی بوده، و نیز ولایت و امامت و خلافت 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پذیرفته، و از غاصبان خلافت بیزاری جستند، و با تبرّی و تولّی و لباس تقوا، عمر خود را سپری نموده که موفق به کسب مدال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وَ شِیعَتُکَ الْفَائِزُونَ</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مهم‌ترین چراغ راه برای همه‌ی شیعیان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سعادت اخروی و علاقمندان خاندان علوی، وقتی می‌توانند در سایه‌ی عرش الهی، سر در دامن پُر مِهر خاتم الانبیا و سید الاوصیا و بضعه‌ی پاک مصطفی و ائمه‌ی هدی بگذارند، و به آسایش ابدی دست یابند که تولّی و تبرّی را درهم آمیخته و به آن معتقد شوند، و در عمل، با برائت از خلفا و هم پیمانان‌شان تنها علی و آل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جانشین واقعی و به حق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دانسته و از آن‌ها پیروی کنند</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2" w:name="pg4488_45726"/>
      <w:bookmarkStart w:id="813" w:name="pg4488_45726"/>
      <w:bookmarkEnd w:id="813"/>
    </w:p>
    <w:p>
      <w:pPr>
        <w:pStyle w:val="Heading3"/>
        <w:numPr>
          <w:ilvl w:val="2"/>
          <w:numId w:val="1"/>
        </w:numPr>
        <w:rPr/>
      </w:pPr>
      <w:bookmarkStart w:id="814" w:name="pg4488_45726"/>
      <w:bookmarkStart w:id="815" w:name="__RefHeading___Toc522544_3644566090"/>
      <w:bookmarkStart w:id="816" w:name="_Toc284"/>
      <w:bookmarkEnd w:id="814"/>
      <w:bookmarkEnd w:id="815"/>
      <w:r>
        <w:rPr>
          <w:rtl w:val="true"/>
        </w:rPr>
        <w:t>فصل شانزدهم</w:t>
      </w:r>
      <w:r>
        <w:rPr>
          <w:rtl w:val="true"/>
        </w:rPr>
        <w:t>:</w:t>
      </w:r>
      <w:r>
        <w:rPr>
          <w:rtl w:val="true"/>
        </w:rPr>
        <w:t>اهمیّت حقوق زنان در کلام امیرالمومنین</w:t>
      </w:r>
      <w:r>
        <w:rPr>
          <w:rtl w:val="true"/>
        </w:rPr>
        <w:t>(</w:t>
      </w:r>
      <w:r>
        <w:rPr>
          <w:rtl w:val="true"/>
        </w:rPr>
        <w:t>ع</w:t>
      </w:r>
      <w:r>
        <w:rPr>
          <w:rtl w:val="true"/>
        </w:rPr>
        <w:t>)</w:t>
      </w:r>
      <w:bookmarkEnd w:id="81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7" w:name="__RefHeading___Toc522546_3644566090"/>
      <w:bookmarkStart w:id="818" w:name="_Toc285"/>
      <w:bookmarkEnd w:id="817"/>
      <w:r>
        <w:rPr>
          <w:rtl w:val="true"/>
        </w:rPr>
        <w:t>اشاره</w:t>
      </w:r>
      <w:bookmarkStart w:id="819" w:name="pg4488_45727"/>
      <w:bookmarkEnd w:id="818"/>
    </w:p>
    <w:p>
      <w:pPr>
        <w:pStyle w:val="Heading4"/>
        <w:numPr>
          <w:ilvl w:val="3"/>
          <w:numId w:val="1"/>
        </w:numPr>
        <w:rPr/>
      </w:pPr>
      <w:bookmarkStart w:id="820" w:name="__RefHeading___Toc522548_3644566090"/>
      <w:bookmarkStart w:id="821" w:name="_Toc286"/>
      <w:bookmarkEnd w:id="819"/>
      <w:bookmarkEnd w:id="820"/>
      <w:r>
        <w:rPr>
          <w:rtl w:val="true"/>
        </w:rPr>
        <w:t>اهمیّت حقوق زنان در کلام امیرالمومنین</w:t>
      </w:r>
      <w:r>
        <w:rPr>
          <w:rtl w:val="true"/>
        </w:rPr>
        <w:t>(</w:t>
      </w:r>
      <w:r>
        <w:rPr>
          <w:rtl w:val="true"/>
        </w:rPr>
        <w:t>ع</w:t>
      </w:r>
      <w:r>
        <w:rPr>
          <w:rtl w:val="true"/>
        </w:rPr>
        <w:t>)</w:t>
      </w:r>
      <w:bookmarkEnd w:id="821"/>
    </w:p>
    <w:p>
      <w:pPr>
        <w:pStyle w:val="BookText"/>
        <w:rPr/>
      </w:pPr>
      <w:r>
        <w:rPr>
          <w:rFonts w:ascii="Amiri" w:hAnsi="Amiri" w:eastAsia="Amiri" w:cs="Amiri"/>
          <w:color w:val="111111"/>
          <w:sz w:val="28"/>
          <w:sz w:val="28"/>
          <w:szCs w:val="28"/>
          <w:rtl w:val="true"/>
          <w:lang w:bidi="ar-SA"/>
        </w:rPr>
        <w:t>اللهَ اللهَ فِی النِّسَاءِ وَ مَا مَلَکَتْ أَیمَانُکُمْ، لَا تَخَافُنَّ فِی اللهِ لَوْمَةَ لَائِمٍ، یکْفِیکُمُ اللهُ مَنْ أَرَادَکُمْ وَ بَغَی عَلَیکُمْ؛</w:t>
      </w:r>
    </w:p>
    <w:p>
      <w:pPr>
        <w:pStyle w:val="BookText"/>
        <w:rPr/>
      </w:pPr>
      <w:r>
        <w:rPr>
          <w:rFonts w:ascii="IRNazanin" w:hAnsi="IRNazanin" w:eastAsia="IRNazanin"/>
          <w:color w:val="111111"/>
          <w:sz w:val="28"/>
          <w:sz w:val="28"/>
          <w:szCs w:val="28"/>
          <w:rtl w:val="true"/>
          <w:lang w:bidi="fa-IR"/>
        </w:rPr>
        <w:t>خداوند را اطاعت کنید و او را به یاد بیاورید در باره‌ی زنان و بردگان‌تان، مبادا که در راه اطاعت و اجرای احکام خدا از سرزنش سرزنش‌کننده‌ای بهراسید؛ زیرا خدا شرّ کسی را که قصد شما کند، و ستم بر شما روا دارد، از شما دفع می‌کند</w:t>
      </w:r>
      <w:r>
        <w:rPr>
          <w:rFonts w:eastAsia="IRNazanin" w:cs="IRNazanin"/>
          <w:color w:val="111111"/>
          <w:sz w:val="28"/>
          <w:szCs w:val="28"/>
          <w:rtl w:val="true"/>
          <w:lang w:bidi="fa-IR"/>
        </w:rPr>
        <w:t>.</w:t>
      </w:r>
    </w:p>
    <w:p>
      <w:pPr>
        <w:pStyle w:val="Heading4"/>
        <w:numPr>
          <w:ilvl w:val="3"/>
          <w:numId w:val="1"/>
        </w:numPr>
        <w:rPr/>
      </w:pPr>
      <w:bookmarkStart w:id="822" w:name="__RefHeading___Toc522550_3644566090"/>
      <w:bookmarkStart w:id="823" w:name="_Toc287"/>
      <w:bookmarkEnd w:id="822"/>
      <w:r>
        <w:rPr>
          <w:rtl w:val="true"/>
        </w:rPr>
        <w:t>مقدمه</w:t>
      </w:r>
      <w:bookmarkEnd w:id="823"/>
    </w:p>
    <w:p>
      <w:pPr>
        <w:pStyle w:val="BookText"/>
        <w:rPr/>
      </w:pPr>
      <w:r>
        <w:rPr>
          <w:rFonts w:ascii="IRNazanin" w:hAnsi="IRNazanin" w:eastAsia="IRNazanin"/>
          <w:color w:val="111111"/>
          <w:sz w:val="28"/>
          <w:sz w:val="28"/>
          <w:szCs w:val="28"/>
          <w:rtl w:val="true"/>
          <w:lang w:bidi="fa-IR"/>
        </w:rPr>
        <w:t>بدون شک نیمی از جامعه‌ی انسانی را زنان تشکیل می‌دهند، و جامعه بدون وجود آنان، نعمت حیات و بقا را از دست خواهد داد، در دین مبین اسلام، زن از جایگاه والا و ارزشمندی برخوردار است، و دین اسلام با بینشی که برای زن ارائه داده دیدگاه روشنفکران و اندیشمندان غیر اسلامی را، در باره‌ی زنان به چالش کشیده و تعصب جاهلی و استفاده‌ی ابزاری از آنها را مردود و ناپسند، می‌داند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به جایگاه و اهمیّت زن در فرهنگ اسلامی، از لسان قرآن و عترت </w:t>
      </w:r>
      <w:bookmarkStart w:id="824" w:name="pg4488_45728"/>
    </w:p>
    <w:p>
      <w:pPr>
        <w:pStyle w:val="BookText"/>
        <w:rPr/>
      </w:pPr>
      <w:bookmarkEnd w:id="824"/>
      <w:r>
        <w:rPr>
          <w:rFonts w:ascii="IRNazanin" w:hAnsi="IRNazanin" w:eastAsia="IRNazanin"/>
          <w:color w:val="111111"/>
          <w:sz w:val="28"/>
          <w:sz w:val="28"/>
          <w:szCs w:val="28"/>
          <w:rtl w:val="true"/>
          <w:lang w:bidi="fa-IR"/>
        </w:rPr>
        <w:t>می‌پردازیم تا سرّ سفارش ویژه‌ی امیر بیان را در باره آنان به قدر وسع دریابیم</w:t>
      </w:r>
      <w:r>
        <w:rPr>
          <w:rFonts w:eastAsia="IRNazanin" w:cs="IRNazanin"/>
          <w:color w:val="111111"/>
          <w:sz w:val="28"/>
          <w:szCs w:val="28"/>
          <w:rtl w:val="true"/>
          <w:lang w:bidi="fa-IR"/>
        </w:rPr>
        <w:t>.</w:t>
      </w:r>
    </w:p>
    <w:p>
      <w:pPr>
        <w:pStyle w:val="Heading4"/>
        <w:numPr>
          <w:ilvl w:val="3"/>
          <w:numId w:val="1"/>
        </w:numPr>
        <w:rPr/>
      </w:pPr>
      <w:bookmarkStart w:id="825" w:name="__RefHeading___Toc522552_3644566090"/>
      <w:bookmarkStart w:id="826" w:name="_Toc288"/>
      <w:bookmarkEnd w:id="825"/>
      <w:r>
        <w:rPr>
          <w:rtl w:val="true"/>
        </w:rPr>
        <w:t>جایگاه و اهمیّت زنان در قرآن کریم</w:t>
      </w:r>
      <w:bookmarkEnd w:id="826"/>
    </w:p>
    <w:p>
      <w:pPr>
        <w:pStyle w:val="Heading5"/>
        <w:numPr>
          <w:ilvl w:val="4"/>
          <w:numId w:val="1"/>
        </w:numPr>
        <w:rPr/>
      </w:pPr>
      <w:bookmarkStart w:id="827" w:name="__RefHeading___Toc522554_3644566090"/>
      <w:bookmarkStart w:id="828" w:name="_Toc289"/>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 xml:space="preserve">کیفیّت خلقت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روح و جسم مادی می‌باشد، ولی شرافت و بر تری او نیز در بُعد روحانی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هر دو بُعد از خلقت آن را یاد آور شده و کیفیت خلقت جسمانی و روحانی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آفرینش جسم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 وَ بَدَأَ خَلْقَ الْإِنْسَانِ مِنْ طینٍ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همان کسی که هر چیزی را که آفریده است نیکو آفریده، و آفرینش انسان را از گِل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خلقت روح او با بیان دلنشین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سَوَّیتُهُ وَ نَفَخْتُ فیهِ مِنْ رُوحی</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پس وقتی آن را درست کردم و از روح خود در آن دمیدم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اشاره‌ای در باره‌ی اختلاف جنسیّت انسان نشده است، ما نیز به دلیل اهمیّت موضوع، ابتدا به طور اختصار به کیفیّت آفرینش او از دو بُعد مادی و معنوی، از منظر آیات قرآن کریم می‌پردازیم، سپس به شخصیّت و جایگاه زن در بُعد معنوی و روحانی آشنا می‌شویم</w:t>
      </w:r>
      <w:r>
        <w:rPr>
          <w:rFonts w:eastAsia="IRNazanin" w:cs="IRNazanin"/>
          <w:color w:val="111111"/>
          <w:sz w:val="28"/>
          <w:szCs w:val="28"/>
          <w:rtl w:val="true"/>
          <w:lang w:bidi="fa-IR"/>
        </w:rPr>
        <w:t xml:space="preserve">. </w:t>
      </w:r>
      <w:bookmarkStart w:id="829" w:name="pg4488_45729"/>
    </w:p>
    <w:p>
      <w:pPr>
        <w:pStyle w:val="Heading5"/>
        <w:numPr>
          <w:ilvl w:val="4"/>
          <w:numId w:val="1"/>
        </w:numPr>
        <w:rPr/>
      </w:pPr>
      <w:bookmarkStart w:id="830" w:name="__RefHeading___Toc522556_3644566090"/>
      <w:bookmarkStart w:id="831" w:name="_Toc290"/>
      <w:bookmarkEnd w:id="829"/>
      <w:bookmarkEnd w:id="830"/>
      <w:r>
        <w:rPr/>
        <w:t>1</w:t>
      </w:r>
      <w:r>
        <w:rPr>
          <w:rtl w:val="true"/>
        </w:rPr>
        <w:t xml:space="preserve"> - </w:t>
      </w:r>
      <w:r>
        <w:rPr>
          <w:rtl w:val="true"/>
        </w:rPr>
        <w:t>خلقت مادی انسان از نگاه بعضی از آیات قرآن</w:t>
      </w:r>
      <w:bookmarkEnd w:id="8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مادی انسان از نگاه بعضی از آیات قرآن</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در سوره‌ی مبارکه‌ی حج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رستاخیز شک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توجّه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خاک آفریدیم، سپس از نطفه، و بعد از خون بسته شده، سپس از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دارای شکل و خلقت است و بعضی بدون شکل تا برای شما روشن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 چیز قادریم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جنین‌هایی را که بخواهیم تا مدّت معیّنی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بخواهیم ساقط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شما را به صورت طفل بیرون می‌آوریم، سپس هدف این است که به حدّ رشد و بلوغ خویش برسید، در این میان بعضی از شما می‌میرند، و بعضی آن‌قدر عمر می‌کنند که به بدترین مرحله‌ی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می‌رسند، آن چنان که بعد از علم و آگاهی، چیزی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مرده می‌بینی، اما هنگامی که آب باران بر آن فرو می‌فرستیم به حرکت درمی‌آید و می‌روید، و از هر نوع گیاهان زیبا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الرحمان آیه‌ی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را از گل خشکیده‌ای هم‌چون سفال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علق آیه‌ی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 که انسان را از خون بسته‌ای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هنگامی که موضوع خلقت انسان را بیان می‌کند تفاوت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832" w:name="pg4488_45730"/>
    </w:p>
    <w:p>
      <w:pPr>
        <w:pStyle w:val="BookText"/>
        <w:rPr/>
      </w:pPr>
      <w:bookmarkEnd w:id="832"/>
      <w:r>
        <w:rPr>
          <w:rFonts w:ascii="IRNazanin" w:hAnsi="IRNazanin" w:eastAsia="IRNazanin"/>
          <w:color w:val="111111"/>
          <w:sz w:val="28"/>
          <w:sz w:val="28"/>
          <w:szCs w:val="28"/>
          <w:rtl w:val="true"/>
          <w:lang w:bidi="fa-IR"/>
        </w:rPr>
        <w:t>میان زن و مرد را نادیده می‌انگارد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بپرهیزید، همان کسی که همه‌ی شما را از یک انسان آفرید، و همسر او را نیز از جنس او خلق کرد، و از آن دو، مردان و زنان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کریمه، اصل ذات و طینت انسان است که زن و مرد در این باره با یک‌دیگر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شریفه‌ی دیگر نیز، وقتی موضوع آفرینش را مطرح می‌کند، خلقت انسان را از خاک دانسته، امّا نشانی از تفاوت زن و مرد در آن یافت نمی‌شود،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 وَ بَدَأَ خَلْقَ الْإِنْسَانِ مِنْ طینٍ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او همان کسی است که هر چه را آفریده است نیکو آفریده، و آفرینش انسان را از گِل آغاز کرد</w:t>
      </w:r>
      <w:r>
        <w:rPr>
          <w:rFonts w:eastAsia="IRNazanin" w:cs="IRNazanin"/>
          <w:color w:val="111111"/>
          <w:sz w:val="28"/>
          <w:szCs w:val="28"/>
          <w:rtl w:val="true"/>
          <w:lang w:bidi="fa-IR"/>
        </w:rPr>
        <w:t>.</w:t>
      </w:r>
    </w:p>
    <w:p>
      <w:pPr>
        <w:pStyle w:val="Heading5"/>
        <w:numPr>
          <w:ilvl w:val="4"/>
          <w:numId w:val="1"/>
        </w:numPr>
        <w:rPr/>
      </w:pPr>
      <w:bookmarkStart w:id="833" w:name="__RefHeading___Toc522558_3644566090"/>
      <w:bookmarkStart w:id="834" w:name="_Toc291"/>
      <w:bookmarkEnd w:id="833"/>
      <w:r>
        <w:rPr/>
        <w:t>2</w:t>
      </w:r>
      <w:r>
        <w:rPr>
          <w:rtl w:val="true"/>
        </w:rPr>
        <w:t xml:space="preserve"> - </w:t>
      </w:r>
      <w:r>
        <w:rPr>
          <w:rtl w:val="true"/>
        </w:rPr>
        <w:t>آفرینش روح در بعضی از آیات</w:t>
      </w:r>
      <w:bookmarkEnd w:id="83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عالی قرآن کریم، هدایت و تربیت و شکوفایی صفات برجسته‌ی انسان است، فرامین و دستوراتی را هم در این باره به همراه دارد، چون ملاک و محور سنجش تمام ارزش‌ها و ضد ارزش‌ها به بُعد روحانی انسان بستگی دارد، </w:t>
      </w:r>
    </w:p>
    <w:p>
      <w:pPr>
        <w:pStyle w:val="BookText"/>
        <w:rPr/>
      </w:pPr>
      <w:r>
        <w:rPr>
          <w:rFonts w:ascii="IRNazanin" w:hAnsi="IRNazanin" w:eastAsia="IRNazanin"/>
          <w:color w:val="111111"/>
          <w:sz w:val="28"/>
          <w:sz w:val="28"/>
          <w:szCs w:val="28"/>
          <w:rtl w:val="true"/>
          <w:lang w:bidi="fa-IR"/>
        </w:rPr>
        <w:t>مخاطب پروردگار متعال هم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هنگامی که ارزش‌ها و شرافت‌های انسانی را بر می‌شمارد، و مرز میان مسلمان و کافر، مومن و منافق، عابد و عاصی را مشخص و آن دو را از یک‌دیگر متمایز می‌نماید، هرگز حصری که ناظر به زن و یا مرد بودن آن‌ها باشد به چشم نمی آید، اکنون به مواردی چند در این زمینه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هدایت همه‌ی انسان‌ها نازل شده است، لذا در سوره‌ی مبارکه‌ی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ماه رمضان ماهی است که قرآن برای راهنمایی مردم در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گونه اختلاف جنسیت در آن دخیل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بُعد مسایل معنوی، رشد و تکامل انسان سخن می‌گوید، باز هم سخن از انسانی است که درگرو اعمال خویش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هر کسی در گروِ عمل و دستاورد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تکالیفی را که برای بشر در نظر گرفته شده است در محدوده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توان وقدرت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Style w:val="FootnoteAnchor"/>
          <w:rtl w:val="true"/>
        </w:rPr>
        <w:footnoteReference w:id="50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اندازه تلاش و کوشش کرده، به همان مقدار بهره‌مند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w:t>
      </w:r>
    </w:p>
    <w:p>
      <w:pPr>
        <w:pStyle w:val="BookText"/>
        <w:rPr/>
      </w:pPr>
      <w:r>
        <w:rPr>
          <w:rFonts w:ascii="Amiri" w:hAnsi="Amiri" w:eastAsia="Amiri" w:cs="Amiri"/>
          <w:color w:val="111111"/>
          <w:sz w:val="28"/>
          <w:sz w:val="28"/>
          <w:szCs w:val="28"/>
          <w:rtl w:val="true"/>
          <w:lang w:bidi="ar-SA"/>
        </w:rPr>
        <w:t>لِلْإِنْسَانِ إِلاَّ مَا سَعَی</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در این باره نیز تفاوتی میان زن و مرد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پذیرش و قبولی کردار انسان، صالح بودن عمل است، و هرگاه عملی با چنین وصفی همراه باشد، از هر انسانی سر بزند، در زمره مومنان قرار گرفته، و از حیات طیّبه برخوردار می‌گردد، فرقی میان زن و مرد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خداوند تبارک و تعالی پیام جان بخش خود را به گوش همه می‌رساند که هرگز اجر وپاداش هیچ مومنی را ضایع نمی کند،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لاَ یضیعُ أَجْرَ الْمُؤْمِنینَ</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 هم‌چنین در آیه‌ی کریمه‌ی دیگر با بیان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مناسبت بازگو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یضیعُ أَجْرَ الْمُحْسِنین</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وقتی موضوع پاداش و ثواب به نیکوکاران و عقاب گناه کاران در قیامت را یادآور می‌شود، هر انسانی، چه مذکر و چه مؤنث، هر عملی از او سر </w:t>
      </w:r>
      <w:bookmarkStart w:id="835" w:name="pg4488_45733"/>
    </w:p>
    <w:p>
      <w:pPr>
        <w:pStyle w:val="BookText"/>
        <w:rPr/>
      </w:pPr>
      <w:bookmarkEnd w:id="835"/>
      <w:r>
        <w:rPr>
          <w:rFonts w:ascii="IRNazanin" w:hAnsi="IRNazanin" w:eastAsia="IRNazanin"/>
          <w:color w:val="111111"/>
          <w:sz w:val="28"/>
          <w:sz w:val="28"/>
          <w:szCs w:val="28"/>
          <w:rtl w:val="true"/>
          <w:lang w:bidi="fa-IR"/>
        </w:rPr>
        <w:t>بزند، نسبت به همان عمل جزا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لذا خداوند متعال در 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فَلاَ یجْزَی إِلاَّ مِثْلَهَا 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w:t>
      </w:r>
      <w:r>
        <w:rPr>
          <w:rStyle w:val="FootnoteAnchor"/>
          <w:rtl w:val="true"/>
        </w:rPr>
        <w:footnoteReference w:id="509"/>
      </w:r>
    </w:p>
    <w:p>
      <w:pPr>
        <w:pStyle w:val="Heading4"/>
        <w:numPr>
          <w:ilvl w:val="3"/>
          <w:numId w:val="1"/>
        </w:numPr>
        <w:rPr/>
      </w:pPr>
      <w:bookmarkStart w:id="836" w:name="__RefHeading___Toc522560_3644566090"/>
      <w:bookmarkStart w:id="837" w:name="_Toc292"/>
      <w:bookmarkEnd w:id="836"/>
      <w:r>
        <w:rPr>
          <w:rtl w:val="true"/>
        </w:rPr>
        <w:t>ابعاد معنوی زن</w:t>
      </w:r>
      <w:bookmarkEnd w:id="837"/>
    </w:p>
    <w:p>
      <w:pPr>
        <w:pStyle w:val="BookText"/>
        <w:rPr/>
      </w:pPr>
      <w:r>
        <w:rPr>
          <w:rFonts w:ascii="IRNazanin" w:hAnsi="IRNazanin" w:eastAsia="IRNazanin"/>
          <w:color w:val="111111"/>
          <w:sz w:val="28"/>
          <w:sz w:val="28"/>
          <w:szCs w:val="28"/>
          <w:rtl w:val="true"/>
          <w:lang w:bidi="fa-IR"/>
        </w:rPr>
        <w:t>خداوند متعال هنگامی که می‌خواهد جایگاه انسان را در مقابل با همسر بیان نماید، به چند بُعد از ابعاد زن‌ها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موجب آرامش مردان معرفی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نشانه‌های آفریدگار متعال این است که برای خودتان از جنس خودتان همسرانی آفرید تا درکنارشان آرامش 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از نشانه‌های او این‌که همسرانی از جنس خودتان برای شما آفرید تا در کنار آنان آرامش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مهم‌ترین تکیه گاه کانون پُر مهر خانواده دانسته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بَینَکُمْ مَوَدَّةً وَ 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هیچ یک از زن و مرد را در مسایل اخلاقی و انسانی بر دیگری علوّ و </w:t>
      </w:r>
    </w:p>
    <w:p>
      <w:pPr>
        <w:pStyle w:val="BookText"/>
        <w:rPr/>
      </w:pPr>
      <w:r>
        <w:rPr>
          <w:rFonts w:ascii="IRNazanin" w:hAnsi="IRNazanin" w:eastAsia="IRNazanin"/>
          <w:color w:val="111111"/>
          <w:sz w:val="28"/>
          <w:sz w:val="28"/>
          <w:szCs w:val="28"/>
          <w:rtl w:val="true"/>
          <w:lang w:bidi="fa-IR"/>
        </w:rPr>
        <w:t>برتری نداده یعنی نه مرد را مبرا از گناه و معصیت دانسته، و نه زن را عامل وسوسه و گناه شمرده است، بلکه این دو را برای یک‌دیگر لباس و پوشش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زن‌ها مسئولیّت سنگین تربیت فرزندان و سامان بخشیدن امور داخلی منزل را به عهده دارند، در باره‌ی تعامل و معاشرت با آن‌ها مکرر سفارش نموده و در آیه‌ای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با آن‌ها به شایستگی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کریمه‌ی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آتُوهُنَّ أُجُورَهُنَّ بِالْمَعْرُوفِ</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صداق و مهرشان را به طور پسندیده به آنان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خوراک و پوشاک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خوراک و پوشاک آنان به طور شایسته، بر عهده‌ی پدر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نکته‌ی قابل توجه این که اگر تفاوت‌های اندکی درباره‌ی زن و مرد، در این آیین آسمانی به چشم می‌آید، مربوط به نقش هر یک بر اساس مسئولیت‌ها و </w:t>
      </w:r>
      <w:bookmarkStart w:id="838" w:name="pg4488_45735"/>
    </w:p>
    <w:p>
      <w:pPr>
        <w:pStyle w:val="BookText"/>
        <w:rPr/>
      </w:pPr>
      <w:bookmarkEnd w:id="838"/>
      <w:r>
        <w:rPr>
          <w:rFonts w:ascii="IRNazanin" w:hAnsi="IRNazanin" w:eastAsia="IRNazanin"/>
          <w:color w:val="111111"/>
          <w:sz w:val="28"/>
          <w:sz w:val="28"/>
          <w:szCs w:val="28"/>
          <w:rtl w:val="true"/>
          <w:lang w:bidi="fa-IR"/>
        </w:rPr>
        <w:t>لیاقت‌ها، و هم‌چنین ظرفیت و فیزیک جسمانی آن‌ها می‌باشد، و حقوق آنان نیز بر اساس همان قابلیّت‌ها و ظرفیّت‌های معین، تنظیم و تدارک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دیگران به عنوان دفاع از حقوق زنان، آن تفاوت‌ها را تحقیر، و تضییع حقوق فردی و اجتماعی آنان می‌دانند، از دو حال خارج نیست که یا از حکمت و اسرار نهفته‌ی در آن بی‌خبر و جاهل هستند، و یا برای سوء استفاده‌ی از آن‌ها، تجاهل می‌کنند</w:t>
      </w:r>
      <w:r>
        <w:rPr>
          <w:rFonts w:eastAsia="IRNazanin" w:cs="IRNazanin"/>
          <w:color w:val="111111"/>
          <w:sz w:val="28"/>
          <w:szCs w:val="28"/>
          <w:rtl w:val="true"/>
          <w:lang w:bidi="fa-IR"/>
        </w:rPr>
        <w:t>.</w:t>
      </w:r>
    </w:p>
    <w:p>
      <w:pPr>
        <w:pStyle w:val="Heading4"/>
        <w:numPr>
          <w:ilvl w:val="3"/>
          <w:numId w:val="1"/>
        </w:numPr>
        <w:rPr/>
      </w:pPr>
      <w:bookmarkStart w:id="839" w:name="__RefHeading___Toc522562_3644566090"/>
      <w:bookmarkStart w:id="840" w:name="_Toc293"/>
      <w:bookmarkEnd w:id="839"/>
      <w:r>
        <w:rPr>
          <w:rtl w:val="true"/>
        </w:rPr>
        <w:t>جایگاه زن در احادیث</w:t>
      </w:r>
      <w:bookmarkEnd w:id="840"/>
    </w:p>
    <w:p>
      <w:pPr>
        <w:pStyle w:val="BookText"/>
        <w:rPr/>
      </w:pPr>
      <w:r>
        <w:rPr>
          <w:rFonts w:ascii="IRNazanin" w:hAnsi="IRNazanin" w:eastAsia="IRNazanin"/>
          <w:color w:val="111111"/>
          <w:sz w:val="28"/>
          <w:sz w:val="28"/>
          <w:szCs w:val="28"/>
          <w:rtl w:val="true"/>
          <w:lang w:bidi="fa-IR"/>
        </w:rPr>
        <w:t>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خطبه‌ای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فِیمَا مَلَکَتْ أَیمَانُکُمْ، أَطْعِمُوهُمْ مِمَّا تَأْکُلُونَ، وَ أَلْبِسُوهُمْ مِمَّا تَلْبَسُونَ، وَ لَا تُکَلِّفُوهُمْ مَا لَا یطِیقُونَ؛ فَإِنَّهُمْ لَحْمٌ وَ دَمٌ، وَ خَلْقٌ أَشْکَالُکُمْ، فَمَنْ ظَلَمَهُمْ فَأَنَا خَصْمُهُمْ وَ اللهُ حَاکِمُهُمْ؛</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خداوند متعال را اطاعت کنید و او را به یاد آورید در باره‌ی زنان‌تان، آن‌هایی که به ملک شما در آمدند، آنچه را که خود تناول می‌کنید به آن‌ها هم بدهید، آنچه را که می‌پوشید بر آنها نیز بپوشانید، کاری را که از توان آن‌ها خارج است، بر آنان تکلیف نکنید؛ زیرا آن‌ها هم، گوشت و خونی بیش نیستند، و آفرینش آن‌ها مانند شماست، هر آن کس که به آن‌ها ظلم کند و ستم روا دارد، من با آن‌ها دشمنم، وخداوند متعال نیز حاکم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غِنَی بِالزَّوْجِ عَنْ ثَلَاثَةِ أَشْیاءَ فِیمَا بَینَهُ وَ بَینَ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الْمُوَافِقَةُ </w:t>
      </w:r>
    </w:p>
    <w:p>
      <w:pPr>
        <w:pStyle w:val="BookText"/>
        <w:rPr/>
      </w:pPr>
      <w:r>
        <w:rPr>
          <w:rFonts w:ascii="Amiri" w:hAnsi="Amiri" w:eastAsia="Amiri" w:cs="Amiri"/>
          <w:color w:val="111111"/>
          <w:sz w:val="28"/>
          <w:sz w:val="28"/>
          <w:szCs w:val="28"/>
          <w:rtl w:val="true"/>
          <w:lang w:bidi="ar-SA"/>
        </w:rPr>
        <w:t xml:space="preserve">لِیجْتَلِبَ بِهَا مُوَافَقَتَهَا وَ مَحَبَّتَهَا وَ هَوَاهَا، وَ حُسْنُ خُلُقِهِ مَعَهَا، وَ اسْتِعْمَالُهُ اسْتِمَالَةَ قَلْبِهَا بِالْهَیئَةِ الْحَسَنَةِ فِی عَینِهَا، وَ تَوْسِعَتُهُ عَلَیهَا؛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بر مرد در تعامل و هم‌دلی با همسرش سه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زن موافق باشد تا محبّت و موافقت او را جلب کند، با او خوش اخلاق باشد، از او به گونه‌ای دل‌جویی کند که در چشمانش با هیبت و زیبا جلوه نماید، و در زندگی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فراهم کردن امکانات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نقل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ما وارد شد، حضرت زهرا در کنار دیگی نشسته بود، و من عدس پاک می‌کردم،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 و من سخن از جانب پروردگارم می‌گویم، هیچ مردی نیست که همسرش را در خانه یاری دهد مگر این‌که برای او به تعداد همه‌ی موهایی که در بدن اوست یک‌سال عبادت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روزهای آن روزه و شب‌های آن به عبادت مشغول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یخْدُمُ الْعِیالَ إِلَّا صِدِّیقٌ أَوْ شَهِیدٌ أَوْ رَجُلٌ یرِیدُ اللهُ بِهِ خَیرَ الدُّنْیا وَ الْآخِرَةِ؛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دَخَلَ عَلَیْنَا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جَالِسَةٌ عِنْدَ الْقِدْرِ وَ أَنَا أُنَقِّی الْعَدَسَ،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مَا أَقُولُ إِلَّا مَا أَمَرَ رَبِّی، مَا مِنْ رَجُلٍ یُعِینُ امْرَأَتَهُ فِی بَیْتِهَا إِلَّا کَانَ لَهُ بِکُلِّ شَعْرَةٍ عَلَی بَدَنِهِ عِبَادَةُ سَنَةٍ؛ صِیَامُ نَهَارِهَا وَ قِیَامُ لَیْلِهَا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به عیال و همسر خدمت نمی کند مگر صدّیق یا شهید یا مردی </w:t>
      </w:r>
      <w:bookmarkStart w:id="841" w:name="pg4488_45737"/>
    </w:p>
    <w:p>
      <w:pPr>
        <w:pStyle w:val="BookText"/>
        <w:rPr/>
      </w:pPr>
      <w:bookmarkEnd w:id="841"/>
      <w:r>
        <w:rPr>
          <w:rFonts w:ascii="IRNazanin" w:hAnsi="IRNazanin" w:eastAsia="IRNazanin"/>
          <w:color w:val="111111"/>
          <w:sz w:val="28"/>
          <w:sz w:val="28"/>
          <w:szCs w:val="28"/>
          <w:rtl w:val="true"/>
          <w:lang w:bidi="fa-IR"/>
        </w:rPr>
        <w:t>که خدا برایش خیر دنیا و آخرت را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الساجدین امام زین 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باره‌ی حقوق زنان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او را مایه‌ی آرامش و آسایش و همدم و پرستار تو قرار داده، و بایسته است که هر یک از شما به سبب همسری، خدای را سپاس دارد و بداند که این نعمت خداوند بر اوست، و باید با نعمت خدا نیک رفتار باشد و گرامیش دارد، و با او سازگاری کند، و اگر چه حق تو بر عهده‌ی او سخت‌تر و فرمان پذیری او از تو در آنچه دوست می‌داری و نا پسند می‌شماری تا جایی که گناه نباشد، بر او لازم‌تر است، ولی زن نیز حق مهرورزی و حق همدمی و حق آرامش در برآوردن لذتی که در انجام آن ناگزیر است، باید فراهم شود، و این حقوق بسیار عظیم است، لاحول ولا قوة الا بالله</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أَنَّ الله جَعَلَهَا سَکَناً وَ مُسْتَرَاحاً وَ أُنْساً وَ وَاقِیَةً، وَ کَذَلِکَ کُلُّ وَاحِدٍ مِنْکُمَا یَجِبُ أَنْ یَحْمَدَ الله عَلَی صَاحِبِهِ، وَ یَعْلَمَ أَنَّ ذَلِکَ نِعْمَةٌ مِنْهُ عَلَیْهِ، وَ وَجَبَ أَنْ یُحْسِنَ صُحْبَةَ نِعْمَةِ اللهِ وَ یُکْرِمَهَا وَ یَرْفَقَ بِهَا وَ إِنْ کَانَ حَقُّکَ عَلَیْهَا أَغْلَظَ، وَ طَاعَتُکَ بِهَا أَلْزَمَ فِیمَا أَحَبَّتْ وَ کَرِهَتْ مَا لَمْ تَکُنْ مَعْصِیَةً؛ فَإِنَّ لَهَا حَقَّ الرَّحْمَةِ وَ الْمُؤَانَسَةِ وَ مَوْضِعَ السُّکُونِ إِلَیْهَا قَضَاءَ اللَّذَّةِ الَّتِی لَا بُدَّ مِنْ قَضَائِهَا، وَ ذَلِکَ عَظِیمٌ، وَ 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522564_3644566090"/>
      <w:bookmarkStart w:id="843" w:name="_Toc294"/>
      <w:bookmarkEnd w:id="842"/>
      <w:r>
        <w:rPr>
          <w:rtl w:val="true"/>
        </w:rPr>
        <w:t>پیام‌های جاودان در برداشت از کلام مولای متقیان</w:t>
      </w:r>
      <w:r>
        <w:rPr>
          <w:rtl w:val="true"/>
        </w:rPr>
        <w:t>(</w:t>
      </w:r>
      <w:r>
        <w:rPr>
          <w:rtl w:val="true"/>
        </w:rPr>
        <w:t>ع</w:t>
      </w:r>
      <w:r>
        <w:rPr>
          <w:rtl w:val="true"/>
        </w:rPr>
        <w:t>)</w:t>
      </w:r>
      <w:bookmarkEnd w:id="84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پر محتوی و در آخرین لحظات حیات خود نسبت به زنان و ملک یمن سفارش می‌کند که مبادا حقوق آنان ضایع گردد، به لحاظ این که از نظر جسم ضعیف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اللهَ فِی النِّسَاءِ وَ مَا مَلَکَتْ أَیمَانُکُمْ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که در آیات کریمه و احادیث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بیان شد، مبیّن این است که زن از نظر شرافت و حیثیت انسانی، همتا و برابر با مرد می‌باشد، و تنها ملاک برتری و شرافت میان آن‌ها همان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گرامی‌ترین شما نزد خداوند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 افسوس که امروزه یکی از بزرگ‌ترین معضلات جامعه این است که جای زن و مرد در اجتماع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باید در دامن پُر محبّت خود فرزندانی خوب تربیت کند و تحویل اجتماع دهد، و همسر و فرزندان خود را از ناپاکی‌ها و آلودگی‌ها با مهرورزی و عطوفت تمام حفظ نماید، اما این جایگاه انسانی خود را چه بسا از دست داده، و از مقام و منزلت مادری و همسری تنزّل نموده و در غیر جایگاه خود به امور غیر اساسی اشتغال یافته، و این سبب اُفت و تنزّل جایگاه خانواده و به تبع آن نزول و انحطاط جامعه خواهد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است به عنوان شیعه‌ی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پیام دلنشینش را به گوش جان بشنویم و بدان عمل کنیم، و با زنان به شایستگی عمل، و جایگاه حقیقی آن‌ها را حفظ نماییم، و سعی شود آن‌ها مقام پر عظمت مادری و همسری خود را برای حفظ کیان خانواده و جامعه در دست داشته باشند</w:t>
      </w:r>
      <w:r>
        <w:rPr>
          <w:rFonts w:eastAsia="IRNazanin" w:cs="IRNazanin"/>
          <w:color w:val="111111"/>
          <w:sz w:val="28"/>
          <w:szCs w:val="28"/>
          <w:rtl w:val="true"/>
          <w:lang w:bidi="fa-IR"/>
        </w:rPr>
        <w:t xml:space="preserve">. </w:t>
      </w:r>
      <w:bookmarkStart w:id="844" w:name="pg4488_45739"/>
    </w:p>
    <w:p>
      <w:pPr>
        <w:pStyle w:val="Heading3"/>
        <w:numPr>
          <w:ilvl w:val="2"/>
          <w:numId w:val="1"/>
        </w:numPr>
        <w:rPr/>
      </w:pPr>
      <w:bookmarkStart w:id="845" w:name="__RefHeading___Toc522566_3644566090"/>
      <w:bookmarkStart w:id="846" w:name="_Toc295"/>
      <w:bookmarkEnd w:id="844"/>
      <w:bookmarkEnd w:id="845"/>
      <w:r>
        <w:rPr>
          <w:rtl w:val="true"/>
        </w:rPr>
        <w:t>فصل هفدهم</w:t>
      </w:r>
      <w:r>
        <w:rPr>
          <w:rtl w:val="true"/>
        </w:rPr>
        <w:t>:</w:t>
      </w:r>
      <w:r>
        <w:rPr>
          <w:rtl w:val="true"/>
        </w:rPr>
        <w:t>شیوه گفتار و امر به معروف در کلام امیرالمومنین</w:t>
      </w:r>
      <w:r>
        <w:rPr>
          <w:rtl w:val="true"/>
        </w:rPr>
        <w:t>(</w:t>
      </w:r>
      <w:r>
        <w:rPr>
          <w:rtl w:val="true"/>
        </w:rPr>
        <w:t>ع</w:t>
      </w:r>
      <w:r>
        <w:rPr>
          <w:rtl w:val="true"/>
        </w:rPr>
        <w:t>)</w:t>
      </w:r>
      <w:bookmarkEnd w:id="84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7" w:name="__RefHeading___Toc522568_3644566090"/>
      <w:bookmarkStart w:id="848" w:name="_Toc296"/>
      <w:bookmarkEnd w:id="847"/>
      <w:r>
        <w:rPr>
          <w:rtl w:val="true"/>
        </w:rPr>
        <w:t>اشاره</w:t>
      </w:r>
      <w:bookmarkEnd w:id="84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9" w:name="pg4488_45741"/>
      <w:bookmarkStart w:id="850" w:name="pg4488_45741"/>
      <w:bookmarkEnd w:id="850"/>
    </w:p>
    <w:p>
      <w:pPr>
        <w:pStyle w:val="Heading4"/>
        <w:numPr>
          <w:ilvl w:val="3"/>
          <w:numId w:val="1"/>
        </w:numPr>
        <w:rPr/>
      </w:pPr>
      <w:bookmarkStart w:id="851" w:name="pg4488_45741"/>
      <w:bookmarkStart w:id="852" w:name="__RefHeading___Toc522570_3644566090"/>
      <w:bookmarkStart w:id="853" w:name="_Toc297"/>
      <w:bookmarkEnd w:id="851"/>
      <w:bookmarkEnd w:id="852"/>
      <w:r>
        <w:rPr>
          <w:rtl w:val="true"/>
        </w:rPr>
        <w:t>شیوه گفتار و امر به معروف در کلام امیرالمومنین</w:t>
      </w:r>
      <w:r>
        <w:rPr>
          <w:rtl w:val="true"/>
        </w:rPr>
        <w:t>(</w:t>
      </w:r>
      <w:r>
        <w:rPr>
          <w:rtl w:val="true"/>
        </w:rPr>
        <w:t>ع</w:t>
      </w:r>
      <w:r>
        <w:rPr>
          <w:rtl w:val="true"/>
        </w:rPr>
        <w:t>)</w:t>
      </w:r>
      <w:bookmarkEnd w:id="853"/>
    </w:p>
    <w:p>
      <w:pPr>
        <w:pStyle w:val="BookText"/>
        <w:rPr/>
      </w:pPr>
      <w:r>
        <w:rPr>
          <w:rFonts w:ascii="Amiri" w:hAnsi="Amiri" w:eastAsia="Amiri" w:cs="Amiri"/>
          <w:color w:val="111111"/>
          <w:sz w:val="28"/>
          <w:sz w:val="28"/>
          <w:szCs w:val="28"/>
          <w:rtl w:val="true"/>
          <w:lang w:bidi="ar-SA"/>
        </w:rPr>
        <w:t>قُولُوا لِلنَّاسِ حُسْناً کَمَا أَمَرَکُمُ اللهُ عَزَّ وَ جَلَّ وَ لَا تَتْرُکُوا الْأَمْرَ بِالْمَعْرُوفِ وَ النَّهْی عَنِ الْمُنَکْرِ، فَیوَلِّی اللهُ أَمْرَکُمْ شِرَارَکُمْ ثُمَّ تَدْعُونَ فَلَا یسْتَجَابُ لَکُمْ عَلَیهِمْ؛</w:t>
      </w:r>
    </w:p>
    <w:p>
      <w:pPr>
        <w:pStyle w:val="BookText"/>
        <w:rPr/>
      </w:pPr>
      <w:r>
        <w:rPr>
          <w:rFonts w:ascii="IRNazanin" w:hAnsi="IRNazanin" w:eastAsia="IRNazanin"/>
          <w:color w:val="111111"/>
          <w:sz w:val="28"/>
          <w:sz w:val="28"/>
          <w:szCs w:val="28"/>
          <w:rtl w:val="true"/>
          <w:lang w:bidi="fa-IR"/>
        </w:rPr>
        <w:t>با مردم با روش نیکو سخن بگویید، همان طور که خداوند عزّ و جلّ به شما امر فرموده است، مبادا امر به معروف و نهی از منکر را ترک نمایید که اگر چنین کنید خدا اشرارتان را بر شما مسلّط می‌کند آن‌گاه دعا می‌کنید، ولی دعای‌تان بر علیه آن‌ها مستجاب نمی‌شود</w:t>
      </w:r>
      <w:r>
        <w:rPr>
          <w:rFonts w:eastAsia="IRNazanin" w:cs="IRNazanin"/>
          <w:color w:val="111111"/>
          <w:sz w:val="28"/>
          <w:szCs w:val="28"/>
          <w:rtl w:val="true"/>
          <w:lang w:bidi="fa-IR"/>
        </w:rPr>
        <w:t>.</w:t>
      </w:r>
    </w:p>
    <w:p>
      <w:pPr>
        <w:pStyle w:val="Heading4"/>
        <w:numPr>
          <w:ilvl w:val="3"/>
          <w:numId w:val="1"/>
        </w:numPr>
        <w:rPr/>
      </w:pPr>
      <w:bookmarkStart w:id="854" w:name="__RefHeading___Toc522572_3644566090"/>
      <w:bookmarkStart w:id="855" w:name="_Toc298"/>
      <w:bookmarkEnd w:id="854"/>
      <w:r>
        <w:rPr>
          <w:rtl w:val="true"/>
        </w:rPr>
        <w:t>تکلّم از ویژگی‌های انسان</w:t>
      </w:r>
      <w:bookmarkEnd w:id="855"/>
    </w:p>
    <w:p>
      <w:pPr>
        <w:pStyle w:val="BookText"/>
        <w:rPr/>
      </w:pPr>
      <w:r>
        <w:rPr>
          <w:rFonts w:ascii="IRNazanin" w:hAnsi="IRNazanin" w:eastAsia="IRNazanin"/>
          <w:color w:val="111111"/>
          <w:sz w:val="28"/>
          <w:sz w:val="28"/>
          <w:szCs w:val="28"/>
          <w:rtl w:val="true"/>
          <w:lang w:bidi="fa-IR"/>
        </w:rPr>
        <w:t>در میان همه‌ی مخلوقات جهان آفرینش، تنها موجودی که از قدرت تکلّم برخور‌دار می‌باشد، انسان است، سخن گفتن یکی از مهم‌ترین، عالی ترین و بارزترین نعماتی است که انسان را از سایر مخلوقات ممتاز می‌کند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انسان نمونه‌ی کامل عالَم بزرگ است، و جهان آفرینش با تمام عظمتش در وجود او منعکس شده همان‌طور که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این امر مهم اشاره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تَحْسَبُ </w:t>
      </w:r>
      <w:r>
        <w:rPr>
          <w:rStyle w:val="FootnoteAnchor"/>
          <w:rtl w:val="true"/>
        </w:rPr>
        <w:footnoteReference w:id="522"/>
      </w:r>
      <w:r>
        <w:rPr>
          <w:rFonts w:ascii="Amiri" w:hAnsi="Amiri" w:eastAsia="Amiri" w:cs="Amiri"/>
          <w:color w:val="111111"/>
          <w:sz w:val="28"/>
          <w:sz w:val="28"/>
          <w:szCs w:val="28"/>
          <w:rtl w:val="true"/>
          <w:lang w:bidi="ar-SA"/>
        </w:rPr>
        <w:t xml:space="preserve">أنّکَ جِرْمٌ صَغیرٌ وَ فیکَ انْطَوَی اَلْعَالَمُ الأَکْبَرُ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این موجود محیَر العقولی که هزاران سال از خلقت آن می‌گذر‌د، با پیشرفت علوم تجربی و موفقیت‌های چشم‌گیری که در شناخت فیزیکی او به عمل آمده، هنوز نتوانستند به تمام حقایق وجود جسمی او دست یابند تا چه رسد به مسایل روحی و روانی که اسراری در پس هزاران پرده‌ی زخیم از آفرینش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آن‌گونه توانمند و خلاّق آفریده شده که تمام افکار و اندیشه‌های خود را باتکلّم و نوشته به ظهور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گفتن و تکلم کردن است، ولی در واقع اعم از گفتار و رفتار است، و مقصود امیر 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سفارش به حُسن گفتار، مطلق معاشرت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بر خورد با دیگران در گفتار ورفتار، روش صحیح و عملی شایسته‌ای را اتخاذ نماییم و از هرگونه غرور، خودبینی و خودپسندی بپرهیزیم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قرآن کریم در موارد مختلف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تُوَاعِدُوهُنَّ سِرًّا إِلاَّ أَنْ تَقُولُوا قَوْلاً مَعْرُوفاً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زن‌ها پنهانی قرار و پیمانی نگذارید مگر این‌که به طرز پسندیده‌ای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قُولُوا لَهُمْ قَوْلاً مَعْرُوفاً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نرمی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میان می‌آورد و نسبت به آن سفارش می‌کند، در واقع می‌خواهد کرامت و حرمت انسان‌ها را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حسن عسکری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ذیل این آیه‌ی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 لِلنَّاسِ اَلّذینَ لاَ مَؤُونَةَ لَهُمْ عَلَیکُمْ حُسْناً، عَامِلُوهُمْ بِخُلُقٍ جَمِیلٍ؛</w:t>
      </w:r>
    </w:p>
    <w:p>
      <w:pPr>
        <w:pStyle w:val="BookText"/>
        <w:rPr/>
      </w:pPr>
      <w:r>
        <w:rPr>
          <w:rFonts w:ascii="IRNazanin" w:hAnsi="IRNazanin" w:eastAsia="IRNazanin"/>
          <w:color w:val="111111"/>
          <w:sz w:val="28"/>
          <w:sz w:val="28"/>
          <w:szCs w:val="28"/>
          <w:rtl w:val="true"/>
          <w:lang w:bidi="fa-IR"/>
        </w:rPr>
        <w:t>با کسانی که بار آن‌ها بر دوش شما سنگینی نمی‌کند به نیکی رفتار نمایید و با اخلاق خوب و حُسن رفتار با آن‌ها گفت‌وگو کنید</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وصیت مولای متقیان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سوی خداوند متعال، و در دستور رسالت تمام پیامبران الهی نیز بوده است، و پیشینیان نیز به این امر مهم سفارش شده‌اند، لذا پروردگار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أَخَذْنَا میثَاقَ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فرزندان اسرائیل پیمان محکم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w:t>
      </w:r>
    </w:p>
    <w:p>
      <w:pPr>
        <w:pStyle w:val="BookText"/>
        <w:rPr/>
      </w:pPr>
      <w:r>
        <w:rPr>
          <w:rFonts w:ascii="IRNazanin" w:hAnsi="IRNazanin" w:eastAsia="IRNazanin"/>
          <w:color w:val="111111"/>
          <w:sz w:val="28"/>
          <w:sz w:val="28"/>
          <w:szCs w:val="28"/>
          <w:rtl w:val="true"/>
          <w:lang w:bidi="fa-IR"/>
        </w:rPr>
        <w:t>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سفارش به حُسن معاشرت با مردم، مساله‌ی مهم امر به معروف ونهی از منکر را متذکر می‌شوند که با توجه به آن، کاملا گفتار به معنای اعم را تصدیق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تَتْرُکُوا الْأَمْرَ بِالْمَعْرُوفِ وَ النَّهْی عَنِ الْمُنْکَرِ، فَیوَلِّی اللهُ أَمْرَکُمْ شِرَارَکُمْ، ثُمَّ تَدْعُونَ فَلَا یسْتَجَابُ لَکُمْ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بیانی کوتاه، مهم‌ترین اصل اتحاد و انسجام جامعه، و هم‌چنین بزرگ‌ترین عامل تزلزل و فروپاشی جامعه‌ی به هم پیوسته را بیان فرمودند، و راه رهایی از چالش‌های مخرّب و ویران‌گر را نشان داده است که در واقع فرمایش ایشان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پیش از آن‌که آثار مثبت امر به معروف و نهی از منکر را بشارت دهد، از آثار سوء و نامطلوب ترک آن 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جای آن‌که ثمره‌ی خیر و سعادتی که در پرتو امر به معروف و نهی از منکر نصیب انسان و جامعه می‌شود را وعده دهد، از آثار منفی ترک آن، به عنوان دو آفت بسیار بزرگ که دامن‌گیر شخص و جامعه می‌شود، خبر می‌دهد که در واقع خطری را گوش‌زد می‌فرمایند که هم به زندگی فردی و سلوک معنوی انسان ضرر می‌زند، و هم جامعه را در سقوط و تباهی می‌کشاند که یکی از آن، تسلط اشرار و ظالمین بر مردم خیّر و نیکوکار، و دیگری عدم استجابت دعا به درگاه خداوند متعال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چه ارتباطی میان ترک امر به معروف و نهی از منکر و تسلط اشرار </w:t>
      </w:r>
      <w:bookmarkStart w:id="856" w:name="pg4488_45745"/>
    </w:p>
    <w:p>
      <w:pPr>
        <w:pStyle w:val="BookText"/>
        <w:rPr/>
      </w:pPr>
      <w:bookmarkEnd w:id="856"/>
      <w:r>
        <w:rPr>
          <w:rFonts w:ascii="IRNazanin" w:hAnsi="IRNazanin" w:eastAsia="IRNazanin"/>
          <w:color w:val="111111"/>
          <w:sz w:val="28"/>
          <w:sz w:val="28"/>
          <w:szCs w:val="28"/>
          <w:rtl w:val="true"/>
          <w:lang w:bidi="fa-IR"/>
        </w:rPr>
        <w:t>و عدم استجابت دعا وجود دارد که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این‌گونه در سفارش خود با تاکید از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کشف این نکته، ابتدا لازم است جایگاه این امر مهم از دیدگاه اسلام به قدر مقتضی مورد بررسی قرار گیرد</w:t>
      </w:r>
      <w:r>
        <w:rPr>
          <w:rFonts w:eastAsia="IRNazanin" w:cs="IRNazanin"/>
          <w:color w:val="111111"/>
          <w:sz w:val="28"/>
          <w:szCs w:val="28"/>
          <w:rtl w:val="true"/>
          <w:lang w:bidi="fa-IR"/>
        </w:rPr>
        <w:t>.</w:t>
      </w:r>
    </w:p>
    <w:p>
      <w:pPr>
        <w:pStyle w:val="Heading4"/>
        <w:numPr>
          <w:ilvl w:val="3"/>
          <w:numId w:val="1"/>
        </w:numPr>
        <w:rPr/>
      </w:pPr>
      <w:bookmarkStart w:id="857" w:name="__RefHeading___Toc522574_3644566090"/>
      <w:bookmarkStart w:id="858" w:name="_Toc299"/>
      <w:bookmarkEnd w:id="857"/>
      <w:r>
        <w:rPr>
          <w:rtl w:val="true"/>
        </w:rPr>
        <w:t>اهمیّت امر به معروف و نهی از منکر</w:t>
      </w:r>
      <w:bookmarkEnd w:id="858"/>
    </w:p>
    <w:p>
      <w:pPr>
        <w:pStyle w:val="Heading5"/>
        <w:numPr>
          <w:ilvl w:val="4"/>
          <w:numId w:val="1"/>
        </w:numPr>
        <w:rPr/>
      </w:pPr>
      <w:bookmarkStart w:id="859" w:name="__RefHeading___Toc522576_3644566090"/>
      <w:bookmarkStart w:id="860" w:name="_Toc300"/>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امر به معروف و نهی از منکر از جمله مهم‌ترین واجبات الهی در دین مبین اسلام هستند که مشهور علما و بزرگان دین، آن را واجب کفایی</w:t>
      </w:r>
      <w:r>
        <w:rPr>
          <w:rStyle w:val="FootnoteAnchor"/>
          <w:rtl w:val="true"/>
        </w:rPr>
        <w:footnoteReference w:id="527"/>
      </w:r>
      <w:r>
        <w:rPr>
          <w:rFonts w:ascii="IRNazanin" w:hAnsi="IRNazanin" w:eastAsia="IRNazanin"/>
          <w:color w:val="111111"/>
          <w:sz w:val="28"/>
          <w:sz w:val="28"/>
          <w:szCs w:val="28"/>
          <w:rtl w:val="true"/>
          <w:lang w:bidi="fa-IR"/>
        </w:rPr>
        <w:t>و بعضی نیز چون مرحوم محقق و شیخ طوسی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را واجب عینی</w:t>
      </w:r>
      <w:r>
        <w:rPr>
          <w:rStyle w:val="FootnoteAnchor"/>
          <w:rtl w:val="true"/>
        </w:rPr>
        <w:footnoteReference w:id="528"/>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فریضه‌ی الهی وظیفه‌ی همگانی است، دین وظیفه‌ی همه‌ی مردم را در جامعه، پاسداری از حفظ ارزش‌ها و دفاع از اصول ارزشی آن می‌داند، و هرگونه کوتاهی و سهل انگاری را مورد مذمّت قرار می‌دهد؛ زیرا اگر مردم آرزو دارند که درجامعه‌ای سالم همراه با امنیّت و انسجام زندگی کنند، باید با حفظ و پاس داشت ارزش‌ها، و نفی ضد ارزش‌ها به آرزوی خود جامه‌ی عمل بپوشانند</w:t>
      </w:r>
      <w:r>
        <w:rPr>
          <w:rFonts w:eastAsia="IRNazanin" w:cs="IRNazanin"/>
          <w:color w:val="111111"/>
          <w:sz w:val="28"/>
          <w:szCs w:val="28"/>
          <w:rtl w:val="true"/>
          <w:lang w:bidi="fa-IR"/>
        </w:rPr>
        <w:t>.</w:t>
      </w:r>
    </w:p>
    <w:p>
      <w:pPr>
        <w:pStyle w:val="Heading5"/>
        <w:numPr>
          <w:ilvl w:val="4"/>
          <w:numId w:val="1"/>
        </w:numPr>
        <w:rPr/>
      </w:pPr>
      <w:bookmarkStart w:id="861" w:name="__RefHeading___Toc522578_3644566090"/>
      <w:bookmarkStart w:id="862" w:name="_Toc301"/>
      <w:bookmarkEnd w:id="861"/>
      <w:r>
        <w:rPr>
          <w:rtl w:val="true"/>
        </w:rPr>
        <w:t>الف</w:t>
      </w:r>
      <w:r>
        <w:rPr>
          <w:rtl w:val="true"/>
        </w:rPr>
        <w:t xml:space="preserve">: </w:t>
      </w:r>
      <w:r>
        <w:rPr>
          <w:rtl w:val="true"/>
        </w:rPr>
        <w:t>دستور الهی</w:t>
      </w:r>
      <w:bookmarkEnd w:id="86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ابتدا همه‌ی بندگان را به سه اصل ارزشی و معروفِ مهم، و اساسی فرمان می‌دهد، هم‌چنین در ادامه از سه اصل ضد ارزشی باز می‌دارد و می‌فرماید</w:t>
      </w:r>
      <w:r>
        <w:rPr>
          <w:rFonts w:eastAsia="IRNazanin" w:cs="IRNazanin"/>
          <w:color w:val="111111"/>
          <w:sz w:val="28"/>
          <w:szCs w:val="28"/>
          <w:rtl w:val="true"/>
          <w:lang w:bidi="fa-IR"/>
        </w:rPr>
        <w:t xml:space="preserve">: </w:t>
      </w:r>
      <w:bookmarkStart w:id="863" w:name="pg4488_45746"/>
    </w:p>
    <w:p>
      <w:pPr>
        <w:pStyle w:val="BookText"/>
        <w:rPr/>
      </w:pPr>
      <w:bookmarkEnd w:id="8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ظلم و ستم نهی می‌کند، خداوند به شما اندرز می‌دهد شاید متذکّر شوید</w:t>
      </w:r>
      <w:r>
        <w:rPr>
          <w:rFonts w:eastAsia="IRNazanin" w:cs="IRNazanin"/>
          <w:color w:val="111111"/>
          <w:sz w:val="28"/>
          <w:szCs w:val="28"/>
          <w:rtl w:val="true"/>
          <w:lang w:bidi="fa-IR"/>
        </w:rPr>
        <w:t>.</w:t>
      </w:r>
    </w:p>
    <w:p>
      <w:pPr>
        <w:pStyle w:val="Heading5"/>
        <w:numPr>
          <w:ilvl w:val="4"/>
          <w:numId w:val="1"/>
        </w:numPr>
        <w:rPr/>
      </w:pPr>
      <w:bookmarkStart w:id="864" w:name="__RefHeading___Toc522580_3644566090"/>
      <w:bookmarkStart w:id="865" w:name="_Toc302"/>
      <w:bookmarkEnd w:id="864"/>
      <w:r>
        <w:rPr>
          <w:rtl w:val="true"/>
        </w:rPr>
        <w:t>ب</w:t>
      </w:r>
      <w:r>
        <w:rPr>
          <w:rtl w:val="true"/>
        </w:rPr>
        <w:t xml:space="preserve">: </w:t>
      </w:r>
      <w:r>
        <w:rPr>
          <w:rtl w:val="true"/>
        </w:rPr>
        <w:t>از ویژگی‌های رسول اکرم</w:t>
      </w:r>
      <w:r>
        <w:rPr/>
        <w:t></w:t>
      </w:r>
      <w:bookmarkEnd w:id="865"/>
    </w:p>
    <w:p>
      <w:pPr>
        <w:pStyle w:val="BookText"/>
        <w:rPr/>
      </w:pPr>
      <w:r>
        <w:rPr>
          <w:rFonts w:ascii="IRNazanin" w:hAnsi="IRNazanin" w:eastAsia="IRNazanin"/>
          <w:color w:val="111111"/>
          <w:sz w:val="28"/>
          <w:sz w:val="28"/>
          <w:szCs w:val="28"/>
          <w:rtl w:val="true"/>
          <w:lang w:bidi="fa-IR"/>
        </w:rPr>
        <w:t>یکی از مهم‌ترین ویژگی‌های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مسیر رسالت و هدایت انسان‌ها این است که مردم را به آنچه که دین آن را معروف می‌شمارد، فرمان می‌دهد، و از اموری که در نزد دین نکره و ناشناخته است بازمی‌دارد، خداوند متعال در تورات و انجیل نیز آن را یکی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آن‌هایی که از فرستاده‌ی خداوند متعال پیامبر امّی پیروی می‌کنند که صفات او را در تورات و انجیلی که نزد آن‌هاست، مکتوب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معروف دستور می‌دهد، و از منکر باز می‌دارد، اشیای پاکیزه را برای آنان حلال می‌شمرد، و ناپاکی‌ها را تحریم می‌کند</w:t>
      </w:r>
      <w:r>
        <w:rPr>
          <w:rFonts w:eastAsia="IRNazanin" w:cs="IRNazanin"/>
          <w:color w:val="111111"/>
          <w:sz w:val="28"/>
          <w:szCs w:val="28"/>
          <w:rtl w:val="true"/>
          <w:lang w:bidi="fa-IR"/>
        </w:rPr>
        <w:t xml:space="preserve">. </w:t>
      </w:r>
      <w:bookmarkStart w:id="866" w:name="pg4488_45747"/>
    </w:p>
    <w:p>
      <w:pPr>
        <w:pStyle w:val="Heading5"/>
        <w:numPr>
          <w:ilvl w:val="4"/>
          <w:numId w:val="1"/>
        </w:numPr>
        <w:rPr/>
      </w:pPr>
      <w:bookmarkStart w:id="867" w:name="__RefHeading___Toc522582_3644566090"/>
      <w:bookmarkStart w:id="868" w:name="_Toc303"/>
      <w:bookmarkEnd w:id="866"/>
      <w:bookmarkEnd w:id="867"/>
      <w:r>
        <w:rPr>
          <w:rtl w:val="true"/>
        </w:rPr>
        <w:t>ج</w:t>
      </w:r>
      <w:r>
        <w:rPr>
          <w:rtl w:val="true"/>
        </w:rPr>
        <w:t xml:space="preserve">: </w:t>
      </w:r>
      <w:r>
        <w:rPr>
          <w:rtl w:val="true"/>
        </w:rPr>
        <w:t>امر به معروف شرط رسیدن به مقام صالحان</w:t>
      </w:r>
      <w:bookmarkEnd w:id="868"/>
    </w:p>
    <w:p>
      <w:pPr>
        <w:pStyle w:val="BookText"/>
        <w:rPr/>
      </w:pPr>
      <w:r>
        <w:rPr>
          <w:rFonts w:ascii="IRNazanin" w:hAnsi="IRNazanin" w:eastAsia="IRNazanin"/>
          <w:color w:val="111111"/>
          <w:sz w:val="28"/>
          <w:sz w:val="28"/>
          <w:szCs w:val="28"/>
          <w:rtl w:val="true"/>
          <w:lang w:bidi="fa-IR"/>
        </w:rPr>
        <w:t>خداوند متعال در قرآن کریم، صالحان را بسیار مدح و ستایش نموده، و هر گاه می‌خواهد به بندگان مطیع و رسول گرامی خود بشارت به نعمت دهد، دیدار حضور و هم‌نشینی با پیامبران و صادقان و شهدا و صالحان را به آن‌ها مژده می‌دهد</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از خدا و پیامبر اطاعت کند، در زمره‌ی کسانی خواهد بود که خداوند ایشان را گرامی داشته و نعمت داده است، و آن‌ها را با پیامبران و صادقان و شهیدان و شایستگان قرار داده، و آنان چه نیکو هم‌نشینانی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 رسیدن به مقام صالحان نیز در سایه‌ی امر به معروف ونهی از منکر است که خداوند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 الْیوْمِ الْآخِرِ وَ یأْمُرُونَ بِالْمَعْرُوفِ وَ ینْهَوْنَ عَنِ الْمُنْکَرِ وَ یسَارِعُونَ فِی الْخَیرَاتِ وَ أُولئِکَ مِنَ الصَّالِحِینَ</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همه یک‌سان نیستند، از اهل کتاب جمعیتی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می‌کنند، و پیوسته در اوقات شب، آیات خدا را می‌خوانند، در حالی که سجده می‌نمایند به خدا و روز قیامت ایمان می‌آورند، امر به معروف و نهی از منکر می‌کنند، و در انجام کارهای نیک، پیشی می‌گیرند، و آن‌ها از صالحانند</w:t>
      </w:r>
      <w:r>
        <w:rPr>
          <w:rFonts w:eastAsia="IRNazanin" w:cs="IRNazanin"/>
          <w:color w:val="111111"/>
          <w:sz w:val="28"/>
          <w:szCs w:val="28"/>
          <w:rtl w:val="true"/>
          <w:lang w:bidi="fa-IR"/>
        </w:rPr>
        <w:t xml:space="preserve">. </w:t>
      </w:r>
      <w:bookmarkStart w:id="869" w:name="pg4488_45748"/>
    </w:p>
    <w:p>
      <w:pPr>
        <w:pStyle w:val="Heading4"/>
        <w:numPr>
          <w:ilvl w:val="3"/>
          <w:numId w:val="1"/>
        </w:numPr>
        <w:rPr/>
      </w:pPr>
      <w:bookmarkStart w:id="870" w:name="__RefHeading___Toc522584_3644566090"/>
      <w:bookmarkStart w:id="871" w:name="_Toc304"/>
      <w:bookmarkEnd w:id="869"/>
      <w:bookmarkEnd w:id="870"/>
      <w:r>
        <w:rPr>
          <w:rtl w:val="true"/>
        </w:rPr>
        <w:t>جایگاه امر به معروف و نهی از منکر</w:t>
      </w:r>
      <w:bookmarkEnd w:id="871"/>
    </w:p>
    <w:p>
      <w:pPr>
        <w:pStyle w:val="BookText"/>
        <w:rPr/>
      </w:pPr>
      <w:r>
        <w:rPr>
          <w:rFonts w:ascii="IRNazanin" w:hAnsi="IRNazanin" w:eastAsia="IRNazanin"/>
          <w:color w:val="111111"/>
          <w:sz w:val="28"/>
          <w:sz w:val="28"/>
          <w:szCs w:val="28"/>
          <w:rtl w:val="true"/>
          <w:lang w:bidi="fa-IR"/>
        </w:rPr>
        <w:t>قرآن کریم که به عنوان ثقل اکبر و غنی‌ترین کتاب آسمانی و هدیً للمتقین است، وظیفه‌ی برخی از مردم را امربه معروف و نهی منکر می‌داند، و در این باره چنین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باید از میان شما، جمعی دعوت به نیکی و امر به معروف و نهی از منکر کنند، و آن‌ها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آیه‌ی شریفه‌ی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و در سوره‌ی توبه آیه‌ی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و زنان با 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 امر به معروف و نهی از منکر می‌کنند، نماز را برپا می‌دارند و زکات را می‌پردازند، و خدا و رسولش را اطاعت می‌کنند، به زودی خدا آنان را مورد رحمت خویش قرار می‌دهد، به راستی که خداوند توانا و حکیم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بهترین امتی بودید که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w:t>
      </w:r>
      <w:bookmarkStart w:id="872" w:name="pg4488_45749"/>
    </w:p>
    <w:p>
      <w:pPr>
        <w:pStyle w:val="BookText"/>
        <w:rPr/>
      </w:pPr>
      <w:bookmarkEnd w:id="872"/>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و به خداوند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وظیفه‌ی اقشار جامعه، در امر به معروف و نهی از منکر، در واقع کار خیری است که مورد رضایت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دسته از کسانی که به چنین فریضه‌ای اهمیّت داده و آن را احیا می‌کنند، و ارزش‌های آن را حفظ می‌نمایند، از گروه مومنان و در زمره‌ی صالحان و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واسعه‌اش تمام عالم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رحمت او در این آیه نیز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امر به معروف را بر نهی از منکر مقدم داشت، یکی از اسرارش این است که همیشه رحمت حق بر غضب او غلبه دارد، و کسانی که اقدام به این امر مهم می‌نمایند، در واقع اول خود را از رحمت بی‌منتهای خالق متعال برخوردار می‌گردانند، و سپس در سایه‌ی آن رحمت، به دیگران نیز آن حلاوت را خواهند چشانید</w:t>
      </w:r>
      <w:r>
        <w:rPr>
          <w:rFonts w:eastAsia="IRNazanin" w:cs="IRNazanin"/>
          <w:color w:val="111111"/>
          <w:sz w:val="28"/>
          <w:szCs w:val="28"/>
          <w:rtl w:val="true"/>
          <w:lang w:bidi="fa-IR"/>
        </w:rPr>
        <w:t>.</w:t>
      </w:r>
    </w:p>
    <w:p>
      <w:pPr>
        <w:pStyle w:val="Heading4"/>
        <w:numPr>
          <w:ilvl w:val="3"/>
          <w:numId w:val="1"/>
        </w:numPr>
        <w:rPr/>
      </w:pPr>
      <w:bookmarkStart w:id="873" w:name="__RefHeading___Toc522586_3644566090"/>
      <w:bookmarkStart w:id="874" w:name="_Toc305"/>
      <w:bookmarkEnd w:id="873"/>
      <w:r>
        <w:rPr>
          <w:rtl w:val="true"/>
        </w:rPr>
        <w:t>اهمیّت امر به معروف و نهی از منکر در روایات</w:t>
      </w:r>
      <w:bookmarkEnd w:id="874"/>
    </w:p>
    <w:p>
      <w:pPr>
        <w:pStyle w:val="BookText"/>
        <w:rPr/>
      </w:pPr>
      <w:r>
        <w:rPr>
          <w:rFonts w:ascii="IRNazanin" w:hAnsi="IRNazanin" w:eastAsia="IRNazanin"/>
          <w:color w:val="111111"/>
          <w:sz w:val="28"/>
          <w:sz w:val="28"/>
          <w:szCs w:val="28"/>
          <w:rtl w:val="true"/>
          <w:lang w:bidi="fa-IR"/>
        </w:rPr>
        <w:t>در باره‌ی اهمیّت امر به معروف و نهی از منکر بحث گسترده ای از ابعاد و جهات مختلفه‌ای در روایات وارد شده است که در این‌جا تنها به ذکر چند روایت قناعت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الْأَمْرَ بِالْمَعْرُوفِ وَ النَّهْی عَنِ الْمُنْکَرِ سَبِیلُ الْأَنْبِیاءِ، وَ مِنْهَاجُ الصُّلَحَاءِ، فَرِیضَةٌ عَظِیمَةٌ، بِهَا تُقَامُ الْفَرَائِضُ، وَ تَأْمَنُ الْمَذَاهِبُ، وَ تَحِلُّ الْمَکَاسِبُ، وَ </w:t>
      </w:r>
    </w:p>
    <w:p>
      <w:pPr>
        <w:pStyle w:val="BookText"/>
        <w:rPr/>
      </w:pPr>
      <w:r>
        <w:rPr>
          <w:rFonts w:ascii="Amiri" w:hAnsi="Amiri" w:eastAsia="Amiri" w:cs="Amiri"/>
          <w:color w:val="111111"/>
          <w:sz w:val="28"/>
          <w:sz w:val="28"/>
          <w:szCs w:val="28"/>
          <w:rtl w:val="true"/>
          <w:lang w:bidi="ar-SA"/>
        </w:rPr>
        <w:t xml:space="preserve">تُرَدُّ الْمَظَالِمُ، وَ تُعْمَرُ الْأَرْضُ، وَ ینْتَصَفُ مِنَ الْأَعْدَاءِ، وَ یسْتَقِیمُ الْأَمْرُ؛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امر به معروف و نهی از منکر راه و روش انبیا و طریقه‌ی صالحان است، فریضه‌ی بسیار بزرگی که با آن، سایر فرایض برپا می‌گردد، راه‌ها امن و امان، و کسب‌ها حلال می‌شود، حقوق غصب شده به صاحبانش بازگردانده شده و زمین‌ها آباد می‌گردد، و از دشمنان انتقام گرفته خواهد شد، و تمام امور سامان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أَمَرَ بِالْمَعْرُوفِ شَدَّ ظُهُورَ الْمُؤْمِنِینَ، وَ مَنْ نَهَی عَنِ الْمُنْکَرِ أَرْغَمَ أُنُوفَ الْکَافِرِینَ؛</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پس آن که امر به معروف نمود، پشت مومنان را محکم کرده، و کسی که از کار زشت منع فرمود، بینی کافران را به خاک 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گفتاری دیگر، نشانه‌های آمر به معروف و ناهی از منکر را متذکر می‌شود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الْمُنْکِرُ لِلْمُنْکَرِ بِیدِهِ وَ لِسَانِهِ وَ قَلْبِهِ، فَذَلِکَ الْمُسْتَکْمِلُ لِخِصَالِ الْخَیرِ، وَ مِنْهُمُ الْمُنْکِرُ بِلِسَانِهِ وَ قَلْبِهِ وَ التَّارِکُ بِیدِهِ، فَذَلِکَ مُتَمَسِّکٌ بِخَصْلَتَینِ مِنْ خِصَالِ الْخَیرِ، وَ مُضَیعٌ خَصْلَةً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الْمُنْکِرُ بِقَلْبِهِ وَ التَّارِکُ بِیدِهِ وَ لِسَانِهِ، فَذَلِکَ الَّذِی ضَیعَ أَشْرَفَ الْخَصْلَتَینِ مِنَ الثَّلَاثِ وَ تَمَسَّکَ بِوَاحِدَةٍ، وَ مِنْهُمْ تَارِکٌ لِإِنْکَارِ الْمُنْکَرِ بِلِسَانِهِ وَ </w:t>
      </w:r>
      <w:bookmarkStart w:id="875" w:name="pg4488_45751"/>
    </w:p>
    <w:p>
      <w:pPr>
        <w:pStyle w:val="BookText"/>
        <w:rPr/>
      </w:pPr>
      <w:bookmarkEnd w:id="875"/>
      <w:r>
        <w:rPr>
          <w:rFonts w:ascii="Amiri" w:hAnsi="Amiri" w:eastAsia="Amiri" w:cs="Amiri"/>
          <w:color w:val="111111"/>
          <w:sz w:val="28"/>
          <w:sz w:val="28"/>
          <w:szCs w:val="28"/>
          <w:rtl w:val="true"/>
          <w:lang w:bidi="ar-SA"/>
        </w:rPr>
        <w:t xml:space="preserve">قَلْبِهِ وَ یدِهِ، فَذَلِکَ مَیتُ الْأَحْیاءِ؛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گروهی از مردم با دست و زبان و قلب به مبارزه با منکرات برمی‌خیزند، آن‌ها تمام خصلت‌های نیک را به طور کامل در خود جمع کرده‌اند، و گروهی دیگر تنها با زبان و قلب به مبارزه برمی‌خیزند اما با دست نه، این‌ها به دو خصلت نیک تمسک جسته‌اند و یکی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دیگر تنها با قلب‌شان مبارزه می‌کنند و اما مبارزه با دست و زبان را ترک کرده‌اند، این گروه بهترین خصلت‌ها را از این سه، ترک گفته و تنها یکی را گرفته‌اند، و گروهی دیگر نه با زبان و نه با قلب و نه با دست با منکرات مبارزه نمی‌کنند، این‌ها در حقیقت مردگان زنده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بِالْمَعْرُوفِ وَالنَّهْی عَنِ الْمُنْکَرِ خَلْقَانِ مِنْ خَلْقِ اللهِ، فَمَنْ نَصَرَهُمَا أَعَزَّهُ اللهُ، وَمَنْ خَذَلَهُمَا خَذَلَهُ اللهُ؛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امر به معروف و نهی از منکر دو مخلوق از مخلوقات خداوند متعال هستند، و کسی که آن دو را یاری کند خداوند متعال او را عزیز می‌نماید، و کسی که آن دو را خوار و ذلیل نماید خداوند نیز او را ذلیل خواهد نمود</w:t>
      </w:r>
      <w:r>
        <w:rPr>
          <w:rFonts w:eastAsia="IRNazanin" w:cs="IRNazanin"/>
          <w:color w:val="111111"/>
          <w:sz w:val="28"/>
          <w:szCs w:val="28"/>
          <w:rtl w:val="true"/>
          <w:lang w:bidi="fa-IR"/>
        </w:rPr>
        <w:t>.</w:t>
      </w:r>
    </w:p>
    <w:p>
      <w:pPr>
        <w:pStyle w:val="Heading4"/>
        <w:numPr>
          <w:ilvl w:val="3"/>
          <w:numId w:val="1"/>
        </w:numPr>
        <w:rPr/>
      </w:pPr>
      <w:bookmarkStart w:id="876" w:name="__RefHeading___Toc522588_3644566090"/>
      <w:bookmarkStart w:id="877" w:name="_Toc306"/>
      <w:bookmarkEnd w:id="876"/>
      <w:r>
        <w:rPr>
          <w:rtl w:val="true"/>
        </w:rPr>
        <w:t>مراتب امر به معروف و نهی از منکر</w:t>
      </w:r>
      <w:bookmarkEnd w:id="877"/>
    </w:p>
    <w:p>
      <w:pPr>
        <w:pStyle w:val="Heading5"/>
        <w:numPr>
          <w:ilvl w:val="4"/>
          <w:numId w:val="1"/>
        </w:numPr>
        <w:rPr/>
      </w:pPr>
      <w:bookmarkStart w:id="878" w:name="__RefHeading___Toc522590_3644566090"/>
      <w:bookmarkStart w:id="879" w:name="_Toc307"/>
      <w:bookmarkEnd w:id="878"/>
      <w:r>
        <w:rPr>
          <w:rtl w:val="true"/>
        </w:rPr>
        <w:t>اشاره</w:t>
      </w:r>
      <w:bookmarkEnd w:id="87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امر به معروف و نهی از منکر عمل این‌گونه است که انسان دیگران را به خیر و خوبی دعوت کند، و آن‌ها را از شرور و بدی‌ها باز دارد، اما این امر مهم و </w:t>
      </w:r>
      <w:bookmarkStart w:id="880" w:name="pg4488_45752"/>
    </w:p>
    <w:p>
      <w:pPr>
        <w:pStyle w:val="BookText"/>
        <w:rPr/>
      </w:pPr>
      <w:bookmarkEnd w:id="880"/>
      <w:r>
        <w:rPr>
          <w:rFonts w:ascii="IRNazanin" w:hAnsi="IRNazanin" w:eastAsia="IRNazanin"/>
          <w:color w:val="111111"/>
          <w:sz w:val="28"/>
          <w:sz w:val="28"/>
          <w:szCs w:val="28"/>
          <w:rtl w:val="true"/>
          <w:lang w:bidi="fa-IR"/>
        </w:rPr>
        <w:t>دقیق و پرثمر دارای مراتب و درجاتی است که به طور اختصار بیان می‌شود</w:t>
      </w:r>
      <w:r>
        <w:rPr>
          <w:rFonts w:eastAsia="IRNazanin" w:cs="IRNazanin"/>
          <w:color w:val="111111"/>
          <w:sz w:val="28"/>
          <w:szCs w:val="28"/>
          <w:rtl w:val="true"/>
          <w:lang w:bidi="fa-IR"/>
        </w:rPr>
        <w:t>.</w:t>
      </w:r>
    </w:p>
    <w:p>
      <w:pPr>
        <w:pStyle w:val="Heading5"/>
        <w:numPr>
          <w:ilvl w:val="4"/>
          <w:numId w:val="1"/>
        </w:numPr>
        <w:rPr/>
      </w:pPr>
      <w:bookmarkStart w:id="881" w:name="__RefHeading___Toc522592_3644566090"/>
      <w:bookmarkStart w:id="882" w:name="_Toc308"/>
      <w:bookmarkEnd w:id="881"/>
      <w:r>
        <w:rPr>
          <w:rtl w:val="true"/>
        </w:rPr>
        <w:t>مرتبه‌ی اول آغاز از خویشتن</w:t>
      </w:r>
      <w:bookmarkEnd w:id="882"/>
    </w:p>
    <w:p>
      <w:pPr>
        <w:pStyle w:val="BookText"/>
        <w:rPr/>
      </w:pPr>
      <w:r>
        <w:rPr>
          <w:rFonts w:ascii="IRNazanin" w:hAnsi="IRNazanin" w:eastAsia="IRNazanin"/>
          <w:color w:val="111111"/>
          <w:sz w:val="28"/>
          <w:sz w:val="28"/>
          <w:szCs w:val="28"/>
          <w:rtl w:val="true"/>
          <w:lang w:bidi="fa-IR"/>
        </w:rPr>
        <w:t>انسان باید ابتدا امر به معروف ونهی از منکر را از خویشتن شروع نماید، همان‌طور که 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 إِلَی اللهِ مَرْجِعُکُمْ جَمیعاً فَینَبِّئُکُمْ بِمَا کُنْتُمْ تَعْمَلُونَ</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باشید، اگر شما هدایت یافتید، گمراهی کسانی که گمراه شدند به شما زیانی نمی‌رساند، بازگشت همه‌ی شما به سوی خداست، و آن‌گاه شما را از آنچه انجام می‌دادید، آگاه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آیه‌ی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آیا مردم را به نیکی نمودن دعوت می‌کنید اما خودتان را فراموش می‌نمایید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نمی‌کنید و تعقل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سوره‌ی مبارکه‌ی صف فرمود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541"/>
      </w:r>
      <w:bookmarkStart w:id="883" w:name="pg4488_45753"/>
    </w:p>
    <w:p>
      <w:pPr>
        <w:pStyle w:val="BookText"/>
        <w:rPr/>
      </w:pPr>
      <w:bookmarkEnd w:id="883"/>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می‌گویید که انجام نمی‌دهید؟ نزد خدا بسیار موجب خشم است که سخنی بگویید و آن را انجام ندهید</w:t>
      </w:r>
      <w:r>
        <w:rPr>
          <w:rFonts w:eastAsia="IRNazanin" w:cs="IRNazanin"/>
          <w:color w:val="111111"/>
          <w:sz w:val="28"/>
          <w:szCs w:val="28"/>
          <w:rtl w:val="true"/>
          <w:lang w:bidi="fa-IR"/>
        </w:rPr>
        <w:t>.</w:t>
      </w:r>
    </w:p>
    <w:p>
      <w:pPr>
        <w:pStyle w:val="Heading5"/>
        <w:numPr>
          <w:ilvl w:val="4"/>
          <w:numId w:val="1"/>
        </w:numPr>
        <w:rPr/>
      </w:pPr>
      <w:bookmarkStart w:id="884" w:name="__RefHeading___Toc522594_3644566090"/>
      <w:bookmarkStart w:id="885" w:name="_Toc309"/>
      <w:bookmarkEnd w:id="884"/>
      <w:r>
        <w:rPr>
          <w:rtl w:val="true"/>
        </w:rPr>
        <w:t>مرتبه‌ی دوم خانواده</w:t>
      </w:r>
      <w:bookmarkEnd w:id="885"/>
    </w:p>
    <w:p>
      <w:pPr>
        <w:pStyle w:val="BookText"/>
        <w:rPr/>
      </w:pPr>
      <w:r>
        <w:rPr>
          <w:rFonts w:ascii="IRNazanin" w:hAnsi="IRNazanin" w:eastAsia="IRNazanin"/>
          <w:color w:val="111111"/>
          <w:sz w:val="28"/>
          <w:sz w:val="28"/>
          <w:szCs w:val="28"/>
          <w:rtl w:val="true"/>
          <w:lang w:bidi="fa-IR"/>
        </w:rPr>
        <w:t>خانواده یک کانون مهم اجتماعی است که انسان‌ها از آن وارد عرصه‌های مختلف اجتماعی می‌شوند که هریک نقش مهمی را برای زمان حال مردم جامعه و هم‌چنین آیند‌گان، رقم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تربیت صحیح از این مکان آغاز شود، سلامت جامعه نیز تامین می‌شود، لذا همان‌گونه که تامین معاش اهل خانه و فرزندان، و فراهم نمودن مؤنه و مایحتاج آن‌ها، بر عهده‌ی پدر و مدیر خانواده است، فراهم نمودن بستر دینی و آموزش برنامه‌های تربیتی و تعلیم، و تامین اعمال و اخلاق و رفتارهای ارزشی نیز وظیفه پدر و مادر و مسئول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اَنْفُسَکُمْ وَ أَهْلِیکُمْ نَاراً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ای کسانی که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 و سپس اهل خود را از آتش جهنم حفظ نمایید</w:t>
      </w:r>
      <w:r>
        <w:rPr>
          <w:rFonts w:eastAsia="IRNazanin" w:cs="IRNazanin"/>
          <w:color w:val="111111"/>
          <w:sz w:val="28"/>
          <w:szCs w:val="28"/>
          <w:rtl w:val="true"/>
          <w:lang w:bidi="fa-IR"/>
        </w:rPr>
        <w:t>.</w:t>
      </w:r>
    </w:p>
    <w:p>
      <w:pPr>
        <w:pStyle w:val="Heading5"/>
        <w:numPr>
          <w:ilvl w:val="4"/>
          <w:numId w:val="1"/>
        </w:numPr>
        <w:rPr/>
      </w:pPr>
      <w:bookmarkStart w:id="886" w:name="__RefHeading___Toc522596_3644566090"/>
      <w:bookmarkStart w:id="887" w:name="_Toc310"/>
      <w:bookmarkEnd w:id="886"/>
      <w:r>
        <w:rPr>
          <w:rtl w:val="true"/>
        </w:rPr>
        <w:t>مرتبه‌ی سوم خویشاوندان</w:t>
      </w:r>
      <w:bookmarkEnd w:id="88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امر رسالت خداوند متعال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888" w:name="pg4488_45754"/>
    </w:p>
    <w:p>
      <w:pPr>
        <w:pStyle w:val="BookText"/>
        <w:rPr/>
      </w:pPr>
      <w:bookmarkEnd w:id="8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w:t>
      </w:r>
    </w:p>
    <w:p>
      <w:pPr>
        <w:pStyle w:val="Heading5"/>
        <w:numPr>
          <w:ilvl w:val="4"/>
          <w:numId w:val="1"/>
        </w:numPr>
        <w:rPr/>
      </w:pPr>
      <w:bookmarkStart w:id="889" w:name="__RefHeading___Toc522598_3644566090"/>
      <w:bookmarkStart w:id="890" w:name="_Toc311"/>
      <w:bookmarkEnd w:id="889"/>
      <w:r>
        <w:rPr>
          <w:rtl w:val="true"/>
        </w:rPr>
        <w:t>مرتبه‌ی چهارم عموم مردم</w:t>
      </w:r>
      <w:bookmarkEnd w:id="890"/>
    </w:p>
    <w:p>
      <w:pPr>
        <w:pStyle w:val="BookText"/>
        <w:rPr/>
      </w:pPr>
      <w:r>
        <w:rPr>
          <w:rFonts w:ascii="IRNazanin" w:hAnsi="IRNazanin" w:eastAsia="IRNazanin"/>
          <w:color w:val="111111"/>
          <w:sz w:val="28"/>
          <w:sz w:val="28"/>
          <w:szCs w:val="28"/>
          <w:rtl w:val="true"/>
          <w:lang w:bidi="fa-IR"/>
        </w:rPr>
        <w:t>پروردگار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همان کسانی که هر گاه در زمین به آن‌ها قدرت بخشیدیم، نماز را برپا می‌دارند و زکات می‌دهند، و امر به معروف و نهی از منکر می‌کنند، و پایان همه‌ی کارها از آنِ خداست</w:t>
      </w:r>
      <w:r>
        <w:rPr>
          <w:rFonts w:eastAsia="IRNazanin" w:cs="IRNazanin"/>
          <w:color w:val="111111"/>
          <w:sz w:val="28"/>
          <w:szCs w:val="28"/>
          <w:rtl w:val="true"/>
          <w:lang w:bidi="fa-IR"/>
        </w:rPr>
        <w:t>.</w:t>
      </w:r>
    </w:p>
    <w:p>
      <w:pPr>
        <w:pStyle w:val="Heading4"/>
        <w:numPr>
          <w:ilvl w:val="3"/>
          <w:numId w:val="1"/>
        </w:numPr>
        <w:rPr/>
      </w:pPr>
      <w:bookmarkStart w:id="891" w:name="__RefHeading___Toc522600_3644566090"/>
      <w:bookmarkStart w:id="892" w:name="_Toc312"/>
      <w:bookmarkEnd w:id="891"/>
      <w:r>
        <w:rPr>
          <w:rtl w:val="true"/>
        </w:rPr>
        <w:t>مذمت ترک امر به معروف و نهی از منکر</w:t>
      </w:r>
      <w:bookmarkEnd w:id="892"/>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کسانی که امر به معروف را ترک کنند،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تَارِکٌ لِإِنْکَارِ الْمُنْکَرِ بِلِسَانِهِ وَ قَلْبِهِ وَ یدِهِ فَذَلِکَ مَیتُ الْأَحْیاءِ؛</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گروهی دیگر از مردم نه با زبان و نه با قلب و نه با دست با منکرات مبارزه نمی‌کنند، پس چنین افراد مردگانی میان زندگانند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المتقین یعسوب الدین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خطبه‌ی قاصعه، ترک امر به معرف و نهی از منکر را موجب شیوع فساد و فحشا در زمین می‌داند، و تارکین این امر مهم را محروم از رحمت الهی می‌شمارد و می‌فرمایند</w:t>
      </w:r>
      <w:r>
        <w:rPr>
          <w:rFonts w:eastAsia="IRNazanin" w:cs="IRNazanin"/>
          <w:color w:val="111111"/>
          <w:sz w:val="28"/>
          <w:szCs w:val="28"/>
          <w:rtl w:val="true"/>
          <w:lang w:bidi="fa-IR"/>
        </w:rPr>
        <w:t xml:space="preserve">: </w:t>
      </w:r>
      <w:bookmarkStart w:id="893" w:name="pg4488_45755"/>
    </w:p>
    <w:p>
      <w:pPr>
        <w:pStyle w:val="BookText"/>
        <w:rPr/>
      </w:pPr>
      <w:bookmarkEnd w:id="893"/>
      <w:r>
        <w:rPr>
          <w:rFonts w:ascii="Amiri" w:hAnsi="Amiri" w:eastAsia="Amiri" w:cs="Amiri"/>
          <w:color w:val="111111"/>
          <w:sz w:val="28"/>
          <w:sz w:val="28"/>
          <w:szCs w:val="28"/>
          <w:rtl w:val="true"/>
          <w:lang w:bidi="ar-SA"/>
        </w:rPr>
        <w:t>فَإِنَّ اللَّهَ سُبْحَانَهُ لَمْ یلْعَنِ الْقَرْنَ الْمَاضِی بَینَ أَیدِیکُمْ إِلَّا لِتَرْکِهِمُ الْأَمْرَ بِالْمَعْرُوفِ وَ النَّهْی عَنِ الْمُنْکَرِ، فَلَعَنَ اللهُ السُّفَهَاءَ لِرُکُوبِ الْمَعَاصِی، وَ الْحُلَمَاءَ لِتَرْکِ التَّنَاهِی؛</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خداوند مردم دوران پیشین را از رحمت خود دور نساخت جز به خاطر این که امر به معروف و نهی از منکر را ترک کردند، پس خداوند تبارک و تعالی بی‌خردان از آن‌ها را به خاطر گناه و نافرمانی، و خردمندان را برای این‌که نهی از منکر را ترک کردند، لعنت نمود</w:t>
      </w:r>
      <w:r>
        <w:rPr>
          <w:rFonts w:eastAsia="IRNazanin" w:cs="IRNazanin"/>
          <w:color w:val="111111"/>
          <w:sz w:val="28"/>
          <w:szCs w:val="28"/>
          <w:rtl w:val="true"/>
          <w:lang w:bidi="fa-IR"/>
        </w:rPr>
        <w:t>.</w:t>
      </w:r>
    </w:p>
    <w:p>
      <w:pPr>
        <w:pStyle w:val="Heading4"/>
        <w:numPr>
          <w:ilvl w:val="3"/>
          <w:numId w:val="1"/>
        </w:numPr>
        <w:rPr/>
      </w:pPr>
      <w:bookmarkStart w:id="894" w:name="__RefHeading___Toc522602_3644566090"/>
      <w:bookmarkStart w:id="895" w:name="_Toc313"/>
      <w:bookmarkEnd w:id="894"/>
      <w:r>
        <w:rPr>
          <w:rtl w:val="true"/>
        </w:rPr>
        <w:t>پیام‌های جاودان در برداشت از کلام مولای متقیان</w:t>
      </w:r>
      <w:r>
        <w:rPr>
          <w:rtl w:val="true"/>
        </w:rPr>
        <w:t>(</w:t>
      </w:r>
      <w:r>
        <w:rPr>
          <w:rtl w:val="true"/>
        </w:rPr>
        <w:t>ع</w:t>
      </w:r>
      <w:r>
        <w:rPr>
          <w:rtl w:val="true"/>
        </w:rPr>
        <w:t>)</w:t>
      </w:r>
      <w:bookmarkEnd w:id="895"/>
    </w:p>
    <w:p>
      <w:pPr>
        <w:pStyle w:val="Heading5"/>
        <w:numPr>
          <w:ilvl w:val="4"/>
          <w:numId w:val="1"/>
        </w:numPr>
        <w:rPr/>
      </w:pPr>
      <w:bookmarkStart w:id="896" w:name="__RefHeading___Toc522604_3644566090"/>
      <w:bookmarkStart w:id="897" w:name="_Toc314"/>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اکنون به وصیت آن حضرت، نگاهی دوباره بیاندازیم تا از این چشمه‌ی پرفیض، قدحی بر داریم و از دریای فیض وجودش جرعه‌ای بنوشیم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تَتْرُکُنَّ الْأَمْرَ بِالْمَعْرُوفِ وَ النَّهْی عَنِ الْمُنْکَرِ، فَیوَلِّی اللهُ الْأَمْرَ شِرَارَکُمْ، ثُمَّ تَدْعُونَ فَلَا یسْتَجَابُ لَکُمْ؛</w:t>
      </w:r>
    </w:p>
    <w:p>
      <w:pPr>
        <w:pStyle w:val="BookText"/>
        <w:rPr/>
      </w:pPr>
      <w:r>
        <w:rPr>
          <w:rFonts w:ascii="IRNazanin" w:hAnsi="IRNazanin" w:eastAsia="IRNazanin"/>
          <w:color w:val="111111"/>
          <w:sz w:val="28"/>
          <w:sz w:val="28"/>
          <w:szCs w:val="28"/>
          <w:rtl w:val="true"/>
          <w:lang w:bidi="fa-IR"/>
        </w:rPr>
        <w:t>مبادا که امر به معروف و نهی از منکر را ترک کنید که اگر چنین کنید، خداوند اشرارتان را بر شما مسلّط می‌کند، و آن‌گاه دعا می‌کنید ولی دعای‌تان مستجاب نمی‌شود</w:t>
      </w:r>
      <w:r>
        <w:rPr>
          <w:rFonts w:eastAsia="IRNazanin" w:cs="IRNazanin"/>
          <w:color w:val="111111"/>
          <w:sz w:val="28"/>
          <w:szCs w:val="28"/>
          <w:rtl w:val="true"/>
          <w:lang w:bidi="fa-IR"/>
        </w:rPr>
        <w:t>.</w:t>
      </w:r>
    </w:p>
    <w:p>
      <w:pPr>
        <w:pStyle w:val="Heading5"/>
        <w:numPr>
          <w:ilvl w:val="4"/>
          <w:numId w:val="1"/>
        </w:numPr>
        <w:rPr/>
      </w:pPr>
      <w:bookmarkStart w:id="898" w:name="__RefHeading___Toc522606_3644566090"/>
      <w:bookmarkStart w:id="899" w:name="_Toc315"/>
      <w:bookmarkEnd w:id="898"/>
      <w:r>
        <w:rPr/>
        <w:t>1</w:t>
      </w:r>
      <w:r>
        <w:rPr>
          <w:rtl w:val="true"/>
        </w:rPr>
        <w:t xml:space="preserve">- </w:t>
      </w:r>
      <w:r>
        <w:rPr>
          <w:rtl w:val="true"/>
        </w:rPr>
        <w:t>وظیفه‌ی همگانی</w:t>
      </w:r>
      <w:bookmarkEnd w:id="89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همه را مخاطب قرار می‌دهد، نشانگر این است که این یک وظیفه‌ی عمومی می‌باشد، و بر همگان لازم است هر لحظه با دست و زبان، امر به معروف و نهی از منکر نمایند، و نیز تفاوتی میان گناهان کوچک و بزرگ نیست، و در اجرای امر به معروف و نهی از منکر، نباید از ملامتِ ملامت </w:t>
      </w:r>
      <w:bookmarkStart w:id="900" w:name="pg4488_45756"/>
    </w:p>
    <w:p>
      <w:pPr>
        <w:pStyle w:val="BookText"/>
        <w:rPr/>
      </w:pPr>
      <w:bookmarkEnd w:id="900"/>
      <w:r>
        <w:rPr>
          <w:rFonts w:ascii="IRNazanin" w:hAnsi="IRNazanin" w:eastAsia="IRNazanin"/>
          <w:color w:val="111111"/>
          <w:sz w:val="28"/>
          <w:sz w:val="28"/>
          <w:szCs w:val="28"/>
          <w:rtl w:val="true"/>
          <w:lang w:bidi="fa-IR"/>
        </w:rPr>
        <w:t xml:space="preserve">کنندگان ترسید؛ زیرا مجاهدان در راه خدا از سرزنش هیچ ملامت‌گری نمی‌ترسند </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522608_3644566090"/>
      <w:bookmarkStart w:id="902" w:name="_Toc316"/>
      <w:bookmarkEnd w:id="901"/>
      <w:r>
        <w:rPr/>
        <w:t>2</w:t>
      </w:r>
      <w:r>
        <w:rPr>
          <w:rtl w:val="true"/>
        </w:rPr>
        <w:t xml:space="preserve"> - </w:t>
      </w:r>
      <w:r>
        <w:rPr>
          <w:rtl w:val="true"/>
        </w:rPr>
        <w:t>انذار حضرت در ترک آن</w:t>
      </w:r>
      <w:bookmarkEnd w:id="902"/>
    </w:p>
    <w:p>
      <w:pPr>
        <w:pStyle w:val="Heading6"/>
        <w:numPr>
          <w:ilvl w:val="5"/>
          <w:numId w:val="1"/>
        </w:numPr>
        <w:rPr/>
      </w:pPr>
      <w:bookmarkStart w:id="903" w:name="__RefHeading___Toc522610_3644566090"/>
      <w:bookmarkStart w:id="904" w:name="_Toc317"/>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اگر با ترس و مسامحه و محافظه‌کاری امر به معروف و نهی از منکر در جامعه ترک شود، زمام امور و اداره‌ی آن جامعه بدست افراد نالایق و بی‌خرد خواهد افتاد و در نتیجه بنیان شرافت واژاگون می‌گردد</w:t>
      </w:r>
      <w:r>
        <w:rPr>
          <w:rFonts w:eastAsia="IRNazanin" w:cs="IRNazanin"/>
          <w:color w:val="111111"/>
          <w:sz w:val="28"/>
          <w:szCs w:val="28"/>
          <w:rtl w:val="true"/>
          <w:lang w:bidi="fa-IR"/>
        </w:rPr>
        <w:t>.</w:t>
      </w:r>
    </w:p>
    <w:p>
      <w:pPr>
        <w:pStyle w:val="Heading6"/>
        <w:numPr>
          <w:ilvl w:val="5"/>
          <w:numId w:val="1"/>
        </w:numPr>
        <w:rPr/>
      </w:pPr>
      <w:bookmarkStart w:id="905" w:name="__RefHeading___Toc522612_3644566090"/>
      <w:bookmarkStart w:id="906" w:name="_Toc318"/>
      <w:bookmarkEnd w:id="905"/>
      <w:r>
        <w:rPr>
          <w:rtl w:val="true"/>
        </w:rPr>
        <w:t>رابطه‌ی میان ترک امر به معروف و نهی از منکر و تسلط اشرار</w:t>
      </w:r>
      <w:bookmarkEnd w:id="906"/>
    </w:p>
    <w:p>
      <w:pPr>
        <w:pStyle w:val="BookText"/>
        <w:rPr/>
      </w:pPr>
      <w:r>
        <w:rPr>
          <w:rFonts w:ascii="IRNazanin" w:hAnsi="IRNazanin" w:eastAsia="IRNazanin"/>
          <w:color w:val="111111"/>
          <w:sz w:val="28"/>
          <w:sz w:val="28"/>
          <w:szCs w:val="28"/>
          <w:rtl w:val="true"/>
          <w:lang w:bidi="fa-IR"/>
        </w:rPr>
        <w:t>پیوند میان این دو با اندک تامل و درنگی واضح و آشکار می‌شود؛ زیرا در جامعه‌ای که مردم دین محور نباشند، و ارزش‌های دینی اهمیّتی برای آن‌ها نداشته باشد، و هر گونه رفتارهای نا شایست و حرام را مرتکب شوند، و به اعمال و رفتار مبتذل روی آورند، و از فسق و فجور گرفته تا تضییع حقوق دیگران را در عرصه‌های مختلف جامعه، پذیرا باشند، و نسبت به رفتار‌های منکر و ضد دینی بی تفاوت ظاهر شوند، و سکوت اختیار کنند، قهراً انسان‌های جسور و حاکمان ستمگر، از فرصت استفاده نموده، و زمام امور مردم را در دست می‌گیرند که در آن روزگار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الإسلام السلام</w:t>
      </w:r>
      <w:r>
        <w:rPr>
          <w:rFonts w:eastAsia="IRNazanin" w:cs="IRNazanin"/>
          <w:color w:val="111111"/>
          <w:sz w:val="28"/>
          <w:szCs w:val="28"/>
          <w:rtl w:val="true"/>
          <w:lang w:bidi="fa-IR"/>
        </w:rPr>
        <w:t>.</w:t>
      </w:r>
    </w:p>
    <w:p>
      <w:pPr>
        <w:pStyle w:val="Heading5"/>
        <w:numPr>
          <w:ilvl w:val="4"/>
          <w:numId w:val="1"/>
        </w:numPr>
        <w:rPr/>
      </w:pPr>
      <w:bookmarkStart w:id="907" w:name="__RefHeading___Toc522614_3644566090"/>
      <w:bookmarkStart w:id="908" w:name="_Toc319"/>
      <w:bookmarkEnd w:id="907"/>
      <w:r>
        <w:rPr/>
        <w:t>3</w:t>
      </w:r>
      <w:r>
        <w:rPr>
          <w:rtl w:val="true"/>
        </w:rPr>
        <w:t xml:space="preserve"> - </w:t>
      </w:r>
      <w:r>
        <w:rPr>
          <w:rtl w:val="true"/>
        </w:rPr>
        <w:t>سِرّ عدم استجابت دعا</w:t>
      </w:r>
      <w:bookmarkEnd w:id="90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سرّ ارتباط میان ترک امر به معروف و نهی از منکر و مستجاب نشدن دعا را </w:t>
      </w:r>
    </w:p>
    <w:p>
      <w:pPr>
        <w:pStyle w:val="BookText"/>
        <w:rPr/>
      </w:pPr>
      <w:r>
        <w:rPr>
          <w:rFonts w:ascii="IRNazanin" w:hAnsi="IRNazanin" w:eastAsia="IRNazanin"/>
          <w:color w:val="111111"/>
          <w:sz w:val="28"/>
          <w:sz w:val="28"/>
          <w:szCs w:val="28"/>
          <w:rtl w:val="true"/>
          <w:lang w:bidi="fa-IR"/>
        </w:rPr>
        <w:t>می‌توان این گونه تحلیل کرد که اگر این فرضیه ترک شود احکام اسلامی تعطیل می‌گردد، و این پیامد شوم و این مصیبت غمبّار به واسطه‌ی سوء اختیار و کوتاهی خود انسان، دامن‌گیر جامعه می‌شود، در نتیجه دعا به اجابت نمی‌رسد، در واقع آنچه را که مردم در دام آن گرفتار آمدند، نتیجه‌ی اعمال سوءِ آن‌ها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رئوف، حضرت علی بن موسی الرضا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نیز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لَتَأْمُرُنَّ بِالْمَعْرُوفِ وَ لَتَنْهُنَّ عَنِ الْمُنْکَرِ، أَوْ لَیسْتَعْمَلَنَّ عَلَیکُمْ شِرَارُکُمْ، فَیدْعُو خِیارُکُمْ فَلَا یسْتَجَابُ لَهُمْ؛</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باید امر به معروف ونهی از منکر کنید، و الاّ خداوند بدترین شما را بر شما مسلّط می‌کند، در این زمان حتی اگر نیکان هم در چنین شرایطی دعا کنند دعای آن‌ها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 که خداوند عزّ و جلّ به حضرت شعیب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وحی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مُعَذِّبٌ مِنْ قَوْمِکَ مِائَةَ أَلْفٍ، أَرْبَعِینَ أَلْفاً مِنْ شِرَارِهِمْ، وَ سِتِّینَ أَلْفاً مِنْ خِیارِهِمْ،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الْأَشْرَارُ فَمَا بَالُ الْأَخْیارِ؟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دَاهَنُوا أَهْلَ الْمَعَاصِی وَ لَمْ یغْضَبُوا لِغَضَبِی؛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من یک‌صد هزار نفر از قوم تو را عذاب خواهم نمود، چهل هزا نفر از اشرار و شصت هزار نفر از اخیار و خوبان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شعیب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به علت شرارتشان </w:t>
      </w:r>
    </w:p>
    <w:p>
      <w:pPr>
        <w:pStyle w:val="BookText"/>
        <w:rPr/>
      </w:pPr>
      <w:r>
        <w:rPr>
          <w:rFonts w:ascii="IRNazanin" w:hAnsi="IRNazanin" w:eastAsia="IRNazanin"/>
          <w:color w:val="111111"/>
          <w:sz w:val="28"/>
          <w:sz w:val="28"/>
          <w:szCs w:val="28"/>
          <w:rtl w:val="true"/>
          <w:lang w:bidi="fa-IR"/>
        </w:rPr>
        <w:t xml:space="preserve">مستحق عذاب هستند، ولی اخیار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به او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اخیار و خوبان با گنه کاران راه سازش و بی تفاوتی پیش گرفتند، و هرگز به جهت خشم من خشمگین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مساله‌ی امر به معروف و نهی از منکر از اموری است که تمام انبیا و اوصیای الهی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هم‌چنین تمام مردم به انجام آن مامورند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دیگر این‌که داشتن مدینه‌ی فاضله، به همراه آسایش و امنیّت در سایه‌ی امر به معروف و نهی از منکر محقق می‌شود؛ زیرا با این فریضه‌ی الهی دست ستمگران و اشرار از سر مردم کوتاه خواهد 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همه‌ی مردم در جامعه به فرمان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دهند و اوامر او را در زندگی پیاده کنند، هم دنیای آن‌ها تامین می‌گردد و با عزت، قدرت و سربلندی خواهند زیست، و هم آخرت آن‌ها قرین سعادت و خوشبختی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لک الفداء یا أمیرالمومنین</w:t>
      </w:r>
      <w:r>
        <w:rPr>
          <w:rFonts w:eastAsia="IRNazanin" w:cs="IRNazanin"/>
          <w:color w:val="111111"/>
          <w:sz w:val="28"/>
          <w:szCs w:val="28"/>
          <w:rtl w:val="true"/>
          <w:lang w:bidi="fa-IR"/>
        </w:rPr>
        <w:t xml:space="preserve">. </w:t>
      </w:r>
      <w:bookmarkStart w:id="909" w:name="pg4488_45759"/>
    </w:p>
    <w:p>
      <w:pPr>
        <w:pStyle w:val="Heading3"/>
        <w:numPr>
          <w:ilvl w:val="2"/>
          <w:numId w:val="1"/>
        </w:numPr>
        <w:rPr/>
      </w:pPr>
      <w:bookmarkStart w:id="910" w:name="__RefHeading___Toc522616_3644566090"/>
      <w:bookmarkStart w:id="911" w:name="_Toc320"/>
      <w:bookmarkEnd w:id="909"/>
      <w:bookmarkEnd w:id="910"/>
      <w:r>
        <w:rPr>
          <w:rtl w:val="true"/>
        </w:rPr>
        <w:t>فصل هجدهم</w:t>
      </w:r>
      <w:r>
        <w:rPr>
          <w:rtl w:val="true"/>
        </w:rPr>
        <w:t>:</w:t>
      </w:r>
      <w:r>
        <w:rPr>
          <w:rtl w:val="true"/>
        </w:rPr>
        <w:t>اهمیّت تعاون و همکاری در کلام امیر مؤمنان</w:t>
      </w:r>
      <w:r>
        <w:rPr>
          <w:rtl w:val="true"/>
        </w:rPr>
        <w:t>(</w:t>
      </w:r>
      <w:r>
        <w:rPr>
          <w:rtl w:val="true"/>
        </w:rPr>
        <w:t>ع</w:t>
      </w:r>
      <w:r>
        <w:rPr>
          <w:rtl w:val="true"/>
        </w:rPr>
        <w:t>)</w:t>
      </w:r>
      <w:bookmarkEnd w:id="91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2" w:name="__RefHeading___Toc522618_3644566090"/>
      <w:bookmarkStart w:id="913" w:name="_Toc321"/>
      <w:bookmarkEnd w:id="912"/>
      <w:r>
        <w:rPr>
          <w:rtl w:val="true"/>
        </w:rPr>
        <w:t>اشاره</w:t>
      </w:r>
      <w:bookmarkEnd w:id="91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4" w:name="pg4488_45761"/>
      <w:bookmarkStart w:id="915" w:name="pg4488_45761"/>
      <w:bookmarkEnd w:id="915"/>
    </w:p>
    <w:p>
      <w:pPr>
        <w:pStyle w:val="Heading4"/>
        <w:numPr>
          <w:ilvl w:val="3"/>
          <w:numId w:val="1"/>
        </w:numPr>
        <w:rPr/>
      </w:pPr>
      <w:bookmarkStart w:id="916" w:name="pg4488_45761"/>
      <w:bookmarkStart w:id="917" w:name="__RefHeading___Toc522620_3644566090"/>
      <w:bookmarkStart w:id="918" w:name="_Toc322"/>
      <w:bookmarkEnd w:id="916"/>
      <w:bookmarkEnd w:id="917"/>
      <w:r>
        <w:rPr>
          <w:rtl w:val="true"/>
        </w:rPr>
        <w:t>اهمیّت تعاون و همکاری در کلام امیر مومنان</w:t>
      </w:r>
      <w:r>
        <w:rPr>
          <w:rtl w:val="true"/>
        </w:rPr>
        <w:t>(</w:t>
      </w:r>
      <w:r>
        <w:rPr>
          <w:rtl w:val="true"/>
        </w:rPr>
        <w:t>ع</w:t>
      </w:r>
      <w:r>
        <w:rPr>
          <w:rtl w:val="true"/>
        </w:rPr>
        <w:t>)</w:t>
      </w:r>
      <w:bookmarkEnd w:id="918"/>
    </w:p>
    <w:p>
      <w:pPr>
        <w:pStyle w:val="BookText"/>
        <w:rPr/>
      </w:pPr>
      <w:r>
        <w:rPr>
          <w:rFonts w:ascii="Amiri" w:hAnsi="Amiri" w:eastAsia="Amiri" w:cs="Amiri"/>
          <w:color w:val="111111"/>
          <w:sz w:val="28"/>
          <w:sz w:val="28"/>
          <w:szCs w:val="28"/>
          <w:rtl w:val="true"/>
          <w:lang w:bidi="ar-SA"/>
        </w:rPr>
        <w:t>عَلَیکُمْ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بِالتَّوَاصُلِ وَ التَّبَاذُلِ وَ التَّبَارِّ، وَ إِیاکُمْ وَ التَّقَاطُعَ وَ التَّدَابُرَ وَ التَّفَرُّقَ، وَ تَعاوَنُوا عَلَی الْبِرِّ وَ التَّقْوی، وَ لاَ تَعاوَنُوا عَلَی الْإِثْمِ وَ الْعُدْوانِ، وَ اتَّقُوا اللهَ إِنَّ اللهَ شَدِیدُ الْعِقابِ؛</w:t>
      </w:r>
    </w:p>
    <w:p>
      <w:pPr>
        <w:pStyle w:val="BookText"/>
        <w:rPr/>
      </w:pPr>
      <w:r>
        <w:rPr>
          <w:rFonts w:ascii="IRNazanin" w:hAnsi="IRNazanin" w:eastAsia="IRNazanin"/>
          <w:color w:val="111111"/>
          <w:sz w:val="28"/>
          <w:sz w:val="28"/>
          <w:szCs w:val="28"/>
          <w:rtl w:val="true"/>
          <w:lang w:bidi="fa-IR"/>
        </w:rPr>
        <w:t>بر شما باد 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و تحکیم ارتباط و بذل کردن در راه کمک رسانی به یک‌دیگر، و خوبی نسبت به هم دیگر، و دوری نمایید از بُریدن و جدایی و روی برتافتن و پشت نمودن و پراکنده شدن، باید بر اجرای برّ و تقوی همکاری کنید، و در کار گناه و ظلم دست یاری به یک‌دیگر ندهید، و از خشم خدا بپرهیزید؛ زیرا که کیفر خداوند سخت شدید است</w:t>
      </w:r>
      <w:r>
        <w:rPr>
          <w:rFonts w:eastAsia="IRNazanin" w:cs="IRNazanin"/>
          <w:color w:val="111111"/>
          <w:sz w:val="28"/>
          <w:szCs w:val="28"/>
          <w:rtl w:val="true"/>
          <w:lang w:bidi="fa-IR"/>
        </w:rPr>
        <w:t>.</w:t>
      </w:r>
    </w:p>
    <w:p>
      <w:pPr>
        <w:pStyle w:val="Heading4"/>
        <w:numPr>
          <w:ilvl w:val="3"/>
          <w:numId w:val="1"/>
        </w:numPr>
        <w:rPr/>
      </w:pPr>
      <w:bookmarkStart w:id="919" w:name="__RefHeading___Toc522622_3644566090"/>
      <w:bookmarkStart w:id="920" w:name="_Toc323"/>
      <w:bookmarkEnd w:id="919"/>
      <w:r>
        <w:rPr>
          <w:rtl w:val="true"/>
        </w:rPr>
        <w:t>مقدمه</w:t>
      </w:r>
      <w:bookmarkEnd w:id="92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مسایل بسیار مهم، مساله‌ی پیوند میان انسان‌ها و ارتباط عاطفانه با یک‌دیگر به همراه مودّت و محبّت است که این مساله دارای فواید فراوان و خیر کثیر است، از این رو خداوند متعال همگان را به حُسن معاشرت، و ارتباط با یک‌دیگر تشویق و ترغیب می‌نماید، از سوی دیگر، عداوت، دشمنی، بی‌عاطفه‌گی، کینه ورزی و هم‌چنین پراکندگی و جدایی و قطع رابطه نسبت به </w:t>
      </w:r>
    </w:p>
    <w:p>
      <w:pPr>
        <w:pStyle w:val="BookText"/>
        <w:rPr/>
      </w:pPr>
      <w:r>
        <w:rPr>
          <w:rFonts w:ascii="IRNazanin" w:hAnsi="IRNazanin" w:eastAsia="IRNazanin"/>
          <w:color w:val="111111"/>
          <w:sz w:val="28"/>
          <w:sz w:val="28"/>
          <w:szCs w:val="28"/>
          <w:rtl w:val="true"/>
          <w:lang w:bidi="fa-IR"/>
        </w:rPr>
        <w:t>یک‌دیگر را، زشت و ناپسند دانسته و از هم گسستن را مذمّت می‌نماید</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شوید، جز این انتظار می‌رود که در زمین فساد و قطع پیوند خویشاوندی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از رحمت خویش دورشان ساخته، گوش‌های‌شان را کر و چشم‌های‌شان را کور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فقره از وصیت امیر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را که در آن امر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بخشی را که نهی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ضمن این گفتار کوتاه هم به بزرگ‌ترین عامل نجات، و اساسی‌ترین ابزار رشد و تکامل جامعه سفارش نمود، و هم مهم‌ترین خطر رکود و عقب ماندگی فرهنگی، و سقوط در ورطه‌ی جهل و دشمنی را، به مخاطبان حاضر و غایب خویش گوش‌زد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کلام امیر، امیر کلام است، برای داشتن یک جامعه‌ی اسلامی ایده‌آل، سه اصل مهم ارزشی و سازنده‌ی دینی و اجتماعی یعنی به‌هم پیوستن، بخشش نمودن و نیکی کردن را به عنوان یک راهکار اجتماعی ارائه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بِالتَّوَاصُلِ وَ التَّبَاذُلِ وَ التَّبَارِّ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سه آفت بسیار خطر ناک و ضد ارزشی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و روی برگرداندن از یک‌دیگر و افتراق و جدایی برحذر داشته اند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إِیاکُمْ وَ التَّقَاطُعَ وَ التَّدَابُرَ وَ التَّفَرُّقَ</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ادامه‌ی فرمایش وصیت خود، به بخش پایانی آیه‌ی پنجم سوره‌ی مبارکه‌ی مائده اشاره کرده که خداوند متعال در آن فرموده است</w:t>
      </w:r>
      <w:r>
        <w:rPr>
          <w:rFonts w:eastAsia="IRNazanin" w:cs="IRNazanin"/>
          <w:color w:val="111111"/>
          <w:sz w:val="28"/>
          <w:szCs w:val="28"/>
          <w:rtl w:val="true"/>
          <w:lang w:bidi="fa-IR"/>
        </w:rPr>
        <w:t xml:space="preserve">: </w:t>
      </w:r>
      <w:bookmarkStart w:id="921" w:name="pg4488_45763"/>
    </w:p>
    <w:p>
      <w:pPr>
        <w:pStyle w:val="BookText"/>
        <w:rPr/>
      </w:pPr>
      <w:bookmarkEnd w:id="9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یک‌دیگر را در نیکوکاری و تقوا کمک کنید نه بر گناه و ستمکاری، و از خدا بترسید که عقاب خدا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واژه‌های استفاده شده در کلام مولای متقیان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به الفاظ نورانی آیه‌ی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دقیق داشته باشیم، فرمایش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این امر مهم بهتر هویدا می‌گردد</w:t>
      </w:r>
      <w:r>
        <w:rPr>
          <w:rFonts w:eastAsia="IRNazanin" w:cs="IRNazanin"/>
          <w:color w:val="111111"/>
          <w:sz w:val="28"/>
          <w:szCs w:val="28"/>
          <w:rtl w:val="true"/>
          <w:lang w:bidi="fa-IR"/>
        </w:rPr>
        <w:t>.</w:t>
      </w:r>
    </w:p>
    <w:p>
      <w:pPr>
        <w:pStyle w:val="Heading4"/>
        <w:numPr>
          <w:ilvl w:val="3"/>
          <w:numId w:val="1"/>
        </w:numPr>
        <w:rPr/>
      </w:pPr>
      <w:bookmarkStart w:id="922" w:name="__RefHeading___Toc522624_3644566090"/>
      <w:bookmarkStart w:id="923" w:name="_Toc324"/>
      <w:bookmarkEnd w:id="922"/>
      <w:r>
        <w:rPr>
          <w:rtl w:val="true"/>
        </w:rPr>
        <w:t>واژه‌شناسی</w:t>
      </w:r>
      <w:bookmarkEnd w:id="923"/>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ارتباط و پیوند معنوی و مادی و عاطفی را شامل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از قبیل ذکر خاص بعد از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هر گونه قطع رابطه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 کردن </w:t>
      </w:r>
      <w:r>
        <w:rPr>
          <w:rStyle w:val="FootnoteAnchor"/>
          <w:rtl w:val="true"/>
        </w:rPr>
        <w:footnoteReference w:id="552"/>
      </w:r>
      <w:r>
        <w:rPr>
          <w:rFonts w:ascii="IRNazanin" w:hAnsi="IRNazanin" w:eastAsia="IRNazanin"/>
          <w:color w:val="111111"/>
          <w:sz w:val="28"/>
          <w:sz w:val="28"/>
          <w:szCs w:val="28"/>
          <w:rtl w:val="true"/>
          <w:lang w:bidi="fa-IR"/>
        </w:rPr>
        <w:t>، با یک‌دیگر قهر و دشمنی نمودن است، و این دو واژه هم از قبیل ذکر خاص بعد از عام است؛ زیرا تقاطع هر نوع قطع پیوند را شامل می‌شود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الفاظی که در آیه‌ی کریمه آمده، و توصیه‌ای که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w:t>
      </w:r>
    </w:p>
    <w:p>
      <w:pPr>
        <w:pStyle w:val="BookText"/>
        <w:rPr/>
      </w:pPr>
      <w:r>
        <w:rPr>
          <w:rFonts w:ascii="IRNazanin" w:hAnsi="IRNazanin" w:eastAsia="IRNazanin"/>
          <w:color w:val="111111"/>
          <w:sz w:val="28"/>
          <w:sz w:val="28"/>
          <w:szCs w:val="28"/>
          <w:rtl w:val="true"/>
          <w:lang w:bidi="fa-IR"/>
        </w:rPr>
        <w:t xml:space="preserve">است، کاملاً با یک‌دیگر هماهنگ هستند،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یاری کردن و یاری رساندن و کمک و امداد، آمده است </w:t>
      </w:r>
      <w:r>
        <w:rPr>
          <w:rStyle w:val="FootnoteAnchor"/>
          <w:rtl w:val="true"/>
        </w:rPr>
        <w:footnoteReference w:id="553"/>
      </w:r>
      <w:r>
        <w:rPr>
          <w:rFonts w:ascii="IRNazanin" w:hAnsi="IRNazanin" w:eastAsia="IRNazanin"/>
          <w:color w:val="111111"/>
          <w:sz w:val="28"/>
          <w:sz w:val="28"/>
          <w:szCs w:val="28"/>
          <w:rtl w:val="true"/>
          <w:lang w:bidi="fa-IR"/>
        </w:rPr>
        <w:t>، ولی مفهوم تعاون در موضوع بحث کنونی، همکاری و مشارکت متقابل است، به این معنا که انسان‌هایی که در کنار یک‌دیگر زندگی می‌کنند، اگر در جهت آسایش و رفاه هم‌دیگر، یار و مددکار یک‌دیگر باشند، جامعه سرشار از مهر و محبّت و انسانیت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کلماتی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بیان نموده‌اند، و چون از باب تفاعل است باید از جانب طرفین باشد، یعنی همه موظف هستند که با یک‌دیگر ارتباط حسنه داشته باشند، و به هم‌دیگر بذل و بخشش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بر گرفته از کلام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تَزَالُ أُمَّتِی بِخَیرٍ مَا تَحَابُّوا وَ تَهَادَوْا؛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امت من درخیر هستند مادامی‌که با یک‌دیگر محبت داشته باشند و به هم هدیه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فرمایش امیر بیان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همان سنت نبوی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لَنْ تَسَعُوا النَّاسَ بِأَمْوَالِکُمْ، فَسَعُوهُم بِاَخْلاَقِکُمْ؛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شما نمی توانید تمام مردم را با اموال خود شاد کنید، پس به وسیله‌ی اخلاق خود به آن‌ها کمک کنید و دلجویی نمایید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که ممکن نیست بذل مال شود تا همه‌ی مردم از ما خشنود باشند، </w:t>
      </w:r>
    </w:p>
    <w:p>
      <w:pPr>
        <w:pStyle w:val="BookText"/>
        <w:rPr/>
      </w:pPr>
      <w:r>
        <w:rPr>
          <w:rFonts w:ascii="IRNazanin" w:hAnsi="IRNazanin" w:eastAsia="IRNazanin"/>
          <w:color w:val="111111"/>
          <w:sz w:val="28"/>
          <w:sz w:val="28"/>
          <w:szCs w:val="28"/>
          <w:rtl w:val="true"/>
          <w:lang w:bidi="fa-IR"/>
        </w:rPr>
        <w:t>ولی می توان با خُلق حَسَن در رفتار و منش نیک، به مردم محبت نمود و رضایت مندی را در جامعه ترویج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مُتنبّی، شاعر معروف عرب فرمایش پیامبر عظیم الشان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صورت شعر ذکر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خَیلَ عِنْدَکَ تُهدیهَا وَ لاَ مالٌ فَلْیسْعِدِ النُّطقُ إنْ لَمْ یسْعِدِ الحَالُ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نه آن قدر اسب و مال داری که به مردم هدیه دهی، اگر چنین است پس کمک گیر از نطقِ حسن و سخن نیک و جلب عطوفت و مهر و رضایت از مردم با زبان نیک و لسان لیّن 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سفارش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او بر خواسته 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بِالتَّوَاصُلِ وَ التَّبَاذُل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تواصل کنید صله نمایید، بذل و بخشش و نیکی و خیر و خدمت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توجه داشت، مقصود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صله‌ی رحم است، در واقع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تاکید این نکته است که به هر طریق ممکن، اعم از گفتار و عمل، و هم‌چنین رفتار انسانی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خوش رویی و خوش خُلقی نسبت به یک‌دیگر، احسان و نیکوکاری روا دارید، و در یاری رساندن به هم، هرگز کوتاهی نکنید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دست یافتن بیش‌تر و بهتر به معنا و مفهوم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وسع، لازم است این مساله را به طور اختصار از منظر قرآن و عترت پی‌بگیریم و اهمیّت آن را جویا شویم</w:t>
      </w:r>
      <w:r>
        <w:rPr>
          <w:rFonts w:eastAsia="IRNazanin" w:cs="IRNazanin"/>
          <w:color w:val="111111"/>
          <w:sz w:val="28"/>
          <w:szCs w:val="28"/>
          <w:rtl w:val="true"/>
          <w:lang w:bidi="fa-IR"/>
        </w:rPr>
        <w:t xml:space="preserve">. </w:t>
      </w:r>
      <w:bookmarkStart w:id="924" w:name="pg4488_45766"/>
    </w:p>
    <w:p>
      <w:pPr>
        <w:pStyle w:val="Heading4"/>
        <w:numPr>
          <w:ilvl w:val="3"/>
          <w:numId w:val="1"/>
        </w:numPr>
        <w:rPr/>
      </w:pPr>
      <w:bookmarkStart w:id="925" w:name="__RefHeading___Toc522626_3644566090"/>
      <w:bookmarkStart w:id="926" w:name="_Toc325"/>
      <w:bookmarkEnd w:id="924"/>
      <w:bookmarkEnd w:id="925"/>
      <w:r>
        <w:rPr>
          <w:rtl w:val="true"/>
        </w:rPr>
        <w:t>اهمیّت تعاون در بعضی از آیات قرآن کریم</w:t>
      </w:r>
      <w:bookmarkEnd w:id="926"/>
    </w:p>
    <w:p>
      <w:pPr>
        <w:pStyle w:val="BookText"/>
        <w:rPr/>
      </w:pPr>
      <w:r>
        <w:rPr>
          <w:rFonts w:ascii="IRNazanin" w:hAnsi="IRNazanin" w:eastAsia="IRNazanin"/>
          <w:color w:val="111111"/>
          <w:sz w:val="28"/>
          <w:sz w:val="28"/>
          <w:szCs w:val="28"/>
          <w:rtl w:val="true"/>
          <w:lang w:bidi="fa-IR"/>
        </w:rPr>
        <w:t>در بسیاری از آیات کلام الله مجید</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در سوره‌ی مبارکه‌ی نسا آیه‌ی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به شما تحیّت گویند، پاسخ آن را بهتر از آن بدهید،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گویید، به راستی که خداوند حساب همه چیز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نور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غیر از خانه‌ی خود وارد نشوید تا اجازه بگیرید، و بر اهل آن خانه سلام کنید، این برای شما بهتر است،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شریفه‌ی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نابینا و افراد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هم‌غذا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شما نیز گناهی نیست که از خانه‌های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فرزندان یا همسران‌تان که خانه‌ی خود شما محسوب می‌شود بدون اجازه‌ی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بخورید، و هم‌چنین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خانه‌ای که کلیدش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شماست، یا خانه‌های دوستان‌تان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گناهی نیست که به طور دسته جمعی یا جداگانه غذا بخورید، و هنگامی که داخل خانه‌ای شدید، بر خویشتن سلام کنید، سلام و تحیّتی از سوی خداوند، سلامی پربرکت و پاکیزه، این گونه خداوند آیات را برای شما روشن می‌کند، 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حجرات آیه‌ی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مسخره کنند، شاید آن‌ها از 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 و آن‌ها که توبه نکنند، ظالم و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 چرا که بعضی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 و هیچ‌یک از شما دیگری را غیبت نکند، آیا کسی از شما دوست دارد که گوشت برادر مرده‌ی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از این امر کراهت دارید، تقوای الهی پیشه کنید که خداوند توبه‌پذیر و مهربان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نیکوکاری و احسان به یک‌دیگر در انواع</w:t>
      </w:r>
    </w:p>
    <w:p>
      <w:pPr>
        <w:pStyle w:val="BookText"/>
        <w:rPr/>
      </w:pPr>
      <w:r>
        <w:rPr>
          <w:rFonts w:ascii="IRNazanin" w:hAnsi="IRNazanin" w:eastAsia="IRNazanin"/>
          <w:color w:val="111111"/>
          <w:sz w:val="28"/>
          <w:sz w:val="28"/>
          <w:szCs w:val="28"/>
          <w:rtl w:val="true"/>
          <w:lang w:bidi="fa-IR"/>
        </w:rPr>
        <w:t>مختلف آن سفارش شده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عالمیان برای این‌که انسان را از خطرهایی که در کمین اوست آگاه کند، حتی نوع سخن گفتن در میان انسان‌ها را مایه‌ی به هم پیوستگی و تواصل می‌داند</w:t>
      </w:r>
      <w:r>
        <w:rPr>
          <w:rFonts w:eastAsia="IRNazanin" w:cs="IRNazanin"/>
          <w:color w:val="111111"/>
          <w:sz w:val="28"/>
          <w:szCs w:val="28"/>
          <w:rtl w:val="true"/>
          <w:lang w:bidi="fa-IR"/>
        </w:rPr>
        <w:t xml:space="preserve">. </w:t>
      </w:r>
      <w:bookmarkStart w:id="927" w:name="pg4488_45768"/>
    </w:p>
    <w:p>
      <w:pPr>
        <w:pStyle w:val="BookText"/>
        <w:rPr/>
      </w:pPr>
      <w:bookmarkEnd w:id="927"/>
      <w:r>
        <w:rPr>
          <w:rFonts w:ascii="IRNazanin" w:hAnsi="IRNazanin" w:eastAsia="IRNazanin"/>
          <w:color w:val="111111"/>
          <w:sz w:val="28"/>
          <w:sz w:val="28"/>
          <w:szCs w:val="28"/>
          <w:rtl w:val="true"/>
          <w:lang w:bidi="fa-IR"/>
        </w:rPr>
        <w:t>لذا به اسوه‌ی محبت و مهربانی، و سرشار از خُلق عظیم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این‌گونه سفارش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اعلام کن، هنگامی که با یک‌دیگر تکلّم می‌کنند، سخنی شایسته و نیکو و در خور انسانیت بر زبان جاری کنند؛ زیرا دشمن قسم خورده و حیله گری چون شیطان پیوسته در کمین است تا شعله‌ی آتش و اختلاف و نزاع را میان انسان‌ها افروخته‌تر کند، و عداوت و دشمنی را در میان‌شان قوت ببخشد؛ زیرا او دشمنی آشکار برای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لِعِبَادِی یقُولُوا الَّتِی هِی أَحْسَنُ إِنَّ الشَّیطَانَ ینْزَغُ بَینَهُمْ إِنَّ الشَّیطَانَ کَانَ لِلْإِنْسَانِ عَدُوّاً مُبِیناً</w:t>
      </w:r>
      <w:r>
        <w:rPr>
          <w:rFonts w:eastAsia="Amiri" w:cs="Amiri" w:ascii="Amiri" w:hAnsi="Amiri"/>
          <w:color w:val="111111"/>
          <w:sz w:val="28"/>
          <w:szCs w:val="28"/>
          <w:rtl w:val="true"/>
          <w:lang w:bidi="ar-SA"/>
        </w:rPr>
        <w:t xml:space="preserve">) </w:t>
      </w:r>
      <w:r>
        <w:rPr>
          <w:rStyle w:val="FootnoteAnchor"/>
          <w:rtl w:val="true"/>
        </w:rPr>
        <w:footnoteReference w:id="558"/>
      </w:r>
    </w:p>
    <w:p>
      <w:pPr>
        <w:pStyle w:val="Heading4"/>
        <w:numPr>
          <w:ilvl w:val="3"/>
          <w:numId w:val="1"/>
        </w:numPr>
        <w:rPr/>
      </w:pPr>
      <w:bookmarkStart w:id="928" w:name="__RefHeading___Toc522628_3644566090"/>
      <w:bookmarkStart w:id="929" w:name="_Toc326"/>
      <w:bookmarkEnd w:id="928"/>
      <w:r>
        <w:rPr>
          <w:rtl w:val="true"/>
        </w:rPr>
        <w:t>نهی از تکبر و فخر فروشی</w:t>
      </w:r>
      <w:bookmarkEnd w:id="929"/>
    </w:p>
    <w:p>
      <w:pPr>
        <w:pStyle w:val="BookText"/>
        <w:rPr/>
      </w:pPr>
      <w:r>
        <w:rPr>
          <w:rFonts w:ascii="IRNazanin" w:hAnsi="IRNazanin" w:eastAsia="IRNazanin"/>
          <w:color w:val="111111"/>
          <w:sz w:val="28"/>
          <w:sz w:val="28"/>
          <w:szCs w:val="28"/>
          <w:rtl w:val="true"/>
          <w:lang w:bidi="fa-IR"/>
        </w:rPr>
        <w:t>چون تواصل و تباذل یک اصل اساسی در جامعه‌ی اسلامی است، هر آنچه مانع اجرای این اصل باشد از نظر شرع مقدس مردود است مگر این‌که جهت خاصّی داشته باشد، و لذا تکبر و تفاخر چون مانع از تواصل می‌باشند، و جریان اصل تبارّ را از حرکت می اندازند، نهی از فخر و کبر شده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سفارش لقمان حکیم به بیانی شیوا و شیرین به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وحی شده است، هنگامی که آن بزرگوار با کلامی حکیمانه فرزند برومند خویش را به مهم‌ترین مسایل اعتقادی، اخلاقی، رفتاری و اجتماعی سفارش می‌کند، زیر بنایی‌ترین عامل پیوند میان انسان‌ها را در نظر می‌گیرد، و او را در بازداشتن از انجام عملی بسیار مهم، و خطری بسیار بزرگ که موجب اختلاف و فروپاشی میان انسان‌های مومن می‌شود، منع نموده و چنین توصیه می‌کند</w:t>
      </w:r>
      <w:r>
        <w:rPr>
          <w:rFonts w:eastAsia="IRNazanin" w:cs="IRNazanin"/>
          <w:color w:val="111111"/>
          <w:sz w:val="28"/>
          <w:szCs w:val="28"/>
          <w:rtl w:val="true"/>
          <w:lang w:bidi="fa-IR"/>
        </w:rPr>
        <w:t xml:space="preserve">: </w:t>
      </w:r>
      <w:bookmarkStart w:id="930" w:name="pg4488_45769"/>
    </w:p>
    <w:p>
      <w:pPr>
        <w:pStyle w:val="BookText"/>
        <w:rPr/>
      </w:pPr>
      <w:bookmarkEnd w:id="930"/>
      <w:r>
        <w:rPr>
          <w:rFonts w:ascii="IRNazanin" w:hAnsi="IRNazanin" w:eastAsia="IRNazanin"/>
          <w:color w:val="111111"/>
          <w:sz w:val="28"/>
          <w:sz w:val="28"/>
          <w:szCs w:val="28"/>
          <w:rtl w:val="true"/>
          <w:lang w:bidi="fa-IR"/>
        </w:rPr>
        <w:t>مبادا هنگامی که با مردمی روبرو می‌شوی آن‌ها را با تکبر و غرور مورد بی اعتنایی قرار داده و نسبت به آنان فخر بفروشی، و به آنان بی مهری روا داری، و به گونه‌ای متکبرانه در کنار آن‌ها راه بروی که موجب تحقیر آنان شود که اگر چنین کنی، از بزرگ‌ترین و با ارزش‌ترین نعمتی که همان محبت و دوستی خداوند متعال می‌باشد، محروم خواهی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خدای سبحان در سوره‌ی مبارکه‌ی حجرات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مومنان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همه‌ی نزاع‌ها و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برادران‌تان صلح و آشتی برقرار کنید، و تقوای الهی پیشه کنید، باشد که مشمول رحمت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پسندیده به همراه عطوفت و مهربانی و ارتباط برادرانه، و دوری از هرگونه خود برتر بینی و تکبر که در سفارشات آیات کریمه‌ی قرآن آمده، موجب تحکیم بخشیدن روابط انسانی و تقویت احساس مشترک در میان یک‌دیگر می‌شود</w:t>
      </w:r>
      <w:r>
        <w:rPr>
          <w:rFonts w:eastAsia="IRNazanin" w:cs="IRNazanin"/>
          <w:color w:val="111111"/>
          <w:sz w:val="28"/>
          <w:szCs w:val="28"/>
          <w:rtl w:val="true"/>
          <w:lang w:bidi="fa-IR"/>
        </w:rPr>
        <w:t>.</w:t>
      </w:r>
    </w:p>
    <w:p>
      <w:pPr>
        <w:pStyle w:val="Heading4"/>
        <w:numPr>
          <w:ilvl w:val="3"/>
          <w:numId w:val="1"/>
        </w:numPr>
        <w:rPr/>
      </w:pPr>
      <w:bookmarkStart w:id="931" w:name="__RefHeading___Toc522630_3644566090"/>
      <w:bookmarkStart w:id="932" w:name="_Toc327"/>
      <w:bookmarkEnd w:id="931"/>
      <w:r>
        <w:rPr>
          <w:rtl w:val="true"/>
        </w:rPr>
        <w:t>تعاون یک ضرورت اجتماعی</w:t>
      </w:r>
      <w:bookmarkEnd w:id="93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غالباً طالب و علاقمند به باهم بودن می‌باشد، و به اجتماع تکیه دارد، </w:t>
      </w:r>
    </w:p>
    <w:p>
      <w:pPr>
        <w:pStyle w:val="BookText"/>
        <w:rPr/>
      </w:pPr>
      <w:r>
        <w:rPr>
          <w:rFonts w:ascii="IRNazanin" w:hAnsi="IRNazanin" w:eastAsia="IRNazanin"/>
          <w:color w:val="111111"/>
          <w:sz w:val="28"/>
          <w:sz w:val="28"/>
          <w:szCs w:val="28"/>
          <w:rtl w:val="true"/>
          <w:lang w:bidi="fa-IR"/>
        </w:rPr>
        <w:t>رفع نیازهای خود را، با در کنار یکدیگر بودن، میسور و ممکن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آیینی که او به آن عقیده‌مند است، و بر اساس آن برنامه‌های تربیتی خود را تنظیم می‌کند، می‌تواند قوی‌ترین عامل در جهت حفظ اجتماع و اصلاح جامعه از نابه‌سامانی‌ها باشد، و این ادعا با کاوشی کوتاه به احکام اسلامی، کاملا مبرهن است که اغلبِ احکام دین اسلام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نماز، جهاد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اجتماع بنا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اجتماع و تعاون و همکاری در جامعه‌ی اسلامی، برخوردار بودن از اجتماعی سالم و منزه از هر گونه ضد ارزش‌ها، و در حقیقت عاملی در جهت سعادت و خوشبختی دنیوی و رستگاری اخروی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نه تنها آخرین پیامبر الهی حضرت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بلکه تمام 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بودند که انسان‌ها را نسبت به حفظ و حراست از اجتماع آگاهی دهند، و در این باره سفارش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توصیه‌ی حضرت حق جل جلاله به سه نکته‌ی مهم و محوری، در واقع آن را سبب دست یافتن به رستگاری و سعادت حقیقی می‌داند که یکی از آن‌ها شکیبایی و بردباری در مقابل گناه و معصیت است، و آن را به عنوان یک خویشتن داری فردی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صبر و بردباری جمعی را در مقابل </w:t>
      </w:r>
      <w:bookmarkStart w:id="933" w:name="pg4488_45771"/>
    </w:p>
    <w:p>
      <w:pPr>
        <w:pStyle w:val="BookText"/>
        <w:rPr/>
      </w:pPr>
      <w:bookmarkEnd w:id="933"/>
      <w:r>
        <w:rPr>
          <w:rFonts w:ascii="IRNazanin" w:hAnsi="IRNazanin" w:eastAsia="IRNazanin"/>
          <w:color w:val="111111"/>
          <w:sz w:val="28"/>
          <w:sz w:val="28"/>
          <w:szCs w:val="28"/>
          <w:rtl w:val="true"/>
          <w:lang w:bidi="fa-IR"/>
        </w:rPr>
        <w:t xml:space="preserve">مصایب و معصیت‌های اجتماعی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تلاش مداوم و ارتباط سازنده در جهت یاری و کمک به هم‌دیگر و جذب نیروهای مفید و کارآمد را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می‌نماید، و چون این‌گونه رفتار باید با محوریت تقوا صورت گیرد، همگان را به پرهیزکاری و خویشتن داری فرمان داده است</w:t>
      </w:r>
      <w:r>
        <w:rPr>
          <w:rFonts w:eastAsia="IRNazanin" w:cs="IRNazanin"/>
          <w:color w:val="111111"/>
          <w:sz w:val="28"/>
          <w:szCs w:val="28"/>
          <w:rtl w:val="true"/>
          <w:lang w:bidi="fa-IR"/>
        </w:rPr>
        <w:t>.</w:t>
      </w:r>
    </w:p>
    <w:p>
      <w:pPr>
        <w:pStyle w:val="Heading4"/>
        <w:numPr>
          <w:ilvl w:val="3"/>
          <w:numId w:val="1"/>
        </w:numPr>
        <w:rPr/>
      </w:pPr>
      <w:bookmarkStart w:id="934" w:name="__RefHeading___Toc522632_3644566090"/>
      <w:bookmarkStart w:id="935" w:name="_Toc328"/>
      <w:bookmarkEnd w:id="934"/>
      <w:r>
        <w:rPr>
          <w:rtl w:val="true"/>
        </w:rPr>
        <w:t>تعاون و همکاری در روایات عترت طاهرین</w:t>
      </w:r>
      <w:r>
        <w:rPr>
          <w:rtl w:val="true"/>
        </w:rPr>
        <w:t>(</w:t>
      </w:r>
      <w:r>
        <w:rPr>
          <w:rtl w:val="true"/>
        </w:rPr>
        <w:t>ع</w:t>
      </w:r>
      <w:r>
        <w:rPr>
          <w:rtl w:val="true"/>
        </w:rPr>
        <w:t>)</w:t>
      </w:r>
      <w:bookmarkEnd w:id="935"/>
    </w:p>
    <w:p>
      <w:pPr>
        <w:pStyle w:val="Heading5"/>
        <w:numPr>
          <w:ilvl w:val="4"/>
          <w:numId w:val="1"/>
        </w:numPr>
        <w:rPr/>
      </w:pPr>
      <w:bookmarkStart w:id="936" w:name="__RefHeading___Toc522634_3644566090"/>
      <w:bookmarkStart w:id="937" w:name="_Toc329"/>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برای تکمیل بحث، به بوستان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می‌زنیم، با توجه به کتب حدیثی و با بهره گیری از احادیث و روایات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در این باره اشاره می‌کنیم</w:t>
      </w:r>
      <w:r>
        <w:rPr>
          <w:rFonts w:eastAsia="IRNazanin" w:cs="IRNazanin"/>
          <w:color w:val="111111"/>
          <w:sz w:val="28"/>
          <w:szCs w:val="28"/>
          <w:rtl w:val="true"/>
          <w:lang w:bidi="fa-IR"/>
        </w:rPr>
        <w:t>:</w:t>
      </w:r>
    </w:p>
    <w:p>
      <w:pPr>
        <w:pStyle w:val="Heading5"/>
        <w:numPr>
          <w:ilvl w:val="4"/>
          <w:numId w:val="1"/>
        </w:numPr>
        <w:rPr/>
      </w:pPr>
      <w:bookmarkStart w:id="938" w:name="__RefHeading___Toc522636_3644566090"/>
      <w:bookmarkStart w:id="939" w:name="_Toc330"/>
      <w:bookmarkEnd w:id="938"/>
      <w:r>
        <w:rPr/>
        <w:t>1</w:t>
      </w:r>
      <w:r>
        <w:rPr>
          <w:rtl w:val="true"/>
        </w:rPr>
        <w:t>.</w:t>
      </w:r>
      <w:r>
        <w:rPr>
          <w:rtl w:val="true"/>
        </w:rPr>
        <w:t>حیات پرخیر</w:t>
      </w:r>
      <w:bookmarkEnd w:id="939"/>
    </w:p>
    <w:p>
      <w:pPr>
        <w:pStyle w:val="BookText"/>
        <w:rPr/>
      </w:pPr>
      <w:r>
        <w:rPr>
          <w:rFonts w:ascii="IRNazanin" w:hAnsi="IRNazanin" w:eastAsia="IRNazanin"/>
          <w:color w:val="111111"/>
          <w:sz w:val="28"/>
          <w:sz w:val="28"/>
          <w:szCs w:val="28"/>
          <w:rtl w:val="true"/>
          <w:lang w:bidi="fa-IR"/>
        </w:rPr>
        <w:t>حضرت ختمی مرتبت محمد بن 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لایزالُ النّاسُ بِخَیرٍ مَا أمَرُوا بِالمَعرُوفِ و نَهَوا عَنِ المُنکَرِ، و تَعَاوَنُوا عَلَی البِرِّ وَالتَّقْوَی؛</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مردم همیشه در خیر خواهند بود تا وقتی که امر به معروف و نهی از منکر کنند، و در نیکی و پرهیزکاری یک‌دیگر را یاری نمایند</w:t>
      </w:r>
      <w:r>
        <w:rPr>
          <w:rFonts w:eastAsia="IRNazanin" w:cs="IRNazanin"/>
          <w:color w:val="111111"/>
          <w:sz w:val="28"/>
          <w:szCs w:val="28"/>
          <w:rtl w:val="true"/>
          <w:lang w:bidi="fa-IR"/>
        </w:rPr>
        <w:t>.</w:t>
      </w:r>
    </w:p>
    <w:p>
      <w:pPr>
        <w:pStyle w:val="Heading5"/>
        <w:numPr>
          <w:ilvl w:val="4"/>
          <w:numId w:val="1"/>
        </w:numPr>
        <w:rPr/>
      </w:pPr>
      <w:bookmarkStart w:id="940" w:name="__RefHeading___Toc522638_3644566090"/>
      <w:bookmarkStart w:id="941" w:name="_Toc331"/>
      <w:bookmarkEnd w:id="940"/>
      <w:r>
        <w:rPr/>
        <w:t>2</w:t>
      </w:r>
      <w:r>
        <w:rPr>
          <w:rtl w:val="true"/>
        </w:rPr>
        <w:t>.</w:t>
      </w:r>
      <w:r>
        <w:rPr>
          <w:rtl w:val="true"/>
        </w:rPr>
        <w:t>حق واجب</w:t>
      </w:r>
      <w:bookmarkEnd w:id="94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 الموالی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bookmarkStart w:id="942" w:name="pg4488_45772"/>
    </w:p>
    <w:p>
      <w:pPr>
        <w:pStyle w:val="BookText"/>
        <w:rPr/>
      </w:pPr>
      <w:bookmarkEnd w:id="942"/>
      <w:r>
        <w:rPr>
          <w:rFonts w:ascii="Amiri" w:hAnsi="Amiri" w:eastAsia="Amiri" w:cs="Amiri"/>
          <w:color w:val="111111"/>
          <w:sz w:val="28"/>
          <w:sz w:val="28"/>
          <w:szCs w:val="28"/>
          <w:rtl w:val="true"/>
          <w:lang w:bidi="ar-SA"/>
        </w:rPr>
        <w:t>مِن واجِبِ حُقُوقِ اللهِ عَلَی العِبادِ النَّصیحَةُ بِمَبلَغِ جُهدِهِم، وَ التَّعَاوُنُ عَلَی إِقامَةِ الحَقِّ بَینَهُمْ؛</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از جمله حقوق واجب خداوند متعال بر بندگان، خیرخواهی به اندازه‌ی توان، و یاری کردن یک‌دیگر برای برپایی حق در میان خودشان می‌باشد</w:t>
      </w:r>
      <w:r>
        <w:rPr>
          <w:rFonts w:eastAsia="IRNazanin" w:cs="IRNazanin"/>
          <w:color w:val="111111"/>
          <w:sz w:val="28"/>
          <w:szCs w:val="28"/>
          <w:rtl w:val="true"/>
          <w:lang w:bidi="fa-IR"/>
        </w:rPr>
        <w:t>.</w:t>
      </w:r>
    </w:p>
    <w:p>
      <w:pPr>
        <w:pStyle w:val="Heading5"/>
        <w:numPr>
          <w:ilvl w:val="4"/>
          <w:numId w:val="1"/>
        </w:numPr>
        <w:rPr/>
      </w:pPr>
      <w:bookmarkStart w:id="943" w:name="__RefHeading___Toc522640_3644566090"/>
      <w:bookmarkStart w:id="944" w:name="_Toc332"/>
      <w:bookmarkEnd w:id="943"/>
      <w:r>
        <w:rPr/>
        <w:t>3</w:t>
      </w:r>
      <w:r>
        <w:rPr>
          <w:rtl w:val="true"/>
        </w:rPr>
        <w:t>.</w:t>
      </w:r>
      <w:r>
        <w:rPr>
          <w:rtl w:val="true"/>
        </w:rPr>
        <w:t>آداب اجتماعی</w:t>
      </w:r>
      <w:bookmarkEnd w:id="944"/>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چنین سفارش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بِالصَّلاَةِ فِی المَسَاجِدِ، وَ حُسنِ الجِوَارِ لِلنّاسِ، وَ اِقامَةِ الشَّهَادَهِ، وَ حُضورِ الجَنائِزِ؛ اِنَّهُ لابُدَّ لَکُم مِنَ النّاسِ، اِنَّ اَحَداً لاَ یسْتَغْنی عَنِ النّاسِ حَیاتَهُ، وَ النّاسُ لابُدَّ لِبَعضِهِم مِنْ بَعضٍ؛</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بر شما باد به نماز در مساجد، و نیکی به همسایگان، و ادای شهادت، و حاضر شدن در تشیع جنازه‌ها؛ زیرا شما ناچار از زندگی با مردم هستید، و به راستی کسی نیست که تا زنده است از مردم بی نیاز باشد، و ناچار مردم باید با هم‌دیگر سازش داشته باشند</w:t>
      </w:r>
      <w:r>
        <w:rPr>
          <w:rFonts w:eastAsia="IRNazanin" w:cs="IRNazanin"/>
          <w:color w:val="111111"/>
          <w:sz w:val="28"/>
          <w:szCs w:val="28"/>
          <w:rtl w:val="true"/>
          <w:lang w:bidi="fa-IR"/>
        </w:rPr>
        <w:t>.</w:t>
      </w:r>
    </w:p>
    <w:p>
      <w:pPr>
        <w:pStyle w:val="Heading5"/>
        <w:numPr>
          <w:ilvl w:val="4"/>
          <w:numId w:val="1"/>
        </w:numPr>
        <w:rPr/>
      </w:pPr>
      <w:bookmarkStart w:id="945" w:name="__RefHeading___Toc522642_3644566090"/>
      <w:bookmarkStart w:id="946" w:name="_Toc333"/>
      <w:bookmarkEnd w:id="945"/>
      <w:r>
        <w:rPr/>
        <w:t>4</w:t>
      </w:r>
      <w:r>
        <w:rPr>
          <w:rtl w:val="true"/>
        </w:rPr>
        <w:t>.</w:t>
      </w:r>
      <w:r>
        <w:rPr>
          <w:rtl w:val="true"/>
        </w:rPr>
        <w:t>امنیّت در آخرت</w:t>
      </w:r>
      <w:bookmarkEnd w:id="94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موسی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کمک رسانی به هم نوعان را سبب امان آنان در روز قیامت بیان می‌فرماید</w:t>
      </w:r>
      <w:r>
        <w:rPr>
          <w:rFonts w:eastAsia="IRNazanin" w:cs="IRNazanin"/>
          <w:color w:val="111111"/>
          <w:sz w:val="28"/>
          <w:szCs w:val="28"/>
          <w:rtl w:val="true"/>
          <w:lang w:bidi="fa-IR"/>
        </w:rPr>
        <w:t xml:space="preserve">: </w:t>
      </w:r>
      <w:bookmarkStart w:id="947" w:name="pg4488_45773"/>
    </w:p>
    <w:p>
      <w:pPr>
        <w:pStyle w:val="BookText"/>
        <w:rPr/>
      </w:pPr>
      <w:bookmarkEnd w:id="947"/>
      <w:r>
        <w:rPr>
          <w:rFonts w:ascii="Amiri" w:hAnsi="Amiri" w:eastAsia="Amiri" w:cs="Amiri"/>
          <w:color w:val="111111"/>
          <w:sz w:val="28"/>
          <w:sz w:val="28"/>
          <w:szCs w:val="28"/>
          <w:rtl w:val="true"/>
          <w:lang w:bidi="ar-SA"/>
        </w:rPr>
        <w:t xml:space="preserve">اِنَّ للهَ عِباداً فی الْأَرْضِ، یسْعَونَ فی حَوائجِ النّاسِ، هُم الْآمَنوُنَ یوْمَ القیامةِ، وَ مَن أَدخَلَ عَلَی مُؤمِنٍ سُرُوراً فرح الله قَلْبَهُ یوْمَ الْقیامَةِ؛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خداوند متعال بندگان خاصی در زمین دارد که در برآوردن حوایج مردم کوشش می‌کنند، آن‌ها از مشکلات و سختی‌های روز قیامت در امانند، و کسی که قلب مومنی را مسرور سازد خداوند قلب او را در قیامت خوشحال خواهد ساخت</w:t>
      </w:r>
      <w:r>
        <w:rPr>
          <w:rFonts w:eastAsia="IRNazanin" w:cs="IRNazanin"/>
          <w:color w:val="111111"/>
          <w:sz w:val="28"/>
          <w:szCs w:val="28"/>
          <w:rtl w:val="true"/>
          <w:lang w:bidi="fa-IR"/>
        </w:rPr>
        <w:t>.</w:t>
      </w:r>
    </w:p>
    <w:p>
      <w:pPr>
        <w:pStyle w:val="Heading5"/>
        <w:numPr>
          <w:ilvl w:val="4"/>
          <w:numId w:val="1"/>
        </w:numPr>
        <w:rPr/>
      </w:pPr>
      <w:bookmarkStart w:id="948" w:name="__RefHeading___Toc522644_3644566090"/>
      <w:bookmarkStart w:id="949" w:name="_Toc334"/>
      <w:bookmarkEnd w:id="948"/>
      <w:r>
        <w:rPr/>
        <w:t>5</w:t>
      </w:r>
      <w:r>
        <w:rPr>
          <w:rtl w:val="true"/>
        </w:rPr>
        <w:t>.</w:t>
      </w:r>
      <w:r>
        <w:rPr>
          <w:rtl w:val="true"/>
        </w:rPr>
        <w:t>خیانت کار به خدا و رسول او</w:t>
      </w:r>
      <w:bookmarkEnd w:id="949"/>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مُؤْمِنٍ مَنَعَ مُؤْمِناً شَیئاً مِمَّا یحْتَاجُ إِلَیهِ وَ هُوَ یقْدِرُ عَلَیهِ مِنْ عِنْدِهِ أَوْ مِنْ عِنْدِ غَیرِهِ أَقَامَهُ اللهُ یوْمَ الْقِیامَةِ مُسْوَدّاً وَجْهُهُ، مُزْرَقَّةً عَینَاهُ، مَغْلُولَةً یدَاهُ إِلَی عُنُقِهِ،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الْخَائِنُ الَّذِی خَانَ اللهُ وَ رَسُولَهُ، ثُمَّ یؤْمَرُ بِهِ إِلَی النَّارِ؛</w:t>
      </w:r>
      <w:r>
        <w:rPr>
          <w:rStyle w:val="FootnoteAnchor"/>
          <w:rtl w:val="true"/>
        </w:rPr>
        <w:footnoteReference w:id="56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مومنی که بتواند خودش یا به وسیله‌ی دیگری، نیاز مومنی را برآورده کند ولی از آن سر باز زند، خداوند متعال در روز قیامت او را با روی سیاه، و چشمان کبود، و دست‌های بسته‌ی به گردن آویخته، ایستاده نگه می‌دارد، سپس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خیانت‌کاری می‌باشد که به خدا و رسول خیانت کرده است، پس از آن امر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بیندازند</w:t>
      </w:r>
      <w:r>
        <w:rPr>
          <w:rFonts w:eastAsia="IRNazanin" w:cs="IRNazanin"/>
          <w:color w:val="111111"/>
          <w:sz w:val="28"/>
          <w:szCs w:val="28"/>
          <w:rtl w:val="true"/>
          <w:lang w:bidi="fa-IR"/>
        </w:rPr>
        <w:t xml:space="preserve">. </w:t>
      </w:r>
      <w:bookmarkStart w:id="950" w:name="pg4488_45774"/>
    </w:p>
    <w:p>
      <w:pPr>
        <w:pStyle w:val="BookText"/>
        <w:rPr/>
      </w:pPr>
      <w:bookmarkEnd w:id="950"/>
      <w:r>
        <w:rPr>
          <w:rFonts w:ascii="IRNazanin" w:hAnsi="IRNazanin" w:eastAsia="IRNazanin"/>
          <w:color w:val="111111"/>
          <w:sz w:val="28"/>
          <w:sz w:val="28"/>
          <w:szCs w:val="28"/>
          <w:rtl w:val="true"/>
          <w:lang w:bidi="fa-IR"/>
        </w:rPr>
        <w:t>با توجه به کلمات و سفارشات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ارزشمندی کمک به یک‌دیگر و یاری رساندن به هم نوعان، کاملا روشن می‌گردد، لذا می‌توان با تلاش صادقانه، روشنی بخش زندگی یک‌دیگر باشیم</w:t>
      </w:r>
      <w:r>
        <w:rPr>
          <w:rFonts w:eastAsia="IRNazanin" w:cs="IRNazanin"/>
          <w:color w:val="111111"/>
          <w:sz w:val="28"/>
          <w:szCs w:val="28"/>
          <w:rtl w:val="true"/>
          <w:lang w:bidi="fa-IR"/>
        </w:rPr>
        <w:t>.</w:t>
      </w:r>
    </w:p>
    <w:p>
      <w:pPr>
        <w:pStyle w:val="Heading4"/>
        <w:numPr>
          <w:ilvl w:val="3"/>
          <w:numId w:val="1"/>
        </w:numPr>
        <w:rPr/>
      </w:pPr>
      <w:bookmarkStart w:id="951" w:name="__RefHeading___Toc522646_3644566090"/>
      <w:bookmarkStart w:id="952" w:name="_Toc335"/>
      <w:bookmarkEnd w:id="951"/>
      <w:r>
        <w:rPr>
          <w:rtl w:val="true"/>
        </w:rPr>
        <w:t>آثار قهر و آشتی در آیینه‌ی روایات</w:t>
      </w:r>
      <w:bookmarkEnd w:id="952"/>
    </w:p>
    <w:p>
      <w:pPr>
        <w:pStyle w:val="BookText"/>
        <w:rPr/>
      </w:pPr>
      <w:r>
        <w:rPr>
          <w:rFonts w:ascii="IRNazanin" w:hAnsi="IRNazanin" w:eastAsia="IRNazanin"/>
          <w:color w:val="111111"/>
          <w:sz w:val="28"/>
          <w:sz w:val="28"/>
          <w:szCs w:val="28"/>
          <w:rtl w:val="true"/>
          <w:lang w:bidi="fa-IR"/>
        </w:rPr>
        <w:t>احادیث کثیری در مدح و ستایشِ وصال و آشتی، و هم‌چنین در مذمت و نکوهش قهر و جدایی، در منابع معتبر روایی از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ولی احادیث در باره‌ی قهر به گونه ای با عتاب ویژه همراه است که توجه به آن ها برای هر انسان مسلمان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پیامبر گرامی اسلام نقل می‌کند که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مُسْلِمَینِ تَهَاجَرَا فَمَکَثَا ثَلَاثاً لَا یصْطَلِحَانِ إِلَّا کَانَا خَارِجَینِ مِنَ الْإِسْلَامِ، وَ لَمْ یکُنْ بَینَهُمَا وَلَایةٌ، فَأَیهُمَا سَبَقَ إِلَی کَلَامِ أَخِیهِ کَانَ السَّابِقَ إِلَی الْجَنَّةِ یوْمَ الْحِسَابِ؛</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دو مسلمانی که از یک‌دیگر قهر کنند و سه روز بر آن حال بمانند و صلح نکنند، هر دو از اسلام خارج می‌شوند و میان‌شان پیوند دینی نیست، و هر کدام در سخن گفتن با برادر مسلمانش پیشی گیرد، روز حساب در رفتن به بهشت پیشی خواهد گرفت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نورانی دیگر در این باره فرمودند</w:t>
      </w:r>
      <w:r>
        <w:rPr>
          <w:rFonts w:eastAsia="IRNazanin" w:cs="IRNazanin"/>
          <w:color w:val="111111"/>
          <w:sz w:val="28"/>
          <w:szCs w:val="28"/>
          <w:rtl w:val="true"/>
          <w:lang w:bidi="fa-IR"/>
        </w:rPr>
        <w:t xml:space="preserve">: </w:t>
      </w:r>
      <w:bookmarkStart w:id="953" w:name="pg4488_45775"/>
    </w:p>
    <w:p>
      <w:pPr>
        <w:pStyle w:val="BookText"/>
        <w:rPr/>
      </w:pPr>
      <w:bookmarkEnd w:id="953"/>
      <w:r>
        <w:rPr>
          <w:rFonts w:ascii="Amiri" w:hAnsi="Amiri" w:eastAsia="Amiri" w:cs="Amiri"/>
          <w:color w:val="111111"/>
          <w:sz w:val="28"/>
          <w:sz w:val="28"/>
          <w:szCs w:val="28"/>
          <w:rtl w:val="true"/>
          <w:lang w:bidi="ar-SA"/>
        </w:rPr>
        <w:t>لَا یزَالُ إِبْلِیسُ فَرِحاً مَا اهْتَجَرَ الْمُسْلِمَانِ، فَإِذَا الْتَقَیا اصْطَکَّتْ رُکْبَتَاهُ، وَ تَخَلَّعَتْ أَوْصَالُهُ، وَ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وَیلَهُ مَا لَقِی مِنَ الثُّبُورِ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هنگامی که دو مسلمان از یک‌دیگر قهر کنند، ابلیس پیوسته شادی می‌کند، ولی هنگامی که باهم آشتی می‌کنند، زانوهای خود را به هم می‌کوبد و گویا پیوندهای اعضای او از هم جدا می‌شود، و به خاطر آن مصیبت و هلاکتی که به او رسیده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یفْتَرِقُ رَجُلَانِ عَلَی الْهِجْرَانِ إِلَّا اسْتَوْجَبَ أَحَدُهُمَا الْبَرَاءَةَ وَ اللَّعْنَةَ؛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هر گاه دو نفر با هم‌دیگر قهر می‌کنند، یکی از آن دو مستحق لعن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نورانی امام ششم حضرت امام جعفر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نکته بدست می آید که لازم است آن دو، به صورت منطقی با یک‌دیگر گفت‌و‌گو کنند، و به طور مسالمت آمیز مشکل خود را حل نمایند</w:t>
      </w:r>
      <w:r>
        <w:rPr>
          <w:rFonts w:eastAsia="IRNazanin" w:cs="IRNazanin"/>
          <w:color w:val="111111"/>
          <w:sz w:val="28"/>
          <w:szCs w:val="28"/>
          <w:rtl w:val="true"/>
          <w:lang w:bidi="fa-IR"/>
        </w:rPr>
        <w:t>.</w:t>
      </w:r>
    </w:p>
    <w:p>
      <w:pPr>
        <w:pStyle w:val="Heading4"/>
        <w:numPr>
          <w:ilvl w:val="3"/>
          <w:numId w:val="1"/>
        </w:numPr>
        <w:rPr/>
      </w:pPr>
      <w:bookmarkStart w:id="954" w:name="__RefHeading___Toc522648_3644566090"/>
      <w:bookmarkStart w:id="955" w:name="_Toc336"/>
      <w:bookmarkEnd w:id="954"/>
      <w:r>
        <w:rPr>
          <w:rtl w:val="true"/>
        </w:rPr>
        <w:t>پیام‌های جاودان در برداشت از کلام مولای متقیان</w:t>
      </w:r>
      <w:r>
        <w:rPr>
          <w:rtl w:val="true"/>
        </w:rPr>
        <w:t>(</w:t>
      </w:r>
      <w:r>
        <w:rPr>
          <w:rtl w:val="true"/>
        </w:rPr>
        <w:t>ع</w:t>
      </w:r>
      <w:r>
        <w:rPr>
          <w:rtl w:val="true"/>
        </w:rPr>
        <w:t>)</w:t>
      </w:r>
      <w:bookmarkEnd w:id="955"/>
    </w:p>
    <w:p>
      <w:pPr>
        <w:pStyle w:val="BookText"/>
        <w:rPr/>
      </w:pPr>
      <w:r>
        <w:rPr>
          <w:rFonts w:ascii="IRNazanin" w:hAnsi="IRNazanin" w:eastAsia="IRNazanin"/>
          <w:color w:val="111111"/>
          <w:sz w:val="28"/>
          <w:sz w:val="28"/>
          <w:szCs w:val="28"/>
          <w:rtl w:val="true"/>
          <w:lang w:bidi="fa-IR"/>
        </w:rPr>
        <w:t>اکنون بار دیگر به وصیت ارزشمند و سراسر حکیمانه‌ی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که فرمود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عَلَیکُمْ یا بَنِی بِالتَّوَاصُلِ وَ التَّبَاذُلِ وَ التَّبَارِّ، وَ إِیاکُمْ وَ التَّقَاطُعَ وَ التَّدَابُرَ وَ التَّفَرُّقَ؛ </w:t>
      </w:r>
    </w:p>
    <w:p>
      <w:pPr>
        <w:pStyle w:val="BookText"/>
        <w:rPr/>
      </w:pPr>
      <w:r>
        <w:rPr>
          <w:rFonts w:ascii="IRNazanin" w:hAnsi="IRNazanin" w:eastAsia="IRNazanin"/>
          <w:color w:val="111111"/>
          <w:sz w:val="28"/>
          <w:sz w:val="28"/>
          <w:szCs w:val="28"/>
          <w:rtl w:val="true"/>
          <w:lang w:bidi="fa-IR"/>
        </w:rPr>
        <w:t>ای فرزندان نسبی و معنوی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باشید با یک دیگر در ارتباط و بذل و بخشش نمایید نسبت به هم نیکوکار و دُرست پیمان باشید، هرگز به اختلافات دامن نزنید و از هر گونه جدایی و از هم پاشیدگی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عمر شریفش، مانند مشعلی فروزان در جهت روشن ساختن مسیر زندگی انسان‌هاست؛ زیرا کیفیت یک جامعه‌ی اسلامی و انسانی، به میزان تعاون و همبستگی آن‌ها نسبت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صفا و صمیمیّت و هم‌دلی و رفاقت آن‌ها بیش‌تر و پربارتر باشد، رشد و شکوفایی فرهنگی، دینی و انسانی آنان نیز بیش‌تر می‌باشد، و در نتیجه از جامعه‌ای پویا و رو به رشد و کامل‌تری برخوردار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 پاک‌دامنان عالم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قرائت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 وَ لاَ تَعاوَنُوا عَلَی الْإِثْمِ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وصیت خود تاکید می‌کند تا همگان حلاوت مهرورزی و دوستی را بچشند، و از چشمه‌ی زلال و سیال دین، نهال روابط حسنه و خدا پسندانه را آبیاری کنند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بیان امیر کلام را، سر فصل زندگی خود قرار داده تا از شعاع نور جان‌بخشش عاقبتی سبز به همراه رستگاری و سعادت را کسب نماییم</w:t>
      </w:r>
      <w:r>
        <w:rPr>
          <w:rFonts w:eastAsia="IRNazanin" w:cs="IRNazanin"/>
          <w:color w:val="111111"/>
          <w:sz w:val="28"/>
          <w:szCs w:val="28"/>
          <w:rtl w:val="true"/>
          <w:lang w:bidi="fa-IR"/>
        </w:rPr>
        <w:t xml:space="preserve">. </w:t>
      </w:r>
      <w:bookmarkStart w:id="956" w:name="pg4488_45777"/>
    </w:p>
    <w:p>
      <w:pPr>
        <w:pStyle w:val="Heading2"/>
        <w:numPr>
          <w:ilvl w:val="1"/>
          <w:numId w:val="1"/>
        </w:numPr>
        <w:rPr/>
      </w:pPr>
      <w:bookmarkStart w:id="957" w:name="__RefHeading___Toc522650_3644566090"/>
      <w:bookmarkStart w:id="958" w:name="_Toc337"/>
      <w:bookmarkEnd w:id="956"/>
      <w:bookmarkEnd w:id="957"/>
      <w:r>
        <w:rPr>
          <w:rtl w:val="true"/>
        </w:rPr>
        <w:t>خاتمه</w:t>
      </w:r>
      <w:bookmarkEnd w:id="958"/>
    </w:p>
    <w:p>
      <w:pPr>
        <w:pStyle w:val="Heading3"/>
        <w:numPr>
          <w:ilvl w:val="2"/>
          <w:numId w:val="1"/>
        </w:numPr>
        <w:rPr/>
      </w:pPr>
      <w:bookmarkStart w:id="959" w:name="__RefHeading___Toc522652_3644566090"/>
      <w:bookmarkStart w:id="960" w:name="_Toc338"/>
      <w:bookmarkEnd w:id="959"/>
      <w:r>
        <w:rPr>
          <w:rtl w:val="true"/>
        </w:rPr>
        <w:t>پایانی رستگارانه</w:t>
      </w:r>
      <w:bookmarkEnd w:id="960"/>
    </w:p>
    <w:p>
      <w:pPr>
        <w:pStyle w:val="BookText"/>
        <w:rPr/>
      </w:pPr>
      <w:r>
        <w:rPr>
          <w:rFonts w:ascii="Amiri" w:hAnsi="Amiri" w:eastAsia="Amiri" w:cs="Amiri"/>
          <w:color w:val="111111"/>
          <w:sz w:val="28"/>
          <w:sz w:val="28"/>
          <w:szCs w:val="28"/>
          <w:rtl w:val="true"/>
          <w:lang w:bidi="ar-SA"/>
        </w:rPr>
        <w:t>حَفِظَکُمُ اللهُ مِنْ أَهْلِ بَیتٍ، وَ حَفِظَ فِیکُمْ نَبِیکُمْ، أَسْتَوْدِعُکُمُ اللهَ وَ أَقْرَأُ عَلَیکُمُ السَّلَامَ وَ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اهل بیت را حفظ کند، و احترام پیامبرتان را در جمع شما محفوظ بدارد، و من شما را به خدا می‌سپارم، و با شما وداع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پیوسته به ذکر لا إله إلاّ الله سرگرم شد تا در نخستین شبِ دهه‌ی آخر، در شب جمعه بیست و یکم ماه مبارک رمضان، چهل سال پس از هجرت، روح پاک و روان تابناکش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قرب الهی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جان‌بخش از امامی معصوم و شخصیتی بود که آنی و کم‌تر از آنی از یاد پروردگار متعال خویش غافل نشد، و در طول عمر شریفش به هر طریق ممکن در تبیین، ترویج، تشریع و تبلیغ دین مبین اسلام کوشید ، و تا پای جان از ارزش‌های اسلامی و انسانی دفاع کرد، و تمام مردم را مانند فرزندان خویش می‌دانست، و برای رضای خداوندگار خویش به آنان عشق می‌ورزید، و در راه هدایت و یاری رساندن به آن ها از هیچ تلاشی دریغ نورید، هر لحظه که ممکن بود به هرکس که روبرو می‌شد، در فراخور فهم و ظرفیّتش به او توجه می‌نمود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و مطهر به دنیا آمد، و عارف، موحد، پاکدامن در مقام عصمت و امامت، و در جمال و جلال آیینه‌ی تمام نمای حق شد، و با در اختیار داشتن مدال پر افتخار مقام با عظمت امیرالمومنین بودن از سوی خداوند تبارک و تعالی </w:t>
      </w:r>
    </w:p>
    <w:p>
      <w:pPr>
        <w:pStyle w:val="BookText"/>
        <w:rPr/>
      </w:pPr>
      <w:r>
        <w:rPr>
          <w:rFonts w:ascii="IRNazanin" w:hAnsi="IRNazanin" w:eastAsia="IRNazanin"/>
          <w:color w:val="111111"/>
          <w:sz w:val="28"/>
          <w:sz w:val="28"/>
          <w:szCs w:val="28"/>
          <w:rtl w:val="true"/>
          <w:lang w:bidi="fa-IR"/>
        </w:rPr>
        <w:t>زندگی نمود</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تعجب کردم و 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آنچه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پسر عمویم علی، گفتی از روی محبت و دوستی شخصی بود یا لقبی از ناحیه خداوند؟</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آنچه درباره علی گفتم با چشم خود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ای رسول خدا چه دیده اید؟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به هر دری از درهای بهشت نظر می کردم روی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از هفتاد هزار سال پیش از خلقت آدم، امیرالمومنین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سر انجام این انسان کامل، و مستجمع جمیع صفات پسندیده و قرآن به ظهور آمده، در شب نوزدهم ماه مبارک سال چهلم هجری به ضربت شقی‌ترین مردم مجروح شد، و در شب جمعه بیست و یکم ماه مبارک رمضان همان سال، در شب قدر، رستگارانه به دیدار معبودش شتافت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وَ زِدْ حُبَّهُ وَ حُبَّ أَهْلِ بَیتِهِ فی قُلُوبِنَا وَ قُلُوبِ ذُرِّیتِنَا أَبَدَ الدَّهْرِ إِلَی یوْمِ لِقَائِکَ، آمینَ یا رَبَّ الْعَالَمینَ</w:t>
      </w:r>
      <w:r>
        <w:rPr>
          <w:rFonts w:eastAsia="Amiri" w:cs="Amiri" w:ascii="Amiri" w:hAnsi="Amiri"/>
          <w:color w:val="111111"/>
          <w:sz w:val="28"/>
          <w:szCs w:val="28"/>
          <w:rtl w:val="true"/>
          <w:lang w:bidi="ar-SA"/>
        </w:rPr>
        <w:t xml:space="preserve">. </w:t>
      </w:r>
      <w:bookmarkStart w:id="961" w:name="pg4488_45779"/>
    </w:p>
    <w:p>
      <w:pPr>
        <w:pStyle w:val="Heading2"/>
        <w:numPr>
          <w:ilvl w:val="1"/>
          <w:numId w:val="1"/>
        </w:numPr>
        <w:rPr/>
      </w:pPr>
      <w:bookmarkStart w:id="962" w:name="__RefHeading___Toc522654_3644566090"/>
      <w:bookmarkStart w:id="963" w:name="_Toc339"/>
      <w:bookmarkEnd w:id="961"/>
      <w:bookmarkEnd w:id="962"/>
      <w:r>
        <w:rPr>
          <w:rtl w:val="true"/>
        </w:rPr>
        <w:t>کتاب‌نامه</w:t>
      </w:r>
      <w:bookmarkEnd w:id="9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شرف الدّین عاملی، نشر مجمع عالمی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ششم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بن محمد بن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علی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مطبعه‌ی مصطفی حلبی،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ابی الحسن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شریف رضی قم، چاپ اول،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محمد بن نعمان عکبری بغدادی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کنگره‌ی جهانی شیخ مفید قم،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عبد الرحمان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البشائر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نمیری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الکتب العلمیه بیروت،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جزری معروب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نشردارالکتب العلمیه بیروت، چاپ اول،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ابن ابی الحسن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هشتم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موسسه‌ی آل 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باَعلام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فضل بن حسن بن فضل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اسلامیه تهران، چاپ سوم،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اسلامیه تهران، چاپ سوم،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موسی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دفتر تبلیغات اسلامی قم، 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بن علی بن مطهر معروف به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مکتبة اَلفین کویت،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بعثت قم، چاپ اول،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دارالثقافه قم، چاپ اول، سال</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الوفاء بیروت،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عمر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احیاء التراث العربی بیروت، چاپ اول،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ابوجعفر محمّد ابن ابی القاسم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کتابخانه‌ی حیدریه‌ی نجف اشرف، چاپ دوم،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فروغ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اعلمی تهران،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بن محمد رضا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الحکمت قم، چاپ اول،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منسوب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نداء الاسلام قم، چاپ اول،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چاپخانه‌ی مطابع معتوق اخوان بیروت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الکتاب العربی بیروت، چاپ دوم،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ثابت معروف به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الکتب العلمیه بیروت،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التراث بیروت،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حسین معروف به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الفکر بیروت، چاپ اول،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ابن ابی یعقوب بن جعفر بن واضح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تاویل الآیات الظاهرة فی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علی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موسسه‌ی نشر اسلامی قم، چاپ اول، سال</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شعبه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جامعه‌ی مدرسین قم، چاپ دوم،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یوسف بن قزاوغلی معروف به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شریف رضی قم،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ترجمه‌ی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تاریخ مدینه‌ی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الحسن معروف به این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محمودی بیروت، چاپ سوم،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اعتقادات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کنگره‌ی شیخ مفید قم، چاپ دوم، سال</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 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تمیمی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دفتر تبلیغات قم، چاپ اول،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المعرفه بیروت،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التحریر و 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محمدطاهر 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تاریخ عربی بیروت، چاپ اول،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بن علی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دارالفکر بیروت، چاپ اول،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بنیاد بعثت قم،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 الدین عبدالله بن عمر بن محمد شیرازی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الکتب العلمیه بیروت،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احمد بن ابراهیم معروف به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احیاء التراث العربی بیروت، چاپ اول، سال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حسین بن حکم بن مسلم حبری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موسسه‌ی آل 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بیروت، چاپ اول،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کتابخانه‌ی آیة الله العظمی مرعشی نجفی قم،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محمود بن عبد الله آلوسی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دارالکتب العلمیه بیروت،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حسین بن علی نیشابوری معروف به ابو 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بنیاد پژوهش‌های اسلامی آستان قدس رضوی مشهد،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شیخ علی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دفتر نشر داد تهران، چاپ اول،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بن عیاش سلمی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اعلمی بیروت،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حسن بن محمد بن حسین خراسانی نیشابوری معروف به نظام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الکتب العلمیة، منشورات محمد علی بیضون بیروت، چاپ اول،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محمد بن عمر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احیاء التراث العربی بیروت، چاپ سوم،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فرات بن ابراهیم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وزارت ارشاد اسلامی تهران، چاپ اول،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الکتاب قم،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بن محمد بن عمر خوارزمی معروف به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الکتاب العربی بیروت، چاپ سوم،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ناصر خسرو تهران،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منسوب به امام عسکری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مدرسه‌ی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العلی بن جمعه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موسسه‌ی اسماعیلیان قم، چاپ چهارم،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ناصر خسرو تهران، چاپ اول،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جامعه‌ی مدرسین قم، چاپ اول،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الکتب الاسلامیه تهران، چاپ اول،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انتشارات شریف رضی قم،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محمد بن محمد شعیری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چاپخانه‌ی حیدریه‌ی نجف اشرف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جامعه‌ی مدرّسین قم،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الرفیعة فی طبقات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مدنی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مکتبة بصیرتی قم،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بن محمد بن منصور تمیمی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موسسه‌ی آل 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چاپ دوم،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قطب الدین ابو الحسن یا ابو الحسین سعید بن عبد الله بن حسین بن هبة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مدرسه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کتابخانه‌ی قدسی قاهره،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عاملی معروف به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کتابخانه‌ی آیة الله العظمی مرعشی نجفی قم، چاپ دوم،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محمّد بن حسن بن علی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منشورات رضی قم،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سید ابوالفضل حسینیان، سال</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الکتب العلمیه بیروت، چاپ اول، سال</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سلیمان بن اشعث سجستانی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الفکر بیروت، چاپ اول،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محمد بن عیسی بن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بهرام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احیاء سنّة نبویه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بن علی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مکتبة محمد علی صبیح و اولاده بمصر،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ابوالفلاح عبد الحی بن احمد العکری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ابن کثیر دمشق، چاپ اول،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نجم الدین جعفر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اسماعیلیان قم،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کتاب‌خانه‌ی آیت الله العظمی مرعشی نجفی قم، چاپ اول، سال</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عبدالله بن احمد معروف به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وزارت ارشاد اسلامی تهران، چاپ اول،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حماد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العلم للملایین بیروت، چاپ چهارم،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اسماعیل بن ابراهیم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مسلم بن 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صحیفه‌ی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مکتبة القاهرة لصاحبها،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 الله محمد بن سعد بن منیع مشهور به کاتب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الکتب العلمیه بیروت، چاپ اول،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موسی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خیام قم، چاپ اول،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احمد بن محمد 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دارالکتاب الاسلامی، چاپ اول،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کتابفروشی حیدریه‌ی نجف اشرف،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عیون صحاح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حسن اسدی معروف به 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جامعه‌ی مدرسین، قم،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محمود بن احمد معروف به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زین الدین محمد بن علی بن ابراهیم معروف به ابن ابی جمهور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سید الشهدا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جهان،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عبدالحسین بن احمد امینی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مرکز الغدیر للدراسات الاسلامیه قم، چاپ اول،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موسسه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معارف اسلامی قم،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محمودی بیروت، چاپ اول،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بزرگ سخن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انوری، نشر انتشارات سخن تهران، چاپ دوم، سال</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انتشارات اَدِنا، چاپ چهارم،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 الله محمد بن محمد بن نعمان ملقّب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کنگره‌ی جهانی شیخ مفید قم، چاپ اول،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رضی قم، چاپ دوم،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الاشهر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عقده‌ی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حسینی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اعلمی مطبوعات، چاپ سوم،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رسالت بیروت،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به امام رضا علی بن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نشر کنگره‌ی جهانی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مشهد،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موسی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بوستان کتاب قم، چاپ اول،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کتابخانه‌ی آیة الله العظمی مرعشی نجفی قم، سال</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الرؤوف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الکتب العلمیه بیروت،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کتاب‌خانه‌ی آیت الله العظمی مرعشی نجفی قم، چاپ اول، سال</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یعقوب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الکتب الاسلامیه تهران،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عبدالکریم معروف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صادر للطباعه بیروت،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صادق سلیم بن قیس هلالی عامری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الهادی قم،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هجرت قم، چاپ دوم، سال</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الاسرار فی 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دار الکتاب قم، چاپ 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دارالاضواء بیروت، چاپ دوم،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خزاز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بیدار قم،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فی علم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بن علی معروف به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الکتاب العربی بیروت، چاپ اول،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متّقی بن حسام الدین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رسالت بیروت،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تهذیب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علوم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بن عادل دمشقی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دارالکتب العلمیه بیروت، چاپ اول،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جمال الدین محمد بن مکرم 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الفکر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نامه دهخدا، انتشارات دانشگاه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انتشارات اسماعیلیان، چاپ اول،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فخر الدین بن محمد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مرتضوی تهران، چاپ سوم،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بکر حافظ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مجموعه‌ی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ابن ابی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مکتبة الفقیه قم، چاپ اول،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موسی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مرتضوی تهران، چاپ چهارم،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الکتب الاسلامیه قم، چاپ دوم،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مولی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الکتب الاسلامیه تهران، چاپ دوم،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المعرفه بیروت، چا اول،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موسسه‌ی آل 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مثنی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المامون دمشق، چاپ اول، سال</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 بن محمد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حضرت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نشر موسسه‌ی اعلمی مطبوعات، سال</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جامعه‌ی مدرسین قم، چاپ اول،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تقی الدین ابراهیم بن علی عاملی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الرضی قم، چاپ دوم،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دار الهجرة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السلفیه بومبای هند، چاپ اول،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نشر اسلامی قم،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کتابفروشی معارف ریاض، چاپ اول،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احیاء تراث 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احیاء تراث عربی بیروت،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احمد بن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کتابفروشی حرمین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بن محمد رضا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القلم بیروت، چاپ دوم، سال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دلیل ما قم، چاپ اول،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حسن بن فضل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شریف رضی قم، چاپ ششم،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ابوالمؤید موفّق بن احمد مکّی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نشر اسلامی قم، چاپ چهارم،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رشید الدین محمد بن علی بن شهراشوب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موسسه‌ی علامه قم،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دلیل ما قم، چاپ اول، سال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بن محمد واسطی معروف به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کتابفروشی اسلامیه تهران،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جامعه‌ی مدرسین قم، چاپ دوم،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البراعه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 حبیب الله هاشمی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کتابخانه‌ی السلامی تهران، چاپ چهارم، سال</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بن علی بن احمد عاملی جبعی معروف به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دفتر تبلیغات اسلامی قم،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موسی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دارالذخائر قم، چاپ اول، سال</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 وتنبیه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حسن 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مدرسه‌ی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بن عبدالله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الثقافه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بن علی بن مطهر معروف به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موسسه‌ی دارالهجره قم ، چاپ اول،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پاینده، نشر دنیای دانش تهران، چاپ چهارم، سال</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مرتضی بن شاه محمود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کتابخانه‌ی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اصفهان، چاپ اول،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موسسه‌ی آل 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ابراهیم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 للطباعة و النشر، چاپ اول، سال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64" w:name="pg4488_45797"/>
    </w:p>
    <w:p>
      <w:pPr>
        <w:pStyle w:val="Heading2"/>
        <w:numPr>
          <w:ilvl w:val="1"/>
          <w:numId w:val="1"/>
        </w:numPr>
        <w:rPr/>
      </w:pPr>
      <w:bookmarkStart w:id="965" w:name="__RefHeading___Toc522656_3644566090"/>
      <w:bookmarkStart w:id="966" w:name="_Toc340"/>
      <w:bookmarkEnd w:id="964"/>
      <w:bookmarkEnd w:id="965"/>
      <w:r>
        <w:rPr>
          <w:rtl w:val="true"/>
        </w:rPr>
        <w:t>فهرست آیات</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آتُوهُنَّ أُجُورَهُنَّ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أَخَذْنا میثاقَ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سَوَّیْتُهُ وَ نَفَخْتُ فیهِ مِنْ رُوحی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بِحَبْلِ اللهِ جَمِیعاً وَ 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یُعَذِّبْکُمْ عَذاباً أَلیماً وَ یَسْتَبْدِلْ قَوْماً غَیْرَکُمْ وَ لا تَضُرُّوهُ شَیْئاً وَ اللهُ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 وَ الْعَبْدُ بِالْعَبْدِ وَ الْأُنْثَی بِالْأُنْثَی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 وَ بَدَأَ خَلْقَ الْإِنْسانِ مِنْ 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یُؤْتُونَ الزَّکَاةَ وَ هُمْ بِالْآخِرَةِ هُمْ 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w:t>
      </w:r>
    </w:p>
    <w:p>
      <w:pPr>
        <w:pStyle w:val="BookText"/>
        <w:rPr/>
      </w:pPr>
      <w:r>
        <w:rPr>
          <w:rFonts w:ascii="Amiri" w:hAnsi="Amiri" w:eastAsia="Amiri" w:cs="Amiri"/>
          <w:color w:val="111111"/>
          <w:sz w:val="28"/>
          <w:sz w:val="28"/>
          <w:szCs w:val="28"/>
          <w:rtl w:val="true"/>
          <w:lang w:bidi="ar-SA"/>
        </w:rPr>
        <w:t>الْمُنْکَرِ وَ یُحِلُّ لَهُمُ الطَّیِّبَاتِ وَ یُحَرِّمُ عَلَیْهِمُ الْخَبَائِثَ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افْتَری عَلَی اللهِ کَذِباً فَإِنْ یَشَإِ اللهُ یَخْتِمْ عَلی قَلْبِکَ وَ یَمْحُ اللهُ الْباطِلَ وَ یُحِقُّ الْحَقَّ بِکَلِماتِهِ إِنَّهُ عَلیمٌ بِذاتِ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أَنْفِقُوا مِمَّا جَعَلَکُمْ مُسْتَخْلَفینَ فیهِ فَالَّذینَ آمَنُوا مِنْکُمْ وَ أَنْفَقُوا لَهُمْ أَجْرٌ کَبیرٌ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 وَ لاَ تَتَفَرَّقُوا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 إِنَّ اللهَ عَلِیمٌ 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یَخافُونَ یَوْماً کانَ شَرُّهُ مُسْتَطِیراً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فَرّقُوا دینَهُمْ وَ کانُوا شِیَعًا لَسْتَ مِنْهُمْ فی شَیْ‌ءٍ إِنّما أَمْرُهُمْ إِلَی اللهِ ثُمّ یُنَبِّئُهُمْ بِما کانُوا یَفْعَلُونَ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بَیْتٍ وُضِعَ لِلنَّاسِ لَلَّذِی بِبَکَّةَ مُبَارَکاً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یَبْسُطُ الرِّزْقَ لِمَنْ یَشاءُ وَ یَقْدِرُ إِنَّهُ کانَ بِعِبادِهِ خَبیراً بَصیرا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صَلاَتِی وَ نُسُکِی وَ مَحْیَایَ وَ مَمَاتِی 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بِبَکَّةَ مُبَارَکاً وَ هُدیً لِلْعالَمینْ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أَوْفی بِعَهْدِهِ وَ اتّقی فَإِنّ الله یُحِبّ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الْإِثْمِ وَ الْعُدْوانِ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الْکِتَابِ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صَلاتِی وَ نُسُکِی وَ مَحْیایَ وَ مَماتِی لِله رَبِّ الْعالَمِینَ لا شَرِیکَ لَهُ وَ بِذلِکَ أُمِرْتُ وَ أَنَا مِنَ الْمُسْلِمِینَ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سَیِّئَةٍ سَیِّئَةٌ 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 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بَیتِی لِلطّائِفینَ والعکِفینَ والرّکَّعِ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بَیْنِکُمْ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تَیَسَّرَ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الصَّلاَةَ إِنَّ الصَّلاَةَ کَانَتْ عَلَی الْمُؤْمِنِینَ کِتَاباً مَوْقُوتاً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تَمُوتُنّ إِلاّ وَ 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تَمُوتُنَّ إِلَّا وَ 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بَعْدَ ذٰلِکَ فَلَهُ 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 الَّذِینَ هُمْ عَنْ صَلٰاتِهِمْ سٰاهُونَ الَّذِینَ هُمْ یُرٰاؤُنَ وَ یَمْنَعُونَ 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 وَ مَنْ دَخَلَهُ کَانَ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 الَّذِینَ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أَحْصَیْناهُ فی إِمامٍ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الْإِنْسانَ لَیَطْغی أَنْ رَآهُ اسْتَغْنی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 اللهً وَ الْیَوْمَ الْآخِرَ وَ ذَکَرَ اللهَ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 أُسْوَةٌ حَسَنَةٌ لِمَنْ کَانَ یَرْجُو اللهَ وَ الْیَوْمَ الْآخِرَ وَ مَنْ یَتَوَلَّ فَإِنَّ اللهَ هُوَ الْغَنِیُّ الْحَمِیدُ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 الْقِصٰاصِ حَیٰاةٌ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خِزْیٌ فِی الدّنْیا وَ لَهُمْ فِی اْلآخِرَةِ عَذابٌ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لِلْإِنْسانِ إِلاَّ ما سَعی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 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اَشِدّاءُ عَلَی الکُفّارِ رُحَماءُ بَینَهُم تَرهُم رُکَّعًا سُجَّدًا یَبتَغونَ فَضلاً مِنَ اللهِ ورِضونا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قالُوا آمَنّا بِأَفْواهِهِمْ وَ لَمْ تُؤْمِنْ قُلُوبُهُمْ وَ مِنَ الّذینَ هادُوا سَمّاعُونَ لِلْکَذِبِ سَمّاعُونَ لِقَوْمٍ آخَرینَ لَمْ یَأْتُوکَ یُحَرِّفُونَ الْکَلِمَ مِنْ بَعْدِ مَواضِعِهِ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فَلا یُجْزی إِلاَّ مِثْلَها 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 أَنْزَلْناهُ مُبارَک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 ما هُوَ عَلَی الْغَیْبِ بِضَنین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أَنَّ الله مَعَ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لِإِبْراهیمَ مَکانَ الْبَیْتِ أَنْ لا تُشْرِکْ بی شَیْئاً وَ طَهِّرْ بَیْتِیَ لِلطَّائِفینَ وَ الْقائِمینَ وَ الرُّکَّعِ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 وَ اتَّخِذُوا مِنْ مَقَامِ إِبْرَاهِیمَ مُصَلًّی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وَ لاَ تَنَازَعُوا فَتَفْشَلُوا وَ تَذْهَبَ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تَنْهَی عَنِ الْفَحْشَاءِ وَ الْمُنْکَرِ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ارْکَعُوا مَعَ الرَّاکِعِینَ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مَا تُقَدِّمُوا لِأَنْفُسِکُمْ مِنْ خَیْرٍ تَجِدُوهُ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 ذِی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لا یُضیعُ أَجْرَ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تَصْبِرُوا وَ تَتَّقُوا لاَ یَضُرُّکُمْ کَیْدُهُمْ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فِی الْیَتامی فَانْکِحُوا ما طابَ لَکُمْ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مِنْ ما رَزَقْناکُمْ مِنْ قَبْلِ أَنْ یَأْتِیَ أَحَدَکُمُ الْمَوْتُ فَیَقُولَ رَبّ‌ِ لَوْ لا أَخّرْتَنی إِلی أَجَلٍ قَریبٍ فَأَصّدّقَ وَ أَکُنْ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یُؤَخِّرَ اللهُ نَفْسًا إِذا جاءَ أَجَلُها وَ اللهُ خَبیرٌ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بارَکْنا عَلَیْهِ وَ عَلی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بَیْنَکُمْ مَوَدَّةً وَ رَحْمَةً إِنَّ فی ذلِکَ لَآیاتٍ لِقَوْمٍ یَتَفَکَّرُونَ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السَّمَاوَاتُ وَ الْأَرْضُ أُعِدَّتْ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لِعِبَادِی یَقُولُوا الَّتِی هِیَ أَحْسَنُ إِنَّ الشَّیْطَانَ یَنْزَغُ بَیْنَهُمْ إِنَّ الشَّیْطَانَ کَانَ لِلْإِنْسَانِ عَدُوّاً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تُبَذِّرْ تَبْذِیراً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یَزیدُ الظَّالِمینَ إِلاَّ خَساراً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وَصَّیْنَا الَّذینَ أُوتُوا الْکِتابَ مِنْ قَبْلِکُمْ وَ إِیَّاکُمْ أَنِ 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وَصَّیْنَا الَّذینَ أُوتُوا الْکِتابَ مِنْ قَبْلِکُمْ وَ إِیَّاکُمْ أَنِ 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وَصَّیْنَا الَّذِینَ أُوتُوا الْکِتابَ مِنْ قَبْلِکُمْ وَ إِیَّاکُمْ أَنِ 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الْبِرَّ مَنِ اتَّقَی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 إِلاَّ ما رَحِمَ رَبِّی إِنَّ رَبِّی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بِکُمْ مِنْ نِعْمَةٍ فَمِنَ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عَلَیْهِمْ لَوْ آمَنُوا بِاللهِ وَ الْیَوْمِ الْآخِرِ وَ أَنْفَقُوا مِمَّا رَزَقَهُمُ اللهُ وَ کانَ اللهُ بِهِمْ عَلیماً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یَعْزُبُ عَنْ رَبِّکَ مِنْ مِثْقالِ ذَرَّةٍ فِی الْأَرْضِ وَ لا فِی السَّماءِ وَ لا أَصْغَرَ مِنْ ذلِکَ وَ لا أَکْبَرَ إِلاَّ فی کِتابٍ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 وَ زَکَرِیَّا وَ یَحْیی وَ عِیسی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یُکَفِّرْ عَنْهُ سَیِّئَاتِهِ وَ یُعْظِمْ لَهُ أَجْراً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لِلْعَالَمِینَ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وَ بُشْری لِلْمُسْلِمینَ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وَ بُشْری لِلْمُؤْمِنینَ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وَ مَوْعِظَةٌ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هُمْ 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الْیَتامی قُلْ إِصْلاحٌ لَهُمْ خَیْرٌ وَ إِنْ تُخالِطُوهُمْ فَإِخْوانُکُمْ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صَبَرُوا ابْتِغاءَ وَجْهِ رَبِّهِمْ وَ أَقامُوا الصَّلاةَ وَ أَنْفَقُوا مِمَّا رَزَقْناهُمْ سِرًّا وَ عَلانِیَةً وَ یَدْرَؤُنَ بِالْحَسَنَةِ السَّیِّئَةَ أُولئِکَ لَهُمْ عُقْبَی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 یَغْفِرْ لَکُمْ ذُنُوبَکُمْ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 إِلَی اللهِ مَرْجِعُکُمْ جَمیعاً فَیُنَبِّئُکُمْ بِما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قاتِلُوا الَّذینَ یَلُونَکُمْ مِنَ الْکُفَّارِ وَ لْیَجِدُوا فیکُمْ غِلْظَةً وَ اعْلَمُوا أَنَّ اللهَ مَعَ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انفسکم وَ أَهْلِیکُمْ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فِی جَنَّاتٍ یَتَساءَلُون</w:t>
      </w:r>
      <w:r>
        <w:rPr>
          <w:rFonts w:ascii="Amiri" w:hAnsi="Amiri" w:eastAsia="Amiri" w:cs="Amiri"/>
          <w:i/>
          <w:i/>
          <w:iCs/>
          <w:color w:val="111111"/>
          <w:sz w:val="28"/>
          <w:sz w:val="28"/>
          <w:szCs w:val="28"/>
          <w:rtl w:val="true"/>
          <w:lang w:bidi="ar-SA"/>
        </w:rPr>
        <w:t>عَنِ الْمُجْرِمِین</w:t>
      </w:r>
      <w:r>
        <w:rPr>
          <w:rFonts w:ascii="Amiri" w:hAnsi="Amiri" w:eastAsia="Amiri" w:cs="Amiri"/>
          <w:color w:val="111111"/>
          <w:sz w:val="28"/>
          <w:sz w:val="28"/>
          <w:szCs w:val="28"/>
          <w:rtl w:val="true"/>
          <w:lang w:bidi="ar-SA"/>
        </w:rPr>
        <w:t>ماسَلَکَکُمْ فِی سَقَر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الَّذِی عِنْدَهُ عِلْمُ الْکِتابِ هُوَ أَمِیرُ الْمُؤْمِنِینَ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سُئِلَ عَنِ الَّذِی عِنْدَهُ عِلْمٌ مِنَ الْکِتابِ أَعْلَمُ أَمِ الَّذِی عِنْدَهُ عِلْمُ الْکِتابِ فَقَالَ مَا کَانَ عِلْمُ الَّذِی عِنْدَهُ عِلْمٌ مِنَ الْکِتابِ عِنْدَ الَّذِی عِنْدَهُ </w:t>
      </w:r>
    </w:p>
    <w:p>
      <w:pPr>
        <w:pStyle w:val="BookText"/>
        <w:rPr/>
      </w:pPr>
      <w:r>
        <w:rPr>
          <w:rFonts w:ascii="Amiri" w:hAnsi="Amiri" w:eastAsia="Amiri" w:cs="Amiri"/>
          <w:color w:val="111111"/>
          <w:sz w:val="28"/>
          <w:sz w:val="28"/>
          <w:szCs w:val="28"/>
          <w:rtl w:val="true"/>
          <w:lang w:bidi="ar-SA"/>
        </w:rPr>
        <w:t>عِلْمُ الْکِتابِ إِلَّا بِقَدْرِ مَا تَأْخُذُ الْبَعُوضَةُ بِجَنَاحِهَا مِنْ مَاءِ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قالُوالَمْ نَکُ مِنَ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کُنْتُمْ خَیرَ أُمَّةٍ أُخْرِجَتْ لِلنَّاسِ تَأْمُرُونَ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مِنْ بَعْدِ مَواضِعِهِ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أَنْ یُحِقَّ الْحَقَّ بِکَلِماتِهِ وَ یَقْطَعَ دابِرَ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967" w:name="pg4488_45809"/>
    </w:p>
    <w:p>
      <w:pPr>
        <w:pStyle w:val="Heading2"/>
        <w:numPr>
          <w:ilvl w:val="1"/>
          <w:numId w:val="1"/>
        </w:numPr>
        <w:rPr/>
      </w:pPr>
      <w:bookmarkStart w:id="968" w:name="__RefHeading___Toc522658_3644566090"/>
      <w:bookmarkStart w:id="969" w:name="_Toc341"/>
      <w:bookmarkEnd w:id="967"/>
      <w:bookmarkEnd w:id="968"/>
      <w:r>
        <w:rPr>
          <w:rtl w:val="true"/>
        </w:rPr>
        <w:t>فهرست روایات</w:t>
      </w:r>
      <w:bookmarkEnd w:id="9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أَبَوَا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أَرْحَامُ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بِصِلَتِهَا وَ عَظَّمَهَا، أَ لَا تَرَی أَنَّهُ جَعَلَهَا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مَعْشَرَ الْعِبَادِ وَ أَنْتُمْ سَالِمُونَ فِی الصِّحَّةِ قَبْلَ السُّقْمِ وَ فِی الْفُسْحَةِ قَبْلَ الضِّیقِ فَاسْعَوْا فِی فَکَاکِ رِقَابِکُمْ مِنْ قَبْلِ أَنْ تُغْلَقَ رَهَائِنُهَا أَسْهِرُوا عُیُونَکُمْ وَ أَضْمِرُوا بُطُونَکُمْ وَ اسْتَعْمِلُوا أَقْدَامَکُمْ وَ أَنْفِقُوا أَمْوَالَکُم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الزَّکَاةَ زِیَادَةً فِی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الصِّیَامَ تَبْیِیناً لِلْإِخْلَاصِ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أُخْبِرُکُمْ بِأَفْضَلَ مِنْ دَرَجَةِ الصِّیَامِ وَ الصَّدَقَةِ وَ الصَّلَاةِ قَالُوا بَلَی یَا رَسُولَ اللهِ قَالَ صَلَاحُ ذَاتِ الْبَیْنِ وَ فَسَادُ ذَاتِ الْبَیْنِ وَ هِیَ الْحَالِقَة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الزَّکَاةَ مِنْ أَمْوَالِکُمُ الْمُسْتَحِقِّینَ لَهَا مِنَ الْفُقَرَاءِ وَ الضُّعَفَاءِ لَا تَبْخَسُوهُمْ وَ لَا تُوکِسُوهُمْ وَ لَا تَیَمَّمُوا الْخَبِیثَ أَنْ تُعْطُوهُمْ، فَإِنَّ مَنْ أَعْطَی زَکَاةَ مَالِهِ طَیِّبَةً بِهَا نَفْسُهُ؛ أَعْطَاهُ اللهُ بِکُلِّ حَبَّةٍ مِنْهَا قَصْراً فِی الْجَنَّةِ مِنْ ذَهَبٍ، وَ قَصْراً مِنْ فِضَّةٍ، وَ قَصْراً مِنْ لُؤْلُؤٍ، وَ قَصْراً مِنْ زَبَرْجَدٍ، وَ قَصْراً مِنْ زُمُرُّدٍ، وَ قَصْراً مِنْ جَوْهَرٍ، وَ قَصْراً مِنْ نُورِ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بَیْنَ اثْنَیْنِ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قَطَّعُوا الْأَرْحَامَ جُعِلَتِ الْأَمْوَالُ فِی أَیْدِی الْأَشْرَارِ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کُنَّ فِیهِ بَنَی اللهُ لُهِ بَیْتاً فِی الْجَنَّةِ مَنْ آوَی الْیَتِیمَ وَ رَحِمَ الضَّعیِفَ وَ أشْفَقَ عَلَی وَالِدَیْهِ وَ رَفَقَ بِمَمْلُوکِهِ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مُقَطَّعٌ فِی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اُصُیکُم و نَفْسی عِبادَ الله بِتَقْوَی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بِحَبْلِ اللهِ جَمِیعاً وَ لا تَفَرَّقُوا فَإِنِّی 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یَقُولُ 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بِحَبْلِ اللَّهِ جَمِیعاً وَ لا تَفَرَّقُوا فَإِنِّی 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یَقُولُ صَلَاحُ ذَاتِ الْبَیْنِ أَفْضَلُ مِنْ عَامَّةِ الصَّلَاةِ وَ الصِّیَامِ وَ إِنَّ الْمُبِیرَةَ الْحَالِقَةَ لِلدِّینِ فَسَادُ ذَاتِ الْبَیْنِ وَ لَا قُوَّةَ إِلَّا بِاللَّهِ الْعَلِیِّ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أَعِینُونِی بِوَرَعٍ وَ اجْتِهَادٍ وَ عِفَّةٍ وَ 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لِأَوَّلِ لِوَقْتِهَا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مَنْ جَاهَدَ نَفْسَهُ الَّتِی بَیْنَ جَنْبَیْهِ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الْمَاعُونَ الزَّکَاةُ ثُمَّ قَالَ وَ الَّذِی نَفْسُ مُحَمَّدٍ بِیَدِهِ مَا خَانَ اللهَ أَحَدٌ شَیْئاً مِنْ زَکَاةِ مَالِهِ إِلَّا مُشْرِکٌ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فَاطِمَةَ بَضْعَةٌ مِنِّی فَمَنْ آذَاهَا فَقَدْ آذَانِی، وَ مَنْ سَرَّهَا فَقَدْ سَرَّنِی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وَالنَّهْیُ عَنِ الْمُنْکَرِ خَلْقَانِ مِنْ خَلْقِ اللهِ، فَمَنْ نَصَرَهُمَا أَعَزَّهُ اللهُ، وَمَنْ خَذَلَهُمَا خَذَلَهُ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 رَئِیسُ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 سُوقَانِ مِنْ أَسْوَاقِ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 سُوقَانِ مِنْ أَسْوَاقِ الْآخِرَةِ اللَّازِمُ لَهُمَا فِی ضَمَانِ اللهِ إِنْ أَبْقَاهُ أَدَّاهُ إِلَی عِیَالِهِ وَ إِنْ أَمَاتَهُ أَدْخَلَهُ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الرّمض و الرّمضا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لِوَقْتِهَا وَ بِرُّ الْوَالِدَیْنِ وَ الْجِهَادُ فِی سَبِیلِ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الْوَالِدَیْنِ وَ الْجِهَادُ فِی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مِنْ شَرَائِعِ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فِیهَا مَرْضَاةُ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فَهِیَ مِنْهَاجُ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لِلْمُصَلِّی حُبُّ الْمَلَائِکَةِ وَ هُدًی وَ إِیمَانٌ وَ نُورُ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بَرَکَةٌ فِی الرِّزْقِ، وَ رَاحَةٌ لِلْبَدَنِ،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کَرَاهَةٌ لِلشَّیْطَانِ، وَ سِلَاحٌ عَلَی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إِجَابَةٌ لِلدُّعَاءِ، وَ قَبُولٌ لِلْأَعْمَالِ،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لِلْمُؤْمِنِ مِنَ الدُّنْیَا إِلَی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شَفِیعٌ بَیْنَهُ وَ بَیْنَ مَلَکِ الْمَوْتِ، وَ أَنِیسٌ فِی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فِرَاشٌ تَحْتَ جَنْبِهِ، وَ جَوَابٌ لِمُنْکَرٍ وَ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صَلَاةُ الْعَبْدِ عِنْدَ الْمَحْشَرِ تَاجاً عَلَی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نُوراً عَلَی وَجْهِهِ، وَ لِبَاساً عَلَی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سِتْراً بَیْنَهُ وَ بَیْنَ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حُجَّةً بَیْنَهُ وَ بَیْنَ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نَجَاةً لِبَدَنِهِ مِنَ النَّارِ، وَ جَوَازاً عَلَی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مِفْتَاحاً لِلْجَنَّةِ، وَ مُهُوراً لِلْحُورِ الْعِینِ، وَ ثَمَناً لِلْجَنَّةِ، بِالصَّلَاةِ یَبْلُغُ الْعَبْدُ إِلَی الدَّرَجَةِ الْعُلْیَا،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الصَّلَاةَ تَسْبِیحٌ وَ تَهْلِیلٌ وَ تَحْمِیدٌ وَ تَکْبِیرٌ،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تَمْجِیدٌ وَ تَقْدِیسٌ وَ قَوْلٌ وَ 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معراج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لِی وَ أَنَا أَجْزِی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عَلَیْهِ اللَّوَابِس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الْمَوْتُ الْأَکْبَرُ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بِاللهِ، وَ قَتْلُ النَّفْسِ، وَ عُقُوقُ الْوَالِدَیْنِ، وَ أَکْلُ الرِّبَا بَعْدَ الْبَیِّنَةِ، وَ أَکْلُ مَالِ الْیَتِیمِ ظُلْماً، وَ الْفِرَارُ مِنَ الزَّحْفِ، وَ التَّعَرُّبُ بَعْدَ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أَصْحَابِ نَبِیِّکُمُ الَّذِینَ لَمْ یُحْدِثُوا حَدَثاً وَ لَمْ یُؤْوُوا مُحْدِثاً فَإِنَّ رَسُولَ اللهِ ص أَوْصَی بِهِمْ وَ لَعَنَ الْمُحْدِثَ مِنْهُمْ وَ مِنْ غَیْرِهِمْ وَ الْمُؤْوِیَ لِلْمُحْدِثِ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أَصْحَابِ نَبِیِّکُمُ الَّذِینَ لَمْ یُحْدِثُوا حَدَثاً وَ لَمْ یُؤْوُوا مُحْدِثاً فَإِنَّ رَسُولَ اللهَ ص أَوْصَی بِهِمْ وَ لَعَنَ الْمُحْدِثَ مِنْهُمْ وَ مِنْ غَیْرِهِمْ وَ الْمُؤْوِیَ لِلْمُحْدِثِ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الأَیتام فَلا تُغَیِّرُوا أَفْوَاهُهُمْ وَ لاَ تضیّعوا بِحَضْرَتِکُمْ فَإِنَّی 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یَقُولُ مَنْ عَالَ یَتِیماً حَتّی یَسْتَغْنِیَ أَوْجَبَ اللهَ لَهُ الْجَنَّةَ کَمَا أَوْجَبَ لآِکِلِ مَالِ الْیَتِیمِ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الْجِهَادِ فِی سَبِیلِ اللهَ بِأَمْوالِکُمْ وَ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الزَّکَاةِ الْفَرِیضَةِ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الصَّلَاةِ فَإِنَّهَا خَیْرُ الْعَمَلِ وَ إِنَّهَا عَمُودُ دِینِکُمْ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الْقُرْآنِ فَلَا یَسْبِقَنَّکُمْ إِلَی الْعَمَلِ بِهِ غَیْرُکُمْ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بَیْتِ رَبِّکُمْ فَلَا یَخْلُوَنَّ مِنْکُمْ مَا بَقِیتُمْ فَإِنَّهُ إِنْ تُرِکَ لَمْ تُنَاظَرُوا فَإِنَّ أَدْنَی مَا یَرْجِعُ بِهِ مَنْ أَمَّهُ أَنْ یُغْفَرَ لَهُ مَا سَلَفَ مِنْ ذَنْبِهِ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جِیرَانِکُمْ فَإِنَّ النَّبِیَّ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أَوْصَی بِهِمْ وَ مَا زَالَ رَسُولُ اللَّهِ ص یُوصِی بِهِمْ حَتَّی ظَنَنَّا أَنَّهُ سَیُوَرِّثُهُم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ذُرِّیَّةِ نَبِیِّکُمْ فَلَا تُظْلَمُنَّ بَیْنَ أَظْهُرِکُمْ وَ أَنْتُمْ تَقْدِرُونَ عَلَی الدَّفْعِ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فِیمَا مَلَکَتْ أَیْمَانُکُمْ، أَطْعِمُوهُمْ مِمَّا تَأْکُلُونَ، وَ أَلْبِسُوهُمْ مِمَّا تَلْبَسُونَ، وَ لَا تُکَلِّفُوهُمْ مَا لَا یُطِیقُونَ، فَإِنَّهُمْ لَحْمٌ وَ دَمٌ، وَ خَلْقٌ أَشْکَالُکُمْ، فَمَنْ ظَلَمَهُمْ؛ فَأَنَا خَصْمُهُمْ، وَ اللهُ حَاکِمُهُمْ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بِکَ أَتَوَسَّلُ، وَ مِنْکَ أَطْلُبُ حَاجَتِی، مَنْ طَلَبَ حَاجَةً إِلَی النَّاسِ </w:t>
      </w:r>
    </w:p>
    <w:p>
      <w:pPr>
        <w:pStyle w:val="BookText"/>
        <w:rPr/>
      </w:pPr>
      <w:r>
        <w:rPr>
          <w:rFonts w:ascii="Amiri" w:hAnsi="Amiri" w:eastAsia="Amiri" w:cs="Amiri"/>
          <w:color w:val="111111"/>
          <w:sz w:val="28"/>
          <w:sz w:val="28"/>
          <w:szCs w:val="28"/>
          <w:rtl w:val="true"/>
          <w:lang w:bidi="ar-SA"/>
        </w:rPr>
        <w:t xml:space="preserve">فَإِنِّی لَا أَطْلُبُ حَاجَتِی إِلَّا مِنْکَ، وَحْدَکَ لَا شَرِیکَ لَکَ، وَ أَسْأَلُکَ بِفَضْلِکَ وَ رِضْوَانِکَ، أَنْ تُصَلِّیَ عَلَی مُحَمَّدٍ وَ عَلَی أَهْلِ بَیْتِهِ، وَ أَنْ تَجْعَلَ لِی فِی عَامِی هَذَا إِلَی بَیْتِکَ الْحَرَامِ سَبِیلًا، حَجَّةً مَبْرُورَةً مُتَقَبَّلَةً زَاکِیَةً خَالِصَةً لَکَ، تُقِرُّ بِهَا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تَرْفَعُ بِهَا دَرَجَتِی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الْمَشَّاؤُونَ بِالنَّمِیمَةِ، الْمُفَرِّقُونَ بَیْنَ الْأَحِبَّةِ، الْبَاغُونَ لِلْبُرَآءِ اَلْعیِبْ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لَیْسَ بِکَذَّاب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أَصْبَحْتُ وَ أَمْسَیْتُ عَبْداً دَاخِراً لَکَ، لَا أَمْلِکُ لِنَفْسِی نَفْعاً وَ لَا ضَرّاً إِلَّا بِکَ، أَشْهَدُ بِذَلِکَ عَلَی نَفْسِی، وَ أَعْتَرِفُ بِضَعْفِ قُوَّتِی وَ قِلَّةِ حِیلَتِی، فَأَنْجِزْ لِی مَا وَعَدْتَنِی، وَ تَمِّمْ لِی مَا آتَیْتَنِی، فَإِنِّی عَبْدُکَ الْمِسْکِینُ الْمُسْتَکِینُ الضَّعِیفُ الضَّرِیرُ الْحَقِیرُ الْمَهِینُ الْفَقِیرُ الْخَائِفُ الْمُسْتَجِیرُ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هَذِهِ صَلَاتِی صَلَّیْتُهَا لَا لِحَاجَةٍ مِنْکَ إِلَیْهَا وَ لَا رَغْبَةٍ مِنْکَ فِیهَا إِلَّا تَعْظِیماً وَ طَاعَةً وَ إِجَابَةً لَکَ إِلَی مَا أَمَرْتَنِی إِلَهِی إِنْ کَانَ فِیهَا خَلَلٌ أَوْ نَقْصٌ مِنْ رُکُوعِهَا أَوْ سُجُودِهَا فَلَا تُؤَاخِذْنِی وَ تَفَضَّلْ عَلَیَّ بِالْقَبُولِ وَ الْغُفْرَانِ بِرَحْمَتِکَ یَا أَرْحَمَ الرَّاحِمِینَ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هؤلاء اَهْلُ بِیْتی، یَمُوتُونَ جُوعاً، فَارْحَمَهُمْ 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لَهُمْ، هولاءِ اَهْلُ بِیْتِی فَاَحْفِظْهُمْ وَ لا تَنْسِهم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وَ الشِّمَالُ مَضَلَّةٌ وَ الطَّرِیقُ الْوُسْطَی هِیَ الْجَادَّةُ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النَّاسُ بِالْقِرَاءَةِ فِی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الْقُرْآنُ مَهْجُوراً مُضَیَّعاً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عَلِیٍّ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حَجَّ خَمْساً وَ عِشْرِینَ حِجَّةً مَاشِیاً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لَیَصِلُ رَحِمَهُ وَ قَدْ بَقِیَ مِنْ عُمُرِهِ ثَلَاثُ سِنِینَ فَیَمُدُّهَا اللهُ إِلَی ثَلَاثٍ وَ ثَلَاثِینَ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أَرَادَ أَنْ یَقْرَأَ أَوْ یَعْمَلَ عَمَلًا فَیَقُولُ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تُبَارَکُ لَهُ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جَعَلَهَا سَکَناً وَ مُسْتَرَاحاً وَ أُنْساً وَ وَاقِیَةً وَ کَذَلِکَ کُلُّ وَاحِدٍ مِنْکُمَا یَجِبُ أَنْ یَحْمَدَ الله عَلَی 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عِباداً یَسعونَ فی حوائجِ النّاسَ هُم آمَنوُنَ یَوم القیامةِ وَ مَن اَدخَلَ عَلَی مؤمِن سروراً فرح الله قلبِهِ یَوُمُ 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أَمَرَ بِثَلَاثَةٍ مَقْرُونٍ بِهَا ثَلَاثَةٌ أُخْرَی أَمَرَ بِالصَّلَاةِ وَ الزَّکَاةِ فَمَنْ صَلَّی وَ لَمْ یُزَکِّ لَمْ تُقْبَلْ مِنْهُ صَلَاتُهُ وَ أَمَرَ </w:t>
      </w:r>
    </w:p>
    <w:p>
      <w:pPr>
        <w:pStyle w:val="BookText"/>
        <w:rPr/>
      </w:pPr>
      <w:r>
        <w:rPr>
          <w:rFonts w:ascii="Amiri" w:hAnsi="Amiri" w:eastAsia="Amiri" w:cs="Amiri"/>
          <w:color w:val="111111"/>
          <w:sz w:val="28"/>
          <w:sz w:val="28"/>
          <w:szCs w:val="28"/>
          <w:rtl w:val="true"/>
          <w:lang w:bidi="ar-SA"/>
        </w:rPr>
        <w:t>بِالشُّکْرِ لَهُ وَ لِلْوَالِدَیْنِ فَمَنْ لَمْ یَشْکُرْ وَالِدَیْهِ لَمْ یَشْکُرِ اللهَ وَ أَمَرَ بِاتِّقَاءِ اللهِ وَ صِلَةِ الرَّحِمِ فَمَنْ لَمْ یَصِلْ رَحِمَهُ لَمْ یَتَّقِ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وَضَعَ الزَّکَاةَ قُوتاً لِلْفُقَرَاءِ وَ تَوْفِیراً لِأَمْوَالِکُمْ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وَجلَّ جَعَل فِی الْقِصٰاصِ حَیٰاةٌ طولًا مِنه وَ رَحمِة، لِئلّا یَتَعدی الناسُ حُدُودَ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بَعَثَ بِسَرِیَّةٍ فَلَمَّا رَجَعُوا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یُحَاسَبُ بِهِ الْعَبْدُ الصَّلَاةُ، فَإِنْ قُبِلَتْ قُبِلَ مَا سِوَاهَا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تَطَوَّلَ علیکم فی هذا الیومِ وغَفَرَ لِمُحْسِنِکُم وشَفَّعَ مُحسِنَکم فی مُسِیئِکم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خَرَجَ وَ عَلَیْهِ مِرْطٌ مُرَحَّلٌ مِنْ شَعْرٍ أَسْوَدَ فَجَاءَ الْحَسَنُ فَأَدْخَلَهُ ثُمَّ جَاءَ الْحُسَیْنُ فَأَدْخَلَهُ ثُمَّ فَاطِمَةُ ثُمَّ عَلِیٌّ ثُمَّ قَالَ 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کَانَ فِی بَیْتِهَا عَلَی مَنَامَةٍ لَهَا عَلَیْهِ کِسَاءٌ خَیْبَرِیٌّ فَجَاءَتْ فَاطِمَةُ بِبُرْمَةٍ فِیهَا حَرِیرَةٌ فَقَالَ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ادْعِی لِی زَوْجَکِ وَ ابْنَیْهِ حَسَناً وَ حُسَیْناً فَدَعَتْهُمْ فَبَیْنَمَا هُمْ یَأْکُلُونَ إِذْ نَزَلَتْ عَلَی النَّبِیِّ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هَذِهِ الْآیَةُ إِنَّما یُرِیدُ اللهِ لِیُذْهِبَ عَنْکُمُ الرِّجْسَ أَهْلَ الْبَیْتِ وَ یُطَهِّرَکُمْ تَطْهِیراً قَالَتْ فَأَخَذَ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بِفَضْلِ‌الْکِسَاءِ فَغَشِیَهُمْ إِیَّاهُ ثُمَّ قَالَ اللَّهُمَّ هَؤُلَاءِ أَهْلُ بَیْتِی وَ خَاصَّتِی فَأَذْهِبْ عَنْهُمُ الرِّجْسَ وَ طَهِّرْهُمْ تَطْهِیراً قَالَهَا النَّبِیُّ ثَلَاثَ مَرَّاتٍ فَأَدْخَلْتُ رَأْسِی فِی الْکِسَاءِ فَقُلْتُ یَا رَسُولَ اللهَ وَ أَنَا مَعَکُمْ فَقَالَ إِنَّکِ إِلَی 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ضَیْفَ اللهِ عَزَّ وَ جَلَّ رَجُلٌ حَجَّ وَ اعْتَمَرَ فَهُوَ ضَیْفُ اللهِ حَتَّی یَرْجِعَ إِلَی مَنْزِلِه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قَلِیلَ الْعَمَلِ مَعَ التَّقْوَی خَیْرٌ مِنْ کَثِیرِ الْعَمَلِ بِلَا 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عَلِیٌّ أَبَوَا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ذَوِی أَرْحَامِکُمْ فَصِلُوهُمْ، یُهَوِّنِ اللهُ عَلَیْکُمْ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أَنْفَاسُکُمْ فِیهِ تَسْبِیحٌ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أُمِرُوا بِالْحَجِّ لِعِلَّةِ الْوِفَادَةِ إِلَی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الزِّیَادَةِ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الْخُرُوجِ مِنْ کُلِّ </w:t>
      </w:r>
    </w:p>
    <w:p>
      <w:pPr>
        <w:pStyle w:val="BookText"/>
        <w:rPr/>
      </w:pPr>
      <w:r>
        <w:rPr>
          <w:rFonts w:ascii="Amiri" w:hAnsi="Amiri" w:eastAsia="Amiri" w:cs="Amiri"/>
          <w:color w:val="111111"/>
          <w:sz w:val="28"/>
          <w:sz w:val="28"/>
          <w:szCs w:val="28"/>
          <w:rtl w:val="true"/>
          <w:lang w:bidi="ar-SA"/>
        </w:rPr>
        <w:t xml:space="preserve">مَا اقْتَرَفَ الْعَبْدُ تَائِباً مِمَّا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مُسْتَأْنِفاً لِمَا یَسْتَقْبِلُ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مِنْ أهْوَاءٍ تُتَّبَعُ وَ أحْکَامٍ تُبْتَدَعُ یُخَالَفُ فِیهَا حُکْمُ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 الْرّمضانْ لَأنّهَ یَرْمِضُ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بَیْتِی فِیکُمْ کَمَثَلِ سَفِینَةِ نُوحٍ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مِنْ دَخَلَهَا نَجَا، وَ مَنْ تَخَلَّفَ عَنْهَا غَرِقَ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مَا إِنْ تَمَسَّکْتُمْ بِهِ لَنْ تَضِلُّوا بَعْدِی أَحَدُهُمَا أَعْظَمُ مِنَ الْآخَرِ وَ هُوَ کِتَابُ اللهِ حَبْلٌ مَمْدُودٌ مِنَ السَّمَاءِ إِلَی الْأَرْضِ وَ عِتْرَتِی أَهْلُ بَیْتِی لَنْ یَفْتَرِقَا حَتَّی یَرِدَا عَلَیَّ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 عِتْرَتِی أهْلَ بَیْتِی وَ إنِّهُمَا لَنْ یَفْتَرِقَا حَتَّی یَرِدَا عَلَیَّ الْحَوْضَ مَا إِنْ تَمَسَّکْتُمْ بِهِمَا لَنْ تَضِلُّوا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مُعَذِّبٌ مِنْ قَوْمِکَ مِائَةَ أَلْفٍ أَرْبَعِینَ أَلْفاً مِنْ شِرَارِهِمْ وَ سِتِّینَ أَلْفاً مِنْ خِیَارِهِمْ فَقَالَ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یَا رَبِّ هَؤُلَاءِ الْأَشْرَارُ فَمَا بَالُ الْأَخْیَارِ فَأَوْحَی اللهُ عَزَّ وَ جَلَّ إِلَیْهِ دَاهَنُوا أَهْلَ الْمَعَاصِی وَ لَمْ یَغْضَبُوا لِغَضَبِی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 طُولِ الطَّرِیقِ وَ بُعْدِ السَّفَرِ وَ عَظِیمِ الْمَوْرِدِ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الشَّاهِدَ مِنْ أُمَّتِی وَ الْغَائِبَ مِنْهُمْ وَ مَنْ فِی أَصْلَابِ الرِّجَالِ وَ أَرْحَامِ النِّسَاءِ، إِلَی یَوْمِ الْقِیَامَةِ أَنْ یَصِلَ الرَّحِمَ وَ إِنْ کَانَتْ مِنْهُ عَلَی مَسِیرَةِ سَنَةٍ فَإِنَّ ذَلِکَ مِنَ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بِتَقْوَی اللهِ فَإِنَّهُ رَأْسُ الْأَمْرِ کُلِّه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بِتَقْوَی اللهِ فَإِنَّهُ خَیْرُ مَا أَوْصَی بِهِ الْمُسْلِمُ، الْمُسْلِمَ أَنْ یَحُضَّهُ عَلَی الْآخِرَةِ وَ أَنْ یَأْمُرَهُ بِتَقْوَی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یُحَاسَبُ الْعَبْدُ الصَّلَاةُ فَإِنْ قُبِلَتْ قُبِلَ مَا سِوَاهَا وَ إِنْ رُدَّتْ رُدَّ مَا سِوَاهَا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الْأَعْمَالِ 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عُقُوقَ الْوَالِدَیْنِ فَإِنَ رِیحَ الْجَنَّةِ تُوجَدُ مِنْ مَسِیرَةِ أَلْفِ عَامٍ وَ لَا یَجِدُهَا عَاقٌّ وَ لَا قَاطِعُ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مُسْلِمَیْنِ تَهَاجَرَا فَمَکَثَا ثَلَاثاً لَا یَصْطَلِحَانِ إِلَّا کَانَا خَارِجَیْنِ مِنَ الْإِسْلَامِ وَ لَمْ یَکُنْ بَیْنَهُمَا وَلَایَةٌ فَأَیُّهُمَا سَبَقَ إِلَی </w:t>
      </w:r>
    </w:p>
    <w:p>
      <w:pPr>
        <w:pStyle w:val="BookText"/>
        <w:rPr/>
      </w:pPr>
      <w:r>
        <w:rPr>
          <w:rFonts w:ascii="Amiri" w:hAnsi="Amiri" w:eastAsia="Amiri" w:cs="Amiri"/>
          <w:color w:val="111111"/>
          <w:sz w:val="28"/>
          <w:sz w:val="28"/>
          <w:szCs w:val="28"/>
          <w:rtl w:val="true"/>
          <w:lang w:bidi="ar-SA"/>
        </w:rPr>
        <w:t xml:space="preserve">کَلَامِ أَخِیهِ کَانَ السَّابِقَ إِلَی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مَنَعَ مُؤْمِناً شَیْئاً مِمَّا یَحْتَاجُ إِلَیْهِ وَ هُوَ یَقْدِرُ عَلَیْهِ مِنْ عِنْدِهِ أَوْ مِنْ عِنْدِ غَیْرِهِ أَقَامَهُ اللهُ یَوْمَ الْقِیَامَةِ مُسْوَدّاً وَجْهُهُ مُزْرَقَّةً عَیْنَاهُ مَغْلُولَةً یَدَاهُ إِلَی عُنُقِهِ فَیُقَالُ هَذَا الْخَائِنُ الَّذِی خَانَ اللهُ وَ رَسُولَهُ ثُمَّ یُؤْمَرُ بِهِ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 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الْکُوفَةَ، فَلَمَّا عَدَلَ الطَّرِیقُ بِالذِّمِّیِّ، عَدَلَ مَعَهُ أَمِیرُ الْمُؤْمِنِینَ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زَعَمْتَ أَنَّکَ تُرِیدُ الْکُوفَةَ؟ فَقَالَ 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تَرَکْتَ الطَّرِیقَ، فَقَالَ 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عَدَلْتَ مَعِی وَ قَدْ عَلِمْتَ ذَلِکَ؟ فَقَالَ لَهُ أَمِیرُ الْمُؤْمِنِینَ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هَذَا مِنْ تَمَامِ حُسْنِ الصُّحْبَةِ، أَنْ یُشَیِّعَ الرَّجُلُ صَاحِبَهُ هُنَیْئَةً إِذَا فَارَقَهُ، وَ کَذَلِکَ أَمَرَنَا نَبِیُّنَا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تَبِعَهُ مَنْ تَبِعَهُ لِأَفْعَالِهِ الْکَرِیمَةِ فَأَنَا أُشْهِدُکَ أَنِّی عَلَی دِینِکَ وَ رَجَعَ الذِّمِّیُّ مَعَ أَمِیرِ الْمُؤْمِنِینَ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فَلَمَّا عَرَفَهُ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إِنَّهُ قَدْ أَقْبَلَ إِلَیْکُمْ شَهْرُ اللهَ بِالْبَرَکَةِ وَ الرَّحْمَةِ وَ الْمَغْفِرَةِ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إِلَی اسْمِ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بَیَاضِ الْعَیْنِ إِلَی سَوَادِهَا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بِشَیْ‌ءٍ کَمَا نُودِیَ بِالْوَلَایَةِ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إِنِّی أُوصِیکَ یَا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أَهْلِ بَیْتِی وَ وُلْدِی وَ مَنْ بَلَغَهُ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إِنِّی أُوصِیکَ یَا حَسَنُ وَ جَمِیعَ وُلْدِی وَ أَهْلَ بَیْتِی وَ مَنْ بَلَغَهُ کِتَابِی مِنَ الْمُؤْمِنِینَ بِاللهِ بِتَقْوَی اللهِ رَبِّکُمْ، فَلا تَمُوتُنَّ إِلَّا وَ 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أَوْصَی بِهِ عَلِیُّ بْنُ أَبِی طَالِبٍ أَوْصَی أَنَّهُ یَشْهَدُ أَنْ لَا إِلَهَ إِلَّا الله وَحْدَهُ لَا شَرِیکَ لَهُ، وَ أَنَّ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عَبْدُهُ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نَفْسَکَ لِتَرُدَّهَا عَنْ هَوَاهَا فَإِنَّهُ وَاجِبٌ عَلَیْکَ کَجِهَادِ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قُرَّةُ عَیْنِی فِی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أنْفُسَکُمْ قَبْلَ أنْ تُحاسَبُوا، وَ وا زَنُوها قَبْلَ أَنَ تَوازَنُوا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بُیُوتِکُمْ بَیْتٌ فِیهِ یَتِیمٌ یُحْسَنُ إِلَیْهِ وَ شَرُّ بُیُوتِکُمْ بَیْتٌ یُسَاءُ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رابطت المدینة سبعة أشهر علی عهد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إذا طلع الفجر جاء إلی باب علی و فاطمة رضی الله عنهما،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 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أُمِّی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قَامَتْ فِی مِحْرَابِهَا لَیْلَةَ جُمُعَتِهَا، فَلَمْ تَزَلْ رَاکِعَةً سَاجِدَةً، حَتَّی اتَّضَحَ عَمُودُ الصُّبْحِ، وَ سَمِعْتُهَا تَدْعُو ِللْمُؤْمِنِینَ وَ الْمُؤْمِنَاتِ، وَ تُسَمِّیهِمْ وَ تُکْثِرُ الدُّعَاءَ لَهُمْ، وَ لَا تَدْعُو لِنَفْسِهَا بِشَیْ‌ءٍ،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تَدْعِینَ لِنَفْسِکِ کَمَا تَدْعِینَ لِغَیْرِکِ؟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تَکِلْنِی إِلَی نَفْسِی طَرْفَةَ عَیْنٍ أَبَداً لَا أَقَلَّ مِنْ ذَلِکَ وَ لَا أَکْثَر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 فِی جَوْفِ اللَّیْلِ،أَحَبُّ إِلَیَّ مِنَ الدُّنْیَا وَ مَا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زَکَاةُ الْعِلْمِ أَنْ تُعَلِّمَهُ عِبَادَ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سَتَفْرِقُ اُمَّتِی عَلَی بِضْعٍ وَ سَبْعِینَ فِرْقَةً أَعْظَمُهَا فِتْنَةً عَلَی اُمَّتِی قَوْمٌ یَقِیسُونَ الْاُمُورَ بِرَأیِهِمْ فَیُحَرِّمُونَ الْحَلَالَ وَ یُحَلَّلُونَ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الْأَبْرَارِ یَوْمَ الْقِیَامَةِ رَجُلٌ بَرَّ وَالِدَیْهِ بَعْدَ مَوْتِهِمَا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هُوَ عِنْدَ اللهَ أَفْضَلُ الشُّهُورِ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یُحِبُّهَا اللهُ إِصْلَاحٌ بَیْنِ النَّاسِ إِذَا تَفَاسَدُوا وَ تَقَارُبٌ بَیْنِهِمْ إِذَا تَبَاعَدُوا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تُحَسِّنُ الْخُلُقَ وَ تُسَمِّحُ الْکَفَّ وَ تُطَیِّبُ النَّفْسَ‌وَ تَزِیدُ فِی الرِّزْقِ وَ تُنْسِئُ فِی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الدِّیَارَ وَ تَزِیدُ فِی الْأَعْمَارِ وَ إِنْ کَانَ أَهْلُهَا غَیْرَ أَخْیَار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علیٍّ یَوْمَ الْخَنْدَقِ أفضل مِنْ عبادة الثقلین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طَبِیبٌ دَوَّارٌ بِطِبِّهِ قَدْ أَحْکَمَ مَرَاهِمَهُ وَ أَحْمَی مَوَاسِمَهُ یَضَعُ مِنْ ذَلِکَ حَیْثُ الْحَاجَةُ إِلَیْهِ مِنْ قُلُوبٍ عُمْیٍ وَ آذَانٍ صُمٍّ وَ أَلْسِنَةٍ 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أَلْفَ بَابٍ مِنَ الْعِلْمِ، فِی کُلِّ بَابٍ أَلْفُ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فَاطِمَةَ وَ ابْنَاهَا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بِالْجِهَادِ فِی سَبِیلِ اللهِ مَعَ کُلِّ إِمَامٍ عَدْلٍ فَإِنَّ الْجِهَادَ فِی سَبِیلِ اللهِ بَابٌ مِنْ أَبْوَابِ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بِتَقْوَی اللهِ، وَ الْوَرَعِ وَ الِاجْتِهَادِ، وَ صِدْقِ الْحَدِیثِ، وَ أَدَاءِ الْأَمَانَةِ وَ حُسْنِ الْخُلُقِ، وَ حُسْنِ الْجِوَارِ وَ کُونُوا لَنَا زَیْناً وَ لَا تَکُونُوا عَلَیْنَا شَیْناً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یَا بَنِیَّ بِالتَّوَاصُلِ وَ التَّبَاذُلِ وَ التَّبَارِّ وَ إِیَّاکُمْ وَ التَّقَاطُعَ وَ التَّدَابُرَ وَ التَّفَرُّقَ 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بِالصَّلاهِ فِی المَساجِدِ وَ حُسنِ الجِوارِ لِلنّاسِ وَ اِقامَةِ الشَّهادَهِ وَ حُضورِ الجَنائِزِ اِنَّهُ لابُدَّ لَکُم مِنَ النّاسِ اِنَّ اَحَداً لا یَستَغنی عَنِ النّاسِ حَیاتَهُ وَ النّاسُ لابُدَّ لِبَعضِهِم مِن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مُحَمَّدِ بْنِ عَلِیٍّ الْبَاقِرِ عَنْ أَبِیهِ عَنْ جَدِّهِ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لَمَّا نَزَلَتْ هَذِهِ الْآیَةُ عَلَی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کُلَّ شَیْ‌ءٍ أَحْصَیْناهُ فِی إِمامٍ مُبِینٍ قَامَ أَبُو بَکْرٍ وَ عُمَرُ مِنْ مَجْلِسِهِمَا فَقَالَا یَا رَسُولَ اللهِ هُوَ التَّوْرَاةُ قَالَ لَا قَالَا فَهُوَ الْإِنْجِیلُ قَالَ لَا قَالَا فَهُوَ الْقُرْآنُ قَالَ لَا قَالَ فَأَقْبَلَ أَمِیرُ الْمُؤْمِنِینَ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هَذَا إِنَّهُ الْإِمَامُ الَّذِی أَحْصَی اللهَ تَبَارَکَ وَ تَعَالَی فِیهِ عِلْمَ کُلِّ 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اللهَ رَبَّکُمْ بِنِیَّاتٍ صَادِقَةٍ وَ قُلُوبٍ 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مَعَاشِرَ النَّاسِ وَ افْهَمُوهُ وَ اعْلَمُوا أَنَّ الله قَدْ نَصَبَهُ لَکُمْ وَلِیّاً وَ إِمَاماً مُفْتَرَضَةً طَاعَتُهُ عَلَی الْمُهَاجِرِینَ وَ الْأَنْصَارِ وَ عَلَی التَّابِعِینَ بِإِحْسَانٍ وَ عَلَی الْبَادِئِ وَ الْحَاضِرِ وَ الْأَعْجَمِیِّ وَ الْعَرَبِیِّ وَ الْحُرِّ وَ الْمَمْلُوکِ وَ الصَّغِیرِ وَ الْکَبِیرِ وَ عَلَی الْأَبْیَضِ وَ الْأَسْوَدِ وَ عَلَی کُلِّ مُوَحِّدٍ مَاضٍ حُکْمُهُ جَائِزٌ قَوْلُهُ نَافِذٌ أَمْرُهُ مَلْعُونٌ مَنْ خَالَفَهُ مَرْحُومٌ مَنْ صَدَّقَهُ قَدْ غَفَرَ الله لِمَنْ سَمِعَ لَهُ وَ أَطَاعَ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الْجِهَادَ بَابٌ مِنْ أَبْوَابِ الْجَنَّةِ فَتَحَهُ اللهُ لِخَاصَّةِأَوْلِیَائِهِ وَ هُوَ لِبَاسُ التَّقْوَی وَ دِرْعُ اللهَ الْحَصِینَةُ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صِیَامَهُ جُنَّةٌ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صِیَامَهُ جُنَّةٌ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یُجَاهِدُ فِی سَبِیلِ اللهِ رَجُلَانِ إِمَامٌ هُدًی وَ مُطِیعٌ لَهُ مُقْتَدٍ بِهُدَاهُا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تُطْفِئُ غَضَبَ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خَیْرُ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 أَنَّ الصَّبْرَ عَلَی هَاتَا أَحْجَی فَصَبَرْتُ وَ فِی الْعَیْنِ قَذًی وَ فِی الْحَلْقِ شَجًا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 أَنَّ الصَّبْرَ عَلَی هَاتَا أَحْجَی فَصَبَرْتُ وَ فِی الْعَیْنِ قَذًی وَ فِی الْحَلْقِ شَجًا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حَقْناً لِلدِّمَاءِ وَ إِقَامَةُ الْحُدُودِ إِعْظَاماً لِلْمَحَارِم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فَقُولُوا عِنْدَ افْتِتَاحِ کُلِّ أَمْرٍ صَغِیرٍ وَ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أَسْتَعِینُ عَلَی هَذَا الْأَمْرِ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یَسْبِقَنَّکُمْ إِلَی الْعَمَلِ بِهِ غَیْرُکُمْ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یَسْبِقَنَّکُمْ إِلَی الْعَمَلِ بِهِ غَیْرُکُمْ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أَمَرَ بِالْمَعْرُوفِ شَدَّ ظُهُورَ الْمُؤْمِنِینَ وَ مَنْ نَهَی عَنِ الْمُنْکَرِ أَرْغَمَ أُنُوفَ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اَقْبَلَ إلَیکُمْ شَهْرُالله بِالْبَرَکَة وَ الرَّحْمَةَ وَ الْمَغْفِرَة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أنْ یَرَی آدَمَ فی عَلِمِهِ وَ نُوحاً فی طَاعَتِهِ وَ إِبراهیم فی خَلَّتِهِ وَ مُوسَی فی قُرْبَتِهِ و عِیسی فی صَفْوَتِهِ فَلْیَنْظُرْ إلَی عَلِیَّ بنِ أبِی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 کَمَا أَمَرَکُمُ اللهُ عَزَّ وَ جَلَّ وَ لَا تَتْرُکُوا الْأَمْرَ بِالْمَعْرُوفِ وَ النَّهْیَ عَنِ النُّکْرِ فَیُوَلِّیَ اللهُ أَمْرَکُمْ شِرَارَکُمْ ثُمَّ تَدْعُونَ فَلَا یُسْتَجَابُ لَکُمْ عَلَیْهِمْ وَ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إِذَا حَضَرَتِ الصَّلَاةُ اقْشَعَرَّ جِلْدُهُ وَ اصْفَرَّ لَوْنُهُ وَ ارْتَعَدَ کَالسَّعَفَةِ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دُعِیتُ فَأَجَبْتُ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تَارِکٌ فِیکُمُ الثَّقَلَیْنِ أَحَدُهُمَا أَکْبَرُ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حَبْلٌ مَمْدُودٌ مِنَ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عِتْرَتِی أَهْلُ بَیْتِی فَانْظُرُوا کَیْفَ تَخْلُفُونَنِی فِیهِمَا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أَرْبَعِینَ دَاراً جِیرَانٌ مِنْ بَیْنِ یَدَیْهِ وَ مِنْ خَلْفِهِ وَ عَنْ یَمِینِهِ وَ عَنْ شِمَالِهِ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أَمْرٍ ذِی بَالٍ لَا یُذْکَرُ بِسْمِ اللهِ فِیهِ فَهُوَ 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بِالْعَمَلِ بِالتَّقْوَی أَشَدَّ اهْتِمَاماً مِنْکَ بِالْعَمَلِ بِغَیْرِهِ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تَتْرُکُنَّ الْأَمْرَ بِالْمَعْرُوفِ وَ النَّهْیَ عَنِ الْمُنْکَرِ فَیُوَلِّیَ اللهُ الْأَمْرَ شِرَارَکُمْ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تَدْعُونَ فَلَا یُسْتَجَابُ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 بِالْقُرْآنِ فَإِنَّ الْقُرْآنَ حَمَّالٌ ذُو وُجُوهٍ تَقُولُ وَ یَقُولُونَ وَ لَکِنْ خَاصِمْهُمْ بِالسُّنَّةِ فَإِنَّهُمْ لَنْ یَجِدُوا عَنْهَا مَحِیصاً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علیاً فإنَّه مَمْسُوسٌ فِی ذَاتِ اللهِ 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تَکِلْنِی إِلَی نَفْسِی طَرْفَةَ 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غِنَی بِالزَّوْجِ عَنْ ثَلَاثَةِ أَشْیَاءَ فِیمَا بَیْنَهُ وَ بَیْنَ زَوْجَتِهِ، وَ هِیَ الْمُوَافِقَةُ لِیَجْتَلِبَ بِهَا مُوَافَقَتَهَا وَ مَحَبَّتَهَا وَ هَوَاهَا، وَ حُسْنُ خُلُقِهِ مَعَهَا وَ اسْتِعْمَالُهُ اسْتِمَالَةَ قَلْبِهَا بِالْهَیْئَةِ الْحَسَنَةِ فِی عَیْنِهَا وَ تَوْسِعَتُهُ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إِبْلِیسُ فَرِحاً مَا اهْتَجَرَ الْمُسْلِمَانِ فَإِذَا الْتَقَیَا اصْطَکَّتْ رُکْبَتَاهُ وَ تَخَلَّعَتْ أَوْصَالُهُ وَ نَادَی یَا وَیْلَهُ مَا لَقِیَ مِنَ الثُّبُورِ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الدِّینُ قَائِماً مَا قَامَتِ الْکَعْبَةُ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الدِّینُ قَائِماً مَا قَامَتِ الْکَعْبَةُ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الشَّیْطَانُ هَائِباً لِابْنِ آدَمَ ذَعِراً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صَلَّی الصَّلَوَاتِ الْخَمْسَ لِوَقْتِهِنَّ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ضَیَّعَهُنَّ اجْتَرَأَ عَلَیْهِ فَأَدْخَلَهُ فِی الْعَظَائِمِ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یَفْتَرِقُ رَجُلَانِ عَلَی الْهِجْرَانِ إِلَّا اسْتَوْجَبَ أَحَدُهُمَا الْبَرَاءَةَ وَ اللَّعْنَةَ وَ رُبَّمَا اسْتَحَقَّ ذَلِکَ کِلَاهُمَا فَقَالَ لَهُ مُعَتِّبٌ جَعَلَنِیَ اللهُ فِدَاکَ هَذَا الظَّالِمُ فَمَا بَالُ الْمَظْلُومِ قَالَ لِأَنَّهُ لَا یَدْعُو أَخَاهُ إِلَی صِلَتِهِ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یُقَاسُ بِآلِ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هَذِهِ الْأُمَّةِ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شَفَاعَتِی مَنِ اسْتَخَفَّ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یَرِدُ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لایَزالُ النّاسُ بِخَیرٍ ما أمَرُوا بِالمَعرُوفِ و نَهَوا عَنِ المُنکَرِ و تَعاوَنُوا عَلَی البِرِّ وَالتَّقوی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لَتَنْهُنَّ عَنِ الْمُنْکَرِ أَوْ لَیُسْتَعْمَلَنَّ عَلَیْکُمْ شِرَارُکُمْ فَیَدْعُو خِیَارُکُمْ فَلَا یُسْتَجَابُ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زَکَاةٌ وَ زَکَاةُ الْعِلْمِ أَنْ یُعَلِّمَهُ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 بَابٌ یُقَالُ لَهُ بَابُ الْمُجَاهِدِینَ یَمْضُونَ إِلَیْهِ فَإِذَا هُوَ مَفْتُوحٌ وَ هُمْ مُتَقَلِّدُونَ بِسُیُوفِهِمْ وَ الْجَمْعُ فِی الْمَوْقِفِ وَ الْمَلَائِکَةُ تُرَحِّبُ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کُشِفَ الْغِطا مَا ازَدَدتُ یَقیناً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بِکَاذِبٍ مَنْ أَصْلَحَ بَیْنَ اثْنَیْنِ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لَمْ یُحاسِبْ نَفْسَهُ فی کُلَّ یَوّمِ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ابْتَدِعَ من الدِّینِ بعد الإکمال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مِنَ السَّمَاءِ کِتَاباً إِلَّا وَ فَاتِحَتُهُ بِسْمِ اللّٰهِ الرَّحْمٰنِ الرَّحِیمِ وَ إِنَّمَا کَانَ یُعْرَفُ انْقِضَاءُ السُّورَةِ بِنُزُولِ بِسْمِ اللهِ الرَّحْمٰنِ الرَّحِیمِ ابْتِدَاءً لِلْأُخْرَی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شَکَکْتُ فی الَحقٍّ مُذْ أرِیْتُهُ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ضَاعَ مَالٌ فِی بَرٍّ وَ لَا بَحْرٍ إِلَّا بِتَضْیِیعِ الزَّکَاةِ فَحَصِّنُوا أَمْوَالَکُمْ بِالزَّکَاةِ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عَبَدْتُکَ شَوْقاً اِلَی الْجَنّه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صَلَاةٍ یَحْضُرُ وَقْتُهَا إِلَّا نَادَی مَلَکٌ بَیْنَ یَدَیِ النَّاسِ أَیُّهَا النَّاسُ قُومُوا إِلَی نِیرَانِکُمُ الَّتِی أَوْقَدْتُمُوهَا عَلَی ظُهُورِکُمْ فَأَطْفِئُوهَا بِصَلَاتِکُمْ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یَصُومُ شَهْرَ رَمَضَانَ احْتِسَاباً إِلَّا أَوْجَبَ الله تَبَارَکَ وَ تَعَالَی لَهُ سَبْعَ خِصَالٍ أَوَّلُهَا یَذُوبُ الْحَرَامُ مِنْ جَسَدِهِ وَ الثَّانِیَةُ یَقْرُبُ مِنْ رَحْمَةِ الله عَزَّ وَ جَلَّ وَ الثَّالِثَةُ قَدْ کَفَّرَ خَطِیئَةَ أَبِیهِ آدَمَ وَ الرَّابِعَةُ یُهَوِّنُ الله عَلَیْهِ سَکَرَاتِ الْمَوْتِ وَ الْخَامِسَةُ أَمَانٌ مِنَ الْجُوعِ وَ الْعَطَشِ یَوْمَ الْقِیَامَةِ وَ السَّادِسَةُ یُطْعِمُهُ الله عَزَّ وَ جَلَّ مِنْ طَیِّبَاتِ الْجَنَّةِ وَ السَّابِعَةُ یُعْطِیهِ الله عَزَّ وَ جَلَّ بَرَاءَةً مِنَ النَّارِ قَالَ صَدَقْتَ یَا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یَنْبَغِی لِامْرِئٍ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أَنْیَبِیتَ لَیْلَةً إِلَّا وَ وَصِیَّتُهُ تَحْتَ رَأْسِهِ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الْأَصْغَرَ وَ بَقِیَ الْجِهَادُ الْأَکْبَرُ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فَضِّلُوا عَلِیّاً فَإِنَّهُ أَفْضَلُ النَّاسِ بَعْدِی مِنْ ذَکَرٍ وَ أُنْثَی بِنَا أَنْزَلَ اللهُ الرِّزْقَ وَ بَقِیَ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یَرَی آدَمَ فِی عِلْمِهِ وَ نُوحاً فِی طَاعَتِهِ وَ إِبْرَاهِیمَ فِی خَلَّتِهِ وَ مُوسَی فِی قُرْبَتِهِ وَ عِیسَی فِی صَفْوَتِهِ فَلْیَنْظُرْ إِلَی عَلِیِّ بْنِ أَبِی طَالِبٍ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یَهْتَمُّ بِأُمُورِ الْمُسْلِمِینَ فَلَیْسَ بِمُسْلِمٍ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اعْتَدَلَ یَوْمَاهُ فَهُوَ مَغْبُون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یُبْسَطَ لَهُ فِی رِزْقِهِ وَ یُنْسَأَ لَهُ فِی أَجَلِهِ فَلْیَصِلْ رَحِمَه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 یَتِماً حَتّی یَنْقَطِعَ یُتْمُهُ أوْ یَسْتَغْنِیَ بِنَفْسِهِ أوْجَبَ اللهُ عَزَّوَجلَّ لَهُ الْجَنَّةَ کَمَا أوْجَبَ النَّارَ لِمَنْ أکَلَ مَالَ الْیَتِیمَ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وَ هُوَ شَابٌّ مُؤْمِنٌ اخْتَلَطَ الْقُرْآنُ بِلَحْمِهِ وَ دَمِهِ وَ جَعَلَهُ اللَّهُ عَزَّ وَ جَلَّ مَعَ السَّفَرَةِ الْکِرَامِ الْبَرَرَةِ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 وَ هُوَ عَلِیُّ بْنُ أَبِی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أَخِی وَ وَصِیِّی وَ مُوَالاتُهُ مِنَ اللهِ عَزَّ وَ جَلَّ أَنْزَلَهَا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کَفَلَ یَتِیماً بَیْنَ الْمُسْلِمیِنَ فأدْخَلَهُ إِلَی طَعَامِهِ وَ شَرَابِهِ أدْخَلَهُ اللهُ الْجَنَّةَ الْبَتَّةَ إِلّا أنْ یَعْمَلَ ذَنْباً لَا یُغْفَرُ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یُغْفَرْ لَهُ فِی شَهْرِ رَمَضَانَ، لَمْ یُغْفَرْ لَهُ إِلی قَابِلٍ إِلَّا أَنْ یَشْهَدَ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مَسَحَ یَدَهُ عَلَی رأسِ یَتِیمٍ تَرَحُّماً لَهُ کَتَبَ اللهُ لَهُ بِکلُلَّ شَعْرَةِ مَرَّتْ عَلَیْهِ یَدُهُ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قِیرَاطاً مِنَ الزَّکَاةِ فَلَیْسَ بِمُؤْمِنٍ وَ لَا مُسْلِمٍ وَ هُوَ قَوْلُهُ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 حُقُوقِ اللهِ عَلَی العِبادِ النَّصیحَةُ بِمَبلَغِ جُهدِهِم وَ التَّعاوُنُ عَلی إقامَةِ الحَقِّ بَینَهُم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یَضْمَنُ لِی أَرْبَعَةً بِأَرْبَعَةِ أَبْیَاتٍ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از آنها کسی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وَ لَمْ یَخَفْ فَقْرا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 حَقُّ الْجَارِ مَا تَدْرُونَ مِنْ حَقِّ الْجَارِ إِلَّا قَلِیلًا أَلَا لَا یُؤْمِنُ بِاللهِ وَ الْیَوْمِ الْآخِرِ مَنْ لَا یَأْمَنُ جَارُهُ بَوَائِقَهُ فَإِذَا اسْتَقْرَضَهُ أَنْ یُقْرِضَهُ وَ إِذَا أَصَابَهُ خَیْرٌ هَنَّأَهُ وَ إِذَا أَصَابَهُ شَرٌّ عَزَّاهُ لَا یَسْتَطِیلُ عَلَیْهِ فِی الْبِنَاءِ یَحْجُبُ عَنْهُ الرِّیحَ إِلَّا بِإِذْنِهِ وَ إِذَا اشْتَرَی فَاکِهَةً فَلْیُهْدِ لَهُ فَإِنْ لَمْ یُهْدِ لَهُ فَلْیُدْخِلْهَا سِرّاً وَ لَا یُعْطِی صِبْیَانَهُ مِنْهَا شَیْئاً یُغَایِظُونَ صِبْیَانَهُ ثُمَّ قَالَ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الْجِیرَانُ ثَلَاثَةٌ فَمِنْهُمْ مَنْ لَهُ ثَلَاثَةُ حُقُوقٍ حَقُّ الْإِسْلَامِ وَ حَقُّ الْجِوَارِ وَ حَقُّ الْقَرَابَةِ وَ مِنْهُمْ مَنْ لَهُ حَقَّانِ حَقُّ الْإِسْلَامِ وَ حَقُّ الْجِوَارِ وَ مِنْهُمْ مَنْ لَهُ حَقٌّ وَاحِدٌ الْکَافِرُ لَهُ حَقُّ الْجِوَارِ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شَهْرٌ دُعِیتُمْ فِیهِ إِلَی ضِیَافَةِ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بَاقِیَ عُمُرِی فِی الْحَجِ وَ الْعُمْرَةِ ابْتِغَاءَ وَجْهِکَ، یَا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الْجِهَادَ الْأَکْبَرَ جِهَادُ النَّفْسِ فَاشْتَغِلُوا بِجِهَادٍ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هَذَا الْقُرْآنَ هُوَ النَّاصِحُ الَّذِی لَا یَغُشُّ، وَ الْهَادِی الَّذِی لَا یُضِلُّ، وَ الْمُحَدِّثُ الَّذِی لَا یَکْذِبُ، وَ مَا جَالَسَ هَذَا الْقُرْآنَ أَحَدٌ إِلَّا قَامَ عَنْهُ بِزِیَادَةٍ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تَسْنِیَةً لِلدِّینِ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الْجِهَادِ فِی سَبِیلِ اللَّهِ بِأَمْوالِکُمْ وَ أَنْفُسِکُمْ فَإِنَّمَا یُجَاهِدُ فِی سَبِیلِ اللَّهِ رَجُلَانِ إِمَامٌ هُدًی وَ مُطِیعٌ لَهُ مُقْتَدٍ بِهُدَاهُا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الزَّکَاةِ فَإِنَّهَا تُطْفِئُ غَضَبَ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الزَّکَاةِ فَإِنَّهَا تُطْفِئُ غَضَبَ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الزَّکَاةِ فَإِنَّهَا تُطْفِئُ غَضَبَ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الصَّلَاةِ فَإِنَّهَا خَیْرُ الْعَمَلِ وَ إِنَّهَا عَمُودُ دِینِکُمْ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الْفُقَرَاءِ وَ الْمَسَاکِینِ فَشَارِکُوهُمْ فِی مَعِیشَتِکُمْ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الْقُرْآنِ فَلَا یَسْبِقَنَّکُمْ إِلَی الْعَمَلِ بِهِ غَیْرُکُمْ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الْقُرْآنِ فَلَا یَسْبِقَنَّکُمْ إِلَی الْعَمَلِ بِهِ غَیْرُکُمْ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النِّسَاءِ وَ مَا مَلَکَتْ أَیْمَانُکُمْ لَا تَخَافُنَّ فِی اللهِ لَوْمَةَ لَائِمٍ یَکْفِیکُمُ اللهُ مَنْ أَرَادَکُمْ وَ بَغَی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بَیْتِ رَبِّکُمْ فَلَا یَخْلُوَنَّ مِنْکُمْ مَا بَقِیتُمْ فَإِنَّهُ إِنْ تُرِکَ لَمْ تُنَاظَرُوا فَإِنَّ أَدْنَی مَا یَرْجِعُ بِهِ مَنْ أَمَّهُ أَنْ یُغْفَرَ لَهُ مَا سَلَفَ مِنْ ذَنْبِهِ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صِیَامِ شَهْرِ رَمَضَانَ فَإِنَّ صِیَامَهُ جُنَّةٌ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الْبِدْعَةِ فَالمُخَالِفُونَ لِإَمْرِ الله تَعَالَی وَ کِتَابِهِ وَ لِرَسُولِهِ وَ الْعَامِلُونَ بِرَأْیِهِمْ وَ أَهْوَائِِهِمْ وَ إِنْ کَثُرُوا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الصَّاحِبِ، فَأَنْ تَصْحَبَهُ بِالتَّفَضُّلِ وَ الْإِنْصَافِ، وَ تُکْرِمَهُ کَمَا یُکْرِمُکَ، وَ لَا تَدَعْهُ یَسْبِقْ إِلَی مَکْرُمَةٍ، فَإِنْ سَبَقَ کَافَأْتَهُ، وَ تَوَدُّهُ کَمَا یَوَدُّکَ، وَ تَزْجُرُهُ عَمَّا یَهُمُّ بِهِ مِنْ مَعْصِیَةٍ، وَ کُنْ عَلَیْهِ رَحْمَةً، وَ لَا تَکُنْ عَلَیْهِ عَذَاباً، وَ لٰا 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جَارِکَ، فَحِفْظُهُ غَائِباً، وَ إِکْرَامُهُ شَاهِداً، وَ نُصْرَتُهُ إِذْ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وَ لٰا 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الرَّجُلَ لَیَقْطَعُ رَحِمَهُ وَ قَدْ بَقِیَ مِنْ عُمُرِهِ ثَلَاثٌ وَ 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فَیَبْتُرُهَا اللهُ إِلَی ثَلَاثِ 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الْقُرْآنَ ظَاهِرُهُ أَنِیقٌ وَ بَاطِنُهُ عَمِیقٌ لَا تَفْنَی عَجَائِبُهُ وَ لَا تَنْقَضِی غَرَائِبُهُ وَ لَا تُکْشَفُ الظُّلُمَاتُ إِلَّا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الْمُبِیرَةَ الْحَالِقَةَ لِلدِّینِ فَسَادُ ذَاتِ الْبَیْنِ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إِیَّاکَ وَ مُصَاحَبَةَ الْقَاطِعِ 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وَجَدْتُهُ مَلْعُوناً فِی کِتَابِ اللهِ عَزَّ وَ جَلَّ فِی ثَلَاثِ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إِیَّاکُمْ وَ التَّقَاطُعَ وَ التَّدَابُرَ وَ التَّفَرُّقَ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أَیَّامُهُ أَفْضَلُ الْأَیَّامِ وَ لَیَالِیهِ أَفْضَلُ اللَّیَالِی وَ سَاعَاتُهُ أَفْضَلُ السَّاعَاتِ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تَزْعَمُ أنّکَ جِرْمٌ صَغیرٌ وَ فیکَ انْطوی اَلْعالَمُ الأکبر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تَمَسَّکْ بِحَبْلِ الْقُرْآنِ وَ اسْتَنْصِحْهُ، وَ أَحِلَّ حَلَالَهُ وَ حَرِّمْ حَرَامَهُ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تَنَافَسُوا فِی صِدْقِ الْأَقْوَالِ وَ بَذْلِ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صَلَواتَنا عَلَیْکُمْ مَغْفِرةً لَنا وَ کّارةً لِذُنُوبنا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جُعِلْتُمْ فِیهِ مِنْ أَهْلِ کَرَامَةِ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عَمَلُکُمْ فِیهِ مَقْبُولٌ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فَرَضَ عَلَیْکُمْ حَجَّ بَیْتِهِ الَّذِی جَعَلَهُ قِبْلَةً لِلْأَنَامِ یَرِدُونَهُ وُرُودَ الْأَنْعَامِ وَ یَأْلَهُونَ إِلَیْهِ وُلُوهَ الْحَمَامِ جَعَلَهُ سُبْحَانَهُ عَلَامَةً لِتَوَاضُعِهِمْ لِعَظَمَتِهِ وَ إِذْعَانِهِمْ لِعِزَّتِهِ وَ اخْتَارَ مِنْ خَلْقِهِ سُمَّاعاً أَجَابُوا إِلَیْهِ دَعْوَتَهُ وَ صَدَّقُوا کَلِمَتَهُ وَ وَقَفُوا مَوَاقِفَ أَنْبِیَائِهِ وَ تَشَبَّهُوا بِمَلَائِکَتِهِ الْمُطِیفِینَ بِعَرْشِهِ یُحْرِزُونَ الْأَرْبَاحَ فِی مَتْجَرِ عِبَادَتِهِ وَ یَتَبَادَرُونَ عِنْدَهُ مَوْعِدَ مَغْفِرَتِهِ جَعَلَهُ سُبْحَانَهُ وَ تَعَالَی لِلْإِسْلَامِ عَلَماً وَ لِلْعَائِذِینَ حَرَماً فَرَضَ حجه وَ أَوْجَبَ حقه وَ کَتَبَ عَلَیْکُمْ وِفَادَتَهُ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طَالَمَا وَ اللهِ جَلَا بِهِ الْکَرْبَ عَنْ وَجْهِ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لَکِنَّ الْحَیْنَ وَ مَصَارِعَ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اَلّذینَ لا مَؤُونة لَهُمْ عَلَیْکُمْ حُسْناً عامُلوهُمْ بِخَلْقِ جَمیل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تَتْرُکُوا الْأَمْرَ بِالْمَعْرُوفِ وَ النَّهْیَ عَنِ النُّکْرِ فَیُوَلِّیَ اللهُ أَمْرَکُمْ شِرَارَکُمْ ثُمَّ تَدْعُونَ فَلَا یُسْتَجَابُ لَکُمْ عَلَیْهِمْ وَ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ظَلَلْتُ وَ لَا ضُلَّ 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لایُقال فی العُرفِ، اِلّا لَمِنْ کَثُرَتْ مُلازِمُتَه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وَجَدْتُکَ اَهْلاً لِلْعِبادَةِ فَعَبَدْتُکَ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اُحْدِثَتْ بِدْعَةٌ إِلَّا تُرِکَ بِهَا سُنَّةٌ فَاتَّقُوا الْبِدَعَ وَ الْزَمُوا الْمَهْیَعَ إِنَّ عَوَازِمَ الْاُمُورِ أفْضَلُهَا وَ إِنَّ مُحْدِثَاتِهَا شِرَارُهَا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جَبْرَئِیلُ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یُوصِینِی بِالْجَارِ حَتَّی ظَنَنْتُ أَنَّهُ سَیُوَرِّثُهُ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أَنْفَقَ عَلَی الضَّیْفِ دِرْهَماً فَکَأَنَّمَا أَنْفَقَ أَلْفَ أَلْفِ دِینَارٍ فِی سَبِیلِ اللهِ 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بَلُغَهُ کِتابی مِنَ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نَوْمُکُمْ فِیهِ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ؤَثَلَاثٌ لَمْ یَجْعَلِ اللهُ عَزَّ وَ جَلَّ لِأَحَدٍ فِیهِنَّ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الْبَرِّ وَ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الْوَفَاءُ بِالْعَهْدِ لِلْبَرِّ وَ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الْوَالِدَیْنِ بَرَّیْنِ کَانَا أَوْ فَاجِرَیْن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تَارِکٌ لِإِنْکَارِ الْمُنْکَرِ بِلِسَانِهِ وَ قَلْبِهِ وَ یَدِهِ فَذَلِکَ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آدَمَ کُنْ وَصِیَ نَفْسِکَ فِی مَالِکَ وَ اعْمَلْ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مَا تُؤْثِرُ أَنْ یُعْمَلَ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مِنْ بَعْدِکَ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الدِّیَارِ الْمُوحِشَةِ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الْمَحَالِّ الْمُقْفِرَةِ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الْغُرْبَةِ یَا أَهْلَ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لَنَا فَرَطٌ سَابِقٌ، وَ نَحْنُ لَکُمْ تَبَعٌ لَاحِقٌ، أَمَّا الدُّورُ فَقَدْ سُکِنَتْ، وَ أَمَّا الْأَزْوَاجُ فَقَدْ نُکِحَتْ، وَ أَمَّا الْأَمْوَالُ فَقَدْ قُسِمَتْ، هَذَا خَبَرُ مَا عِنْدَنَا، فَمَا خَبَرُ مَا عِنْدَکُمْ، ثُمَّ الْتَفَتَ إِلَی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أُذِنَ لَهُمْ فِی الْکَلَامِ، لَأَخْبَرُوکُمْ، أَنَّ خَیْرَ الزَّادِ التَّقْوی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أَنْتَ وَلِیُّ الْأَمْرِ وَ وَلِیُّ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تَثْبِیتٌ لِلْإِخْلَاصِ وَ تَنْزِیهٌ عَنِ الْکِبْرِ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مَنْ هَذَا الَّذِی قَدْ أَظَلَّهُ عَرْشُکَ؟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کَانَ بَارّاً بِوَالِدَیْهِ وَ لَمْ یَمْشِ بِالنَّمِیمَة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مَا الْجِهَادُ الْأَکْبَرُ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یُثْرِی اللهُ 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إِذَا أَرَدْتَ أَنْ یُثْرِیَ اللهُ مَالَکَ، فَزَکِّهِ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کَفَرَ بِاللهِ الْعَظِیمِ مِنْ هَذِهِ الْأُمَّةِ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وَجَدَ سَعَةً فَمَاتَ وَ لَمْ یَحُجَّ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تَارِکُ الْحَجِّ وَ هُوَ مُسْتَطِیعٌ 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تَبَارَکَ وَ تَعَالَی وَ لِله عَلَی النّٰاسِ حِجُّ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لَا یَخْدُمُ الْعِیَالَ إِلَّا صَدِّیقٌ أَوْ شَهِیدٌ أَوْ رَجُلٌ یُرِیدُ اللهُ بِهِ خَیْرَ الدُّنْیَا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مَا عَرَفَ اللهَ حَقَ مَعْرِفَتِهِ غَیْرِی وَ غَیْرُکَ وَ مَا عَرَفَکَ حَقَّ مَعْرِفَتِکَ غَیْرُ اللَّهِ وَ غَیْرِی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مَسْئُولٌ فَارْحَمِ الضَّعِیفَ کَرَحْمَتِی إِیَّاکَ وَ لَا تَقْهَرِ الْیَتِیمَ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سَبَقَتْ رَحْمَتُهُ غَضَبَهُ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أَبْوَابُ السَّمَاءِ بِالرَّحْمَةِ فِی أَرْبَعِ مَوَاضِعَ عِنْدَ نُزُولِ الْمَطَرِ وَ عِنْدَ نَظَرِ الْوَلَدِ فِی وَجْهِ الْوَالِدَیْنِ وَ عِنْدَ فَتْحِ بَابِ الْکَعْبَةِ وَ عِنْدَ النِّکَاح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یملی الله الَاَرْضَ قِسْطاً و عَدْلاً بَعْدَما مُلئَتْ ظُلْماً وَ جَوْراً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یُهَوِّنِ اللهُ عَلَیْکُمْ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اسْتَعَدَّ لِسَفَرِکَ وَ حَصِّلْ زَادَکَ قَبْلَ حُلُولِ أَجَلِکَ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اللَّهُمَّ صَلِّ عَلَی مُحَمَّدٍ وَ آلِهِ، وَ أَلْهِمْنَا مَعْرِفَةَ فَضْلِهِ وَ إِجْلَالَ حُرْمَتِه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ضَیَّعَ أَشْرَفَ الْخَصْلَتَیْنِ مِنَ الثَّلَاثِ وَ تَمَسَّکَ بِوَاحِدَةٍ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بِالتَّوَاصُلِ وَ التَّبَاذُلِ وَ التَّبَارِّ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بِتَقْوَی اللهِ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زَکَاةُ الْعِلْمِ نَشْرُهُ زَکَاةُ الْجَاهِ بَذْلُهُ زَکَاةُ الْحِلْمِ الِاحْتِمَالُ زَکَاةُ الْمَالِ الْإِفْضَالُ زَکَاةُ الْقُدْرَةِ الْإِنْصَافُ زَکَاةُ الْجَمَالِ الْعَفَافُ زَکَاةُ الظَّفَرِ الْإِحْسَانُ زَکَاةُ الْبَدَنِ الْجِهَادُ وَ الصِّیَامُ زَکَاةُ الْیَسَارِ بِرُّ الْجِیرَانِ وَ صِلَةُ الْأَرْحَامِ زَکَاةُ الصِّحَّةِ السَّعْیُ فِی طَاعَةِ الله زَکَاةُ الشَّجَاعَةِ الْجِهَادُ فِی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قَطِیعَةُ الرَّحِمِ تَحْجُبُ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مَنْ أَنْفَقَ شَیْئاً فِی غَیْرِ طَاعَةِ اللهَ فَهُوَ مُبَذِّرٌ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أَنْفَقَ فِی سَبِیلِ الْخَیْرِ فَهُوَ مُقْتَصِد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وَ الَّذِی نَفْسِی بِیَدِهِ لَوْ طُوِیَ لِی الْوِسَادَةُ فَأَجْلِسُ عَلَیْهَا لَقَضَیْتُ بَیْنَ أَهْلِ التَّوْرَاةِ بِتَوْرَاتِهِمْ وَ لِأَهْلِ الْإِنْجِیلِ بِإِنْجِیلِهِمْ وَ لِأَهْلِ الزَّبُورِ بِزَبُورِهِمْ وَ لِأَهْلِ الْفُرْقَانِ بِفُرْقَانِهِم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 دُعَاؤُکُمْ فِیهِ مُسْتَجَابٌ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 فِی ابْنَةِ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لِی 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ولکم یا أمّة محمد فِی الْقِصٰاصِ حَیٰاةٌ؛ لأنّ من هَمّ بالْقَتْل؛ یَعرفُ أنّه یقتصّ منه، فَکَفَّ لِذلِکَ عَنْ الْقَتْلِ اَلّذی کانَ </w:t>
      </w:r>
    </w:p>
    <w:p>
      <w:pPr>
        <w:pStyle w:val="BookText"/>
        <w:rPr/>
      </w:pPr>
      <w:r>
        <w:rPr>
          <w:rFonts w:ascii="Amiri" w:hAnsi="Amiri" w:eastAsia="Amiri" w:cs="Amiri"/>
          <w:color w:val="111111"/>
          <w:sz w:val="28"/>
          <w:sz w:val="28"/>
          <w:szCs w:val="28"/>
          <w:rtl w:val="true"/>
          <w:lang w:bidi="ar-SA"/>
        </w:rPr>
        <w:t>حیاةُ لَلّذی کانَ هَمَّ بِقَتْلِهِ، وَ حیاةُ لِهذا اَلْجانی اَلّذی أَرادَ أن یَقْتُلَ، وَحیاةُ لِغیرِهِما مِنَ النّاس، إذ عَلِمُوا أنّ القِصاصَ واجبٌ، لایَجْسِرونَ عَلَی الْقَتْلِ مَخافَةً الْقِصاصْ، یٰا 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الِعقُوُل لَعَلَّکُمْ تَتَّقُونَ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 مَالٍ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فَتُؤَدِّی مَا افْتَرَضَ اللهُ عَلَیْکَ مِنَ الزَّکَاةِ؟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قَدَّمْتَ فَلَنْ یَسْبِقَکَ وَ مَا أَخَّرْتَ فَلَنْ یَلْحَقَکَ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شواهد التزیل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 در میان شما مانند چراغی در تاریکی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پرده برداشته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عالم غیب عیان گردد و در باره ی امور مبدا و معاد و معرفت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یقینم چیزی نیفزایم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الْمؤمِنْ عَرْشُ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نجم آیه 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سر هوس سخن نمی‌گوید، این سخن به جز وحی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در امر غیب بخیل نیست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دریاها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پروردگارم مرکّب شود، دریاهاپایان می‌گیرد پیش از آن‌که کلمات پروردگارم پایان یابد، هر چند همانند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کمک آن قرار دهیم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27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می‌خواهد حق را با کلمات خود تقویت، و ریشه‌ی کافران را قطع کند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سرپرست و ولی شما تنها خدا و پیامبر اوست و کسانی که ایمان آورده‌اند، همان کسانی که نماز برپا می‌دارند و در حال رکوع زکات می‌دهند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تفسیر 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ماجرای غدیر خم را بسیاری از علمای اهل سنت نقل کرده‌اند، در این‌جا چند مورد ذکر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مجمع الزواید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چیزی را در کارنامه‌ای روشن برشمرده‌ایم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ابن شاذان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فصول المختار شیخ مفید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نهج الحق علامه‌ی حلی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40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 جزایری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ترجمه‌ی امام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تاریخ مدینه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الخلفا سیوطی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این حدیث با تعابیر مختلف در منابع دیگر از شیعه و اهل سنت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امالی شیخ طوسی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فضایل ابن شاذان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بحر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اللباب فی علوم الکتاب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 انوری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مفردات راغب اصفهانی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إمامة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24545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24542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 مبارکه ی لقمان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به تعدادی چند از آن آثار اشاره می‌کنیم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93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178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کیفیت اجرای قصاص در احکام اسلام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عرب مرسوم بود اگر کسی را به هر دلیلی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میدان مبارزه و چه در اجرای حکم قصاص به قتل می‌رسانند،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بیش تر اعضا و جوارح او را قطعه 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می‌کردند، اما این عمل که ریشه در عقاید و رفتار جاهلیت دارد، از نظر اسلام محکوم و مورد مذمت است،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سابقه ی درخشان و پیروزی‌های چشم گیر در جنگ‌ها، هنگامی که با رشادت و شجاعت دشمنان را به درک واصل می‌نمود، بعد از پایان مبارزه، جوانمردانه از کنار کشته‌های آنان می‌گذشت، و هیچ یک از به خاک افتادگان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بخشی از این وصیت در کتاب 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نهج البلاغه نامه‌ی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30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9032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سوره‌ی مبارکه ی آل‌عمران آیه‌ی</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مباهله می فرماید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کیست خوش‌گفتارتر از آن کس که به سوی خدا دعوت نماید، و کار نیک انجام دهد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تسلیم‌شدگانم؟</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مبارکه توبه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163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علی هر دو پدران این امّت هستیم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طرائف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131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6360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سبل الهدی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التَّقْوَی دَارُ حِصْنٍ عَزِیزٍ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194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128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76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نبا آیه‌ی</w:t>
      </w:r>
      <w:r>
        <w:rPr>
          <w:rFonts w:eastAsia="IRNazanin" w:cs="IRNazanin"/>
          <w:b w:val="false"/>
          <w:bCs w:val="false"/>
          <w:i w:val="false"/>
          <w:iCs w:val="false"/>
          <w:color w:val="333333"/>
          <w:sz w:val="20"/>
          <w:szCs w:val="20"/>
        </w:rPr>
        <w:t>31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طلاق آیه‌ی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آل‌عمران آیه‌ی</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طلاق آیه‌ی</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طلاق آیه‌ی</w:t>
      </w:r>
      <w:r>
        <w:rPr>
          <w:rFonts w:eastAsia="IRNazanin" w:cs="IRNazanin"/>
          <w:b w:val="false"/>
          <w:bCs w:val="false"/>
          <w:i w:val="false"/>
          <w:iCs w:val="false"/>
          <w:color w:val="333333"/>
          <w:sz w:val="20"/>
          <w:szCs w:val="20"/>
        </w:rPr>
        <w:t>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أحزاب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گونه که حق تقوا و پرهیزکاری است، از خدا بپرهیزید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ای روح آرام‌یافته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پروردگارت بازگرد در حالی که هم تو از او خشنودی و هم او از تو خشنود است، پس در سلک بندگانم درآی، و در بهشتم وارد شو</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20384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نجم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6978</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غررالحکم و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الانوار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38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انعام آیه‌ی</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و تمام عبادات من، و زندگی و مرگ من، همه برای خداوند پروردگار جهانیان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132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یوسف آیه‌ی</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آل عمران آیه‌ی</w:t>
      </w:r>
      <w:r>
        <w:rPr>
          <w:rFonts w:eastAsia="IRNazanin" w:cs="IRNazanin"/>
          <w:b w:val="false"/>
          <w:bCs w:val="false"/>
          <w:i w:val="false"/>
          <w:iCs w:val="false"/>
          <w:color w:val="333333"/>
          <w:sz w:val="20"/>
          <w:szCs w:val="20"/>
        </w:rPr>
        <w:t>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سجّادیه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قدر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علی بن ابراهیم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خطبه‌ی سوّم نهج البلاغه معروف به خطبه‌ی شقشقیّه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احزاب، شرح نهج البلاغه‌ی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نهج البلاغه‌ی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تصحیح اعتقادات الامامیه شیخ مفید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کس نسبت به زمان خود آگاه باشد، گرفتار امور اشتباه‌انگیز و مایه‌ی گمراهی نمی‌شود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پروردگارا دل‌های‌مان را بعد از آن‌که ما را هدایت 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مگردان، و از سوی خود، رحمتی بر ما ببخش؛ زیرا تو بخشنده‌ای</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آل‌عمران آیه‌ی</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به رشته و ریسمان دین الهی چنگ زده و متفرق و پراکنده نشوید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مسندابی‌یعلی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ضمن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تأخّوا فی الله أخوین أخوین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مناقب علی بن ابی 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ابن مغازلی،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الستیعاب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عمدة القاری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خطبه‌ی سوم معروف به خطبه‌ی شقشقیه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24002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24001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زهد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16369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لفظ کذاب آمده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را که از بنی اسرائیل پیمان گرفتیم که جز خداوند یگانه را نپرستید و به پدر و مادر و نزدیکان و یتیمان و بینوایان نیکی کنید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 آیه‌ی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خدایی بپرهیزید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 به عظمت او معترفید،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چیزی از یک‌دیگر می‌خواهید، نام او را می‌برید،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قطع رابطه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خویشاوندان خود پرهیز کنید؛ زیرا خداوند مراقب شماست</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27785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رعد آیه‌ی</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15565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سوره‌ی رعد آیه‌ی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سوره‌ی محمد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زلزله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فیصیّرها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27788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27697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مریم، آیه‌ی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15762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27669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19928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الانوار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20362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لغت نامه‌ی دهخدا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20990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التحریر و التنویر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ضحی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Pr>
        <w:t>21704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22438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سوره‌ی انعام آیه‌ی</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چیز را در کتاب آشکار کننده‌ای برشمرده‌ایم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درباره‌ی قرآن نمی‌اندیشند؟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سوی غیر خدا بود، اختلاف فراوانی در آن می‌یافتند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لقمان آیه‌ی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طبیبی است که با طبّ خویش پیوسته در گردش است، داروها و مرهم‌های خود را به خوبی آماده ساخته و ابزار داغ کردن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سوزاندن زخم‌ها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تفتیده و گداخته کرده است تا بر هر جا که نیاز داشته باشد بگذارد بر دل‌های کور، و گوش‌های کر و بر زبان‌های گنگ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قطب راوندی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ضمن نامه‌ی</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7670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7284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فطرتی است که خداوند، انسان‌ها را بر آن آفریده، دگرگونی در آفرینش الهی نیست، این است آیین استوار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82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از قرآن میسّر می‌شود بخوانید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سوره‌ی مبارکه‌ی احزاب آیه‌ی</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بعد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15856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9878</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احتجاج طبرسی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21701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11501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أمالی شیخ صدوق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15863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است که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دَخَلَهُ کَانَ آمِناً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آل عمران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بِبَکَّةَ مُبَارَکاً وَ هُدیً لِلْعالَمینْ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14142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مایه‌ی هدایت جهانیان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و کمال حج به این است که بعد از آن، زیارت و ملاقات با امام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واقع شود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14286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19870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المقنعه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آل عمران است که فرمود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فیهِ آیَاتٌ بَیِّنَاتٌ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14330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13519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است که از جمله پیامبرانی که خانه‌ی کعبه را زیارت کردند پیامبرانی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ابراهیم، نوح، موسی، یونس، عیسی، سلیمان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هم‌چنین اشرف الانبیا حضرت محمد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البلاغه‌ی خویی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125</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فرستاده‌ی خداست، و کسانی که با او هستند در برابر کفار سرسخت و شدید، و در میان خود مهربانند، پیوسته آن‌ها را در حال رکوع و سجود می‌بینی در حالی‌که همواره فضل خدا و رضای او را می‌طلبند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کوثر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3098</w:t>
      </w:r>
      <w:r>
        <w:rPr>
          <w:rFonts w:ascii="IRNazanin" w:hAnsi="IRNazanin" w:eastAsia="IRNazanin"/>
          <w:b w:val="false"/>
          <w:b w:val="false"/>
          <w:bCs w:val="false"/>
          <w:i w:val="false"/>
          <w:i w:val="false"/>
          <w:iCs w:val="false"/>
          <w:color w:val="333333"/>
          <w:sz w:val="20"/>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وسائل الشیعه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فضائل ابن شاذان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بشارة المصطفی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مضمون همین حدیث در امالی شیخ صدوق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مدثر، آیه‌ی</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ماعون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تعرّب بعد از هجرت یعنی کسی که از بادیه و بیابان هجرت کرد و به شهر آمد، و جزو جامعه‌ی اسلامی شد، و به اعتقادات اسلامی معتقد گشت، و به آداب دینی عمل کرد، نباید دیگر تعرّب کند، یعنی به خوی و آداب اعراب باز گردد و به میان آنان برود، و از اسلام و مسلمانی دور شود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4465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309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أمالی شیخ صدوق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 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اموال آن‌ها صدقه‌ای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 تا به وسیله‌ی آن، آن‌ها را پاک سازی و پرورش دهی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مرگ بزرگ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فصلت آیه‌ی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توبه آیه‌ی</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چنین روایت می‌کنند که آن حضرت فرمود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الأنبیای جزایری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کلام خود به آیه‌ی قرآن اشاره دارد که کاملش این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قیراط واحد وزن است، و در فقه اسلامی به معادل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گفته می‌شود، در این روایت خواسته اهمیت زکات را به روشنی معلوم سازد، از این واژه استفاده می‌شود که اگر چه وزن بسیار ناچیزی است ولی ندادن زکات آن کیفر بزرگ را در پی دارد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فصلت آیه‌ی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ماعون آیه‌ی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الانوار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رساله ها ی عملیه‌ی مراجع عظام تقلید مراجعه شود، امور نه گانه‌ی متعلق زکات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 جو، خرما، کشمش، طلا، نقره، شتر، گاو، گوسفند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به همین مضمون از معصومین دیگر نیز روایت شده است مانند کلام حضرت امام محمّد باقر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که فرمود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7616</w:t>
      </w:r>
      <w:r>
        <w:rPr>
          <w:rFonts w:ascii="IRNazanin" w:hAnsi="IRNazanin" w:eastAsia="IRNazanin"/>
          <w:b w:val="false"/>
          <w:b w:val="false"/>
          <w:bCs w:val="false"/>
          <w:i w:val="false"/>
          <w:i w:val="false"/>
          <w:iCs w:val="false"/>
          <w:color w:val="333333"/>
          <w:sz w:val="20"/>
          <w:sz w:val="20"/>
          <w:szCs w:val="20"/>
          <w:rtl w:val="true"/>
        </w:rPr>
        <w:t>، لازم به یادآوری است که این حدیث در غرر الحکم به صورت تقطیع و پراکنده آمده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صحاح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الرّمض و الرّمضا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مبارکه‌ی انعام آیه‌ی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لقمان آیه‌ی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صیحفه‌ی سجّادیه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حلول ماه مبارک رمضان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مرتبه‌ی نخست زمانی بود که اراده فرمود انسان را به طور عام تکریم نماید و بر عالمیان فضیلت دهد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الثلاثه‌ی شیخ صدوق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11033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دوم از فصل دوم همین نوشتار درباره‌ی عظمت تقوا، مفصل بحث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13679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سیره نبویه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مُؤْمِنٍ یَصُومُ شَهْرَ رَمَضَانَ احْتِسَاباً إِلَّا أَوْجَبَ الله تَبَارَکَ وَ تَعَالَی لَهُ سَبْعَ خِصَالٍ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انصاری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مصباح الفقیه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به خدا و روز بازپسین ایمان می‌آوردند، و از آنچه خدا به آنان روزی داده، انفاق می‌کردند، چه زیانی برایشان داشت؟ و خدا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داناست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حدید آیه‌ی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مزمل، آیه‌ی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ذاریات،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 نیکوکاری نخواهید رسید تا از آنچه دوست دارید انفاق کنید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علق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یقین انسان طغیان می‌کند از این‌که خود را بی‌نیاز ببیند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توبه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103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که به خاطر 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پروردگارشان شکیبایی می‌کنند، و نماز را برپا می‌دارند، و از آنچه به آن‌ها روزی داده‌ایم، در پنهان و آشکار انفاق می‌کنند، و با حسنات، سیّئات و بدی‌ها را از میان می‌برند، پایان نیک سرای دیگر از آنِ آن‌هاست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هیچ‌گونه اسراف و ولخرجی مکن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12337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7526</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183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 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إسرا آیه‌ی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 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غذای خود را با این‌که به آن علاقه و نیاز دارند، به مسکین و یتیم و اسیر می‌دهند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به خاطر خدا اطعام می‌کنیم، و هیچ پاداش و سپاسی از شما نمی‌خواهیم، ما از پروردگارمان خایفیم در آن روزی که عبوس و سخت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و سرپرست شما تنها خداست و پیامبر او و کسانی که ایمان آورده‌اند، همان هایی که نماز برپا می‌دارند و در حال رکوع زکات می‌دهند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سروده‌ی شهریار تبریزی</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فی شرح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کی تا کی، و تا چه زمان من در مورد محبت این جوانمرد سرزنش خواهم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فاطمه‌ی زهرا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غیر او تزویج شد؟ و مگر سوره‌ی هل اتی در باره‌ی غیر او آمده است؟</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54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الجهاد الأکبر،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25419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19902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از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ایمان و فداکار هم‌چون حضرت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لیلة المبیت به هنگام خفتن در جایگاه پیغمبر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خود را به خاطر خشنودی خدا می‌فروشند، و خداوند نسبت به بندگان مهربان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تفسیر فخررازی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بحرالمحیط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ممتحنه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فقط می‌خواهد پلیدی و گناه را از شما اهل بیت دور کند و کاملاً شما را پاک سازد</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یقین ابرار و نیکان از جامی می‌نوشند که با عطر خوشی آمیخته است، از چشمه‌ای که بندگان خاص خدا از آن می‌نوشند و از هر جا بخواهند آن را جاری می‌سازند، آن‌ها به نذر خود وفا می‌کنند، و از روزی که شرّ و عذابش گسترده است می‌ترسند، و غذای خود را با این‌که به آن علاقه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به مسکین و یتیم و اسیر می‌دهند،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به خاطر خدا اطعام می‌کنیم، و هیچ پاداش و سپاسی از شما نمی‌خواهیم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نَذَرْتَ عَلَی وَلَدَیْکَ‌ُ لِلَّهِ نَذْراً، أَرْجُو أَن‌یَنْفَعَهُمَا اللهُ بِهِ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تفسیر 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احزاب آیه ی</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احزاب آیه ی</w:t>
      </w:r>
      <w:r>
        <w:rPr>
          <w:rFonts w:eastAsia="IRNazanin" w:cs="IRNazanin"/>
          <w:b w:val="false"/>
          <w:bCs w:val="false"/>
          <w:i w:val="false"/>
          <w:iCs w:val="false"/>
          <w:color w:val="333333"/>
          <w:sz w:val="20"/>
          <w:szCs w:val="20"/>
        </w:rPr>
        <w:t>33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سنن کبری 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بیضاوی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تفسیر قرآن العظیم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فضایل امیر المومنین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عمدة عیون صحاح الاخبار ابن بطریق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تاویل الآیات الظاهره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این موضوع احادیثی روایت شده است که متن آن اندکی با یک‌دیگر متفاوت است، اما وقوع چنین ماجرا را تایید می‌کنند و قطعاً متواتر معنوی است، که چند نمونه‌ی آن ارائه می‌گردد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هر کس با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درباره‌ی حضرت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 کرد پس از آن‌که به وحی خدا به احوال او آگاهی یافتی،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ما و شما فرزندان و زنان و نفوس خود را بخوانیم تا با هم به مباهله برخیزیم، پس لعن خدا را بر دروغ‌گویان قرار دهیم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و اصل لغوی آن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اهل به معنای رها کردن و قید و بند را از چیزی برداشتن است، ابتهال در دعا به معنای تضرع و واگذاری کار به خدا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تفسیر 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تفسیر به طور مفصل این ماجرا بیان شده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مصالحه طبق نقل زمخشری در تفسیر 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رازی در تفسیر 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بن طاووس در اقبال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بود که گفتند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می‌خواهد حضرت آدم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را در علمش، و و نوح</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را در طاعتش، و ابراهیم خلیل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را در خلتش، و حضرت موسی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را در قربتش، و حضرت عیسی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را در صفوتش ببیند، به حضرت علی بن ابی 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فخر 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سوره‌ی نسا آیه ی</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اطاعت کنید پیامبر خدا و اولو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استجلاب ارتقاء</w:t>
      </w:r>
      <w:r>
        <w:rPr>
          <w:rFonts w:ascii="IRNazanin" w:hAnsi="IRNazanin" w:eastAsia="IRNazanin"/>
          <w:b w:val="false"/>
          <w:b w:val="false"/>
          <w:bCs w:val="false"/>
          <w:i w:val="false"/>
          <w:i w:val="false"/>
          <w:iCs w:val="false"/>
          <w:color w:val="333333"/>
          <w:sz w:val="20"/>
          <w:sz w:val="20"/>
          <w:szCs w:val="20"/>
        </w:rPr>
        <w:t> </w:t>
      </w:r>
      <w:r>
        <w:rPr>
          <w:rFonts w:ascii="IRNazanin" w:hAnsi="IRNazanin" w:eastAsia="IRNazanin"/>
          <w:b w:val="false"/>
          <w:b w:val="false"/>
          <w:bCs w:val="false"/>
          <w:i w:val="false"/>
          <w:i w:val="false"/>
          <w:iCs w:val="false"/>
          <w:color w:val="333333"/>
          <w:sz w:val="20"/>
          <w:sz w:val="20"/>
          <w:szCs w:val="20"/>
          <w:rtl w:val="true"/>
        </w:rPr>
        <w:t xml:space="preserve"> الغرف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فخر رازی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معجم کبیر طبرانی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اجر و پاداشی از شما خواسته‌ام برای خود شماست</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منابع روایی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سننن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تفسیر قرآن العظیم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إن تمسکتم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إن أخذتم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عمدة عیون صحاح الاخبار ابن بطریق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تفسیر قرآن العظیم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معجم صغیر 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بپرهیزید و او را اطاعت کنید در باره‌ی اهل بیت پیامبر، مبادا آن‌ها در میان شما مظلوم واقع شوند در حالی‌که شما توان دفاع و حمایت از آن‌ها را داشته باشید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نامه‌ی حضرت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عثمان بن حنیف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باد که تقوی و پرهیزکاری و ورع و تلاش و کوشش و راست‌گویی و ادای امانت و خوش اخلاقی و خوش‌رفتاری با همسایگان همه را مراعات کنید، و باعث افتخار ما باشید نه باعث ننگ و عار ما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أَحْدَثَ حَدَثاً، أَوْ آوَی مُحْدِثاً، فَعَلَیْهِ لَعْنَةُ اللَّهِ وَ الْمَلائِکَةِ وَ النَّاسِ أَجْمَعِینَ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مفردات الفاظ القرآن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نظیر این روایت در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النص و الاجتهاد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البلاغه‌ی ابن ابی الحدید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بدعت‌های فراوانی را آن‌ها بنا نهادند که علاقمندان می‌توانند درباره‌ی این موضوع به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مرحوم سید شرف الدین مراجعه کنند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21274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21280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مقیاس الهدایه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درجات الرفیعه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مقیاس الهدایه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الرعایه لحال البدایه شهید ثانی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درجات الرفیعه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الإصابة فی تمییز صحابه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مقیاس الهدایه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دیدی کسی را که معبود خود را هوای نفس خویش قرار داده، و خداوند او را با آگاهی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این‌که شایسته‌ی هدایت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ساخته، و بر گوش و قلبش مُهر زده، و بر چشمش پرده‌ای افکنده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چه کسی می‌تواند غیر از خدا او را 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متذکّر نمی‌شوید؟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الانساب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اجوبة المسائل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الروایه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الاستعیاب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النصایح الکافیه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ارشاد الفحول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سنن کبری 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 آن به همراه احادیث و نقل تاریخ در فصل چهاردهم همین نوشتار در عنوان عظمت اهلبیت پیامبر در کلام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خانه‌هایی که خدا رخصت داده که قدر و منزلت آن‌ها رفعت یابد، و نامش در آن‌ها یاد شود، در آن خانه‌ها هر بامداد و شامگاه او را نیایش می‌کنند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شیخ عباس قمی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که هیزم جمع کردند بر درِ خانه‌ی کسی‌که اگر او نبود پراکندگی در دین جمع نمی‌شد، و کسانی که به خانه‌ی بتول وارد شدند و عزیزترین جنین او را سقط نمودند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همه‌ی آیاتی که درباره‌ی خلقت انسان بیان شده است هیچ گونه تفاوتی در آن مشاهده نمی‌شود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هیچ کس را جز به اندازه‌ی تواناییش تکلیف نمی‌کند</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این‌که برای انسان بهره‌ای جز سعی و کوشش او نیست</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کس کار شایسته‌ای انجام دهد، خواه مرد باشد یا زن، در حالی که مومن است، او را به حیاتی پاک زنده می‌داریم، و پاداش آن‌ها را به بهترین اعمالی که انجام می‌دادند، خواهیم داد</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پاداش نیکوکاران را ضایع نمی‌کند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کس بدی کند، جز به مانند آن کیفر داده نمی‌شود، ولی هر کس کار شایسته‌ای انجام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مرد یا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مومن باشد آن‌ها وارد بهشت می‌شوند، و در آن روزی بی‌حسابی به آن‌ها داده خواهد شد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15655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14706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12664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انسان را آفرید و سخن گفتن را به او آموخت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تَزْعَمُ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منسوب به امام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گمان می‌کنی که جرم کوچکی هستی، در حالی که عالم بزرگ‌تر در تو نهفته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آیه ی</w:t>
      </w:r>
      <w:r>
        <w:rPr>
          <w:rFonts w:eastAsia="IRNazanin" w:cs="IRNazanin"/>
          <w:b w:val="false"/>
          <w:bCs w:val="false"/>
          <w:i w:val="false"/>
          <w:iCs w:val="false"/>
          <w:color w:val="333333"/>
          <w:sz w:val="20"/>
          <w:szCs w:val="20"/>
        </w:rPr>
        <w:t>83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نحل آیه‌ی</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مبارکه‌ی نسا است که می‌فرماید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110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آیه 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 آیه‌ی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21170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خطبه‌ی قاصعه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مبارکه‌ی مائده است که فرمود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21101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مبارکه‌ی محمّد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است که فرمود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العین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المَنْع، بَذَله یَبْذِله و یَبْذُله بَذْلًا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و جادَ به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المُصارَمَةُ و الهِجْرانُ، مأْخوذ من أَن یُوَلِّیَ الرجلُ صاحِبَه دُبُرَه و قفاه، و یُعْرِضَ عنه بوجهه و یَهْجُرَه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5839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15954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آیات زیر نیز در مورد تعاون و همکاری اجتماعی اشاره دارد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53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بی‌اعتنایی از مردم روی مگردان، و مغرورانه بر زمین راه مرو که خداوند هیچ متکبّر مغروری را دوست ندارد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حجرات آیه‌ی</w:t>
      </w:r>
      <w:r>
        <w:rPr>
          <w:rFonts w:eastAsia="IRNazanin" w:cs="IRNazanin"/>
          <w:b w:val="false"/>
          <w:bCs w:val="false"/>
          <w:i w:val="false"/>
          <w:iCs w:val="false"/>
          <w:color w:val="333333"/>
          <w:sz w:val="20"/>
          <w:szCs w:val="20"/>
        </w:rPr>
        <w:t>10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 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صبور باشید و یک‌دیگر را به صبر سفارش کنید، و متوجه روابط خود باشید، و تقوای الهی پیشه کنید که رستگاری از آنِ شماست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15499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21836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احادیث متعددی است که یکی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هادر بحارالأنوار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متن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با رسول خدا در یکی از کوچه های مدینه راه می رفتیم که علی بن ابی طالب از راه رسید و به رسول خدا این گونه سلام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رسول الله و رحمة و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نیز در پاسخ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وعلیک السلام یا أمیرالمؤمنین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png"/><Relationship Id="rId25" Type="http://schemas.openxmlformats.org/officeDocument/2006/relationships/image" Target="media/image3.png"/><Relationship Id="rId26" Type="http://schemas.openxmlformats.org/officeDocument/2006/relationships/footer" Target="footer19.xml"/><Relationship Id="rId27" Type="http://schemas.openxmlformats.org/officeDocument/2006/relationships/image" Target="media/image4.png"/><Relationship Id="rId28" Type="http://schemas.openxmlformats.org/officeDocument/2006/relationships/image" Target="media/image4.pn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3.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52190</Words>
  <Characters>201426</Characters>
  <CharactersWithSpaces>250576</CharactersWithSpaces>
  <Paragraphs>2599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2026-08-18T13:10:22Z</dcterms:created>
  <dc:creator>ghaemiyeh.com</dc:creator>
  <dc:description/>
  <dc:language>en-US</dc:language>
  <cp:lastModifiedBy/>
  <dcterms:modified xsi:type="dcterms:W3CDTF">2026-08-18T16:40:35Z</dcterms:modified>
  <cp:revision>1</cp:revision>
  <dc:subject/>
  <dc:title>آیین بندگی در کلام علوی</dc:title>
</cp:coreProperties>
</file>

<file path=docProps/custom.xml><?xml version="1.0" encoding="utf-8"?>
<Properties xmlns="http://schemas.openxmlformats.org/officeDocument/2006/custom-properties" xmlns:vt="http://schemas.openxmlformats.org/officeDocument/2006/docPropsVTypes"/>
</file>