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فقه آیت الله شیخ محمد تقی شهیدی پور زنجانی </w:t>
      </w:r>
      <w:r>
        <w:rPr/>
        <w:t>95</w:t>
      </w:r>
      <w:r>
        <w:rPr>
          <w:rtl w:val="true"/>
        </w:rPr>
        <w:t>-</w:t>
      </w:r>
      <w:r>
        <w:rPr/>
        <w:t>94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9913_364456609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49915_3644566090">
            <w:r>
              <w:rPr>
                <w:webHidden/>
                <w:rStyle w:val="IndexLink"/>
                <w:rtl w:val="true"/>
              </w:rPr>
              <w:t>حجّ</w:t>
            </w:r>
            <w:r>
              <w:rPr>
                <w:rStyle w:val="IndexLink"/>
                <w:rtl w:val="true"/>
              </w:rPr>
              <w:t>/</w:t>
            </w:r>
            <w:r>
              <w:rPr>
                <w:rStyle w:val="IndexLink"/>
                <w:rtl w:val="true"/>
              </w:rPr>
              <w:t xml:space="preserve">مناسک منی </w:t>
            </w:r>
            <w:r>
              <w:rPr>
                <w:rStyle w:val="IndexLink"/>
                <w:rtl w:val="true"/>
              </w:rPr>
              <w:t>/</w:t>
            </w:r>
            <w:r>
              <w:rPr>
                <w:rStyle w:val="IndexLink"/>
                <w:rtl w:val="true"/>
              </w:rPr>
              <w:t xml:space="preserve">حلق منجرّ به إدماء </w:t>
            </w:r>
            <w:r>
              <w:rPr>
                <w:rStyle w:val="IndexLink"/>
              </w:rPr>
              <w:t>94/11/03</w:t>
            </w:r>
            <w:r>
              <w:rPr>
                <w:rStyle w:val="IndexLink"/>
                <w:rtl w:val="true"/>
              </w:rPr>
              <w:tab/>
            </w:r>
            <w:r>
              <w:rPr>
                <w:rStyle w:val="IndexLink"/>
              </w:rPr>
              <w:t>5</w:t>
            </w:r>
          </w:hyperlink>
        </w:p>
        <w:p>
          <w:pPr>
            <w:pStyle w:val="Contents2"/>
            <w:tabs>
              <w:tab w:val="clear" w:pos="8743"/>
              <w:tab w:val="right" w:pos="9026" w:leader="dot"/>
            </w:tabs>
            <w:rPr/>
          </w:pPr>
          <w:hyperlink w:anchor="__RefHeading___Toc349917_3644566090">
            <w:r>
              <w:rPr>
                <w:webHidden/>
                <w:rStyle w:val="IndexLink"/>
                <w:rtl w:val="true"/>
              </w:rPr>
              <w:t>مناسک منی</w:t>
            </w:r>
            <w:r>
              <w:rPr>
                <w:rStyle w:val="IndexLink"/>
                <w:rtl w:val="true"/>
              </w:rPr>
              <w:t>/</w:t>
            </w:r>
            <w:r>
              <w:rPr>
                <w:rStyle w:val="IndexLink"/>
                <w:rtl w:val="true"/>
              </w:rPr>
              <w:t xml:space="preserve">الحلق و التقصیر </w:t>
            </w:r>
            <w:r>
              <w:rPr>
                <w:rStyle w:val="IndexLink"/>
                <w:rtl w:val="true"/>
              </w:rPr>
              <w:t>/</w:t>
            </w:r>
            <w:r>
              <w:rPr>
                <w:rStyle w:val="IndexLink"/>
                <w:rtl w:val="true"/>
              </w:rPr>
              <w:t xml:space="preserve">وظیفة الخنثی </w:t>
            </w:r>
            <w:r>
              <w:rPr>
                <w:rStyle w:val="IndexLink"/>
              </w:rPr>
              <w:t>94/11/04</w:t>
            </w:r>
            <w:r>
              <w:rPr>
                <w:rStyle w:val="IndexLink"/>
                <w:rtl w:val="true"/>
              </w:rPr>
              <w:tab/>
            </w:r>
            <w:r>
              <w:rPr>
                <w:rStyle w:val="IndexLink"/>
              </w:rPr>
              <w:t>13</w:t>
            </w:r>
          </w:hyperlink>
        </w:p>
        <w:p>
          <w:pPr>
            <w:pStyle w:val="Contents2"/>
            <w:tabs>
              <w:tab w:val="clear" w:pos="8743"/>
              <w:tab w:val="right" w:pos="9026" w:leader="dot"/>
            </w:tabs>
            <w:rPr/>
          </w:pPr>
          <w:hyperlink w:anchor="__RefHeading___Toc349919_3644566090">
            <w:r>
              <w:rPr>
                <w:webHidden/>
                <w:rStyle w:val="IndexLink"/>
                <w:rtl w:val="true"/>
              </w:rPr>
              <w:t>حجّ</w:t>
            </w:r>
            <w:r>
              <w:rPr>
                <w:rStyle w:val="IndexLink"/>
                <w:rtl w:val="true"/>
              </w:rPr>
              <w:t>/</w:t>
            </w:r>
            <w:r>
              <w:rPr>
                <w:rStyle w:val="IndexLink"/>
                <w:rtl w:val="true"/>
              </w:rPr>
              <w:t xml:space="preserve">مناسک منی </w:t>
            </w:r>
            <w:r>
              <w:rPr>
                <w:rStyle w:val="IndexLink"/>
                <w:rtl w:val="true"/>
              </w:rPr>
              <w:t>/</w:t>
            </w:r>
            <w:r>
              <w:rPr>
                <w:rStyle w:val="IndexLink"/>
                <w:rtl w:val="true"/>
              </w:rPr>
              <w:t xml:space="preserve">وظیفه خنثی در حلق و تقصیر </w:t>
            </w:r>
            <w:r>
              <w:rPr>
                <w:rStyle w:val="IndexLink"/>
              </w:rPr>
              <w:t>94/11/05</w:t>
            </w:r>
            <w:r>
              <w:rPr>
                <w:rStyle w:val="IndexLink"/>
                <w:rtl w:val="true"/>
              </w:rPr>
              <w:tab/>
            </w:r>
            <w:r>
              <w:rPr>
                <w:rStyle w:val="IndexLink"/>
              </w:rPr>
              <w:t>21</w:t>
            </w:r>
          </w:hyperlink>
        </w:p>
        <w:p>
          <w:pPr>
            <w:pStyle w:val="Contents2"/>
            <w:tabs>
              <w:tab w:val="clear" w:pos="8743"/>
              <w:tab w:val="right" w:pos="9026" w:leader="dot"/>
            </w:tabs>
            <w:rPr/>
          </w:pPr>
          <w:hyperlink w:anchor="__RefHeading___Toc349921_3644566090">
            <w:r>
              <w:rPr>
                <w:webHidden/>
                <w:rStyle w:val="IndexLink"/>
                <w:rtl w:val="true"/>
              </w:rPr>
              <w:t>حجّ</w:t>
            </w:r>
            <w:r>
              <w:rPr>
                <w:rStyle w:val="IndexLink"/>
                <w:rtl w:val="true"/>
              </w:rPr>
              <w:t>/</w:t>
            </w:r>
            <w:r>
              <w:rPr>
                <w:rStyle w:val="IndexLink"/>
                <w:rtl w:val="true"/>
              </w:rPr>
              <w:t xml:space="preserve">مناسک منی </w:t>
            </w:r>
            <w:r>
              <w:rPr>
                <w:rStyle w:val="IndexLink"/>
                <w:rtl w:val="true"/>
              </w:rPr>
              <w:t>/</w:t>
            </w:r>
            <w:r>
              <w:rPr>
                <w:rStyle w:val="IndexLink"/>
                <w:rtl w:val="true"/>
              </w:rPr>
              <w:t xml:space="preserve">سبب حلیّت محرّمات احرام </w:t>
            </w:r>
            <w:r>
              <w:rPr>
                <w:rStyle w:val="IndexLink"/>
              </w:rPr>
              <w:t>94/11/06</w:t>
            </w:r>
            <w:r>
              <w:rPr>
                <w:rStyle w:val="IndexLink"/>
                <w:rtl w:val="true"/>
              </w:rPr>
              <w:tab/>
            </w:r>
            <w:r>
              <w:rPr>
                <w:rStyle w:val="IndexLink"/>
              </w:rPr>
              <w:t>28</w:t>
            </w:r>
          </w:hyperlink>
        </w:p>
        <w:p>
          <w:pPr>
            <w:pStyle w:val="Contents2"/>
            <w:tabs>
              <w:tab w:val="clear" w:pos="8743"/>
              <w:tab w:val="right" w:pos="9026" w:leader="dot"/>
            </w:tabs>
            <w:rPr/>
          </w:pPr>
          <w:hyperlink w:anchor="__RefHeading___Toc349923_3644566090">
            <w:r>
              <w:rPr>
                <w:webHidden/>
                <w:rStyle w:val="IndexLink"/>
                <w:rtl w:val="true"/>
              </w:rPr>
              <w:t>حجّ</w:t>
            </w:r>
            <w:r>
              <w:rPr>
                <w:rStyle w:val="IndexLink"/>
                <w:rtl w:val="true"/>
              </w:rPr>
              <w:t>/</w:t>
            </w:r>
            <w:r>
              <w:rPr>
                <w:rStyle w:val="IndexLink"/>
                <w:rtl w:val="true"/>
              </w:rPr>
              <w:t xml:space="preserve">مناسک منی </w:t>
            </w:r>
            <w:r>
              <w:rPr>
                <w:rStyle w:val="IndexLink"/>
                <w:rtl w:val="true"/>
              </w:rPr>
              <w:t>/</w:t>
            </w:r>
            <w:r>
              <w:rPr>
                <w:rStyle w:val="IndexLink"/>
                <w:rtl w:val="true"/>
              </w:rPr>
              <w:t xml:space="preserve">سبب حلیّت محرّمات احرام </w:t>
            </w:r>
            <w:r>
              <w:rPr>
                <w:rStyle w:val="IndexLink"/>
              </w:rPr>
              <w:t>94/11/07</w:t>
            </w:r>
            <w:r>
              <w:rPr>
                <w:rStyle w:val="IndexLink"/>
                <w:rtl w:val="true"/>
              </w:rPr>
              <w:tab/>
            </w:r>
            <w:r>
              <w:rPr>
                <w:rStyle w:val="IndexLink"/>
              </w:rPr>
              <w:t>36</w:t>
            </w:r>
          </w:hyperlink>
        </w:p>
        <w:p>
          <w:pPr>
            <w:pStyle w:val="Contents2"/>
            <w:tabs>
              <w:tab w:val="clear" w:pos="8743"/>
              <w:tab w:val="right" w:pos="9026" w:leader="dot"/>
            </w:tabs>
            <w:rPr/>
          </w:pPr>
          <w:hyperlink w:anchor="__RefHeading___Toc349925_3644566090">
            <w:r>
              <w:rPr>
                <w:webHidden/>
                <w:rStyle w:val="IndexLink"/>
                <w:rtl w:val="true"/>
              </w:rPr>
              <w:t>حجّ</w:t>
            </w:r>
            <w:r>
              <w:rPr>
                <w:rStyle w:val="IndexLink"/>
                <w:rtl w:val="true"/>
              </w:rPr>
              <w:t xml:space="preserve">/ </w:t>
            </w:r>
            <w:r>
              <w:rPr>
                <w:rStyle w:val="IndexLink"/>
                <w:rtl w:val="true"/>
              </w:rPr>
              <w:t>مناسک منی</w:t>
            </w:r>
            <w:r>
              <w:rPr>
                <w:rStyle w:val="IndexLink"/>
                <w:rtl w:val="true"/>
              </w:rPr>
              <w:t>/</w:t>
            </w:r>
            <w:r>
              <w:rPr>
                <w:rStyle w:val="IndexLink"/>
                <w:rtl w:val="true"/>
              </w:rPr>
              <w:t xml:space="preserve">حلیّة محرّمات الإحرام </w:t>
            </w:r>
            <w:r>
              <w:rPr>
                <w:rStyle w:val="IndexLink"/>
                <w:rtl w:val="true"/>
              </w:rPr>
              <w:t>/</w:t>
            </w:r>
            <w:r>
              <w:rPr>
                <w:rStyle w:val="IndexLink"/>
                <w:rtl w:val="true"/>
              </w:rPr>
              <w:t xml:space="preserve">زمن حلیّة الطیب </w:t>
            </w:r>
            <w:r>
              <w:rPr>
                <w:rStyle w:val="IndexLink"/>
              </w:rPr>
              <w:t>94/11/10</w:t>
            </w:r>
            <w:r>
              <w:rPr>
                <w:rStyle w:val="IndexLink"/>
                <w:rtl w:val="true"/>
              </w:rPr>
              <w:tab/>
            </w:r>
            <w:r>
              <w:rPr>
                <w:rStyle w:val="IndexLink"/>
              </w:rPr>
              <w:t>45</w:t>
            </w:r>
          </w:hyperlink>
        </w:p>
        <w:p>
          <w:pPr>
            <w:pStyle w:val="Contents2"/>
            <w:tabs>
              <w:tab w:val="clear" w:pos="8743"/>
              <w:tab w:val="right" w:pos="9026" w:leader="dot"/>
            </w:tabs>
            <w:rPr/>
          </w:pPr>
          <w:hyperlink w:anchor="__RefHeading___Toc349927_3644566090">
            <w:r>
              <w:rPr>
                <w:webHidden/>
                <w:rStyle w:val="IndexLink"/>
                <w:rtl w:val="true"/>
              </w:rPr>
              <w:t>الحجّ</w:t>
            </w:r>
            <w:r>
              <w:rPr>
                <w:rStyle w:val="IndexLink"/>
                <w:rtl w:val="true"/>
              </w:rPr>
              <w:t xml:space="preserve">/ </w:t>
            </w:r>
            <w:r>
              <w:rPr>
                <w:rStyle w:val="IndexLink"/>
                <w:rtl w:val="true"/>
              </w:rPr>
              <w:t>مناسک منی</w:t>
            </w:r>
            <w:r>
              <w:rPr>
                <w:rStyle w:val="IndexLink"/>
                <w:rtl w:val="true"/>
              </w:rPr>
              <w:t>/</w:t>
            </w:r>
            <w:r>
              <w:rPr>
                <w:rStyle w:val="IndexLink"/>
                <w:rtl w:val="true"/>
              </w:rPr>
              <w:t xml:space="preserve">سببیة الحلق و التقصیر للحلیّة </w:t>
            </w:r>
            <w:r>
              <w:rPr>
                <w:rStyle w:val="IndexLink"/>
                <w:rtl w:val="true"/>
              </w:rPr>
              <w:t>/</w:t>
            </w:r>
            <w:r>
              <w:rPr>
                <w:rStyle w:val="IndexLink"/>
                <w:rtl w:val="true"/>
              </w:rPr>
              <w:t xml:space="preserve">حلیّة الطیب بعد الحلق و التقصیر </w:t>
            </w:r>
            <w:r>
              <w:rPr>
                <w:rStyle w:val="IndexLink"/>
              </w:rPr>
              <w:t>94/11/11</w:t>
            </w:r>
            <w:r>
              <w:rPr>
                <w:rStyle w:val="IndexLink"/>
                <w:rtl w:val="true"/>
              </w:rPr>
              <w:tab/>
            </w:r>
            <w:r>
              <w:rPr>
                <w:rStyle w:val="IndexLink"/>
              </w:rPr>
              <w:t>56</w:t>
            </w:r>
          </w:hyperlink>
        </w:p>
        <w:p>
          <w:pPr>
            <w:pStyle w:val="Contents2"/>
            <w:tabs>
              <w:tab w:val="clear" w:pos="8743"/>
              <w:tab w:val="right" w:pos="9026" w:leader="dot"/>
            </w:tabs>
            <w:rPr/>
          </w:pPr>
          <w:hyperlink w:anchor="__RefHeading___Toc349929_3644566090">
            <w:r>
              <w:rPr>
                <w:webHidden/>
                <w:rStyle w:val="IndexLink"/>
                <w:rtl w:val="true"/>
              </w:rPr>
              <w:t>الحجّ</w:t>
            </w:r>
            <w:r>
              <w:rPr>
                <w:rStyle w:val="IndexLink"/>
                <w:rtl w:val="true"/>
              </w:rPr>
              <w:t>/</w:t>
            </w:r>
            <w:r>
              <w:rPr>
                <w:rStyle w:val="IndexLink"/>
                <w:rtl w:val="true"/>
              </w:rPr>
              <w:t>مناسک منی</w:t>
            </w:r>
            <w:r>
              <w:rPr>
                <w:rStyle w:val="IndexLink"/>
                <w:rtl w:val="true"/>
              </w:rPr>
              <w:t xml:space="preserve">/ </w:t>
            </w:r>
            <w:r>
              <w:rPr>
                <w:rStyle w:val="IndexLink"/>
                <w:rtl w:val="true"/>
              </w:rPr>
              <w:t xml:space="preserve">زمن حلیّة الطیب </w:t>
            </w:r>
            <w:r>
              <w:rPr>
                <w:rStyle w:val="IndexLink"/>
                <w:rtl w:val="true"/>
              </w:rPr>
              <w:t>/</w:t>
            </w:r>
            <w:r>
              <w:rPr>
                <w:rStyle w:val="IndexLink"/>
                <w:rtl w:val="true"/>
              </w:rPr>
              <w:t xml:space="preserve">أدلّة بقاء حرمة الطیب إلی یوم الثالث عشر </w:t>
            </w:r>
            <w:r>
              <w:rPr>
                <w:rStyle w:val="IndexLink"/>
              </w:rPr>
              <w:t>94/11/12</w:t>
            </w:r>
            <w:r>
              <w:rPr>
                <w:rStyle w:val="IndexLink"/>
                <w:rtl w:val="true"/>
              </w:rPr>
              <w:tab/>
            </w:r>
            <w:r>
              <w:rPr>
                <w:rStyle w:val="IndexLink"/>
              </w:rPr>
              <w:t>64</w:t>
            </w:r>
          </w:hyperlink>
        </w:p>
        <w:p>
          <w:pPr>
            <w:pStyle w:val="Contents2"/>
            <w:tabs>
              <w:tab w:val="clear" w:pos="8743"/>
              <w:tab w:val="right" w:pos="9026" w:leader="dot"/>
            </w:tabs>
            <w:rPr/>
          </w:pPr>
          <w:hyperlink w:anchor="__RefHeading___Toc349931_3644566090">
            <w:r>
              <w:rPr>
                <w:webHidden/>
                <w:rStyle w:val="IndexLink"/>
                <w:rtl w:val="true"/>
              </w:rPr>
              <w:t>الحجّ</w:t>
            </w:r>
            <w:r>
              <w:rPr>
                <w:rStyle w:val="IndexLink"/>
                <w:rtl w:val="true"/>
              </w:rPr>
              <w:t xml:space="preserve">/ </w:t>
            </w:r>
            <w:r>
              <w:rPr>
                <w:rStyle w:val="IndexLink"/>
                <w:rtl w:val="true"/>
              </w:rPr>
              <w:t xml:space="preserve">مناسک منی </w:t>
            </w:r>
            <w:r>
              <w:rPr>
                <w:rStyle w:val="IndexLink"/>
                <w:rtl w:val="true"/>
              </w:rPr>
              <w:t>/</w:t>
            </w:r>
            <w:r>
              <w:rPr>
                <w:rStyle w:val="IndexLink"/>
                <w:rtl w:val="true"/>
              </w:rPr>
              <w:t xml:space="preserve">ترک الحلق و التقصیر بمنی </w:t>
            </w:r>
            <w:r>
              <w:rPr>
                <w:rStyle w:val="IndexLink"/>
                <w:rtl w:val="true"/>
              </w:rPr>
              <w:t>/</w:t>
            </w:r>
            <w:r>
              <w:rPr>
                <w:rStyle w:val="IndexLink"/>
                <w:rtl w:val="true"/>
              </w:rPr>
              <w:t xml:space="preserve">دلیل لزوم الرجوع إلی منی </w:t>
            </w:r>
            <w:r>
              <w:rPr>
                <w:rStyle w:val="IndexLink"/>
              </w:rPr>
              <w:t>94/11/13</w:t>
            </w:r>
            <w:r>
              <w:rPr>
                <w:rStyle w:val="IndexLink"/>
                <w:rtl w:val="true"/>
              </w:rPr>
              <w:tab/>
            </w:r>
            <w:r>
              <w:rPr>
                <w:rStyle w:val="IndexLink"/>
              </w:rPr>
              <w:t>72</w:t>
            </w:r>
          </w:hyperlink>
        </w:p>
        <w:p>
          <w:pPr>
            <w:pStyle w:val="Contents2"/>
            <w:tabs>
              <w:tab w:val="clear" w:pos="8743"/>
              <w:tab w:val="right" w:pos="9026" w:leader="dot"/>
            </w:tabs>
            <w:rPr/>
          </w:pPr>
          <w:hyperlink w:anchor="__RefHeading___Toc349933_3644566090">
            <w:r>
              <w:rPr>
                <w:webHidden/>
                <w:rStyle w:val="IndexLink"/>
                <w:rtl w:val="true"/>
              </w:rPr>
              <w:t>الحجّ</w:t>
            </w:r>
            <w:r>
              <w:rPr>
                <w:rStyle w:val="IndexLink"/>
                <w:rtl w:val="true"/>
              </w:rPr>
              <w:t xml:space="preserve">/ </w:t>
            </w:r>
            <w:r>
              <w:rPr>
                <w:rStyle w:val="IndexLink"/>
                <w:rtl w:val="true"/>
              </w:rPr>
              <w:t>مناسک منی</w:t>
            </w:r>
            <w:r>
              <w:rPr>
                <w:rStyle w:val="IndexLink"/>
                <w:rtl w:val="true"/>
              </w:rPr>
              <w:t>/</w:t>
            </w:r>
            <w:r>
              <w:rPr>
                <w:rStyle w:val="IndexLink"/>
                <w:rtl w:val="true"/>
              </w:rPr>
              <w:t xml:space="preserve">مسألة </w:t>
            </w:r>
            <w:r>
              <w:rPr>
                <w:rStyle w:val="IndexLink"/>
              </w:rPr>
              <w:t>408</w:t>
            </w:r>
            <w:r>
              <w:rPr>
                <w:rStyle w:val="IndexLink"/>
                <w:rtl w:val="true"/>
              </w:rPr>
              <w:t xml:space="preserve"> </w:t>
            </w:r>
            <w:r>
              <w:rPr>
                <w:rStyle w:val="IndexLink"/>
                <w:rtl w:val="true"/>
              </w:rPr>
              <w:t xml:space="preserve">ترک حلق و تقصیر در منی </w:t>
            </w:r>
            <w:r>
              <w:rPr>
                <w:rStyle w:val="IndexLink"/>
                <w:rtl w:val="true"/>
              </w:rPr>
              <w:t>/</w:t>
            </w:r>
            <w:r>
              <w:rPr>
                <w:rStyle w:val="IndexLink"/>
                <w:rtl w:val="true"/>
              </w:rPr>
              <w:t xml:space="preserve">أدلّة لزوم رجوع به منی در صورت ترک حلق و تقصیر در آن </w:t>
            </w:r>
            <w:r>
              <w:rPr>
                <w:rStyle w:val="IndexLink"/>
              </w:rPr>
              <w:t>94/11/14</w:t>
            </w:r>
            <w:r>
              <w:rPr>
                <w:rStyle w:val="IndexLink"/>
                <w:rtl w:val="true"/>
              </w:rPr>
              <w:tab/>
            </w:r>
            <w:r>
              <w:rPr>
                <w:rStyle w:val="IndexLink"/>
              </w:rPr>
              <w:t>80</w:t>
            </w:r>
          </w:hyperlink>
        </w:p>
        <w:p>
          <w:pPr>
            <w:pStyle w:val="Contents2"/>
            <w:tabs>
              <w:tab w:val="clear" w:pos="8743"/>
              <w:tab w:val="right" w:pos="9026" w:leader="dot"/>
            </w:tabs>
            <w:rPr/>
          </w:pPr>
          <w:hyperlink w:anchor="__RefHeading___Toc349935_3644566090">
            <w:r>
              <w:rPr>
                <w:webHidden/>
                <w:rStyle w:val="IndexLink"/>
                <w:rtl w:val="true"/>
              </w:rPr>
              <w:t xml:space="preserve">مناسک منی </w:t>
            </w:r>
            <w:r>
              <w:rPr>
                <w:rStyle w:val="IndexLink"/>
                <w:rtl w:val="true"/>
              </w:rPr>
              <w:t>/</w:t>
            </w:r>
            <w:r>
              <w:rPr>
                <w:rStyle w:val="IndexLink"/>
                <w:rtl w:val="true"/>
              </w:rPr>
              <w:t xml:space="preserve">الحلق و التقصیر </w:t>
            </w:r>
            <w:r>
              <w:rPr>
                <w:rStyle w:val="IndexLink"/>
                <w:rtl w:val="true"/>
              </w:rPr>
              <w:t>/</w:t>
            </w:r>
            <w:r>
              <w:rPr>
                <w:rStyle w:val="IndexLink"/>
                <w:rtl w:val="true"/>
              </w:rPr>
              <w:t xml:space="preserve">حکم تقدیم طواف الحجّ علی الحلق و التقصیر </w:t>
            </w:r>
            <w:r>
              <w:rPr>
                <w:rStyle w:val="IndexLink"/>
              </w:rPr>
              <w:t>94/11/17</w:t>
            </w:r>
            <w:r>
              <w:rPr>
                <w:rStyle w:val="IndexLink"/>
                <w:rtl w:val="true"/>
              </w:rPr>
              <w:tab/>
            </w:r>
            <w:r>
              <w:rPr>
                <w:rStyle w:val="IndexLink"/>
              </w:rPr>
              <w:t>88</w:t>
            </w:r>
          </w:hyperlink>
        </w:p>
        <w:p>
          <w:pPr>
            <w:pStyle w:val="Contents2"/>
            <w:tabs>
              <w:tab w:val="clear" w:pos="8743"/>
              <w:tab w:val="right" w:pos="9026" w:leader="dot"/>
            </w:tabs>
            <w:rPr/>
          </w:pPr>
          <w:hyperlink w:anchor="__RefHeading___Toc349937_3644566090">
            <w:r>
              <w:rPr>
                <w:webHidden/>
                <w:rStyle w:val="IndexLink"/>
                <w:rtl w:val="true"/>
              </w:rPr>
              <w:t>مناسک منی</w:t>
            </w:r>
            <w:r>
              <w:rPr>
                <w:rStyle w:val="IndexLink"/>
                <w:rtl w:val="true"/>
              </w:rPr>
              <w:t>/</w:t>
            </w:r>
            <w:r>
              <w:rPr>
                <w:rStyle w:val="IndexLink"/>
                <w:rtl w:val="true"/>
              </w:rPr>
              <w:t xml:space="preserve">الحلق و التقصیر </w:t>
            </w:r>
            <w:r>
              <w:rPr>
                <w:rStyle w:val="IndexLink"/>
                <w:rtl w:val="true"/>
              </w:rPr>
              <w:t>/</w:t>
            </w:r>
            <w:r>
              <w:rPr>
                <w:rStyle w:val="IndexLink"/>
                <w:rtl w:val="true"/>
              </w:rPr>
              <w:t xml:space="preserve">تقدیم أعمال مکّة علی الحلق و التقصیر </w:t>
            </w:r>
            <w:r>
              <w:rPr>
                <w:rStyle w:val="IndexLink"/>
              </w:rPr>
              <w:t>94/11/18</w:t>
            </w:r>
            <w:r>
              <w:rPr>
                <w:rStyle w:val="IndexLink"/>
                <w:rtl w:val="true"/>
              </w:rPr>
              <w:tab/>
            </w:r>
            <w:r>
              <w:rPr>
                <w:rStyle w:val="IndexLink"/>
              </w:rPr>
              <w:t>97</w:t>
            </w:r>
          </w:hyperlink>
        </w:p>
        <w:p>
          <w:pPr>
            <w:pStyle w:val="Contents2"/>
            <w:tabs>
              <w:tab w:val="clear" w:pos="8743"/>
              <w:tab w:val="right" w:pos="9026" w:leader="dot"/>
            </w:tabs>
            <w:rPr/>
          </w:pPr>
          <w:hyperlink w:anchor="__RefHeading___Toc349939_3644566090">
            <w:r>
              <w:rPr>
                <w:webHidden/>
                <w:rStyle w:val="IndexLink"/>
                <w:rtl w:val="true"/>
              </w:rPr>
              <w:t>أعمال مکّة</w:t>
            </w:r>
            <w:r>
              <w:rPr>
                <w:rStyle w:val="IndexLink"/>
                <w:rtl w:val="true"/>
              </w:rPr>
              <w:t>/</w:t>
            </w:r>
            <w:r>
              <w:rPr>
                <w:rStyle w:val="IndexLink"/>
                <w:rtl w:val="true"/>
              </w:rPr>
              <w:t xml:space="preserve">طواف الحجّ </w:t>
            </w:r>
            <w:r>
              <w:rPr>
                <w:rStyle w:val="IndexLink"/>
                <w:rtl w:val="true"/>
              </w:rPr>
              <w:t>/</w:t>
            </w:r>
            <w:r>
              <w:rPr>
                <w:rStyle w:val="IndexLink"/>
                <w:rtl w:val="true"/>
              </w:rPr>
              <w:t xml:space="preserve">تأخیر أعمال مکّة عن أیام التشریق </w:t>
            </w:r>
            <w:r>
              <w:rPr>
                <w:rStyle w:val="IndexLink"/>
              </w:rPr>
              <w:t>94/11/19</w:t>
            </w:r>
            <w:r>
              <w:rPr>
                <w:rStyle w:val="IndexLink"/>
                <w:rtl w:val="true"/>
              </w:rPr>
              <w:tab/>
            </w:r>
            <w:r>
              <w:rPr>
                <w:rStyle w:val="IndexLink"/>
              </w:rPr>
              <w:t>104</w:t>
            </w:r>
          </w:hyperlink>
        </w:p>
        <w:p>
          <w:pPr>
            <w:pStyle w:val="Contents2"/>
            <w:tabs>
              <w:tab w:val="clear" w:pos="8743"/>
              <w:tab w:val="right" w:pos="9026" w:leader="dot"/>
            </w:tabs>
            <w:rPr/>
          </w:pPr>
          <w:hyperlink w:anchor="__RefHeading___Toc349941_3644566090">
            <w:r>
              <w:rPr>
                <w:webHidden/>
                <w:rStyle w:val="IndexLink"/>
                <w:rtl w:val="true"/>
              </w:rPr>
              <w:t>أعمال مکّة</w:t>
            </w:r>
            <w:r>
              <w:rPr>
                <w:rStyle w:val="IndexLink"/>
                <w:rtl w:val="true"/>
              </w:rPr>
              <w:t>/</w:t>
            </w:r>
            <w:r>
              <w:rPr>
                <w:rStyle w:val="IndexLink"/>
                <w:rtl w:val="true"/>
              </w:rPr>
              <w:t xml:space="preserve">طواف الحجّ </w:t>
            </w:r>
            <w:r>
              <w:rPr>
                <w:rStyle w:val="IndexLink"/>
                <w:rtl w:val="true"/>
              </w:rPr>
              <w:t>/</w:t>
            </w:r>
            <w:r>
              <w:rPr>
                <w:rStyle w:val="IndexLink"/>
                <w:rtl w:val="true"/>
              </w:rPr>
              <w:t xml:space="preserve">تقدیم طواف الحجّ و السعی علی الوقوفین </w:t>
            </w:r>
            <w:r>
              <w:rPr>
                <w:rStyle w:val="IndexLink"/>
              </w:rPr>
              <w:t>94/11/20</w:t>
            </w:r>
            <w:r>
              <w:rPr>
                <w:rStyle w:val="IndexLink"/>
                <w:rtl w:val="true"/>
              </w:rPr>
              <w:tab/>
            </w:r>
            <w:r>
              <w:rPr>
                <w:rStyle w:val="IndexLink"/>
              </w:rPr>
              <w:t>113</w:t>
            </w:r>
          </w:hyperlink>
        </w:p>
        <w:p>
          <w:pPr>
            <w:pStyle w:val="Contents2"/>
            <w:tabs>
              <w:tab w:val="clear" w:pos="8743"/>
              <w:tab w:val="right" w:pos="9026" w:leader="dot"/>
            </w:tabs>
            <w:rPr/>
          </w:pPr>
          <w:hyperlink w:anchor="__RefHeading___Toc349943_3644566090">
            <w:r>
              <w:rPr>
                <w:webHidden/>
                <w:rStyle w:val="IndexLink"/>
                <w:rtl w:val="true"/>
              </w:rPr>
              <w:t xml:space="preserve">أعمال مکّة </w:t>
            </w:r>
            <w:r>
              <w:rPr>
                <w:rStyle w:val="IndexLink"/>
                <w:rtl w:val="true"/>
              </w:rPr>
              <w:t>/</w:t>
            </w:r>
            <w:r>
              <w:rPr>
                <w:rStyle w:val="IndexLink"/>
                <w:rtl w:val="true"/>
              </w:rPr>
              <w:t xml:space="preserve">طواف الحجّ </w:t>
            </w:r>
            <w:r>
              <w:rPr>
                <w:rStyle w:val="IndexLink"/>
                <w:rtl w:val="true"/>
              </w:rPr>
              <w:t>/</w:t>
            </w:r>
            <w:r>
              <w:rPr>
                <w:rStyle w:val="IndexLink"/>
                <w:rtl w:val="true"/>
              </w:rPr>
              <w:t xml:space="preserve">تقدیم طواف الحجّ و السعی علی الوقوفین </w:t>
            </w:r>
            <w:r>
              <w:rPr>
                <w:rStyle w:val="IndexLink"/>
              </w:rPr>
              <w:t>94/11/21</w:t>
            </w:r>
            <w:r>
              <w:rPr>
                <w:rStyle w:val="IndexLink"/>
                <w:rtl w:val="true"/>
              </w:rPr>
              <w:tab/>
            </w:r>
            <w:r>
              <w:rPr>
                <w:rStyle w:val="IndexLink"/>
              </w:rPr>
              <w:t>121</w:t>
            </w:r>
          </w:hyperlink>
        </w:p>
        <w:p>
          <w:pPr>
            <w:pStyle w:val="Contents2"/>
            <w:tabs>
              <w:tab w:val="clear" w:pos="8743"/>
              <w:tab w:val="right" w:pos="9026" w:leader="dot"/>
            </w:tabs>
            <w:rPr/>
          </w:pPr>
          <w:hyperlink w:anchor="__RefHeading___Toc349945_3644566090">
            <w:r>
              <w:rPr>
                <w:webHidden/>
                <w:rStyle w:val="IndexLink"/>
                <w:rtl w:val="true"/>
              </w:rPr>
              <w:t xml:space="preserve">أعمال مکّة </w:t>
            </w:r>
            <w:r>
              <w:rPr>
                <w:rStyle w:val="IndexLink"/>
                <w:rtl w:val="true"/>
              </w:rPr>
              <w:t>/</w:t>
            </w:r>
            <w:r>
              <w:rPr>
                <w:rStyle w:val="IndexLink"/>
                <w:rtl w:val="true"/>
              </w:rPr>
              <w:t xml:space="preserve">الطواف و السعی </w:t>
            </w:r>
            <w:r>
              <w:rPr>
                <w:rStyle w:val="IndexLink"/>
                <w:rtl w:val="true"/>
              </w:rPr>
              <w:t>/</w:t>
            </w:r>
            <w:r>
              <w:rPr>
                <w:rStyle w:val="IndexLink"/>
                <w:rtl w:val="true"/>
              </w:rPr>
              <w:t>تقدیم المتمتع لهما علی الوقوفین</w:t>
            </w:r>
            <w:r>
              <w:rPr>
                <w:rStyle w:val="IndexLink"/>
                <w:rtl w:val="true"/>
              </w:rPr>
              <w:t xml:space="preserve">/ </w:t>
            </w:r>
            <w:r>
              <w:rPr>
                <w:rStyle w:val="IndexLink"/>
                <w:rtl w:val="true"/>
              </w:rPr>
              <w:t xml:space="preserve">تعارض الطائفتین </w:t>
            </w:r>
            <w:r>
              <w:rPr>
                <w:rStyle w:val="IndexLink"/>
              </w:rPr>
              <w:t>94/11/24</w:t>
            </w:r>
            <w:r>
              <w:rPr>
                <w:rStyle w:val="IndexLink"/>
                <w:rtl w:val="true"/>
              </w:rPr>
              <w:tab/>
            </w:r>
            <w:r>
              <w:rPr>
                <w:rStyle w:val="IndexLink"/>
              </w:rPr>
              <w:t>127</w:t>
            </w:r>
          </w:hyperlink>
        </w:p>
        <w:p>
          <w:pPr>
            <w:pStyle w:val="Contents2"/>
            <w:tabs>
              <w:tab w:val="clear" w:pos="8743"/>
              <w:tab w:val="right" w:pos="9026" w:leader="dot"/>
            </w:tabs>
            <w:rPr/>
          </w:pPr>
          <w:hyperlink w:anchor="__RefHeading___Toc349947_3644566090">
            <w:r>
              <w:rPr>
                <w:webHidden/>
                <w:rStyle w:val="IndexLink"/>
                <w:rtl w:val="true"/>
              </w:rPr>
              <w:t>أعمال مکّة</w:t>
            </w:r>
            <w:r>
              <w:rPr>
                <w:rStyle w:val="IndexLink"/>
                <w:rtl w:val="true"/>
              </w:rPr>
              <w:t>/</w:t>
            </w:r>
            <w:r>
              <w:rPr>
                <w:rStyle w:val="IndexLink"/>
                <w:rtl w:val="true"/>
              </w:rPr>
              <w:t xml:space="preserve">الطواف و السعی </w:t>
            </w:r>
            <w:r>
              <w:rPr>
                <w:rStyle w:val="IndexLink"/>
                <w:rtl w:val="true"/>
              </w:rPr>
              <w:t xml:space="preserve">/ </w:t>
            </w:r>
            <w:r>
              <w:rPr>
                <w:rStyle w:val="IndexLink"/>
                <w:rtl w:val="true"/>
              </w:rPr>
              <w:t>تقدیم الطواف و السعی علی الوقوفین فی المتمتع</w:t>
            </w:r>
            <w:r>
              <w:rPr>
                <w:rStyle w:val="IndexLink"/>
                <w:rtl w:val="true"/>
              </w:rPr>
              <w:t xml:space="preserve">/ </w:t>
            </w:r>
            <w:r>
              <w:rPr>
                <w:rStyle w:val="IndexLink"/>
                <w:rtl w:val="true"/>
              </w:rPr>
              <w:t xml:space="preserve">التعارض بین الطائفتین </w:t>
            </w:r>
            <w:r>
              <w:rPr>
                <w:rStyle w:val="IndexLink"/>
              </w:rPr>
              <w:t>94/11/25</w:t>
            </w:r>
            <w:r>
              <w:rPr>
                <w:rStyle w:val="IndexLink"/>
                <w:rtl w:val="true"/>
              </w:rPr>
              <w:tab/>
            </w:r>
            <w:r>
              <w:rPr>
                <w:rStyle w:val="IndexLink"/>
              </w:rPr>
              <w:t>138</w:t>
            </w:r>
          </w:hyperlink>
        </w:p>
        <w:p>
          <w:pPr>
            <w:pStyle w:val="Contents2"/>
            <w:tabs>
              <w:tab w:val="clear" w:pos="8743"/>
              <w:tab w:val="right" w:pos="9026" w:leader="dot"/>
            </w:tabs>
            <w:rPr/>
          </w:pPr>
          <w:hyperlink w:anchor="__RefHeading___Toc349949_3644566090">
            <w:r>
              <w:rPr>
                <w:webHidden/>
                <w:rStyle w:val="IndexLink"/>
                <w:rtl w:val="true"/>
              </w:rPr>
              <w:t>أعمال مکّة</w:t>
            </w:r>
            <w:r>
              <w:rPr>
                <w:rStyle w:val="IndexLink"/>
                <w:rtl w:val="true"/>
              </w:rPr>
              <w:t>/</w:t>
            </w:r>
            <w:r>
              <w:rPr>
                <w:rStyle w:val="IndexLink"/>
                <w:rtl w:val="true"/>
              </w:rPr>
              <w:t xml:space="preserve">الطواف و السعی </w:t>
            </w:r>
            <w:r>
              <w:rPr>
                <w:rStyle w:val="IndexLink"/>
                <w:rtl w:val="true"/>
              </w:rPr>
              <w:t>/</w:t>
            </w:r>
            <w:r>
              <w:rPr>
                <w:rStyle w:val="IndexLink"/>
                <w:rtl w:val="true"/>
              </w:rPr>
              <w:t xml:space="preserve">تقدیم السعی و طواف النساء فی حال العذر علی الوقوفین </w:t>
            </w:r>
            <w:r>
              <w:rPr>
                <w:rStyle w:val="IndexLink"/>
              </w:rPr>
              <w:t>94/11/26</w:t>
            </w:r>
            <w:r>
              <w:rPr>
                <w:rStyle w:val="IndexLink"/>
                <w:rtl w:val="true"/>
              </w:rPr>
              <w:tab/>
            </w:r>
            <w:r>
              <w:rPr>
                <w:rStyle w:val="IndexLink"/>
              </w:rPr>
              <w:t>145</w:t>
            </w:r>
          </w:hyperlink>
        </w:p>
        <w:p>
          <w:pPr>
            <w:pStyle w:val="Contents2"/>
            <w:tabs>
              <w:tab w:val="clear" w:pos="8743"/>
              <w:tab w:val="right" w:pos="9026" w:leader="dot"/>
            </w:tabs>
            <w:rPr/>
          </w:pPr>
          <w:hyperlink w:anchor="__RefHeading___Toc349951_3644566090">
            <w:r>
              <w:rPr>
                <w:webHidden/>
                <w:rStyle w:val="IndexLink"/>
                <w:rtl w:val="true"/>
              </w:rPr>
              <w:t>أعمال مکّة</w:t>
            </w:r>
            <w:r>
              <w:rPr>
                <w:rStyle w:val="IndexLink"/>
                <w:rtl w:val="true"/>
              </w:rPr>
              <w:t>/</w:t>
            </w:r>
            <w:r>
              <w:rPr>
                <w:rStyle w:val="IndexLink"/>
                <w:rtl w:val="true"/>
              </w:rPr>
              <w:t xml:space="preserve">الطواف و السعی </w:t>
            </w:r>
            <w:r>
              <w:rPr>
                <w:rStyle w:val="IndexLink"/>
                <w:rtl w:val="true"/>
              </w:rPr>
              <w:t>/</w:t>
            </w:r>
            <w:r>
              <w:rPr>
                <w:rStyle w:val="IndexLink"/>
                <w:rtl w:val="true"/>
              </w:rPr>
              <w:t xml:space="preserve">تقدیم السعی و طواف النساء للمعذورین </w:t>
            </w:r>
            <w:r>
              <w:rPr>
                <w:rStyle w:val="IndexLink"/>
              </w:rPr>
              <w:t>94/11/27</w:t>
            </w:r>
            <w:r>
              <w:rPr>
                <w:rStyle w:val="IndexLink"/>
                <w:rtl w:val="true"/>
              </w:rPr>
              <w:tab/>
            </w:r>
            <w:r>
              <w:rPr>
                <w:rStyle w:val="IndexLink"/>
              </w:rPr>
              <w:t>153</w:t>
            </w:r>
          </w:hyperlink>
        </w:p>
        <w:p>
          <w:pPr>
            <w:pStyle w:val="Contents2"/>
            <w:tabs>
              <w:tab w:val="clear" w:pos="8743"/>
              <w:tab w:val="right" w:pos="9026" w:leader="dot"/>
            </w:tabs>
            <w:rPr/>
          </w:pPr>
          <w:hyperlink w:anchor="__RefHeading___Toc349953_3644566090">
            <w:r>
              <w:rPr>
                <w:webHidden/>
                <w:rStyle w:val="IndexLink"/>
                <w:rtl w:val="true"/>
              </w:rPr>
              <w:t>أعمال مکة</w:t>
            </w:r>
            <w:r>
              <w:rPr>
                <w:rStyle w:val="IndexLink"/>
                <w:rtl w:val="true"/>
              </w:rPr>
              <w:t>/</w:t>
            </w:r>
            <w:r>
              <w:rPr>
                <w:rStyle w:val="IndexLink"/>
                <w:rtl w:val="true"/>
              </w:rPr>
              <w:t xml:space="preserve">الطواف و السعی </w:t>
            </w:r>
            <w:r>
              <w:rPr>
                <w:rStyle w:val="IndexLink"/>
                <w:rtl w:val="true"/>
              </w:rPr>
              <w:t>/</w:t>
            </w:r>
            <w:r>
              <w:rPr>
                <w:rStyle w:val="IndexLink"/>
                <w:rtl w:val="true"/>
              </w:rPr>
              <w:t>تقدیم الطواف و السعی و طواف النساء فی حال العذر</w:t>
            </w:r>
            <w:r>
              <w:rPr>
                <w:rStyle w:val="IndexLink"/>
                <w:rtl w:val="true"/>
              </w:rPr>
              <w:t xml:space="preserve">/ </w:t>
            </w:r>
            <w:r>
              <w:rPr>
                <w:rStyle w:val="IndexLink"/>
                <w:rtl w:val="true"/>
              </w:rPr>
              <w:t xml:space="preserve">تقدیم طواف النساء فی حال الحرج </w:t>
            </w:r>
            <w:r>
              <w:rPr>
                <w:rStyle w:val="IndexLink"/>
              </w:rPr>
              <w:t>94/11/28</w:t>
            </w:r>
            <w:r>
              <w:rPr>
                <w:rStyle w:val="IndexLink"/>
                <w:rtl w:val="true"/>
              </w:rPr>
              <w:tab/>
            </w:r>
            <w:r>
              <w:rPr>
                <w:rStyle w:val="IndexLink"/>
              </w:rPr>
              <w:t>160</w:t>
            </w:r>
          </w:hyperlink>
        </w:p>
        <w:p>
          <w:pPr>
            <w:pStyle w:val="Contents2"/>
            <w:tabs>
              <w:tab w:val="clear" w:pos="8743"/>
              <w:tab w:val="right" w:pos="9026" w:leader="dot"/>
            </w:tabs>
            <w:rPr/>
          </w:pPr>
          <w:hyperlink w:anchor="__RefHeading___Toc349955_3644566090">
            <w:r>
              <w:rPr>
                <w:webHidden/>
                <w:rStyle w:val="IndexLink"/>
                <w:rtl w:val="true"/>
              </w:rPr>
              <w:t>أعمال مکة</w:t>
            </w:r>
            <w:r>
              <w:rPr>
                <w:rStyle w:val="IndexLink"/>
                <w:rtl w:val="true"/>
              </w:rPr>
              <w:t>/</w:t>
            </w:r>
            <w:r>
              <w:rPr>
                <w:rStyle w:val="IndexLink"/>
                <w:rtl w:val="true"/>
              </w:rPr>
              <w:t xml:space="preserve">الطواف و السعی </w:t>
            </w:r>
            <w:r>
              <w:rPr>
                <w:rStyle w:val="IndexLink"/>
                <w:rtl w:val="true"/>
              </w:rPr>
              <w:t>/</w:t>
            </w:r>
            <w:r>
              <w:rPr>
                <w:rStyle w:val="IndexLink"/>
                <w:rtl w:val="true"/>
              </w:rPr>
              <w:t xml:space="preserve">تقدیم الطواف و السعی مع نسیان سبق الإحرام </w:t>
            </w:r>
            <w:r>
              <w:rPr>
                <w:rStyle w:val="IndexLink"/>
              </w:rPr>
              <w:t>94/12/01</w:t>
            </w:r>
            <w:r>
              <w:rPr>
                <w:rStyle w:val="IndexLink"/>
                <w:rtl w:val="true"/>
              </w:rPr>
              <w:tab/>
            </w:r>
            <w:r>
              <w:rPr>
                <w:rStyle w:val="IndexLink"/>
              </w:rPr>
              <w:t>165</w:t>
            </w:r>
          </w:hyperlink>
        </w:p>
        <w:p>
          <w:pPr>
            <w:pStyle w:val="Contents2"/>
            <w:tabs>
              <w:tab w:val="clear" w:pos="8743"/>
              <w:tab w:val="right" w:pos="9026" w:leader="dot"/>
            </w:tabs>
            <w:rPr/>
          </w:pPr>
          <w:hyperlink w:anchor="__RefHeading___Toc349957_3644566090">
            <w:r>
              <w:rPr>
                <w:webHidden/>
                <w:rStyle w:val="IndexLink"/>
                <w:rtl w:val="true"/>
              </w:rPr>
              <w:t>أعمال مکّة</w:t>
            </w:r>
            <w:r>
              <w:rPr>
                <w:rStyle w:val="IndexLink"/>
                <w:rtl w:val="true"/>
              </w:rPr>
              <w:t>/</w:t>
            </w:r>
            <w:r>
              <w:rPr>
                <w:rStyle w:val="IndexLink"/>
                <w:rtl w:val="true"/>
              </w:rPr>
              <w:t xml:space="preserve">الطواف و السعی </w:t>
            </w:r>
            <w:r>
              <w:rPr>
                <w:rStyle w:val="IndexLink"/>
                <w:rtl w:val="true"/>
              </w:rPr>
              <w:t>/</w:t>
            </w:r>
            <w:r>
              <w:rPr>
                <w:rStyle w:val="IndexLink"/>
                <w:rtl w:val="true"/>
              </w:rPr>
              <w:t xml:space="preserve">مسألة </w:t>
            </w:r>
            <w:r>
              <w:rPr>
                <w:rStyle w:val="IndexLink"/>
              </w:rPr>
              <w:t>414</w:t>
            </w:r>
            <w:r>
              <w:rPr>
                <w:rStyle w:val="IndexLink"/>
                <w:rtl w:val="true"/>
              </w:rPr>
              <w:t xml:space="preserve"> </w:t>
            </w:r>
            <w:r>
              <w:rPr>
                <w:rStyle w:val="IndexLink"/>
                <w:rtl w:val="true"/>
              </w:rPr>
              <w:t xml:space="preserve">لزوم الإستنابة فی فرض العجز عن مباشرة الطواف </w:t>
            </w:r>
            <w:r>
              <w:rPr>
                <w:rStyle w:val="IndexLink"/>
              </w:rPr>
              <w:t>94/12/02</w:t>
            </w:r>
            <w:r>
              <w:rPr>
                <w:rStyle w:val="IndexLink"/>
                <w:rtl w:val="true"/>
              </w:rPr>
              <w:tab/>
            </w:r>
            <w:r>
              <w:rPr>
                <w:rStyle w:val="IndexLink"/>
              </w:rPr>
              <w:t>172</w:t>
            </w:r>
          </w:hyperlink>
        </w:p>
        <w:p>
          <w:pPr>
            <w:pStyle w:val="Contents2"/>
            <w:tabs>
              <w:tab w:val="clear" w:pos="8743"/>
              <w:tab w:val="right" w:pos="9026" w:leader="dot"/>
            </w:tabs>
            <w:rPr/>
          </w:pPr>
          <w:hyperlink w:anchor="__RefHeading___Toc349959_3644566090">
            <w:r>
              <w:rPr>
                <w:webHidden/>
                <w:rStyle w:val="IndexLink"/>
                <w:rtl w:val="true"/>
              </w:rPr>
              <w:t>أعمال مکّة</w:t>
            </w:r>
            <w:r>
              <w:rPr>
                <w:rStyle w:val="IndexLink"/>
                <w:rtl w:val="true"/>
              </w:rPr>
              <w:t>/</w:t>
            </w:r>
            <w:r>
              <w:rPr>
                <w:rStyle w:val="IndexLink"/>
                <w:rtl w:val="true"/>
              </w:rPr>
              <w:t xml:space="preserve">طواف النساء </w:t>
            </w:r>
            <w:r>
              <w:rPr>
                <w:rStyle w:val="IndexLink"/>
                <w:rtl w:val="true"/>
              </w:rPr>
              <w:t>/</w:t>
            </w:r>
            <w:r>
              <w:rPr>
                <w:rStyle w:val="IndexLink"/>
                <w:rtl w:val="true"/>
              </w:rPr>
              <w:t xml:space="preserve">بقاء حرمة الأمور المتعلّقة بالنساء حتی یأتی بطواف النساء </w:t>
            </w:r>
            <w:r>
              <w:rPr>
                <w:rStyle w:val="IndexLink"/>
              </w:rPr>
              <w:t>94/12/08</w:t>
            </w:r>
            <w:r>
              <w:rPr>
                <w:rStyle w:val="IndexLink"/>
                <w:rtl w:val="true"/>
              </w:rPr>
              <w:tab/>
            </w:r>
            <w:r>
              <w:rPr>
                <w:rStyle w:val="IndexLink"/>
              </w:rPr>
              <w:t>181</w:t>
            </w:r>
          </w:hyperlink>
        </w:p>
        <w:p>
          <w:pPr>
            <w:pStyle w:val="Contents2"/>
            <w:tabs>
              <w:tab w:val="clear" w:pos="8743"/>
              <w:tab w:val="right" w:pos="9026" w:leader="dot"/>
            </w:tabs>
            <w:rPr/>
          </w:pPr>
          <w:hyperlink w:anchor="__RefHeading___Toc349961_3644566090">
            <w:r>
              <w:rPr>
                <w:webHidden/>
                <w:rStyle w:val="IndexLink"/>
                <w:rtl w:val="true"/>
              </w:rPr>
              <w:t>أعمال مکّة</w:t>
            </w:r>
            <w:r>
              <w:rPr>
                <w:rStyle w:val="IndexLink"/>
                <w:rtl w:val="true"/>
              </w:rPr>
              <w:t>/</w:t>
            </w:r>
            <w:r>
              <w:rPr>
                <w:rStyle w:val="IndexLink"/>
                <w:rtl w:val="true"/>
              </w:rPr>
              <w:t xml:space="preserve">طواف النساء </w:t>
            </w:r>
            <w:r>
              <w:rPr>
                <w:rStyle w:val="IndexLink"/>
                <w:rtl w:val="true"/>
              </w:rPr>
              <w:t>/</w:t>
            </w:r>
            <w:r>
              <w:rPr>
                <w:rStyle w:val="IndexLink"/>
                <w:rtl w:val="true"/>
              </w:rPr>
              <w:t xml:space="preserve">حرمت الإستمتاعات قبل طواف النساء </w:t>
            </w:r>
            <w:r>
              <w:rPr>
                <w:rStyle w:val="IndexLink"/>
              </w:rPr>
              <w:t>94/12/09</w:t>
            </w:r>
            <w:r>
              <w:rPr>
                <w:rStyle w:val="IndexLink"/>
                <w:rtl w:val="true"/>
              </w:rPr>
              <w:tab/>
            </w:r>
            <w:r>
              <w:rPr>
                <w:rStyle w:val="IndexLink"/>
              </w:rPr>
              <w:t>188</w:t>
            </w:r>
          </w:hyperlink>
        </w:p>
        <w:p>
          <w:pPr>
            <w:pStyle w:val="Contents2"/>
            <w:tabs>
              <w:tab w:val="clear" w:pos="8743"/>
              <w:tab w:val="right" w:pos="9026" w:leader="dot"/>
            </w:tabs>
            <w:rPr/>
          </w:pPr>
          <w:hyperlink w:anchor="__RefHeading___Toc349963_3644566090">
            <w:r>
              <w:rPr>
                <w:webHidden/>
                <w:rStyle w:val="IndexLink"/>
                <w:rtl w:val="true"/>
              </w:rPr>
              <w:t xml:space="preserve">أعمال مکّة </w:t>
            </w:r>
            <w:r>
              <w:rPr>
                <w:rStyle w:val="IndexLink"/>
                <w:rtl w:val="true"/>
              </w:rPr>
              <w:t>/</w:t>
            </w:r>
            <w:r>
              <w:rPr>
                <w:rStyle w:val="IndexLink"/>
                <w:rtl w:val="true"/>
              </w:rPr>
              <w:t xml:space="preserve">طواف النساء </w:t>
            </w:r>
            <w:r>
              <w:rPr>
                <w:rStyle w:val="IndexLink"/>
                <w:rtl w:val="true"/>
              </w:rPr>
              <w:t>/</w:t>
            </w:r>
            <w:r>
              <w:rPr>
                <w:rStyle w:val="IndexLink"/>
                <w:rtl w:val="true"/>
              </w:rPr>
              <w:t xml:space="preserve">حلیّة الإستمتاع و النکاح قبل طواف النساء </w:t>
            </w:r>
            <w:r>
              <w:rPr>
                <w:rStyle w:val="IndexLink"/>
              </w:rPr>
              <w:t>94/12/10</w:t>
            </w:r>
            <w:r>
              <w:rPr>
                <w:rStyle w:val="IndexLink"/>
                <w:rtl w:val="true"/>
              </w:rPr>
              <w:tab/>
            </w:r>
            <w:r>
              <w:rPr>
                <w:rStyle w:val="IndexLink"/>
              </w:rPr>
              <w:t>196</w:t>
            </w:r>
          </w:hyperlink>
        </w:p>
        <w:p>
          <w:pPr>
            <w:pStyle w:val="Contents2"/>
            <w:tabs>
              <w:tab w:val="clear" w:pos="8743"/>
              <w:tab w:val="right" w:pos="9026" w:leader="dot"/>
            </w:tabs>
            <w:rPr/>
          </w:pPr>
          <w:hyperlink w:anchor="__RefHeading___Toc349965_3644566090">
            <w:r>
              <w:rPr>
                <w:webHidden/>
                <w:rStyle w:val="IndexLink"/>
                <w:rtl w:val="true"/>
              </w:rPr>
              <w:t xml:space="preserve">أعمال مکّة </w:t>
            </w:r>
            <w:r>
              <w:rPr>
                <w:rStyle w:val="IndexLink"/>
                <w:rtl w:val="true"/>
              </w:rPr>
              <w:t>/</w:t>
            </w:r>
            <w:r>
              <w:rPr>
                <w:rStyle w:val="IndexLink"/>
                <w:rtl w:val="true"/>
              </w:rPr>
              <w:t xml:space="preserve">طواف النساء </w:t>
            </w:r>
            <w:r>
              <w:rPr>
                <w:rStyle w:val="IndexLink"/>
                <w:rtl w:val="true"/>
              </w:rPr>
              <w:t>/</w:t>
            </w:r>
            <w:r>
              <w:rPr>
                <w:rStyle w:val="IndexLink"/>
                <w:rtl w:val="true"/>
              </w:rPr>
              <w:t xml:space="preserve">جزئیة طواف النساء للحجّ </w:t>
            </w:r>
            <w:r>
              <w:rPr>
                <w:rStyle w:val="IndexLink"/>
              </w:rPr>
              <w:t>94/12/11</w:t>
            </w:r>
            <w:r>
              <w:rPr>
                <w:rStyle w:val="IndexLink"/>
                <w:rtl w:val="true"/>
              </w:rPr>
              <w:tab/>
            </w:r>
            <w:r>
              <w:rPr>
                <w:rStyle w:val="IndexLink"/>
              </w:rPr>
              <w:t>202</w:t>
            </w:r>
          </w:hyperlink>
        </w:p>
        <w:p>
          <w:pPr>
            <w:pStyle w:val="Contents2"/>
            <w:tabs>
              <w:tab w:val="clear" w:pos="8743"/>
              <w:tab w:val="right" w:pos="9026" w:leader="dot"/>
            </w:tabs>
            <w:rPr/>
          </w:pPr>
          <w:hyperlink w:anchor="__RefHeading___Toc349967_3644566090">
            <w:r>
              <w:rPr>
                <w:webHidden/>
                <w:rStyle w:val="IndexLink"/>
                <w:rtl w:val="true"/>
              </w:rPr>
              <w:t xml:space="preserve">أعمال مکّة </w:t>
            </w:r>
            <w:r>
              <w:rPr>
                <w:rStyle w:val="IndexLink"/>
                <w:rtl w:val="true"/>
              </w:rPr>
              <w:t>/</w:t>
            </w:r>
            <w:r>
              <w:rPr>
                <w:rStyle w:val="IndexLink"/>
                <w:rtl w:val="true"/>
              </w:rPr>
              <w:t xml:space="preserve">طواف النساء </w:t>
            </w:r>
            <w:r>
              <w:rPr>
                <w:rStyle w:val="IndexLink"/>
                <w:rtl w:val="true"/>
              </w:rPr>
              <w:t>/</w:t>
            </w:r>
            <w:r>
              <w:rPr>
                <w:rStyle w:val="IndexLink"/>
                <w:rtl w:val="true"/>
              </w:rPr>
              <w:t xml:space="preserve">حرمة الرجال علی النساء و حرمة النساء علی الصبیّ قبل طواف النساء </w:t>
            </w:r>
            <w:r>
              <w:rPr>
                <w:rStyle w:val="IndexLink"/>
              </w:rPr>
              <w:t>94/12/12</w:t>
            </w:r>
            <w:r>
              <w:rPr>
                <w:rStyle w:val="IndexLink"/>
                <w:rtl w:val="true"/>
              </w:rPr>
              <w:tab/>
            </w:r>
            <w:r>
              <w:rPr>
                <w:rStyle w:val="IndexLink"/>
              </w:rPr>
              <w:t>210</w:t>
            </w:r>
          </w:hyperlink>
        </w:p>
        <w:p>
          <w:pPr>
            <w:pStyle w:val="Contents2"/>
            <w:tabs>
              <w:tab w:val="clear" w:pos="8743"/>
              <w:tab w:val="right" w:pos="9026" w:leader="dot"/>
            </w:tabs>
            <w:rPr/>
          </w:pPr>
          <w:hyperlink w:anchor="__RefHeading___Toc349969_3644566090">
            <w:r>
              <w:rPr>
                <w:webHidden/>
                <w:rStyle w:val="IndexLink"/>
                <w:rtl w:val="true"/>
              </w:rPr>
              <w:t>أعمال مکّة</w:t>
            </w:r>
            <w:r>
              <w:rPr>
                <w:rStyle w:val="IndexLink"/>
                <w:rtl w:val="true"/>
              </w:rPr>
              <w:t>/</w:t>
            </w:r>
            <w:r>
              <w:rPr>
                <w:rStyle w:val="IndexLink"/>
                <w:rtl w:val="true"/>
              </w:rPr>
              <w:t xml:space="preserve">طواف النساء </w:t>
            </w:r>
            <w:r>
              <w:rPr>
                <w:rStyle w:val="IndexLink"/>
                <w:rtl w:val="true"/>
              </w:rPr>
              <w:t>/</w:t>
            </w:r>
            <w:r>
              <w:rPr>
                <w:rStyle w:val="IndexLink"/>
                <w:rtl w:val="true"/>
              </w:rPr>
              <w:t xml:space="preserve">فروعات فی طواف النساء </w:t>
            </w:r>
            <w:r>
              <w:rPr>
                <w:rStyle w:val="IndexLink"/>
              </w:rPr>
              <w:t>94/12/15</w:t>
            </w:r>
            <w:r>
              <w:rPr>
                <w:rStyle w:val="IndexLink"/>
                <w:rtl w:val="true"/>
              </w:rPr>
              <w:tab/>
            </w:r>
            <w:r>
              <w:rPr>
                <w:rStyle w:val="IndexLink"/>
              </w:rPr>
              <w:t>218</w:t>
            </w:r>
          </w:hyperlink>
        </w:p>
        <w:p>
          <w:pPr>
            <w:pStyle w:val="Contents2"/>
            <w:tabs>
              <w:tab w:val="clear" w:pos="8743"/>
              <w:tab w:val="right" w:pos="9026" w:leader="dot"/>
            </w:tabs>
            <w:rPr/>
          </w:pPr>
          <w:hyperlink w:anchor="__RefHeading___Toc349971_3644566090">
            <w:r>
              <w:rPr>
                <w:webHidden/>
                <w:rStyle w:val="IndexLink"/>
                <w:rtl w:val="true"/>
              </w:rPr>
              <w:t>أعمال مکّة</w:t>
            </w:r>
            <w:r>
              <w:rPr>
                <w:rStyle w:val="IndexLink"/>
                <w:rtl w:val="true"/>
              </w:rPr>
              <w:t>/</w:t>
            </w:r>
            <w:r>
              <w:rPr>
                <w:rStyle w:val="IndexLink"/>
                <w:rtl w:val="true"/>
              </w:rPr>
              <w:t xml:space="preserve">طواف النساء </w:t>
            </w:r>
            <w:r>
              <w:rPr>
                <w:rStyle w:val="IndexLink"/>
                <w:rtl w:val="true"/>
              </w:rPr>
              <w:t>/</w:t>
            </w:r>
            <w:r>
              <w:rPr>
                <w:rStyle w:val="IndexLink"/>
                <w:rtl w:val="true"/>
              </w:rPr>
              <w:t xml:space="preserve">ترک طواف النساء و الرجوع إلی أهله </w:t>
            </w:r>
            <w:r>
              <w:rPr>
                <w:rStyle w:val="IndexLink"/>
              </w:rPr>
              <w:t>94/12/16</w:t>
            </w:r>
            <w:r>
              <w:rPr>
                <w:rStyle w:val="IndexLink"/>
                <w:rtl w:val="true"/>
              </w:rPr>
              <w:tab/>
            </w:r>
            <w:r>
              <w:rPr>
                <w:rStyle w:val="IndexLink"/>
              </w:rPr>
              <w:t>224</w:t>
            </w:r>
          </w:hyperlink>
        </w:p>
        <w:p>
          <w:pPr>
            <w:pStyle w:val="Contents2"/>
            <w:tabs>
              <w:tab w:val="clear" w:pos="8743"/>
              <w:tab w:val="right" w:pos="9026" w:leader="dot"/>
            </w:tabs>
            <w:rPr/>
          </w:pPr>
          <w:hyperlink w:anchor="__RefHeading___Toc349973_3644566090">
            <w:r>
              <w:rPr>
                <w:webHidden/>
                <w:rStyle w:val="IndexLink"/>
                <w:rtl w:val="true"/>
              </w:rPr>
              <w:t>أعمال مکّة</w:t>
            </w:r>
            <w:r>
              <w:rPr>
                <w:rStyle w:val="IndexLink"/>
                <w:rtl w:val="true"/>
              </w:rPr>
              <w:t>/</w:t>
            </w:r>
            <w:r>
              <w:rPr>
                <w:rStyle w:val="IndexLink"/>
                <w:rtl w:val="true"/>
              </w:rPr>
              <w:t xml:space="preserve">طواف النساء </w:t>
            </w:r>
            <w:r>
              <w:rPr>
                <w:rStyle w:val="IndexLink"/>
                <w:rtl w:val="true"/>
              </w:rPr>
              <w:t>/</w:t>
            </w:r>
            <w:r>
              <w:rPr>
                <w:rStyle w:val="IndexLink"/>
                <w:rtl w:val="true"/>
              </w:rPr>
              <w:t xml:space="preserve">ترک طواف النساء عن نسیان </w:t>
            </w:r>
            <w:r>
              <w:rPr>
                <w:rStyle w:val="IndexLink"/>
              </w:rPr>
              <w:t>94/12/17</w:t>
            </w:r>
            <w:r>
              <w:rPr>
                <w:rStyle w:val="IndexLink"/>
                <w:rtl w:val="true"/>
              </w:rPr>
              <w:tab/>
            </w:r>
            <w:r>
              <w:rPr>
                <w:rStyle w:val="IndexLink"/>
              </w:rPr>
              <w:t>232</w:t>
            </w:r>
          </w:hyperlink>
        </w:p>
        <w:p>
          <w:pPr>
            <w:pStyle w:val="Contents2"/>
            <w:tabs>
              <w:tab w:val="clear" w:pos="8743"/>
              <w:tab w:val="right" w:pos="9026" w:leader="dot"/>
            </w:tabs>
            <w:rPr/>
          </w:pPr>
          <w:hyperlink w:anchor="__RefHeading___Toc349975_3644566090">
            <w:r>
              <w:rPr>
                <w:webHidden/>
                <w:rStyle w:val="IndexLink"/>
                <w:rtl w:val="true"/>
              </w:rPr>
              <w:t>أعمال مکّة</w:t>
            </w:r>
            <w:r>
              <w:rPr>
                <w:rStyle w:val="IndexLink"/>
                <w:rtl w:val="true"/>
              </w:rPr>
              <w:t>/</w:t>
            </w:r>
            <w:r>
              <w:rPr>
                <w:rStyle w:val="IndexLink"/>
                <w:rtl w:val="true"/>
              </w:rPr>
              <w:t xml:space="preserve">طواف النساء </w:t>
            </w:r>
            <w:r>
              <w:rPr>
                <w:rStyle w:val="IndexLink"/>
                <w:rtl w:val="true"/>
              </w:rPr>
              <w:t>/</w:t>
            </w:r>
            <w:r>
              <w:rPr>
                <w:rStyle w:val="IndexLink"/>
                <w:rtl w:val="true"/>
              </w:rPr>
              <w:t xml:space="preserve">ترک طواف النساء عن عمد </w:t>
            </w:r>
            <w:r>
              <w:rPr>
                <w:rStyle w:val="IndexLink"/>
              </w:rPr>
              <w:t>94/12/19</w:t>
            </w:r>
            <w:r>
              <w:rPr>
                <w:rStyle w:val="IndexLink"/>
                <w:rtl w:val="true"/>
              </w:rPr>
              <w:tab/>
            </w:r>
            <w:r>
              <w:rPr>
                <w:rStyle w:val="IndexLink"/>
              </w:rPr>
              <w:t>238</w:t>
            </w:r>
          </w:hyperlink>
        </w:p>
        <w:p>
          <w:pPr>
            <w:pStyle w:val="Contents2"/>
            <w:tabs>
              <w:tab w:val="clear" w:pos="8743"/>
              <w:tab w:val="right" w:pos="9026" w:leader="dot"/>
            </w:tabs>
            <w:rPr/>
          </w:pPr>
          <w:hyperlink w:anchor="__RefHeading___Toc349977_3644566090">
            <w:r>
              <w:rPr>
                <w:webHidden/>
                <w:rStyle w:val="IndexLink"/>
                <w:rtl w:val="true"/>
              </w:rPr>
              <w:t>أعمال مکّة</w:t>
            </w:r>
            <w:r>
              <w:rPr>
                <w:rStyle w:val="IndexLink"/>
                <w:rtl w:val="true"/>
              </w:rPr>
              <w:t>/</w:t>
            </w:r>
            <w:r>
              <w:rPr>
                <w:rStyle w:val="IndexLink"/>
                <w:rtl w:val="true"/>
              </w:rPr>
              <w:t xml:space="preserve">طواف النساء </w:t>
            </w:r>
            <w:r>
              <w:rPr>
                <w:rStyle w:val="IndexLink"/>
                <w:rtl w:val="true"/>
              </w:rPr>
              <w:t>/</w:t>
            </w:r>
            <w:r>
              <w:rPr>
                <w:rStyle w:val="IndexLink"/>
                <w:rtl w:val="true"/>
              </w:rPr>
              <w:t xml:space="preserve">تقدیم طواف النساء علی السعی </w:t>
            </w:r>
            <w:r>
              <w:rPr>
                <w:rStyle w:val="IndexLink"/>
              </w:rPr>
              <w:t>94/12/24</w:t>
            </w:r>
            <w:r>
              <w:rPr>
                <w:rStyle w:val="IndexLink"/>
                <w:rtl w:val="true"/>
              </w:rPr>
              <w:tab/>
            </w:r>
            <w:r>
              <w:rPr>
                <w:rStyle w:val="IndexLink"/>
              </w:rPr>
              <w:t>246</w:t>
            </w:r>
          </w:hyperlink>
        </w:p>
        <w:p>
          <w:pPr>
            <w:pStyle w:val="Contents2"/>
            <w:tabs>
              <w:tab w:val="clear" w:pos="8743"/>
              <w:tab w:val="right" w:pos="9026" w:leader="dot"/>
            </w:tabs>
            <w:rPr/>
          </w:pPr>
          <w:hyperlink w:anchor="__RefHeading___Toc349979_3644566090">
            <w:r>
              <w:rPr>
                <w:webHidden/>
                <w:rStyle w:val="IndexLink"/>
                <w:rtl w:val="true"/>
              </w:rPr>
              <w:t>واجبات الحجّ</w:t>
            </w:r>
            <w:r>
              <w:rPr>
                <w:rStyle w:val="IndexLink"/>
                <w:rtl w:val="true"/>
              </w:rPr>
              <w:t>/</w:t>
            </w:r>
            <w:r>
              <w:rPr>
                <w:rStyle w:val="IndexLink"/>
                <w:rtl w:val="true"/>
              </w:rPr>
              <w:t xml:space="preserve">المبیت بمنی </w:t>
            </w:r>
            <w:r>
              <w:rPr>
                <w:rStyle w:val="IndexLink"/>
                <w:rtl w:val="true"/>
              </w:rPr>
              <w:t>/</w:t>
            </w:r>
            <w:r>
              <w:rPr>
                <w:rStyle w:val="IndexLink"/>
                <w:rtl w:val="true"/>
              </w:rPr>
              <w:t xml:space="preserve">لزوم المبیت بمنی و إعتبار قصد القربة فیه </w:t>
            </w:r>
            <w:r>
              <w:rPr>
                <w:rStyle w:val="IndexLink"/>
              </w:rPr>
              <w:t>94/12/25</w:t>
            </w:r>
            <w:r>
              <w:rPr>
                <w:rStyle w:val="IndexLink"/>
                <w:rtl w:val="true"/>
              </w:rPr>
              <w:tab/>
            </w:r>
            <w:r>
              <w:rPr>
                <w:rStyle w:val="IndexLink"/>
              </w:rPr>
              <w:t>254</w:t>
            </w:r>
          </w:hyperlink>
        </w:p>
        <w:p>
          <w:pPr>
            <w:pStyle w:val="Contents2"/>
            <w:tabs>
              <w:tab w:val="clear" w:pos="8743"/>
              <w:tab w:val="right" w:pos="9026" w:leader="dot"/>
            </w:tabs>
            <w:rPr/>
          </w:pPr>
          <w:hyperlink w:anchor="__RefHeading___Toc349981_3644566090">
            <w:r>
              <w:rPr>
                <w:webHidden/>
                <w:rStyle w:val="IndexLink"/>
                <w:rtl w:val="true"/>
              </w:rPr>
              <w:t xml:space="preserve">واجبات الحجّ </w:t>
            </w:r>
            <w:r>
              <w:rPr>
                <w:rStyle w:val="IndexLink"/>
                <w:rtl w:val="true"/>
              </w:rPr>
              <w:t>/</w:t>
            </w:r>
            <w:r>
              <w:rPr>
                <w:rStyle w:val="IndexLink"/>
                <w:rtl w:val="true"/>
              </w:rPr>
              <w:t xml:space="preserve">المبیت بمنی </w:t>
            </w:r>
            <w:r>
              <w:rPr>
                <w:rStyle w:val="IndexLink"/>
                <w:rtl w:val="true"/>
              </w:rPr>
              <w:t>/</w:t>
            </w:r>
            <w:r>
              <w:rPr>
                <w:rStyle w:val="IndexLink"/>
                <w:rtl w:val="true"/>
              </w:rPr>
              <w:t xml:space="preserve">وجوب المبیت بمنی </w:t>
            </w:r>
            <w:r>
              <w:rPr>
                <w:rStyle w:val="IndexLink"/>
              </w:rPr>
              <w:t>95/01/07</w:t>
            </w:r>
            <w:r>
              <w:rPr>
                <w:rStyle w:val="IndexLink"/>
                <w:rtl w:val="true"/>
              </w:rPr>
              <w:tab/>
            </w:r>
            <w:r>
              <w:rPr>
                <w:rStyle w:val="IndexLink"/>
              </w:rPr>
              <w:t>264</w:t>
            </w:r>
          </w:hyperlink>
        </w:p>
        <w:p>
          <w:pPr>
            <w:pStyle w:val="Contents2"/>
            <w:tabs>
              <w:tab w:val="clear" w:pos="8743"/>
              <w:tab w:val="right" w:pos="9026" w:leader="dot"/>
            </w:tabs>
            <w:rPr/>
          </w:pPr>
          <w:hyperlink w:anchor="__RefHeading___Toc349983_3644566090">
            <w:r>
              <w:rPr>
                <w:webHidden/>
                <w:rStyle w:val="IndexLink"/>
                <w:rtl w:val="true"/>
              </w:rPr>
              <w:t xml:space="preserve">المبیت بمنی </w:t>
            </w:r>
            <w:r>
              <w:rPr>
                <w:rStyle w:val="IndexLink"/>
                <w:rtl w:val="true"/>
              </w:rPr>
              <w:t>/</w:t>
            </w:r>
            <w:r>
              <w:rPr>
                <w:rStyle w:val="IndexLink"/>
                <w:rtl w:val="true"/>
              </w:rPr>
              <w:t xml:space="preserve">وجوب المبیت لیلة الثالث عشر </w:t>
            </w:r>
            <w:r>
              <w:rPr>
                <w:rStyle w:val="IndexLink"/>
                <w:rtl w:val="true"/>
              </w:rPr>
              <w:t>/</w:t>
            </w:r>
            <w:r>
              <w:rPr>
                <w:rStyle w:val="IndexLink"/>
                <w:rtl w:val="true"/>
              </w:rPr>
              <w:t xml:space="preserve">وجوب المبیت لیلة الثالث عشر فیما بقی بمنی إلی الغروب </w:t>
            </w:r>
            <w:r>
              <w:rPr>
                <w:rStyle w:val="IndexLink"/>
              </w:rPr>
              <w:t>95/01/08</w:t>
            </w:r>
            <w:r>
              <w:rPr>
                <w:rStyle w:val="IndexLink"/>
                <w:rtl w:val="true"/>
              </w:rPr>
              <w:tab/>
            </w:r>
            <w:r>
              <w:rPr>
                <w:rStyle w:val="IndexLink"/>
              </w:rPr>
              <w:t>271</w:t>
            </w:r>
          </w:hyperlink>
        </w:p>
        <w:p>
          <w:pPr>
            <w:pStyle w:val="Contents2"/>
            <w:tabs>
              <w:tab w:val="clear" w:pos="8743"/>
              <w:tab w:val="right" w:pos="9026" w:leader="dot"/>
            </w:tabs>
            <w:rPr/>
          </w:pPr>
          <w:hyperlink w:anchor="__RefHeading___Toc349985_3644566090">
            <w:r>
              <w:rPr>
                <w:webHidden/>
                <w:rStyle w:val="IndexLink"/>
                <w:rtl w:val="true"/>
              </w:rPr>
              <w:t>واجبات الحجّ</w:t>
            </w:r>
            <w:r>
              <w:rPr>
                <w:rStyle w:val="IndexLink"/>
                <w:rtl w:val="true"/>
              </w:rPr>
              <w:t>/</w:t>
            </w:r>
            <w:r>
              <w:rPr>
                <w:rStyle w:val="IndexLink"/>
                <w:rtl w:val="true"/>
              </w:rPr>
              <w:t xml:space="preserve">المبیت بمنی لیالی التشریق </w:t>
            </w:r>
            <w:r>
              <w:rPr>
                <w:rStyle w:val="IndexLink"/>
                <w:rtl w:val="true"/>
              </w:rPr>
              <w:t>/</w:t>
            </w:r>
            <w:r>
              <w:rPr>
                <w:rStyle w:val="IndexLink"/>
                <w:rtl w:val="true"/>
              </w:rPr>
              <w:t xml:space="preserve">مسألة </w:t>
            </w:r>
            <w:r>
              <w:rPr>
                <w:rStyle w:val="IndexLink"/>
              </w:rPr>
              <w:t>426</w:t>
            </w:r>
            <w:r>
              <w:rPr>
                <w:rStyle w:val="IndexLink"/>
                <w:rtl w:val="true"/>
              </w:rPr>
              <w:t xml:space="preserve"> </w:t>
            </w:r>
            <w:r>
              <w:rPr>
                <w:rStyle w:val="IndexLink"/>
                <w:rtl w:val="true"/>
              </w:rPr>
              <w:t xml:space="preserve">لزوم المبیت لیلة الثالث عشر إن بقی إلی الغروب </w:t>
            </w:r>
            <w:r>
              <w:rPr>
                <w:rStyle w:val="IndexLink"/>
              </w:rPr>
              <w:t>95/01/09</w:t>
            </w:r>
            <w:r>
              <w:rPr>
                <w:rStyle w:val="IndexLink"/>
                <w:rtl w:val="true"/>
              </w:rPr>
              <w:tab/>
            </w:r>
            <w:r>
              <w:rPr>
                <w:rStyle w:val="IndexLink"/>
              </w:rPr>
              <w:t>277</w:t>
            </w:r>
          </w:hyperlink>
        </w:p>
        <w:p>
          <w:pPr>
            <w:pStyle w:val="Contents2"/>
            <w:tabs>
              <w:tab w:val="clear" w:pos="8743"/>
              <w:tab w:val="right" w:pos="9026" w:leader="dot"/>
            </w:tabs>
            <w:rPr/>
          </w:pPr>
          <w:hyperlink w:anchor="__RefHeading___Toc349987_3644566090">
            <w:r>
              <w:rPr>
                <w:webHidden/>
                <w:rStyle w:val="IndexLink"/>
                <w:rtl w:val="true"/>
              </w:rPr>
              <w:t>واجبات الحجّ</w:t>
            </w:r>
            <w:r>
              <w:rPr>
                <w:rStyle w:val="IndexLink"/>
                <w:rtl w:val="true"/>
              </w:rPr>
              <w:t>/</w:t>
            </w:r>
            <w:r>
              <w:rPr>
                <w:rStyle w:val="IndexLink"/>
                <w:rtl w:val="true"/>
              </w:rPr>
              <w:t xml:space="preserve">المبیت بمنی </w:t>
            </w:r>
            <w:r>
              <w:rPr>
                <w:rStyle w:val="IndexLink"/>
                <w:rtl w:val="true"/>
              </w:rPr>
              <w:t>/</w:t>
            </w:r>
            <w:r>
              <w:rPr>
                <w:rStyle w:val="IndexLink"/>
                <w:rtl w:val="true"/>
              </w:rPr>
              <w:t xml:space="preserve">مسألة </w:t>
            </w:r>
            <w:r>
              <w:rPr>
                <w:rStyle w:val="IndexLink"/>
              </w:rPr>
              <w:t>426</w:t>
            </w:r>
            <w:r>
              <w:rPr>
                <w:rStyle w:val="IndexLink"/>
                <w:rtl w:val="true"/>
              </w:rPr>
              <w:t xml:space="preserve"> </w:t>
            </w:r>
            <w:r>
              <w:rPr>
                <w:rStyle w:val="IndexLink"/>
                <w:rtl w:val="true"/>
              </w:rPr>
              <w:t xml:space="preserve">وجوب المبیت لیلة الثالث عشر إن بقی إلی الغروب </w:t>
            </w:r>
            <w:r>
              <w:rPr>
                <w:rStyle w:val="IndexLink"/>
              </w:rPr>
              <w:t>95/01/10</w:t>
            </w:r>
            <w:r>
              <w:rPr>
                <w:rStyle w:val="IndexLink"/>
                <w:rtl w:val="true"/>
              </w:rPr>
              <w:tab/>
            </w:r>
            <w:r>
              <w:rPr>
                <w:rStyle w:val="IndexLink"/>
              </w:rPr>
              <w:t>282</w:t>
            </w:r>
          </w:hyperlink>
        </w:p>
        <w:p>
          <w:pPr>
            <w:pStyle w:val="Contents2"/>
            <w:tabs>
              <w:tab w:val="clear" w:pos="8743"/>
              <w:tab w:val="right" w:pos="9026" w:leader="dot"/>
            </w:tabs>
            <w:rPr/>
          </w:pPr>
          <w:hyperlink w:anchor="__RefHeading___Toc349989_3644566090">
            <w:r>
              <w:rPr>
                <w:webHidden/>
                <w:rStyle w:val="IndexLink"/>
                <w:rtl w:val="true"/>
              </w:rPr>
              <w:t>واجبات الحجّ</w:t>
            </w:r>
            <w:r>
              <w:rPr>
                <w:rStyle w:val="IndexLink"/>
                <w:rtl w:val="true"/>
              </w:rPr>
              <w:t>/</w:t>
            </w:r>
            <w:r>
              <w:rPr>
                <w:rStyle w:val="IndexLink"/>
                <w:rtl w:val="true"/>
              </w:rPr>
              <w:t xml:space="preserve">المبیت بمنی </w:t>
            </w:r>
            <w:r>
              <w:rPr>
                <w:rStyle w:val="IndexLink"/>
                <w:rtl w:val="true"/>
              </w:rPr>
              <w:t>/</w:t>
            </w:r>
            <w:r>
              <w:rPr>
                <w:rStyle w:val="IndexLink"/>
                <w:rtl w:val="true"/>
              </w:rPr>
              <w:t xml:space="preserve">التخییر فی البیتوتة بین النصف الأوّل للّیل و النصف الآخر </w:t>
            </w:r>
            <w:r>
              <w:rPr>
                <w:rStyle w:val="IndexLink"/>
              </w:rPr>
              <w:t>95/01/14</w:t>
            </w:r>
            <w:r>
              <w:rPr>
                <w:rStyle w:val="IndexLink"/>
                <w:rtl w:val="true"/>
              </w:rPr>
              <w:tab/>
            </w:r>
            <w:r>
              <w:rPr>
                <w:rStyle w:val="IndexLink"/>
              </w:rPr>
              <w:t>288</w:t>
            </w:r>
          </w:hyperlink>
        </w:p>
        <w:p>
          <w:pPr>
            <w:pStyle w:val="Contents2"/>
            <w:tabs>
              <w:tab w:val="clear" w:pos="8743"/>
              <w:tab w:val="right" w:pos="9026" w:leader="dot"/>
            </w:tabs>
            <w:rPr/>
          </w:pPr>
          <w:hyperlink w:anchor="__RefHeading___Toc349991_3644566090">
            <w:r>
              <w:rPr>
                <w:webHidden/>
                <w:rStyle w:val="IndexLink"/>
                <w:rtl w:val="true"/>
              </w:rPr>
              <w:t>واجبات الحجّ</w:t>
            </w:r>
            <w:r>
              <w:rPr>
                <w:rStyle w:val="IndexLink"/>
                <w:rtl w:val="true"/>
              </w:rPr>
              <w:t>/</w:t>
            </w:r>
            <w:r>
              <w:rPr>
                <w:rStyle w:val="IndexLink"/>
                <w:rtl w:val="true"/>
              </w:rPr>
              <w:t xml:space="preserve">المبیت بمنی </w:t>
            </w:r>
            <w:r>
              <w:rPr>
                <w:rStyle w:val="IndexLink"/>
                <w:rtl w:val="true"/>
              </w:rPr>
              <w:t>/</w:t>
            </w:r>
            <w:r>
              <w:rPr>
                <w:rStyle w:val="IndexLink"/>
                <w:rtl w:val="true"/>
              </w:rPr>
              <w:t xml:space="preserve">کیفیة المبیت الواجب </w:t>
            </w:r>
            <w:r>
              <w:rPr>
                <w:rStyle w:val="IndexLink"/>
              </w:rPr>
              <w:t>95/01/15</w:t>
            </w:r>
            <w:r>
              <w:rPr>
                <w:rStyle w:val="IndexLink"/>
                <w:rtl w:val="true"/>
              </w:rPr>
              <w:tab/>
            </w:r>
            <w:r>
              <w:rPr>
                <w:rStyle w:val="IndexLink"/>
              </w:rPr>
              <w:t>295</w:t>
            </w:r>
          </w:hyperlink>
        </w:p>
        <w:p>
          <w:pPr>
            <w:pStyle w:val="Contents2"/>
            <w:tabs>
              <w:tab w:val="clear" w:pos="8743"/>
              <w:tab w:val="right" w:pos="9026" w:leader="dot"/>
            </w:tabs>
            <w:rPr/>
          </w:pPr>
          <w:hyperlink w:anchor="__RefHeading___Toc349993_3644566090">
            <w:r>
              <w:rPr>
                <w:webHidden/>
                <w:rStyle w:val="IndexLink"/>
                <w:rtl w:val="true"/>
              </w:rPr>
              <w:t>واجبات الحجّ</w:t>
            </w:r>
            <w:r>
              <w:rPr>
                <w:rStyle w:val="IndexLink"/>
                <w:rtl w:val="true"/>
              </w:rPr>
              <w:t>/</w:t>
            </w:r>
            <w:r>
              <w:rPr>
                <w:rStyle w:val="IndexLink"/>
                <w:rtl w:val="true"/>
              </w:rPr>
              <w:t xml:space="preserve">المبیت بمنی </w:t>
            </w:r>
            <w:r>
              <w:rPr>
                <w:rStyle w:val="IndexLink"/>
                <w:rtl w:val="true"/>
              </w:rPr>
              <w:t>/</w:t>
            </w:r>
            <w:r>
              <w:rPr>
                <w:rStyle w:val="IndexLink"/>
                <w:rtl w:val="true"/>
              </w:rPr>
              <w:t xml:space="preserve">موارد عدم وجوب المبیت </w:t>
            </w:r>
            <w:r>
              <w:rPr>
                <w:rStyle w:val="IndexLink"/>
              </w:rPr>
              <w:t>95/01/16</w:t>
            </w:r>
            <w:r>
              <w:rPr>
                <w:rStyle w:val="IndexLink"/>
                <w:rtl w:val="true"/>
              </w:rPr>
              <w:tab/>
            </w:r>
            <w:r>
              <w:rPr>
                <w:rStyle w:val="IndexLink"/>
              </w:rPr>
              <w:t>301</w:t>
            </w:r>
          </w:hyperlink>
        </w:p>
        <w:p>
          <w:pPr>
            <w:pStyle w:val="Contents2"/>
            <w:tabs>
              <w:tab w:val="clear" w:pos="8743"/>
              <w:tab w:val="right" w:pos="9026" w:leader="dot"/>
            </w:tabs>
            <w:rPr/>
          </w:pPr>
          <w:hyperlink w:anchor="__RefHeading___Toc349995_3644566090">
            <w:r>
              <w:rPr>
                <w:webHidden/>
                <w:rStyle w:val="IndexLink"/>
                <w:rtl w:val="true"/>
              </w:rPr>
              <w:t>واجبات الحجّ</w:t>
            </w:r>
            <w:r>
              <w:rPr>
                <w:rStyle w:val="IndexLink"/>
                <w:rtl w:val="true"/>
              </w:rPr>
              <w:t>/</w:t>
            </w:r>
            <w:r>
              <w:rPr>
                <w:rStyle w:val="IndexLink"/>
                <w:rtl w:val="true"/>
              </w:rPr>
              <w:t xml:space="preserve">المبیت بمنی </w:t>
            </w:r>
            <w:r>
              <w:rPr>
                <w:rStyle w:val="IndexLink"/>
                <w:rtl w:val="true"/>
              </w:rPr>
              <w:t>/</w:t>
            </w:r>
            <w:r>
              <w:rPr>
                <w:rStyle w:val="IndexLink"/>
                <w:rtl w:val="true"/>
              </w:rPr>
              <w:t>موارد إستثناء وجوب المبیت</w:t>
            </w:r>
            <w:r>
              <w:rPr>
                <w:rStyle w:val="IndexLink"/>
                <w:rtl w:val="true"/>
              </w:rPr>
              <w:t>/</w:t>
            </w:r>
            <w:r>
              <w:rPr>
                <w:rStyle w:val="IndexLink"/>
                <w:rtl w:val="true"/>
              </w:rPr>
              <w:t xml:space="preserve">الممرّض </w:t>
            </w:r>
            <w:r>
              <w:rPr>
                <w:rStyle w:val="IndexLink"/>
                <w:rtl w:val="true"/>
              </w:rPr>
              <w:t xml:space="preserve">- </w:t>
            </w:r>
            <w:r>
              <w:rPr>
                <w:rStyle w:val="IndexLink"/>
                <w:rtl w:val="true"/>
              </w:rPr>
              <w:t xml:space="preserve">المشتغل بالعبادة </w:t>
            </w:r>
            <w:r>
              <w:rPr>
                <w:rStyle w:val="IndexLink"/>
              </w:rPr>
              <w:t>95/01/17</w:t>
            </w:r>
            <w:r>
              <w:rPr>
                <w:rStyle w:val="IndexLink"/>
                <w:rtl w:val="true"/>
              </w:rPr>
              <w:tab/>
            </w:r>
            <w:r>
              <w:rPr>
                <w:rStyle w:val="IndexLink"/>
              </w:rPr>
              <w:t>308</w:t>
            </w:r>
          </w:hyperlink>
        </w:p>
        <w:p>
          <w:pPr>
            <w:pStyle w:val="Contents2"/>
            <w:tabs>
              <w:tab w:val="clear" w:pos="8743"/>
              <w:tab w:val="right" w:pos="9026" w:leader="dot"/>
            </w:tabs>
            <w:rPr/>
          </w:pPr>
          <w:hyperlink w:anchor="__RefHeading___Toc349997_3644566090">
            <w:r>
              <w:rPr>
                <w:webHidden/>
                <w:rStyle w:val="IndexLink"/>
                <w:rtl w:val="true"/>
              </w:rPr>
              <w:t>واجبات الحجّ</w:t>
            </w:r>
            <w:r>
              <w:rPr>
                <w:rStyle w:val="IndexLink"/>
                <w:rtl w:val="true"/>
              </w:rPr>
              <w:t>/</w:t>
            </w:r>
            <w:r>
              <w:rPr>
                <w:rStyle w:val="IndexLink"/>
                <w:rtl w:val="true"/>
              </w:rPr>
              <w:t xml:space="preserve">المبیت بمنی </w:t>
            </w:r>
            <w:r>
              <w:rPr>
                <w:rStyle w:val="IndexLink"/>
                <w:rtl w:val="true"/>
              </w:rPr>
              <w:t>/</w:t>
            </w:r>
            <w:r>
              <w:rPr>
                <w:rStyle w:val="IndexLink"/>
                <w:rtl w:val="true"/>
              </w:rPr>
              <w:t>مستثنیات وجوب المبیت</w:t>
            </w:r>
            <w:r>
              <w:rPr>
                <w:rStyle w:val="IndexLink"/>
                <w:rtl w:val="true"/>
              </w:rPr>
              <w:t xml:space="preserve">/ </w:t>
            </w:r>
            <w:r>
              <w:rPr>
                <w:rStyle w:val="IndexLink"/>
                <w:rtl w:val="true"/>
              </w:rPr>
              <w:t xml:space="preserve">الإشتغال بالعبادة </w:t>
            </w:r>
            <w:r>
              <w:rPr>
                <w:rStyle w:val="IndexLink"/>
              </w:rPr>
              <w:t>95/01/18</w:t>
            </w:r>
            <w:r>
              <w:rPr>
                <w:rStyle w:val="IndexLink"/>
                <w:rtl w:val="true"/>
              </w:rPr>
              <w:tab/>
            </w:r>
            <w:r>
              <w:rPr>
                <w:rStyle w:val="IndexLink"/>
              </w:rPr>
              <w:t>315</w:t>
            </w:r>
          </w:hyperlink>
        </w:p>
        <w:p>
          <w:pPr>
            <w:pStyle w:val="Contents2"/>
            <w:tabs>
              <w:tab w:val="clear" w:pos="8743"/>
              <w:tab w:val="right" w:pos="9026" w:leader="dot"/>
            </w:tabs>
            <w:rPr/>
          </w:pPr>
          <w:hyperlink w:anchor="__RefHeading___Toc349999_3644566090">
            <w:r>
              <w:rPr>
                <w:webHidden/>
                <w:rStyle w:val="IndexLink"/>
                <w:rtl w:val="true"/>
              </w:rPr>
              <w:t>واجبات الحجّ</w:t>
            </w:r>
            <w:r>
              <w:rPr>
                <w:rStyle w:val="IndexLink"/>
                <w:rtl w:val="true"/>
              </w:rPr>
              <w:t>/</w:t>
            </w:r>
            <w:r>
              <w:rPr>
                <w:rStyle w:val="IndexLink"/>
                <w:rtl w:val="true"/>
              </w:rPr>
              <w:t xml:space="preserve">المبیت بمنی </w:t>
            </w:r>
            <w:r>
              <w:rPr>
                <w:rStyle w:val="IndexLink"/>
                <w:rtl w:val="true"/>
              </w:rPr>
              <w:t>/</w:t>
            </w:r>
            <w:r>
              <w:rPr>
                <w:rStyle w:val="IndexLink"/>
                <w:rtl w:val="true"/>
              </w:rPr>
              <w:t>مستثنیات وجوب المبیت</w:t>
            </w:r>
            <w:r>
              <w:rPr>
                <w:rStyle w:val="IndexLink"/>
                <w:rtl w:val="true"/>
              </w:rPr>
              <w:t>/</w:t>
            </w:r>
            <w:r>
              <w:rPr>
                <w:rStyle w:val="IndexLink"/>
                <w:rtl w:val="true"/>
              </w:rPr>
              <w:t xml:space="preserve">الإستثناء الثالث </w:t>
            </w:r>
            <w:r>
              <w:rPr>
                <w:rStyle w:val="IndexLink"/>
              </w:rPr>
              <w:t>95/01/21</w:t>
            </w:r>
            <w:r>
              <w:rPr>
                <w:rStyle w:val="IndexLink"/>
                <w:rtl w:val="true"/>
              </w:rPr>
              <w:tab/>
            </w:r>
            <w:r>
              <w:rPr>
                <w:rStyle w:val="IndexLink"/>
              </w:rPr>
              <w:t>321</w:t>
            </w:r>
          </w:hyperlink>
        </w:p>
        <w:p>
          <w:pPr>
            <w:pStyle w:val="Contents2"/>
            <w:tabs>
              <w:tab w:val="clear" w:pos="8743"/>
              <w:tab w:val="right" w:pos="9026" w:leader="dot"/>
            </w:tabs>
            <w:rPr/>
          </w:pPr>
          <w:hyperlink w:anchor="__RefHeading___Toc350001_3644566090">
            <w:r>
              <w:rPr>
                <w:webHidden/>
                <w:rStyle w:val="IndexLink"/>
                <w:rtl w:val="true"/>
              </w:rPr>
              <w:t>واجبات الحجّ</w:t>
            </w:r>
            <w:r>
              <w:rPr>
                <w:rStyle w:val="IndexLink"/>
                <w:rtl w:val="true"/>
              </w:rPr>
              <w:t>/</w:t>
            </w:r>
            <w:r>
              <w:rPr>
                <w:rStyle w:val="IndexLink"/>
                <w:rtl w:val="true"/>
              </w:rPr>
              <w:t xml:space="preserve">المبیت بمنی </w:t>
            </w:r>
            <w:r>
              <w:rPr>
                <w:rStyle w:val="IndexLink"/>
                <w:rtl w:val="true"/>
              </w:rPr>
              <w:t>/</w:t>
            </w:r>
            <w:r>
              <w:rPr>
                <w:rStyle w:val="IndexLink"/>
                <w:rtl w:val="true"/>
              </w:rPr>
              <w:t xml:space="preserve">أقسام فرض الإشتغال بالمناسک لیلة الحادی عشر و الثانی عشر و أحکامها </w:t>
            </w:r>
            <w:r>
              <w:rPr>
                <w:rStyle w:val="IndexLink"/>
              </w:rPr>
              <w:t>95/01/22</w:t>
            </w:r>
            <w:r>
              <w:rPr>
                <w:rStyle w:val="IndexLink"/>
                <w:rtl w:val="true"/>
              </w:rPr>
              <w:tab/>
            </w:r>
            <w:r>
              <w:rPr>
                <w:rStyle w:val="IndexLink"/>
              </w:rPr>
              <w:t>327</w:t>
            </w:r>
          </w:hyperlink>
        </w:p>
        <w:p>
          <w:pPr>
            <w:pStyle w:val="Contents2"/>
            <w:tabs>
              <w:tab w:val="clear" w:pos="8743"/>
              <w:tab w:val="right" w:pos="9026" w:leader="dot"/>
            </w:tabs>
            <w:rPr/>
          </w:pPr>
          <w:hyperlink w:anchor="__RefHeading___Toc350003_3644566090">
            <w:r>
              <w:rPr>
                <w:webHidden/>
                <w:rStyle w:val="IndexLink"/>
                <w:rtl w:val="true"/>
              </w:rPr>
              <w:t>الحج</w:t>
            </w:r>
            <w:r>
              <w:rPr>
                <w:rStyle w:val="IndexLink"/>
                <w:rtl w:val="true"/>
              </w:rPr>
              <w:t>(</w:t>
            </w:r>
            <w:r>
              <w:rPr>
                <w:rStyle w:val="IndexLink"/>
                <w:rtl w:val="true"/>
              </w:rPr>
              <w:t>واجبات الحج</w:t>
            </w:r>
            <w:r>
              <w:rPr>
                <w:rStyle w:val="IndexLink"/>
                <w:rtl w:val="true"/>
              </w:rPr>
              <w:t>)/</w:t>
            </w:r>
            <w:r>
              <w:rPr>
                <w:rStyle w:val="IndexLink"/>
                <w:rtl w:val="true"/>
              </w:rPr>
              <w:t xml:space="preserve">المبیت بمنی </w:t>
            </w:r>
            <w:r>
              <w:rPr>
                <w:rStyle w:val="IndexLink"/>
                <w:rtl w:val="true"/>
              </w:rPr>
              <w:t>/</w:t>
            </w:r>
            <w:r>
              <w:rPr>
                <w:rStyle w:val="IndexLink"/>
                <w:rtl w:val="true"/>
              </w:rPr>
              <w:t xml:space="preserve">لزوم درک الفجربمنی لمن اشتغل بالنسک </w:t>
            </w:r>
            <w:r>
              <w:rPr>
                <w:rStyle w:val="IndexLink"/>
              </w:rPr>
              <w:t>95/01/24</w:t>
            </w:r>
            <w:r>
              <w:rPr>
                <w:rStyle w:val="IndexLink"/>
                <w:rtl w:val="true"/>
              </w:rPr>
              <w:tab/>
            </w:r>
            <w:r>
              <w:rPr>
                <w:rStyle w:val="IndexLink"/>
              </w:rPr>
              <w:t>332</w:t>
            </w:r>
          </w:hyperlink>
        </w:p>
        <w:p>
          <w:pPr>
            <w:pStyle w:val="Contents2"/>
            <w:tabs>
              <w:tab w:val="clear" w:pos="8743"/>
              <w:tab w:val="right" w:pos="9026" w:leader="dot"/>
            </w:tabs>
            <w:rPr/>
          </w:pPr>
          <w:hyperlink w:anchor="__RefHeading___Toc350005_3644566090">
            <w:r>
              <w:rPr>
                <w:webHidden/>
                <w:rStyle w:val="IndexLink"/>
                <w:rtl w:val="true"/>
              </w:rPr>
              <w:t>الحج</w:t>
            </w:r>
            <w:r>
              <w:rPr>
                <w:rStyle w:val="IndexLink"/>
                <w:rtl w:val="true"/>
              </w:rPr>
              <w:t>(</w:t>
            </w:r>
            <w:r>
              <w:rPr>
                <w:rStyle w:val="IndexLink"/>
                <w:rtl w:val="true"/>
              </w:rPr>
              <w:t>واجبات الحج</w:t>
            </w:r>
            <w:r>
              <w:rPr>
                <w:rStyle w:val="IndexLink"/>
                <w:rtl w:val="true"/>
              </w:rPr>
              <w:t>)/</w:t>
            </w:r>
            <w:r>
              <w:rPr>
                <w:rStyle w:val="IndexLink"/>
                <w:rtl w:val="true"/>
              </w:rPr>
              <w:t xml:space="preserve">المبیت بمنی </w:t>
            </w:r>
            <w:r>
              <w:rPr>
                <w:rStyle w:val="IndexLink"/>
                <w:rtl w:val="true"/>
              </w:rPr>
              <w:t>/</w:t>
            </w:r>
            <w:r>
              <w:rPr>
                <w:rStyle w:val="IndexLink"/>
                <w:rtl w:val="true"/>
              </w:rPr>
              <w:t xml:space="preserve">لزوم الکفارة لمن ترک المبیت </w:t>
            </w:r>
            <w:r>
              <w:rPr>
                <w:rStyle w:val="IndexLink"/>
              </w:rPr>
              <w:t>95/01/25</w:t>
            </w:r>
            <w:r>
              <w:rPr>
                <w:rStyle w:val="IndexLink"/>
                <w:rtl w:val="true"/>
              </w:rPr>
              <w:tab/>
            </w:r>
            <w:r>
              <w:rPr>
                <w:rStyle w:val="IndexLink"/>
              </w:rPr>
              <w:t>339</w:t>
            </w:r>
          </w:hyperlink>
        </w:p>
        <w:p>
          <w:pPr>
            <w:pStyle w:val="Contents2"/>
            <w:tabs>
              <w:tab w:val="clear" w:pos="8743"/>
              <w:tab w:val="right" w:pos="9026" w:leader="dot"/>
            </w:tabs>
            <w:rPr/>
          </w:pPr>
          <w:hyperlink w:anchor="__RefHeading___Toc350007_3644566090">
            <w:r>
              <w:rPr>
                <w:webHidden/>
                <w:rStyle w:val="IndexLink"/>
                <w:rtl w:val="true"/>
              </w:rPr>
              <w:t>الحج</w:t>
            </w:r>
            <w:r>
              <w:rPr>
                <w:rStyle w:val="IndexLink"/>
                <w:rtl w:val="true"/>
              </w:rPr>
              <w:t>(</w:t>
            </w:r>
            <w:r>
              <w:rPr>
                <w:rStyle w:val="IndexLink"/>
                <w:rtl w:val="true"/>
              </w:rPr>
              <w:t>واجبات الحج</w:t>
            </w:r>
            <w:r>
              <w:rPr>
                <w:rStyle w:val="IndexLink"/>
                <w:rtl w:val="true"/>
              </w:rPr>
              <w:t>)/</w:t>
            </w:r>
            <w:r>
              <w:rPr>
                <w:rStyle w:val="IndexLink"/>
                <w:rtl w:val="true"/>
              </w:rPr>
              <w:t xml:space="preserve">المبیت بمنی </w:t>
            </w:r>
            <w:r>
              <w:rPr>
                <w:rStyle w:val="IndexLink"/>
                <w:rtl w:val="true"/>
              </w:rPr>
              <w:t>/</w:t>
            </w:r>
            <w:r>
              <w:rPr>
                <w:rStyle w:val="IndexLink"/>
                <w:rtl w:val="true"/>
              </w:rPr>
              <w:t xml:space="preserve">لزوم الکفارة لمن ترک المبیت </w:t>
            </w:r>
            <w:r>
              <w:rPr>
                <w:rStyle w:val="IndexLink"/>
              </w:rPr>
              <w:t>95/01/28</w:t>
            </w:r>
            <w:r>
              <w:rPr>
                <w:rStyle w:val="IndexLink"/>
                <w:rtl w:val="true"/>
              </w:rPr>
              <w:tab/>
            </w:r>
            <w:r>
              <w:rPr>
                <w:rStyle w:val="IndexLink"/>
              </w:rPr>
              <w:t>346</w:t>
            </w:r>
          </w:hyperlink>
        </w:p>
        <w:p>
          <w:pPr>
            <w:pStyle w:val="Contents2"/>
            <w:tabs>
              <w:tab w:val="clear" w:pos="8743"/>
              <w:tab w:val="right" w:pos="9026" w:leader="dot"/>
            </w:tabs>
            <w:rPr/>
          </w:pPr>
          <w:hyperlink w:anchor="__RefHeading___Toc350009_3644566090">
            <w:r>
              <w:rPr>
                <w:webHidden/>
                <w:rStyle w:val="IndexLink"/>
                <w:rtl w:val="true"/>
              </w:rPr>
              <w:t>الحج</w:t>
            </w:r>
            <w:r>
              <w:rPr>
                <w:rStyle w:val="IndexLink"/>
                <w:rtl w:val="true"/>
              </w:rPr>
              <w:t>(</w:t>
            </w:r>
            <w:r>
              <w:rPr>
                <w:rStyle w:val="IndexLink"/>
                <w:rtl w:val="true"/>
              </w:rPr>
              <w:t>واجبات الحج</w:t>
            </w:r>
            <w:r>
              <w:rPr>
                <w:rStyle w:val="IndexLink"/>
                <w:rtl w:val="true"/>
              </w:rPr>
              <w:t>)/</w:t>
            </w:r>
            <w:r>
              <w:rPr>
                <w:rStyle w:val="IndexLink"/>
                <w:rtl w:val="true"/>
              </w:rPr>
              <w:t xml:space="preserve">المبیت بمنی </w:t>
            </w:r>
            <w:r>
              <w:rPr>
                <w:rStyle w:val="IndexLink"/>
                <w:rtl w:val="true"/>
              </w:rPr>
              <w:t>/</w:t>
            </w:r>
            <w:r>
              <w:rPr>
                <w:rStyle w:val="IndexLink"/>
                <w:rtl w:val="true"/>
              </w:rPr>
              <w:t xml:space="preserve">عدم وجوب الکفارة للمعذورین </w:t>
            </w:r>
            <w:r>
              <w:rPr>
                <w:rStyle w:val="IndexLink"/>
              </w:rPr>
              <w:t>95/01/29</w:t>
            </w:r>
            <w:r>
              <w:rPr>
                <w:rStyle w:val="IndexLink"/>
                <w:rtl w:val="true"/>
              </w:rPr>
              <w:tab/>
            </w:r>
            <w:r>
              <w:rPr>
                <w:rStyle w:val="IndexLink"/>
              </w:rPr>
              <w:t>354</w:t>
            </w:r>
          </w:hyperlink>
        </w:p>
        <w:p>
          <w:pPr>
            <w:pStyle w:val="Contents2"/>
            <w:tabs>
              <w:tab w:val="clear" w:pos="8743"/>
              <w:tab w:val="right" w:pos="9026" w:leader="dot"/>
            </w:tabs>
            <w:rPr/>
          </w:pPr>
          <w:hyperlink w:anchor="__RefHeading___Toc350011_3644566090">
            <w:r>
              <w:rPr>
                <w:webHidden/>
                <w:rStyle w:val="IndexLink"/>
                <w:rtl w:val="true"/>
              </w:rPr>
              <w:t>الحج</w:t>
            </w:r>
            <w:r>
              <w:rPr>
                <w:rStyle w:val="IndexLink"/>
                <w:rtl w:val="true"/>
              </w:rPr>
              <w:t>(</w:t>
            </w:r>
            <w:r>
              <w:rPr>
                <w:rStyle w:val="IndexLink"/>
                <w:rtl w:val="true"/>
              </w:rPr>
              <w:t>واجبات الحج</w:t>
            </w:r>
            <w:r>
              <w:rPr>
                <w:rStyle w:val="IndexLink"/>
                <w:rtl w:val="true"/>
              </w:rPr>
              <w:t>)/</w:t>
            </w:r>
            <w:r>
              <w:rPr>
                <w:rStyle w:val="IndexLink"/>
                <w:rtl w:val="true"/>
              </w:rPr>
              <w:t xml:space="preserve">رمی الجمار </w:t>
            </w:r>
            <w:r>
              <w:rPr>
                <w:rStyle w:val="IndexLink"/>
                <w:rtl w:val="true"/>
              </w:rPr>
              <w:t>/</w:t>
            </w:r>
            <w:r>
              <w:rPr>
                <w:rStyle w:val="IndexLink"/>
                <w:rtl w:val="true"/>
              </w:rPr>
              <w:t xml:space="preserve">وجوب الرمی فی ایام التشریق </w:t>
            </w:r>
            <w:r>
              <w:rPr>
                <w:rStyle w:val="IndexLink"/>
              </w:rPr>
              <w:t>95/01/30</w:t>
            </w:r>
            <w:r>
              <w:rPr>
                <w:rStyle w:val="IndexLink"/>
                <w:rtl w:val="true"/>
              </w:rPr>
              <w:tab/>
            </w:r>
            <w:r>
              <w:rPr>
                <w:rStyle w:val="IndexLink"/>
              </w:rPr>
              <w:t>360</w:t>
            </w:r>
          </w:hyperlink>
        </w:p>
        <w:p>
          <w:pPr>
            <w:pStyle w:val="Contents2"/>
            <w:tabs>
              <w:tab w:val="clear" w:pos="8743"/>
              <w:tab w:val="right" w:pos="9026" w:leader="dot"/>
            </w:tabs>
            <w:rPr/>
          </w:pPr>
          <w:hyperlink w:anchor="__RefHeading___Toc350013_3644566090">
            <w:r>
              <w:rPr>
                <w:webHidden/>
                <w:rStyle w:val="IndexLink"/>
                <w:rtl w:val="true"/>
              </w:rPr>
              <w:t>الحج</w:t>
            </w:r>
            <w:r>
              <w:rPr>
                <w:rStyle w:val="IndexLink"/>
                <w:rtl w:val="true"/>
              </w:rPr>
              <w:t>(</w:t>
            </w:r>
            <w:r>
              <w:rPr>
                <w:rStyle w:val="IndexLink"/>
                <w:rtl w:val="true"/>
              </w:rPr>
              <w:t>واجبات الحج</w:t>
            </w:r>
            <w:r>
              <w:rPr>
                <w:rStyle w:val="IndexLink"/>
                <w:rtl w:val="true"/>
              </w:rPr>
              <w:t>)/</w:t>
            </w:r>
            <w:r>
              <w:rPr>
                <w:rStyle w:val="IndexLink"/>
                <w:rtl w:val="true"/>
              </w:rPr>
              <w:t xml:space="preserve">رمی الجمار </w:t>
            </w:r>
            <w:r>
              <w:rPr>
                <w:rStyle w:val="IndexLink"/>
                <w:rtl w:val="true"/>
              </w:rPr>
              <w:t>/</w:t>
            </w:r>
            <w:r>
              <w:rPr>
                <w:rStyle w:val="IndexLink"/>
                <w:rtl w:val="true"/>
              </w:rPr>
              <w:t xml:space="preserve">وجوب الرمی فی الیوم الثالث عشر </w:t>
            </w:r>
            <w:r>
              <w:rPr>
                <w:rStyle w:val="IndexLink"/>
              </w:rPr>
              <w:t>95/01/31</w:t>
            </w:r>
            <w:r>
              <w:rPr>
                <w:rStyle w:val="IndexLink"/>
                <w:rtl w:val="true"/>
              </w:rPr>
              <w:tab/>
            </w:r>
            <w:r>
              <w:rPr>
                <w:rStyle w:val="IndexLink"/>
              </w:rPr>
              <w:t>367</w:t>
            </w:r>
          </w:hyperlink>
        </w:p>
        <w:p>
          <w:pPr>
            <w:pStyle w:val="Contents2"/>
            <w:tabs>
              <w:tab w:val="clear" w:pos="8743"/>
              <w:tab w:val="right" w:pos="9026" w:leader="dot"/>
            </w:tabs>
            <w:rPr/>
          </w:pPr>
          <w:hyperlink w:anchor="__RefHeading___Toc350015_3644566090">
            <w:r>
              <w:rPr>
                <w:webHidden/>
                <w:rStyle w:val="IndexLink"/>
                <w:rtl w:val="true"/>
              </w:rPr>
              <w:t>الحج</w:t>
            </w:r>
            <w:r>
              <w:rPr>
                <w:rStyle w:val="IndexLink"/>
                <w:rtl w:val="true"/>
              </w:rPr>
              <w:t>(</w:t>
            </w:r>
            <w:r>
              <w:rPr>
                <w:rStyle w:val="IndexLink"/>
                <w:rtl w:val="true"/>
              </w:rPr>
              <w:t>واجبات الحج</w:t>
            </w:r>
            <w:r>
              <w:rPr>
                <w:rStyle w:val="IndexLink"/>
                <w:rtl w:val="true"/>
              </w:rPr>
              <w:t>)/</w:t>
            </w:r>
            <w:r>
              <w:rPr>
                <w:rStyle w:val="IndexLink"/>
                <w:rtl w:val="true"/>
              </w:rPr>
              <w:t xml:space="preserve">رمی الجمار </w:t>
            </w:r>
            <w:r>
              <w:rPr>
                <w:rStyle w:val="IndexLink"/>
                <w:rtl w:val="true"/>
              </w:rPr>
              <w:t>/</w:t>
            </w:r>
            <w:r>
              <w:rPr>
                <w:rStyle w:val="IndexLink"/>
                <w:rtl w:val="true"/>
              </w:rPr>
              <w:t xml:space="preserve">الاخلال بالترتیب </w:t>
            </w:r>
            <w:r>
              <w:rPr>
                <w:rStyle w:val="IndexLink"/>
              </w:rPr>
              <w:t>95/02/01</w:t>
            </w:r>
            <w:r>
              <w:rPr>
                <w:rStyle w:val="IndexLink"/>
                <w:rtl w:val="true"/>
              </w:rPr>
              <w:tab/>
            </w:r>
            <w:r>
              <w:rPr>
                <w:rStyle w:val="IndexLink"/>
              </w:rPr>
              <w:t>374</w:t>
            </w:r>
          </w:hyperlink>
        </w:p>
        <w:p>
          <w:pPr>
            <w:pStyle w:val="Contents2"/>
            <w:tabs>
              <w:tab w:val="clear" w:pos="8743"/>
              <w:tab w:val="right" w:pos="9026" w:leader="dot"/>
            </w:tabs>
            <w:rPr/>
          </w:pPr>
          <w:hyperlink w:anchor="__RefHeading___Toc350017_3644566090">
            <w:r>
              <w:rPr>
                <w:webHidden/>
                <w:rStyle w:val="IndexLink"/>
                <w:rtl w:val="true"/>
              </w:rPr>
              <w:t>الحج</w:t>
            </w:r>
            <w:r>
              <w:rPr>
                <w:rStyle w:val="IndexLink"/>
                <w:rtl w:val="true"/>
              </w:rPr>
              <w:t>(</w:t>
            </w:r>
            <w:r>
              <w:rPr>
                <w:rStyle w:val="IndexLink"/>
                <w:rtl w:val="true"/>
              </w:rPr>
              <w:t>واجبات الحج</w:t>
            </w:r>
            <w:r>
              <w:rPr>
                <w:rStyle w:val="IndexLink"/>
                <w:rtl w:val="true"/>
              </w:rPr>
              <w:t>)/</w:t>
            </w:r>
            <w:r>
              <w:rPr>
                <w:rStyle w:val="IndexLink"/>
                <w:rtl w:val="true"/>
              </w:rPr>
              <w:t xml:space="preserve">رمی الجمار </w:t>
            </w:r>
            <w:r>
              <w:rPr>
                <w:rStyle w:val="IndexLink"/>
                <w:rtl w:val="true"/>
              </w:rPr>
              <w:t>/</w:t>
            </w:r>
            <w:r>
              <w:rPr>
                <w:rStyle w:val="IndexLink"/>
                <w:rtl w:val="true"/>
              </w:rPr>
              <w:t xml:space="preserve">شمول ادلة الاخلال بالترتیب للعامد و الجاهل </w:t>
            </w:r>
            <w:r>
              <w:rPr>
                <w:rStyle w:val="IndexLink"/>
              </w:rPr>
              <w:t>95/02/04</w:t>
            </w:r>
            <w:r>
              <w:rPr>
                <w:rStyle w:val="IndexLink"/>
                <w:rtl w:val="true"/>
              </w:rPr>
              <w:tab/>
            </w:r>
            <w:r>
              <w:rPr>
                <w:rStyle w:val="IndexLink"/>
              </w:rPr>
              <w:t>380</w:t>
            </w:r>
          </w:hyperlink>
        </w:p>
        <w:p>
          <w:pPr>
            <w:pStyle w:val="Contents2"/>
            <w:tabs>
              <w:tab w:val="clear" w:pos="8743"/>
              <w:tab w:val="right" w:pos="9026" w:leader="dot"/>
            </w:tabs>
            <w:rPr/>
          </w:pPr>
          <w:hyperlink w:anchor="__RefHeading___Toc350019_3644566090">
            <w:r>
              <w:rPr>
                <w:webHidden/>
                <w:rStyle w:val="IndexLink"/>
                <w:rtl w:val="true"/>
              </w:rPr>
              <w:t>الحج</w:t>
            </w:r>
            <w:r>
              <w:rPr>
                <w:rStyle w:val="IndexLink"/>
                <w:rtl w:val="true"/>
              </w:rPr>
              <w:t>(</w:t>
            </w:r>
            <w:r>
              <w:rPr>
                <w:rStyle w:val="IndexLink"/>
                <w:rtl w:val="true"/>
              </w:rPr>
              <w:t>واجبات الحج</w:t>
            </w:r>
            <w:r>
              <w:rPr>
                <w:rStyle w:val="IndexLink"/>
                <w:rtl w:val="true"/>
              </w:rPr>
              <w:t>)/</w:t>
            </w:r>
            <w:r>
              <w:rPr>
                <w:rStyle w:val="IndexLink"/>
                <w:rtl w:val="true"/>
              </w:rPr>
              <w:t xml:space="preserve">رمی الجمار </w:t>
            </w:r>
            <w:r>
              <w:rPr>
                <w:rStyle w:val="IndexLink"/>
                <w:rtl w:val="true"/>
              </w:rPr>
              <w:t>/</w:t>
            </w:r>
            <w:r>
              <w:rPr>
                <w:rStyle w:val="IndexLink"/>
                <w:rtl w:val="true"/>
              </w:rPr>
              <w:t xml:space="preserve">وقت الرمی </w:t>
            </w:r>
            <w:r>
              <w:rPr>
                <w:rStyle w:val="IndexLink"/>
              </w:rPr>
              <w:t>95/02/05</w:t>
            </w:r>
            <w:r>
              <w:rPr>
                <w:rStyle w:val="IndexLink"/>
                <w:rtl w:val="true"/>
              </w:rPr>
              <w:tab/>
            </w:r>
            <w:r>
              <w:rPr>
                <w:rStyle w:val="IndexLink"/>
              </w:rPr>
              <w:t>387</w:t>
            </w:r>
          </w:hyperlink>
        </w:p>
        <w:p>
          <w:pPr>
            <w:pStyle w:val="Contents2"/>
            <w:tabs>
              <w:tab w:val="clear" w:pos="8743"/>
              <w:tab w:val="right" w:pos="9026" w:leader="dot"/>
            </w:tabs>
            <w:rPr/>
          </w:pPr>
          <w:hyperlink w:anchor="__RefHeading___Toc350021_3644566090">
            <w:r>
              <w:rPr>
                <w:webHidden/>
                <w:rStyle w:val="IndexLink"/>
                <w:rtl w:val="true"/>
              </w:rPr>
              <w:t>الحج</w:t>
            </w:r>
            <w:r>
              <w:rPr>
                <w:rStyle w:val="IndexLink"/>
                <w:rtl w:val="true"/>
              </w:rPr>
              <w:t>(</w:t>
            </w:r>
            <w:r>
              <w:rPr>
                <w:rStyle w:val="IndexLink"/>
                <w:rtl w:val="true"/>
              </w:rPr>
              <w:t>واجبات الحج</w:t>
            </w:r>
            <w:r>
              <w:rPr>
                <w:rStyle w:val="IndexLink"/>
                <w:rtl w:val="true"/>
              </w:rPr>
              <w:t>)/</w:t>
            </w:r>
            <w:r>
              <w:rPr>
                <w:rStyle w:val="IndexLink"/>
                <w:rtl w:val="true"/>
              </w:rPr>
              <w:t xml:space="preserve">رمی الجمار </w:t>
            </w:r>
            <w:r>
              <w:rPr>
                <w:rStyle w:val="IndexLink"/>
                <w:rtl w:val="true"/>
              </w:rPr>
              <w:t>/</w:t>
            </w:r>
            <w:r>
              <w:rPr>
                <w:rStyle w:val="IndexLink"/>
                <w:rtl w:val="true"/>
              </w:rPr>
              <w:t xml:space="preserve">الشک فی بقاء الوقت </w:t>
            </w:r>
            <w:r>
              <w:rPr>
                <w:rStyle w:val="IndexLink"/>
              </w:rPr>
              <w:t>95/02/06</w:t>
            </w:r>
            <w:r>
              <w:rPr>
                <w:rStyle w:val="IndexLink"/>
                <w:rtl w:val="true"/>
              </w:rPr>
              <w:tab/>
            </w:r>
            <w:r>
              <w:rPr>
                <w:rStyle w:val="IndexLink"/>
              </w:rPr>
              <w:t>395</w:t>
            </w:r>
          </w:hyperlink>
        </w:p>
        <w:p>
          <w:pPr>
            <w:pStyle w:val="Contents2"/>
            <w:tabs>
              <w:tab w:val="clear" w:pos="8743"/>
              <w:tab w:val="right" w:pos="9026" w:leader="dot"/>
            </w:tabs>
            <w:rPr/>
          </w:pPr>
          <w:hyperlink w:anchor="__RefHeading___Toc350023_3644566090">
            <w:r>
              <w:rPr>
                <w:webHidden/>
                <w:rStyle w:val="IndexLink"/>
                <w:rtl w:val="true"/>
              </w:rPr>
              <w:t>الحج</w:t>
            </w:r>
            <w:r>
              <w:rPr>
                <w:rStyle w:val="IndexLink"/>
                <w:rtl w:val="true"/>
              </w:rPr>
              <w:t>(</w:t>
            </w:r>
            <w:r>
              <w:rPr>
                <w:rStyle w:val="IndexLink"/>
                <w:rtl w:val="true"/>
              </w:rPr>
              <w:t>واجبات الحج</w:t>
            </w:r>
            <w:r>
              <w:rPr>
                <w:rStyle w:val="IndexLink"/>
                <w:rtl w:val="true"/>
              </w:rPr>
              <w:t>)/</w:t>
            </w:r>
            <w:r>
              <w:rPr>
                <w:rStyle w:val="IndexLink"/>
                <w:rtl w:val="true"/>
              </w:rPr>
              <w:t xml:space="preserve">رمی الجمار </w:t>
            </w:r>
            <w:r>
              <w:rPr>
                <w:rStyle w:val="IndexLink"/>
                <w:rtl w:val="true"/>
              </w:rPr>
              <w:t>/</w:t>
            </w:r>
            <w:r>
              <w:rPr>
                <w:rStyle w:val="IndexLink"/>
                <w:rtl w:val="true"/>
              </w:rPr>
              <w:t xml:space="preserve">جواز الرمی لیلا للمعذورین </w:t>
            </w:r>
            <w:r>
              <w:rPr>
                <w:rStyle w:val="IndexLink"/>
              </w:rPr>
              <w:t>95/02/07</w:t>
            </w:r>
            <w:r>
              <w:rPr>
                <w:rStyle w:val="IndexLink"/>
                <w:rtl w:val="true"/>
              </w:rPr>
              <w:tab/>
            </w:r>
            <w:r>
              <w:rPr>
                <w:rStyle w:val="IndexLink"/>
              </w:rPr>
              <w:t>402</w:t>
            </w:r>
          </w:hyperlink>
        </w:p>
        <w:p>
          <w:pPr>
            <w:pStyle w:val="Contents2"/>
            <w:tabs>
              <w:tab w:val="clear" w:pos="8743"/>
              <w:tab w:val="right" w:pos="9026" w:leader="dot"/>
            </w:tabs>
            <w:rPr/>
          </w:pPr>
          <w:hyperlink w:anchor="__RefHeading___Toc350025_3644566090">
            <w:r>
              <w:rPr>
                <w:webHidden/>
                <w:rStyle w:val="IndexLink"/>
                <w:rtl w:val="true"/>
              </w:rPr>
              <w:t>الحج</w:t>
            </w:r>
            <w:r>
              <w:rPr>
                <w:rStyle w:val="IndexLink"/>
                <w:rtl w:val="true"/>
              </w:rPr>
              <w:t>(</w:t>
            </w:r>
            <w:r>
              <w:rPr>
                <w:rStyle w:val="IndexLink"/>
                <w:rtl w:val="true"/>
              </w:rPr>
              <w:t>واجبات الحج</w:t>
            </w:r>
            <w:r>
              <w:rPr>
                <w:rStyle w:val="IndexLink"/>
                <w:rtl w:val="true"/>
              </w:rPr>
              <w:t>)/</w:t>
            </w:r>
            <w:r>
              <w:rPr>
                <w:rStyle w:val="IndexLink"/>
                <w:rtl w:val="true"/>
              </w:rPr>
              <w:t xml:space="preserve">رمی الجمار </w:t>
            </w:r>
            <w:r>
              <w:rPr>
                <w:rStyle w:val="IndexLink"/>
                <w:rtl w:val="true"/>
              </w:rPr>
              <w:t>/</w:t>
            </w:r>
            <w:r>
              <w:rPr>
                <w:rStyle w:val="IndexLink"/>
                <w:rtl w:val="true"/>
              </w:rPr>
              <w:t xml:space="preserve">مبدأ اللیل و منتهی النهار </w:t>
            </w:r>
            <w:r>
              <w:rPr>
                <w:rStyle w:val="IndexLink"/>
              </w:rPr>
              <w:t>95/02/12</w:t>
            </w:r>
            <w:r>
              <w:rPr>
                <w:rStyle w:val="IndexLink"/>
                <w:rtl w:val="true"/>
              </w:rPr>
              <w:tab/>
            </w:r>
            <w:r>
              <w:rPr>
                <w:rStyle w:val="IndexLink"/>
              </w:rPr>
              <w:t>409</w:t>
            </w:r>
          </w:hyperlink>
        </w:p>
        <w:p>
          <w:pPr>
            <w:pStyle w:val="Contents2"/>
            <w:tabs>
              <w:tab w:val="clear" w:pos="8743"/>
              <w:tab w:val="right" w:pos="9026" w:leader="dot"/>
            </w:tabs>
            <w:rPr/>
          </w:pPr>
          <w:hyperlink w:anchor="__RefHeading___Toc350027_3644566090">
            <w:r>
              <w:rPr>
                <w:webHidden/>
                <w:rStyle w:val="IndexLink"/>
                <w:rtl w:val="true"/>
              </w:rPr>
              <w:t>الحج</w:t>
            </w:r>
            <w:r>
              <w:rPr>
                <w:rStyle w:val="IndexLink"/>
                <w:rtl w:val="true"/>
              </w:rPr>
              <w:t>/</w:t>
            </w:r>
            <w:r>
              <w:rPr>
                <w:rStyle w:val="IndexLink"/>
                <w:rtl w:val="true"/>
              </w:rPr>
              <w:t xml:space="preserve">احکام المصدود </w:t>
            </w:r>
            <w:r>
              <w:rPr>
                <w:rStyle w:val="IndexLink"/>
                <w:rtl w:val="true"/>
              </w:rPr>
              <w:t>/</w:t>
            </w:r>
            <w:r>
              <w:rPr>
                <w:rStyle w:val="IndexLink"/>
                <w:rtl w:val="true"/>
              </w:rPr>
              <w:t xml:space="preserve">وجوب الذبح علی المصدود </w:t>
            </w:r>
            <w:r>
              <w:rPr>
                <w:rStyle w:val="IndexLink"/>
              </w:rPr>
              <w:t>95/02/13</w:t>
            </w:r>
            <w:r>
              <w:rPr>
                <w:rStyle w:val="IndexLink"/>
                <w:rtl w:val="true"/>
              </w:rPr>
              <w:tab/>
            </w:r>
            <w:r>
              <w:rPr>
                <w:rStyle w:val="IndexLink"/>
              </w:rPr>
              <w:t>415</w:t>
            </w:r>
          </w:hyperlink>
        </w:p>
        <w:p>
          <w:pPr>
            <w:pStyle w:val="Contents2"/>
            <w:tabs>
              <w:tab w:val="clear" w:pos="8743"/>
              <w:tab w:val="right" w:pos="9026" w:leader="dot"/>
            </w:tabs>
            <w:rPr/>
          </w:pPr>
          <w:hyperlink w:anchor="__RefHeading___Toc350029_3644566090">
            <w:r>
              <w:rPr>
                <w:webHidden/>
                <w:rStyle w:val="IndexLink"/>
                <w:rtl w:val="true"/>
              </w:rPr>
              <w:t>الحج</w:t>
            </w:r>
            <w:r>
              <w:rPr>
                <w:rStyle w:val="IndexLink"/>
                <w:rtl w:val="true"/>
              </w:rPr>
              <w:t>/</w:t>
            </w:r>
            <w:r>
              <w:rPr>
                <w:rStyle w:val="IndexLink"/>
                <w:rtl w:val="true"/>
              </w:rPr>
              <w:t xml:space="preserve">احکام المصدود </w:t>
            </w:r>
            <w:r>
              <w:rPr>
                <w:rStyle w:val="IndexLink"/>
                <w:rtl w:val="true"/>
              </w:rPr>
              <w:t>/</w:t>
            </w:r>
            <w:r>
              <w:rPr>
                <w:rStyle w:val="IndexLink"/>
                <w:rtl w:val="true"/>
              </w:rPr>
              <w:t xml:space="preserve">وجوب الهدی علی المصدود </w:t>
            </w:r>
            <w:r>
              <w:rPr>
                <w:rStyle w:val="IndexLink"/>
              </w:rPr>
              <w:t>95/02/18</w:t>
            </w:r>
            <w:r>
              <w:rPr>
                <w:rStyle w:val="IndexLink"/>
                <w:rtl w:val="true"/>
              </w:rPr>
              <w:tab/>
            </w:r>
            <w:r>
              <w:rPr>
                <w:rStyle w:val="IndexLink"/>
              </w:rPr>
              <w:t>420</w:t>
            </w:r>
          </w:hyperlink>
        </w:p>
        <w:p>
          <w:pPr>
            <w:pStyle w:val="Contents2"/>
            <w:tabs>
              <w:tab w:val="clear" w:pos="8743"/>
              <w:tab w:val="right" w:pos="9026" w:leader="dot"/>
            </w:tabs>
            <w:rPr/>
          </w:pPr>
          <w:hyperlink w:anchor="__RefHeading___Toc350031_3644566090">
            <w:r>
              <w:rPr>
                <w:webHidden/>
                <w:rStyle w:val="IndexLink"/>
                <w:rtl w:val="true"/>
              </w:rPr>
              <w:t>الحج</w:t>
            </w:r>
            <w:r>
              <w:rPr>
                <w:rStyle w:val="IndexLink"/>
                <w:rtl w:val="true"/>
              </w:rPr>
              <w:t>/</w:t>
            </w:r>
            <w:r>
              <w:rPr>
                <w:rStyle w:val="IndexLink"/>
                <w:rtl w:val="true"/>
              </w:rPr>
              <w:t xml:space="preserve">احکام المصدود </w:t>
            </w:r>
            <w:r>
              <w:rPr>
                <w:rStyle w:val="IndexLink"/>
                <w:rtl w:val="true"/>
              </w:rPr>
              <w:t>/</w:t>
            </w:r>
            <w:r>
              <w:rPr>
                <w:rStyle w:val="IndexLink"/>
                <w:rtl w:val="true"/>
              </w:rPr>
              <w:t xml:space="preserve">دراسة القول بالتخییربین الذبح فی مکانه و بعث الهدی الی محله </w:t>
            </w:r>
            <w:r>
              <w:rPr>
                <w:rStyle w:val="IndexLink"/>
              </w:rPr>
              <w:t>95/02/19</w:t>
            </w:r>
            <w:r>
              <w:rPr>
                <w:rStyle w:val="IndexLink"/>
                <w:rtl w:val="true"/>
              </w:rPr>
              <w:tab/>
            </w:r>
            <w:r>
              <w:rPr>
                <w:rStyle w:val="IndexLink"/>
              </w:rPr>
              <w:t>425</w:t>
            </w:r>
          </w:hyperlink>
        </w:p>
        <w:p>
          <w:pPr>
            <w:pStyle w:val="Contents2"/>
            <w:tabs>
              <w:tab w:val="clear" w:pos="8743"/>
              <w:tab w:val="right" w:pos="9026" w:leader="dot"/>
            </w:tabs>
            <w:rPr/>
          </w:pPr>
          <w:hyperlink w:anchor="__RefHeading___Toc350033_3644566090">
            <w:r>
              <w:rPr>
                <w:webHidden/>
                <w:rStyle w:val="IndexLink"/>
                <w:rtl w:val="true"/>
              </w:rPr>
              <w:t>الحج</w:t>
            </w:r>
            <w:r>
              <w:rPr>
                <w:rStyle w:val="IndexLink"/>
                <w:rtl w:val="true"/>
              </w:rPr>
              <w:t>/</w:t>
            </w:r>
            <w:r>
              <w:rPr>
                <w:rStyle w:val="IndexLink"/>
                <w:rtl w:val="true"/>
              </w:rPr>
              <w:t xml:space="preserve">احکام المصدود </w:t>
            </w:r>
            <w:r>
              <w:rPr>
                <w:rStyle w:val="IndexLink"/>
                <w:rtl w:val="true"/>
              </w:rPr>
              <w:t>/</w:t>
            </w:r>
            <w:r>
              <w:rPr>
                <w:rStyle w:val="IndexLink"/>
                <w:rtl w:val="true"/>
              </w:rPr>
              <w:t xml:space="preserve">وجوب الحلق أو التقصیربعد الذبح </w:t>
            </w:r>
            <w:r>
              <w:rPr>
                <w:rStyle w:val="IndexLink"/>
              </w:rPr>
              <w:t>95/02/20</w:t>
            </w:r>
            <w:r>
              <w:rPr>
                <w:rStyle w:val="IndexLink"/>
                <w:rtl w:val="true"/>
              </w:rPr>
              <w:tab/>
            </w:r>
            <w:r>
              <w:rPr>
                <w:rStyle w:val="IndexLink"/>
              </w:rPr>
              <w:t>431</w:t>
            </w:r>
          </w:hyperlink>
        </w:p>
        <w:p>
          <w:pPr>
            <w:pStyle w:val="Contents2"/>
            <w:tabs>
              <w:tab w:val="clear" w:pos="8743"/>
              <w:tab w:val="right" w:pos="9026" w:leader="dot"/>
            </w:tabs>
            <w:rPr/>
          </w:pPr>
          <w:hyperlink w:anchor="__RefHeading___Toc350035_3644566090">
            <w:r>
              <w:rPr>
                <w:webHidden/>
                <w:rStyle w:val="IndexLink"/>
                <w:rtl w:val="true"/>
              </w:rPr>
              <w:t>الحج</w:t>
            </w:r>
            <w:r>
              <w:rPr>
                <w:rStyle w:val="IndexLink"/>
                <w:rtl w:val="true"/>
              </w:rPr>
              <w:t>/</w:t>
            </w:r>
            <w:r>
              <w:rPr>
                <w:rStyle w:val="IndexLink"/>
                <w:rtl w:val="true"/>
              </w:rPr>
              <w:t xml:space="preserve">احکام المصدود </w:t>
            </w:r>
            <w:r>
              <w:rPr>
                <w:rStyle w:val="IndexLink"/>
                <w:rtl w:val="true"/>
              </w:rPr>
              <w:t>/</w:t>
            </w:r>
            <w:r>
              <w:rPr>
                <w:rStyle w:val="IndexLink"/>
                <w:rtl w:val="true"/>
              </w:rPr>
              <w:t xml:space="preserve">حکم الاشتراط </w:t>
            </w:r>
            <w:r>
              <w:rPr>
                <w:rStyle w:val="IndexLink"/>
              </w:rPr>
              <w:t>95/02/21</w:t>
            </w:r>
            <w:r>
              <w:rPr>
                <w:rStyle w:val="IndexLink"/>
                <w:rtl w:val="true"/>
              </w:rPr>
              <w:tab/>
            </w:r>
            <w:r>
              <w:rPr>
                <w:rStyle w:val="IndexLink"/>
              </w:rPr>
              <w:t>438</w:t>
            </w:r>
          </w:hyperlink>
        </w:p>
        <w:p>
          <w:pPr>
            <w:pStyle w:val="Contents2"/>
            <w:tabs>
              <w:tab w:val="clear" w:pos="8743"/>
              <w:tab w:val="right" w:pos="9026" w:leader="dot"/>
            </w:tabs>
            <w:rPr/>
          </w:pPr>
          <w:hyperlink w:anchor="__RefHeading___Toc350037_3644566090">
            <w:r>
              <w:rPr>
                <w:webHidden/>
                <w:rStyle w:val="IndexLink"/>
                <w:rtl w:val="true"/>
              </w:rPr>
              <w:t>الحج</w:t>
            </w:r>
            <w:r>
              <w:rPr>
                <w:rStyle w:val="IndexLink"/>
                <w:rtl w:val="true"/>
              </w:rPr>
              <w:t>/</w:t>
            </w:r>
            <w:r>
              <w:rPr>
                <w:rStyle w:val="IndexLink"/>
                <w:rtl w:val="true"/>
              </w:rPr>
              <w:t xml:space="preserve">احکام المصدود </w:t>
            </w:r>
            <w:r>
              <w:rPr>
                <w:rStyle w:val="IndexLink"/>
                <w:rtl w:val="true"/>
              </w:rPr>
              <w:t>/</w:t>
            </w:r>
            <w:r>
              <w:rPr>
                <w:rStyle w:val="IndexLink"/>
                <w:rtl w:val="true"/>
              </w:rPr>
              <w:t xml:space="preserve">الصورة الأولی و الثانیة من المصدود عن الحج </w:t>
            </w:r>
            <w:r>
              <w:rPr>
                <w:rStyle w:val="IndexLink"/>
              </w:rPr>
              <w:t>95/02/22</w:t>
            </w:r>
            <w:r>
              <w:rPr>
                <w:rStyle w:val="IndexLink"/>
                <w:rtl w:val="true"/>
              </w:rPr>
              <w:tab/>
            </w:r>
            <w:r>
              <w:rPr>
                <w:rStyle w:val="IndexLink"/>
              </w:rPr>
              <w:t>445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468_33122"/>
      <w:bookmarkStart w:id="1" w:name="pg4468_33122"/>
      <w:bookmarkEnd w:id="1"/>
    </w:p>
    <w:p>
      <w:pPr>
        <w:pStyle w:val="Heading2"/>
        <w:numPr>
          <w:ilvl w:val="1"/>
          <w:numId w:val="1"/>
        </w:numPr>
        <w:rPr/>
      </w:pPr>
      <w:bookmarkStart w:id="2" w:name="pg4468_33122"/>
      <w:bookmarkStart w:id="3" w:name="__RefHeading___Toc349913_36445660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شهیدی پور زنجانی، محمدتقی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خارج فقه آیت الله شیخ محمد تقی شهیدی پور زنجانی</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شهیدی پور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w:t>
      </w:r>
    </w:p>
    <w:p>
      <w:pPr>
        <w:pStyle w:val="Heading2"/>
        <w:numPr>
          <w:ilvl w:val="1"/>
          <w:numId w:val="1"/>
        </w:numPr>
        <w:rPr/>
      </w:pPr>
      <w:bookmarkStart w:id="5" w:name="__RefHeading___Toc349915_3644566090"/>
      <w:bookmarkStart w:id="6" w:name="_Toc2"/>
      <w:bookmarkEnd w:id="5"/>
      <w:r>
        <w:rPr>
          <w:rtl w:val="true"/>
        </w:rPr>
        <w:t>حجّ</w:t>
      </w:r>
      <w:r>
        <w:rPr>
          <w:rtl w:val="true"/>
        </w:rPr>
        <w:t>/</w:t>
      </w:r>
      <w:r>
        <w:rPr>
          <w:rtl w:val="true"/>
        </w:rPr>
        <w:t xml:space="preserve">مناسک منی </w:t>
      </w:r>
      <w:r>
        <w:rPr>
          <w:rtl w:val="true"/>
        </w:rPr>
        <w:t>/</w:t>
      </w:r>
      <w:r>
        <w:rPr>
          <w:rtl w:val="true"/>
        </w:rPr>
        <w:t xml:space="preserve">حلق منجرّ به إدماء </w:t>
      </w:r>
      <w:r>
        <w:rPr/>
        <w:t>94/11/03</w:t>
      </w:r>
      <w:bookmarkEnd w:id="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مناسک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 منجرّ به إدماء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الحلق و علم أن الحلاق یجرح رأسه‌ فعلیه أن یقصر اوّلا ثمّ یحلق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مکلّف بداند که اگر حلق انجام دهد، موجب جراحت سر او و خارج شدن خون خواهد شد، باید ابتدا تقصیر کند و سپس اگر خواست می تواند حلق نیز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مطلب ایشان اشکالاتی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اشکال 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اطلاقی در دلیل حرمت إخراج دم بر محرم نمی باشد به گونه ای که شامل مقام نیز بشود؛ عمدة روایاتی که در مورد إخراج دم می باشد، عبارت است از؛</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معاویة بن عمّار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الْمُحْرِمِ کَیْفَ یَحُکُّ رَأْسَهُ قَالَ بِأَظَافِیرِهِ مَا لَمْ‌ یُدْمِ‌ أَوْ یَقْطَعِ‌ الشَّعْرَ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شدّت سر خود را نخراند که موجب خونریزی و یا افتادن مو بشود، بلکه با سر ناخن بخاراند به گونه ای که منجرّ به خونریزی و قطع شعر رأس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روایت بیش از حرمت إدمائی که نتیجه حک الرأس می باشد، استفاده نمی شود و اطلاقی نسبت به إدمائی که مقدّمة مستحبّ باشد، ندارد، فضلاً عن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عمر بن یزید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بِحَکِّ الرَّأْسِ وَ اللِّحْیَةِ مَا لَمْ یُلْقِ الشِّعْرَ وَ بِحَکِّ الْجَسَدِ مَا لَمْ یُدْمِهِ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الحلبیّ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الْمُحْرِمِ یَسْتَاکُ قَالَ نَعَمْ وَ لَا یُدْمِی</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به قرینه روایت دیگر که تجویز مسواک برای محرم می کند و اگر چه موجب خونریزی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حمل بر فرض علم به إدماء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روایت نیز در خصوص مسواک می باشد و مشخص نیست که مرتبة استحباب مسواک همتراز با مرتبة استحباب حلق باشد، فضلاً از اینکه همتراز با وجوب حلق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علیّ بن جعفر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أَخِیهِ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الْمُحْرِمِ یُصَارِعُ هَلْ یَصْلُحُ لَهُ قَالَ لَا یَصْلُحُ لَهُ مَخَافَةَ أَنْ‌ یُصِیبَهُ‌ جِرَاحٌ‌ أَوْ یَقَعَ بَعْضُ شَعْرِهِ‌</w:t>
      </w:r>
    </w:p>
    <w:p>
      <w:pPr>
        <w:pStyle w:val="BookText"/>
        <w:rPr/>
      </w:pPr>
      <w:r>
        <w:rPr>
          <w:rFonts w:ascii="IRNazanin" w:hAnsi="IRNazanin" w:eastAsia="IRNazanin"/>
          <w:color w:val="111111"/>
          <w:sz w:val="28"/>
          <w:sz w:val="28"/>
          <w:szCs w:val="28"/>
          <w:rtl w:val="true"/>
          <w:lang w:bidi="fa-IR"/>
        </w:rPr>
        <w:t xml:space="preserve">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یصیبه 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قرینه روایت حرمت إدماء جرحی است که منجرّ به خروج دم بشود، پس این روایت نهی از إخراج دم می کند، و لکن این روایت نیز در مورد کُشتی می باشد و عمومی ندارد که هر فعلی که منجرّ به إدماء بشود و لو حلق باشد،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مخافة أن یصیبه 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چه در مقام تعلیل است و لکن ظهور در علّت تامّه بودن در تمام موارد ندارد، پس عموم ندارد که هر فعلی که منجر به جراحت می شود، حرام است؛ و این مانند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به فرزند خود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هوای گرم بازی نکن؛ چرا که ممکن است سرد درد بگیری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فرزند از این کلام پدر نمی تواند منع از خواندن و مطالعه کتب درسی را که موجب سردرد او می گردد،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غیر عرفی است؛ چرا که این تعلیل ظهور ندارد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تامّة حرمت در تمام موارد وجود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اطلاقی در دلیل حرمت إدماء وجود ندارد که شامل حلق موجب إدماء هم بشود، که این حلق یا أفضل می باشد و یا واجب</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وجود اطلاق در حرمت إدماء و لکن حرمت إدماء ناشی از حلق ثابت نمی شود؛</w:t>
      </w:r>
    </w:p>
    <w:p>
      <w:pPr>
        <w:pStyle w:val="BookText"/>
        <w:rPr/>
      </w:pPr>
      <w:r>
        <w:rPr>
          <w:rFonts w:ascii="IRNazanin" w:hAnsi="IRNazanin" w:eastAsia="IRNazanin"/>
          <w:color w:val="111111"/>
          <w:sz w:val="28"/>
          <w:sz w:val="28"/>
          <w:szCs w:val="28"/>
          <w:rtl w:val="true"/>
          <w:lang w:bidi="fa-IR"/>
        </w:rPr>
        <w:t>چرا که حلق خصوصاً در زمان أئمّة علیهم السلام غالباً ملازم با جراحت بوده است؛ سرها با یکدیگر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سرها نرم می باشد و برخی زبر، و برخی از سرها مانند آسفالت های خیابان قم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أکثر موارد حلق مقداری از إدماء متعارف بوده است، و لذا در یک مورد هم گفته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الحلق أفضل ما لم یدم، در حالی که در مثل مسواک که خونریزی در آن متعارف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برای کسی که لثه او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از إدماء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أدلة لزوم حلق و استحباب آن اطلاق مقامی بر جواز إدماء منعقد می گردد، کما ذکره شیخنا الأستاذ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حلق بر صروره و یا بر ملبّد و معقوص واجب و إدماء حرام باشد، این مورد حلق واجب مورد تزاحم میان حرمت إدماء و لزوم حلق خواهد بود؛ چرا که ترکیب میان إدماء و حلق اتحادی نیست، بلکه انضمامی است و این دو، دو فعل می باشند و لکن حلاّق چون ناشی است نمی تواند بر هر دو تکلیف تحفّظ کند، پس قواعد تزاحم جاری می شود؛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بلاإشکال حرمت إدماء محتمل الأهمیة نمی باشد، بلکه حلق محتمل الأهمیة می باشد، پس لا أقلّ مکلّف میان حلق و إدماء مخیّر خواهد بود، و حال که تخییر و جواز حلق ثابت شد و مکلّف متمکّن از حلق شرعاً شد، حلق واجب می گردد، کما اینکه آقای خوئی در مواردی مشابه مقام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جاز وجب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شخص شک می کند که برای حجّ إفراد محرم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برای عمرة 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برای عمرة تمتع محرم شده است؛ یعنی نمی داند تقصیر قبل از خروج به سمت منی آیا واجب است اگر عمره تمتع باشد و یا حرام است اگر محرم به حجّ إفراد شده باشد؛ در این فرض آقای خوئی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جاز التقصیر من باب دوران الأمر بین المتزاحمین 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إتمام حجّ و عمره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حال در مقام نیز همین مطلب جاری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جاز الحلق و لو تخییراً 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باب که احراز خروج از إحرام کند و از این جهت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متمکّن از اتمام حجّ و خروج قطعی از إحرام می باشد، باید امتثال قطعی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سیستانی در این مسأله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فرض باید از ماشین صفر استفاده کند؛ چرا که بر إزالة شعر رأس با ماشین حلق عرفاً صدق نمی کند و این نوع إزاله موجب إدماء هم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زنجانی نیز این مطلب را قبول دارند که إزالة شعر رأس با ماشین صفر عرفاً مصداق حلق می باشد، و لکن بنابر آنچه در خاطر بنده می باشد، ایشان استفاده از ماشین را واجب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خروج مقدار اندکی خون به جهت حلق را حرام و مانع نمی دانند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واقع مطلب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صدق حلق بر إزالة شعر با ماشین صفر مسلّم نمی باشد؛ چرا که اینگونه نیست که مجرّد إزالة شعر از بیخ حلق باشد، کما اینکه آقای سیستانی نیز قبول دارند که بر إزاله به وسیله مالیدن نوره و یا نتف، حلق صدق نمی کند، و برای ما محرز نیست که اگر با این ماشین صفر موی خود را زائل کند، آیا عرف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خود را تراشید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بله، به این ماشین ها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ماشین ریش تراش و حلاّقه یا آلة الحلاّقة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آقا هم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ریش تراش و حلاّق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به نظر ما واضح نیست که این استعمال حقیقی باشد، بلکه محتمل است که این استعمال أعمّ از حقیقت باشد و در زمان حاضر متعارف شده باشد که به این ماشین ها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ماشین ریش تراش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شاهد بر این احتمال این است که اگر موی سر خود را با ماشین صفر زائل کند، عرف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ماشین سر خود را از ته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خود را تراشید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چه سر او بیشتر از حال حلق بدرخشد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نظر ما ممکن است عنوان حلق از إزالة با ماشین صحّت سلب داشته باشد و عرف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یحلق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شک در صدق حلق بر این مورد شد، به نظر ما قاعدة اشتغال جاری خواهد بود؛</w:t>
      </w:r>
    </w:p>
    <w:p>
      <w:pPr>
        <w:pStyle w:val="BookText"/>
        <w:rPr/>
      </w:pPr>
      <w:r>
        <w:rPr>
          <w:rFonts w:ascii="IRNazanin" w:hAnsi="IRNazanin" w:eastAsia="IRNazanin"/>
          <w:color w:val="111111"/>
          <w:sz w:val="28"/>
          <w:sz w:val="28"/>
          <w:szCs w:val="28"/>
          <w:rtl w:val="true"/>
          <w:lang w:bidi="fa-IR"/>
        </w:rPr>
        <w:t xml:space="preserve">چرا که ظاهر أمر به حلق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إعمل عملاً یراه العرف حلقاً للرّأس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موارد از شبهات مفهومیه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صرف الوجود واجب می باشد و نسبت مولی و عبد به شناخت مفهوم مساوی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شکّ در إمتثال می کند که مجرای قاعدة اشتغال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شکّ به نظر دیگران از موارد دوران أمر بین التعیین و التخییر می باشد، که به نظر مشهور قاعدة اشتغال و به نظر ما برائت از تعیین جاری می گردد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در مانند این مثال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به عبد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إنفاق به معروف به همسر خود کن، و شکّ در مفهوم إنفاق به معروف شود، از آن جهت که این تکلیف انحلالی است و لو شبهه، شبهة مصداقیه باشد، این مورد از موارد أقلّ و أکثر استقلالی خواهد بود که برائت از لزوم أکثر جاری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عنوان حلق بر إزالة مو با ماشین صفر محرز نمی باشد، إزالة لحیة با ماشین صفر جائز خواهد بود؛ چرا که حلق اللّحیة حرام نمی باشد، بلکه إبقاء اللّحیة واجب است؛ یعنی ما از أدلّة استفاده کردیم که کونه ذا لحیة واجب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حکم و موضوع از برخی از روایات که از أخذ لحیة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أیأخذ من عارضته؟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می کند، حرمت مطلق إزالة لحیه و منع از روییدن آن به سبب انجام فعلی بر روی ظاهر صورت استفاده می شود و اگر چه به این طریق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فواصل کم تیغ و ماشین را بر روی صورت بکشد، به گونه ای که أصلاً اجازه روییدن لحیه را ندهد تا حلق اللّحیة صدق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داروئی بخورد که به سبب آن لحیة نروید، دلیلی بر حرمت آن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داند که حلق موجب إدماء می شود، ابتدا باید تقصیر کند و سپس حلق نماید؛</w:t>
      </w:r>
    </w:p>
    <w:p>
      <w:pPr>
        <w:pStyle w:val="BookText"/>
        <w:rPr/>
      </w:pPr>
      <w:r>
        <w:rPr>
          <w:rFonts w:ascii="IRNazanin" w:hAnsi="IRNazanin" w:eastAsia="IRNazanin"/>
          <w:color w:val="111111"/>
          <w:sz w:val="28"/>
          <w:sz w:val="28"/>
          <w:szCs w:val="28"/>
          <w:rtl w:val="true"/>
          <w:lang w:bidi="fa-IR"/>
        </w:rPr>
        <w:t>حال سؤال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حلق بعد از تقصیر خاصیّت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حلق بعد از تقصیر به لحاظ آثار وضعیه اثر دارد؛</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 اگر فتوای مرجع فعلی این است که صرورة مخیّر است میان حلق و تقصیر، و او ابتدا تقصیر نماید و سپس حلق، حال اگر مرجع او تبدیل شد و او فتوای به لزوم حلق بر صرورة و یا حتی نائب صرورة بدهد، این شخص مشکلی نخواهد داشت؛ چرا که حلق را هم انجام داده است و قطعاً حتی بنابر فتوای این مرجع حاضر نیز از إحرام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به لحاظ استحباب حلق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الحلق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حلقی است که سبب خروج از إحرام می باشد، و این شخص با ابتداء به تقصیر از إحرام خارج شده است و حلق او بعد از تقصیر موجب خروج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مطلب برای ما روشن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که اگر این شخص هم تقصیر کند و هم حلق کند و هم تقلیم أظفار، عرفاً تمام این موارد از شئون خروج از إحرام می باشد و اگر چه شرعاً خروج از إحرام او مستند به تقصیر است که ابتدا آن را انجام داد؛ یعنی عرف این حلق بعد از تقصیر را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المحلّقین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مانند اینکه ابتدا تقلیم أظفار کند و سپس حلق نماید، کما اینکه اگر ابتدا حلق نماید و از إحرام خارج شود، تقلیم أظفار بعد از آن مستحبّ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الخنثی المشکل یجب علیه التقصیر اذا لم یکن ملبدا أو معقوصا‌ و إلا جمع بین التقصیر و الحلق و یقدّم التقصیر علی الحلق علی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وظیفة خنثی مشکل که مشخص نمی باشد که زن است یا مرد، در حلق و یا تقصیر چه می باشد؟</w:t>
      </w:r>
    </w:p>
    <w:p>
      <w:pPr>
        <w:pStyle w:val="BookText"/>
        <w:rPr/>
      </w:pPr>
      <w:r>
        <w:rPr>
          <w:rFonts w:ascii="IRNazanin" w:hAnsi="IRNazanin" w:eastAsia="IRNazanin"/>
          <w:color w:val="111111"/>
          <w:sz w:val="28"/>
          <w:sz w:val="28"/>
          <w:szCs w:val="28"/>
          <w:rtl w:val="true"/>
          <w:lang w:bidi="fa-IR"/>
        </w:rPr>
        <w:t>آقای خوئی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دو فرض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فرض أوّل</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مرد میان حلق و تقصیر مخیّر باشد، دانسته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خنثی اگر مرد است، مخیّر میان حلق و تقصیر می باشد و اگر زن است، تقصیر بر او متعیّن و حلق برای او غیر مشروع خواهد بود، بنابراین تقصیر بر خنثی متعیّن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علم اجمالی حاصل می شود یا به لزوم تقصیر بر او و یا به ثبوت تکالیف مختصّة به مردان در حال إحرام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حرمت تغطیة الرأس و لبس الخوف و الجورب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علم اجمالی منجز می باشد، پس باید احتیاط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حلق بر مرد متعیّن باشد، مانند اینکه این خنثی ملبّد یا معقوص یا صرورة باشد، مورد از موارد دوران الأمر بین المحذورین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اگر مرد باشد، إبتداء به حلق بر او لازم است و تقصیر حرام و اگر زن باشد، إبتداء به حلق بر او حرام و تقصیر لازم است، بنابراین او مخیّر میان حلق و تقصیر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هر یک از این دو را در ابتداء انتخاب نمود، باید بعد از انجام آن، عدل دیگر را نیز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علم اجمالی دارد یا به لزوم حلق، اگر مرد باشد و یا به لزوم تقصیر، اگر زن باشد، و هیچ یک از این حلق و تقصیر که در مرتبة دوم انجام می شود، چه این خنثی زن باشد و چه مرد، هیچ محذوری شرعاً نخواهد داشت، و فقط إبتداء به حلق و تقصیر در مرتبة أوّل از موارد دوران الأمر بین المحذورین می باشند، بنابراین احتیاط به جمع میان دو فعل لازم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این فرمایشات ایشان اشکالاتی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اشکال 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خنثی مشکل داخل در یکی از دو جنس مرد و یا زن می باشد کما هو المشهور، و یا اینکه او خود جنس سوم و طبیعة ثالثه می باشد، به اینکه نه زن می باشد و نه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روایات میراث الخنثی استفاده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نه آلت تناسلی مرد و نه آلت تناسلی زن دارند، واقعاً یا مرد می باشند و یا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آنانی که هم آلت مردانه و هم آلت زنانه دارند، روایت معتبره در مورد آنان وجود ندارد؛ و لکن مشهور در مورد این قسم نیز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واقعاً یا مرد می باشند و یا زن، و لکن برخی از آقایان مانند آقای سیستانی و آقای زنجانی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طبیعة 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جنسیتی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که نه زن می باشند و نه مرد و اینگونه نیست که واقع مشتبهی در او باشد</w:t>
      </w:r>
      <w:r>
        <w:rPr>
          <w:rFonts w:eastAsia="IRNazanin" w:cs="IRNazanin"/>
          <w:color w:val="111111"/>
          <w:sz w:val="28"/>
          <w:szCs w:val="28"/>
          <w:rtl w:val="true"/>
          <w:lang w:bidi="fa-IR"/>
        </w:rPr>
        <w:t>.</w:t>
      </w:r>
      <w:bookmarkStart w:id="7" w:name="pg4468_33138"/>
    </w:p>
    <w:p>
      <w:pPr>
        <w:pStyle w:val="Heading2"/>
        <w:numPr>
          <w:ilvl w:val="1"/>
          <w:numId w:val="1"/>
        </w:numPr>
        <w:rPr/>
      </w:pPr>
      <w:bookmarkStart w:id="8" w:name="__RefHeading___Toc349917_3644566090"/>
      <w:bookmarkStart w:id="9" w:name="_Toc3"/>
      <w:bookmarkEnd w:id="7"/>
      <w:bookmarkEnd w:id="8"/>
      <w:r>
        <w:rPr>
          <w:rtl w:val="true"/>
        </w:rPr>
        <w:t>مناسک منی</w:t>
      </w:r>
      <w:r>
        <w:rPr>
          <w:rtl w:val="true"/>
        </w:rPr>
        <w:t>/</w:t>
      </w:r>
      <w:r>
        <w:rPr>
          <w:rtl w:val="true"/>
        </w:rPr>
        <w:t xml:space="preserve">الحلق و التقصیر </w:t>
      </w:r>
      <w:r>
        <w:rPr>
          <w:rtl w:val="true"/>
        </w:rPr>
        <w:t>/</w:t>
      </w:r>
      <w:r>
        <w:rPr>
          <w:rtl w:val="true"/>
        </w:rPr>
        <w:t xml:space="preserve">وظیفة الخنثی </w:t>
      </w:r>
      <w:r>
        <w:rPr/>
        <w:t>94/11/04</w:t>
      </w:r>
      <w:bookmarkEnd w:id="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مناسک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الحلق و التقصیر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وظیفة الخنثی</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بنابر اینکه وظیفة مرد حلق باشد، برای تشکیل علم اجمالی منجّز بر خنثی، تکالیف مختصّ به مردان در حجّ را در نظر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می باشد یا حلق بر او لازم است و یا پوشیدن کفش و جوراب بر او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ایشان خصوص تکالیف احرام و حجّ را لحاظ نمود و طرف علم اجمالی قرار داد، نه مطلق تکالیف مختصّ به رجال را و لو تکالیف ثابت بر او در غیر حج مانند لزوم جهر در نماز صبح و یا حرمت نظر به نساء؟</w:t>
      </w:r>
    </w:p>
    <w:p>
      <w:pPr>
        <w:pStyle w:val="BookText"/>
        <w:rPr/>
      </w:pPr>
      <w:r>
        <w:rPr>
          <w:rFonts w:ascii="IRNazanin" w:hAnsi="IRNazanin" w:eastAsia="IRNazanin"/>
          <w:color w:val="111111"/>
          <w:sz w:val="28"/>
          <w:sz w:val="28"/>
          <w:szCs w:val="28"/>
          <w:rtl w:val="true"/>
          <w:lang w:bidi="fa-IR"/>
        </w:rPr>
        <w:t>جهت این مطلب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آقای خوئی در حجیّت علم اجمالی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طرف علم اجمالی در سابق با علم اجمالی سابق منجّز شده باشد، این علم اجمالی جدید منجّز نمی باشد؛</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ابتدا علم پیدا می کند که یا آب الف نجس است و یا آب ب، و سپس دست او با آب الف تماس پیدا می کند، در این فرض اگر چه علم اجمالی یا به نجاست آب ب و یا به نجاست دست حاصل می شود و لکن این علم اجمالی دوم منجّز نمی باشد؛ چرا که یک طرف آن که نجاست آب ب باشد، در سابق با علم اجمالی أوّل منجّز شده بود، پس اجتناب از دست لازم نیست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همین جهت است که طبق نظر آقای خوئی اجتناب از ملاقِی بعض اطراف شبهه لازم نمی باشد؛ چرا که طرف علم اجمالی عدل الملاقَی می باشد که آن به علم اجمالی سابق منجّز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جهت اگر هم زمان دو علم اجمالی تشکیل شود، اجتناب هم از آب الف و هم از آب ب و هم از دست لازم خواهد بود؛ چرا که هر دو علم اجمالی همزمان منجّز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بحث خنثی نیز تکالیف مختصّ به مردان در غیر حجّ در سابق به علم اجمالی سابق منجّز شده است؛ چرا که خنثی از ابتدای بلوغ با این مشکل مواجه می باشد و از همان زمان علم دارد یا به لزوم تکالیف مختصّة رجال و یا به لزوم تکالیف مختصّة 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علم اجمالی یا به لزوم تقصیر و یا به ثبوت تکالیف مختصّة رجال در غیر حجّ مانند لزوم جهر منجّز نمی باشد؛ چرا که تکالیف مختصّة رجال در سابق به علم اجمالی دیگری منجّز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اگر طرف علم اجمالی تکالیف مختصّ به رجال در باب حجّ قرار داده شود، این علم اجمالی منجّز خواهد بود؛ چرا که تکالیف حجّ بعد از دخول در احرام فعلی می شود و خنثی در ابتدای بلوغ محرم نبود و علم به انجام حجّ در آینده هم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نظر ما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منجّز می باشد و لو یک طرف از آن به علم اجمالی سابق منجّز شده باشد، و لذا در بحث ملاقاة با یکی از اطراف شبهه، اجتناب از ملاقی را لازم دانستیم</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آقای سیستانی نیز در بحث اسباب جنابت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دخلت الخنثی بالأنثی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علم اجمالی را مطلق تکالیف مختصّة قرار داده است که در سابق با علم اجمالی دیگر منجّز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اشکالی که در مقام وجود دارد، عبارت از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اجمالی مجتهد در شبهات حکمیه رأی مجتهد می باشد که بر مقلّد حجّت است و مقلّد به جهت ترک تعلّم تفصیلی حکم خود مقصّر می باشد؛ مانند علم اجمالی به لزوم قصر یا تمام بر کسی که در سفر معلّم و یا سرباز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علم اجمالی مجتهد در شبهات موضوعیه بر مقلّد حجّت نمی باشد، و در مقام نیز تردید خنثی میان مرد و زن بود، شبهة موضوعیه می باشد، پس تنجّز این علم اجمالی که بر خنثی یا تقصیر واجب است و یا پوشیدن جوراب حرام است، فرع بر این است که خنثی خود ملتفت به این مطلب باشد، و إلاّ حصول این علم اجمالی در نزد مجتهد برای تنجّز تکلیف بر مقلّد کافی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اجمالی همواره در إرتکاز خنثی می باشد؛ چرا که او ملتفت به تفاوت مردان و زنان در أعمال لزومی حجّ می باشد، پس علم اجمالی در نزد او تشکیل می شود که آیا مرد است که تکالیف مختصّة مردان بر او ثابت باشد و یا زن است که تکالیف مختصّة نساء بر او ثابت باشد، که در اینصورت احتیاط بر او لازم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اگر خنثی ای ملتفت تفاوت مردان و زنان در تکالیف لزومیه نباشد، احتیاط بر او لازم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زنجانی در بحث صوم و در مقام اشکال به آقای خوئی، مشابه این اشکال را ذکر کرده اند؛</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خوئی در بحث صوم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قول به غیر علمی علم اجمالی تشکیل می شود و آن عبارت است از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اخبار به این مطلب کذب است و یا إخبار به عدم آن کذب است، پس علم اجمالی می باشد که یا اخبار به وجود مبطل صوم است یا اخبار به عدم مبطل صوم می باشد، و این علم اجمالی منجّز می باشد؛ بنابراین هر یک از دو إخبار را انتخاب نماید، صوم او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مانند این است که؛ علم اجمالی می باشد یا آب الف مطلق است و یا آب ب مطلق است، که با وجود این علم اجمالی و تنجّز تکلیف، در هر یک از این دو آب ارتماس کند، روزة او باطل می شود و اگر چه بعد از ارتماس کشف بشود که آن آب مطلق نبوده است؛ چرا که این شخص امساک از ارتماس در آب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آقای زنجانی اشکال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علم اجمالی در ذهن شمای مرجع و مجتهد می باشد و لکن آن شخص عامّی چنین علم اجمالی ندارد، و علم اجمالی مجتهد بر او حجّت نمی باشد، و تا او علم اجمالی پیدا نکند، روزة او باطل نخواهد بود؛ چرا که شبهة بدویه خواهد بود که منجّز نمی باشد، پس مفطر نمی باشد؛ چرا مفطر آن است که لزوم اجتناب از آن منجّز باشد و إلاّ رزق رزقه الله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مبنائی است؛</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الخنثی إمّا رجل أو امرئة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آقای خوئی نیز بر اساس این مبنی صحبت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دلیل مشهور بر این مطلب آیاتی است در قرآن کریم که انسان را به دو قسم مرد و زن تقسیم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خلقناکم من ذکر أو 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ذکر أو 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 می باشد، نه نشویه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یهب لمن یشاء إناثاً و یهب لمن یشاء ذُکوراً أو یزوّجهم ذکراناً و إناثاً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یجعل من یشاء عقیماً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این آیه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یهب لمن یشاء خنثی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مطلب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آقای زنجانی فرموده است، این آیه در مقام تشریع قانون نمی باشد تا بتوان از آن اطلاق گرفت، بلکه در مقام ذکر امور متعارفه می باشد، و خنثی متعارف نیست، بلکه شاذّ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برخی مانند آقای زنجانی می فرمایند که خنثی طبیعث ثالثه می باشد؛</w:t>
      </w:r>
    </w:p>
    <w:p>
      <w:pPr>
        <w:pStyle w:val="BookText"/>
        <w:rPr/>
      </w:pPr>
      <w:r>
        <w:rPr>
          <w:rFonts w:ascii="IRNazanin" w:hAnsi="IRNazanin" w:eastAsia="IRNazanin"/>
          <w:color w:val="111111"/>
          <w:sz w:val="28"/>
          <w:sz w:val="28"/>
          <w:szCs w:val="28"/>
          <w:rtl w:val="true"/>
          <w:lang w:bidi="fa-IR"/>
        </w:rPr>
        <w:t>ایشان در کتاب نکاح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خنثی مشکل طبیعت ثالثة می باشد؛ چرا که عرف معنای رجل و أنثی را می فهمد و اینگونه نیست که در خنثی یک واقع مبهمی باشد که عرف متوجّه آن نمی شود؛ رجل آن است که شأنیت ذاتیه برای بارور کردن دارد و أنثی آن است که شأنیت ذاتیه برای باورشدن و خنثی برزخ میان آن دو می باشد که واجد خصوصیتی از مردان و خصوصیتی از زنان می باشد، که یک واقعی وراء آنچه ما مشاهده می کنیم ندارد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خنثی کسی است که دارای هر دو خصوصیت و یا واجد هیچ یک از این دو خصوصیت نمی باشد، که عرف در تعبیر از این طبیعت ثالثه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زن است و نه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جهت در روایات میراث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سهم مرد و نصف سهم زن به خنثی پرداخت می شود، و نفرموده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انداخته شود تا واقع خنثی مشخّص شود که مرد است یا زن، که این نشان می دهد که سهم واقعی او همین است، نه غیر آن که مشتبه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اینکه در برخی از روایاتی که در مورد خنثی وارد شده است و تعبیر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له ما للرّجال و لیس له ما للنّساء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أمر به قرعه نموده اند که تعیین شود که آیا مرد است یا زن و سپس سهم الإرث او پرداخت می شود، این دلالت بر نفی طائفة ثالثة بودن خنثی و اینکه خنثی یک واقع مشتبه دارد که با قرعه تعیین می شود، نمی کند؛ چرا که قرعه مختصّ به فرض واقع مشتبه نمی باشد، بلکه در موارد دیگر مانند تزاحم حقوق نیز جاری می باشد که بحث از واقع معیّن و تعیین آن نمی باشد؛ مانند اینکه قرعه انداخته می شود که این خانه و این ماشین به کدامیک از دو پسر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اینکه بر فرض خنثی طبیعت ثالثه نباشد و لکن اطلاقات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یفعل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یفعل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خنثی انصراف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اینکه بر فرض خنثی طبیعة ثالثه نباشد، و لکن حکم به لزوم احتیاط بر او حرجی که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نفی می کند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اینکه به نظر ما علم اجمالی در غیر از موارد منصوصه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مائین مشتبهین که روایت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یهریقهما و یتیمّم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مورد آن شبهات تحریمیه ای است که اطراف آن مشابه یکدیگر می باشد و یا روایتی که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ثوبین مشتبهین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که مورد آن شبهة وجوبیه ای است که دو طرف آن مشابه هم می باشد و در مقام امتثال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 نمی باشد و مستلزم وجوب احتیاط نمی باشد، بنابراین خنثی مخیّر میان تکالیف رجال و تکالیف نساء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به نظر ما این فرمایشات ایشان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در مورد روایاتی که در آن ولدی فرض شده است که در یک روایت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مَوْلُودٍ لَیْسَ لَهُ مَا لِلرَّجُلِ وَ لَا مَا لِلنِّسَاءِ إِلَّا ثَقْبٌ یَخْرُجُ مِنْهُ 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روایات أمر به قرعه شده است،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که واقعی باشد که مشتبه شده باشد تا با قرعه کشف شود؛ انصاف این است که این کلام ایشان خلاف ظاهر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صحیحة فضیل بن یسار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مَوْلُودٍ لَیْسَ لَهُ مَا لِلرِّجَالِ وَ لَا لَهُ مَا لِلنِّسَاءِ قَالَ یُقْرِعُ الْإِمَامُ‌ أَوِ الْمُقْرِعُ‌ بِهِ یَکْتُبُ عَلَی سَهْمٍ عَبْدَ اللَّهِ وَ عَلَی سَهْمٍ آخَرَ أَمَةَ اللَّهِ ثُمَّ یَقُولُ الْإِمَامُ‌ أَوِ الْمُقْرِعُ‌ اللَّهُمَّ أَنْتَ اللَّهُ لَا إِلَهَ إِلَّا أَنْتَ‌ عالِمَ الْغَیْبِ وَ الشَّهادَةِ أَنْتَ تَحْکُمُ بَیْنَ عِبادِکَ فِی ما کانُوا فِیهِ یَخْتَلِفُونَ‌ فَبَیِّنْ لَنَا أَمْرَ هَذَا الْمَوْلُودِ کَیْفَ یُوَرَّثُ مَا فَرَضْتَ لَهُ فِی الْکِتَابِ ثُمَّ یُطْرَحُ السَّهْمَانِ فِی سِهَامٍ مُبْهَمَةٍ ثُمَّ تُجَالُ السِّهَامُ عَلَی مَا خَرَجَ وُرِّثَ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اینکه حضرت أمر به این دعاء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فبیّن لنا أمر هذا المولود کیف یورّث ما فرضت له فی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اینکه در کتاب غیر از سهم ذکر و انثی فرض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للذّکر مثل حظّ الأنثین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می کند بر اینکه خنثی سهم مستقلّی ندارد و او واقعی دارد که مجهول و مشتبه می باشد که یا مرد است یا زن</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اینکه خود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اطلاقات از خنثی منصرف می باشد، پس چگونه در این روایت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فرضت له فی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نظر ما اطلاقات هیچ انصرافی از خنثی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روایات استفاده کردیم که خنثی ای که نه آلت تناسلی مردانه دارد و نه آلت تناسلی زنانه، او طبیعت ثالثه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خنثی ای که هم آلت مردانه دارد و هم آلت زنانه؛</w:t>
      </w:r>
    </w:p>
    <w:p>
      <w:pPr>
        <w:pStyle w:val="BookText"/>
        <w:rPr/>
      </w:pPr>
      <w:r>
        <w:rPr>
          <w:rFonts w:ascii="IRNazanin" w:hAnsi="IRNazanin" w:eastAsia="IRNazanin"/>
          <w:color w:val="111111"/>
          <w:sz w:val="28"/>
          <w:sz w:val="28"/>
          <w:szCs w:val="28"/>
          <w:rtl w:val="true"/>
          <w:lang w:bidi="fa-IR"/>
        </w:rPr>
        <w:t>اگر احتمال فرق میان خنثی فاقد آلت و خنثی واجد دو آلت داده نشود و إلغاء خصوصیت شود، نظر مشهور ثابت می شود که خنثی مطلقاً طبیعت ثالثه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همانگونه که آقای سیستانی فرموده اند، احتمال فرق میان دو قسم خنثی وجود دارد و احتمال می دهیم که خنثی واجد هر دو آلت طبیعت ثالثه باشد که در اینصورت نمی توان إلغاء خصوصیت نمود، و باید رجوع به روایاتی که در مورد این قسم از خنثی می باشد، نمود و دلالت آن روایات را ملاحظه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این کلام آقای زنجانی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عرف این خنثی طبیعت ثالثه می باشد و اینچنین نیست که یک واقع معیّنی داشته باشد، مطلب صحیحی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طبیعت ثالثه بودن خنثی ممکن است به همین معنی باشد که عرف در مورد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زن است و نه مرد، و یا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زن است و هم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ممکن است که مراد آقای زنجانی نیز همین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روایات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عمدة روایات صحیحة محمّد بن قیس می باشد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جَعْفَرٍ ع قَالَ‌ إِنَّ شُرَیْحاً الْقَاضِیَ بَیْنَمَا هُوَ فِی مَجْلِسِ الْقَضَاءِ إِذْ أَتَتْهُ امْرَأَةٌ فَقَالَتْ أَیُّهَا الْقَاضِی اقْضِ بَیْنِی وَ بَیْنَ خَصْمِی فَقَالَ لَهَا وَ مَنْ خَصْمُکِ قَالَتْ أَنْتَ قَالَ أَفْرِجُوا لَهَا فَأَفْرَجُوا لَهَا فَدَخَلَتْ فَقَالَ لَهَا مَا ظُلَامَتُکِ فَقَالَتْ إِنَّ لِی مَا لِلرِّجَالِ وَ مَا لِلنِّسَاءِ قَالَ شُرَیْحٌ فَإِنَّ أَمِیرَ الْمُؤْمِنِینَ ع یَقْضِی عَلَی الْمَبَالِ قَالَتْ فَإِنِّی أَبُولُ بِهِمَا جَمِیعاً وَ یَسْکُنَانِ مَعاً قَالَ شُرَیْحٌ وَ اللَّهِ مَا سَمِعْتُ بِأَعْجَبَ مِنْ هَذَا قَالَتْ وَ أَعْجَبُ‌ مِنْ هَذَا قَالَ وَ مَا هُوَ قَالَتْ جَامَعَنِی زَوْجِی فَوَلَدْتُ مِنْهُ وَ جَامَعْتُ جَارِیَتِی فَوَلَدَتْ مِنِّی فَضَرَبَ شُرَیْحٌ إِحْدَی یَدَیْهِ عَلَی الْأُخْرَی مُتَعَجِّباً ثُمَّ جَاءَ إِلَی أَمِیرِ الْمُؤْمِنِینَ ع فَقَالَ یَا أَمِیرَ الْمُؤْمِنِینَ لَقَدْ وَرَدَ عَلَیَّ شَیْ‌ءٌ مَا سَمِعْتُ بِأَعْجَبَ مِنْهُ ثُمَّ قَصَّ عَلَیْهِ قِصَّةَ الْمَرْأَةِ فَسَأَلَهَا أَمِیرُ الْمُؤْمِنِینَ ع عَنْ ذَلِکَ فَقَالَتْ هُوَ کَمَا ذَکَرَ فَقَالَ لَهَا وَ مَنْ زَوْجُکِ قَالَتْ فُلَانٌ فَبَعَثَ إِلَیْهِ فَدَعَاهُ فَقَالَ أَ تَعْرِفُ هَذِهِ قَالَ نَعَمْ هِیَ زَوْجَتِی فَسَأَلَهُ عَمَّا قَالَتْ فَقَالَ هُوَ کَذَلِکَ فَقَالَ لَهُ عَلِیٌّ ع لَأَنْتَ‌ أَجْرَأُ مِنْ‌ رَاکِبِ‌ الْأَسَدِ حَیْثُ تُقْدِمُ عَلَیْهَا بِهَذِهِ الْحَالِ ثُمَّ قَالَ یَا قَنْبَرُ أَدْخِلْهَا بَیْتاً مَعَ امْرَأَةٍ فَعُدَّ أَضْلَاعَهَا فَقَالَ زَوْجُهَا یَا أَمِیرَ الْمُؤْمِنِینَ لَا آمَنُ عَلَیْهَا رَجُلًا وَ لَا أَئْتَمِنُ عَلَیْهَا امْرَأَةً فَقَالَ عَلِیٌّ ع عَلَیَّ بِدِینَارٍ الْخَصِیِّ وَ کَانَ مِنْ صَالِحِی أَهْلِ الْکُوفَةِ وَ کَانَ یَثِقُ بِهِ فَقَالَ لَهُ یَا دِینَارُ أَدْخِلْهَا بَیْتاً وَ عَرِّهَا مِنْ ثِیَابِهَا وَ مُرْهَا أَنْ تَشُدَّ مِئْزَراً وَ عُدَّ أَضْلَاعَهَا فَفَعَلَ دِینَارٌ ذَلِکَ وَ کَانَ أَضْلَاعُهَا سَبْعَةَ عَشَرَ تِسْعَةٌ فِی الْیَمِینِ وَ ثَمَانِیَةٌ فِی الْیَسَارِ فَأَلْبَسَهَا عَلِیٌّ ع ثِیَابَ الرِّجَالِ وَ الْقَلَنْسُوَةَ وَ النَّعْلَیْنِ وَ أَلْقَی عَلَیْهِ الرِّدَاءَ وَ أَلْحَقَهُ بِالرِّجَالِ فَقَالَ زَوْجُهَا یَا أَمِیرَ الْمُؤْمِنِینَ ابْنَةُ عَمِّی وَ قَدْ وَلَدَتْ مِنِّی تُلْحِقُهَا بِالرِّجَالِ فَقَالَ ع إِنِّی حَکَمْتُ عَلَیْهَا بِحُکْمِ اللَّهِ عَزَّ وَ جَلَّ إِنَّ اللَّهَ تَبَارَکَ وَ تَعَالَی خَلَقَ حَوَّاءَ مِنْ ضِلْعِ آدَمَ الْأَیْسَرِ الْأَقْصَی وَ أَضْلَاعُ الرِّجَالِ تَنْقُصُ وَ أَضْلَاعُ النِّسَاءِ تَمَام‌</w:t>
      </w:r>
      <w:r>
        <w:rPr>
          <w:rFonts w:eastAsia="Amiri" w:cs="Amiri" w:ascii="Amiri" w:hAnsi="Amiri"/>
          <w:color w:val="111111"/>
          <w:sz w:val="28"/>
          <w:szCs w:val="28"/>
          <w:rtl w:val="true"/>
          <w:lang w:bidi="ar-SA"/>
        </w:rPr>
        <w:t>.</w:t>
      </w:r>
      <w:bookmarkStart w:id="10" w:name="pg4468_33154"/>
    </w:p>
    <w:p>
      <w:pPr>
        <w:pStyle w:val="BookText"/>
        <w:rPr/>
      </w:pPr>
      <w:bookmarkEnd w:id="10"/>
      <w:r>
        <w:rPr>
          <w:rFonts w:ascii="IRNazanin" w:hAnsi="IRNazanin" w:eastAsia="IRNazanin"/>
          <w:color w:val="111111"/>
          <w:sz w:val="28"/>
          <w:sz w:val="28"/>
          <w:szCs w:val="28"/>
          <w:rtl w:val="true"/>
          <w:lang w:bidi="fa-IR"/>
        </w:rPr>
        <w:t>این روایت فقط دلالت بر این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می تواند با شمارش أضلاع مشکل خنثی مشکل را حلّ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صحیح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مقطوع الکذب می باشد؛ چرا که فرض گرفته است که أضلاع زن بیش از أضلاع مرد می باشد، در حالی که بطلان این مطلب واضح است؛</w:t>
      </w:r>
    </w:p>
    <w:p>
      <w:pPr>
        <w:pStyle w:val="BookText"/>
        <w:rPr/>
      </w:pPr>
      <w:r>
        <w:rPr>
          <w:rFonts w:ascii="IRNazanin" w:hAnsi="IRNazanin" w:eastAsia="IRNazanin"/>
          <w:color w:val="111111"/>
          <w:sz w:val="28"/>
          <w:sz w:val="28"/>
          <w:szCs w:val="28"/>
          <w:rtl w:val="true"/>
          <w:lang w:bidi="fa-IR"/>
        </w:rPr>
        <w:t xml:space="preserve">چرا که تعداد أضلاع مرد و زن مساوی است و آن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دنده کامل می باشد و دو دنده متصّل به وسط دندة هشتم و دو دنده کوچک در زیر که در اطراف کلیه قرار گرفته است که مجموعاً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در این روایت موردی فرض شده است، که وجود آن بسیار بعید و مستنکر است و آن امکان وجود کسی که هم بتواند بارور کند و هم بارور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روایت دیگری نیز در مقام می باشد، که روایت میسرة بن شریح می باشد که در آن تعداد أضلاع را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بیان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الْجَنْبِ الْأَیْمَنِ اثْنَا عَشَرَ ضِلْعاً وَ الْجَنْبِ الْأَیْسَرِ أَحَدَ عَشَرَ ضِلْعا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در آن نیز نقصان دنده های مرد از زن فرض شده است، که مقطوع البطلان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سند آن نیز ضعیف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تعداد دنده های مردان و زنان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است و تعداد دنده های کامل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 روایت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میسرة بن صدقة که سند آن نیز ضعیف است و مضمون آن نیز که تفاوت میان زن و مرد قرار می دهد، مقطوع البطلان می باشد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349919_3644566090"/>
      <w:bookmarkStart w:id="12" w:name="_Toc4"/>
      <w:bookmarkEnd w:id="11"/>
      <w:r>
        <w:rPr>
          <w:rtl w:val="true"/>
        </w:rPr>
        <w:t>حجّ</w:t>
      </w:r>
      <w:r>
        <w:rPr>
          <w:rtl w:val="true"/>
        </w:rPr>
        <w:t>/</w:t>
      </w:r>
      <w:r>
        <w:rPr>
          <w:rtl w:val="true"/>
        </w:rPr>
        <w:t xml:space="preserve">مناسک منی </w:t>
      </w:r>
      <w:r>
        <w:rPr>
          <w:rtl w:val="true"/>
        </w:rPr>
        <w:t>/</w:t>
      </w:r>
      <w:r>
        <w:rPr>
          <w:rtl w:val="true"/>
        </w:rPr>
        <w:t xml:space="preserve">وظیفه خنثی در حلق و تقصیر </w:t>
      </w:r>
      <w:r>
        <w:rPr/>
        <w:t>94/11/05</w:t>
      </w:r>
      <w:bookmarkEnd w:id="1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مناسک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خنثی در حلق و تقصیر</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خوئی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خنثی طبیعت ثالثه نمی باشد، پس در موردی که مردان مخیّر میان حلق و تقصیر می باشند، به جهت علم اجمالی بر خنثی تقصیر لازم است و در موردی که بر مردان حلق متعیّن می باشد، به جهت علم اجمالی خنثی باید جمع میان حلق و تقصیر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استاد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خنثی فاقد الآلتین طبیعت ثالثه نمی باشد و لکن خنثی واجد الآلتین ممکن است طبیعت ثالثه باشد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میراث در مورد خنثی واجد هر دو آلت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سهم مرد و نصف سهم زن به او داده بشود؛ و لکن این تفاوت سهم خنثی با سهم هر یک از مرد و زن دلیل بر این نمی باشد که او طبیعت ثالثة است، بلکه شاید این حکم از باب قاعدة عدل و إنصاف باشد که او هم محتمل است مرد باشد و هم محتمل است زن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بر عدم دلالت این روایات بر طبیعت ثالثه بودن این قسم از خنثی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تعبیر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مات و لم یبل فنصف عقل المرأة و نصف عقل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آن شخص خنثی در زمان حیات خود امتحان نشد که هنگام بول، بول از کدام مخرج خارج می شود و از دنیا رفت، سهم المیراث او نصف سهم مرد و نصف سهم زن می باشد، و یقیناً مشخّص نیست که این شخص طبیعت ثالثه باشد؛ چرا که او شاید خنثی غیر مشکل بوده است که بول او از یکی از دو مخرج خارج می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مطلبی که ما از این روایت استفاده می کنیم،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تفاوت سهم الإرث خنثی واجد هر دو آلت با سهم الإرث خنثی فاقد هر دو آلت منشأ احتمال خصوصیّت در این قسم از خنثی که واجد هر دو آلت می باشد، می گردد که دیگر نتوان از خنثی فاقد هر دو آلت در عدم طبیعت ثالثه بودن به این قسم از خنثی إلغاء خصوصیّت نمود که محتمل است او طبیعت ثالثه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استدلال به آیات برای نفی طبیعت ثالثه بودن خنثی؛</w:t>
      </w:r>
    </w:p>
    <w:p>
      <w:pPr>
        <w:pStyle w:val="BookText"/>
        <w:rPr/>
      </w:pPr>
      <w:r>
        <w:rPr>
          <w:rFonts w:ascii="IRNazanin" w:hAnsi="IRNazanin" w:eastAsia="IRNazanin"/>
          <w:color w:val="111111"/>
          <w:sz w:val="28"/>
          <w:sz w:val="28"/>
          <w:szCs w:val="28"/>
          <w:rtl w:val="true"/>
          <w:lang w:bidi="fa-IR"/>
        </w:rPr>
        <w:t>همانگونه که گفتیم، این آیات ناظر به فرض متعارف می باشد، نه در مقام تشریع که اطلاق داشته باشد و نفی طبیعت ثالثه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اینکه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خلقناکم من ذکر و 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است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خلقناکم من آدم و حوّاء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یعنی؛ شما انسان ها از یک پدر و مادر هستید و این اختلاف قبائل و شعوب نیز به این جهت است که یکدیگر را بشناسید، نه اینکه با یکدیگر اختلاف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وجود احتمال طبیعت ثالثه بودن خنثی واجد هر دو آلت، دیگر علم اجمالی در مورد او شکل نمی گیرد، بنابراین برائت از تکالیف مختصّه رجال و تکالیف مختصّه نساء جاری می شود و فقط باید تکالیف مشترکه را مراعات کند،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در بابی از ابواب اطلاقی در دلیل تکلیف باشد که شامل خنثی نیز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در باب حلق و تقصیر در حجّ ممکن است گفته شود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اطلاقی در تخییر میان حلق و تقصیر و یا اطلاقی در لزوم حلق بر صروره نسبت به خنثی نمی باشد؛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الصرورة أن یلحق و إنّما التقصیر لمن حجّ 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منصرف به مرد می باشد، و صحیحة معاویة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أَحْرَمْتَ فَعَقَصْتَ شَعْرَ رَأْسِکَ أَوْ لَبَّدْتَهُ فَقَدْ وَجَبَ عَلَیْکَ الْحَلْقُ وَ لَیْسَ لَکَ التَّقْصِیرُ وَ إِنْ أَنْتَ لَمْ تَفْعَلْ فَمُخَیَّرٌ لَکَ‌ التَّقْصِیرُ وَ الْحَلْقُ‌ فِی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خطاب به مرد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بتوان جرأت مخالفت با مشهور داشت، باید به أصل عملی رجوع می شود که برائت از تعیّن حلق و برائت از تعیّن تقصیر است که نتیجه آن تخییر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این إدّعای آقای زنجانی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خنثی مشکل طبیعت ثالثه نباشد و لکن از آن جهت که خنثی فرض متعارف نمی باشد، اطلاقات و عمومات از آن منصرف می باشد، صحیح نمی باشد؛</w:t>
      </w:r>
    </w:p>
    <w:p>
      <w:pPr>
        <w:pStyle w:val="BookText"/>
        <w:rPr/>
      </w:pPr>
      <w:r>
        <w:rPr>
          <w:rFonts w:ascii="IRNazanin" w:hAnsi="IRNazanin" w:eastAsia="IRNazanin"/>
          <w:color w:val="111111"/>
          <w:sz w:val="28"/>
          <w:sz w:val="28"/>
          <w:szCs w:val="28"/>
          <w:rtl w:val="true"/>
          <w:lang w:bidi="fa-IR"/>
        </w:rPr>
        <w:t>چرا که اگر این انصراف پذیرفته شود، باید قائل به انصراف خطابات در مورد خنثی غیر مشکل نیز شد؛ چرا که خنثی غیر مشکل نیز نادر و غیر متعارف است، در حالی که ظاهراً ایشان ملتزم به این مطلب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خصوصاً اگر صحیحة محمّد بن قیس پذیرفته شود، دیگر إدّعای انصراف خطابات از خنثی مشکل معنی ندارد؛ چرا که این صحیحه نفی طبیعت ثالثه بودن خنثی را می کند و برای تعیین مرد و یا زن بودن آن، میزان ارائه می دهد و آن شمارش دنده ها و أضلاع او می باشد، و اگر هم این روایت پذیرفته نشود، با علم به اینکه این خنثی فی الواقع یا مرد است یا زن، وجهی برای انصراف أدلّه از او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ما فقط در خصوص خنثی واجد دو آلت در باب حلق و تقصیر حجّ عرض می کنیم که أدلّة لزوم حلق و تقصیر و یا أدلّة تخییر اطلاق ندارد، و لکن در ابواب دیگر باید به أدلّة رجوع و ملاحظه شود که آیا اطلاق دارد یا خیر؟</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در مورد این فرمایش آقای زنجانی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خنثی مشکل طبیعت ثالثه نباشد و لکن احتیاط به جمع میان تکالیف مردان و زنان لازم نیست؛ چرا که این وجوب احتیاط حرجی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أصلاً علم اجمالی به تکلیف منجّز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ایشان میان مبانی خود خلط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جریان قاعدة لا حرج میان شبهات وجوبیه و تحریمیه تفاوت می گذارند 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شبهات تحریمیه قاعدة لا حرج جاری نمی باشد و این قاعده مختصّ به واجبات می باشد؛ چرا که حرج لازمة تحریم محرّمات و امتثال آن می باشد، پس مجرّد حرج نفی حرمت نمی کند مگر این که به حدّ إضطرار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بعید است که ایشان در فرض شبهات تحریمیه مقرون به علم اجمالی مثل علم به حرمت أحد الفعلین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علم اجمالی خنثی یا به حرمت نگاه به موی زن و یا به حرمت نگاه به بدن برهنه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عقل حکم به لزوم احتیاط می کند، قاعدة لا حرج را برای نفی لزوم احتیاط جاری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بر فرض جریان این قاعده، فقط به مقداری که حرج رفع بشود، لزوم احتیاط در این شبهات رفع می شود، نه به صورت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شبهات وجوبیه، اگر چه صحیح است که در صورت حرجی بودن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می باشد، و لکن این مطلب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أصلاً علم اجمالی منجّز نمی باشد، صحیح نیست؛</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که به نظر ایشان ترخیص شرعی در إرتکاب أطراف علم اجمالی مختصّ به شبهات موضوعیه تحریمیه می باشد؛ چرا که دلیل بر این ترخیص صحیحة عبدالله بن سنان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 حتی تعرف الحلال منه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ترخیص مختصّ به شبهات تحریمیه می باشد و نفی لزوم احتیاط در این موارد می کند مگر در موارد منصوصه، و أمّا دیگر أدلّة أصول عملیه ترخیصیه به نظر ایشان نسبت به اطراف علم اجمالی اطلاق ندارد و از آن منصرف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علم اجمالی در شبهات وجوبیه منجّز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آقای داماد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نسبت به اطراف علم اجمالی نیز قبول دارند و لکن آقای زنجانی أصلاً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لایلتفتون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p>
    <w:p>
      <w:pPr>
        <w:pStyle w:val="BookText"/>
        <w:rPr/>
      </w:pPr>
      <w:r>
        <w:rPr>
          <w:rFonts w:ascii="IRNazanin" w:hAnsi="IRNazanin" w:eastAsia="IRNazanin"/>
          <w:color w:val="111111"/>
          <w:sz w:val="28"/>
          <w:sz w:val="28"/>
          <w:szCs w:val="28"/>
          <w:rtl w:val="true"/>
          <w:lang w:bidi="fa-IR"/>
        </w:rPr>
        <w:t xml:space="preserve">و به نظر ما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اطراف علم اجمالی انصراف دارد؛ چرا که در این فرض تکلیف معلوم است و فقط طرف و متعلّق آن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بنابر این نظر آقای زنجانی که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است و یا أصلاً علم اجمالی منجّز نمی باشد، ظاهراً ایشان این نتیجه را می خواهند بیان 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خنثی مخیّر است که خود را یا ملحق به مرد کند و به تکالیف مرد عمل کند و یا ملحق به زن کند و به تکالیف زن عمل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ایشان به این نتیجه در کلام خود اشاره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بعید است که ایشان در أمر نکاح نیز قائل به تخییر در إلحاق به یکی از دو جنس مرد و زن باشند؛ چرا که در شکّ در صحّت نکاح استصحاب فساد آن جاری است؛ اگر با مرد ازدواج کند، به جهت احتمال مرد بودن خود او شکّ در تحقق زوجیت می شود که استصحاب عدم زوجیّت جاری می شود، و همچنین است در فرض ازدواج با زن</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لزوم حرج از بطلان ازدواج او و عدم إمکان ازدواج برای او صحّت نکاح او را ثابت نمی کند؛ چرا که این مانند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زنا نکند، به حرج می افتد، پس زنا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وظیفة مرد تخییر میان حلق و تقصیر باشد و تقصیر بر زن متعیّن باشد، به جهت علم اجمالی منجّز تقصیر بر خنثی متعیّن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اگر حلق بر مرد متعیّن باشد، احتیاط واجب این است که خنثی ابتدا تقصیر نماید و سپس حلق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وجه این احتیاط ایشان چه می باشد؟؛</w:t>
      </w:r>
    </w:p>
    <w:p>
      <w:pPr>
        <w:pStyle w:val="BookText"/>
        <w:rPr/>
      </w:pPr>
      <w:r>
        <w:rPr>
          <w:rFonts w:ascii="IRNazanin" w:hAnsi="IRNazanin" w:eastAsia="IRNazanin"/>
          <w:color w:val="111111"/>
          <w:sz w:val="28"/>
          <w:sz w:val="28"/>
          <w:szCs w:val="28"/>
          <w:rtl w:val="true"/>
          <w:lang w:bidi="fa-IR"/>
        </w:rPr>
        <w:t>وجه جمع میان حلق و تقصیر، علم اجمالی به لزوم أحدهما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وجه لزوم إبتداء به تقصیر ایشان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قاعده و حجّت شرعیه، تفاوتی میان إبتداء به حلق و إبتداء به تقصیر نمی باشد؛ چرا که هر یک از آن دو ممکن است که مصداق واجب باشد و ممکن است که مصداق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زن باشد، إبتداء به حلق حرام است و اگر مرد باشد، إبتداء به تقصیر حرام است، پس هر یک از حلق و تقصیر داخل در موارد دوران الأمر بین المحذورین خواهد بود، که حکم به تخییر می شود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از آن جهت که مشهور در هیچ موردی حلق را بر مرد متعیّن نمی دانند و فقط در ملبّد و معقوص و صرورة حکم به تأکّد استحباب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ما حلق را بر ملبّد و معقوص لازم می 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طبق این نظر ابتداء به حلق و تقصیر هیچ یک از موارد دوران الأمر بین المحذورین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خنثی اگر مرد باشد، حلق بر او لازم نمی باشد و مخیّر است و فقط تأکّد استحباب دارد، و اگر زن باشد، حلق بر او حرام و تقصیر جایز است، و لکن احتمال حرمت حلق طرف علم اجمالی منجّز می باشد؛ علم اجمالی می باشد که یا زن است، پس حلق بر او حرام است و یا مرد است، پس لبس الخفّ و الجورب بر او حرام است، بنابراین احتیاط بر او لازم است و خنثی باید إبتداء به تقصیر کند</w:t>
      </w:r>
      <w:r>
        <w:rPr>
          <w:rFonts w:eastAsia="IRNazanin" w:cs="IRNazanin"/>
          <w:color w:val="111111"/>
          <w:sz w:val="28"/>
          <w:szCs w:val="28"/>
          <w:rtl w:val="true"/>
          <w:lang w:bidi="fa-IR"/>
        </w:rPr>
        <w:t>.</w:t>
      </w:r>
      <w:bookmarkStart w:id="13" w:name="pg4468_33168"/>
    </w:p>
    <w:p>
      <w:pPr>
        <w:pStyle w:val="BookText"/>
        <w:rPr/>
      </w:pPr>
      <w:bookmarkEnd w:id="13"/>
      <w:r>
        <w:rPr>
          <w:rFonts w:ascii="IRNazanin" w:hAnsi="IRNazanin" w:eastAsia="IRNazanin"/>
          <w:color w:val="111111"/>
          <w:sz w:val="28"/>
          <w:sz w:val="28"/>
          <w:szCs w:val="28"/>
          <w:rtl w:val="true"/>
          <w:lang w:bidi="fa-IR"/>
        </w:rPr>
        <w:t>و ما نیز به تبعیت از مبنای مشهور حکم به احتیاط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احتیاط مطلب خوبی است و لکن لازم نمی باشد؛ چرا که طبق موازین این مکلّف مخیّر میان إبتداء به حلق و إبتداء به تقصیر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از موارد دوران الأمر بین المتزاحمین می باشد</w:t>
      </w:r>
      <w:r>
        <w:rPr>
          <w:rFonts w:eastAsia="IRNazanin" w:cs="IRNazanin"/>
          <w:color w:val="111111"/>
          <w:sz w:val="28"/>
          <w:szCs w:val="28"/>
          <w:rtl w:val="true"/>
          <w:lang w:bidi="fa-IR"/>
        </w:rPr>
        <w:t>.</w:t>
      </w:r>
    </w:p>
    <w:p>
      <w:pPr>
        <w:pStyle w:val="Heading2"/>
        <w:numPr>
          <w:ilvl w:val="1"/>
          <w:numId w:val="1"/>
        </w:numPr>
        <w:rPr/>
      </w:pPr>
      <w:bookmarkStart w:id="14" w:name="__RefHeading___Toc349921_3644566090"/>
      <w:bookmarkStart w:id="15" w:name="_Toc5"/>
      <w:bookmarkEnd w:id="14"/>
      <w:r>
        <w:rPr>
          <w:rtl w:val="true"/>
        </w:rPr>
        <w:t>حجّ</w:t>
      </w:r>
      <w:r>
        <w:rPr>
          <w:rtl w:val="true"/>
        </w:rPr>
        <w:t>/</w:t>
      </w:r>
      <w:r>
        <w:rPr>
          <w:rtl w:val="true"/>
        </w:rPr>
        <w:t xml:space="preserve">مناسک منی </w:t>
      </w:r>
      <w:r>
        <w:rPr>
          <w:rtl w:val="true"/>
        </w:rPr>
        <w:t>/</w:t>
      </w:r>
      <w:r>
        <w:rPr>
          <w:rtl w:val="true"/>
        </w:rPr>
        <w:t xml:space="preserve">سبب حلیّت محرّمات احرام </w:t>
      </w:r>
      <w:r>
        <w:rPr/>
        <w:t>94/11/06</w:t>
      </w:r>
      <w:bookmarkEnd w:id="1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مناسک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حلیّت محرّمات احرام</w:t>
      </w:r>
    </w:p>
    <w:p>
      <w:pPr>
        <w:pStyle w:val="BookText"/>
        <w:rPr/>
      </w:pPr>
      <w:r>
        <w:rPr>
          <w:rFonts w:ascii="IRNazanin" w:hAnsi="IRNazanin" w:eastAsia="IRNazanin"/>
          <w:color w:val="111111"/>
          <w:sz w:val="28"/>
          <w:sz w:val="28"/>
          <w:szCs w:val="28"/>
          <w:rtl w:val="true"/>
          <w:lang w:bidi="fa-IR"/>
        </w:rPr>
        <w:t>نکته ای از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خنثی فاقد الآلتین که طبیعت ثالثه نمی باشد،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فرضی که وظیفه مرد تعیّن حلق می باشد، مانند ملبّد و معقوص و صرورة، اگر چه ابتداءً مخیر میان انتخاب حلق و تقصیر می باشد؛ چرا که هر یک مصداق دوران الأمر بین المحذورین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توجّه داشت که حلق بر زن به عنوان أخذ الشعر حرام ذاتی می باشد، نه اینکه صرفاً حرام تشریعی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اجمالی دیگری نیز موجود است که یا طبیعی الحلق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ابتداء الحلق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حلق بعد از تقصیر واجب است و یا طبیعی التقصیر و لو تقصیر بعد از حلق، که این علم اجمالی منجّز می باشد؛ چرا که موافقت قطعیه آن ممکن می باشد؛ بنابراین باید ابتداء یکی از این دو را انتخاب کند و سپس دیگری را نیز انجام دهد که این فعل ثانی یقیناً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حلق باشد و چه تقصیر، چه این خنثی زن باشد و چه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دیگری نیز در کلام آقای خوئی است</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سابق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علم اجمالی به لزوم حلق و یا تقصیر را سبب برای لزوم انجام عِدل دیگر بعد از انتخاب عِدل أوّل قرار داده است، که هر دو عِدل این علم اجمالی مورد دوران الأمر بین المحذورین می باشد، و لکن محتمل است که مراد ایشان علم اجمالی دیگری باشد و آن عبارت است از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خنثی محرم می شود، از جهتی علم اجمالی دارد که یا بر او تقصیر واجب است، اگر زن باشد و یا پوشیدن کفش و جوراب بر او حرام است، اگر مرد باشد، که این علم اجمالی منجّز و انجام تقصیر لازم می باشد، که در این علم اجمالی هیچ یک از دو عِدل آن مصداق دوران الأمر بین المحذورین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جهت دیگر علم اجمالی دارد که یا حلق بر او لازم است، اگر مرد باشد و یا ستر الوجه بر او حرام است، اگر زن باشد، که این علم اجمالی منشأ تنجّز وجوب حلق می شود، که در این علم اجمالی نیز هیچ یک از دو عِدل آن مورد دوران الأمر بین المحذورین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به نظر ما علم اجمالی به لزوم حلق یا تقصیر برای تنجّز کافی است و نیاز به علم اجمالی دیگر نمی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حلق أو قصّر حلّ له جمیع ما حرم علیه من إحرام ما عدا النساء و الطیب بل الصید أیضاً علی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اگر حلق و تقصیر کند، تمام محرّمات احرام بر او حلال می شود، غیر از طیب و نساء، و صید نیز بنابر احتیاط واجب تا ظهر روز سیزدهم بر حرمت خود باقی می ماند؛ یعنی صیدی که به جهت احرام حرام شده است، نه صید داخل حرم که مادامی که در حرم می باشد، حرام می باشد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توقف حلیّت محرّمات إحرام بر حلق و تقصیر، پدر صدوق و خود صدوق مخالف این مطلب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در من لا یحضره الفقیه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رمیت الجمرة العقبة حلّ له کلّ شیء إلاّ النساء و الطیب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مجرّد رمی و لو قبل از ذبح و حلق و تقصیر، محرّمات احرام بر او حلال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در مختلف از رساله پدر صدوق نیز همین مطلب را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همین مطلب نیز می باشد، که نظر برخی مانند آقای سیستانی این است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رساله علی بن بابویه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به ایشان عرض کردیم در این کتاب مطالبی است، که با پدر مرحوم صدوق تناسب ندارد؛ مانند اینکه در این کتاب چنین تعبیری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أبی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ایشان در پاسخ از این اشکال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رساله متعلّق به علی بن بابویه است و لکن اضافاتی نیز به آن وارد شده است و ما أصل رسالة پدر صدوق را مشاهده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اینکه اگر این کتاب متعلّق به علی بن بابویه می باشد، پس چرا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وجه آن این است که نام پدر مرحوم صدوق، علی بن موسی می باشد، که برخی به جهت تشابه اسمی توهّم کرده اند که این کتاب رساله علی بن موسی الرضا علیه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بر توقف حلیّت محرّمات احرام بر حلق و تقصیر، به روایاتی استدلال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معاویة بن عمّار</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عَبْدِ اللَّهِ ع قَالَ‌ إِذَا ذَبَحَ الرَّجُلُ وَ حَلَقَ فَقَدْ أَحَلَ‌ مِنْ‌ کُلِ‌ شَیْ‌ءٍ أَحْرَمَ مِنْهُ إِلَّا النِّسَاءَ وَ الطِّیب‌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طبق این روایت که حکم به حلّیت محرّمات با انجام ذبح و حلق می نماید، حتی اگر محرم رمی جمره را به جهت عجز یا نسیان و یا جهل انجام ندهد، با انجام ذبح و حلق محرّمات بر او حلال می شود، بنابراین أصلاً رمی در حلّیت محرّمات دخیل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نکته جالب در مقام این است که آقای خوئی که خود این روایت را مطرح می کند، نظرشان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به جهت عدم وجود هدی یا عدم تمکّن از ذبح در منی، ذبح نکند و آن را تأخیر بیاندازد و حلق و تقصیر را انجام دهد، محرّمات بر او حلال می شود، و فقط به جهت روایت باید طواف خود را تأخیر بیاندازد تا اینکه ذبح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این صحیحه دلالت می کند که شرط حلیّت محرّمات هم ذبح و هم حلق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روایات دیگری که به آن استدلال می شود، یا از جهت سند و یا از جهت دلالت مشکل دارد و قابل بحث می باشد؛</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ابن عذافر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مُحَمَّدِ بْنِ عُمَرَ عَنْ مُحَمَّدِ بْنِ عُذَافِرٍ عَنْ عُمَرَ بْنِ یَزِیدَ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أَنَّکَ إِذَا حَلَقْتَ رَأْسَکَ فَقَدْ حَلَّ لَکَ کُلُّ شَیْ‌ءٍ إِلَّا النِّسَاءَ وَ الطِّیبَ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دلالت این روایت تمام می باشد و لکن سند این روایت ضعیف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محمّد بن أبی نصر البزنطیّ عن جمیل؛</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الْمُتَمَتِّعُ مَا یَحِلُ‌ لَهُ‌ إِذَا حَلَقَ رَأْسَهُ قَالَ کُلُّ شَیْ‌ءٍ إِلَّا النِّسَاءَ وَ الطِّیبَ قُلْتُ فَالْمُفْرِدُ قَالَ کُلُّ شَیْ‌ءٍ إِلَّا النِّسَاءَ ثُمَّ قَالَ وَ إِنَّ عُمَرَ یَقُولُ الطِّیبَ وَ لَا نَرَی ذَلِکَ شَیْئاً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روایت در مستطرفات سرائر از نوادر بزنطی نقل شده است، که ما مستطرفات سرائر را معتبر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به نظر ما چه شیخ طوسی و چه صاحب سرائر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کند، تفاوتی در کیفیت این دو نقل نمی باشد؛ زیرا که شیخ نیز سند حسّی به کتب نداشته است، بنابراین برای اعتبار نقل ابن إدریس نیاز به وجود سند برای او نمی باشد، بلکه از آن جهت که این کتاب از کتب مشهوره می باشد و احتمال وصول این کتاب از طریق حسّ به ابن إدریس وجود دارد، أصالة الحسّ جاری می شود و حکم به إعتبار آن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مشهور در سند مستطرفات سرائر اشکال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روایات نیز به ارتکاز سائل بر توقف حلیّت محرّمات بر حلق و تقصیر استدلال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منصور بن حازم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رَمَی‌ وَ حَلَقَ‌ أَ یَأْکُلُ شَیْئاً فِیهِ صُفْرَةٌ قَالَ لَا حَتَّی یَطُوفَ بِالْبَیْتِ وَ یَسْعَی بَیْنَ الصَّفَا وَ الْمَرْوَةِ ثُمَّ قَدْ حَلَّ لَهُ کُلُّ شَیْ‌ءٍ إِلَّا النِّسَاءَ حَتَّی یَطُوفَ بِالْبَیْتِ طَوَافاً آخَرَ ثُمَّ قَدْ حَلَّ لَهُ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 از سؤال إرتکاز سائل بر این مطلب است که محرّمات احرام با انجام حلق حلال می شود و حلّیت آن بر حلق توقف دارد و قبل از آن محرّمات حلال نمی شود، و سؤال از حلّیت طیب با انجام حلق می نماید، که امام ردعی بر إرتکاز او نمی کند، که این سکوت امام کاشف از إمضاء این إرتکاز می باشد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اشکالی که مطرح می باشد، عبارت است از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امام ملزم می باشد که ارتکاز شارع را تصحیح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حکم شرعی واقعی حلّیت محرّمات احرام با انجام رمی جمره عقبه باشد و لکن إرتکاز سائل توقف حلّیت محرّمات بر حلق و تقصیر باشد و لو از باب قدر متیقن، آیا بر امام واجب است که به او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سؤالت را دقیق کن و اینگونه بپرس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رمی و ذبح و حلق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این است که إلزام امام به تصحیح ارتکاز سائل واضح نمی باشد، و در مقام نیز فرض این است که سائل از عدم تذکّر امام، به خلاف تکلیف و واقع نمی افتد، که این مطلب در فرضی که سائل از سکوت امام سوق به انجام أفضل می شود، واضح تر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علاء؛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تَمَتَّعْتُ یَوْمَ ذَبَحْتُ وَ حَلَقْتُ أَ فَأَلْطَخُ رَأْسِی بِالْحِنَّاءِ قَالَ نَعَمْ مِنْ غَیْرِ أَنْ تَمَسَّ شَیْئاً مِنَ الطِّیبِ قُلْتُ أَ فَأَلْبَسُ الْقَمِیصَ قَالَ نَعَمْ إِذَا شِئْتَ قُلْتُ أَ فَأُغَطِّی رَأْسِی قَالَ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آیا جائز است که بعد از ذبح و حلق، حناء به سر بمالم؟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استدلال به این روایت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ارتکاز سائل این است که قبل از ذبح و حلق، حناء مالیدن جایز نمی باشد؛ چرا که زینت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سعید الیسار؛</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الْمُتَمَتِّعِ‌ إِذَا حَلَقَ‌ رَأْسَهُ‌ قَبْلَ أَنْ یَزُورَ الْبَیْتَ یَطْلِیهِ بِالْحِنَّاءِ قَالَ نَعَمْ الْحِنَّاءُ وَ الثِّیَابُ وَ الطِّیبُ وَ کُلُّ شَیْ‌ءٍ إِلَّا النِّسَاءَ رَدَّدَهَا عَلَیَّ مَرَّتَیْنِ أَوْ ثَلَاثَةً قَالَ وَ سَأَلْتُ أَبَا الْحَسَنِ ع عَنْهَا فَقَالَ نَعَمْ الْحِنَّاءُ وَ الثِّیَابُ وَ الطِّیبُ وَ کُلُّ شَیْ‌ءٍ إِلَّا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اسحاق بن عمّار؛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إِبْرَاهِیمَ ع عَنِ الْمُتَمَتِّعِ إِذَا حَلَقَ رَأْسَهُ مَا یَحِلُّ لَهُ فَقَالَ کُلُّ شَیْ‌ءٍ إِلَّا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 کلام امام این است که ظاهر سؤال را که توقف حلیّت محرّمات بر حلق می باشد، تأیید و قبول می نماید؛ چرا که امام جمله جواب را به صورت ناقص بیان نمود، که ظاهر آن دخول جمله سائل بر آن می باشد، پس ظهور آن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المتمتع إذا حلق رأسه یحلّ له کلّ شیء إلاّ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این ظهور قوی نمی باشد که با روایاتی که مضمون آن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رمی حلّ له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محمد بن خالد الطیالسی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إِذَا حَلَقْتُ رَأْسِی وَ أَنَا مُتَمَتِّعٌ أَطْلِی‌ رَأْسِی‌ بِالْحِنَّاءِ قَالَ نَعَمْ مِنْ غَیْرِ أَنْ تَمَسَّ شَیْئاً مِنَ الطِّیبِ قُلْتُ وَ أَلْبَسُ الْقَمِیصَ وَ أَتَمَتَّعُ قَالَ نَعَمْ قُلْتُ قَبْلَ أَنْ أَطُوفَ بِالْبَیْتِ قَالَ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لکن استدلال به این روایت صحیح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اصلاً معلوم نیست که ارتکاز سائل بر توقف حلّیت بر حلق بوده باشد، بلکه محتمل است سائل بعد از حلق رأس احتیاج به مالیدن حناء بر سر داشته است، و یا بعد از حلق، حناء بر سر مالیده می شود، حال از جواز آن سؤال می پرسد، علاوه بر اینکه اگر ارتکازی بوده است، همان اشکال سابق جاری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باید به روایاتی که مضمون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رمی حلّ له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نمود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اینکه آقای خوئی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طائفة از روایات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حلق حلّ له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مشهوره می باشد، بنابراین به طائفة دیگر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رمی حلّ له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نمی شود و تعارضی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نمی باشد؛</w:t>
      </w:r>
    </w:p>
    <w:p>
      <w:pPr>
        <w:pStyle w:val="BookText"/>
        <w:rPr/>
      </w:pPr>
      <w:r>
        <w:rPr>
          <w:rFonts w:ascii="IRNazanin" w:hAnsi="IRNazanin" w:eastAsia="IRNazanin"/>
          <w:color w:val="111111"/>
          <w:sz w:val="28"/>
          <w:sz w:val="28"/>
          <w:szCs w:val="28"/>
          <w:rtl w:val="true"/>
          <w:lang w:bidi="fa-IR"/>
        </w:rPr>
        <w:t>چرا که مراد ایشان از شهرت، شهرت روائیه است، که یعنی روایات طائفة أولی قطعی الصدور می باشد، که این مطلب صحیحی نیست؛ چرا که روایتی که از این طائفه هم از جهت سند و هم از جهت دلالت تمام بود، صحیحة معاویة بن عمّار و معتبرة اسحاق بن عمّار بود، که قطعی الصدور نمی باشند، که روایت اسحاق بن عمّار صلاحیت معارضه با روایات مخالف را ندارد و با آنان جمع عرفی دارد، و أمّا روایات دیگر از این طائفه یا از جهت سند و یا دلالت ناتمام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روایاتی که دلالت بر حلیّت به مجرّد رمی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 أَنَّکَ إِذَا رَمَیْتَ‌ جَمْرَةَ الْعَقَبَةِ حَلَّ لَکَ کُلُّ شَیْ‌ءٍ إِلَّا الطِّیبَ وَ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الحسین بن علوان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جَعْفَرٍ عَنْ أَبِیهِ عَنْ عَلِیٍّ ع أَنَّهُ کَانَ یَقُولُ‌ إِذَا رَمَیْتَ‌ جَمْرَةَ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حَلَّ لَکَ کُلُّ شَیْ‌ءٍ حُرِّمَ عَلَیْکَ إِلَّا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یونس بن یعقوب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قُلْتُ لِأَبِی الْحَسَنِ مُوسَی ع جُعِلْتُ فِدَاکَ رَجُلٌ أَکَلَ فَالُوذَجَ‌ فِیهِ‌ زَعْفَرَانٌ‌ بَعْدَ مَا رَمَی الْجَمْرَةَ وَ لَمْ یَحْلِقْ قَالَ لَا بَأْس‌</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فقه الرضا از جهت سند ضعیف می باشد و لکن این دو روایت سنداً تمام است و دلالت آن این است که با رمی جمرة عقبه محرّمات احرام حلال می شود</w:t>
      </w:r>
      <w:r>
        <w:rPr>
          <w:rFonts w:eastAsia="IRNazanin" w:cs="IRNazanin"/>
          <w:color w:val="111111"/>
          <w:sz w:val="28"/>
          <w:szCs w:val="28"/>
          <w:rtl w:val="true"/>
          <w:lang w:bidi="fa-IR"/>
        </w:rPr>
        <w:t>.</w:t>
      </w:r>
      <w:bookmarkStart w:id="16" w:name="pg4468_33185"/>
    </w:p>
    <w:p>
      <w:pPr>
        <w:pStyle w:val="Heading2"/>
        <w:numPr>
          <w:ilvl w:val="1"/>
          <w:numId w:val="1"/>
        </w:numPr>
        <w:rPr/>
      </w:pPr>
      <w:bookmarkStart w:id="17" w:name="__RefHeading___Toc349923_3644566090"/>
      <w:bookmarkStart w:id="18" w:name="_Toc6"/>
      <w:bookmarkEnd w:id="16"/>
      <w:bookmarkEnd w:id="17"/>
      <w:r>
        <w:rPr>
          <w:rtl w:val="true"/>
        </w:rPr>
        <w:t>حجّ</w:t>
      </w:r>
      <w:r>
        <w:rPr>
          <w:rtl w:val="true"/>
        </w:rPr>
        <w:t>/</w:t>
      </w:r>
      <w:r>
        <w:rPr>
          <w:rtl w:val="true"/>
        </w:rPr>
        <w:t xml:space="preserve">مناسک منی </w:t>
      </w:r>
      <w:r>
        <w:rPr>
          <w:rtl w:val="true"/>
        </w:rPr>
        <w:t>/</w:t>
      </w:r>
      <w:r>
        <w:rPr>
          <w:rtl w:val="true"/>
        </w:rPr>
        <w:t xml:space="preserve">سبب حلیّت محرّمات احرام </w:t>
      </w:r>
      <w:r>
        <w:rPr/>
        <w:t>94/11/07</w:t>
      </w:r>
      <w:bookmarkEnd w:id="1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مناسک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حلیّت محرّمات احرام</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از روایات دلالت می نمود که سبب حلیّت محرّمات احرام ذبح و حلق می باشد و تا حلق صورت نگیرد، هیچ یک از محرّمات حلال نمی شود، و لکن مفاد دو روایت یونس بن یعقوب و حسین بن علوان این بود که رمی جمرة عقبة سبب حلیّت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روایت یونس بن یعقوب و روایت حسین بن علوان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إعتبار سند روایت یونس شکّی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در مورد سند روایت حسین بن علوان، تعبیری که در مورد آن در مستند الناسک شده است،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حسن بن علوان، در حالی که راوی حسین بن علوان است، نه حسن بن علوان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حسین بن علوان ثقه می باشد، و وجه آن جمله ای است که علاّمه در رجال خود از إبن عقده نقل می کند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بن علوان کان أوثق من أخیه و أحمد عند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تفضیل ظاهر در این است که هر دو برادر در مبدأ مشترک می باشند؛ مانند اینکه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 ما حکم به أفقههما و أعدلهما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یعنی هر دو در فقاهت و عدالت مشترک می باشند و لکن دیگری قوّت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اشکالی که مطرح می باشد، عبارت از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أفعل تفضیل دلالت بر اشتراک أفضل و مفضول در مبدأ نمی کند؛</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 در مورد دو کودک سؤال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أیّهما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در مورد دو پیرمرد سؤال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أیّهما أصغر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یکی از این دو به دیگری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أصغر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این استعمال احساس مجاز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در کلام ابن غضائری در مورد حسن بن أبی حمزة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ضعیفاً فی نفسه و أبوه أوثق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معنی ندارد حسن واجد 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حالی که به صراحت او را ضعیف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اگر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از عمرو با سواد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به این معنی است که هر دو به قول مطلق با سواد و عالم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در مورد حسن بن علوان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از ضمیمة این کلام نجاشی به کلام ابن عقده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أوثق من أخیه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استفاده نمود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أوثق من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ابن عقدة، أوثقیت نسبی نمی باشد، مانند اینکه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سعد أوثق من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که او أخفّ شرّاً و خیر الشرّین بود، بلکه مراد أوثقیت حقیقی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در پاسخ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شخص واحد نمی باشد، بلکه کلام دو نفر می باشد و کلام شخص دیگر قرینه بر مراد از کلام شخص أوّل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انصاف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أوثق و أحمد در نزد أصحاب، بدون قرینه ظاهر در مدح می باشد، به خلاف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سعد أوثق من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واضح است که در مقام مدح نمی باشد، و عرفی نیست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که مراد ابن عقده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حال حسن خبر ندارم و لکن قدر مسلّم این است که او از برادرش حسین بهتر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آن جهت که او در مقام مدح حسن می باشد، ظهور اطلاقی این تعبیر در وثاقت این دو برادر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حسین فاسق و فاجر بوده باشد، أوثقیت حسن نسبت به این برادر، مدح او نخواهد بود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قیاس مقام با تعابیری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أیّهما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أیّهما 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عادت شده است که این تعابیر را در مقام بیان کبر و صغر نسبی استفاده کنند، صحیح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نظر ما حسین بن علوان ثقة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خوئی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وجه برای اثبات وثاقت حسین بن علوان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حسین بن علوان از رجال تفسیر قمی می باشد و رجال این تفسیر توثیق عامّ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وجه تمام نمی باشد؛</w:t>
      </w:r>
    </w:p>
    <w:p>
      <w:pPr>
        <w:pStyle w:val="BookText"/>
        <w:rPr/>
      </w:pPr>
      <w:r>
        <w:rPr>
          <w:rFonts w:ascii="IRNazanin" w:hAnsi="IRNazanin" w:eastAsia="IRNazanin"/>
          <w:color w:val="111111"/>
          <w:sz w:val="28"/>
          <w:sz w:val="28"/>
          <w:szCs w:val="28"/>
          <w:rtl w:val="true"/>
          <w:lang w:bidi="fa-IR"/>
        </w:rPr>
        <w:t>چرا که ما بارها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مشتمل بر غیر تفسیر علی بن إبراهیم مانند تفسیر أبی الجارود نیز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در این تفسیر تکرار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ابراهیم عن أبیه عن الحسین بن علوان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مطمئن نمی شویم که این سند در تفسیر قمی بوده باشد؛ چرا که شخصی به نام علی الحسینی تفسیری نوشته است که در آن روایات تفسیر قمی را ذکر کرده است که با روایات این تفسیر قمی موجود تفاوت دارد و یا صاحب مجمع البیان از تفسیر قمی روایت نقل می کند که با تفسیر قمی موجود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دیباجه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أبوالفضل العبّاس قال حدّثنا علیّ بن إبراهیم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قائل حدّثنای أوّل معلوم نمی باشد، بنابراین مشخص نیست که این دیباجه از علیّ بن ابراهیم قمّی باشد، بلکه شاید از قائل حدّثنا و یا از ابوالفضل العباس باشد، کما اینکه أبوالفضل العبّاس که یکی از نوادگان امام کاظم علیه السلام می باشد، توثیق خاصّ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الحسین بن علوان الکلبی مولاهم کوفی عامّی و أخوه الحسن یکنّی أبا محمدّ 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ظاهر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مُتَرجم له که حسین باشد، باز می گردد؛ چرا که او محور ترجمه بوده است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معترضه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به نظر ما این استظهار تمام نمی باشد؛</w:t>
      </w:r>
    </w:p>
    <w:p>
      <w:pPr>
        <w:pStyle w:val="BookText"/>
        <w:rPr/>
      </w:pPr>
      <w:r>
        <w:rPr>
          <w:rFonts w:ascii="IRNazanin" w:hAnsi="IRNazanin" w:eastAsia="IRNazanin"/>
          <w:color w:val="111111"/>
          <w:sz w:val="28"/>
          <w:sz w:val="28"/>
          <w:szCs w:val="28"/>
          <w:rtl w:val="true"/>
          <w:lang w:bidi="fa-IR"/>
        </w:rPr>
        <w:t>حسین بن علوان صاحب کتاب بوده است و لکن برادر او حسن بن علوان صاحب کتاب نبوده است و لذا نجاشی در مورد حسن ترجمة مستقل نکرده است و فقط در ضمن ترجمة حسین در مورد او توضیحی داده است، و این کلام نجاشی ظاهر در این نیست که ثقة بازگشت به حسین می کند، بلکه بعید نیست که ظاهر آن رجوع این توثیق به حسن باشد؛ چرا که اگر بناء بود که حسین به علوان را توثیق نماید، باید همان ابتداء که در مورد 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علوان کوفی،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 ثقة، نه اینکه توثیق او را به بعد از ذکر حسن تأخیر بیاندازد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در استقرائی که انجام دادیم، ملاحظه کردیم که نجاشی در بسیاری از موارد که قصد دارد صاحب ترجمه را توثیق نماید و نامی از برادر و یا پدر او ببرد، ابتداء او را توثیق می کند و سپس از برادر و پدر او یاد می کند؛</w: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بن عمر الأشعری قمی ثقة و أخوه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أیوب بن نوح ثقة فی روایاته و أبوه نوح بن درّاج کان قاضیاً بالکوفة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ثقة ثقة روی أبوه عن 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أقلّ این کلام نجاشی مجمل می باشد در اینکه این توثیق مربوط به حسن می باشد و یا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در مورد مفاد و مضمون این دو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اشکالاتی را بیان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اشکال أوّل</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فقیهی حتی صدوقین ملتزم به مضمون این دو روایت نشده است؛</w:t>
      </w:r>
    </w:p>
    <w:p>
      <w:pPr>
        <w:pStyle w:val="BookText"/>
        <w:rPr/>
      </w:pPr>
      <w:r>
        <w:rPr>
          <w:rFonts w:ascii="IRNazanin" w:hAnsi="IRNazanin" w:eastAsia="IRNazanin"/>
          <w:color w:val="111111"/>
          <w:sz w:val="28"/>
          <w:sz w:val="28"/>
          <w:szCs w:val="28"/>
          <w:rtl w:val="true"/>
          <w:lang w:bidi="fa-IR"/>
        </w:rPr>
        <w:t>چرا که در این دو روایت فرض شده است که با رمی جمرة عقبة، طیب جایز می شود، در حالی که صدوقین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برای متمتع جائز نمی شود إلاّ بعد از طواف و سعی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دو روایت مهجور و متروک و تسالم بر خلاف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اشکال صحیح نمی باشد؛</w:t>
      </w:r>
    </w:p>
    <w:p>
      <w:pPr>
        <w:pStyle w:val="BookText"/>
        <w:rPr/>
      </w:pPr>
      <w:r>
        <w:rPr>
          <w:rFonts w:ascii="IRNazanin" w:hAnsi="IRNazanin" w:eastAsia="IRNazanin"/>
          <w:color w:val="111111"/>
          <w:sz w:val="28"/>
          <w:sz w:val="28"/>
          <w:szCs w:val="28"/>
          <w:rtl w:val="true"/>
          <w:lang w:bidi="fa-IR"/>
        </w:rPr>
        <w:t>چرا که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یک از این دو روایت حجّ تمتع فرض نشده است، بلکه هر دو روایت مطلق می باشند و شامل حجّ إفراد و قران نیز می شوند، و فقط در حجّ تمتع است که فقهاء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حلال نمی شود إلاّ بعد از طواف و سعی، و إلاّ در حجّ إفراد و قران همان چیزی که سبب حلّیة سائر محرّمات می باشد، سبب حلّیة طیب نیز می باشد و فقط حرمت نساء تا زمان انجام طواف نساء باقی می ماند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حسین بن علوان قابل تقیید می باشد؛ چرا که این روایت با اطلاق شامل طیب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رمیت الجمرة العقبة فقد حلّ لک کلّ شیء إلاّ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قید می زنیم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النساء و الطیب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حال این خطاب شدید تر از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یضرّ الصائم ما صنع إلاّ الطعام و الشراب و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باشد، که شما در عین حال که به تبعیت از استاد خود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آن أقوی العمومات می باشد، اطلاق آن را به قیء و کذب علی الله و رسوله و حقنة به مایع تقیید زدید، کما اینکه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 الصلاة إلاّ من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در مورد نسیان تکبیرة الإحرام و نسیان قیام قبل از رکوع و قیام در حال تکبیرة الإحرام تقیید زده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عموم موثقة حسین بن علوان نیز قابل تقیید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معتبرة یونس بن یعقوب تعمّد فرض نشده است، بنابراین قابل حمل بر ناسی و یا جاهل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اشکال نیز صحیح نمی باشد؛</w:t>
      </w:r>
    </w:p>
    <w:p>
      <w:pPr>
        <w:pStyle w:val="BookText"/>
        <w:rPr/>
      </w:pPr>
      <w:r>
        <w:rPr>
          <w:rFonts w:ascii="IRNazanin" w:hAnsi="IRNazanin" w:eastAsia="IRNazanin"/>
          <w:color w:val="111111"/>
          <w:sz w:val="28"/>
          <w:sz w:val="28"/>
          <w:szCs w:val="28"/>
          <w:rtl w:val="true"/>
          <w:lang w:bidi="fa-IR"/>
        </w:rPr>
        <w:t>چرا که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 در مورد موثقة حسین بن علوان جاری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امکان حمل بر ناسی و جاهل موجب جمع عرفی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خطاب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خطاب أوّل قابل حمل بر عالم عادل و خطاب دوم قابل حمل بر عالم فاسق می باشد، و لکن در عین حال این حمل جمع عرفی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استقرار تعارض میان طائفة اولی که حلق و تقصیر را سبب حلّ می داند و طائفة ثانیة که رمی جمرة را سبب حلّ می داند، و عدم جمع عرفی میان آن دو، باید دو روایت حسین بن علوان و موثقة یونس بن یعقوب کنار گذاشته شود؛</w:t>
      </w:r>
    </w:p>
    <w:p>
      <w:pPr>
        <w:pStyle w:val="BookText"/>
        <w:rPr/>
      </w:pPr>
      <w:r>
        <w:rPr>
          <w:rFonts w:ascii="IRNazanin" w:hAnsi="IRNazanin" w:eastAsia="IRNazanin"/>
          <w:color w:val="111111"/>
          <w:sz w:val="28"/>
          <w:sz w:val="28"/>
          <w:szCs w:val="28"/>
          <w:rtl w:val="true"/>
          <w:lang w:bidi="fa-IR"/>
        </w:rPr>
        <w:t>چرا که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طائفة أولی مشهور می باشد و این دو روایت شاذّ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دو طائفه تساقط نمایند، مرجع اطلاقاتی است که مضمون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محرم شدن تمام محرّمات حرام می شود، که اطلاق آن شامل حال بعد از رمی جمرة عقبة و قبل از ذبح و حلق می باشد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از آن جهت که حال بعد از ذبح و حلق قدر متیّقن از حلّیة محرّمات می باشد و کسی توهّم بقاء حرمت بعد از حلق را ندارد، این مورد از عموم آن اطلاقات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دو وجه قابل مناقشه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وجه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تسالم أصحاب بر طرح یک روایت، اگر چه به نظر ایشان موجب سقوط آن از حجیّت می باشد، و لکن در مقام تسالمی نمی باشد؛ چرا که صدوقین به مضمون این دو روایت فتوی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شهرت؛ شهرتی را که ایشان مرجّح می داند، شهرت روائیه می باشد؛</w:t>
      </w:r>
    </w:p>
    <w:p>
      <w:pPr>
        <w:pStyle w:val="BookText"/>
        <w:rPr/>
      </w:pPr>
      <w:r>
        <w:rPr>
          <w:rFonts w:ascii="IRNazanin" w:hAnsi="IRNazanin" w:eastAsia="IRNazanin"/>
          <w:color w:val="111111"/>
          <w:sz w:val="28"/>
          <w:sz w:val="28"/>
          <w:szCs w:val="28"/>
          <w:rtl w:val="true"/>
          <w:lang w:bidi="fa-IR"/>
        </w:rPr>
        <w:t>چرا که مقبولة عمر بن حنظلة را هم از جهت سند ناتمام می داند و هم از جهت دلالت؛ چرا که این روایت هم مختصّ به باب قضاء می باشد، و هم مراد از خبر مشهور در این مقبوله خبر قطعی الصدور می باشد؛ چرا که خبر مشهور یعنی خبر واضح، و لکن برای تقدیم خبر قطعی الصدور بر خبر ظنّی الصدور نیاز به این مقبوله نمی باشد، بلکه برای صحّت این تقدیم، روایاتی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خالف السنّة فهو مردود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چرا خبر قطعی الصدور سنّت قطعیه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اشکال ما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طائفة أولی قطعی الصدور نمی باشد؛ چرا که برخی از آن با طائفة ثانیه جمع عرفی دارد، و برخی دیگر ظاهر بودند، نه نصّ؛ چرا که وجه دلالت آنان عدم ردع امام از إرتکاز سائل بود، و فقط روایت معاویة بن عمّار و معتبرة اسحاق بن عمّار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عدم جمع عرفی با طائفه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لکن با دو روایت قطع به صدور حاصل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حرمت محرّمات احرام اطلاق زمانی ندارد؛</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اگر مراد ایشان از این أدلّة روایتی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المحرم لا یفعل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روایت دلالت بر بقاء حرمت بعد از رمی جمره عقبة نمی کند؛ چرا که محتمل است حاجی بعد از رمی جمرة عرفاً محرم نباشد، کما اینکه بعد از حلق و تقصیر عرفاٌ محرم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مراد روایتی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أحرمت فلا تمسّ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 خطاب اطلاق زمانی ندارد که اگر محرم شدی، طیب حرام می شود تا انتهای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روایت مقرون به قرینة متصله می باشد که حرمت محرّمات حرام تا زمانی که سبب تحلّل ایجاد نشود، باقی است، و محتمل است که رمی جمرة سبب تحلّل باشد، بنابراین اطلاقی نسبت به بعد از رمی جمرة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استدلال به اطلاق زمانی روایات حرمت محرّمات احرام، مشابه کلام آقای خوئی در بحث مطهرات می باشد، که ایشان در آن بحث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أصاب ثوبک خمر فلا تصلّ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و مطهریّت هر چیزی را نفی می کند إلاّ مطهّر قطعی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به ایشان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بحوث فی شرح 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جهت که ثوب متنجّس به خمر مثلاً، متنجّس بالذات نمی باشد و قابل تطهیر می باشد، بنابراین این خطاب قید لبّی متصل دارد و معنای آن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فیه إلی أن تطهّره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که شکّ می کنیم که یک مرتبه غسل به آب مطهِّر می باشد یا خیر، اطلاق آن نسبت به حال بعد از تطهیر با یک مرتبه آب ثابت نمی باشد، و أصلاً این خطاب در مقام بیان نفی مطهّریت مطهّرات نمی باشد، تا از آن نفی مطهریّت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استصحاب بقاء نجاست و یا بقاء حرمت محرّمات نیز که استصحاب در شبهة حکمیه می باشد که آقای خوئی و ما آن را معتبر نمی دانیم</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مشابه آن ظاهر کلام آقای خوئی در بحث شکّ در ناقل می باشد؛</w:t>
      </w:r>
    </w:p>
    <w:p>
      <w:pPr>
        <w:pStyle w:val="BookText"/>
        <w:rPr/>
      </w:pP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شد که فلان سبب ناقل، آیا شرعاً ممضی می باشد یا خیر و آیا مکلیت مالک زائل شد یا خیر؛ استصحاب بقاء ملکیت از آن جهت که استصحاب در شبهات حکمیه می باشد،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می توان برای اثبات بقاء ملکیت و عدم نقل به اطلاق دلیل سببیت آنچه سبب ملکیّت مالک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إرث و 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آیه ای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فوت کند، فرزند از او ارث می برد، نسبت به بقاء ملکیت فرزند در مورد مالی که از إرث به او رسیده است، بعد از انجام بیع معلّق که شکّ در ناقلیت آن می باشد، اطلاق ندارد و نفی سببیّت أسباب مشکوکة تا آخر عمر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نظر ما در حلّ مشکل تعارض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بناء بود رمی جمرة عقبة منشأ حلیّت و خروج از احرام باشد، فقط صدوقین قائل به این مطلب نمی شدند؛ چرا که مسأله ای است که مبتلی به عموم مسلمین می باشد، در حالی که نه شیعه و نه غیر شیعه، هیچ کسی قائل نمی باشد که بعد از رمی جمره محرّمات حلال می شود، و اگر حکم الله اینچنین بود، این مطلب مخفی نمی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لبان و اشتهر</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مقبولة عمر بن حنظله را سنداً و دلالة قبول داریم و معتقدیم مراد از شهرت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یترک الشاذّ النادر الّذی لیس بمشهور عند أصحابک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عملیه است؛ یعنی حکمی که اصحاب آن را تلقی به قبول کرده اند، نه اینکه مراد از شهرت خبر قطعی الصدور باشد، و إلاّ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مقبوله شامل خبر قطعی الصدوری که أصحاب آن را حمل بر تقیه نموده اند، می شود</w:t>
      </w:r>
      <w:r>
        <w:rPr>
          <w:rFonts w:eastAsia="IRNazanin" w:cs="IRNazanin"/>
          <w:color w:val="111111"/>
          <w:sz w:val="28"/>
          <w:szCs w:val="28"/>
          <w:rtl w:val="true"/>
          <w:lang w:bidi="fa-IR"/>
        </w:rPr>
        <w:t>!</w:t>
      </w:r>
      <w:bookmarkStart w:id="19" w:name="pg4468_33203"/>
    </w:p>
    <w:p>
      <w:pPr>
        <w:pStyle w:val="BookText"/>
        <w:rPr/>
      </w:pPr>
      <w:bookmarkEnd w:id="19"/>
      <w:r>
        <w:rPr>
          <w:rFonts w:ascii="IRNazanin" w:hAnsi="IRNazanin" w:eastAsia="IRNazanin"/>
          <w:color w:val="111111"/>
          <w:sz w:val="28"/>
          <w:sz w:val="28"/>
          <w:szCs w:val="28"/>
          <w:rtl w:val="true"/>
          <w:lang w:bidi="fa-IR"/>
        </w:rPr>
        <w:t xml:space="preserve">بنابراین در مقام تعارض خبر مشهور عند الأصحاب مقدّم می شود و 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ذبح و حلق حلّ له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فرض میان این دو دسته روایات جمع عرفی نباشد و تعارض میان آنان استقرار پیدا کند و مرجّحی برای تقدیم یکی از آن دو بر دیگری نباشد، تعارض میان دو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ذبح و حلق حلّ له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رمی حلّ له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روایاتی که ظاهر در حلیّت به سبب حلق می باشند، طرف تعارض با نصّ نخواهند بود، بنابراین بعد از تساقط این دو نصّ باید رجوع به روایاتی نمود که ظاهر در توقف حلیّت بر ذبح و حلق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روایاتی که دلالت آن به جهت إرتکاز سائل بود و مانند معتبرة اسحاق بن عمّار</w:t>
      </w:r>
      <w:r>
        <w:rPr>
          <w:rFonts w:eastAsia="IRNazanin" w:cs="IRNazanin"/>
          <w:color w:val="111111"/>
          <w:sz w:val="28"/>
          <w:szCs w:val="28"/>
          <w:rtl w:val="true"/>
          <w:lang w:bidi="fa-IR"/>
        </w:rPr>
        <w:t>.</w:t>
      </w:r>
    </w:p>
    <w:p>
      <w:pPr>
        <w:pStyle w:val="Heading2"/>
        <w:numPr>
          <w:ilvl w:val="1"/>
          <w:numId w:val="1"/>
        </w:numPr>
        <w:rPr/>
      </w:pPr>
      <w:bookmarkStart w:id="20" w:name="__RefHeading___Toc349925_3644566090"/>
      <w:bookmarkStart w:id="21" w:name="_Toc7"/>
      <w:bookmarkEnd w:id="20"/>
      <w:r>
        <w:rPr>
          <w:rtl w:val="true"/>
        </w:rPr>
        <w:t>حجّ</w:t>
      </w:r>
      <w:r>
        <w:rPr>
          <w:rtl w:val="true"/>
        </w:rPr>
        <w:t xml:space="preserve">/ </w:t>
      </w:r>
      <w:r>
        <w:rPr>
          <w:rtl w:val="true"/>
        </w:rPr>
        <w:t>مناسک منی</w:t>
      </w:r>
      <w:r>
        <w:rPr>
          <w:rtl w:val="true"/>
        </w:rPr>
        <w:t>/</w:t>
      </w:r>
      <w:r>
        <w:rPr>
          <w:rtl w:val="true"/>
        </w:rPr>
        <w:t xml:space="preserve">حلیّة محرّمات الإحرام </w:t>
      </w:r>
      <w:r>
        <w:rPr>
          <w:rtl w:val="true"/>
        </w:rPr>
        <w:t>/</w:t>
      </w:r>
      <w:r>
        <w:rPr>
          <w:rtl w:val="true"/>
        </w:rPr>
        <w:t xml:space="preserve">زمن حلیّة الطیب </w:t>
      </w:r>
      <w:r>
        <w:rPr/>
        <w:t>94/11/10</w:t>
      </w:r>
      <w:bookmarkEnd w:id="2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مناسک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حلیّة محرّمات الإحرام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زمن حلیّة الطیب</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سبب حلیّت محرّمات إحرام بود، که دو دسته روایت وجود داشت؛ دسته أوّل دلالت بر سببیت رمی جمرة عقبة و دسته دوم دلالت بر سببیت حلق و تقصیر که این دو دسته با یکدیگر تعارض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حسین بن علوان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رمی الجمرة العقبة حلّ له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صحیح بود، به ما می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وثوق به خلاف آن داریم، پس طرد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حتی اگر وثوق شخصی بر خلاف آن نباشد، وثوق نوعی برای منع از حجیّت آن کافی است؛ چرا که به نظر ما حتی اگر وثوق نوعی به کذب یک خبر حاصل شود، إرتکاز استنکاری عقلاء بر عدم حجیّت آن می باشد، بنابراین دلیل حجیّت خبر ثقة شامل مثل خبر حسین بن علوان نمی شود، و فقط شامل دلیل مخالف آن مانند صحیحة معاویة بن عمّار می شود و تعارضی لازم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فرض اگر تعارض صورت بگیرد و تعارض مستقرّ باشد و هر دو دسته تساقط نمایند، و لکن بعد از تساقط رجوع به طائفة سوم می شود که همان روایاتی می باشد که به جهت سکوت امام ظاهر در تقریر إرتکاز سائل و ئوقف حلیّت محرّمات إحرام بر حلق و تقصیر بود؛</w:t>
      </w:r>
    </w:p>
    <w:p>
      <w:p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أصول عرض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دو نصّ می باشد که با یکدیگر تعارض می کنند و لکن خطاب سوم ظاهری است که موافق با أحد النصّین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خطاب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إکرام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إکرام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خطاب أوّل در مدلول خود نصّ می باشند و خطاب سوم ظاهر در وجوب می باشد، نه نصّ در آن؛</w:t>
      </w:r>
    </w:p>
    <w:p>
      <w:pPr>
        <w:pStyle w:val="BookText"/>
        <w:rPr/>
      </w:pPr>
      <w:r>
        <w:rPr>
          <w:rFonts w:ascii="IRNazanin" w:hAnsi="IRNazanin" w:eastAsia="IRNazanin"/>
          <w:color w:val="111111"/>
          <w:sz w:val="28"/>
          <w:sz w:val="28"/>
          <w:szCs w:val="28"/>
          <w:rtl w:val="true"/>
          <w:lang w:bidi="fa-IR"/>
        </w:rPr>
        <w:t>حال در این مثال وجهی ندارد که خطاب سوم طرف تعارض باشد، بلکه عقلاً محال است که طرف معارضه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حجیّت ظهور مشروط به عدم وجود نصّ معتبر بر خلاف آن می باشد، پس حجیّت ظهور خطاب سوم مشروط به عدم وجود نصّ معتبر بر عدم وجوب می باشد، و لکن حجیّت نصّ مخالف تنجیزیه است و مشروط به عدم ظهور مخالف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نسبت آن دو نسبت میان قرینه و ذو القرینه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این مطلب محال خواهد بود که میان خطاب ظاهر با خطاب نصّ تخالف و تنازع در مقام حجیّت صورت بگیرد؛ چرا که هیچگاه میان دو شیء که مقتضِی یکی از آن دو فرع بر عدم دیگری است، نمی تواند شیء أوّل مانع از شیء دوم باشد؛</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تحقق مقتضِی ب فرع بر عدم الف باشد، محال خواهد بود که ب مانع از وجود الف باشد؛ چرا که مقتضِی وجود الف موجود است و مانع دیگری هم ندارد، بنابراین لا محالة موجود خواهد شد، که اگر موجود شود، أصلاً دیگر ب مقتضی وجود ندارد تا اینکه بتواند مانع از الف بشود؛ چرا که مانعیت ب نسبت به الف متوقف بر وجود مقتضی برای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 عرفی آن نیز پشه و باد می باشد؛ که وجود پشه متوقف بر عدم باد می باشد و باد نیز مانع دیگری غیر پشه ندارد، حال اگر باد بوزد، دیگر پشه در آن فضا باقی نخواهد ماند، پس محال است که پشه مانع از وجود باد بگردد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حجیّت تعارضی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إکرام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إکرام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تعارض ندارد؛ چرا که متوافقین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عقلاً خطاب ظاهر معارض با هیچ یک از دو نصّ موافق و مخالف نمی باشد، پس بعد از تعارض این دو نصّ و تساقط آن دو، می توان به خطاب ظاهر رجوع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به نظر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این مطلب عقلاً صحیح می باشد و لکن نباید مانند آقای صدر، بحث را به صورت عقلی محض لحاظ نمود، بلکه باید نظر عقلاء را نیز لحاظ کرد؛</w:t>
      </w:r>
    </w:p>
    <w:p>
      <w:pPr>
        <w:pStyle w:val="BookText"/>
        <w:rPr/>
      </w:pPr>
      <w:r>
        <w:rPr>
          <w:rFonts w:ascii="IRNazanin" w:hAnsi="IRNazanin" w:eastAsia="IRNazanin"/>
          <w:color w:val="111111"/>
          <w:sz w:val="28"/>
          <w:sz w:val="28"/>
          <w:szCs w:val="28"/>
          <w:rtl w:val="true"/>
          <w:lang w:bidi="fa-IR"/>
        </w:rPr>
        <w:t>چرا که ممکن است در پاسخ از تقریر فوق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مطالب اگر چه صحیح می باشد و لکن حجیّت به بناء عقلاء می باشد، و ممکن است که عقلاء حجیّت خطاب ظاهر را مشروط به عدم وجود نصّ معتبر فی حدّ ذاته بدانند؛ یعنی حتی اگر این نصّ مخالف مبتلی به معارض هم باشد، عقلاء این خطاب ظاهر را با وجود آن حجّت نمی دانند؛</w:t>
      </w:r>
    </w:p>
    <w:p>
      <w:pPr>
        <w:pStyle w:val="BookText"/>
        <w:rPr/>
      </w:pPr>
      <w:r>
        <w:rPr>
          <w:rFonts w:ascii="IRNazanin" w:hAnsi="IRNazanin" w:eastAsia="IRNazanin"/>
          <w:color w:val="111111"/>
          <w:sz w:val="28"/>
          <w:sz w:val="28"/>
          <w:szCs w:val="28"/>
          <w:rtl w:val="true"/>
          <w:lang w:bidi="fa-IR"/>
        </w:rPr>
        <w:t>یعنی در مثال فوق ممکن است گفته شود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محتمل است که عقلاء حجیّت ظهور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وجوب را مشروط به عدم وجود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إکرام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 که نصّ در عدم وجوب و فی حدّ ذاته معتبر می باشد، و لو این نصّ بالفعل مبتلی به معارض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حجیّت به بناء عقلاء می باشد و محتمل است که در مقام عقلاء بنائی بر حجیّت خطاب ظاهر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نظر و بناء عقلاء را نیز در مقام لحاظ کرد که إدّعای ما این است که إرتکاز عقلاء نیز بر حجیّت خطاب ظاهر می باشد؛ یعنی عقلاء نیز فقط دو خطاب نصّ را با یکدیگر معارض می دانند و لکن خطاب ظاهر را طرف تعارض با هیچ یک از آن دو نمی داند؛</w:t>
      </w:r>
    </w:p>
    <w:p>
      <w:pPr>
        <w:pStyle w:val="BookText"/>
        <w:rPr/>
      </w:pPr>
      <w:r>
        <w:rPr>
          <w:rFonts w:ascii="IRNazanin" w:hAnsi="IRNazanin" w:eastAsia="IRNazanin"/>
          <w:color w:val="111111"/>
          <w:sz w:val="28"/>
          <w:sz w:val="28"/>
          <w:szCs w:val="28"/>
          <w:rtl w:val="true"/>
          <w:lang w:bidi="fa-IR"/>
        </w:rPr>
        <w:t>شاهد این مطلب ما این است که در این فرض که سه خطاب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إکرام العالم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بترک إکرام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عرف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إکرام می باشد و ترخیصی در ترک این إکرام ثابت نمی باشد، پس إکرام عالم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این غیر از این نیست که عرف خطاب سوم را طرف تعارض با دو خطاب نصّ أوّل قرار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حجیّت خطاب ظاهر و رجوع به آن بعد از تعارض دو نصّ، مانند حجیّت عامّ فوقانی و رجوع آن بعد از تعارض دو خاصّ می باشد، که 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خطاب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العالم النحوی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 النحوی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فرض دو خطاب خاصّ تعارض می کنند و رجوع به خطاب عامّ می شود؛ چرا که نسبت این خطاب عامّ به خطاب خاصّ مخالف، نسبت ذوالقرینه به قرینه می باشد و واضح است که هیچگاه ذوالقرینه معارض با قرینه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توجّه به این مطالبی که گفته شد، حال باید در مقام بگوئیم</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طائفه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معاویة بن عمّار مثلاً و معتبرة حسین بن علوان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نصّ می باشند، تعارض و تساقط می کنند، و بعد از آن رجوع به طائفه ای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معتبرة اسحاق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که ظاهر در توقف حلیّت محرّمات بر حلق و تقصیر بود و آن روایاتی است که به جهت سکوت امام علیه السلام ظاهر در تقریر إرتکاز بود؛ چرا که این دسته از روایات طرف تعارض با آن خطاب نصّ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رمی الجمرة العقبة حلّ له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باشد؛ چرا که جمع عرفی میان آن روایات و لو معتبرة اسحاق بن عمّار با این نصّ وجود دارد، و آن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مورد سکوت کرد و لکن به قرینه این نصّ بر خلاف می فهمیم، که امام علیه السلام این إرتکاز سائل را قبول نداشت و لذا در مورد دیگری آن را ردع نمود و خلاف آن را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وسائل در جمع میان این دو دسته أخبار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رمی الجمرة العقبة فقد حلّ له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پس به سبب روایات طائفة أولی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ذبحت و حلقت فقد حلّ لک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زده می شود، که حاصل این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رمی الجمرة العقبة و ذبح و حلق حلّ له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به نظر ما این جمع عرفی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که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رمی الجمرة العقبة فقد حلّ له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در حلیّت محرّمات به مجرّد رمی و عدم توقف آن بر ذبح و حلق می باشد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روایت با مثل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یضرّ الصائم ما صنع إلاّ الطعام و الشراب و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دارد، که این عموم قابل تقیید به عدل های دیگر مانند حقنة به مایع می باشد؛ چرا که این عموم به عدل های دیگر تقیید می خورد، به خلاف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رمی الجمرة العقبة فقد حلّ له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عنوان رمی الجمرة العقبة تقیید می خورد و بعد از جمع باید آن را حمل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رمی الجمرة العقبة و ذبح و حلق فقد حلّ له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مانند این است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جلسه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نزد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من این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جلسه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جلسه ساعت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نزد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عرف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به یکباره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جلسه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مقام نیز عرف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او توقّف حلیّت بر حلق باشد، مولی باید به یکباره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رمی و حلق و ذبح فقد حلّ له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حلیّة طیب؛</w:t>
      </w:r>
    </w:p>
    <w:p>
      <w:pPr>
        <w:pStyle w:val="BookText"/>
        <w:rPr/>
      </w:pPr>
      <w:r>
        <w:rPr>
          <w:rFonts w:ascii="IRNazanin" w:hAnsi="IRNazanin" w:eastAsia="IRNazanin"/>
          <w:color w:val="111111"/>
          <w:sz w:val="28"/>
          <w:sz w:val="28"/>
          <w:szCs w:val="28"/>
          <w:rtl w:val="true"/>
          <w:lang w:bidi="fa-IR"/>
        </w:rPr>
        <w:t>آیا به مجرّد حلق و تقصیر، طیب نیز حلال می شود و یا اینکه حلیّت آن توقف بر طواف و سعی حجّ دارد؟</w:t>
      </w:r>
    </w:p>
    <w:p>
      <w:pPr>
        <w:pStyle w:val="BookText"/>
        <w:rPr/>
      </w:pPr>
      <w:r>
        <w:rPr>
          <w:rFonts w:ascii="IRNazanin" w:hAnsi="IRNazanin" w:eastAsia="IRNazanin"/>
          <w:color w:val="111111"/>
          <w:sz w:val="28"/>
          <w:sz w:val="28"/>
          <w:szCs w:val="28"/>
          <w:rtl w:val="true"/>
          <w:lang w:bidi="fa-IR"/>
        </w:rPr>
        <w:t>مشهور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حجّ إفراد و قران، طیب بعد از حلق و تقصیر حلال می شود و فقط حرمت نساء تا زمان اتمام طواف نساء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در حجّ تمتع، طیب به مجرّد حلق و تقصیر حلال نمی شود، بلکه بعد از طواف و سعی حلال می گردد؛ یعنی در عمل نتیجه این خواهد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انجام ذبح، حلق حلال می شود، و با انجام حلق و تقصیر، محرّمات إحرام غیر از طیب و نساء حلال می شود، و با انجام طواف و سعی، طیب حلال می شود، و با طواف نساء، نساء حلال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أدلّة المشهور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دلیل مشهور بر این مطلب روشن است، و آن جمله ای از روایات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معاویة بن عمّار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عَبْدِ اللَّهِ ع قَالَ‌ إِذَا ذَبَحَ‌ الرَّجُلُ‌ وَ حَلَقَ‌ فَقَدْ أَحَلَ‌ مِنْ کُلِّ شَیْ‌ءٍ أَحْرَمَ مِنْهُ إِلَّا النِّسَاءَ وَ الطِّیبَ فَإِذَا زَارَ الْبَیْتَ وَ طَافَ وَ سَعَی بَیْنَ الصَّفَا وَ الْمَرْوَةِ فَقَدْ أَحَلَّ مِنْ کُلِّ شَیْ‌ءٍ أَحْرَمَ مِنْهُ إِلَّا النِّسَاءَ فَإِذَا طَافَ طَوَافَ النِّسَاءِ فَقَدْ أَحَلَّ مِنْ کُلِّ شَیْ‌ءٍ أَحْرَمَ مِنْهُ إِلَّا الصَّیْد</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صید را مشهور قائل نمی باشند و لکن اگر احتیاط آقای خوئی نیز ذکر بشود؛ صید المحرم بعد از ظهر روز سیزدهم حلال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صید حرم تا زمانی که در حرم می باشد، حرام است و ارتباطی به إحرام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محمّد بن حمران؛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الْحَاجِّ یَوْمَ النَّحْرِ مَا یَحِلُ‌ لَهُ‌ قَالَ کُلُّ شَیْ‌ءٍ إِلَّا النِّسَاءَ وَ عَنِ الْمُتَمَتِّعِ مَا یَحِلُّ لَهُ یَوْمَ النَّحْرِ قَالَ کُلُّ شَیْ‌ءٍ إِلَّا النِّسَاءَ وَ الطِّیبَ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بزنطی عن جمیل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الْمُتَمَتِّعُ مَا یَحِلُّ لَهُ إِذَا حَلَقَ رَأْسَهُ قَالَ کُلُّ شَیْ‌ءٍ إِلَّا النِّسَاءَ وَ الطِّیبَ قُلْتُ فَالْمُفْرِدُ قَالَ کُلُّ شَیْ‌ءٍ إِلَّا النِّسَاءَ ثُمَّ قَالَ وَ إِنَ‌ عُمَرَ یَقُولُ‌ الطِّیبَ‌ وَ لَا نَرَی ذَلِکَ شَیْئاً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مراد از ذیل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یقولک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فرقی میان حجّ إفراد و حجّ تمتع نمی گذاشت؛ و أصل قیاس از همین شخص است و باقی أتباع او هستند؛ مالک نیز همین قیاس را کرده است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نساء حرام می باشد، استعمال طیب نیز که منشأ نزدیکی با نساء و موجب تحریک جنسی می باشد، باید 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العلاء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تَمَتَّعْتُ یَوْمَ ذَبَحْتُ وَ حَلَقْتُ أَ فَأَلْطَخُ رَأْسِی بِالْحِنَّاءِ قَالَ نَعَمْ مِنْ غَیْرِ أَنْ تَمَسَّ شَیْئاً مِنَ الطِّیبِ قُلْتُ أَ فَأَلْبَسُ الْقَمِیصَ قَالَ نَعَمْ إِذَا شِئْتَ قُلْتُ أَ فَأُغَطِّی رَأْسِی قَالَ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الحلبی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عَبْدِ اللَّهِ ع قَالَ‌ سَأَلْتُهُ‌ عَنْ رَجُلٍ نَسِیَ أَنْ یَزُورَ الْبَیْتَ حَتَّی أَصْبَحَ فَقَالَ لَا بَأْسَ أَنَا رُبَّمَا أَخَّرْتُهُ‌ حَتَّی‌ تَذْهَبَ‌ أَیَّامُ التَّشْرِیقِ وَ لَکِنْ لَا یَقْرَبِ النِّسَاءَ وَ الطِّیب‌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روایات دیگری هم مانند صحیحة منصور بن حازم می باشد، که در آینده ذکر می کنیم</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در مقابل این روایات، دو روایت می باشد که ظاهر آن حلیّت طیب به مجرّد حلق و تقصیر می باشد؛</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سعید بن یسار؛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الْمُتَمَتِّعِ‌ إِذَا حَلَقَ‌ رَأْسَهُ‌ قَبْلَ أَنْ یَزُورَ الْبَیْتَ یَطْلِیهِ بِالْحِنَّاءِ قَالَ نَعَمْ الْحِنَّاءُ وَ الثِّیَابُ وَ الطِّیبُ وَ کُلُّ شَیْ‌ءٍ إِلَّا النِّسَاءَ رَدَّدَهَا عَلَیَّ مَرَّتَیْنِ أَوْ ثَلَاثَةً قَالَ وَ سَأَلْتُ أَبَا الْحَسَنِ ع عَنْهَا فَقَالَ نَعَمْ الْحِنَّاءُ وَ الثِّیَابُ وَ الطِّیبُ وَ کُلُّ شَیْ‌ءٍ إِلَّا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أبو أیوب الخزّاز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الْحَسَنِ ع بَعْدَ مَا ذَبَحَ‌ حَلَقَ‌ ثُمَ‌ ضَمَّدَ رَأْسَهُ بِمِسْکٍ‌ وَ زَارَ الْبَیْتَ وَ عَلَیْهِ قَمِیصٌ وَ کَانَ مُتَمَتِّعاً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برخی از نقل ها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ضمّد رأسه بسُکٍّ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نوعی عطر و طیب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اعتبار و دلالت صحیحة سعید بن یسار؛</w:t>
      </w:r>
    </w:p>
    <w:p>
      <w:pPr>
        <w:pStyle w:val="BookText"/>
        <w:rPr/>
      </w:pPr>
      <w:r>
        <w:rPr>
          <w:rFonts w:ascii="IRNazanin" w:hAnsi="IRNazanin" w:eastAsia="IRNazanin"/>
          <w:color w:val="111111"/>
          <w:sz w:val="28"/>
          <w:sz w:val="28"/>
          <w:szCs w:val="28"/>
          <w:rtl w:val="true"/>
          <w:lang w:bidi="fa-IR"/>
        </w:rPr>
        <w:t xml:space="preserve">مرحوم شیخ این روایت را در تهذیب و استبصار از مرحوم کلینی نقل می کند و لکن در نقل ایشان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یزور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سؤال وجود ندارد، و در مقام توجیه این روایت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قابل حمل بر فرض بعد از زیارت بیت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مطلب صحیح نیست؛</w:t>
      </w:r>
    </w:p>
    <w:p>
      <w:pPr>
        <w:pStyle w:val="BookText"/>
        <w:rPr/>
      </w:pPr>
      <w:r>
        <w:rPr>
          <w:rFonts w:ascii="IRNazanin" w:hAnsi="IRNazanin" w:eastAsia="IRNazanin"/>
          <w:color w:val="111111"/>
          <w:sz w:val="28"/>
          <w:sz w:val="28"/>
          <w:szCs w:val="28"/>
          <w:rtl w:val="true"/>
          <w:lang w:bidi="fa-IR"/>
        </w:rPr>
        <w:t>چرا که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نقل از کافی می باشد، در حالی که در نسخ کافی هیچ اختلافی در نقل نمی باشد و تمام این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آن در هامش کافی چاپ دار الحدیث لحاظ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یزور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مقام نمی توان نقصان نقل شیخ را حمل بر غفلت ایشان نمود؛ چرا که ایشان ملتفت به حال قبل و بعد از زیارت البیت بوده اند و به همین جهت روایت را حمل بر حال بعد از زیارت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بر فرض عدم وجود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یزور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سؤال، حمل روایت بر حال بعد از زیارت البیت عرفی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روایت هم از جهت سند و هم از جهت دلالت بر حلیّت طیب قبل از طواف و سعی تمام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إعتبار و دلالت صحیحة أبوأیّوب الخزّاز؛</w:t>
      </w:r>
    </w:p>
    <w:p>
      <w:pPr>
        <w:pStyle w:val="BookText"/>
        <w:rPr/>
      </w:pPr>
      <w:r>
        <w:rPr>
          <w:rFonts w:ascii="IRNazanin" w:hAnsi="IRNazanin" w:eastAsia="IRNazanin"/>
          <w:color w:val="111111"/>
          <w:sz w:val="28"/>
          <w:sz w:val="28"/>
          <w:szCs w:val="28"/>
          <w:rtl w:val="true"/>
          <w:lang w:bidi="fa-IR"/>
        </w:rPr>
        <w:t>این روایت یک مشکل سندی و یک مشکل دلالی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مشکل سندی آن عبارت از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را مجهول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آقای خوئی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این روایت از کافی می باشد و در کافی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مولی 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و او یونس بن یعقوب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مطلب آقای خوئی صحیح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 مولی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مولی علی بن یقطین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شیخ در موضعی از تهذیب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مولی 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و لکن مراد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باشد،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چرا که نجاشی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 بن عبدالرحمن مولی علی بن یقطین کان وجهاً من أصحابنا متقدّماً عظیم المنزلة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یونس از روات ابو أیوب خزاز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سند روایت مشکل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دلالت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در جواهر اینگونه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علیه قمیص و کان مقنعاً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عدّه ای خیال می کردند که تا زمانی که أعمال حجّ تمام نشود، محرّمات از جمله ستر رأس جایز نمی باشد، و لذا در روایت یونس بن یعقوب،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حلق رأسه أعظم من تغطیته إیّاه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راوی فعل امام علیه السلام را برای دفع این شبهه حکایت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حال طواف هم از عطر استفاده کرده و هم قمیص پوشیده بودند و هم قناء بر سر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صاحب جواهر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مضمون این روایت حکایت فعل امام علیه السلام می باشد و در آن فرض حجّ تمتّع نشده است، بنابراین قابل حمل بر حجّ إفراد خواهد بود، کما اینکه برخی از أئمّه علیهم السلام به جهت ضعف حجّ إفراد انجام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در برخی از نسخ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متمتعاً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مشکلی در مقام ایجاد نمی کند و موجب تعارض این روایت با روایات طائفة أولی نخواهد بود؛ چرا که محتمل است راوی اشتباه و گمان کرده باشد که حجّ امام علیه السلام حجّ تمتع می باشد؛ چرا که او چگونه می توانست از نیّت امام خبر داشته باشد و بداند که حضرت نیّت تمتع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کلام ایشان بسیار عجیب است؛</w:t>
      </w:r>
    </w:p>
    <w:p>
      <w:pPr>
        <w:pStyle w:val="BookText"/>
        <w:rPr/>
      </w:pPr>
      <w:r>
        <w:rPr>
          <w:rFonts w:ascii="IRNazanin" w:hAnsi="IRNazanin" w:eastAsia="IRNazanin"/>
          <w:color w:val="111111"/>
          <w:sz w:val="28"/>
          <w:sz w:val="28"/>
          <w:szCs w:val="28"/>
          <w:rtl w:val="true"/>
          <w:lang w:bidi="fa-IR"/>
        </w:rPr>
        <w:t xml:space="preserve">چرا که ایشان أصل در نقل این روایت را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مقنعاً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و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متمتعاً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شاذّ و در بعضی از نسخ فرض گرفته است، در حالی که تمام نسخ در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متمتعاً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متّفق می باشند و در هیچ نسخه ای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مقنّعاً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وافی و وسائل الشیعة و مجمع الفائدة و تمام نسخ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هامش چاپ دار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متمتعاً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اینکه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 فرض 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متمتعاً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صحیح باشد، و لکن محتمل است که راوی اشتباه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مطلب نیز صحیح نمی باشد؛</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مورد روایت از أمور حسیه و قریب به حسّ می باشد، و اگر احتمال اشتباه راوی در این روایت مانع از حجیّت نقل او باشد، باید تمام روایات را از حجیّت ساقط کرد؛ چرا که احتمال اشتباه راوی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دلیل حجیّت خبر ثقه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العمری ثقتی فاسمع له و أطع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قول ثقه را حتی با وجود این احتمال معتبر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بوده است که أبوأیّوب از قصد و نیّت امام با خبر باشد؛ چرا که اینان همراه و مأنوس با ایشان بوده اند و متوجّه می شدند که حضرت چه حجّی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در مورد این دو روایت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این دو روایت تمام است و تعارض میان این دو روایت و روایات طائفة أولی مستقر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جمع عرفی میان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 له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له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و حمل خطاب نهی بر کراهت، در فرضی است که برای مثال روایتی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روابت دیگر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بعد از استقرار تعارض و رجوع به مرجّحات، روایات طائفة أولی مقدّم می شود؛ چرا که مخالف عامّه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فرض تعارض و تساقط دو طائفه و عدم وجود مرجّح، مرجع اطلاق دلیل حرمت طیب می باشد، که قدر متیقن این است که بعد از طواف و سعی طیب حلال می شود و قبل از انجام طواف و سعی اطلاق دلیل حرمت محکّم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به نظر ما این مطالب ایشان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اینکه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طائفة أولی مخالفت عامّه می باشد؛</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شافعی، أبو حنیفه، أحمد بن حنبل، و فقهای دیگر مانند ابن زبیر، علقمه، سالم، طاووس، نخعی و أبوثور قائل بوده اند که به مجرّد حلق طیب حلال می شود، و لکن در مقابل این دسته از فقهای عامّه، مالک فقیه أهل مدینه که خود أتباع کثیری داشت و از طرف حکومت حمایت می شد، معتقد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طیب بعد از حلق و تقصیر باقی است،</w:t>
      </w:r>
      <w:bookmarkStart w:id="22" w:name="pg4468_33225"/>
    </w:p>
    <w:p>
      <w:pPr>
        <w:pStyle w:val="BookText"/>
        <w:rPr/>
      </w:pPr>
      <w:bookmarkEnd w:id="22"/>
      <w:r>
        <w:rPr>
          <w:rFonts w:ascii="IRNazanin" w:hAnsi="IRNazanin" w:eastAsia="IRNazanin"/>
          <w:color w:val="111111"/>
          <w:sz w:val="28"/>
          <w:sz w:val="28"/>
          <w:szCs w:val="28"/>
          <w:rtl w:val="true"/>
          <w:lang w:bidi="fa-IR"/>
        </w:rPr>
        <w:t>و همچنین عبدالله بن عمر که نزد عامّه از مقدّسین و فقهاء بود و عروة بن زبیر نیز قائل به بقاء حرمت طیب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در سنن بیهقی روایتی از عمر 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رمیتم الجمرة بسبع حصیات و ذبحتم و حلقتم فقد حلّ لکم کلّ شیء إلاّ الطیب و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با وجود این مطلب نمی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حلیّت به مجرّد حلق و تقصیر موافق عامّه و قول به بقاء حرمت مخالف عامّه می باشد، خصوصاً که شافعی و أحمد بن حنبل بعد از امام صادق علیه السلام به دنیا آمده اند و أبو حنیفه اگر چه معاصر حضرت بوده است و لکن در نزد حکومت مطرود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نقل فتاوی را علاّمه در تذکره و ابن قدامه در مغنی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اینکه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تعارض و تساقط، رجوع به اطلاقات حرمت طیب بر محرم می شود؛ در سابق نیز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أدلّة حرمت طیب یا جزماً و یا إحتمالاً مُحرم می باشد، که عرفاً حاجی بعد از حلق و تقصیر، دیگر مُحرم نمی باشد، پس این روایات نسبت به حال بعد از حلق و تقصیر اطلاقی ندارد</w:t>
      </w:r>
      <w:r>
        <w:rPr>
          <w:rFonts w:eastAsia="IRNazanin" w:cs="IRNazanin"/>
          <w:color w:val="111111"/>
          <w:sz w:val="28"/>
          <w:szCs w:val="28"/>
          <w:rtl w:val="true"/>
          <w:lang w:bidi="fa-IR"/>
        </w:rPr>
        <w:t>.</w:t>
      </w:r>
    </w:p>
    <w:p>
      <w:pPr>
        <w:pStyle w:val="Heading2"/>
        <w:numPr>
          <w:ilvl w:val="1"/>
          <w:numId w:val="1"/>
        </w:numPr>
        <w:rPr/>
      </w:pPr>
      <w:bookmarkStart w:id="23" w:name="__RefHeading___Toc349927_3644566090"/>
      <w:bookmarkStart w:id="24" w:name="_Toc8"/>
      <w:bookmarkEnd w:id="23"/>
      <w:r>
        <w:rPr>
          <w:rtl w:val="true"/>
        </w:rPr>
        <w:t>الحجّ</w:t>
      </w:r>
      <w:r>
        <w:rPr>
          <w:rtl w:val="true"/>
        </w:rPr>
        <w:t xml:space="preserve">/ </w:t>
      </w:r>
      <w:r>
        <w:rPr>
          <w:rtl w:val="true"/>
        </w:rPr>
        <w:t>مناسک منی</w:t>
      </w:r>
      <w:r>
        <w:rPr>
          <w:rtl w:val="true"/>
        </w:rPr>
        <w:t>/</w:t>
      </w:r>
      <w:r>
        <w:rPr>
          <w:rtl w:val="true"/>
        </w:rPr>
        <w:t xml:space="preserve">سببیة الحلق و التقصیر للحلیّة </w:t>
      </w:r>
      <w:r>
        <w:rPr>
          <w:rtl w:val="true"/>
        </w:rPr>
        <w:t>/</w:t>
      </w:r>
      <w:r>
        <w:rPr>
          <w:rtl w:val="true"/>
        </w:rPr>
        <w:t xml:space="preserve">حلیّة الطیب بعد الحلق و التقصیر </w:t>
      </w:r>
      <w:r>
        <w:rPr/>
        <w:t>94/11/11</w:t>
      </w:r>
      <w:bookmarkEnd w:id="2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مناسک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سببیة الحلق و التقصیر للحلیّة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الطیب بعد الحلق و التقصیر</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حلیّت طیب در حجّ تمتع دو دسته روایت وجود داست که طائفه اولی دلالت بر بقاء حرمت آن تا زمان انجام طواف و سعی حجّ می نمود و طائفه دوم دلالت بر حلیّت آن به مجرّد حلق و تقصیر می نمود و این دو دسته با یکدیگر تعارض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داماد در جمع میان طائفه أولی و طائفة ثانیة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أکل طیب با حلق و تقصیر حلال می شود و اگر چه أکل آن قبل از طواف و سعی مکروه می باشد، و لکن سائر استعمالات طیب مانند عطر زدن با انجام طواف و سعی حلال می شود، پس صحیح است 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حلق المتمتع حلّ له کلّ شیء حتی أکل الطیب فإذا طاف و سعی حلّ له سائر استعامالات الطیب و ارتفع کراهیة أکل الطیب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در منشأ این جمع تمسّک به یک روایت صحیحه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صحیحة عبدالرّحمن بن حجّاج؛</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لِأَبِی الْحَسَنِ ع مَوْلُودٌ بِمِنًی فَأَرْسَلَ‌ إِلَیْنَا یَوْمَ‌ النَّحْرِ بِخَبِیصٍ فِیهِ زَعْفَرَانٌ‌ وَ کُنَّا قَدْ حَلَقْنَا قَالَ عَبْدُ الرَّحْمَنِ فَأَکَلْتُ أَنَا وَ أَبَی الْکَاهِلِیُّ وَ مُرَازِمٌ أَنْ یَأْکُلَا وَ قَالا لَمْ نَزُرِ الْبَیْتَ فَسَمِعَ أَبُو الْحَسَنِ ع کَلَامَنَا فَقَالَ لِمُصَادِفٍ وَ کَانَ هُوَ الرَّسُولُ الَّذِی جَاءَنَا بِهِ فِی أَیِّ شَیْ‌ءٍ کَانُوا یَتَکَلَّمُونَ قَالَ أَکَلَ عَبْدُ الرَّحْمَنِ وَ أَبَی الْآخَرَانِ وَ قَالا لَمْ نَزُرْ بَعْدُ فَقَالَ أَصَابَ عَبْدُ الرَّحْمَنِ ثُمَّ قَالَ أَ مَا یَذْکُرُ حِینَ أُوتِینَا بِهِ فِی مِثْلِ هَذَا الْیَوْمِ فَأَکَلْتُ أَنَا مِنْهُ وَ أَبَی عَبْدُ اللَّهِ أَخِی أَنْ یَأْکُلَ مِنْهُ فَلَمَّا جَاءَ أَبِی حَرَّشَهُ عَلَیَ‌ فَقَالَ یَا أَبَهْ إِنَّ مُوسَی أَکَلَ خَبِیصاً فِیهِ زَعْفَرَانٌ وَ لَمْ یَزُرْ بَعْدُ فَقَالَ أَبِی هُوَ أَفْقَهُ مِنْکَ أَ لَیْسَ قَدْ حَلَقْتُمْ رُءُوسَکُمْ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نوعی حلوا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آقای داماد در استدلال به این روایت، دو وجه بیان نموده اند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نمی باشد که دو حجّ که امام کاظم علیه السلام در زمان جوانی و در زمان این خطاب انجام داده اند و همچنین حجّ عبدالله أفطح و حجّ عبدالرحمن بن حجّاج و مزارم و کاهلی، حجّ إفراد بوده باشد و هیچ یک حجّ تمتع نبوده باشد؛ چرا که حجّ تمتع أفضل انواع حجّ می باشد که دارای فضیلت بسیاری است، پس محتمل نمی باشد که امام علیه السلام در هر دو بار حجّ خود و تعدادی از أصحاب ایشان، حجّ إفراد انجام داده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در تکمیل این کلام ایشان و در تأیید ایشان روایاتی را در فضیلت حجّ تمتع ذکر می کنیم؛</w:t>
      </w:r>
    </w:p>
    <w:p>
      <w:pPr>
        <w:pStyle w:val="BookText"/>
        <w:rPr/>
      </w:pPr>
      <w:r>
        <w:rPr>
          <w:rFonts w:ascii="IRNazanin" w:hAnsi="IRNazanin" w:eastAsia="IRNazanin"/>
          <w:color w:val="111111"/>
          <w:sz w:val="28"/>
          <w:sz w:val="28"/>
          <w:szCs w:val="28"/>
          <w:rtl w:val="true"/>
          <w:lang w:bidi="fa-IR"/>
        </w:rPr>
        <w:t>صحیحة صفوان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عبدالله علیه السلام فَقَالَ لَوْ حَجَجْتُ‌ أَلْفَ‌ عَامٍ‌ لَمْ أَقْرُنْهَا إِلَّا مُتَمَتِّعاً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معتبره جمیل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قَالَ أَبُو عَبْدِ اللَّهِ ع‌ مَا دَخَلْتُ قَطُّ إِلَّا مُتَمَتِّعاً إِلَّا فِی هَذِهِ السَّنَةِ فَإِنِّی وَ اللَّهِ مَا أَفْرُغُ مِنَ السَّعْیِ حَتَّی تَتَقَلْقَلَ أَضْرَاسِی وَ الَّذِی‌ صَنَعْتُمْ‌ أَفْضَلُ‌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روایات دیگر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الْمُتْعَةُ وَ اللَّهِ أَفْضَلُ وَ بِهَا نَزَلَ الْقُرْآنُ وَ جَرَتِ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توجّه این روایات محتمل است نیست که در تمام این موارد امام علیه السلام و أصحاب ایشان، حجّ إفراد انجام داده باشند، در حالی که امام کاظم علیه السلام در زمان پدر خود جوان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علم به اینکه یکی از این حجّ های مفروض در روایت، حجّ تمتّع بوده است، وجود دارد، که در نتیجه روایت دلالت بر جواز أکل حلوای زعفرانی به مجرّد انجام حلق و تقصیر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این صحیحه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ألیس قد حلقتم رؤوسکم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 آن تعلیل برای جواز أکل طعام مشتمل بر طیب می باشد و ظاهر آن این است که حلق رأس تمام العلّة می باشد، و علّت نیز معمّم می باشد، بنابراین اگر چه مورد روایت حجّ إفراد باشد و لکن می توان به حجّ تمتع نیز تعدّی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در مقابل این صحیحه، دو روایت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منصور بن حازم</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رَمَی‌ وَ حَلَقَ‌ أَ یَأْکُلُ شَیْئاً فِیهِ صُفْرَةٌ قَالَ لَا حَتَّی یَطُوفَ بِالْبَیْتِ وَ یَسْعَی بَیْنَ الصَّفَا وَ الْمَرْوَةِ ثُمَّ قَدْ حَلَّ لَهُ کُلُّ شَیْ‌ءٍ إِلَّا النِّسَاء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زعفران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صحیحه نهی از أکل زعفران شده است و لکن در مقام جمع عرفی این نهی قابل حمل بر کراهت می باشد، بنابراین در مقام جمع این نهی حمل بر کراهت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معاویة بن عمّار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عَبْدِ اللَّهِ ع قَالَ‌ إِذَا ذَبَحَ الرَّجُلُ وَ حَلَقَ فَقَدْ أَحَلَ‌ مِنْ‌ کُلِ‌ شَیْ‌ءٍ أَحْرَمَ مِنْهُ إِلَّا النِّسَاءَ وَ الطِّیب‌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روایت حلیّت طیب به مجرّد حلق را نفی و دلالت بر بقاء حرمت آن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اگر چه قابل حمل بر کراهت نمی باشد، و لکن از آن جهت که دلالت آن بر حرمت جمیع استعمالات طیب به اطلاق می باشد، بنابراین اطلاق آن در مورد أکل طعام مشتمل بر طیب تقیید زده می شود و حمل بر استعمال طیب به غیر أکل آن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به نظر ما این جمع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توجیه و جمع ایشان در مورد صحیحة أبی أیّوب جاری نمی شود؛ زیرا که مورد آن زدن عطر و مسک به رأس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ضمّد رأسه بمسک و زار البیت و کان متمتعاً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أکل طیب، حال چگونه ایشان این صحیحه را توجیه می نمایند؟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اینکه در صحیحة سعید بن یسار اگر چه استعمال خاصّی از طیب لحاظ نشده است و تعبیر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الحنّاء و الثیاب و الطیب و کلّ شیء إلاّ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قدر متیقّن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قرینة عطف آن بر ثیاب و حناء، معطّر شدن به آن است، نه أکل طعام مشتمل بر طیب، که با توجّه به این نکته عدم جریان توجیه ایشان در مورد این صحیحه روشن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محتمل است که أکل طعام مشتمل بر زعفران مکروه باشد و لکن امام کاظم علیه السلام اصرار بر أکل آن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امام بعد از أکل عبدالرّحمن و إمتناع آن دو نفر دیگر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 عبدالرّحمن و او را تشویق به این أکل نماید و آن دو نفر دیگر را و لو به جهت إعتقادشان به حرمت أکل طیب توبیخ نماید، بدون اینکه قرینه ای بر کراهت آن اقامه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در جمع میان این دو طائفه، صحیح این است که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صحیحة عبدالرحمن قابل حمل بر حجّ إفراد می باشد؛ بنابراین در مقام جمع با طائفة أولی حمل بر حجّ إفراد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محتمل است که سالی که امام کاظم علیه السلام به همراه پدر بزرگوار و برادر خود عبدالله، به حجّ عازم شدند، همان سالی باشد که امام صادق علیه السلام حجّ إفراد انجام دادند، که حضرت قصد همراهی و بودن در رکاب پدر بزرگوار خود داشتند، به همین جهت ایشان و برادرشان عبدالله نیز محرم به حجّ إفراد شده باشند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اینکه حجّ تمتّع مورد قبول عامّه نبوده است و ظرف تقیه بوده است، به همین جهت در روایات 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أفرد بالحجّ و انو المتعة، یا لبّ بالحجّ و أهلل بالحجّ و انو المتعة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اینچنین نبوده است که انجام حجّ تمتع توسّط أصحاب شایع بوده باشد و معقول بوده است که امام کاظم علیه السلام به جهت عذر عرفی آن را ترک نماید، و اینچنین نبوده است که در این روایت جمعیت بسیاری از أصحاب فرض شده باشد، تا علم به متمتّع بودن یکی از آنان پیدا شود، بلکه فقط امام کاظم علیه السلام و سه نفر از أصحاب فرض شده اند که محتمل است که حجّ هیچیک تمتّع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دیگری هم وجود دارد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زیارت البیت در این روایات طائفة ثانیة، طواف نساء باشد، یعنی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یزر بعد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انجام طواف نساء بوده باشد؛ چرا که در روایات وارد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الزیارة و هو طواف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اینصورت مراد از این روایات این خواهد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شبهة بقاء حرمت استعمال طیب تا انتهای أعمال حجّ و إتمام آن را که طواف نساء باشد، داشتند، همچنانکه مالک نیز قائل به بقاء حرمت آن تا زمان إتمام أعمال حجّ بود و اگر چه قائل به طواف نساء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توجیه در صحیحة أبو أیوب روشن تر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که محتمل است که حضرت در آن سال، طواف و سعی حجّ تمتّع خود را به جهت عذر یا بنابر جواز تقدیم آن از روی اختیار، قبل از وقوف انجام داده باشد، و مراد از زیارت بیت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ضمّد رأسه بالمسک و زار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نساء باشد، همچنانکه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طواف پیامبر در حجّة الوداع که حجّ حضرت قران بود، در هنگام بازگشت از منی به مکّه، که طواف نساء بود، وارد شده است</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محتمل است که از آن جهت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صحیحة أبو أیّوب حکایت فعل امام علیه السلام می باشد، أبو أیّوب متوجّه تقدیم طواف و سعی حجّ حضرت بر وقوف به عرفات نشده باشد و گمان کرده باشد که طوافی که حضرت بعد از رجوع از منی انجام می دهند، طواف واجب بوده است، در حالی که آن طواف نساء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این توجیه در مورد صحیحة عبدالرحمن مبعّد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در ذیل آن 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ألیس قد حلقتم رؤوسکم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 آن این است که تنها وجه حلیّت و تمام العلّة آن حلق رأس می باشد، و تقدیم طواف و سعی دخالتی در حلیّت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اینکه آقای داماد با تمسّک به این تعلیل از مورد این روایت که حجّ إفراد می باشد، به حجّ تمتع نیز تعدّی نمودند، صحیح نمی باشد؛ چرا که این کلام حضرت خطاب به افرادی است که حجّ آنان إفراد می باشد و به آنان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محرم به حجّ إفراد شده اید، حال که حلق رأس نمودید، أکل خبیص بر شما حلال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مطلب ما در جمع میان این روایات این 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 عبدالرّحمن قابل حمل بر حجّ افراد می باشد و بر آن حمل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صحیحة أبوأیوب حکایت فعل است، که محتمل است امام کاظم علیه السلام به جهت عذر و یا ضعف طواف و سعی حجّ تمتع خود را مقدّم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این است که گاهی استدلال به فعل معصوم بر جواز استعمال طیب به مجرّد حلق و تقصیر می شود، همچنانکه برخی به صحیحة معاویة بن عمار استناد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ابْنُ‌ عَبَّاسٍ‌ هَلْ کَانَ رَسُولُ اللَّهِ ص یَتَطَیَّبُ قَبْلَ أَنْ یَزُورَ الْبَیْتَ فَقَالَ رَأَیْتُ رَسُولَ اللَّهِ ص یُضَمِّدُ رَأْسَهُ بِالْمِسْکِ قَبْلَ أَنْ یَزُورَ</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صحیحه نسبت به حجّ تمتع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پیامبر أصلاً در طول عمر مبارک خود حجّ تمتع انجام ندادند؛ چرا که حجّ ایشان در حجّة الوداع حجّ قران بود و در سال های قبل از آن نیز أصلاً حجّ تمتع مشروع نشده بود، بنابراین مورد این روایت حجّ قران و یا عمره مفرده است که استعمال طیب در هر دو بعد از حلق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صحیحة سعید بن یسار؛ این صحیحه نیز خبر شاذّ نادر است که در مقابل روایات کثیره ای می باشد که مفتی به مشهور نیز می باشد، و با توجّه به اینکه در مقبوله عمر بن حنظله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المجمع علیه بین أصحابک و یترک الشاذّ النادر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نظر ما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عملیه میان أصحاب می باشد، بنابراین صحیحة سعید بن یسار باید 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حتی اگر مراد از شهرت در مقبوله، شهرت روائیه هم باشد، باید صحیحه سعید بن یسار طرح شود؛ چرا که روایات متعدّدی دلالت بر بقاء حرمت طیب بعد از حلق و تقصیر می نمود، که در اینصورت روایات طائفة أولی مشهور روائی و صحیحة سعید شاذّ نادر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فرض تعارض میان دو طائفه مستقرّ باشد و جمع عرفی میان آن دو نباشد، بنابر حجیّت استصحاب در شبهات حکمیه، استصحاب بقاء حرمت طیب و لو از جهت شکّ در رافع جاری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أعلام معاصرین که منکر حجیّت استصحاب در شبهة حکمیه می باشند، در مصباح الناسک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تعارض و تساقط، استصحاب حرمت طیب مشکل ندارد؛</w:t>
      </w:r>
    </w:p>
    <w:p>
      <w:pPr>
        <w:pStyle w:val="BookText"/>
        <w:rPr/>
      </w:pPr>
      <w:r>
        <w:rPr>
          <w:rFonts w:ascii="IRNazanin" w:hAnsi="IRNazanin" w:eastAsia="IRNazanin"/>
          <w:color w:val="111111"/>
          <w:sz w:val="28"/>
          <w:sz w:val="28"/>
          <w:szCs w:val="28"/>
          <w:rtl w:val="true"/>
          <w:lang w:bidi="fa-IR"/>
        </w:rPr>
        <w:t>چرا که حرمت محرّمات احرام از اموری است که بدون مزیل رفع نمی شود، و حال شکّ در مزیل بودن حلق می باشد، که در این حال استصحاب عدم مزیل جاری می گردد و اثبات بقاء حرمت طیب ثابت می شود، و این استصحاب از آن جهت که استصحاب عدم می باشد، مبتلای به تعارض استصحاب عدم جعل و استصحاب بقاء مجعول نخواهد بود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مشابه این کلام ایشان را آقای تبریزی ره در شکّ مطهریّت أمری و زوال نجاست با تطهیر به وسیله آن بیان نموده است، ایشان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با شکّ در مزیل بودن این شیء، استصحاب عدم مزیل جاری می شود و بقاء نجاست ثابت می گردد؛ چرا که نجاست از اموری است که بدون مزیل زائل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استصحاب نیز از آن جهت که عدمی است، مبتلای به اشکال تعارض استصحاب جعل و مجعول نمی باشد</w:t>
      </w:r>
      <w:r>
        <w:rPr>
          <w:rFonts w:eastAsia="IRNazanin" w:cs="IRNazanin"/>
          <w:color w:val="111111"/>
          <w:sz w:val="28"/>
          <w:szCs w:val="28"/>
          <w:rtl w:val="true"/>
          <w:lang w:bidi="fa-IR"/>
        </w:rPr>
        <w:t>.</w:t>
      </w:r>
      <w:bookmarkStart w:id="25" w:name="pg4468_33241"/>
    </w:p>
    <w:p>
      <w:pPr>
        <w:pStyle w:val="BookText"/>
        <w:rPr/>
      </w:pPr>
      <w:bookmarkEnd w:id="25"/>
      <w:r>
        <w:rPr>
          <w:rFonts w:ascii="IRNazanin" w:hAnsi="IRNazanin" w:eastAsia="IRNazanin"/>
          <w:color w:val="111111"/>
          <w:sz w:val="28"/>
          <w:sz w:val="28"/>
          <w:szCs w:val="28"/>
          <w:rtl w:val="true"/>
          <w:lang w:bidi="fa-IR"/>
        </w:rPr>
        <w:t>و لکن این مطلب صحیح نمی باشد؛</w:t>
      </w:r>
    </w:p>
    <w:p>
      <w:pPr>
        <w:pStyle w:val="BookText"/>
        <w:rPr/>
      </w:pPr>
      <w:r>
        <w:rPr>
          <w:rFonts w:ascii="IRNazanin" w:hAnsi="IRNazanin" w:eastAsia="IRNazanin"/>
          <w:color w:val="111111"/>
          <w:sz w:val="28"/>
          <w:sz w:val="28"/>
          <w:szCs w:val="28"/>
          <w:rtl w:val="true"/>
          <w:lang w:bidi="fa-IR"/>
        </w:rPr>
        <w:t xml:space="preserve">آنچه در مقام مشکوک می باشد، غایت حرمت طیب می باشد که آیا حلق و تقصیر می باشد و یا طواف و سعی، و محتمل است که در عالم ثبوت عنوانی که به عنوان غایت فرض شده باشد،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 و 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و 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جعل اینچنین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یحلق و یا ما لم یطف و یسع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عنوان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حتی اگر در موردی نیز فرموده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یطرء مزیل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محتمل خواهد بود که این عنوان مشیر به همان عنوان واقعی مزیل باشد، که مردّد است میان أمری که یقین به وجود آن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اینکه حلق و تقصیر سبب حلیّت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أمری که یقین به عدم آن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اینکه طواف و سعی سبب حلیّت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تعارض رجوع به أصل عملی نمی شود، بلکه رجوع به عامّ فوقانی می شود و آن اطلاق صحیحة حمران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جَعْفَرٍ ع‌ فِی قَوْلِ اللَّهِ عَزَّ وَ جَلَ‌ ثُمَّ لْیَقْضُوا تَفَثَهُمْ وَ لْیُوفُوا نُذُورَهُمْ‌ قَالَ التَّفَثُ حُفُوفُ الرَّجُلِ مِنَ الطِّیبِ‌ فَإِذَا قَضَی نُسُکَهُ حَلَ‌ لَهُ‌ الطِّیبُ‌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متمتّع بعد از حلق و تقصیر، هنوز نسک خود را تمام نکرده است، پس مشمول این صحیحه خواهد بود</w:t>
      </w:r>
      <w:r>
        <w:rPr>
          <w:rFonts w:eastAsia="IRNazanin" w:cs="IRNazanin"/>
          <w:color w:val="111111"/>
          <w:sz w:val="28"/>
          <w:szCs w:val="28"/>
          <w:rtl w:val="true"/>
          <w:lang w:bidi="fa-IR"/>
        </w:rPr>
        <w:t>.</w:t>
      </w:r>
    </w:p>
    <w:p>
      <w:pPr>
        <w:pStyle w:val="Heading2"/>
        <w:numPr>
          <w:ilvl w:val="1"/>
          <w:numId w:val="1"/>
        </w:numPr>
        <w:rPr/>
      </w:pPr>
      <w:bookmarkStart w:id="26" w:name="__RefHeading___Toc349929_3644566090"/>
      <w:bookmarkStart w:id="27" w:name="_Toc9"/>
      <w:bookmarkEnd w:id="26"/>
      <w:r>
        <w:rPr>
          <w:rtl w:val="true"/>
        </w:rPr>
        <w:t>الحجّ</w:t>
      </w:r>
      <w:r>
        <w:rPr>
          <w:rtl w:val="true"/>
        </w:rPr>
        <w:t>/</w:t>
      </w:r>
      <w:r>
        <w:rPr>
          <w:rtl w:val="true"/>
        </w:rPr>
        <w:t>مناسک منی</w:t>
      </w:r>
      <w:r>
        <w:rPr>
          <w:rtl w:val="true"/>
        </w:rPr>
        <w:t xml:space="preserve">/ </w:t>
      </w:r>
      <w:r>
        <w:rPr>
          <w:rtl w:val="true"/>
        </w:rPr>
        <w:t xml:space="preserve">زمن حلیّة الطیب </w:t>
      </w:r>
      <w:r>
        <w:rPr>
          <w:rtl w:val="true"/>
        </w:rPr>
        <w:t>/</w:t>
      </w:r>
      <w:r>
        <w:rPr>
          <w:rtl w:val="true"/>
        </w:rPr>
        <w:t xml:space="preserve">أدلّة بقاء حرمة الطیب إلی یوم الثالث عشر </w:t>
      </w:r>
      <w:r>
        <w:rPr/>
        <w:t>94/11/12</w:t>
      </w:r>
      <w:bookmarkEnd w:id="2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مناسک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زمن حلیّة الطیب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أدلّة بقاء حرمة الطیب إلی یوم الثالث عشر</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طیب تا ظهر روز سیزدهم باقی می ماند، و روایاتی که دلالت بر حلیّت آن در هنگام حلق و تقصیر می کند، شاذ نادر می باشد و در مقام تعارض 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در مقام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تعارض دو طائفه از روایات و تساقط آن دو، باید به عامّ فوقانی رجوع شود، و آن عبارت است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صحیحة حمران؛</w:t>
      </w:r>
    </w:p>
    <w:p>
      <w:pPr>
        <w:pStyle w:val="BookText"/>
        <w:rPr/>
      </w:pPr>
      <w:r>
        <w:rPr>
          <w:rFonts w:ascii="Amiri" w:hAnsi="Amiri" w:eastAsia="Amiri" w:cs="Amiri"/>
          <w:color w:val="111111"/>
          <w:sz w:val="28"/>
          <w:sz w:val="28"/>
          <w:szCs w:val="28"/>
          <w:rtl w:val="true"/>
          <w:lang w:bidi="ar-SA"/>
        </w:rPr>
        <w:t>عَنْ أَبِی جَعْفَرٍ ع‌ فِی قَوْلِ اللَّهِ عَزَّ وَ جَلَ‌ ثُمَّ لْیَقْضُوا تَفَثَهُمْ وَ لْیُوفُوا نُذُورَهُمْ‌ قَالَ التَّفَثُ حُفُوفُ الرَّجُلِ مِنَ الطِّیبِ‌ فَإِذَا قَضَی نُسُکَهُ حَلَ‌ لَهُ‌ الطِّیبُ‌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صحیحه عامّ فوقانی است؛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نسک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حمل به حال بعد از حلق و تقصیر می باشد؛ چرا که در این حال معظم نُسُک را قضاء و انجام داده است، و از جهت دیگر نسبت به بقاء حرمت طیب تا به بعد از انجام طواف و سعی اطلاق دارد، پس از آن جهت که این صحیحه با هر دو طائفه جمع عرفی دارد، بنابراین عامّ فوقانی خواهد بود و به آن رجوع می شود؛ و اطلاق این صحیحه حکم به بقاء حرمت طیب تا زمان انجام طواف و سعی می کند؛ چرا که اگر چه در مقام جمع عرفی قضاء نسُک قابل حمل بر حال بعد از حلق و تقصیر می باشد و لکن فی نفسه قبل از انجام طواف و سعی، قضاء النسُک صدق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اگر چه وجیه است و لکن دو اشکال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اشکال أوّل</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روایاتی که در تفسیر و تعیین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التفث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مبتلی به معارض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برخی از این روایات آن را تفسیر به اجتناب از طیب، و برخی به أداء مناسک، و برخی به حلق و تقلیم أظفار تفسیر نموده است، که میان این روایات جمع عرفی نمی باشد و مراد از قضاء التفث مجمل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صحیحة حمران خود طرف معارض با برخی از روایات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تعارض در این صحیحه، صدر آن می باشد که التفث را تفسیر می کند، و لکن محلّ استشهاد و استدلال ذیل می باشد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قضی نسکه حلّ له الطیب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ذیل نیز طرف تعارض می باشد؛ زیرا که ذیل با فاء تفریع بر صدر شده است و مبتنی بر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صحیحه حمران مبتلی به معارض نمی باشد و یا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در مقام تفسیر به بطون قرآن می باشند، که در روایات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للقرآن ظهراً و بطناً و لبطنه بطناً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اینصورت این أخبار با یکدیگر قابل جمع خواهند بود، نه اینکه در مقام تفسیر ظاهر قرآن باشند تا اشکال استعمال لفظ در أکثر از معنای واحد لازم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چه به نظر ما حمل این روایات بر بیان بطن قرآن خلاف ظاهر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لکن این صحیحه معارضی دارد و آن معتبرة اسحاق بن عمّار می باشد که نسبت میان این دو عموم من وجه می باشد؛</w:t>
      </w:r>
    </w:p>
    <w:p>
      <w:pPr>
        <w:pStyle w:val="BookText"/>
        <w:rPr/>
      </w:pPr>
      <w:r>
        <w:rPr>
          <w:rFonts w:ascii="IRNazanin" w:hAnsi="IRNazanin" w:eastAsia="IRNazanin"/>
          <w:color w:val="111111"/>
          <w:sz w:val="28"/>
          <w:sz w:val="28"/>
          <w:szCs w:val="28"/>
          <w:rtl w:val="true"/>
          <w:lang w:bidi="fa-IR"/>
        </w:rPr>
        <w:t>در معتبرة اسحاق بن عمّار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إِبْرَاهِیمَ ع عَنِ الْمُتَمَتِّعِ إِذَا حَلَقَ رَأْسَهُ مَا یَحِلُّ لَهُ فَقَالَ کُلُّ شَیْ‌ءٍ إِلَّا النِّسَاءَ</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معتبره اگر چه در خصوص متمتّع می باشد و لکن أعمّ از طیب و غیر طیب از دیگر محرّمات می باشد و به اطلاق خود دلالت بر حلیّت طیب با حلق و تقصیر می کند و قابل تقیید به طیب می باشد، و صحیحه حمران نیز به اطلاق خود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قضاء نسک، طیب حلال نمی شود</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که مورد اجتماع حرمت و حلیّت طیب بعد از حلق و تقصیر و قبل از قضاء نسک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به خاطر من می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می باشد که أعمّ از حجّ تمتع می باشد که به اطلاق خود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حلق حلّ له کلّ شیء إلاّ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طیب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سابق نیز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دلالت معتبره بر سببیّت حلق و تقصیر برای حلیّت محرّمات به ظهور می باشد، طرف تعارض با روایاتی که به نصوصیّت دلالت بر سببیّت رمی جمرة عقبة می کرد، نمی باشد، علاوه بر اینکه بر فرض معارض هم باشد، منافاتی ندارد که صحیحة حمران نیز با آن طرف تعارض باشد و مانع حجیّت این صحیحه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بهترین وجه برای اثبات بقاء حرمت طیب، تقدیم روایات دالّ بر بقاء حرمت طیب می باشد؛ چرا که موافق با شهرت عملی میان أصحاب می باشد و روایات مخالف شاذّ نادر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مرجّحات باب تعارض مختصّ به تعارض به نحو تباین می باشد و در تعارض به صورت عامّین من وجه جاری نمی شود؛</w:t>
      </w:r>
    </w:p>
    <w:p>
      <w:pPr>
        <w:pStyle w:val="BookText"/>
        <w:rPr/>
      </w:pPr>
      <w:r>
        <w:rPr>
          <w:rFonts w:ascii="IRNazanin" w:hAnsi="IRNazanin" w:eastAsia="IRNazanin"/>
          <w:color w:val="111111"/>
          <w:sz w:val="28"/>
          <w:sz w:val="28"/>
          <w:szCs w:val="28"/>
          <w:rtl w:val="true"/>
          <w:lang w:bidi="fa-IR"/>
        </w:rPr>
        <w:t>چرا که در این روایات تعبیر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مخالف کتاب و یا خبر موافق عامّه طرح شود، که ظاهر در لزوم طرح تمام خبر رأساً می باشد، در حالی که دو خبر معارض به نحو عموم من وجه هیچ یک به قول مطلق خبر مخالف کتاب و یا موافق عامّه نمی باشد، بلکه عموم آن مخالف کتاب و یا موافق با عامّه می باشد، و فقط عموم آن دو در مورد اجتماع طرح می شود، نه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آخر</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انجام طواف و سعی، طیب حلال می شود و لکن دو حرام از محرّمات إحرام بر حرمت خود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و صید؛</w:t>
      </w:r>
    </w:p>
    <w:p>
      <w:pPr>
        <w:pStyle w:val="BookText"/>
        <w:rPr/>
      </w:pPr>
      <w:r>
        <w:rPr>
          <w:rFonts w:ascii="IRNazanin" w:hAnsi="IRNazanin" w:eastAsia="IRNazanin"/>
          <w:color w:val="111111"/>
          <w:sz w:val="28"/>
          <w:sz w:val="28"/>
          <w:szCs w:val="28"/>
          <w:rtl w:val="true"/>
          <w:lang w:bidi="fa-IR"/>
        </w:rPr>
        <w:t>حرمت نساء با انجام طواف نساء رفع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حرمت صید؛</w:t>
      </w:r>
    </w:p>
    <w:p>
      <w:pPr>
        <w:pStyle w:val="BookText"/>
        <w:rPr/>
      </w:pPr>
      <w:r>
        <w:rPr>
          <w:rFonts w:ascii="IRNazanin" w:hAnsi="IRNazanin" w:eastAsia="IRNazanin"/>
          <w:color w:val="111111"/>
          <w:sz w:val="28"/>
          <w:sz w:val="28"/>
          <w:szCs w:val="28"/>
          <w:rtl w:val="true"/>
          <w:lang w:bidi="fa-IR"/>
        </w:rPr>
        <w:t>مشهور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انجام حلق و تقصیر، در کنار سایر محرّمات، صید الإحرام نیز حلال می شود، و آنچه بر حرمت باقی می ماند صید الحرم می باشد، نه صید الإحرام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مطلب صحیح نیست؛</w:t>
      </w:r>
    </w:p>
    <w:p>
      <w:pPr>
        <w:pStyle w:val="BookText"/>
        <w:rPr/>
      </w:pPr>
      <w:r>
        <w:rPr>
          <w:rFonts w:ascii="IRNazanin" w:hAnsi="IRNazanin" w:eastAsia="IRNazanin"/>
          <w:color w:val="111111"/>
          <w:sz w:val="28"/>
          <w:sz w:val="28"/>
          <w:szCs w:val="28"/>
          <w:rtl w:val="true"/>
          <w:lang w:bidi="fa-IR"/>
        </w:rPr>
        <w:t>چرا که برخی از روایات دلالت بر بقاء حرمت صید إحرام تا ظهر روز سیزدهم می کند؛</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معاویة بن عمار؛</w:t>
      </w:r>
    </w:p>
    <w:p>
      <w:pPr>
        <w:pStyle w:val="BookText"/>
        <w:rPr/>
      </w:pPr>
      <w:r>
        <w:rPr>
          <w:rFonts w:ascii="Amiri" w:hAnsi="Amiri" w:eastAsia="Amiri" w:cs="Amiri"/>
          <w:color w:val="111111"/>
          <w:sz w:val="28"/>
          <w:sz w:val="28"/>
          <w:szCs w:val="28"/>
          <w:rtl w:val="true"/>
          <w:lang w:bidi="ar-SA"/>
        </w:rPr>
        <w:t>عَنْ أَبِی عَبْدِ اللَّهِ ع قَالَ‌ إِذَا ذَبَحَ‌ الرَّجُلُ‌ وَ حَلَقَ‌ فَقَدْ أَحَلَ‌ مِنْ‌ کُلِ‌ شَیْ‌ءٍ أَحْرَمَ مِنْهُ إِلَّا النِّسَاءَ وَ الطِّیبَ فَإِذَا زَارَ الْبَیْتَ وَ طَافَ وَ سَعَی بَیْنَ الصَّفَا وَ الْمَرْوَةِ فَقَدْ أَحَلَّ مِنْ کُلِّ شَیْ‌ءٍ أَحْرَمَ مِنْهُ إِلَّا النِّسَاءَ فَإِذَا طَافَ طَوَافَ النِّسَاءِ فَقَدْ أَحَلَّ مِنْ کُلِّ شَیْ‌ءٍ أَحْرَمَ مِنْهُ إِلَّا الصَّیْد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صیدی است که إحرام سبب تحریم آن بوده است، که امام در مقام بیان حکم آن می باشد، و إلاّ صید حرم که ارتباطی به إحرام ندارد، بلکه طبق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دخله کان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 در داخل حرم حتی بر شخص محلّ جایز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أخری لمعاویة؛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مَنْ نَفَرَ فِی النَّفْرِ الْأَوَّلِ مَتَی یَحِلُّ لَهُ الصَّیْدُ قَالَ إِذَا زَالَتِ‌ الشَّمْسُ‌ مِنَ‌ الْیَوْمِ‌ الثَّالِث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ظاهر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الثالث من أیام التشریق می باشد، که ظهر روز سیزدهم خواهد بود، نه ظهر روز دوازدهم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حمّاد؛</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أَصَابَ الْمُحْرِمُ الصَّیْدَ فَلَیْسَ لَهُ أَنْ یَنْفِرَ فِی النَّفْرِ الْأَوَّلِ وَ مَنْ نَفَرَ فِی النَّفْرِ الْأَوَّلِ فَلَیْسَ‌ لَهُ‌ أَنْ‌ یُصِیبَ‌ الصَّیْدَ حَتَّی یَنْفِرَ النَّاسُ وَ هُوَ قَوْلُ اللَّهِ تَعَالَی‌ فَمَنْ تَعَجَّلَ فِی یَوْمَیْنِ فَلا إِثْمَ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اتَّقی‌ قَالَ اتَّقَی الصَّیْدَ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له أن یصیب الصید حتی ینفر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 الإحرام می باشد، و إلاّ صید الحرم تا زمانی که در حرم می باشد، قبل از نفر الناس و بعد از آن و حتی بعد از إنتهاء ذی الحجّة حرام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مقتضای قاعده حکم به بقاء حرمت صید تا ظهر روز سیزدهم می باشد، و لکن از آن جهت که مشهور فتوای به بقاء حرمت بعد از حلق و تقصیر نداده اند، مناسب که حکم به احتیاط واجب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سبب حلیّت صید خصوص تحقق ظهر روز سیزدهم می باشد و یا مجموع تحقق ظهر روز سیزدهم و طواف نساء سبب حلیّت می باشد؟</w:t>
      </w:r>
    </w:p>
    <w:p>
      <w:pPr>
        <w:pStyle w:val="BookText"/>
        <w:rPr/>
      </w:pPr>
      <w:r>
        <w:rPr>
          <w:rFonts w:ascii="IRNazanin" w:hAnsi="IRNazanin" w:eastAsia="IRNazanin"/>
          <w:color w:val="111111"/>
          <w:sz w:val="28"/>
          <w:sz w:val="28"/>
          <w:szCs w:val="28"/>
          <w:rtl w:val="true"/>
          <w:lang w:bidi="fa-IR"/>
        </w:rPr>
        <w:t>به نظر ما ظاهر روایات، صحّت وجه دوم می باشد؛ یعنی طواف نساء نیز دخیل در حلیّت صید می باشد؛</w:t>
      </w:r>
    </w:p>
    <w:p>
      <w:pPr>
        <w:pStyle w:val="BookText"/>
        <w:rPr/>
      </w:pPr>
      <w:r>
        <w:rPr>
          <w:rFonts w:ascii="IRNazanin" w:hAnsi="IRNazanin" w:eastAsia="IRNazanin"/>
          <w:color w:val="111111"/>
          <w:sz w:val="28"/>
          <w:sz w:val="28"/>
          <w:szCs w:val="28"/>
          <w:rtl w:val="true"/>
          <w:lang w:bidi="fa-IR"/>
        </w:rPr>
        <w:t>ظاهر صحیحة معاویة بن عمّار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حلق و تقصیر نماید، تمام محرّمات حلال می شود، غیر از طیب و نساء و صید، و اگر طواف و سعی انجام شود، تمام محرّمات از جمله طیب نیز حلال می شود، غیر از نساء و صید، و اگر طواف نساء انجام شود، تمام محرّمات از جمله نساء نیز حلال می شود، و اگر ظهر روز سیزدهم بشود، صید نیز حلال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نساء نشود، صید حلال نمی شود و اگر چه ظهر روز سیزدهم شده باشد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صحیحة دوم معاویة بن عمّار و صحیحة حمّاد نسبت به حلیّت صید در ظهر روز سیزدهم در فرض عدم انجام طواف نساء اطلاقی ندارد؛ چرا که این روایات در مقام بیان دفع توهّم حلیّت صید با انجام حلق و تقصیر و بیان استمرار حرمت آن تا ظهر روز سیزدهم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مرحوم صاحب جواهر از شهید أوّل در دروس نقل می کند که او از علاّمه نقل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مذهب علمای ما این است که تا طواف نساء انجام نشود، صید حلال نمی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این می تواند قرینه بر مدّعای ما و عدم اطلاق این روایات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حلیّت طیب به سبب طواف و سعی و یا حلیّت نساء که به سبب طواف نساء می باشد، نماز طواف نیز شرط می باشد؟</w:t>
      </w:r>
    </w:p>
    <w:p>
      <w:pPr>
        <w:pStyle w:val="BookText"/>
        <w:rPr/>
      </w:pPr>
      <w:r>
        <w:rPr>
          <w:rFonts w:ascii="IRNazanin" w:hAnsi="IRNazanin" w:eastAsia="IRNazanin"/>
          <w:color w:val="111111"/>
          <w:sz w:val="28"/>
          <w:sz w:val="28"/>
          <w:szCs w:val="28"/>
          <w:rtl w:val="true"/>
          <w:lang w:bidi="fa-IR"/>
        </w:rPr>
        <w:t>یعنی اگر کسی به جهت جهل و یا نسیان، صلاة طواف را ترک کند، و یا صلاة طواف را از روی جهل تقصیری به صورت باطل انجام دهد، آیا استعمال طیب و استمتاع از نساء بر او حلال می شود؟</w:t>
      </w:r>
    </w:p>
    <w:p>
      <w:pPr>
        <w:pStyle w:val="BookText"/>
        <w:rPr/>
      </w:pPr>
      <w:r>
        <w:rPr>
          <w:rFonts w:ascii="IRNazanin" w:hAnsi="IRNazanin" w:eastAsia="IRNazanin"/>
          <w:color w:val="111111"/>
          <w:sz w:val="28"/>
          <w:sz w:val="28"/>
          <w:szCs w:val="28"/>
          <w:rtl w:val="true"/>
          <w:lang w:bidi="fa-IR"/>
        </w:rPr>
        <w:t>به نظر ما بعید نیست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طاف حلّ له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طاف و سعی حلّ له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سبب حلیّت، طواف همراه با شؤون و شرایط آن می باشد، که یکی از شؤون آن نماز طواف می باشد، و به همین جهت در روایت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أَیَنْسُکُ الْمَنَاسِکَ وَ هُوَ عَلَی غَیْرِ وُضُوءٍ فَقَالَ نَعَمْ إِلَّا الطَّوَافَ بِالْبَیْتِ فَإِنَ‌ فِیهِ‌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داخل خود طواف نماز می باشد و طواف ظرف برای نماز می باشد، پس اینکه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طواف را با آنچه بر آن مشتمل می باشد که نماز باشد، انجام داد، مانند اینکه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فی الصلاة رکوعاً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حال اگر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در این خواهد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مع ما تشتمل علیه من الرکوع</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به نظر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متعارف می باشد که همراه با نماز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یقصّر و لم یحلق نسیانا أو جهلا منه بالحکم الی أن خرج من منی‌ رجع و قصر أو حلق فیها فان تعذر الرجوع أو تعسر علیه‌ قصر أو حلق فی مکانه و بعث بشعر رأسه الی منی ان أمکنه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فرع در این مسأله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از روی عمد، حلق و تقصیر در منی را ترک کند و به مکّه برود، آیا لازم است که به منی رجوع کند و حلق و یا تقصیر نماید؟</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از روی عمد، در خارج از منی حلق و یا تقصیر نماید، آیا این حلق و تقصیر مجزی می باشد؟</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از روی جهل و یا نسیان، حلق و تقصیر در منی را ترک کند و بعد از خروج از منی عالم و یا متذکّر بشود، آیا رجوع به منی برای حلق و تقصیر لازم است؟</w:t>
      </w:r>
    </w:p>
    <w:p>
      <w:pPr>
        <w:pStyle w:val="BookText"/>
        <w:rPr/>
      </w:pPr>
      <w:r>
        <w:rPr>
          <w:rFonts w:ascii="Amiri" w:hAnsi="Amiri" w:eastAsia="Amiri" w:cs="Amiri"/>
          <w:color w:val="111111"/>
          <w:sz w:val="28"/>
          <w:sz w:val="28"/>
          <w:szCs w:val="28"/>
          <w:rtl w:val="true"/>
          <w:lang w:bidi="ar-SA"/>
        </w:rPr>
        <w:t>أمّا ناسی؛</w:t>
      </w:r>
    </w:p>
    <w:p>
      <w:pPr>
        <w:pStyle w:val="BookText"/>
        <w:rPr/>
      </w:pPr>
      <w:r>
        <w:rPr>
          <w:rFonts w:ascii="IRNazanin" w:hAnsi="IRNazanin" w:eastAsia="IRNazanin"/>
          <w:color w:val="111111"/>
          <w:sz w:val="28"/>
          <w:sz w:val="28"/>
          <w:szCs w:val="28"/>
          <w:rtl w:val="true"/>
          <w:lang w:bidi="fa-IR"/>
        </w:rPr>
        <w:t>در صحیحة حلبی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نَسِیَ‌ أَنْ‌ یُقْصِّرَ مِنْ‌ شَعْرِهِ‌ أَوْ یَحْلِقَهُ‌ حَتَّی ارْتَحَلَ مِنْ مِنًی قَالَ یَرْجِعُ إِلَی مِنًی حَتَّی یُلْقِیَ شَعْرَهُ بِهَا حَلْقاً کَانَ أَوْ تَقْصِیراً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آقای خوئی فرموده است</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یلقی شعره بمنی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 است که در منی این مو از بدن او جدا شود، نه اینکه غرض افتادن مو در منی باشد تا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منافات ندارد با اینکه شخص در مکّه مثلاً حلق و تقصیر نماید و مو را به منی بفرستد و لو با واسطة شخص دیگری، که برخی از معاصرین نیز این مطلب را قائل شدند</w:t>
      </w:r>
      <w:r>
        <w:rPr>
          <w:rFonts w:eastAsia="IRNazanin" w:cs="IRNazanin"/>
          <w:color w:val="111111"/>
          <w:sz w:val="28"/>
          <w:szCs w:val="28"/>
          <w:rtl w:val="true"/>
          <w:lang w:bidi="fa-IR"/>
        </w:rPr>
        <w:t>.</w:t>
      </w:r>
      <w:bookmarkStart w:id="28" w:name="pg4468_33257"/>
    </w:p>
    <w:p>
      <w:pPr>
        <w:pStyle w:val="BookText"/>
        <w:rPr/>
      </w:pPr>
      <w:bookmarkEnd w:id="28"/>
      <w:r>
        <w:rPr>
          <w:rFonts w:ascii="IRNazanin" w:hAnsi="IRNazanin" w:eastAsia="IRNazanin"/>
          <w:color w:val="111111"/>
          <w:sz w:val="28"/>
          <w:sz w:val="28"/>
          <w:szCs w:val="28"/>
          <w:rtl w:val="true"/>
          <w:lang w:bidi="fa-IR"/>
        </w:rPr>
        <w:t>و لکن انصاف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استظهار آقای خوئی متین است؛</w:t>
      </w:r>
    </w:p>
    <w:p>
      <w:pPr>
        <w:pStyle w:val="BookText"/>
        <w:rPr/>
      </w:pPr>
      <w:r>
        <w:rPr>
          <w:rFonts w:ascii="IRNazanin" w:hAnsi="IRNazanin" w:eastAsia="IRNazanin"/>
          <w:color w:val="111111"/>
          <w:sz w:val="28"/>
          <w:sz w:val="28"/>
          <w:szCs w:val="28"/>
          <w:rtl w:val="true"/>
          <w:lang w:bidi="fa-IR"/>
        </w:rPr>
        <w:t>ظاهر روایت این است که بازگردد به منی که در آنجا حلق و یا تقصیر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جاهل نیز روایت بر لزوم رجوع به منی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آقای سیستانی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حلق و تقصیر در خارج از منی حتی در صورت عمد نیز مجزی می باشد، و فقط در فرض عمد عصیان نموده و مستحقّ عقاب خواهد بود</w:t>
      </w:r>
      <w:r>
        <w:rPr>
          <w:rFonts w:eastAsia="IRNazanin" w:cs="IRNazanin"/>
          <w:color w:val="111111"/>
          <w:sz w:val="28"/>
          <w:szCs w:val="28"/>
          <w:rtl w:val="true"/>
          <w:lang w:bidi="fa-IR"/>
        </w:rPr>
        <w:t>.</w:t>
      </w:r>
    </w:p>
    <w:p>
      <w:pPr>
        <w:pStyle w:val="Heading2"/>
        <w:numPr>
          <w:ilvl w:val="1"/>
          <w:numId w:val="1"/>
        </w:numPr>
        <w:rPr/>
      </w:pPr>
      <w:bookmarkStart w:id="29" w:name="__RefHeading___Toc349931_3644566090"/>
      <w:bookmarkStart w:id="30" w:name="_Toc10"/>
      <w:bookmarkEnd w:id="29"/>
      <w:r>
        <w:rPr>
          <w:rtl w:val="true"/>
        </w:rPr>
        <w:t>الحجّ</w:t>
      </w:r>
      <w:r>
        <w:rPr>
          <w:rtl w:val="true"/>
        </w:rPr>
        <w:t xml:space="preserve">/ </w:t>
      </w:r>
      <w:r>
        <w:rPr>
          <w:rtl w:val="true"/>
        </w:rPr>
        <w:t xml:space="preserve">مناسک منی </w:t>
      </w:r>
      <w:r>
        <w:rPr>
          <w:rtl w:val="true"/>
        </w:rPr>
        <w:t>/</w:t>
      </w:r>
      <w:r>
        <w:rPr>
          <w:rtl w:val="true"/>
        </w:rPr>
        <w:t xml:space="preserve">ترک الحلق و التقصیر بمنی </w:t>
      </w:r>
      <w:r>
        <w:rPr>
          <w:rtl w:val="true"/>
        </w:rPr>
        <w:t>/</w:t>
      </w:r>
      <w:r>
        <w:rPr>
          <w:rtl w:val="true"/>
        </w:rPr>
        <w:t xml:space="preserve">دلیل لزوم الرجوع إلی منی </w:t>
      </w:r>
      <w:r>
        <w:rPr/>
        <w:t>94/11/13</w:t>
      </w:r>
      <w:bookmarkEnd w:id="3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مناسک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 الحلق و التقصیر بمنی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لزوم الرجوع إلی منی</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صید تا ظهر روز سیزدهم باقی است و بحث در توقف حلیّت آن بر طواف نساء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به بقاء حرمت صید حتی بعد از طواف نساء تا ظهر روز سیزدهم خلاف مشهور می باشد؛</w:t>
      </w:r>
    </w:p>
    <w:p>
      <w:pPr>
        <w:pStyle w:val="BookText"/>
        <w:rPr/>
      </w:pPr>
      <w:r>
        <w:rPr>
          <w:rFonts w:ascii="IRNazanin" w:hAnsi="IRNazanin" w:eastAsia="IRNazanin"/>
          <w:color w:val="111111"/>
          <w:sz w:val="28"/>
          <w:sz w:val="28"/>
          <w:szCs w:val="28"/>
          <w:rtl w:val="true"/>
          <w:lang w:bidi="fa-IR"/>
        </w:rPr>
        <w:t>صاحب جواهر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الصید فقد ذکره المصنف هنا و فی النافع بل هو معقد النسبة إلی علمائنا فی محکی 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همین جهت مشهور صحیحة معاویة بن عمار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طَافَ طَوَافَ النِّسَاءِ فَقَدْ أَحَلَّ مِنْ کُلِّ شَیْ‌ءٍ أَحْرَمَ مِنْهُ إِلَّا الصَّیْد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بر صید الحرم نموده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مرحوم آقای داماد برای این مطلب وجهی ذکر کرده و فرموده اند</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صدر صحیحه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حلق حلّ له کلّ شیء إلا النساء و الطیب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النساء و الطیب و 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صید را استثناء ننمودند، بنابراین عموم تحلیل در صدر روایت قرینه بر این است که مراد از ذیل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باشید که صید فقط از ناحیة إحرام حرام نبود، بلکه از ناحیة حرم نیز حرام بود، پس تا در حرم می باشید، از صید اجتناب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کلام ایشان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استثناء صید از کلّ شیء أحرم منه، استثناء متصل می باشد، پس مراد صید حرم نمی باشد؛ چرا که صید حرم که از محرّمات احرام نیست که از حلیّة محرّمات استثناء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مشهور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صید بعد از طواف نساء باقی نمی باشد؛ چرا که حرمت صید غایت دارد و تا أبد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همانگونه که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مشهور صحیح نمی باشد؛ چرا که روایات صحیحه دلالت بر بقاء حرمت صید تا ظهر روز سیزدهم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بحث در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صحیحة أخری معاویة بن عمّار و یا صحیحة حمّاد شامل کسی که هنوز طواف نساء انجام نداده است، می باشد؟</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صحیحه اطلاق دارد و شامل تارک طواف نساء نیز می شود، می توان به این اطلاق أخذ کرد؛ چرا که اینچنین نیست که صحیحة أولی معاویة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طاف طواف النساء فقد أحلّ من کلّ شیء أحرم منه إلاّ 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 این دو صحیحه باشد، به این نحو که دلالت بر این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طواف نساء انجام نشود، صید بر حرمت خود باقی می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این صحیحه فقط دلالت بر این می کند که اگر طواف نساء انجام بشود، صید حلال نمی شود و اینکه طواف نساء سبب حلیّة صید نمی باشد، که جمع این صحیحه معاویة بن عمّار با صحیحة أخری معاویه و صحیحة حمّاد این است که صید با انجام طواف نساء حلال نمی شود و باید تا روز سیزدهم صبر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اشکالی که بر این دو صحیحه وارد می باشد، این است که؛</w:t>
      </w:r>
    </w:p>
    <w:p>
      <w:pPr>
        <w:pStyle w:val="BookText"/>
        <w:rPr/>
      </w:pPr>
      <w:r>
        <w:rPr>
          <w:rFonts w:ascii="IRNazanin" w:hAnsi="IRNazanin" w:eastAsia="IRNazanin"/>
          <w:color w:val="111111"/>
          <w:sz w:val="28"/>
          <w:sz w:val="28"/>
          <w:szCs w:val="28"/>
          <w:rtl w:val="true"/>
          <w:lang w:bidi="fa-IR"/>
        </w:rPr>
        <w:t>طبق مبنای مشهور، شخص تا طواف نساء انجام نشود، مُحرم می باشد و از نظر شرعی می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مُحرم أی حرم علیه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 مطلق نمی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چه مردم با حلق و خلع لباس إحرام گمان می کنند که از إحرام خارج شده اند، که ظاهر کلام آقای خوئی نیز همین مطلب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طبق این مبنی و با توجّه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علیکم صید البرّ ما دمتم 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دیگر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حللتم فاصطادوا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تا هنگامی که طواف نساء انجام نشده باشد، حرمت صید باقی است و حلیّة صید مشروط به احلال کامل می باشد،</w:t>
      </w:r>
    </w:p>
    <w:p>
      <w:pPr>
        <w:pStyle w:val="BookText"/>
        <w:rPr/>
      </w:pPr>
      <w:r>
        <w:rPr>
          <w:rFonts w:ascii="IRNazanin" w:hAnsi="IRNazanin" w:eastAsia="IRNazanin"/>
          <w:color w:val="111111"/>
          <w:sz w:val="28"/>
          <w:sz w:val="28"/>
          <w:szCs w:val="28"/>
          <w:rtl w:val="true"/>
          <w:lang w:bidi="fa-IR"/>
        </w:rPr>
        <w:t>که در اینصورت اطلاق این دو صحیحه خلاف اطلاق کتاب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کلام دیروز ما صحیح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بدون انجام طواف نساء و لو ظهر روز سیزدهم بشود، صید حلال نمی شود، و این دو روایت صحیحه حکم حیثی می گویند که از نظر زمان مشکل حلیّت صید حلّ می شود و لکن اطلاق ندارد که حلال می شود و لو أعمال ناقص باشد و طواف نساء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به نظر ما این مطلب واضح نمی باشد؛</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که در عرف معاصر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شخص بعد از انجام حلق و تقصیر صادق نمی باشد و محتمل است که در عرف زمان أئمّه علیهم السلام نیز همینگونه بوده باشد، و آیه نیز مصداق محرم را تعیین نمی کند و فقط نهی از صید تا زمان بقاء إحرام می نماید، بنابراین اطلاق این آیات نسبت به بقاء حرمت صید تا زمان انجام طواف نساء ثابت نمی باشد،</w:t>
      </w:r>
    </w:p>
    <w:p>
      <w:pPr>
        <w:pStyle w:val="BookText"/>
        <w:rPr/>
      </w:pPr>
      <w:r>
        <w:rPr>
          <w:rFonts w:ascii="IRNazanin" w:hAnsi="IRNazanin" w:eastAsia="IRNazanin"/>
          <w:color w:val="111111"/>
          <w:sz w:val="28"/>
          <w:sz w:val="28"/>
          <w:szCs w:val="28"/>
          <w:rtl w:val="true"/>
          <w:lang w:bidi="fa-IR"/>
        </w:rPr>
        <w:t>که در اینصورت بنابر اطلاق دو صحیحة أخری معاویة و صحیحة حمّاد نسبت به تارک طواف نساء، بلکه نسبت به تارک طواف و سعی حجّ، حکم به حلیّت صید در ظهر روز سیزدهم می شود و اگر چه طواف نساء و طواف و سعی حجّ انجام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اگر این دو صحیحه اطلاقی نداشته باشند، به أصل برائت از حرمت صید بعد از ظهر روز سیزدهم می شود؛ چرا که دلیلی بر بقاء حرمت صید بعد از آن نمی باشد، و اگر احرام حالت إعتباریه شرعیه باشد، که این مطلب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لبّی فقد أحرم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نمی باشد، استصحاب بقاء حرمت، استصحاب در شبهات حکمیه خواهد بود، و اگر احرام را أمر عرفی بدانیم، شکّ در مقام شبهة مفهومیه خواهد بود، و استصحاب بقاء إحرام استصحاب موضوعی در شبهات مفهومیه خواهد بود، که به نظر ما هیچ یک از این دو استصحاب جاری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چه در جلسه گذشته ما اطلاق این دو صحیحه را منکر بودیم، و لکن حال با تأمّل بیشتر اطلاق صحیحه ثانیة معاویة بن عمّار را بعید نمی دانیم؛ چرا که در حالی که برخی طواف نساء خود را بعد از أیام تشریق انجام می دادند، امام علیه السلام بدون هیچ تفصیلی در پاسخ سائل حکم به حلیّت صید در ظهر روز سیزدهم نمودند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از آن جهت که این نظر خلاف کلام علاّمه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حرمت صید تا هنگام طواف نساء مذهب علمای ما می باشد، مناسب است که مراعات این اجماع منقول و یا فتوای مشهور بشود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رجوع به مسألة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لم یقصّر و لم یحلق نسیانا أو جهلا منه بالحکم الی أن خرج من منی‌ رجع و قصر أو حلق فیها فان تعذر الرجوع أو تعسر علیه‌ قصر أو حلق فی مکانه و بعث بشعر رأسه الی منی ان أمکنه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ناسی؛ صحیحة حلبی دلالت بر لزوم رجوع به منی می کند؛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نَسِیَ‌ أَنْ‌ یُقْصِّرَ مِنْ‌ شَعْرِهِ‌ أَوْ یَحْلِقَهُ‌ حَتَّی ارْتَحَلَ مِنْ مِنًی قَالَ یَرْجِعُ إِلَی مِنًی حَتَّی یُلْقِیَ شَعْرَهُ بِهَا حَلْقاً کَانَ أَوْ تَقْصِیراً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جاهل؛</w:t>
      </w:r>
    </w:p>
    <w:p>
      <w:pPr>
        <w:pStyle w:val="BookText"/>
        <w:rPr/>
      </w:pPr>
      <w:r>
        <w:rPr>
          <w:rFonts w:ascii="IRNazanin" w:hAnsi="IRNazanin" w:eastAsia="IRNazanin"/>
          <w:color w:val="111111"/>
          <w:sz w:val="28"/>
          <w:sz w:val="28"/>
          <w:szCs w:val="28"/>
          <w:rtl w:val="true"/>
          <w:lang w:bidi="fa-IR"/>
        </w:rPr>
        <w:t>در روایت علیّ بن أبی حمزة بطائنی عن أبی بصیر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جَهِلَ أَنْ یُقَصِّرَ مِنْ رَأْسِهِ أَوْ یَحْلِقَ حَتَّی ارْتَحَلَ مِنْ مِنًی قَالَ فَلْیَرْجِعْ إِلَی مِنًی حَتَّی یَحْلِقَ‌ شَعْرَهُ‌ بِهَا أَوْ یُقَصِّر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آقای خوئی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ضعیف می باشد؛ چرا که در طریق آن علیّ بن أبی حمزة بطائنی می باشد، و لکن ضعف این روایت مشکلی ایجاد نمی کند؛ چرا که با توجّه به صحیحة حلبی که در مورد ناسی بود، می توان حکم به لزوم رجوع در مورد جاهل نیز نمود؛ چرا که از نظر عرف نسیان و جهل در این حکم تفاوتی ندارند و إلغاء خصوصیّت از ناسی به جاهل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فرمایش ناتمام است</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اگر چه حدأقلّ در این موارد احتمال خصوصیت در ناسی و عدم تعدّی به جاهل قاصر را عرفی نمی دانیم و به نظر ما فحوای عرفی شامل او می شود، بر خلاف مشهور که حدیث لا تعاد را مختصّ به ناسی می دانند و حتّی به جاهل قاصر تعدّی نمی کنند، و لکن نمی توان از ناسی که عادتاً مقصّر نمی باشد، به جاهل مقصّر نیز تعدّی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مناسب این است که از ابتدا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أصلاً حلق و تقصیر زمان معیّنی ندارد و لازم نیست در عید قربان و یا أیام تشریق انجام داده بشود، و نهایت این است که انجام آن در منی لازم است و در صورت ترک آن در منی، باید به منی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حلق و تقصیر باید در ذی الحجّه باشد؛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أشهر 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حلق و تقصیر از أعمال حجّ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روایت حلبی و أبی بصیر نسبت به بعد از ذی الحجّه اطلاق ندارند؛ چرا که در این دو روایت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ارتحل من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و مشخّص است که إرتحال از منی در چند روز قریب بعد از یوم العید می باشد، نه با فاصلة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یوم العید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صورت معمول به این مقدار مدّت طولانی در منی نمی مانند، و اینچنین نیست که گفته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ارتحل من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روایات دیگر مانند صحیحه مسمع نسبت به بعد از ماه ذی الحجّة اطلاق دارد؛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نَسِیَ أَنْ یَحْلِقَ رَأْسَهُ أَوْ یُقَصِّرَ حَتَّی نَفَرَ، قَالَ یَحْلِقُ فِی الطَّرِیقِ أَوْ أَیْنَ کَانَ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چرا که ظاهر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مکّه می باشد؛ زیرا که امام علیه السلام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یحلق فی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یحلق فی الطریق أو أین 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این تعبیر نسبت به فرض إنقضاء ذی الحجّة اطلاق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صحیحه در مورد ناسی می باشد، پس نمی توان به جاهل مقصّر تعدّی نمود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مقتضای قاعده در جاهل مقصّر در فرض خروج ماه ذی الحجّه بطلان حجّ اوست، و اینکه مرحوم امام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جاهل حلق نکرده باشد، حتی ده سال بگذرد، باید در هر مکانی که هست، حلق به نیّت خروج از احرام ده سال گذشته انجام دهد، که با این حلق از إحرام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چر که اگر او مقصّر است، به چه دلیل این حلق مجزی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ماه ذی الحجّه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کسی که مرتکب محرّمات إحرام به جهت جهل تقصیری می باشد، روایت بر عدم لزوم کفّاره می باشد، و یا صلاة طواف را به جهت جهل تقصیری ترک کرده باشد، روایت می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بمنزلة الناسی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ناسی به قول مطلق، ناسی مقصّر را شامل نمی شود و ناسی مقصّر یعنی کسی که مستحقّ عقاب می باشد و إلاّ مجرّد ترک تحفّظ موجب استحقاق عقاب نمی باشد؛ چرا که تحفّظ لازم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ما یک شبهه ای داریم و آن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که صحیحه مسمع در مورد ناسی هم نسبت به بعد از ماه ذی الحجّه اطلاق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صحیحه ناظر به شرائط حلق و تقصیر نمی باشد و فقط شرط مکانی حلق و تقصیر را که منی باشد، إلغاء می کند و لزوم رجوع به منی را برای حلق و تقصیر نفی می کند، و لکن شرائط این حلق و تقصیر در طریق چیست؟ در مورد آن ساکت می باشد، که یکی از شرائط حلق و تقصیر ماه ذی الحجّه می باشد و شرط زمانی حلق و تقصیر را إلغاء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اگر مورد غالب روایت فرض إنقضاء ذی الحجّة بود، اطلاق آن تمام بود، همچنانکه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نسی طواف الفریضة حتی وصل إلی بلده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بسیاری منزلشان در بلاد دور مانند خراسان بوده است، فرض متعارف آن إنقضاء ماه ذی الحجّه می باشد، به همین جهت نسبت به آن اطلاق دارد</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اگر چه این شبهه می باشد، أمّا مشهور این روایات را نسبت به بعد از ذی الحجّه مطلق دانسته اند و لو از این جهت که عرف و عامّة الناس از این نکته و شبهه مذکور غافل می باشند، بنابراین بعید نیست که طبق فهم مشهور و غفلت نوع مردم از شرائط حلق و تقصیر و شرطیت زمان بعد از نفر از مکّه، استظهار اطلاق از صحیحه مسمع بشود، و شاهد این غفلت عامّه الناس، عدم توجّه مشهور فقهاء به این نکته و حکم به اطلاق این روایات می باشد، در حالی که ایشان از خواص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نمی توان از این صحیحه به جاهل مقصّر تعدّی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روایت علی بن أبی حمزه در مورد جاهل می باشد و شامل جاهل مقصّر نیز می شود، که به نظر ما این روایت معتبر می باشد، و لکن این روایت نسبت به فرض ارتحال از مکّه و إنقضاء ماه ذی الحجّة اطلاق ندارد؛ چرا که تعبیر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ارتحل من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عالم عامد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حلق و تقصیر از روی عمد تا قبل از إنقضاء ماه ذی الحجّه، موجب بطلان حج او نمی شود؛ دلیل بر این مطلب صحیحة محمّد بن مسلم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جَعْفَرٍ ع‌ فِی رَجُلٍ زَارَ الْبَیْتَ قَبْلَ أَنْ یَحْلِقَ فَقَالَ إِنْ‌ کَانَ‌ زَارَ الْبَیْتَ‌ قَبْلَ‌ أَنْ‌ یَحْلِقَ‌ وَ هُوَ عَالِمٌ أَنَّ ذَلِکَ لَا یَنْبَغِی لَهُ فَإِنَّ عَلَیْهِ دَمَ شَاةٍ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مورد این روایت کسی است که از روی عمد و علم قبل از حلق، طواف فریضه را انجام داده است، و متعارف و فرض غالب در این مورد این می باشد که این شخص حلق و تقصیر در روز عید را ترک نموده است، نه اینکه بعد از ورود در مکّه و انجام طواف در همان روز عید به منی بازگردد و طواف و سعی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کلام ما این است که</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ابتدا دلیلی بر تعیّن حلق و تقصیر در روز عید، چه تکلیفاً و چه وضعاً، نمی باشد و زمان آن تا انتهای ماه ذی الحجّه می باشد، و اگر بر فرض وجوب فوری آن از روایات استفاده بشود و لکن دلیلی بر حکم وضعی و شرطیت یوم العید برای حلق و تقصیر نمی باشد تا اینکه از مثل این روایت برای نفی شرطیت کمک گرفته شود</w:t>
      </w:r>
      <w:r>
        <w:rPr>
          <w:rFonts w:eastAsia="IRNazanin" w:cs="IRNazanin"/>
          <w:color w:val="111111"/>
          <w:sz w:val="28"/>
          <w:szCs w:val="28"/>
          <w:rtl w:val="true"/>
          <w:lang w:bidi="fa-IR"/>
        </w:rPr>
        <w:t>.</w:t>
      </w:r>
      <w:bookmarkStart w:id="31" w:name="pg4468_33273"/>
    </w:p>
    <w:p>
      <w:pPr>
        <w:pStyle w:val="Heading2"/>
        <w:numPr>
          <w:ilvl w:val="1"/>
          <w:numId w:val="1"/>
        </w:numPr>
        <w:rPr/>
      </w:pPr>
      <w:bookmarkStart w:id="32" w:name="__RefHeading___Toc349933_3644566090"/>
      <w:bookmarkStart w:id="33" w:name="_Toc11"/>
      <w:bookmarkEnd w:id="31"/>
      <w:bookmarkEnd w:id="32"/>
      <w:r>
        <w:rPr>
          <w:rtl w:val="true"/>
        </w:rPr>
        <w:t>الحجّ</w:t>
      </w:r>
      <w:r>
        <w:rPr>
          <w:rtl w:val="true"/>
        </w:rPr>
        <w:t xml:space="preserve">/ </w:t>
      </w:r>
      <w:r>
        <w:rPr>
          <w:rtl w:val="true"/>
        </w:rPr>
        <w:t>مناسک منی</w:t>
      </w:r>
      <w:r>
        <w:rPr>
          <w:rtl w:val="true"/>
        </w:rPr>
        <w:t>/</w:t>
      </w:r>
      <w:r>
        <w:rPr>
          <w:rtl w:val="true"/>
        </w:rPr>
        <w:t xml:space="preserve">مسألة </w:t>
      </w:r>
      <w:r>
        <w:rPr/>
        <w:t>408</w:t>
      </w:r>
      <w:r>
        <w:rPr>
          <w:rtl w:val="true"/>
        </w:rPr>
        <w:t xml:space="preserve"> </w:t>
      </w:r>
      <w:r>
        <w:rPr>
          <w:rtl w:val="true"/>
        </w:rPr>
        <w:t xml:space="preserve">ترک حلق و تقصیر در منی </w:t>
      </w:r>
      <w:r>
        <w:rPr>
          <w:rtl w:val="true"/>
        </w:rPr>
        <w:t>/</w:t>
      </w:r>
      <w:r>
        <w:rPr>
          <w:rtl w:val="true"/>
        </w:rPr>
        <w:t xml:space="preserve">أدلّة لزوم رجوع به منی در صورت ترک حلق و تقصیر در آن </w:t>
      </w:r>
      <w:r>
        <w:rPr/>
        <w:t>94/11/14</w:t>
      </w:r>
      <w:bookmarkEnd w:id="3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مناسک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حلق و تقصیر در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أدلّة لزوم رجوع به منی در صورت ترک حلق و تقصیر در آن</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جهت عمد یا جهل و یا نسیان، حلق و تقصیر را ترک کرد، باید به منی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سیستانی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حتی عمداً در خارج منی حلق و تقصیر نماید، مجزی است، هر چند واجب را ترک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مطلب ایشان خلاف قاعدة أوّلیه می باشد؛</w:t>
      </w:r>
    </w:p>
    <w:p>
      <w:pPr>
        <w:pStyle w:val="BookText"/>
        <w:rPr/>
      </w:pPr>
      <w:r>
        <w:rPr>
          <w:rFonts w:ascii="IRNazanin" w:hAnsi="IRNazanin" w:eastAsia="IRNazanin"/>
          <w:color w:val="111111"/>
          <w:sz w:val="28"/>
          <w:sz w:val="28"/>
          <w:szCs w:val="28"/>
          <w:rtl w:val="true"/>
          <w:lang w:bidi="fa-IR"/>
        </w:rPr>
        <w:t>چرا که ظاهر أدلّه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منی حتی یلقی شعره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یکون حلقه بمنی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وقوع حلق و تقصیر در منی شرط صحّت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یک روایت صحیحه می باشد که ممکن است که مؤیّد کلام ایشان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صحیحة حفص بن بختری؛</w:t>
      </w:r>
    </w:p>
    <w:p>
      <w:pPr>
        <w:pStyle w:val="BookText"/>
        <w:rPr/>
      </w:pPr>
      <w:r>
        <w:rPr>
          <w:rFonts w:ascii="Amiri" w:hAnsi="Amiri" w:eastAsia="Amiri" w:cs="Amiri"/>
          <w:color w:val="111111"/>
          <w:sz w:val="28"/>
          <w:sz w:val="28"/>
          <w:szCs w:val="28"/>
          <w:rtl w:val="true"/>
          <w:lang w:bidi="ar-SA"/>
        </w:rPr>
        <w:t>عَنْ أَبِی عَبْدِ اللَّهِ ع‌ فِی الرَّجُلِ یَحْلِقُ رَأْسَهُ بِمَکَّةَ قَالَ یَرُدُّ الشَّعْرَ إِلَی 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ظاهر این روایت إجزاء این حلقی است که در خارج منی واقع شده است، بلکه صریح آن إجزاء می باشد و إلاّ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الشعر إلی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صحیحه در مورد ناسی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جواب از این اشکال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این روایت بر ناسی وجهی ندارد، بلکه این روایت اطلاق دارد که شامل عامد نیز می باشد</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فرمایش ایشان قابل قبول می باشد؛ پس کسی جهلاً یا سهواً یا عمداً در غیر منی حلق و یا تقصیر کند، مجزی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خصوص حلق در مکّه می باشد، پس نهایت حکم به إجزاء حلق و تقصیر در مکّه می شود؛ چرا که احتمال خصوصیّت در مکّه وجود دارد، بنابراین نمی توان به غیر مکّه تعدّی نمود، پس در غیر مکّه دلیلی بر إجزاء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عرفی نیست؛ زیرا که ظاهر ذکر مکّه در کلام این است که حلق و تقصیر در منی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مسألة ذبح اگر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ذبح بمکّة یجزئه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خصوصیت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در روایت و اگر چه در عمره مفرده می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مکّة کلها منحر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احتمال خصوصیت حلق و تقصیر در حرم نیز یا عرفی نیست و یا دلیلی بر این شرطیت بعد از فرض عدم شرطیت منی و مکّه،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وجود این صحیحة حفص و به قرینه آن، روایات دیگر مانند صحیحة حلبی و معتبرة أبی بصیر اگر چه ظهور در إرشاد به شرطیت منی دارد، حمل بر بیان حکم تکلیفی می شود به اینکه امام علیه السلام در مقام بیان لزوم تکلیفی رجوع به منی بعد از تذکّر و علم می باشد، نه اینکه غرض بیان حرمت حلق و تقصیر در غیر منی و عدم إجزاء آن باشد، و أمر به شیء مقتضی نهی از ضدّ آن نیز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ترک حلق و تقصیر در منی نیز موجب کفاره نمی باشد، و آنچه کفاره دارد تقدیم طواف بر حلق و تقصیر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فرض حلق و تقصیر به جهت نسیان یا جهل قصوری در غیر منی، می توان از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لا تنقض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عدم اختصاص این قاعده به باب صلاة، همانگونه که نظر آقای سیستانی و آقای خوئی در بحث مصدود و محصور می باشد، در مقام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در قرآن فقط حلق و تقصیر بیان شده است و لکن مکان آن که منی باشد، بیان نشده است، پس وجوب حلق و تقصیر در منی فرض الله نمی باشد، بلکه سنّت است، پس ترک آن موجب بطلان فریضه که حلق و تقصیر باشد،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ما نسبت به این قاعده اشکال عامّی داریم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فریضه مختصّ به آنچه در قرآن بیان شده است، نباشد؛ همچنانکه در روایات داریم که دو رکعت أوّل نماز فریضه می باشد، در حالی که در قرآن وجوب آن ذکر نشده است، بنابراین ممکن است شرطیت منی نیز فرض الله باشد و اگر چه در قرآن 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اشکال نسبت به صحیحة حلبی مورد آن ناسی حلق و تقصیر در منی و خروج از آن بود، می باشد؛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نَسِیَ‌ أَنْ‌ یُقْصِّرَ مِنْ‌ شَعْرِهِ‌ أَوْ یَحْلِقَهُ‌ حَتَّی ارْتَحَلَ مِنْ مِنًی قَالَ یَرْجِعُ إِلَی مِنًی حَتَّی یُلْقِیَ شَعْرَهُ بِهَا حَلْقاً کَانَ أَوْ تَقْصِیراً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اشکال 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چه این روایت ظاهر در لزوم رجوع به منی می باشد، و لکن به قرینة روایت أبی الصباح الکنانی باید حمل بر استحباب شود؛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نَسِیَ أَنْ یُقَصِّرَ مِنْ شَعْرِهِ وَ هُوَ حَاجٌّ حَتَّی ارْتَحَلَ مِنْ مِنًی قَالَ مَا یُعْجِبُنِی‌ أَنْ‌ یُلْقِیَ‌ شَعْرَهُ‌ إِلَّا بِمِنًی</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یعجبنی أن یلقی شعره إلاّ بمنی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دوست ندارم و خوشم نمی آید که موی خود را در غیر منی بریزد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این تعبیر با وجوب حلق و تقصیر در منی و عدم جواز آن در خارج منی تناسب ندارد؛ چرا که استفاده از این تعبیر برای ردع از کار حرام مناسب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امام در مورد چشم چرانی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خوشم نمی آید جوان چشم چرانی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تعبیر در مقام نهی از معصیت خداوند عرفی نمی باشد؛ چرا که باید نهی صورت بگیرد و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نباید این کار را انجام بدهی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وجه این مطلب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محیط متشرعه به عنوان مبیّن أحکام الله بوده است، به همین جهت متشرّعه برای امام شأن فقیه قائل بودند و واضح است که ظهور عرفی کلام فقیه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فعل را دوست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فعل حرام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خداوند متعال از آن جهت که مقنّن است، اگر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حرمت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روایات ظاهر در لزوم رجوع باید حمل بر استحباب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معاصرین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کتب خود و یا ظاهر از فتوای ایشان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یلقی شعره بمنی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 ثوبک فی غرفة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این معنی نیست که در خارج از اتاق لباس را از تن خارج کن و سپس لباس را در داخل اتاق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مراد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إنزع ثوبک فی غرفة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ظهور عرفی این کلام لزوم حلق و تقصیر در منی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در پاسخ از آقای خوئی گفته می شود</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این کلام فی حدّ ذاته همین است و لکن از آن جهت که از روایات مانند صحیحة حفص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خارج از منی حلق و تقصیر می کند، بر او ردّ شعر به منی لازم تکلیفی است، که با توجّه به این وجوب تکلیفی، عرف 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یلقی شعره بمنی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می کند و احتمال می دهد که این کلام نیز اشاره به همین وجوب تکلیفی ردّ شعر به منی باشد، نه لزوم حلق و تقصیر در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دو اشکال ناتمام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اشکال 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احتمال قوی می دهیم که عامّه لزوم حلق و تقصیر در منی را قبول نداشتند، که در قرآن نیز در مورد آن مطلبی نیست و الآن هم بسیاری از این حلاّق ها در خارج منی قرار دارند، حال در این جوّ که عامّه حلق و تقصیر در منی را واجب نمی دانند، ممکن است که امام علیه السلام مصلحت نداند که به طور جدّی با عامّه بر خورد کند و به جهت اینکه درگیری با عامه شدید نشود، عرفی است که امام از 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یعجبنی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کند و با قول آنان مخالفت نماید، همچنانکه در بحث تظلیل می باشد که سؤال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المحرم یرکب القبة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علیه السلام در 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یعجبنی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چون عامّه رکوب قبه را حتی در روز حرام نمی دانستند، این کلام ظهور در جواز و عدم حرمت ندارد؛ چرا که اینگونه تکلّم در این جوّ عرفی است، همچنانکه شما گاهی با نظر دوستان خود مخالفید و لکن به جهت مصلحت صریح با آن مخالفت نمی کنید و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نظر خوشم نمی 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مطلب ارتباطی به احتمال تقیه ندارد تا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عدم تقیه جاری است؛</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أصل عدم تقیه در موردی است که احتمال عدم إرادة جدّی مفاد کلام می باشد، که این خلاف ظاهر می باشد، و لکن احتمالی که در مقام مطرح است،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تمام مقصود خود را بیان نکردند و موضع شدید نگرفتند، که این خلاف ظاهر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یعجبنی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ظهور در وجوب و نه در نفی آن دارد، پس رجوع به ظاهر صحیحه حلبی که لزوم رجوع به منی و حلق و تقصیر در آن می باشد،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ما نیز مانند آقای خوئی با توجّه به صحیحة 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شعره إلی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شعر به منی را در فرض تمکّن لازم می دانیم، و لکن این موجب اجمال صحیحة حلبی در وجوب رجوع به منی برای حلق و تقصیر نمی باشد؛</w:t>
      </w:r>
    </w:p>
    <w:p>
      <w:pPr>
        <w:pStyle w:val="BookText"/>
        <w:rPr/>
      </w:pPr>
      <w:r>
        <w:rPr>
          <w:rFonts w:ascii="IRNazanin" w:hAnsi="IRNazanin" w:eastAsia="IRNazanin"/>
          <w:color w:val="111111"/>
          <w:sz w:val="28"/>
          <w:sz w:val="28"/>
          <w:szCs w:val="28"/>
          <w:rtl w:val="true"/>
          <w:lang w:bidi="fa-IR"/>
        </w:rPr>
        <w:t xml:space="preserve">چرا که امام علیه السلام تأکید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حلقاً کان أو تقصیراً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 در غیر ردّ شعر به منی می باشد، که مؤیّد آن روایت علی بن أبی حمزه می باشد که به صراحت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فلیرجع إلی منی حتی یحلق شعره بها و یقصّر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اشکال مذکور نسبت به این روایت وارد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خوئی در ذیل مسألة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تعذر الرجوع أو تعسر علیه‌ قصر أو حلق فی مکانه و بعث بشعر رأسه الی منی ان أمکنه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این مطلب صحیحة مسمع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نَسِیَ أَنْ یَحْلِقَ رَأْسَهُ أَوْ یُقَصِّرَ حَتَّی نَفَرَ، قَالَ یَحْلِقُ فِی الطَّرِیقِ أَوْ أَیْنَ کَانَ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کوچ از مکّه به خانة خود می باشد؛ چرا که تعبیر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 من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نفس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یحلق فی الطریق أو أین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در مسیر به سمت بلد و یا در خود بلد می باشد</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صحیحه اطلاق دارد و مقیّد به فرض حرج نمی باشد، مضافاً به اینکه این صحیحه مختصّ به کسی است که در مسیر بازگشت به بلد خود و یا در بلد خود می باشد و اطلاقی نسبت به کسی که در مکّه و یا در مسیر بازگشت از منی به مکّه می باشد، ندارد؛</w:t>
      </w:r>
    </w:p>
    <w:p>
      <w:pPr>
        <w:pStyle w:val="BookText"/>
        <w:rPr/>
      </w:pPr>
      <w:r>
        <w:rPr>
          <w:rFonts w:ascii="IRNazanin" w:hAnsi="IRNazanin" w:eastAsia="IRNazanin"/>
          <w:color w:val="111111"/>
          <w:sz w:val="28"/>
          <w:sz w:val="28"/>
          <w:szCs w:val="28"/>
          <w:rtl w:val="true"/>
          <w:lang w:bidi="fa-IR"/>
        </w:rPr>
        <w:t>چرا که متعارف در فرض بازگشت به بلد، از آن جهت که شخص همراه با کاروان می باشد، رجوع به منی حرجی می باشد، به خلاف شخصی که در مکّه می باشد، بنابراین این صحیحه حمل بر حال حرج می شود، که شاهد این مطلب روایت حلبی است که در مورد شخصی است که در مکّه می باشد، که امام علیه السلام أمر به رجوع به منی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نکته تفصیل در لزوم رجوع به منی میان کسی که در مکّه می باشد و کسی که در مسیر بازگشت به وطن خود می باشد، تعارف حرج شخصی در فرض دوم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دیگر بر این مطلب، صحیحة أبی بصیر می باشد؛</w:t>
      </w:r>
    </w:p>
    <w:p>
      <w:pPr>
        <w:pStyle w:val="BookText"/>
        <w:rPr/>
      </w:pPr>
      <w:r>
        <w:rPr>
          <w:rFonts w:ascii="Amiri" w:hAnsi="Amiri" w:eastAsia="Amiri" w:cs="Amiri"/>
          <w:color w:val="111111"/>
          <w:sz w:val="28"/>
          <w:sz w:val="28"/>
          <w:szCs w:val="28"/>
          <w:rtl w:val="true"/>
          <w:lang w:bidi="ar-SA"/>
        </w:rPr>
        <w:t>قَالَ‌ قُلْتُ لِأَبِی عَبْدِ اللَّهِ ع الرَّجُلُ یُوصِی مَنْ یَذْبَحُ عَنْهُ وَ یُلْقِی هُوَ شَعْرَهُ بِمَکَّةَ فَقَالَ لَیْسَ‌ لَهُ‌ أَنْ‌ یُلْقِیَ‌ شَعْرَهُ‌ إِلَّا بِمِنًی‌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صحیحه جواز حلق و تقصیر در غیر منی را نفی می کند؛ چرا که این شخص در مکّه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عرف استظهار می کند که وجه این تفصیل حرج شخصی می باشد، و لاأقلّ در اطلاق صحیحة مسمع به غیر مورد حرج شکّ می شود، بنابراین در غیر فرض حرج و اگر چه در مسیر بازگشت به بلد خود باشد، باید به منی بازگردد</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یقصر و لم یحلق نسیانا أو جهلا فذکره، أو علم به بعد الفراغ من أعمال الحج و تدارکه لم تجب علیه اعادة الطواف علی الأظهر، و إن کانت الاعادة أحوط بل الأحوط اعادة السعی أیضا و لا یترک الاحتیاط باعادة الطواف مع الامکان فیما إذا کان تذکره أو علمه بالحکم قبل خروجه من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مورد کسی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نسیان و یا جهل حلق و تقصیر را ترک کند و طواف و سعی و طواف نساء را مقدّم نماید و سپس متذکّر و یا عالم شود؛</w:t>
      </w:r>
    </w:p>
    <w:p>
      <w:pPr>
        <w:pStyle w:val="BookText"/>
        <w:rPr/>
      </w:pPr>
      <w:r>
        <w:rPr>
          <w:rFonts w:ascii="IRNazanin" w:hAnsi="IRNazanin" w:eastAsia="IRNazanin"/>
          <w:color w:val="111111"/>
          <w:sz w:val="28"/>
          <w:sz w:val="28"/>
          <w:szCs w:val="28"/>
          <w:rtl w:val="true"/>
          <w:lang w:bidi="fa-IR"/>
        </w:rPr>
        <w:t>أمّا عالم و عامد؛</w:t>
      </w:r>
    </w:p>
    <w:p>
      <w:pPr>
        <w:pStyle w:val="BookText"/>
        <w:rPr/>
      </w:pPr>
      <w:r>
        <w:rPr>
          <w:rFonts w:ascii="IRNazanin" w:hAnsi="IRNazanin" w:eastAsia="IRNazanin"/>
          <w:color w:val="111111"/>
          <w:sz w:val="28"/>
          <w:sz w:val="28"/>
          <w:szCs w:val="28"/>
          <w:rtl w:val="true"/>
          <w:lang w:bidi="fa-IR"/>
        </w:rPr>
        <w:t>صحیحة محمّد بن مسلم؛</w:t>
      </w:r>
    </w:p>
    <w:p>
      <w:pPr>
        <w:pStyle w:val="BookText"/>
        <w:rPr/>
      </w:pPr>
      <w:r>
        <w:rPr>
          <w:rFonts w:ascii="Amiri" w:hAnsi="Amiri" w:eastAsia="Amiri" w:cs="Amiri"/>
          <w:color w:val="111111"/>
          <w:sz w:val="28"/>
          <w:sz w:val="28"/>
          <w:szCs w:val="28"/>
          <w:rtl w:val="true"/>
          <w:lang w:bidi="ar-SA"/>
        </w:rPr>
        <w:t>عَنْ أَبِی جَعْفَرٍ ع‌ فِی رَجُلٍ زَارَ الْبَیْتَ قَبْلَ أَنْ یَحْلِقَ فَقَالَ إِنْ کَانَ زَارَ الْبَیْتَ قَبْلَ أَنْ یَحْلِقَ وَ هُوَ عَالِمٌ أَنَّ ذَلِکَ لَا یَنْبَغِی لَهُ فَإِنَّ عَلَیْهِ دَمَ شَاةٍ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طبق این صحیحه عالم عامد، باید بعد از انجام حلق طواف را إعاده کند و کفاره نیز بر او ثابت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ناسی و جاهل؛</w:t>
      </w:r>
    </w:p>
    <w:p>
      <w:pPr>
        <w:pStyle w:val="BookText"/>
        <w:rPr/>
      </w:pPr>
      <w:r>
        <w:rPr>
          <w:rFonts w:ascii="IRNazanin" w:hAnsi="IRNazanin" w:eastAsia="IRNazanin"/>
          <w:color w:val="111111"/>
          <w:sz w:val="28"/>
          <w:sz w:val="28"/>
          <w:szCs w:val="28"/>
          <w:rtl w:val="true"/>
          <w:lang w:bidi="fa-IR"/>
        </w:rPr>
        <w:t>در این مورد دو طائفه روایات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صحیحة علیّ بن یقطین؛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الْمَرْأَةِ رَمَتْ‌ وَ ذَبَحَتْ‌ وَ لَمْ‌ تُقَصِّرْ حَتَّی زَارَتِ الْبَیْتَ فَطَافَتْ وَ سَعَتْ مِنَ اللَّیْلِ مَا حَالُهَا وَ مَا حَالُ</w:t>
      </w:r>
    </w:p>
    <w:p>
      <w:pPr>
        <w:pStyle w:val="BookText"/>
        <w:rPr/>
      </w:pPr>
      <w:r>
        <w:rPr>
          <w:rFonts w:ascii="Amiri" w:hAnsi="Amiri" w:eastAsia="Amiri" w:cs="Amiri"/>
          <w:color w:val="111111"/>
          <w:sz w:val="28"/>
          <w:sz w:val="28"/>
          <w:szCs w:val="28"/>
          <w:rtl w:val="true"/>
          <w:lang w:bidi="ar-SA"/>
        </w:rPr>
        <w:t>الرَّجُلِ إِذَا فَعَلَ ذَلِکَ قَالَ لَا بَأْسَ بِهِ یُقَصِّرُ وَ یَطُوفُ لِلْحَجِّ ثُمَّ یَطُوفُ لِلزِّیَارَةِ ثُمَّ قَدْ أَحَلَّ مِنْ کُلِّ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در این روایت به صراحت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یعنی حجّ او صحیح است و کفاره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این صحیحه به قرینة صحیحة محمّد بن مسلم حمل بر غیر عامد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صحیحة محمّد بن حمران؛</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زَارَ الْبَیْتَ قَبْلَ أَنْ یَحْلِقَ قَالَ لَا یَنْبَغِی إِلَّا أَنْ یَکُونَ نَاسِیاً ثُمَّ قَالَ إِنَّ رَسُولَ اللَّهِ ص أَتَاهُ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النَّحْرِ فَقَالَ بَعْضُهُمْ یَا رَسُولَ اللَّهِ ذَبَحْتُ قَبْلَ أَنْ أَرْمِیَ وَ قَالَ بَعْضُهُمْ ذَبَحْتُ قَبْلَ أَنْ أَحْلِقَ فَلَمْ یَتْرُکُوا شَیْئاً أَخَّرُوهُ کَانَ یَنْبَغِی لَهُمْ أَنْ یُقَدِّمُوهُ وَ لَا شَیْئاً قَدَّمُوهُ کَانَ یَنْبَغِی لَهُمْ أَنْ یُؤَخِّرُوهُ إِلَّا قَالَ لَا حَرَجَ</w:t>
      </w:r>
      <w:r>
        <w:rPr>
          <w:rFonts w:eastAsia="Amiri" w:cs="Amiri" w:ascii="Amiri" w:hAnsi="Amiri"/>
          <w:color w:val="111111"/>
          <w:sz w:val="28"/>
          <w:szCs w:val="28"/>
          <w:rtl w:val="true"/>
          <w:lang w:bidi="ar-SA"/>
        </w:rPr>
        <w:t>.</w:t>
      </w:r>
      <w:bookmarkStart w:id="34" w:name="pg4468_33290"/>
    </w:p>
    <w:p>
      <w:pPr>
        <w:pStyle w:val="BookText"/>
        <w:rPr/>
      </w:pPr>
      <w:bookmarkEnd w:id="34"/>
      <w:r>
        <w:rPr>
          <w:rFonts w:ascii="IRNazanin" w:hAnsi="IRNazanin" w:eastAsia="IRNazanin"/>
          <w:color w:val="111111"/>
          <w:sz w:val="28"/>
          <w:sz w:val="28"/>
          <w:szCs w:val="28"/>
          <w:rtl w:val="true"/>
          <w:lang w:bidi="fa-IR"/>
        </w:rPr>
        <w:t>صحیحة جمیل بن درّاج؛</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یَزُورُ الْبَیْتَ قَبْلَ أَنْ یَحْلِقَ قَالَ لَا یَنْبَغِی إِلَّا أَنْ یَکُونَ نَاسِیاً ثُمَّ قَالَ إِنَّ رَسُولَ اللَّهِ ص أَتَاهُ أُنَاسٌ یَوْمَ النَّحْرِ فَقَالَ بَعْضُهُمْ یَا رَسُولَ اللَّهِ إِنِّی حَلَقْتُ قَبْلَ أَنْ أَذْبَحَ وَ قَالَ بَعْضُهُمْ حَلَقْتُ قَبْلَ أَنْ أَرْمِیَ فَلَمْ یَتْرُکُوا شَیْئاً کَانَ یَنْبَغِی لَهُمْ أَنْ یُؤَخِّرُوهُ إِلَّا قَدَّمُوهُ فَقَالَ لَا حَرَجَ‌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دو روایت صریح در إجزاء و عدم لزوم إعادة طواف و سعی و طواف نساء می باشد</w:t>
      </w:r>
      <w:r>
        <w:rPr>
          <w:rFonts w:eastAsia="IRNazanin" w:cs="IRNazanin"/>
          <w:color w:val="111111"/>
          <w:sz w:val="28"/>
          <w:szCs w:val="28"/>
          <w:rtl w:val="true"/>
          <w:lang w:bidi="fa-IR"/>
        </w:rPr>
        <w:t>.</w:t>
      </w:r>
    </w:p>
    <w:p>
      <w:pPr>
        <w:pStyle w:val="Heading2"/>
        <w:numPr>
          <w:ilvl w:val="1"/>
          <w:numId w:val="1"/>
        </w:numPr>
        <w:rPr/>
      </w:pPr>
      <w:bookmarkStart w:id="35" w:name="__RefHeading___Toc349935_3644566090"/>
      <w:bookmarkStart w:id="36" w:name="_Toc12"/>
      <w:bookmarkEnd w:id="35"/>
      <w:r>
        <w:rPr>
          <w:rtl w:val="true"/>
        </w:rPr>
        <w:t xml:space="preserve">مناسک منی </w:t>
      </w:r>
      <w:r>
        <w:rPr>
          <w:rtl w:val="true"/>
        </w:rPr>
        <w:t>/</w:t>
      </w:r>
      <w:r>
        <w:rPr>
          <w:rtl w:val="true"/>
        </w:rPr>
        <w:t xml:space="preserve">الحلق و التقصیر </w:t>
      </w:r>
      <w:r>
        <w:rPr>
          <w:rtl w:val="true"/>
        </w:rPr>
        <w:t>/</w:t>
      </w:r>
      <w:r>
        <w:rPr>
          <w:rtl w:val="true"/>
        </w:rPr>
        <w:t xml:space="preserve">حکم تقدیم طواف الحجّ علی الحلق و التقصیر </w:t>
      </w:r>
      <w:r>
        <w:rPr/>
        <w:t>94/11/17</w:t>
      </w:r>
      <w:bookmarkEnd w:id="3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مناسک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الحلق و التقصیر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تقدیم طواف الحجّ علی الحلق و التقصیر</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ترک حلق و تقصیر در منی به جهت عمد یا نسیان یا جهل، باید رجوع به منی کند و در آن مکان حلق و تقصیر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لزوم رجوع به منی در فرض ترک حلق و تقصیر در منی، مطالبی می باشد که باید ذکر کرد؛</w:t>
      </w:r>
    </w:p>
    <w:p>
      <w:pPr>
        <w:pStyle w:val="BookText"/>
        <w:rPr/>
      </w:pPr>
      <w:r>
        <w:rPr>
          <w:rFonts w:ascii="Amiri" w:hAnsi="Amiri" w:eastAsia="Amiri" w:cs="Amiri"/>
          <w:color w:val="111111"/>
          <w:sz w:val="28"/>
          <w:sz w:val="28"/>
          <w:szCs w:val="28"/>
          <w:rtl w:val="true"/>
          <w:lang w:bidi="ar-SA"/>
        </w:rPr>
        <w:t>مطلب 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آقای داماد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رجوع به منی برای حلق و تقصیر لازم نمی باشد، بلکه مستحبّ است؛ چرا که در روایت أبی بصیر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عَبْدِ اللَّهِ ع‌ فِی رَجُلٍ زَارَ الْبَیْتَ وَ لَمْ یَحْلِقْ رَأْسَهُ قَالَ یَحْلِقُ‌ بِمَکَّةَ وَ یَحْمِلُ شَعْرَهُ إِلَی مِنًی وَ لَیْسَ عَلَیْهِ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روایت ظاهر در عدم لزوم رجوع به منی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صحیحه مسمع نیز که می فرماید</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نَسِیَ أَنْ یَحْلِقَ رَأْسَهُ أَوْ یُقَصِّرَ حَتَّی نَفَرَ، قَالَ یَحْلِقُ فِی الطَّرِیقِ أَوْ أَیْنَ کَانَ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یحلق فی الطریق أو أین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لزوم رجوع به منی می باشد و این روایت اطلاق دارد و حمل آن بر فرض عجز از رجوع خلاف ظاهر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دیگر صحیحة علیّ بن یقطین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الْمَرْأَةِ رَمَتْ‌ وَ ذَبَحَتْ‌ وَ لَمْ‌ تُقَصِّرْ حَتَّی زَارَتِ الْبَیْتَ فَطَافَتْ وَ سَعَتْ مِنَ اللَّیْلِ مَا حَالُهَا وَ مَا حَالُ الرَّجُلِ إِذَا فَعَلَ ذَلِکَ قَالَ لَا بَأْسَ بِهِ یُقَصِّرُ وَ یَطُوفُ لِلْحَجِّ ثُمَّ یَطُوفُ لِلزِّیَارَةِ ثُمَّ قَدْ أَحَلَّ مِنْ کُلِّ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صحیحه إمام تنها أمر به تقصیر و إعادة طواف نمودند و لکن اشاره ای به لزوم رجوع به منی برای تقصیر ننمودند، در حالی که این زن در مکّه می باشد، که ظاهر در عدم لزوم رجوع به منی می باشد و إلاّ اگر رجوع لازم بود، حضرت علیه السلام باید تذکّر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اجماع تعبّدی نباشد، أقوی عدم لزوم رجوع به منی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به نظر ما این فرمایش ایشان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روایت أبی بصیر؛</w:t>
      </w:r>
    </w:p>
    <w:p>
      <w:pPr>
        <w:pStyle w:val="BookText"/>
        <w:rPr/>
      </w:pPr>
      <w:r>
        <w:rPr>
          <w:rFonts w:ascii="IRNazanin" w:hAnsi="IRNazanin" w:eastAsia="IRNazanin"/>
          <w:color w:val="111111"/>
          <w:sz w:val="28"/>
          <w:sz w:val="28"/>
          <w:szCs w:val="28"/>
          <w:rtl w:val="true"/>
          <w:lang w:bidi="fa-IR"/>
        </w:rPr>
        <w:t>این روایت ضعیف می باشد؛ چرا که در طریق آن مفضّل بن صالح أبوجمیله قرار دارد، که مرحوم نجاشی در ترجمه جابر بن یزید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عنه جماعة غمز فیهم و ضعفوا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شمر و مفضل بن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همچنین ابن غضائری در ترجمة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 کذاب یضع الحدیث</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این تضعیف نبود، روایت ابن أبی عمیر و بزنطی از مفضل بن صالح ظهور در توثیق او داشت؛ چرا که این دو از مشایخ ثلاث می باشند که لا یروون و لا یرسلون إلاّ عن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نیست که مفضّل بن صالح کذّاب و مشهور به کذب باشد، و لکن ابن أبی عمیر اطّلاع از آن نداشته باشد؛ چرا که محتمل است یا نقل إبن أبی عمیر مربوط به قبل از إنحراف أخلاقی و کذّاب شدن مفضّل باشد و یا در زمان نقل إبن أبی عمیر، او مشهور به کذب نبوده و سپس مشهور به کذب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صحیحة مسمع؛</w:t>
      </w:r>
    </w:p>
    <w:p>
      <w:pPr>
        <w:pStyle w:val="BookText"/>
        <w:rPr/>
      </w:pPr>
      <w:r>
        <w:rPr>
          <w:rFonts w:ascii="IRNazanin" w:hAnsi="IRNazanin" w:eastAsia="IRNazanin"/>
          <w:color w:val="111111"/>
          <w:sz w:val="28"/>
          <w:sz w:val="28"/>
          <w:szCs w:val="28"/>
          <w:rtl w:val="true"/>
          <w:lang w:bidi="fa-IR"/>
        </w:rPr>
        <w:t xml:space="preserve">در این صحیحه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که این تعبیر یا إنصراف به نَفر از مکّه دارد و یا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مطلق باشد، روایات صحیحه مانند صحیحة حلبی و صحیحة أبی أبصیر مقیّد آن خواهد بود؛ چرا که در صحیحة حلبی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إرتحل من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که ظاهر آن این است که از مکّه کوچ نکرده است، پس در خصوص کسی است که در مکّه می باشد، که حضرت علیه السلام أمر به رجوع به منی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صحیحه أبی بصیر تعبیر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یُوصِی مَنْ یَذْبَحُ عَنْهُ وَ یُلْقِی هُوَ شَعْرَهُ 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خصوص کسی است که در مکّه حضور دارد و از آن کوچ نکرده است،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له أن یلقی شعره إلاّ بمنی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این دو صحیحه أخصّ مطلق خواهد بود</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انصراف هم پذیرفته باشد، أصلاً مورد آن متباین با مورد این روایات صحیحه خواهد داشت، و به نظر ما إنصراف بعید نمی باشد؛ چرا که امام تعبیر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یحلق فی الطریق أو أین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تعبیر در مورد کسی که در مکّه می باشد، مناسب نمی باشد، بلکه باید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یحلق 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یحلق فی الطریق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طریق منی إلی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بمکّه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صحیحة علیّ بن یقطین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ظاهر از أمر امام علیه السلام به تقصیر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یقصّر و یطوف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 واجد شرایط می باشد که یکی از شرائط آن وقوع در منی می باشد؛ چرا که لازم نیست که امام علیه السلام در این مقام تمام شرائط تقصیر را تکرار و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به طور معمول و غالب حجّاج بعد از روز دهم که طواف و سعی حجّ را انجام می دادند، شب یازدهم برای مبیت که سنّت بوده است و یا روز یازدهم به منی بازمی گشتند، به همین جهت برخی از أصحاب شبهه داشتند که آیا تأخیر أعمال مکّه بعد از أیام تشریق جایز می باشد یا خیر، بنابراین معلوم نیست که مورد این صحیحه کسی باشد که در مکّه حاضر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بر فرض این صحیحه اطلاق داشته باشد، صحیحه حلبی مقیّد 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ما صحیحة مسمع که در مورد کسی است که از مکّه نَفر کرده است و تعبیر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یحلق فی الطریق أو أین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غیر فرض حرج شخصی نیز اطلاق دارد و نفی لزوم رجوع به منی می کند؛ چرا که رجوع به منی در فرض کوچ از مکّه موجب حرج نوعی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صدق نفر از مکّه بشود، رجوع به منی لازم نمی باشد</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رجوع به منی برای چنین شخصی که از مکّه کوچ کرده است، هیچ مشقّتی ندارد، رجوع به منی بر او لازم است؛ چرا که صحیحه منصرف است به شخصی که رجوع به منی مشقّتی دارد که این مشقّت برای نوع مردم حرجی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خارج از مکّه موی خود را حلق نماید و اگر چه به جهت عجز از رجوع به منی باشد، طبق صحیحة حفص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یردّ شعره إلی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شعر به منی بر او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در فرض تقصیر در خارج منی، دلیلی بر لزوم ردّ شعر به منی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آقای خوئی در إثبات ردّ شعر به صحیحة معاویة بن عمّار تمسّک نموده اند؛</w:t>
      </w:r>
    </w:p>
    <w:p>
      <w:pPr>
        <w:pStyle w:val="BookText"/>
        <w:rPr/>
      </w:pP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ع یَدْفِنُ شَعْرَهُ فِی فُسْطَاطِهِ بِمِنًی وَ یَقُولُ کَانُوا یَسْتَحِبُّونَ ذَلِکَ قَالَ وَ کَانَ أَبُو عَبْدِ اللَّهِ ع یَکْرَهُ أَنْ یُخْرَجَ الشَّعْرُ مِنْ مِنًی یَقُولُ مَنْ أَخْرَجَهُ فَعَلَیْهِ أَنْ یَرُدَّهُ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ایشان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تعبیر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 أن یردّه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صحیحه دلالت بر لزوم ردّ شعر به منی می کند، و این صحیحه نسبت به تقصیر نیز اطلاق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مطلب تمام نیست؛</w:t>
      </w:r>
    </w:p>
    <w:p>
      <w:pPr>
        <w:pStyle w:val="BookText"/>
        <w:rPr/>
      </w:pPr>
      <w:r>
        <w:rPr>
          <w:rFonts w:ascii="IRNazanin" w:hAnsi="IRNazanin" w:eastAsia="IRNazanin"/>
          <w:color w:val="111111"/>
          <w:sz w:val="28"/>
          <w:sz w:val="28"/>
          <w:szCs w:val="28"/>
          <w:rtl w:val="true"/>
          <w:lang w:bidi="fa-IR"/>
        </w:rPr>
        <w:t>چرا که این صحیحه مختصّ به فرض حلق و تقصیر در خود منی می باشد و امام در چنین موردی از إخراج شعر از منی کراهت داشتند و أمر به لزوم إرجاع می دادند، که إلغاء خصوصیت از این مورد به کسی که خارج از منی حلق و تقصیر نموده است، نمی 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فقهاء در مورد روایت نیز قائل به استحباب عدم إخراج شعر از منی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دلیلی بر لزوم ردّ شعر در فرض تقصیر در خارج منی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اشکال شود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إجزاء حلق و تقصیر در خارج از منی حتی در فرض تعمّد، استدلال به صحیحة حفص شد، در حالی که این صحیحه مختصّ به حلق بود، پس چگونه از مورد حلق به تقصیر إلغاء خصوصیت شد و حکم به إجزاء تقصیر خارج از منی حتی در فرض تعمّد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عرض می کنیم؛</w:t>
      </w:r>
    </w:p>
    <w:p>
      <w:pPr>
        <w:pStyle w:val="BookText"/>
        <w:rPr/>
      </w:pPr>
      <w:r>
        <w:rPr>
          <w:rFonts w:ascii="IRNazanin" w:hAnsi="IRNazanin" w:eastAsia="IRNazanin"/>
          <w:color w:val="111111"/>
          <w:sz w:val="28"/>
          <w:sz w:val="28"/>
          <w:szCs w:val="28"/>
          <w:rtl w:val="true"/>
          <w:lang w:bidi="fa-IR"/>
        </w:rPr>
        <w:t>حکم به إجزاء در خصوص حلق اگر چه محتمل می باشد؛ چرا که ممکن است شارع در خصوص کسی که موی سر خود را تراشیده است، از آن جهت که دیگر مویی بر سر ندارد، أمر به إعادة حلق و یا تقصیر نکند، به خلاف شخصی که تقصیر نموده است، و لکن انصاف این است که إحتمال خصوصیت حلق خلاف ظاهر و متفاهم عرفی می باشد؛ چرا که شارع در فرض حلق نیز می توانست، أمر به إمرار موسی بر سر کند، پس حکم به إجزاء در فرض حلق خصوصیّتی عرفاً ندارد، پس إلغاء خصوصیّت نسبت به تقصیر نیز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حلق و تقصیر را ترک کند تا اینکه ماه ذی الحجّه منقضی بشود، اگر ناسی باشد، حجّ او صحیح است؛</w:t>
      </w:r>
    </w:p>
    <w:p>
      <w:pPr>
        <w:pStyle w:val="BookText"/>
        <w:rPr/>
      </w:pPr>
      <w:r>
        <w:rPr>
          <w:rFonts w:ascii="IRNazanin" w:hAnsi="IRNazanin" w:eastAsia="IRNazanin"/>
          <w:color w:val="111111"/>
          <w:sz w:val="28"/>
          <w:sz w:val="28"/>
          <w:szCs w:val="28"/>
          <w:rtl w:val="true"/>
          <w:lang w:bidi="fa-IR"/>
        </w:rPr>
        <w:t>چرا که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در باب نسیان طواف و سعی حجّ می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نسی الطواف و السعی و رجع إلی بلده و جامع أهله،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یوکّل من یطوف و یسعی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حضرت أمر به استنابة برای انجام طواف می نماید، که به صورت متعارف حتی اگر این نائب از مدینه باشد، زمانی که به مکّه می رسد، ماه ذی الحجّه تمام شده است، بنابراین این روایت حکم به صحّت حجّ چنین شخصی می کند، حال به فحوای عرفیه در فرض نسیان حلق و تقصیر نیز حکم به صحّت حجّ می شود</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مسمع نیز بعید نمی باشد، که نسبت به فرض إنقضاء ماه ذی الحجّه اطلاق داشته باشد و لو اطلاق مقامی؛ چرا که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یحلق فی الطریق أو أین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اشاره ای به إعتبار وقوع آن در ماه ذی الحجّه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در مورد جاهل أمر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حلق و تقصیر از مناسک حجّ می باشند و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أشهر معلومات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قاعدة أوّلیه در حلق و تقصیر خارج از ماه ذی الحجّه عدم إجزاء می باشد و دلیلی در خصوص جاهل بر إجزاء نمی باشد، بنابراین یا باید حکم به بطلان حجّ جاهل بشود و یا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 اگر چه صحیح است و این حلق موجب خروج از إحرام می شود و لکن مجزی از حجّة الإسلام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مورد صحیحة مسمع که ناسی باشد، به جاهل قاصر تعدّی و إلغاء خصوصیت می شود؛ چرا که این مطلب صحیح نیست؛ زیرا با توجّه به اینکه در مورد ترک طواف فریضه به جهت جهل به وجوب آن، مضمون روایت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جهل أن یطوف،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إعادة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در فرض نسیان طواف فریضه، حکم به صحّت حجّ می شود، در مقام نیز احتمال خصوصیّت در مورد ناسی وجود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رجوع به مسألة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ادامه بحث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یقصر و لم یحلق نسیانا أو جهلا فذکره، أو علم به بعد الفراغ من أعمال الحج و تدارکه لم تجب علیه اعادة الطواف علی الأظهر، و إن کانت الاعادة أحوط بل الأحوط اعادة السعی أیضا و لا یترک الاحتیاط باعادة الطواف مع الامکان فیما إذا کان تذکره أو علمه بالحکم قبل خروجه من مکة</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قبل از حلق و تقصیر، طواف و سعی نماید، طواف و سعی او باطل است و باید إعاده کند؛ چه عالم باشد و چه جاهل و چه ناسی، بلکه إدّعای اجماع بر این مطلب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آقای خوئی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عامد باشد، طبق صحیحة محمّد بن مسلم طواف و سعی او باطل است و باید به عنوان کفاره گوسفند قربانی کند؛</w:t>
      </w:r>
    </w:p>
    <w:p>
      <w:pPr>
        <w:pStyle w:val="BookText"/>
        <w:rPr/>
      </w:pPr>
      <w:r>
        <w:rPr>
          <w:rFonts w:ascii="Amiri" w:hAnsi="Amiri" w:eastAsia="Amiri" w:cs="Amiri"/>
          <w:color w:val="111111"/>
          <w:sz w:val="28"/>
          <w:sz w:val="28"/>
          <w:szCs w:val="28"/>
          <w:rtl w:val="true"/>
          <w:lang w:bidi="ar-SA"/>
        </w:rPr>
        <w:t>عَنْ أَبِی جَعْفَرٍ ع‌ فِی رَجُلٍ زَارَ الْبَیْتَ قَبْلَ أَنْ یَحْلِقَ فَقَالَ إِنْ کَانَ زَارَ الْبَیْتَ قَبْلَ أَنْ یَحْلِقَ وَ هُوَ عَالِمٌ أَنَّ ذَلِکَ لَا یَنْبَغِی لَهُ فَإِنَّ عَلَیْهِ دَمَ شَاةٍ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اگر جاهل و ناسی باشد، طبق صحیحة جمیل و صحیحة محمّد بن حُمران، طواف و سعی او صحیح خواهد بود و نیاز به إعاده ندارد؛</w:t>
      </w:r>
    </w:p>
    <w:p>
      <w:pPr>
        <w:pStyle w:val="BookText"/>
        <w:rPr/>
      </w:pPr>
      <w:r>
        <w:rPr>
          <w:rFonts w:ascii="IRNazanin" w:hAnsi="IRNazanin" w:eastAsia="IRNazanin"/>
          <w:color w:val="111111"/>
          <w:sz w:val="28"/>
          <w:sz w:val="28"/>
          <w:szCs w:val="28"/>
          <w:rtl w:val="true"/>
          <w:lang w:bidi="fa-IR"/>
        </w:rPr>
        <w:t>صحیحة محمّد بن حمران؛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زَارَ الْبَیْتَ قَبْلَ أَنْ یَحْلِقَ قَالَ لَا یَنْبَغِی إِلَّا أَنْ یَکُونَ نَاسِیاً ثُمَّ قَالَ إِنَّ رَسُولَ اللَّهِ ص أَتَاهُ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النَّحْرِ فَقَالَ بَعْضُهُمْ یَا رَسُولَ اللَّهِ ذَبَحْتُ قَبْلَ أَنْ أَرْمِیَ وَ قَالَ بَعْضُهُمْ ذَبَحْتُ قَبْلَ أَنْ أَحْلِقَ فَلَمْ یَتْرُکُوا شَیْئاً أَخَّرُوهُ کَانَ یَنْبَغِی لَهُمْ أَنْ یُقَدِّمُوهُ وَ لَا شَیْئاً قَدَّمُوهُ کَانَ یَنْبَغِی لَهُمْ أَنْ یُؤَخِّرُوهُ إِلَّا قَالَ لَا حَرَجَ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صحیحة جمیل بن درّاج؛</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یَزُورُ الْبَیْتَ قَبْلَ أَنْ یَحْلِقَ قَالَ لَا یَنْبَغِی إِلَّا أَنْ یَکُونَ نَاسِیاً ثُمَّ قَالَ إِنَّ رَسُولَ اللَّهِ ص أَتَاهُ أُنَاسٌ یَوْمَ النَّحْرِ فَقَالَ بَعْضُهُمْ یَا رَسُولَ اللَّهِ إِنِّی حَلَقْتُ قَبْلَ أَنْ أَذْبَحَ وَ قَالَ بَعْضُهُمْ حَلَقْتُ قَبْلَ أَنْ أَرْمِیَ فَلَمْ یَتْرُکُوا شَیْئاً کَانَ یَنْبَغِی لَهُمْ أَنْ یُؤَخِّرُوهُ إِلَّا قَدَّمُوهُ فَقَالَ لَا حَرَجَ‌</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إلاّ أن یکون ناسیاً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در این است که اگر ناسی باشد، طواف او صحیح و مجزی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فهو ینبغی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آن جهت که حضرت در ذیل کلام خود به کلام پیامبر صلّی الله علیه و آله استشهاد می نماید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أتاه أناس یوم النّحر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محتمل نیست که تمام این أفرادی که أعمال را مقدّم و مؤخّر نموده اند، ناسی بوده باشند؛ چرا که متعارف نیست که کسی که برای أوّلین مرتبه این عمل را انجام می دهد، به صورت جزم و بدون هیچ تردیدی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قطع می باشد که برخی از این أفراد جاهل به لزوم ترتیب بوده اند، که پیامبر صلّی الله علیه و آله در پاسخ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یوم النحر أصحاب پیامبر طواف و سعی انجام داده بودند، بنابراین این کلام پیامبر دلالت بر إجزاء طواف و سعی متقدّم در فرض جهل می کند، پس دلالت این روایت بر إجزاء در فرض جهل و نسیان تمام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صحیحة علیّ بن یقطین؛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الْمَرْأَةِ رَمَتْ‌ وَ ذَبَحَتْ‌ وَ لَمْ‌ تُقَصِّرْ حَتَّی زَارَتِ الْبَیْتَ فَطَافَتْ وَ سَعَتْ مِنَ اللَّیْلِ مَا حَالُهَا وَ مَا حَالُ الرَّجُلِ إِذَا فَعَلَ ذَلِکَ قَالَ لَا بَأْسَ بِهِ یُقَصِّرُ وَ یَطُوفُ لِلْحَجِّ ثُمَّ یَطُوفُ لِلزِّیَارَةِ ثُمَّ قَدْ أَحَلَّ مِنْ کُلِّ شَیْ‌ءٍ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حجّ او باطل نیست، که حضرت در إدامه أمر به إعادة طواف و سعی بعد از انجام تقصیر می نماید و این روایت أعمّ از عالم و جاهل و ناسی می باشد، حال به جهت اینکه صحیحة علیّ بن یقطین مطلق و شامل فرض عمد و نسیان و جهل می باشد، توسّط صحیحة جمیل و صحیحة محمّد بن حمران تقیید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آقای خوئی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صحیحة جمیل را اینگونه توجیه نموده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إلاّ أن یکون ناسیاً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عالم باشد، عاصی است و اگر ناسی باشد، عاصی نمی باشد و گناهی مرتکب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صحیحه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شما باطل نمی باشد و کفّاره ای بر عهدة شما نمی باشد، نه اینکه طواف و أعمالی که ترتیب در آن رعایت نشده است، صحیح می باشد و نیاز به إعاده ندارد، که در این صورت رجوع به صحیحة علیّ بن یقطین می شود که حکم به لزوم إعاده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توجیه غیر عرفی و خلاف ظاهر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به نظر ما فرمایش آقای خوئی نیز عرفی نیست؛</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که صحیحه علی بن یقطین یا از یک عمل واقع شده، سؤال می کند و یا اگر قضیه به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حال الرّجل إذا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فرضیه باشد، فرض وقوع این عمل شده است، حال چگونه ممکن است این صحیحه حمل بر خصوص عالم عامد بشود، در حالی که أصلاً کسی که عالم به شرطیت ترتیب میان حلق و طواف می باشد، در انجام طواف قبل از تقصیر، قصد قربت از او متمشی نمی شود، به همین جهت فرض انجام طواف با علم به بطلان آن فرض نادری است، پس حمل این صحیحه بر عالم عامد حمل بر فرض نادر است، بنابراین یا این صحیحه منصرف از عالم عامد می باشد و یا شامل غیر عالم عامد نیز می باشد و حمل آن بر خصوص عامد عرفی نمی باشد</w:t>
      </w:r>
      <w:r>
        <w:rPr>
          <w:rFonts w:eastAsia="IRNazanin" w:cs="IRNazanin"/>
          <w:color w:val="111111"/>
          <w:sz w:val="28"/>
          <w:szCs w:val="28"/>
          <w:rtl w:val="true"/>
          <w:lang w:bidi="fa-IR"/>
        </w:rPr>
        <w:t>.</w:t>
      </w:r>
      <w:bookmarkStart w:id="37" w:name="pg4468_33308"/>
    </w:p>
    <w:p>
      <w:pPr>
        <w:pStyle w:val="BookText"/>
        <w:rPr/>
      </w:pPr>
      <w:bookmarkEnd w:id="37"/>
      <w:r>
        <w:rPr>
          <w:rFonts w:ascii="IRNazanin" w:hAnsi="IRNazanin" w:eastAsia="IRNazanin"/>
          <w:color w:val="111111"/>
          <w:sz w:val="28"/>
          <w:sz w:val="28"/>
          <w:szCs w:val="28"/>
          <w:rtl w:val="true"/>
          <w:lang w:bidi="fa-IR"/>
        </w:rPr>
        <w:t>حال کلام ما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أمر به تقصیر در صحیحة علیّ بن یقطین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یقصّر و یطوف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حمل بر استحباب باشد؛ چرا 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 طوافه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است تا ظاهر در إرشاد به بطلان باشد، بلکه فقط أمر به تجدید طواف نموده است، در اینصورت به قرینة صحیحة جمیل و صحیحة محمّد بن حمران،حمل بر استحباب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اگر عرفیّت این جمع پذیرفته نشود، تعارض میان این دو طائفه از روایات مستقرّ خواهد بود و بعد از تعارض و تساقط، رجوع به برائت از شرطیت تقدّم حلق و تقصیر بر طواف در مورد جاهل و ناسی می شود؛ چرا که دلیلی بر شرطیت آن در مورد جهل و نسیان وجود ندارد، و صحیحة محمّد بن مسلم مختصّ به فرض علم می باشد</w:t>
      </w:r>
      <w:r>
        <w:rPr>
          <w:rFonts w:eastAsia="IRNazanin" w:cs="IRNazanin"/>
          <w:color w:val="111111"/>
          <w:sz w:val="28"/>
          <w:szCs w:val="28"/>
          <w:rtl w:val="true"/>
          <w:lang w:bidi="fa-IR"/>
        </w:rPr>
        <w:t>.</w:t>
      </w:r>
    </w:p>
    <w:p>
      <w:pPr>
        <w:pStyle w:val="Heading2"/>
        <w:numPr>
          <w:ilvl w:val="1"/>
          <w:numId w:val="1"/>
        </w:numPr>
        <w:rPr/>
      </w:pPr>
      <w:bookmarkStart w:id="38" w:name="__RefHeading___Toc349937_3644566090"/>
      <w:bookmarkStart w:id="39" w:name="_Toc13"/>
      <w:bookmarkEnd w:id="38"/>
      <w:r>
        <w:rPr>
          <w:rtl w:val="true"/>
        </w:rPr>
        <w:t>مناسک منی</w:t>
      </w:r>
      <w:r>
        <w:rPr>
          <w:rtl w:val="true"/>
        </w:rPr>
        <w:t>/</w:t>
      </w:r>
      <w:r>
        <w:rPr>
          <w:rtl w:val="true"/>
        </w:rPr>
        <w:t xml:space="preserve">الحلق و التقصیر </w:t>
      </w:r>
      <w:r>
        <w:rPr>
          <w:rtl w:val="true"/>
        </w:rPr>
        <w:t>/</w:t>
      </w:r>
      <w:r>
        <w:rPr>
          <w:rtl w:val="true"/>
        </w:rPr>
        <w:t xml:space="preserve">تقدیم أعمال مکّة علی الحلق و التقصیر </w:t>
      </w:r>
      <w:r>
        <w:rPr/>
        <w:t>94/11/18</w:t>
      </w:r>
      <w:bookmarkEnd w:id="3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مناسک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الحلق و التقصیر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أعمال مکّة علی الحلق و التقصیر</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تقدیم طواف بر حلق و تقصیر، صحیحه علی بن یقطین دلالت بر لزوم إعاده طواف و صحیحه جمیل و صحیحه محمّد بن حمران دلالت بر صحّت و عدم لزوم إعاده می کند، که این دو طائفه با یکدیگر تعارض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جمع میان دو طائفه از روایات عرض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یقصّر و یطوف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صحیحة علیّ بن یقطین حمل بر حکم تکلیفی استحبابی می شود</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 با ذیل روایت تناسب ندارد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قد أحلّ من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اگر تکرار طواف واجب مستحب باشد، تأثیر در حلیّت محرّمات نخواهد داشت؛</w:t>
      </w:r>
    </w:p>
    <w:p>
      <w:pPr>
        <w:pStyle w:val="BookText"/>
        <w:rPr/>
      </w:pPr>
      <w:r>
        <w:rPr>
          <w:rFonts w:ascii="IRNazanin" w:hAnsi="IRNazanin" w:eastAsia="IRNazanin"/>
          <w:color w:val="111111"/>
          <w:sz w:val="28"/>
          <w:sz w:val="28"/>
          <w:szCs w:val="28"/>
          <w:rtl w:val="true"/>
          <w:lang w:bidi="fa-IR"/>
        </w:rPr>
        <w:t>چرا که در پاسخ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تقصیر و طواف نساء را انجام نداده بود، حال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تقصیر و طواف نساء را انجام بدهد، تمام محرّمات حتی نساء نیز بر او حلال می شود، و واضح است که حلیّت تمام محرّمات حتی نساء متوقف بر انجام تقصیر و طواف نساء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جمع عرفی نیست؛ چرا که عرف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إرشاد به فساد طواف سابق و آن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 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ما این مطلب را قبول نکردیم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تکلیفی به طواف می باشد که در مقام جمع حمل بر استحباب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دو طائفه تعارض و تساقط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صحیحة جمیل و صحیحة محمّد بن حمران بر خصوص عدم بطلان حجّ، و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إلاّ أن یکون ناسیاً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نفی خصوص گناه و کفاره، انصافاً خلاف ظاهر است؛ چرا که اگر إعاده أعمال لازم بود، باید امام علیه السلام آن را بیان می کرد و یا لا أقلّ در هنگام نقل قضیه پیامبر صلّی الله علیه و آله و أصحاب، اگر ایشان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أعیدوا أعمالکم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حضرت آن را ذکر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در جلسه گذشته بعد از تعارض و تساقط آنچه به نظر ما آمد، عبارت از این بود که</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دلیلی بر شرطیت ترتیب میان حلق و تقصیر و طواف حجّ در حال جهل و نسیان نمی باشد؛ چرا که دلیل شرطیت ترتیب أدلّة أوّلیه می باشد که یک یک أعمال را نام می برد و ترتیب میان آنان را ذکر می کند که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وقوف به عرفات می کند و سپس به مشعر و از آنجا به منی می رود و در منی رمی جمرة عقبه و سپس ذبح و سپس حلق و تقصیر می کند و سپس به مکّه می رود و طواف و سعی و طواف نساء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أدلّه فقط وظیفة أوّلیه را بیان می کند و ناظر به فرضی که إخلال به ترتیب أوّلی شده است و بیان حکم آن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دلیل دیگری که می توان بر شرطیت ترتیب ذکر کرد، صحیحة محمّد بن مسلم می باشد؛ چرا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عالم أنّ ذلک لا ینبغی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در این است که تقدیم طواف بر حلق فی نفسه جائز نمی باشد و لکن گاه مکلّف عالم به این عدم جواز می باشد و گاه جاهل به آن می باشد، که اگر به آن عالم باشد و طواف را مقدّم بر حلق نماید، کفاره بر او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ممکن است در دلالت صحیحة محمّد بن مسلم مناقشه شود و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عدم جواز تقدیم طواف بر حلق مختصّ به عالم به این حکم باشد، استفاده از این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عالم أنّ ذلک لا ینبغی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می باشد؛</w: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ابتدا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عالم به شرطیت ترتیب میان نماز ظهر و عصر باشید، باید نماز عصر را بعد از نماز ظهر بخوانید، و اگر جاهل باشید، ترتیب معتبر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که در خطاب دیگری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نماز عصر را قبل از نماز ظهر بخواند، در حالی که عالم است به اینکه نباید او این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عدم جواز مختصّ به این عالم می باشد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کسی رجوع می کند که خطاب أوّل به او رسیده است</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مقام نیز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عالم به عدم جواز تقدیم باز می گردد، که محتمل است که خطاب عدم جواز مختصّ به عالم به شرطیت ترتیب باشد، بنابراین این صحیحه نسبت به جاهل اطلاق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عامّ فوقانی در مقام وجود ندارد، پس رجوع به برائت از شرطیت ترتیب در جاهل و ناسی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انصاف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اطلاقاتی که أعمال حجّ را بیان می کند، نسبت به فرض جهل و نسیان اطلاق دارد و ظاهر در این است که ترتیب حکم واقعی مطلق می باشد، و به همین جهت اگر فقط این خطابات بود و دلیل خاصّی وجود نداشت، ما به ظاهر آن أخذ می کردیم و می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خطابات اطلاق دارد و شامل جاهل و ناسی نیز می شود، و وجهی ندارد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فرض إخلال به ترتیب عن جهل یا نسیان اطلاق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نظر ما در مورد جاهل و ناسی در مورد تقدیم طواف بر حلق و تقصیر، عدم لزوم إعاده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عالم عامد؛</w:t>
      </w:r>
    </w:p>
    <w:p>
      <w:pPr>
        <w:pStyle w:val="BookText"/>
        <w:rPr/>
      </w:pPr>
      <w:r>
        <w:rPr>
          <w:rFonts w:ascii="IRNazanin" w:hAnsi="IRNazanin" w:eastAsia="IRNazanin"/>
          <w:color w:val="111111"/>
          <w:sz w:val="28"/>
          <w:sz w:val="28"/>
          <w:szCs w:val="28"/>
          <w:rtl w:val="true"/>
          <w:lang w:bidi="fa-IR"/>
        </w:rPr>
        <w:t>تقدیم طواف بر حلق در فرض علم، موجب بطلان آن و لزوم إعاده آن می باشد؛</w:t>
      </w:r>
    </w:p>
    <w:p>
      <w:pPr>
        <w:pStyle w:val="BookText"/>
        <w:rPr/>
      </w:pPr>
      <w:r>
        <w:rPr>
          <w:rFonts w:ascii="IRNazanin" w:hAnsi="IRNazanin" w:eastAsia="IRNazanin"/>
          <w:color w:val="111111"/>
          <w:sz w:val="28"/>
          <w:sz w:val="28"/>
          <w:szCs w:val="28"/>
          <w:rtl w:val="true"/>
          <w:lang w:bidi="fa-IR"/>
        </w:rPr>
        <w:t>چرا که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از صحیحة جمیل و صحیحة محمّد بن حمران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إلاّ أن یکون ناسیاً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عامد می باشد؛ زیرا که اگر تقدیم طواف بر حلق بر عالم عامد نیز جایز باشد و طواف او نیز مانند ناسی صحیح باشد، ذکر خصوص ناسی در این خطاب خصوصیّت نخواهد داشت</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ظهور صحیحة محمّد بن مسلم بطلان طواف عالم عامد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عالم است که نباید طواف را بر حلق مقدّم کند، یا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قبل از حلق نشاید، که ظاهر آن بیان حکم وضعی است که بطلان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در مورد جاهل و 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زنجانی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حکم به لزوم إعاده طواف، باید میان فرض قبل از نفر از منی و فرض بعد از نفر از منی تفصیل داد؛ اگر در روز دهم و یا یازدهم به جهت نسیان و یا جهل قبل از انجام حلق و تقصیر، به مکّه برود و طواف و سعی را انجام دهد و سپس به منی بازگردد و قبل از نفر از منی که در روز دوازدهم و یا سیزدهم می باشد، متذکّر یا عالم بشود، در اینصورت طواف و سعی او باطل خواهد بود و باید بعد از حلق و تقصیر، آن را إعاده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اگر بعد از نفر روز دوازدهم و یا سیزدهم منی متذکّر یا عالم بشود؛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رجوع به منی برای انجام حلق و تقصیر لازم نیست و می تواند در همان مکّه حلق و تقصیر کند و فقط رجوع به منی مستحبّ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أعمالی نیز که قبل از حلق و تقصیر انجام داده شده است، صحیح می باشد و نیاز به إعاده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وجه این تفصیل ایشان چه می باشد؟</w:t>
      </w:r>
    </w:p>
    <w:p>
      <w:pPr>
        <w:pStyle w:val="BookText"/>
        <w:rPr/>
      </w:pPr>
      <w:r>
        <w:rPr>
          <w:rFonts w:ascii="IRNazanin" w:hAnsi="IRNazanin" w:eastAsia="IRNazanin"/>
          <w:color w:val="111111"/>
          <w:sz w:val="28"/>
          <w:sz w:val="28"/>
          <w:szCs w:val="28"/>
          <w:rtl w:val="true"/>
          <w:lang w:bidi="fa-IR"/>
        </w:rPr>
        <w:t xml:space="preserve">ممکن است وجه این تفصیل روایاتی مانند صحیحة حلبی است که مشتمل بر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إرتحل من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یا صحیحة مسمع می باشد؛</w:t>
      </w:r>
    </w:p>
    <w:p>
      <w:pPr>
        <w:pStyle w:val="BookText"/>
        <w:rPr/>
      </w:pPr>
      <w:r>
        <w:rPr>
          <w:rFonts w:ascii="IRNazanin" w:hAnsi="IRNazanin" w:eastAsia="IRNazanin"/>
          <w:color w:val="111111"/>
          <w:sz w:val="28"/>
          <w:sz w:val="28"/>
          <w:szCs w:val="28"/>
          <w:rtl w:val="true"/>
          <w:lang w:bidi="fa-IR"/>
        </w:rPr>
        <w:t>به این تقریب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استدلال به صحیحه مسمع؛</w:t>
      </w:r>
    </w:p>
    <w:p>
      <w:pPr>
        <w:pStyle w:val="BookText"/>
        <w:rPr/>
      </w:pPr>
      <w:r>
        <w:rPr>
          <w:rFonts w:ascii="IRNazanin" w:hAnsi="IRNazanin" w:eastAsia="IRNazanin"/>
          <w:color w:val="111111"/>
          <w:sz w:val="28"/>
          <w:sz w:val="28"/>
          <w:szCs w:val="28"/>
          <w:rtl w:val="true"/>
          <w:lang w:bidi="fa-IR"/>
        </w:rPr>
        <w:t xml:space="preserve">در صحیحة مسمع تعبیر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نسی أن یحلق حتی نفر و قال علیه السلام یحلق فی الطریق أو أین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ظاهر در نفر از مکّه دانستند، که استظهار ما نیز این بود، که به نظر ما طبق این معنی دلالت روایت بر إجزاء طواف و سعی و طواف نساء مقدّم بر حلق و تقصیر بسیار واضح است؛ چرا که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نفر از مکّه متوجّه عدم حلق شدی، در هر مکانی که هستی حلق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بعید است که مشهور در این فرض ملتزم به لزوم رجوع به مکّه و إعادة أعمال آن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آقای زنجانی نیز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ظاهر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 از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به همان تقریب بالا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صحیحه ظاهر در إجزاء أعمال مکّه می باشد و اگر چه این شخص داخل در مکّه باشد، خصوصاً با توجّه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متعارف انجام أعمال مکّه در روز دهم و یا یازدهم بوده است؛ چرا که سنّت بوده است، و به همین جهت برخی شبهه در عدم جواز تأخیر آن را تا بعد از أیام تشریق داشتند، که در روایتی 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رُبَّمَا أَخَّرْتُهُ‌ حَتَّی تَذْهَبَ أَیَّامُ التَّشْرِیق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استظهار نموده اند که نهی از تأخیر ، نهی کراهتی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صحیحة مسمع اطلاق مقامی دارد و طبق آن حکم به صحّت أعمال مکّه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استدلال به صحیحه حلبی؛</w:t>
      </w:r>
    </w:p>
    <w:p>
      <w:pPr>
        <w:pStyle w:val="BookText"/>
        <w:rPr/>
      </w:pPr>
      <w:r>
        <w:rPr>
          <w:rFonts w:ascii="IRNazanin" w:hAnsi="IRNazanin" w:eastAsia="IRNazanin"/>
          <w:color w:val="111111"/>
          <w:sz w:val="28"/>
          <w:sz w:val="28"/>
          <w:szCs w:val="28"/>
          <w:rtl w:val="true"/>
          <w:lang w:bidi="fa-IR"/>
        </w:rPr>
        <w:t>مورد این صحیحه کسی است که از منی کوچ کرده است، که در این صحیحه امام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یرجع إلی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به قرینه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یعجبنی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صحیحة أبی الصباح الکنانی و صحیحة حسن بن لؤلؤی که به نظر ما سند آن تمام می باشد، حمل بر استحباب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امام علیه السلام در حالی که انجام طواف و سعی و طواف نساء قبل از نفر از منی متعارف بوده است، در کنار أمر به رجوع به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این أمر وجوبی باشد یا استحبابی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به إعادة أعمال حجّ ننمود، پس اطلاق مقامی این روایت إقتضاء صحّت أعمال مکّه را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به نظر ما این استدلال ناتمام است؛</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قبل از بیان اشکال در این استدلال، سؤالی که داریم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مقام حکم به إجزاء طواف قبل از حلق و لو فی الجملة را نپذیرفتند، که این نشانگر این است که ایشان در صحیحة جمیل و صحیحة محمّد بن حمران،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إلاّ ناسیاً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حمل بر نفی معصیت و کفاره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بر عدم بطلان حجّ می نماید، حال چگونه ایشان به این دو صحیحه در مورد آن که تقدیم طواف بر حلق می باشد، عمل ننموده است، و لکن در بحث تقدیم حلق بر ذبح و لو روز دهم باشد، حکم به إجزاء آن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اشکال ما بر استدلال مذکور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صحیحة مسمع روشن نیست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منی باشد، بلکه محتمل است که مراد از نفر مطلق، نفر از مکّه باشد، خصوصاً که امام علیه السلام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یحلق فی الطریق أو أین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اگر مراد نفر از منی بود، امام علیه السلام در پاسخ باید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یحلق فی الطریق أو بمکّه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که اگر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 از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دلالت این روایت بر إجزاء أعمال مکّه تمام است، و لکن اگر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 از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دلالت این روایت بر إجزاء واضح نمی باشد؛</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فرض اینست که او یا در حال رجوع به مکّه و یا در مکّه می باشد، و سائل در سؤال خود فقط فرض ترک حلق و تقصیر در منی نموده است و لکن هیچ اشاره ای به انجام أعمال مکّه نکرده است، و انجام أعمال مکّه قبل از نفر از منی نیز اگر چه متعارف بوده است و لکن دائمی نبوده است، که در اینصورت سکوت امام علیه السلام از أمر به إعاده کاشف از عدم لزوم آن نمی باشد؛ چرا که شاید جهت سکوت امام علیه السلام وضوح حکم برای این شخص بوده است</w:t>
      </w:r>
      <w:r>
        <w:rPr>
          <w:rFonts w:eastAsia="IRNazanin" w:cs="IRNazanin"/>
          <w:color w:val="111111"/>
          <w:sz w:val="28"/>
          <w:szCs w:val="28"/>
          <w:rtl w:val="true"/>
          <w:lang w:bidi="fa-IR"/>
        </w:rPr>
        <w:t>.</w:t>
      </w:r>
      <w:bookmarkStart w:id="40" w:name="pg4468_33322"/>
    </w:p>
    <w:p>
      <w:pPr>
        <w:pStyle w:val="BookText"/>
        <w:rPr/>
      </w:pPr>
      <w:bookmarkEnd w:id="40"/>
      <w:r>
        <w:rPr>
          <w:rFonts w:ascii="IRNazanin" w:hAnsi="IRNazanin" w:eastAsia="IRNazanin"/>
          <w:color w:val="111111"/>
          <w:sz w:val="28"/>
          <w:sz w:val="28"/>
          <w:szCs w:val="28"/>
          <w:rtl w:val="true"/>
          <w:lang w:bidi="fa-IR"/>
        </w:rPr>
        <w:t>و دلالت إقتضاء در فرض نفر از مکّه تمام می باشد؛ چرا که کسانی که از مکّه به طرف منزل خود خارج می شوند، از آن جهت که دیگر به مکّه باز نمی گردند، بنابراین طبق قاعده أعمال مکّه را انجام داده اند، و لکن کسی که از منی خارج می شود، اینچنین نیست که به صورت دائم قبل از نفر از منی أعمال مکّه را انجام داده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الواجب السابع و الثامن و التاسع من واجبات الحج الطواف و صلاته و السعی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کیفیتها و شرائطها هی نفس الکیفیة و الشرائط التی ذکرناها فی طواف العمرة و صلاته و سعیها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و شرائط طواف حجّ و نماز آن و سعی حجّ همان کیفیت و شرائط طواف و نماز و سعی عمرة تمتع می باشد که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صحیحة معاویة بن عمّار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طُفْ‌ بِالْبَیْتِ‌ سَبْعَةَ أَشْوَاطٍ کَمَا وَصَفْتُ لَکَ یَوْمَ قَدِمْتَ مَکَّةَ ثُمَّ صَلِّ عِنْدَ مَقَامِ إِبْرَاهِیمَ ع رَکْعَتَیْنِ تَقْرَأُ فِیهِمَا بِ قُلْ هُوَ اللَّهُ أَحَدٌ وَ قُلْ یا أَیُّهَا الْکافِرُونَ‌ ثُمَّ ارْجِعْ إِلَی الْحَجَرِ الْأَسْوَدِ فَقَبِّلْهُ إِنِ اسْتَطَعْتَ وَ اسْتَقْبِلْهُ وَ کَبِّرْ ثُمَّ اخْرُجْ إِلَی الصَّفَا فَاصْعَدْ عَلَیْهِ وَ اصْنَعْ کَمَا صَنَعْتَ یَوْمَ دَخَلْتَ مَکَّة</w:t>
      </w:r>
      <w:r>
        <w:rPr>
          <w:rFonts w:eastAsia="Amiri" w:cs="Amiri" w:ascii="Amiri" w:hAnsi="Amiri"/>
          <w:color w:val="111111"/>
          <w:sz w:val="28"/>
          <w:szCs w:val="28"/>
          <w:rtl w:val="true"/>
          <w:lang w:bidi="ar-SA"/>
        </w:rPr>
        <w:t>.</w:t>
      </w:r>
    </w:p>
    <w:p>
      <w:pPr>
        <w:pStyle w:val="Heading2"/>
        <w:numPr>
          <w:ilvl w:val="1"/>
          <w:numId w:val="1"/>
        </w:numPr>
        <w:rPr/>
      </w:pPr>
      <w:bookmarkStart w:id="41" w:name="__RefHeading___Toc349939_3644566090"/>
      <w:bookmarkStart w:id="42" w:name="_Toc14"/>
      <w:bookmarkEnd w:id="41"/>
      <w:r>
        <w:rPr>
          <w:rtl w:val="true"/>
        </w:rPr>
        <w:t>أعمال مکّة</w:t>
      </w:r>
      <w:r>
        <w:rPr>
          <w:rtl w:val="true"/>
        </w:rPr>
        <w:t>/</w:t>
      </w:r>
      <w:r>
        <w:rPr>
          <w:rtl w:val="true"/>
        </w:rPr>
        <w:t xml:space="preserve">طواف الحجّ </w:t>
      </w:r>
      <w:r>
        <w:rPr>
          <w:rtl w:val="true"/>
        </w:rPr>
        <w:t>/</w:t>
      </w:r>
      <w:r>
        <w:rPr>
          <w:rtl w:val="true"/>
        </w:rPr>
        <w:t xml:space="preserve">تأخیر أعمال مکّة عن أیام التشریق </w:t>
      </w:r>
      <w:r>
        <w:rPr/>
        <w:t>94/11/19</w:t>
      </w:r>
      <w:bookmarkEnd w:id="4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أعمال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طواف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تأخیر أعمال مکّة عن أیام التشریق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تأخیر الطواف عن الحلق‌ أو التقصیر فی حج التمتع فلو قدمه عالما عامدا وجبت إعادته بعد الحلق أو التقصیر و لزمته کفارة 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مطرح شد و حکم آن نیز بیان شد</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الاحوط عدم تأخیر طواف الحج عن الیوم الحادی عشر‌ و ان کان جواز تأخیره الی ما بعد أیام التشریق بل الی آخر ذی الحجة لا یخلو من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بعضی از روایات استفاده می شود که تأخیر انجام طواف و سعی حجّ از روز یازدهم برای فرد مختار جایز نمی باشد، به همین جهت اختلاف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مشهور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شخص مختار جایز نیست که طواف و سعی حجّ تمتع را از روز یازدهم تأخیر بیاندازد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جماعتی مانند محقق حلّی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غروب روز سیزدهم تأخیر جایز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جماعت دیگر مانند مرحوم ابن ادریس و علاّمه در مختلف و صاحب المدارک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تا آخر ذی الحجّه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جواز وضعی تأخیر طواف و سعی و طواف نساء تا إنتهای ذی الحجّه اختلافی نمی باشد و اختلاف فقط در جواز تکلیفی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اختلاف فقهاء، روایات مقام می باشد که بر طوائفی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أمر به طواف در روز عید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صحیحة محمّد بن مسلم؛</w:t>
      </w:r>
    </w:p>
    <w:p>
      <w:pPr>
        <w:pStyle w:val="BookText"/>
        <w:rPr/>
      </w:pPr>
      <w:r>
        <w:rPr>
          <w:rFonts w:ascii="Amiri" w:hAnsi="Amiri" w:eastAsia="Amiri" w:cs="Amiri"/>
          <w:color w:val="111111"/>
          <w:sz w:val="28"/>
          <w:sz w:val="28"/>
          <w:szCs w:val="28"/>
          <w:rtl w:val="true"/>
          <w:lang w:bidi="ar-SA"/>
        </w:rPr>
        <w:t>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الْمُتَمَتِّعِ مَتَی‌ یَزُورُ الْبَیْتَ‌ قَالَ‌ یَوْمَ‌ النَّحْرِ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تأخیر طواف تا شب یازدهم را تجویز می کند، به این معنی که شب یازدهم انجام طواف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صحیحة منصور بن حازم؛</w:t>
      </w:r>
    </w:p>
    <w:p>
      <w:pPr>
        <w:pStyle w:val="BookText"/>
        <w:rPr/>
      </w:pPr>
      <w:r>
        <w:rPr>
          <w:rFonts w:ascii="Amiri" w:hAnsi="Amiri" w:eastAsia="Amiri" w:cs="Amiri"/>
          <w:color w:val="111111"/>
          <w:sz w:val="28"/>
          <w:sz w:val="28"/>
          <w:szCs w:val="28"/>
          <w:rtl w:val="true"/>
          <w:lang w:bidi="ar-SA"/>
        </w:rPr>
        <w:t>قَالَ سَمِعْتُ أَبَا عَبْدِ اللَّهِ ع یَقُولُ‌ لَا یَبِیتُ الْمُتَمَتِّعُ یَوْمَ‌ النَّحْرِ بِمِنًی‌ حَتَّی‌ یَزُورَ الْبَیْتَ‌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صحیحة عمران الحلبیّ؛</w:t>
      </w:r>
    </w:p>
    <w:p>
      <w:pPr>
        <w:pStyle w:val="BookText"/>
        <w:rPr/>
      </w:pP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 لِلْمُتَمَتِّعِ أَنْ یَزُورَ الْبَیْتَ یَوْمَ النَّحْرِ أَوْ مِنْ لَیْلَتِهِ وَ لَا یُؤَخِّرَ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تأخیر طواف تا روز یازدهم را تجویز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صحیحة معاویة بن عمّار</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الْمُتَمَتِّعِ مَتَی یَزُورُ الْبَیْتَ قَالَ یَوْمَ النَّحْرِ أَوْ مِنَ الْغَدِ وَ لَا یُؤَخِّرُ وَ الْمُفْرِدُ وَ الْقَارِنُ لَیْسَا بِسَوَاءٍ مُوَسَّعٌ عَلَیْهِمَا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صحیحة أخری لمعاویة بن عمّار؛</w:t>
      </w:r>
    </w:p>
    <w:p>
      <w:pPr>
        <w:pStyle w:val="BookText"/>
        <w:rPr/>
      </w:pPr>
      <w:r>
        <w:rPr>
          <w:rFonts w:ascii="Amiri" w:hAnsi="Amiri" w:eastAsia="Amiri" w:cs="Amiri"/>
          <w:color w:val="111111"/>
          <w:sz w:val="28"/>
          <w:sz w:val="28"/>
          <w:szCs w:val="28"/>
          <w:rtl w:val="true"/>
          <w:lang w:bidi="ar-SA"/>
        </w:rPr>
        <w:t>عَنْ أَبِی عَبْدِ اللَّهِ ع‌ فِی زِیَارَةِ الْبَیْتِ یَوْمَ النَّحْرِ قَالَ زُرْهُ فَإِنْ‌ شُغِلْتَ‌ فَلَا یَضُرُّکَ أَنْ تَزُورَ الْبَیْتَ مِنَ الْغَدِ وَ لَا تُؤَخِّرْهُ أَنْ تَزُورَ مِنْ یَوْمِکَ فَإِنَّهُ یُکْرَهُ لِلْمُتَمَتِّعِ أَنْ یُؤَخِّرَهُ وَ مُوَسَّعٌ لِلْمُفْرِدِ أَنْ یُؤَخِّرَه‌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آقای خوئی در دلالت این روایت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لاتؤخّره أن تزور من یومک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یوم الغد که روز یازدهم باشد، ارتباط داده اند 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روایت حرمت تأخیر طواف از روز یازدهم می باشد؛ چرا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آیات و روایت ظاهر در حرمت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ذلک کان سیّئه عند ربّک مکروهاً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عبارت بعد از ذکر حرمت محرّماتی مانند زنا،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آنان استفاده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در معتبره سیف تمّار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کَانَ عَلِیُّ بْنُ أَبِی طَالِبٍ ع یَکْرَهُ أَنْ یَسْتَبْدِلَ وَسْقاً مِنْ تَمْرِ الْمَدِینَةِ بِوَسْقَیْنِ مِنْ‌ تَمْرِ خَیْبَرَ لِأَنَّ تَمْرَ الْمَدِینَةِ أَدْوَنُهُمَا وَ لَمْ یَکُنْ عَلِیٌّ ع یَکْرَهُ الْحَلَال‌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کسی نبود که حلال در نزد او ناخوشایند و مکروه باشد،بنابراین مراد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 علی ع یحرم الحلال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مورد روایت نیز ربای معاوضی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تمر المدینة أدونهما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ظاهراً اشتباه است و باید اینگونه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تمر الخیبر أدونهما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تمر مدینه أجود بود و به همین جهت یک وسق آن را با دو وسق تمر خیبر معاوضه می کردند که این یعنی تمر خیبر أدون و أردء بوده است</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شبهة این روایت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واضح نیست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یوم الغد باشد، بلکه محتمل است که مربوط به یوم العید باشد و معنای روایت این باشد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مانع و عذری پیش آمد، اشکالی در تأخیر طواف به روز یازدهم و انجام آن در این روز نمی باشد، و لکن اگر مانعی نباشد، طواف را نباید از روز عید تأخیر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طبق این احتمال، این روایت مربوط به طائفة أول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این مطلب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در مبغوضیت لزومیه می باشد، به نظر ما صحیح نیست، بلکه این عنوان ظاهر در جامع مبغوضیت لزومیه و تنزیهیه می باشد، یعنی ظهور اطلاقی این عنوان حرمت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استدلال به روایت سیف تمّار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 علی علیه السلام یکره الحلال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استدلال به این روایت بر اثبات این مدّعی تمام نمی باشد؛ زیرا اگر چه مراد استعمالی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عبارت حرمت می باشد و لکن این استعمل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حرمت همراه با قرینه می باشد؛ چرا که به طور قطع أمیرالمؤمنین علیه السلام از أفعال مکروه و مبغوض در نزد شارع کراهت دارد؛ زیرا که أهل بیت مظهر إرادة الربّ می باشند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إرادة الربّ فی مقادیر أموره تهبط إلیکم و تصدر من بیوتکم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الله رضانا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چگونه می شو که خداوند متعال نسبت به فعلی که کراهت شدیده دارد، بغض داشته باشد و لکن أمیرالمؤمنین علیه السلام بغضی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أمیرالمؤمنین علیه السلام از فعل مکروه، کراهت داشته اند و لو آن حلال باشد، 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علی یکره الحلال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قرینه حرمت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نکته ای که باید توجّه داشت،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استدلال به این روایت بر عدم جواز تأخیر، نیاز تمسّک به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حرمت نمی باشد، بلکه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تؤخّره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نهی و ظاهر در تحریم می باشد،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تأخیر تا روز سیزدهم را تجویز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صحیحة عبدالله بن سنان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تُؤَخَّرَ زِیَارَةُ الْبَیْتِ‌ إِلَی‌ یَوْمِ‌ النَّفْرِ، إِنَّمَا یُسْتَحَبُّ تَعْجِیلُ ذَلِکَ مَخَافَةَ الْأَحْدَاثِ وَ الْمَعَارِیضِ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النفر عام است، یعنی یوم ینفر الناس که روز سیزدهم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معتبره اسحاق بن عمار؛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إِبْرَاهِیمَ ع عَنْ زِیَارَةِ الْبَیْتِ تُؤَخَّرُ إِلَی یَوْمِ الثَّالِثِ،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تَعْجِیلُهَا أَحَبُّ إِلَیَّ وَ لَیْسَ بِهِ بَأْسٌ إِنْ أَخَّرَهَا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در یوم الثالث من أیام التشریق می باشد که روز سیزدهم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در جمع میان این چهار طائفه از روایات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روایت در طائفة چهارم قرینه بر حمل روایات سابقه بر استحباب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اشکالی که در این مطلب می باشد، این است که؛ موضوع در برخی از روایات سه طائفة أولی متمتّع می باشد، در حالی که این دو روایت أعمّ از متمتّع و غیر آن می باشد؛ در صحیحه محمد بن مسلم و صحیحة منصور بن حازم و صحیحة عمران الحلبیّ و صحیحة معاویة بن عمّار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مقام جمع، جمع موضوعی مقدّم می باشد، پس این دو روایت عبدالله بن سنان و اسحاق بن عمّار توسّط روایاتی مانند صحیحة منصور بن حازم تقیید می خورند و حمل بر غیر حجّ تمتع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جماعتی از أعلام از جمله صاحب حدائق در این مسأله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دو صحیحه حکم به جواز تأخیر تا روز سیزدهم می شود، و لکن دلیلی بر جواز تأخیر تا انتهای ذی الحجّه نمی باشد؛</w:t>
      </w:r>
    </w:p>
    <w:p>
      <w:pPr>
        <w:pStyle w:val="BookText"/>
        <w:rPr/>
      </w:pPr>
      <w:r>
        <w:rPr>
          <w:rFonts w:ascii="IRNazanin" w:hAnsi="IRNazanin" w:eastAsia="IRNazanin"/>
          <w:color w:val="111111"/>
          <w:sz w:val="28"/>
          <w:sz w:val="28"/>
          <w:szCs w:val="28"/>
          <w:rtl w:val="true"/>
          <w:lang w:bidi="fa-IR"/>
        </w:rPr>
        <w:t>چرا که روایات سابقه نهی از تأخیر از روز یازدهم می نمود و این دو روایت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تأخیر تا یوم النفر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که حتی بنابر عدم مفهوم برای این دو روایت در عدم جواز تأخیر تا إنتهای ذی الحجّة، باید به عموم روایات سابقه در غیر مورد تقیید رجوع نمود؛</w:t>
      </w:r>
    </w:p>
    <w:p>
      <w:pPr>
        <w:pStyle w:val="BookText"/>
        <w:rPr/>
      </w:pPr>
      <w:r>
        <w:rPr>
          <w:rFonts w:ascii="IRNazanin" w:hAnsi="IRNazanin" w:eastAsia="IRNazanin"/>
          <w:color w:val="111111"/>
          <w:sz w:val="28"/>
          <w:sz w:val="28"/>
          <w:szCs w:val="28"/>
          <w:rtl w:val="true"/>
          <w:lang w:bidi="fa-IR"/>
        </w:rPr>
        <w:t>چرا که این روایات فقط تا یوم النفر تقیید خورده اند و اطلاق آن نسبت به بعد از یوم النفر محکّم می باشد و دلیلی بر تقیید آن وجود ندارد؛</w: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خطاب أوّل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تأخیر بیش از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و سپس در خطاب دیگری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تأخیر تا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در این فرض خطاب أوّل فقط در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خطاب دوم تقیید می خورد و در بعد از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عموم خود باقی است و دلیلی بر تقیید آن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آقای خوئی در پاسخ از اشکال مذکور و این کلام صاحب حدائق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فی نفسه اگر چه صحیح است، و لکن دو روایت می باشد که دلالت بر جواز تأخیر تا بعد از إنقضاء أیام تشریق می کند؛</w:t>
      </w:r>
    </w:p>
    <w:p>
      <w:pPr>
        <w:pStyle w:val="BookText"/>
        <w:rPr/>
      </w:pPr>
      <w:r>
        <w:rPr>
          <w:rFonts w:ascii="IRNazanin" w:hAnsi="IRNazanin" w:eastAsia="IRNazanin"/>
          <w:color w:val="111111"/>
          <w:sz w:val="28"/>
          <w:sz w:val="28"/>
          <w:szCs w:val="28"/>
          <w:rtl w:val="true"/>
          <w:lang w:bidi="fa-IR"/>
        </w:rPr>
        <w:t>صحیحه حلبی؛</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نَسِیَ أَنْ یَزُورَ الْبَیْتَ حَتَّی أَصْبَحَ فَقَالَ لا بأس ربَّمَا أَخَّرْتُهُ‌ حَتَّی‌ تَذْهَبَ‌ أَیَّامُ‌ التَّشْرِیقِ‌ وَ لَکِنْ لَا یَقْرَبِ النِّسَاءَ وَ الطِّیبَ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صحیحه هشام؛</w:t>
      </w:r>
    </w:p>
    <w:p>
      <w:pPr>
        <w:pStyle w:val="BookText"/>
        <w:rPr/>
      </w:pPr>
      <w:r>
        <w:rPr>
          <w:rFonts w:ascii="Amiri" w:hAnsi="Amiri" w:eastAsia="Amiri" w:cs="Amiri"/>
          <w:color w:val="111111"/>
          <w:sz w:val="28"/>
          <w:sz w:val="28"/>
          <w:szCs w:val="28"/>
          <w:rtl w:val="true"/>
          <w:lang w:bidi="ar-SA"/>
        </w:rPr>
        <w:t>عَنْ أَبِی عَبْدِ اللَّهِ ع قَالَ‌ لَا بَأْسَ إِنْ‌ أَخَّرْتَ‌ زِیَارَةَ الْبَیْتِ‌ إِلَی‌ أَنْ‌ تَذْهَبَ‌ أَیَّامُ‌ التَّشْرِیقِ‌ إِلَّا أَنَّکَ لَا تَقْرَبُ النِّسَاءَ وَ لَا الطِّیبَ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روایت نسبت به جواز تأخیر تا انتهای ذی الحجّه اطلاق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إنصاف این است که عرف إلغاء خصوصیت می کند؛</w:t>
      </w:r>
    </w:p>
    <w:p>
      <w:pPr>
        <w:pStyle w:val="BookText"/>
        <w:rPr/>
      </w:pPr>
      <w:r>
        <w:rPr>
          <w:rFonts w:ascii="IRNazanin" w:hAnsi="IRNazanin" w:eastAsia="IRNazanin"/>
          <w:color w:val="111111"/>
          <w:sz w:val="28"/>
          <w:sz w:val="28"/>
          <w:szCs w:val="28"/>
          <w:rtl w:val="true"/>
          <w:lang w:bidi="fa-IR"/>
        </w:rPr>
        <w:t>چرا که در نظر عرف روز چهاردهم و پانزدهم و شانزدهم نسبت به روز بیستم و بعد از آن خصوصیت ندارد، و أصلاً تفصیل در فرض إنقضاء أیام تشریق از نظر فقهی محتمل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فرض هم نتوان از روزهای أوّل بعد از أیام تشریق نسبت به روزهای آخر ذی الحجّه إلغاء خصوصیت نمود، دیگر بعد از تقیید روایات سابقه توسّط این دو صحیحه، دیگر دلیلی بر وجوب فوریت به انجام طواف و سعی در أیام إبتدائی بعد از روز سیزدهم نمی باشد، پس برائت از وجوب آن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آقای خوئی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طواف و سعی از ماه ذی الحجّة جایز نیست؛ چرا که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أشهر معلومات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اشکال استدلال به دو صحیحة حلبی و صحیحة هشام بر جواز تأخیز از أیام تشریق عبارت از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روایت أعمّ از حجّ تمتّع و غیر آن می باشد، در حالی که همانگونه که گفته شد، موضوع برخی از روایات سابقه خصوص متمتّع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در این مقام ملتفت به این اشکال مذکور می باشند و در جواب از آن می فرمایند</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این دو صحیحه اگر چه أعمّ می باشد و لکن در این دو روایت قرینه وجود دارد که مورد آن حجّ تمتع است و آن نهی از استعمال طیب قبل از إکمال طواف و سعی می باشد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تقرب النساء و الطیب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واضح است که در حجّ إفراد با توجّه به روایات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حلق حلّ له الطیب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مجرّد حلق و تقصیر طیب حلال می شود و فقط در حجّ تمتع حرمت طیب تا بعد از انجام طواف وسعی باقی است، بنابراین دانسته می شود که مورد این دو روایت حجّ تمتع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انصاف این است که این بیان ایشان عرفی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این اشکال بر این بیان ایشان که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قرینه و تسالم بر عدم بقاء حرمت طیب بعد از حلق و تقصیر در حجّ إفراد و قران می باشد، و لکن محتمل است که استعمال طیب در این دو حجّ بعد از حلق و تقصیر و قبل از طواف و سعی مکروه و نهی تنزیهی داشته باشد، که با وجود این احتمال، محتمل خواهد که مورد این دو روایت حجّ إفراد باشد و نهی از طیب نیز نهی تنزیهی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این شبهه عرفی نیست؛</w:t>
      </w:r>
    </w:p>
    <w:p>
      <w:pPr>
        <w:pStyle w:val="BookText"/>
        <w:rPr/>
      </w:pPr>
      <w:r>
        <w:rPr>
          <w:rFonts w:ascii="IRNazanin" w:hAnsi="IRNazanin" w:eastAsia="IRNazanin"/>
          <w:color w:val="111111"/>
          <w:sz w:val="28"/>
          <w:sz w:val="28"/>
          <w:szCs w:val="28"/>
          <w:rtl w:val="true"/>
          <w:lang w:bidi="fa-IR"/>
        </w:rPr>
        <w:t>چرا که ظاهر نهی از طیب در این دو روایت حرمت می باشد، که عرف با ضمیمه این ظهور به روایاتی که استعمال طیب بعد از حلق و تقصیر در حجّ إفراد و قران را تجویز می کند و روایاتی که حکم به بقاء حرمت طیب در حجّ تمتّع می کند، کشف می کند که مورد این دو روایت حجّ تمتع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در سابق از روایاتی مانند صحیحة محمّد بن حمران؛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الْحَاجِّ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الْمُتَمَتِّعِ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النَّحْرِ مَا یَحِلُّ لَهُ قَالَ کُلُّ شَیْ‌ءٍ إِلَّا النِّسَاءَ وَ عَنِ الْمُتَمَتِّعِ مَا یَحِلُّ لَهُ یَوْمَ النَّحْر، قَالَ کُلُّ شَیْ‌ءٍ إِلَّا النِّسَاءَ وَ الطِّیبَ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کردیم که در حجّ إفراد و قران، استعمال طیب بعد از حلق و تقصیر حلال می باشد</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این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امام علیه السلام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حلق حلّ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است که متعارف در حجّ إفراد و قران تقدیم طواف و سعی بر وقوفین می باشد، بنابراین واضح است که بعد از حلق و تقصیر طیب حلال خواهد بود، بنابراین این روایات اطلاقی نسبت به فرض تأخیر طواف و سعی از وقوفین ندارد، پس محتمل است که در حجّ إفراد و قران نیز حرمت طیب تا بعد از انجام طواف و سعی باقی باشد، بنابراین به قرینه نهی از طیب در این دو روایت تا زمان انجام طواف و سعی نمی توان کشف کرد که مورد آن دو حجّ تمتع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این توجیه خلاف ظاهر است؛ چرا که ظاهر از این روایات این است که این تفاوت میان حجّ إفراد و حجّ تمتع در بقاء حرمت طیب و عدم بقاء آن، از جهت حکم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در خصوص حجّ إفراد در روایت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قبل از طواف از طیب استفاده کردند، حال چگونه می تواند توجیه مذکور با این روایت تناسب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این فعل امام علیه السلام که قبل از طواف از طیب استفاده نمودند، قرینه بر عدم کراهت طیب در حجّ إفراد بعد از حلق و تقصیر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عبارت از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صحیحه قرینه بر حمل روایاتی که نهی از تأخیر می نمود، بر کراهت تأخیر و لو به معنای عدول از أفضل به مفضول،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نظر ما نیز موافق با آقای خوئی است که تأخیر طواف و سعی تا إنتهای ذی الحجّه حتی در فرض إختیار جایز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که در مقام جمع میان این دو صحیحة حلبی و هشام با مثل صحیحة معاویة بن عمّار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شغلت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صحیحه از نظر داشتن عذر عرفی و عدم آن مطلق می باشد، بنابراین به قرینه صحیحة معاویة بن عمّار حمل بر فرض وجود عذر عرفی می شود، و در رفع حرمت به مجرّد عذر عرفی اشکالی نیست، همانگونه که وجوب سوره در نماز به مجرّد عذر و مانع عرفی رفع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جواب از این اشکال این است که</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جمع با لسان صحیحة هشام و صحیحة حلبی تناسب ندارد؛</w:t>
      </w:r>
      <w:bookmarkStart w:id="43" w:name="pg4468_33340"/>
    </w:p>
    <w:p>
      <w:pPr>
        <w:pStyle w:val="BookText"/>
        <w:rPr/>
      </w:pPr>
      <w:bookmarkEnd w:id="43"/>
      <w:r>
        <w:rPr>
          <w:rFonts w:ascii="IRNazanin" w:hAnsi="IRNazanin" w:eastAsia="IRNazanin"/>
          <w:color w:val="111111"/>
          <w:sz w:val="28"/>
          <w:sz w:val="28"/>
          <w:szCs w:val="28"/>
          <w:rtl w:val="true"/>
          <w:lang w:bidi="fa-IR"/>
        </w:rPr>
        <w:t xml:space="preserve">چرا که این تعبیر حضرت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أنا ربما أخّرته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با حرمت تأخیر و وجوب مبادرت در غیر فرض عذر ندارد؛ چرا که اگر تأخیر در غیر مورد عذر حرام باشد، این تعبیر حضرت موجب جرأت دیگران بر تأخیر می شود به اینکه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علیه السلام تأخیر میاندازد، پس ما نیز می توانیم تأخیر بیاندازیم و اشکالی در تأخیر نمی باشد</w:t>
      </w:r>
      <w:r>
        <w:rPr>
          <w:rFonts w:eastAsia="IRNazanin" w:cs="IRNazanin"/>
          <w:color w:val="111111"/>
          <w:sz w:val="28"/>
          <w:szCs w:val="28"/>
          <w:rtl w:val="true"/>
          <w:lang w:bidi="fa-IR"/>
        </w:rPr>
        <w:t>!</w:t>
      </w:r>
    </w:p>
    <w:p>
      <w:pPr>
        <w:pStyle w:val="Heading2"/>
        <w:numPr>
          <w:ilvl w:val="1"/>
          <w:numId w:val="1"/>
        </w:numPr>
        <w:rPr/>
      </w:pPr>
      <w:bookmarkStart w:id="44" w:name="__RefHeading___Toc349941_3644566090"/>
      <w:bookmarkStart w:id="45" w:name="_Toc15"/>
      <w:bookmarkEnd w:id="44"/>
      <w:r>
        <w:rPr>
          <w:rtl w:val="true"/>
        </w:rPr>
        <w:t>أعمال مکّة</w:t>
      </w:r>
      <w:r>
        <w:rPr>
          <w:rtl w:val="true"/>
        </w:rPr>
        <w:t>/</w:t>
      </w:r>
      <w:r>
        <w:rPr>
          <w:rtl w:val="true"/>
        </w:rPr>
        <w:t xml:space="preserve">طواف الحجّ </w:t>
      </w:r>
      <w:r>
        <w:rPr>
          <w:rtl w:val="true"/>
        </w:rPr>
        <w:t>/</w:t>
      </w:r>
      <w:r>
        <w:rPr>
          <w:rtl w:val="true"/>
        </w:rPr>
        <w:t xml:space="preserve">تقدیم طواف الحجّ و السعی علی الوقوفین </w:t>
      </w:r>
      <w:r>
        <w:rPr/>
        <w:t>94/11/20</w:t>
      </w:r>
      <w:bookmarkEnd w:id="4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أعمال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طواف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طواف الحجّ و السعی علی الوقوفین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فی حج التمتع تقدیم طواف الحج و صلاته و السعی علی الوقوفین‌ و یستثنی من ذلک الشیخ الکبیر و المرأة التی تخاف الحیض فیجوز لهما تقدیم الطواف و صلاته علی الوقوفین و الإتیان بالسعی فی وقته و الأحوط تقدیم السعی أیضا و إعادته فی وقته و الأولی اعادة الطواف و الصلاة أیضا مع التمکن فی أیام التشریق أو بعدها الی آخر ذی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منسوب به جمیع علماء شیعه عبارت از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اختیار در حجّ تمتع تقدیم طواف بر وقوفین جایز نیست و فقط معذورین مانند شیخ کبیر و زن خائف از حیض بعد از رجوع از منی و یا شخص مریض استثناء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نسبت به تقدیم سعی و طواف نساء در حجّ تمتع در ذوی الأعذار سه قول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 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مشهور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ذوی الأعذار تقدیم سعی و طواف نساء جایز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خوئی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ذوی الأعذار فقط تقدیم طواف جایز می باشد و لکن تقدیم سعی و طواف نساء جایز نمی باشد و باید بعد از وقوفین انجام شود و اگر بعد از وقوفین توانایی انجام سعی و طواف نساء نداشته باشند، باید نائب بگیرند، مگر کسی که خائف بر جان خود از عدوّ باشد، که قصد دارد در شب دهم رمی جمرات هر سه روز را انجام دهد و از منی به وطن خود بازگردد، که او تمام أعمال خود را مقدّم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زنجانی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ذوی الأعذار تقدیم طواف حجّ و سعی جایز می باشد و لکن طواف نساء را باید تأخیر بیاندازد و بعد از وقوفین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تقدیم طواف و سعی بر وقوفین در حجّ إفراد و قران در حال إختیار جایز می باشد و لکن باید طواف نساء تأخیر بیافتد؛ چرا که در روایت در مورد طواف النساء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بعد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تقدیم الطواف و السعی فی حال الإختیار فی حجّ التمتع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جواهر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 المتمتع تأخیر الطواف و السعی للحج حتی یقف بالموقفین و یقضی مناسک منی یوم النحر بلا خلاف محقق معتد به أجده، بل الإجماع بقسمیه علیه، بل المحکی منهما مستفیض أو متواتر، بل فی محکی المعتبر و المنتهی و التذکرة نسبته إلی إجماع العلماء کافة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بلاخلاف معتدّ به أجده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خلاف صاحب مدارک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الإجماع الأقرب جواز التقدیم للمختار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حدائق نیز در مسأله متوقف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المحکی منهما مستیض أو 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نفی خلاف و اجماع می باشد و یا قسم دوم از دو قسم اجماع مذکور که عبارت از اجماع منقول است،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 علماء 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عامّه و خاصّه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حدائق نیز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مسئله متوقف می باشم؛ چرا که روایات صحیحه ای می بادش که مفاد آن جواز تقدیم می باشد</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روایات این مسئله خود به دو طائفه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ابن بکیر و جمیل جمیعاً؛</w:t>
      </w:r>
    </w:p>
    <w:p>
      <w:pPr>
        <w:pStyle w:val="BookText"/>
        <w:rPr/>
      </w:pPr>
      <w:r>
        <w:rPr>
          <w:rFonts w:ascii="Amiri" w:hAnsi="Amiri" w:eastAsia="Amiri" w:cs="Amiri"/>
          <w:color w:val="111111"/>
          <w:sz w:val="28"/>
          <w:sz w:val="28"/>
          <w:szCs w:val="28"/>
          <w:rtl w:val="true"/>
          <w:lang w:bidi="ar-SA"/>
        </w:rPr>
        <w:t>عَنْ أَبِی عَبْدِ اللَّهِ ع أَنَّهُمَا قَالا عَنِ‌ الْمُتَمَتِّعِ‌ یُقَدِّمُ‌ طَوَافَهُ‌ وَ سَعْیَهُ فِی الْحَجِّ فَقَالَ هُمَا سِیَّانِ قَدَّمْتَ أَوْ أَخَّرْتَ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تقدیم و تأخیر طواف و سعی باز می گردد؛ یعنی هر دو فرض مانند یکدیگر و مساوی می باشند، چه بر وقوفین تقدیم بشود و چه تأخیر بیاندازد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احتمال داده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و سعی باشد و مراد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و سعی به لحاظ جواز تقدیم و وجوب تأخیر حکم واحد دارند، که یعنی؛ حال که تقدیم سعی جایز نمی باشد، طواف نیز مانند آن مقدّم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احتمال خلاف ظاهر می باشد؛ چرا که امام باید این مطلب را مقدّر گرفته باشند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فحیث أنّه لا یجوز تقدیم السعی فالطواف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مطلب عرفی نیست؛</w:t>
      </w:r>
    </w:p>
    <w:p>
      <w:pPr>
        <w:pStyle w:val="BookText"/>
        <w:rPr/>
      </w:pPr>
      <w:r>
        <w:rPr>
          <w:rFonts w:ascii="IRNazanin" w:hAnsi="IRNazanin" w:eastAsia="IRNazanin"/>
          <w:color w:val="111111"/>
          <w:sz w:val="28"/>
          <w:sz w:val="28"/>
          <w:szCs w:val="28"/>
          <w:rtl w:val="true"/>
          <w:lang w:bidi="fa-IR"/>
        </w:rPr>
        <w:t>چرا که در اینصورت حضرت علیه السلام جواب سؤال را پاسخ نفرموده اند؛ زیرا که سؤال از جواز تفکیک میان طواف و سعی نمی باشد، بلکه سؤال از جواز تقدیم طواف و سعی است، که امام علیه السلام فقط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و سعی در تقدیم و تأخیر به یکدیگر پیوند خورده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حفص بن البختری؛</w:t>
      </w:r>
    </w:p>
    <w:p>
      <w:pPr>
        <w:pStyle w:val="BookText"/>
        <w:rPr/>
      </w:pPr>
      <w:r>
        <w:rPr>
          <w:rFonts w:ascii="Amiri" w:hAnsi="Amiri" w:eastAsia="Amiri" w:cs="Amiri"/>
          <w:color w:val="111111"/>
          <w:sz w:val="28"/>
          <w:sz w:val="28"/>
          <w:szCs w:val="28"/>
          <w:rtl w:val="true"/>
          <w:lang w:bidi="ar-SA"/>
        </w:rPr>
        <w:t>عَنْ أَبِی الْحَسَنِ ع‌ فِی تَعْجِیلِ الطَّوَافِ قَبْلَ الْخُرُوجِ إِلَی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هُمَا سَوَاءٌ أَخَّرَ ذَلِکَ‌ أَوْ قَدَّمَهُ یَعْنِی لِلْمُتَمَتِّعِ</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این روایت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در این روایت مانند روایت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ذکر نشده است، پس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 ذلک و 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آن ذکر شده است، باز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اشکال در دلالت این روایت به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للمتمتّع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امام علیه السلام نمی باشد، بلکه کلام حفص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چرا که اگر کلام راوی هم باشد، إخبار عن حسّ از مورد سؤال و بحث خواهد بود که داخل در خبر ثقه و معتبر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است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للمتمتع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صدوق باشد، این اشکال وارد خواهد بود؛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فتوای اوست که مرحوم مجلسی در شرح آن بارها در موارد مختلف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 کلام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فتوای صدوق جواز تقدیم طواف و سعی بر فرد مختار نمی باشد؛ چرا که ایشان معتبره اسحاق بن عمّار را نیز ذکر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صَفْوَانُ بْنُ یَحْیَی عَنْ إِسْحَاقَ بْنِ عَمَّارٍ قَالَ‌ سَأَلْتُ أَبَا إِبْرَاهِیمَ‌ ع عَنِ الْمُتَمَتِّعِ إِذَا کَانَ شَیْخاً کَبِیراً أَوِ امْرَأَةً تَخَافُ الْحَیْضَ یُعَجِّلُ الطَّوَافَ لِلْحَجِّ قَبْلَ أَنْ یَأْتِیَ مِنًی قَالَ نَعَمْ مَنْ هُوَ هَکَذَا یُعَجِّلُ قَالَ وَ سَأَلْتُهُ عَنْ رَجُلٍ یُحْرِمُ بِالْحَجِّ مِنْ مَکَّةَ ثُمَّ یَرَی الْبَیْتَ خَالِیاً فَیَطُوفُ بِهِ قَبْلَ أَنْ یَخْرُجَ عَلَیْهِ شَیْ‌ءٌ فَقَالَ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روایت مفهوم دارد که این نشانگر اینست که مرحوم صدوق در فرد مختار قائل به جواز تقدیم نبوده اند و در کتب دیگر خود نیز قائل به جواز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عبدالرّحمن بن الحجّاج؛</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إِبْرَاهِیمَ ع عَنِ الرَّجُلِ یَتَمَتَّعُ ثُمَّ یُهِلُّ بِالْحَجِّ وَ یَطُوفُ بِالْبَیْتِ وَ یَسْعَی بَیْنَ الصَّفَا وَ الْمَرْوَةِ قَبْلَ خُرُوجِهِ إِلَی مِنًی فَقَالَ لَا بَأْسَ</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عمده از این طائفه روایت أوّل و روایت دوم خواهد بود، که دیگر إدّعای قطع به صدور این دو روایت مشکل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 سه روایت، روایات دیگری است که به مفهوم آن، بلکه در برخی به منطوق بر عدم جواز تقدیم مختار استدلال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حلبی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بِتَعْجِیلِ الطَّوَافِ لِلشَّیْخِ الْکَبِیرِ وَ الْمَرْأَةِ تَخَافُ الْحَیْضَ قَبْلَ‌ أَنْ‌ تَخْرُجَ‌ إِلَی‌ 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ظاهر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للشیخ الکبیر و المرأة تخاف 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احترازیت است و إلاّ ذکر آن لغو خواهد بود؛ یعنی اگر بر فرد مختار نیز تقدیم جایز باشد، ذکر شیخ کبیر و زن خائف لغو خواهد بود، و به همین جهت است که وصف بعد از موصوف اگر نکته خاصّی نداشته باشد، ظاهر در مفهوم و لو به صورت فی الجمله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محتمل است ذکر خصوص شیخ کبیر و مرأة از این جهت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کراهت باشد، در حالی که تقدیم بر مختار مکروه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این احتمال خلاف ظاهر است، و نهایت در مقام جمع این حمل صحیح خواهد بود، بلکه حتی این حمل در مقام جمع نیز مشکل است؛ چرا که این حمل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صحیحة جمیل و حفص تناسب ندارد؛ زیرا که این تعبیر در تساوی تقدیم و تأخیر حتی از نظر کراهت و عدم آن ظهور قوی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معتبره اسماعیل بن عبدالخالق؛</w:t>
      </w:r>
    </w:p>
    <w:p>
      <w:pPr>
        <w:pStyle w:val="BookText"/>
        <w:rPr/>
      </w:pPr>
      <w:r>
        <w:rPr>
          <w:rFonts w:ascii="Amiri" w:hAnsi="Amiri" w:eastAsia="Amiri" w:cs="Amiri"/>
          <w:color w:val="111111"/>
          <w:sz w:val="28"/>
          <w:sz w:val="28"/>
          <w:szCs w:val="28"/>
          <w:rtl w:val="true"/>
          <w:lang w:bidi="ar-SA"/>
        </w:rPr>
        <w:t>قَالَ سَمِعْتُ أَبَا عَبْدِ اللَّهِ ع یَقُولُ‌ لَا بَأْسَ أَنْ یُعَجِّلَ الشَّیْخُ الْکَبِیرُ وَ الْمَرِیضُ وَ الْمَرْأَةُ وَ الْمَعْلُولُ طَوَافَ الْحَجِّ قَبْلَ أَنْ یَخْرُجَ إِلَی 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نجاشی اسماعیل بن عبدالخالق را توثیق کرده است</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دچار ناتوانی جسمی است و شاید مراد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علّة؛ یعنی من به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خائف از حیض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معتبره اسحاق بن عمّار؛</w:t>
      </w:r>
    </w:p>
    <w:p>
      <w:pPr>
        <w:pStyle w:val="BookText"/>
        <w:rPr/>
      </w:pPr>
      <w:r>
        <w:rPr>
          <w:rFonts w:ascii="Amiri" w:hAnsi="Amiri" w:eastAsia="Amiri" w:cs="Amiri"/>
          <w:color w:val="111111"/>
          <w:sz w:val="28"/>
          <w:sz w:val="28"/>
          <w:szCs w:val="28"/>
          <w:rtl w:val="true"/>
          <w:lang w:bidi="ar-SA"/>
        </w:rPr>
        <w:t>قَالَ‌ سَأَلْتُ أَبَا إِبْرَاهِیمَ‌ ع عَنِ الْمُتَمَتِّعِ إِذَا کَانَ شَیْخاً کَبِیراً أَوِ امْرَأَةً تَخَافُ الْحَیْضَ یُعَجِّلُ الطَّوَافَ لِلْحَجِّ قَبْلَ أَنْ یَأْتِیَ مِنًی قَالَ نَعَمْ مَنْ هُوَ هَکَذَا یُعَجِّلُ قَالَ وَ سَأَلْتُهُ عَنْ رَجُلٍ یُحْرِمُ بِالْحَجِّ مِنْ مَکَّةَ ثُمَّ یَرَی الْبَیْتَ خَالِیاً فَیَطُوفُ بِهِ قَبْلَ أَنْ یَخْرُجَ عَلَیْهِ شَیْ‌ءٌ فَقَالَ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هو هکذا یعجّل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در مفهوم می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یکن هکذا لا یعجّل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اینکه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هو هکذا یعجّل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یجب التعجیل، که در اینصورت مفهوم آن عدم وجوب تقدیم بر مختار خواهد بود، و لکن این احتمال و توجیه صحیح نیست؛</w:t>
      </w:r>
    </w:p>
    <w:p>
      <w:pPr>
        <w:pStyle w:val="BookText"/>
        <w:rPr/>
      </w:pPr>
      <w:r>
        <w:rPr>
          <w:rFonts w:ascii="IRNazanin" w:hAnsi="IRNazanin" w:eastAsia="IRNazanin"/>
          <w:color w:val="111111"/>
          <w:sz w:val="28"/>
          <w:sz w:val="28"/>
          <w:szCs w:val="28"/>
          <w:rtl w:val="true"/>
          <w:lang w:bidi="fa-IR"/>
        </w:rPr>
        <w:t>چرا که محتمل و عرفی نیست تقدیم بر مثل شیخ کبیر واجب باشد و به او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زودتر طوافت را انجام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ظاهر این روایت امتنان بر شیخ کبیر می باشد که نهایت ظاهر در عدم وجوب تأخیر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علیّ بن یقطین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سَمِعْتُ أَبَا الْحَسَنِ الْأَوَّلَ ع یَقُولُ‌ لَا بَأْسَ بِتَعْجِیلِ طَوَافِ الْحَجِّ وَ طَوَافِ النِّسَاءِ قَبْلَ الْحَجِّ یَوْمَ التَّرْوِیَةِ قَبْلَ خُرُوجِهِ إِلَی مِنًی وَ کَذَلِکَ لَا بَأْسَ لِمَنْ خَافَ أَمْراً لَا یَتَهَیَّأُ لَهُ‌ الِانْصِرَافُ‌ إِلَی مَکَّةَ أَنْ یَطُوفَ وَ یُوَدِّعَ الْبَیْتَ ثُمَّ یَمُرَّ کَمَا هُوَ مِنْ مِنًی إِذَا کَانَ خَائِفاً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خاف أمرأً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چیزی خوف دارد به گونه ای که دیگر برای او شرایط رجوع از منی به مکّه نمی باشد</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بتعجیل طواف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اطلاق دارد و شامل مختار می شود، و لکن جمله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لا بأس لمن خاف 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بر عدم اطلاق جمله أولی می باشد، و إلاّ اگر جمله أوّل مطلق بود، پس چرا امام علیه السلام بعد از آن این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لا بأس لمن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خائفاً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شرطیه خواهد بود، که آقایان قائل به مفهوم مطلق برای آن می باشند و حدأقلّ مفهوم فی الجملة دارد، که این نشان می دهد که جواز تقدیم به صورت مطلق نمی باشد و إلاّ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خائفاً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صفوان عن یحیی الأزرق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امْرَأَةٍ تَمَتَّعَتْ‌ بِالْعُمْرَةِ إِلَی الْحَجِ‌ فَفَرَغَتْ مِنْ طَوَافِ الْعُمْرَةِ وَ خَافَتِ الطَّمْثَ قَبْلَ یَوْمِ النَّحْرِ أَ یَصْلُحُ لَهَا أَنْ تُعَجِّلَ طَوَافَهَا طَوَافَ الْحَجِّ قَبْلَ أَنْ تَأْتِیَ مِنًی قَالَ إِذَا خَافَتْ‌ أَنْ‌ تُضْطَرَّ إِلَی ذَلِکَ فَعَلَتْ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خافت أن تضطرّ إلی ذلک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دارد که اگر خائف نباشد، جایز نمی باشد؛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به قرینه سؤال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یصلح لها أن تعجّل طوافها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یعنی همین کاری که سؤال شد که آیا انجام آن جایز است، انجام بدهد، نه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أن تفعل و وجب علیه التعجیل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حائض می تواند طواف را تأخیر بیاندازد و در صورت حیض برای طواف نائب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سند این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تهذیب و 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بن یحیی الأزرق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است، که این نقل قطعاً اشتباه است؛ چرا که شخصی به نام صفوان بن یحیی الأزرق نمی باشد، و در وافی نیز که از تهذیب نقل می کند،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عن یحیی الأزرق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همچنانکه در منتهی نیز اینگونه نقل شده است، بلکه آنگونه که در خاطر من می باشد، در منتقی الجمان نیز که کتاب تهذیب به خطّ شیخ در اختیار او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عن یحیی الأزرق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این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عن یحیی الأزرق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تهذیب بسیار تکرار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اشکال در سند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الأزرق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که این عنوان مشترک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عبدالرّحمن الأزرق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ثقه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حسّان الأزرق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توثیق ندارد،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و صاحب کتاب است، عنوان مطلق منصرف به او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ما این مطلب را قبول نکردیم و در سابق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هنگامی که سند ذکر می کند،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فیه عن یحیی الأزرق عن فلان و فلان عن یحیی بن حسان الأزرق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نشانگر این است که خود مرحوم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الأزرق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یحیی بن الحسّان منصرف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به نظر ما این سند صحیح است؛ چرا که اگر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الأزرق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در سند مجهول می باشد، و لکن از آن جهت که مروی عنه صفوان می باشد، ثقه خواهد بود، حال مراد از او یحیی بن عبدالرّحمن باشد یا یحیی بن الحسّان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معتبره علیّ بن أبی حمزه عن أبی بصیر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رَجُلٌ کَانَ مُتَمَتِّعاً وَ أَهَلَّ بِالْحَجِّ قَالَ لَا یَطُوفُ‌ بِالْبَیْتِ‌ حَتَّی‌ یَأْتِیَ‌ عَرَفَاتٍ‌ فَإِذَا هُوَ طَافَ قَبْلَ أَنْ یَأْتِیَ مِنًی مِنْ غَیْرِ عِلَّةٍ فَلَا یَعْتَدَّ بِذَلِکَ الطَّوَافِ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دلالت این روایت بر بطلان طواف مقدّم تمام و به صورت صریح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سند 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علی بن أبی حمزه به جهت استصحاب وثاقت، ثقه می باشد</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اینکه در وجه توثیق او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مروی عنه یونس بن عبدالرّحمن می باشد و او از أصحاب إجماع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أجمعت العصابه علی تصحیح ما یصحّ عن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اجماع بر وثاقت و فقاهت و جلالت خود این أشخاص می باشد، نه اجماع بر وثاقت مشایخ آنان</w:t>
      </w:r>
      <w:r>
        <w:rPr>
          <w:rFonts w:eastAsia="IRNazanin" w:cs="IRNazanin"/>
          <w:color w:val="111111"/>
          <w:sz w:val="28"/>
          <w:szCs w:val="28"/>
          <w:rtl w:val="true"/>
          <w:lang w:bidi="fa-IR"/>
        </w:rPr>
        <w:t>.</w:t>
      </w:r>
      <w:bookmarkStart w:id="46" w:name="pg4468_33355"/>
    </w:p>
    <w:p>
      <w:pPr>
        <w:pStyle w:val="Heading2"/>
        <w:numPr>
          <w:ilvl w:val="1"/>
          <w:numId w:val="1"/>
        </w:numPr>
        <w:rPr/>
      </w:pPr>
      <w:bookmarkStart w:id="47" w:name="__RefHeading___Toc349943_3644566090"/>
      <w:bookmarkStart w:id="48" w:name="_Toc16"/>
      <w:bookmarkEnd w:id="46"/>
      <w:bookmarkEnd w:id="47"/>
      <w:r>
        <w:rPr>
          <w:rtl w:val="true"/>
        </w:rPr>
        <w:t xml:space="preserve">أعمال مکّة </w:t>
      </w:r>
      <w:r>
        <w:rPr>
          <w:rtl w:val="true"/>
        </w:rPr>
        <w:t>/</w:t>
      </w:r>
      <w:r>
        <w:rPr>
          <w:rtl w:val="true"/>
        </w:rPr>
        <w:t xml:space="preserve">طواف الحجّ </w:t>
      </w:r>
      <w:r>
        <w:rPr>
          <w:rtl w:val="true"/>
        </w:rPr>
        <w:t>/</w:t>
      </w:r>
      <w:r>
        <w:rPr>
          <w:rtl w:val="true"/>
        </w:rPr>
        <w:t xml:space="preserve">تقدیم طواف الحجّ و السعی علی الوقوفین </w:t>
      </w:r>
      <w:r>
        <w:rPr/>
        <w:t>94/11/21</w:t>
      </w:r>
      <w:bookmarkEnd w:id="4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أعمال 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طواف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طواف الحجّ و السعی علی الوقوفین</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طائفه از روایات می باشد که مقتضای طائفه أوّل جواز تقدیم طواف و سعی بر وقوفین در حال إختیار می باشد و مقتضای طائفه دوم عدم جواز آن می باشد و این دو طائفه با یکدیگر تعارض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وجه جمع میان دو طائفه از روایات وجوهی ذکر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طریق 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مشهور قدماء و فقهاء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طائفة أولی توسّط طائفة ثانیه تخصیص می خورد و حمل بر فرض ضرورت می شود؛ پس مراد اینست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سیّان قدّمت أو أخّرت عند 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عند الضرورة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مراد از ضرورت عذر شرعی مانند حرج و عجز و لو عجز از طواف شرعی در مورد زنی که خوف حیض دارد،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وجه جمعی است که مرحوم شیخ در تهذیب و استبصار و مبسوط و نهایه و سایر کتب خود قائل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قدماء أصحاب فقط مرحوم ابن إدریس مخالفت نموده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طواف بر هیچ کس حتی مضطرّ جایز نمی باشد و در صورت اضطرار به ترک آن بعد از وقوفین، باید نائب گرفته شود؛ ایشان فرموده است</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المتمتع إذا أهلّ بالحج، لا یجوز له أن یطوف و یسعی، إلا بعد أن یأتی منی، و یقف بالموقفین، و قد روی أنّه إذا کان شیخنا کبیرا، لا یقدر علی الرجوع إلی مکة، أو مریضا، أو امرأة تخاف الحیض، فیحول بینها و بین الطواف، فإنّه لا بأس بهم، أن یقدّموا طواف الحج و السعی، و الأظهر ترک العمل بهذه الروایة، فإنّ شیخنا أبا جعفر أوردها فی نهایته إیرادا، و رجع عنها فی مسائل خلافه،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أصحابنا، رخصة فی تقدیم الطواف و السعی، قبل الخروج إلی منی و عرفات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ایشان در استناد تردید به شیخ طوسی در مورد مضطرّ اشتباه نموده است؛</w:t>
      </w:r>
    </w:p>
    <w:p>
      <w:pPr>
        <w:pStyle w:val="BookText"/>
        <w:rPr/>
      </w:pPr>
      <w:r>
        <w:rPr>
          <w:rFonts w:ascii="IRNazanin" w:hAnsi="IRNazanin" w:eastAsia="IRNazanin"/>
          <w:color w:val="111111"/>
          <w:sz w:val="28"/>
          <w:sz w:val="28"/>
          <w:szCs w:val="28"/>
          <w:rtl w:val="true"/>
          <w:lang w:bidi="fa-IR"/>
        </w:rPr>
        <w:t>چرا که مرحوم شیخ در مورد مضطرّ مانند شیخ کبیر و زن خائف از حیض در کتب خود فتوی به جواز تقدیم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متأخّرین نیز صاحب المدارک مخالفت نموده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اجماعی بر عدم جواز نباشد، تقدیم طواف حتی در حال اختیار جایز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صاحب حدائق در مقام توقّف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طریق تمام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جمع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سیّان قدّمت أو أخّرت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ندارد؛ چرا که سؤال به صورت مطلق از تقدیم طواف در حجّ تمتع می باشد، که 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فرقی نمی کند که مقدّم کند و مؤخّر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آیا می توان این تعبیر را حمل بر ضرورت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ما یک مطلب عامّی را قبول داریم و آن عبارت از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خطاب مطلق نظارت به حکم أوّلی و بیان حکم أوّلی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حلیب الإبل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حمل این خطاب بر حال ضرورت و بر فرض تداوی عرفی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حمل خطاب مطلق بر بیان حکم ثانوی و بیان حکم ثانوی به لسان حکم أوّلی عرفی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داماد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أولی حمل بر عذر عرفی و مجرّد مشقّت می شود، اگر چه به حدّ حرج نباشد؛</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شیخ کبیر و مریض و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من به علّة که یعنی من به عذر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عذر عرفی می توانند طواف را مقدّم نمایند، همانگونه که طبق نظر مشهور ترک سوره در نماز با وجود عذر عرفی و یا خروج از مکّه بعد از عمره تمتع با حاجت عرفیه جایز است و لو به حدّ حرج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این جمع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جهت که حمل روایات طائفة أولی بر فرض ضرورت و حرج که عبارت باشد از مشقّت شدیده ای که عقلاء در أغراض لزومی متعارف خود متحمّل آن نمی شوند، از آن جهت که حمل بر فرض نادر است، عرفی نمی باشد، و لکن حمل آن بر مطلق عذر عرفی حمل بر فرد نادر نیست؛ چرا که إزدحام در مطاف و مسعی بعد از وقوفین خود برای برخی موجب سختی است و یا برای افراد متشخّص طواف در میان جمعیت و فشار بر آنان، از آن جهت که مناسب با شأن آنان نمی باشد، موجب سختی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انصاف این است که این مطلب نیز عرفی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که این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سیّان قدّمت أو أخّرت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افرادی باشد که عذر عرفی دارند، عرفی نمی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تفصیل میان تقدیم و تأخیر در فرض عذر و غیر آن، خود تفاوت و عدم تساوی می باشد، مانند اینکه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السورة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پاسخ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سیّان قرأتَ أو ترکتَ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آن معذور عرفی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بیان حکم مختصّ به حال عذر، به لسان حکم أوّلی عرفی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عذر عامّ باشد، همانگونه که در زمان حاضر عدم إمکان ذبح در منی عذر عامّ می باشد، عرفی است که به صورت مطلق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الذبح فی الأماکن الحدیثة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وجود عذر عرفی در تأخیر طواف، اگر چه متعارف است و لکن غالب نمی باشد</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توجیه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سیّان قدّمت أو أخّرت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آقای داماد، به حمل آن بر تساوی میان تقدیم طواف و تأخیر در عدم بطلان حجّ توسّط آن، بسیار غیر عرفی است و أصلاً قابل بیان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این احتمال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حکم به تساوی میان تقدیم و تأخیر در روایات طائفة أولی، حال و عذر مخاطب را لحاظ کرده است و چون غرض أصلی رفع اشتباه و بیان وظیفه او بوده است، به صورت مطلق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 سیّان قدّمت أو أخّرت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جمع عرفی نمی باشد؛</w:t>
      </w:r>
    </w:p>
    <w:p>
      <w:pPr>
        <w:pStyle w:val="BookText"/>
        <w:rPr/>
      </w:pPr>
      <w:r>
        <w:rPr>
          <w:rFonts w:ascii="IRNazanin" w:hAnsi="IRNazanin" w:eastAsia="IRNazanin"/>
          <w:color w:val="111111"/>
          <w:sz w:val="28"/>
          <w:sz w:val="28"/>
          <w:szCs w:val="28"/>
          <w:rtl w:val="true"/>
          <w:lang w:bidi="fa-IR"/>
        </w:rPr>
        <w:t>چرا که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احتمال التفات امام علیه السلام به حال راوی در بیان حکم، در روایات وجود دارد و لکن بیان این احتمال به عنوان جمع، عرفی نمی باشد، و فقط در توجیه کلّی اختلافات میان أحادیث أهل بیت به عنوان یک وجه می توان ذکر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با تعابیر این روایات تناسب ندارد؛ چرا که تعبیر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 سألاه عن المتمتع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 سألاه عن تقدیمهما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استفاده از صیغه مخاطب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قدّمتَ أو أخّرتَ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نظارت امام علیه السلام به حال راوی نمی باشد؛ چرا که از آن جهت که مخاطب طرف خطاب می باشد، این بیان عرفی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در ذیل صحیحة حفص تعبیر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للمتمتع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صحیحة علیّ بن یقطین به صورت مطلق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وجدان عرفی این توجیه را در مورد این روایات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مدارک فرموده است</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روایات طائفة ثانیه بر عدم جواز تقدیم طواف در حال اختیار به اطلاق مفهوم و یا منطوق می باشد، نه اینکه صریح در نهی از تقدیم طواف در حال اختیار باشد، بنابراین بعد از إمکان جمع موضوعی، جمع عرفی إقتضا می کند که نهی در این طائفه حمل بر نهی تنزیهی و کراهتی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جمع با توجّه 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یعتدّ بذلک 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علی بن أبی حمزه جاری نیست؛ چرا که ظاهر آن إرشاد به بطلان می باشد که حمل آن بر استحباب تجدید طواف عرفی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صاحب مدارک از آن جهت که روایات غیر امامی را معتبر نمی داند، این روایت را نیز معتبر نمی داند، بلکه ایشان به تبعیت از صاحب مسالک، در روایات أبو بصیر نیز مناقشه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در اشکال به این طریق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جمع عرفی نیست؛ چرا که میان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طائفة أولی که یعنی تقدیم مشکلی ندارد و با تأخیر مساوی می باشد، و میان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مستفاد از طائفة ثانیه می باشد، جمع عرفی نمی باشد؛</w:t>
      </w:r>
    </w:p>
    <w:p>
      <w:pPr>
        <w:pStyle w:val="BookText"/>
        <w:rPr/>
      </w:pPr>
      <w:r>
        <w:rPr>
          <w:rFonts w:ascii="IRNazanin" w:hAnsi="IRNazanin" w:eastAsia="IRNazanin"/>
          <w:color w:val="111111"/>
          <w:sz w:val="28"/>
          <w:sz w:val="28"/>
          <w:szCs w:val="28"/>
          <w:rtl w:val="true"/>
          <w:lang w:bidi="fa-IR"/>
        </w:rPr>
        <w:t>چرا که ملاک عرفی بودن یک جمع، همانگونه که آقای نائینی فرموده است، عبارت از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روایت در خطاب واحد فرض شود و سپس ملاحظه شود که آیا این خطاب واحد عرفی می باشد و تنافی در مدلول آن نمی باشد یا خیر، که در صورت عدم احساس تنافی جمع عرفی خواهد بود و إلاّ جمع عرفی نخواهد بود</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در مقام، مفهوم صحیحة علیّ بن یقطین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 خائفاً ففی تقدیم طواف الحجّ و النساء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مفهوم صحیحة یحیی الأزرق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خافت أن تضطرّ إلی ذلک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مفهوم معتبرة اسماعیل بن عبدالخالق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تعجیل الطواف فی حال الإختیار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چرا که در این معتبره قدر متیقن از مفهوم فی الجمله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بتعجیل الطواف للشیخ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جهت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خطاب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قدّمت لا بأس به و لو قدّمت فیه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تهافت عرفی می باشد، پس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نفی حرمت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کراهت عرفی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طائفه تکافیء دارند و میان آنان جمع عرفی نمی باشد، بنابراین میان این دو طائفه تعارض مستقرّ خواهد بود، که باید رجوع به مرجّحات نمود؛</w:t>
      </w:r>
    </w:p>
    <w:p>
      <w:pPr>
        <w:pStyle w:val="BookText"/>
        <w:rPr/>
      </w:pPr>
      <w:r>
        <w:rPr>
          <w:rFonts w:ascii="IRNazanin" w:hAnsi="IRNazanin" w:eastAsia="IRNazanin"/>
          <w:color w:val="111111"/>
          <w:sz w:val="28"/>
          <w:sz w:val="28"/>
          <w:szCs w:val="28"/>
          <w:rtl w:val="true"/>
          <w:lang w:bidi="fa-IR"/>
        </w:rPr>
        <w:t>أمّا مرجّح أوّل که موافقت کتاب باشد، در مقام جاری نیست؛</w:t>
      </w:r>
    </w:p>
    <w:p>
      <w:pPr>
        <w:pStyle w:val="BookText"/>
        <w:rPr/>
      </w:pPr>
      <w:r>
        <w:rPr>
          <w:rFonts w:ascii="IRNazanin" w:hAnsi="IRNazanin" w:eastAsia="IRNazanin"/>
          <w:color w:val="111111"/>
          <w:sz w:val="28"/>
          <w:sz w:val="28"/>
          <w:szCs w:val="28"/>
          <w:rtl w:val="true"/>
          <w:lang w:bidi="fa-IR"/>
        </w:rPr>
        <w:t xml:space="preserve">چرا که در قرآن کریم اشاره ای به جواز تقدیم طواف نشده است؛ چرا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لیقضوا تفثهم و لیوفوا نذورهم و لیطوّفوا بالبیت العتیق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چه دلالت بر إعتبار ترتیب میان قضاء التفث که مراد از آن حلق و تقصیر باشد، بکند و لکن این آیه قبل از حجّة الوداع نازل شده است که حجّ تمتع تشریع نشده بود، پس این آیه مربوط به حجّ إفراد و قران می باشد که به طور مسلّم تقدیم طواف بر وقوفین جایز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در برخی از تفاسیر این آیه تفسیر به طواف نساء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مخالفت عامّه نیز در مقام جاری نیست؛ چرا که عامّه در مورد جواز تقدیم طواف مطلبی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ایشان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صحیح ترجیح طائفة ثانیه بر طائفة أولی می باشد؛</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که سنّت یعنی خبر قطعی الصدور از معصومین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مرحوم امام که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یعنی قول النّبی صلّی الله علیه و آله و فعله و تقریره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ما اگر دو خبر متعارض باشند و یکی از این دو خبر موافق با عمومی باشد که قطعی الصدور می باشد، خبر موافق مقدّم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دو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العالم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خطاب أوّل موافق عموم خطاب قطعیّ الصدور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به همین جهت مقدّم خواهد شد</w:t>
      </w:r>
      <w:r>
        <w:rPr>
          <w:rFonts w:eastAsia="IRNazanin" w:cs="IRNazanin"/>
          <w:color w:val="111111"/>
          <w:sz w:val="28"/>
          <w:szCs w:val="28"/>
          <w:rtl w:val="true"/>
          <w:lang w:bidi="fa-IR"/>
        </w:rPr>
        <w:t>.</w:t>
      </w:r>
      <w:bookmarkStart w:id="49" w:name="pg4468_33368"/>
    </w:p>
    <w:p>
      <w:pPr>
        <w:pStyle w:val="BookText"/>
        <w:rPr/>
      </w:pPr>
      <w:bookmarkEnd w:id="49"/>
      <w:r>
        <w:rPr>
          <w:rFonts w:ascii="IRNazanin" w:hAnsi="IRNazanin" w:eastAsia="IRNazanin"/>
          <w:color w:val="111111"/>
          <w:sz w:val="28"/>
          <w:sz w:val="28"/>
          <w:szCs w:val="28"/>
          <w:rtl w:val="true"/>
          <w:lang w:bidi="fa-IR"/>
        </w:rPr>
        <w:t>و در مقام طائفه ثانیه موافق با عمومات أخباری قطعی الصدور می باشند که عموم آنان عدم جواز تقدیم طواف را اقتضاء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در مباحث أصولی خود این مطلب را به عنوان مرجّح ذکر ننموده اند</w:t>
      </w:r>
      <w:r>
        <w:rPr>
          <w:rFonts w:eastAsia="IRNazanin" w:cs="IRNazanin"/>
          <w:color w:val="111111"/>
          <w:sz w:val="28"/>
          <w:szCs w:val="28"/>
          <w:rtl w:val="true"/>
          <w:lang w:bidi="fa-IR"/>
        </w:rPr>
        <w:t>.</w:t>
      </w:r>
    </w:p>
    <w:p>
      <w:pPr>
        <w:pStyle w:val="Heading2"/>
        <w:numPr>
          <w:ilvl w:val="1"/>
          <w:numId w:val="1"/>
        </w:numPr>
        <w:rPr/>
      </w:pPr>
      <w:bookmarkStart w:id="50" w:name="__RefHeading___Toc349945_3644566090"/>
      <w:bookmarkStart w:id="51" w:name="_Toc17"/>
      <w:bookmarkEnd w:id="50"/>
      <w:r>
        <w:rPr>
          <w:rtl w:val="true"/>
        </w:rPr>
        <w:t xml:space="preserve">أعمال مکّة </w:t>
      </w:r>
      <w:r>
        <w:rPr>
          <w:rtl w:val="true"/>
        </w:rPr>
        <w:t>/</w:t>
      </w:r>
      <w:r>
        <w:rPr>
          <w:rtl w:val="true"/>
        </w:rPr>
        <w:t xml:space="preserve">الطواف و السعی </w:t>
      </w:r>
      <w:r>
        <w:rPr>
          <w:rtl w:val="true"/>
        </w:rPr>
        <w:t>/</w:t>
      </w:r>
      <w:r>
        <w:rPr>
          <w:rtl w:val="true"/>
        </w:rPr>
        <w:t>تقدیم المتمتع لهما علی الوقوفین</w:t>
      </w:r>
      <w:r>
        <w:rPr>
          <w:rtl w:val="true"/>
        </w:rPr>
        <w:t xml:space="preserve">/ </w:t>
      </w:r>
      <w:r>
        <w:rPr>
          <w:rtl w:val="true"/>
        </w:rPr>
        <w:t xml:space="preserve">تعارض الطائفتین </w:t>
      </w:r>
      <w:r>
        <w:rPr/>
        <w:t>94/11/24</w:t>
      </w:r>
      <w:bookmarkEnd w:id="5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أعمال 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الطواف و السعی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المتمتع لهما علی الوقوفین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الطائفتین</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طائفه از روایات در مورد جواز تقدیم طواف و سعی بر وقوفین تعارض دارند، که وجوهی برای جمع میان این دو طائفه ذکر شد و لکن هیچ یک تمام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مورد جواز تقدیم طواف و سعی بر وقوفین در حجّ تمتع بود، که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طائفه از روایات با یکدیگر تعارض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ثانیه بر طائفة أولی مقدّم می شود؛ چرا که موافق با سنّت قطعیه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فرضی که تعارض دو خبر، اگر یکی از آن دو موافق با سنّت قطعیه باشد، مقدّم بر دیگری می شود، و مراد از سنّت قطعیه خبر قطعی الصدور می باشد؛</w: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قطعی الصدور از امام و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العالم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خبر ظنّی الصدور باشند که با یکدیگر تعارض دارند،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که موافق با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خبر قطعی الصدور است، مقدّم می شود</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اشکال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ثمر عملی ندارد؛ چرا که اگر خطاب عامّ قطعی الصدور مرجّح در باب تعارض نباشد، به عنوان مرجع فوقانی بعد از تعارض و تساقط دو خاصّ به آن رجوع خواهد شد، بنابراین به هر حال حکم مستفاد از عموم خطاب عامّ قطعی الصدور حجّت خواهد بود، حال خطاب عامّ مرجّح باشد و یا مرجع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پاسخ از این اشکال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علاوه بر دو خاصّ متعارض و عامّ قطعی الصدور، یک خطاب متوسّط نیز وجود دارد، که بعد از فرض تعارض و تساقط دو خطاب خاصّ، باید به این خطاب متوسّط به عنوان عامّ فوقانی رجوع نمود، نه آن عامّ قطعی الصدور؛ چرا که در رجوع به عامّ فوقانی باید سلسله مراتب رعایت شود و بعد از تساقط و کالعدم بودن دو خاصّ، آنچه خاصّ و حجّت فعلی می باشد، خطاب متوسّط می باشد؛</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عامّ قطعی الصدور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خطاب متوسّط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خطاب خاصّ متعارض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النحوی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النحوی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در این فرض بعد از تعارض دو خطاب خاصّ، به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عامّ فوقانی رجوع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توجّه به این مطلب، ثمره در این بحث ظاهر می 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عامّ فوقانی مرجّح باشد، خطاب خاصّ موافق آن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النحوی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مذکور، مقدّم می شود و لکن اگر عامّ فوقانی مرجّح نباشد، أخذ به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آقای خوئی در تطبیق این مبنی بر مقام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طائفة ثانیه موافق با سنّت قطعیه و طائفة أولی مخالف با سنّت قطعیه می باشد، بنابراین طائفة ثانیه مقدّم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سنّت قطعیه در مقام عموماتی است که به عموم خود دلالت بر عدم جواز تقدیم طواف و سعی بر وقوفین در حجّ تمتع می کند، که اجمالاً قطعی الصدور می باشد</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ایشان موافقت با اطلاق کتاب را به عنوان مرجّح باب تعارض قبول ندارند، پس به طریق أولی موافقت با اطلاق سنّت قطعیه را نیز به عنوان مرجّح نمی پذیرند، و به نظر ایشان مرجّح فقط موافقت با عموم قطعی الصدور می باشد؛ حال آیه باشد یا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در مقام باید یک بحث کبروی و یک بحث صغروی مطرح نمود؛</w:t>
      </w:r>
    </w:p>
    <w:p>
      <w:pPr>
        <w:pStyle w:val="BookText"/>
        <w:rPr/>
      </w:pPr>
      <w:r>
        <w:rPr>
          <w:rFonts w:ascii="IRNazanin" w:hAnsi="IRNazanin" w:eastAsia="IRNazanin"/>
          <w:color w:val="111111"/>
          <w:sz w:val="28"/>
          <w:sz w:val="28"/>
          <w:szCs w:val="28"/>
          <w:rtl w:val="true"/>
          <w:lang w:bidi="fa-IR"/>
        </w:rPr>
        <w:t>أمّا بحث کبروی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مخالفت سنّت قطعیه در دو مقام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تمییز الحجّة عن لا حجّة و مقام ترجیح إحدی الحجّتین المتعارضتین علی الأخری؛</w:t>
      </w:r>
    </w:p>
    <w:p>
      <w:pPr>
        <w:pStyle w:val="BookText"/>
        <w:rPr/>
      </w:pPr>
      <w:r>
        <w:rPr>
          <w:rFonts w:ascii="Amiri" w:hAnsi="Amiri" w:eastAsia="Amiri" w:cs="Amiri"/>
          <w:color w:val="111111"/>
          <w:sz w:val="28"/>
          <w:sz w:val="28"/>
          <w:szCs w:val="28"/>
          <w:rtl w:val="true"/>
          <w:lang w:bidi="ar-SA"/>
        </w:rPr>
        <w:t>أمّا مقام تمییز الحجّة عن لا 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آقای خوئی در أصول، بحث مخالفت با سنّت قطعیه را فقط نسبت به این مقام مطرح نموده و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خبر ظنّی الصدوری با خبر قطعی الصدوری به نحو تباین یا عموم من وجه تعارض مستقرّ داشته باشند، مانند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خبر قطعی الصدور و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خبر ظنّی الصدور می باشد، خبر ظنی الصدور از آن جهت که مخالف سنّت قطعیه می باشد، طرح می شود؛</w:t>
      </w:r>
    </w:p>
    <w:p>
      <w:pPr>
        <w:pStyle w:val="BookText"/>
        <w:rPr/>
      </w:pPr>
      <w:r>
        <w:rPr>
          <w:rFonts w:ascii="IRNazanin" w:hAnsi="IRNazanin" w:eastAsia="IRNazanin"/>
          <w:color w:val="111111"/>
          <w:sz w:val="28"/>
          <w:sz w:val="28"/>
          <w:szCs w:val="28"/>
          <w:rtl w:val="true"/>
          <w:lang w:bidi="fa-IR"/>
        </w:rPr>
        <w:t>چرا که روایاتی می باشد که دلالت بر طرح مخالف کتاب و سنّت می نماید و مراد از سنّت کلام و فعل و تقریر معصوم می باشد، نه خصوص کلام و فعل و تقریر نبیّ صلّی الله علیه و آله؛</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أیوب بن حرّ؛</w:t>
      </w:r>
    </w:p>
    <w:p>
      <w:pPr>
        <w:pStyle w:val="BookText"/>
        <w:rPr/>
      </w:pPr>
      <w:r>
        <w:rPr>
          <w:rFonts w:ascii="Amiri" w:hAnsi="Amiri" w:eastAsia="Amiri" w:cs="Amiri"/>
          <w:color w:val="111111"/>
          <w:sz w:val="28"/>
          <w:sz w:val="28"/>
          <w:szCs w:val="28"/>
          <w:rtl w:val="true"/>
          <w:lang w:bidi="ar-SA"/>
        </w:rPr>
        <w:t>قَالَ سَمِعْتُ أَبَا عَبْدِ اللَّهِ ع یَقُولُ‌ کُلُّ شَیْ‌ءٍ مَرْدُودٌ إِلَی‌ الْکِتَابِ‌ وَ السُّنَّةِ وَ کُلُّ حَدِیثٍ لَا یُوَافِقُ کِتَابَ اللَّهِ فَهُوَ زُخْرُف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قرینه صدر این روایت، حکم ذیل در مورد سنّت نیز جاری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حدیث لا یوافق السنّة فهو زخرف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أیّوب بن راشد؛</w:t>
      </w:r>
    </w:p>
    <w:p>
      <w:pPr>
        <w:pStyle w:val="BookText"/>
        <w:rPr/>
      </w:pP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یُوَافِقْ مِنَ الْحَدِیثِ الْقُرْآنَ فَهُوَ زُخْرُفٌ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یونس بن عبدالرّحمن؛</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بَعْضَ أَصْحَابِنَا سَأَلَهُ‌ وَ أَنَا حَاضِرٌ، فَقَالَ لَهُ یَا أَبَا مُحَمَّدٍ مَا أَشَدَّکَ فِی الْحَدِیثِ وَ أَکْثَرَ إِنْکَارَکَ لِمَا یَرْوِیهِ أَصْحَابُنَا فَمَا الَّذِی یَحْمِلُکَ عَلَی رَدِّ الْأَحَادِیثِ فَقَالَ حَدَّثَنِی هِشَامُ بْنُ الْحَکَمِ أَنَّهُ سَمِعَ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لَا تَقْبَلُوا عَلَیْنَا حَدِیثاً إِلَّا مَا وَافَقَ‌ الْقُرْآنَ وَ السُّنَّةَ أَوْ تَجِدُونَ مَعَهُ شَاهِداً مِنْ أَحَادِیثِنَا الْمُتَقَدِّمَةِ، فَإِنَّ الْمُغِیرَةَ بْنَ سَعِیدٍ لَعَنَهُ اللَّهُ دَسَّ فِی کُتُبِ أَصْحَابِ أَبِی أَحَادِیثَ لَمْ یُحَدِّثْ بِهَا أَبِی‌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لکن این کلام ایشان صحیح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سنّت یعنی کلام قطعی پیامبر أکرم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اشکال شود چه تفاوتی میان معصوم با معصوم دیگر می باشد؟</w:t>
      </w:r>
    </w:p>
    <w:p>
      <w:pPr>
        <w:pStyle w:val="BookText"/>
        <w:rPr/>
      </w:pPr>
      <w:r>
        <w:rPr>
          <w:rFonts w:ascii="IRNazanin" w:hAnsi="IRNazanin" w:eastAsia="IRNazanin"/>
          <w:color w:val="111111"/>
          <w:sz w:val="28"/>
          <w:sz w:val="28"/>
          <w:szCs w:val="28"/>
          <w:rtl w:val="true"/>
          <w:lang w:bidi="fa-IR"/>
        </w:rPr>
        <w:t>پاسخ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أئمّه علیهم السلام غیر از پیامبر صلّی الله علیه و آله احتمال تقیه وجود دارد و لو تقیه از جهت إیجاد اختلاف در میان شیعه به جهت منع از حسّاسیّت دشمن به آنان، در حالی که در کلام پیامبر احتمال تقیه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کلام پیامبر از آن جهت که قطعی الجهة نیز می باشد، احتمال خصوصیّت در آن وجود دارد، پس نمی توان از سنّت به روایت قطعی الصدور از امام علیه السلام إلغاء خصوصیّت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در مواردی که کلام امام علیه السلام نیز هم قطعی الصدور و هم قطعی الجهة می باشد، روایت مخالف آن طرح می شود و از این روایات که در مورد سنّت می باشد، به آن تعدّی می کنیم، بلکه از روایاتی که أمر به أخذ روایت موافق کتاب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وافق کتاب الله فخذوه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کلام امام معصوم علیه السلام که قطعی الصدور و قطعی الجهة می باشد، تعدّی می کنیم؛</w:t>
      </w:r>
    </w:p>
    <w:p>
      <w:pPr>
        <w:pStyle w:val="BookText"/>
        <w:rPr/>
      </w:pPr>
      <w:r>
        <w:rPr>
          <w:rFonts w:ascii="IRNazanin" w:hAnsi="IRNazanin" w:eastAsia="IRNazanin"/>
          <w:color w:val="111111"/>
          <w:sz w:val="28"/>
          <w:sz w:val="28"/>
          <w:szCs w:val="28"/>
          <w:rtl w:val="true"/>
          <w:lang w:bidi="fa-IR"/>
        </w:rPr>
        <w:t>چرا که کتاب در این حکم خصوصیّتی ندارد؛ اگر کتاب قطعی الصدور و الجهة می باشد، این روایت نیز قطعی الصدور و الجهة می باشد و اگر این روایت ظنّی الدلالة است، کتاب نیز ظنّی الدلالة می باشد</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سنّت به معنای کلّ خبر قطعی الصدور عن المعصوم نمی باشد، بلکه سنّت یعنی کلام پیامبر، که در مواردی که احتمال تقیه نمی باشد، به کلام سائر معصومین نیز تعدّی و إلغاء خصوصیّت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ظاهر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حدیث لا یوافق کتاب الله فهو 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روایات، نفی صدور روایت مخالف می باشد، پس این روایات ناظر به مخالفت به نحو تباین یا مخالفت با روح قطعی کتاب و سنّت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روح استحسانی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شامل مخالف به نحو عموم و خصوص من وجه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است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مخالف به نحو عموم و خصوص من وجه صادق نمی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خطاب مخالف به عامّ من وجه با کتاب و سنّت، محتمل نمی باشد تفاوت میان فرضی که این خطاب نصّ در مورد اجتماع باشد و فرضی که ظاهر در مورد اجتماع باشد، به اینکه در فرض أوّل حجّت و معتبر باشد و لکن در فرض دوم زخرف و باطل باشد و حکم به طرح آن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قطعی الصدور می باشد و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ظنّی الصدور می باشد، حال چون نسبت خطاب دوم با خطاب قطعی عموم من وجه می باشد، طرح می شود و لکن اگر خطاب ظنّی الصدور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الفاسق عالماً کان أو جاهلاً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بر خطاب قطعی مقدّم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مقام ترجیح أحد الحجّتین علی الأخری؛</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خوئی مرجّحیّت موافقت با کتاب و سنّت قطعیه را در دو خبر متعارض، در أصول خود مطرح نکرده اند، و ایشان نیز مقبوله عمر بن حنظله را به جهت عدم توثیق او نمی پذیرند، بنابراین ایشان چگونه می توانند موافقت با کتاب و سنّت قطعیه را به عنوان مرجّح در مقام در تعارض میان طائفة أولی و طائفة ثانیه مطرح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بنابر پذیرش سند روایت مقبوله عمر بن حنظله، کما اینکه آقای صدر می پذیرفتند و مرحوم استاد از این جهت که عمر بن حنظله از مشاهیر می باشد، سند آن را تصحیح می نمودند، می توان برای اثبات مرجّحیّت موافقت با کتاب و سنّت قطعیه به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 فما وافق حکمه حکم الکتاب و السنة و خالف العامة فیؤخذ به و یترک‌ ما خالف‌ حکم‌ الکتاب‌ و السنة و وافق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نمود؛</w:t>
      </w:r>
    </w:p>
    <w:p>
      <w:pPr>
        <w:pStyle w:val="BookText"/>
        <w:rPr/>
      </w:pPr>
      <w:r>
        <w:rPr>
          <w:rFonts w:ascii="IRNazanin" w:hAnsi="IRNazanin" w:eastAsia="IRNazanin"/>
          <w:color w:val="111111"/>
          <w:sz w:val="28"/>
          <w:sz w:val="28"/>
          <w:szCs w:val="28"/>
          <w:rtl w:val="true"/>
          <w:lang w:bidi="fa-IR"/>
        </w:rPr>
        <w:t>چرا که از آن جهت که موافقت با کتاب خود بدون احتیاج به ضمیمه آن به موافقت با سنّت و مخالفت عامّه، مرجّح مستقلّ و تامّ می باشد، ذکر موافقت با کتاب در کنار موافقت با سنّت و مخالفت عامّه، قرینه بر این است که هر یک از موافقت با سنّت و مخالفت با عامّه نیز مرجّح مستقلّ و تامّ می باشند و این کلام حضرت علیه السلام انحلالی می باشد، و إلاّ لازم می آید که موافقت با کتاب نیز مرجّح ناقص باشد، که این مطلب محتمل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به نظر ما استدلال به مقبوله عمر بن حنظله بر این مطلب ناتمام است؛</w:t>
      </w:r>
    </w:p>
    <w:p>
      <w:pPr>
        <w:pStyle w:val="BookText"/>
        <w:rPr/>
      </w:pPr>
      <w:r>
        <w:rPr>
          <w:rFonts w:ascii="IRNazanin" w:hAnsi="IRNazanin" w:eastAsia="IRNazanin"/>
          <w:color w:val="111111"/>
          <w:sz w:val="28"/>
          <w:sz w:val="28"/>
          <w:szCs w:val="28"/>
          <w:rtl w:val="true"/>
          <w:lang w:bidi="fa-IR"/>
        </w:rPr>
        <w:t>زیرا که به نظر ما اگر چه عمر بن حنظله ثقه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یزید بن خلیفه از امام رضا علیه السلام در مورد او می پرسد که حضرت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لا یکذب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یزید بن خلیفه خود کسی است که صفوان بسیار از او نقل کرده است، و لکن دلالت این روایت بر مرجّحیّت موافقت کتاب و سنّت در باب تعارض تمام نمی باشد</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این روایت در مقام تمییز حجّة از لا حجّة می باشد؛ چرا که خبر أخصّ مطلق مخالف کتاب و سنّت نمی باشد؛ زیرا که مخالف یعنی ناسازگار، در حالی که خبر أخصّ مطلق نسبت به عموم کتاب و سنّت قرینیّت و تناسب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همانگونه که آقای صدر و دیگران فرموده اند، اشکال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ظهور 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 می باشد و لکن در مقبوله عمر بن حنظله قرینه ای می باشد که از آن غیر از معنای ناسازگار إراده شده است، و آن قرینه عبارت از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حنظله در سؤال از امام علیه السلام دو خبر را فرض گرفته است که فی نفسه حجّت و معتبر و واجد شرایط حجیّت می باشند و فقط مشکل در عمل به آنان تعارض میان آن دو می باشد و إلاّ اگر تعارضی نبود، به آن دو أخذ می شد، که این شاهد بر این است که امام علیه السلام در مقام تمییز حجّة از لا حجّة نمی باشد؛ چرا که خبری که حجّت نمی باشد، حتی در غیر فرض تعارض نیز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که امام علیه السلام در مقام بیان مرجّحات باب تعارض می باشد، این قرینه خواهد بود بر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است که اگر خبری با آن معارض نبود، بر کتاب مقدّم بود و أخذ به آن می شد، و آن خبر نیست إلاّ خبر أخصّ مطلق از کتاب، که به معنای وسیع مخالف کتاب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از اشکال می گوئیم</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در روایت عمر بن حنظله ابتدا فرض تعارض دو رأی دو قاضی شده است و امام مرجّحات تعارض دو حاکم را بیان می کند و سپس بعد از فرض تساوی دو حاکم در صفات، فرض تعارض میان دو خبر می شود و لکن واضح نیست که امام علیه السلام در مقام بیان مرجّحات باشد، بلکه محتمل است امام علیه السلام در مقام بیان تمییز حجّة از لا حجّة باشد؛</w:t>
      </w:r>
    </w:p>
    <w:p>
      <w:p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آقایی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دو نقل مختلف از شما بیان می شود، حال ما با این نقل های مختلف از شما چه کنیم؟، و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راوی کدامیک از این دو نقل ثقه می باشد، به آن أخد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غیر عرفی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اگر از شخصی پرسیده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روحانی در تعیین أعلم اختلاف نموده و یکی زید را أعلم می داند و دیگری عمرو را، به نظر کدامیک أخذ کنیم؟ و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کدامیک از آن دو أهل خبره می باشد، به نظر او أخذ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غیر عرفی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گاهی در فرض تعارض دو خبر، یکی از شرایط عامّ حجیّت که مورد غفلت می باشد، بیان می شود، که این عرفی است، که با بیان این شرط عامّ مشکل بسیاری از تعارضات که ناشی از غفلت از شرط عامّ می باشد، حلّ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نظر ما کتاب و سنّت از مرجّحات باب تعارض نمی باشد و اینچنین نیست که خبر أخصّ مطلق از کتاب و سنّت در مقام تعارض طرح شود و به خبر خاصّ مخالف آن أخذ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خبری به نحو تباین و یا نهایتاً به نحو عامّ من وجه مخالف با کتاب بود، به گونه ای که میان آن دو جمع عرفی وجود نداشت، طرح می شود و به کتاب أخذ می شود</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استظهار ما این است که قدماء نیز همین مطلب را بیان می کردند، شاهد آن کلام شیخ در ابتدای تهذیب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قول صاحب کفایه نَفَس این روایت با روایات أخبار عرض بر کتاب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مخالف کتاب را طرح کنید و لو معارض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بحث صغروی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اشکال 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تعارض در مقام تعارض میان أخبار ظنّی الصدور و أخبار قطعی الصدور نمی باشد، بلکه هر دو طائفه قطعی الصدور است؛ چرا که طائفة أولی سه روایت صحیحه با کیفیت بالای سندی می باشد که اجمالاً علم به صدور آن حاصل می شود، پس تعارض در مقام تعارض میان دو سنّت قطعیه خواهد بود؛ حال چگونه می توان برای ترجیح یک طائفه بر دیگری، به طائفه ثالثه ای که قطعی الصدور می باشد، رجوع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طائفة ثالثه چه ترجیحی بر این دو طائفه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به نظر ما در صحیحة حفص بن البختری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کلام صدوق باشد، که در نتیجه دلالت این روایت بر جواز تقدیم ناتمام خواهد بود، بنابراین روایات طائفه اولی بیش از دو روایت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روایاتی را به عنوان طائفة ثالثه که سنّت قطعیه می باشد، ذکر می کند که آن روایات قطعی الصدور نمی باشد؛ آن روایات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قمی معتبره أبان عثمان؛</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فَأَمَرَ اللَّهُ جَبْرَئِیلَ أَنْ یَضَعَ عَلَیْهِ الْأَعْلَامَ، قَالَ قُمْ یَا آدَمُ فَخَرَجَ بِهِ یَوْمَ التَّرْوِیَةِ وَ أَمَرَهُ أَنْ یَغْتَسِلَ وَ یُحْرِمَ،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إِلَی عَرَفَاتٍ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غَابَتِ الشَّمْسُ رَدَّهُ إِلَی الْمَشْعَرِ فَبَاتَ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أَفْضَی إِلَی مِنًی وَ أَمَرَهُ جَبْرَئِیلُ أَنْ یَحْلِقَ الشَّعْرَ الَّذِی عَلَیْهِ فَحَلَقَهُ، ثُمَّ رَدَّهُ إِلَی مَکَّةَ فَأَتَی بِهِ عِنْدَ الْجَمْرَةِ الْأُولَی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فَعَرَضَ لَهُ إِبْلِیسُ عِنْدَ الْجَمْرَةِ الثَّانِیَةِ فَأَمَرَهُ أَنْ یَرْمِیَهُ بِسَبْعِ حَصَیَاتٍ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 لَهُ إِبْلِیسُ عِنْدَ الْجَمْرَةِ الثَّالِثَةِ فَأَمَرَهُ أَنْ یَرْمِیَهُ بِسَبْعِ حَصَیَاتٍ عِنْدَ کُلِّ حَصَاةٍ تَکْبِیرَةً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بِهِ إِلَی الْبَیْتِ الْحَرَامِ وَ أَمَرَهُ أَنْ یَطُوفَ بِهِ سَبْعَ مَرَّاتٍ فَفَعَلَ، فَقَالَ لَهُ إِنَ‌ اللَّهَ‌ قَدْ قَبِلَ‌ تَوْبَتَکَ‌ وَ حَلَّتْ لَکَ زَوْجَتُک‌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روایت جبرئیل علیه السلام بعد از وقوفین و انجام أعمال منی، آدم علیه السلام را أمر به طواف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استدلال به این روایت بر عدم جواز تقدیم طواف و سعی حجّ تمتع بر وقوفین ناتمام است؛</w:t>
      </w:r>
    </w:p>
    <w:p>
      <w:pPr>
        <w:pStyle w:val="BookText"/>
        <w:rPr/>
      </w:pPr>
      <w:r>
        <w:rPr>
          <w:rFonts w:ascii="IRNazanin" w:hAnsi="IRNazanin" w:eastAsia="IRNazanin"/>
          <w:color w:val="111111"/>
          <w:sz w:val="28"/>
          <w:sz w:val="28"/>
          <w:szCs w:val="28"/>
          <w:rtl w:val="true"/>
          <w:lang w:bidi="fa-IR"/>
        </w:rPr>
        <w:t>چرا که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مورد حجّ تمتع نمی باشد و أصلاً در آن زمان حجّ تمتع تشریع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أمره أن یطوف به سبع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به قرینه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ففعل فقال له و حلّت لک زوجتک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نساء باشد، که طبق این احتمال در این روایت اشاره ای به طواف حجّ حضرت آدم نشده است، همانگونه که اشاره ای به سعی ایشان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بیش از إرشاد به أفضل الأفراد و الکیفیّات ظهور ندارد؛ چرا که جبرئیل مانند روحانی کاروانی است که در مقام بیان کیفیت، أفضل الکیفیات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سعید السمّان؛</w:t>
      </w:r>
    </w:p>
    <w:p>
      <w:pPr>
        <w:pStyle w:val="BookText"/>
        <w:rPr/>
      </w:pPr>
      <w:r>
        <w:rPr>
          <w:rFonts w:ascii="Amiri" w:hAnsi="Amiri" w:eastAsia="Amiri" w:cs="Amiri"/>
          <w:color w:val="111111"/>
          <w:sz w:val="28"/>
          <w:sz w:val="28"/>
          <w:szCs w:val="28"/>
          <w:rtl w:val="true"/>
          <w:lang w:bidi="ar-SA"/>
        </w:rPr>
        <w:t>قَالَ سَمِعْتُ أَبَا عَبْدِ اللَّهِ ع یَقُولُ‌ إِنَّ رَسُولَ اللَّهِ ص عَجَّلَ‌ النِّسَاءَ لَیْلًا مِنَ الْمُزْدَلِفَةِ إِلَی مِنًی وَ أَمَرَ مَنْ کَانَ مِنْهُنَّ عَلَیْهَا هَدْیٌ أَنْ تَرْمِیَ وَ لَا تَبْرَحَ حَتَّی تَذْبَحَ وَ مَنْ لَمْ یَکُنْ عَلَیْهَا مِنْهُنَّ هَدْیٌ أَنْ تَمْضِیَ إِلَی مَکَّةَ حَتَّی تَزُور</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حضرت نسبت به کسانی که هدی بر آنان لازم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انجام طواف، إبتدا باید قربانی ذبح بشود، و از آن جهت که زمان ذبح هدی یوم العید می باشد، دانسته می شود که قبل از انجام وقوفین طواف جایز نخواهد بود و زمان طواف بعد از وقوفین و أعمال منی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استدلال نیز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این روایت در مورد کسی است که قبل از وقوفین طواف و سعی خود را انجام نداده است و قصد انجام آن را بعد از وقوفین دارد، نه کسی که طواف و سعی خود را قبل از وقوفین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از طواف قبل از حلق نهی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صحیحة جمیل؛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یَزُورُ الْبَیْتَ قَبْلَ أَنْ یَحْلِقَ قَالَ لَا یَنْبَغِی إِلَّا أَنْ یَکُونَ نَاسِیاً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روایت حضرت از طواف قبل از حلق که زمان آن یوم العید است، نهی می نماید، پس تقدیم طواف و سعی بر وقوفین جایز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استدلال نیز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یحلق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وقوفین و أعمال منی غیر از حلق را انجام داده است و حال قبل از حلق طواف انجام می دهد، نه در مورد کسی که قبل از وقوفین طواف را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از تأخیر طواف و سعی از روز عید و یا روز یازدهم و یا أیام تشریق نهی می نمود؛</w:t>
      </w:r>
    </w:p>
    <w:p>
      <w:pPr>
        <w:pStyle w:val="BookText"/>
        <w:rPr/>
      </w:pPr>
      <w:r>
        <w:rPr>
          <w:rFonts w:ascii="IRNazanin" w:hAnsi="IRNazanin" w:eastAsia="IRNazanin"/>
          <w:color w:val="111111"/>
          <w:sz w:val="28"/>
          <w:sz w:val="28"/>
          <w:szCs w:val="28"/>
          <w:rtl w:val="true"/>
          <w:lang w:bidi="fa-IR"/>
        </w:rPr>
        <w:t>مانند صحیحة عمران الحلبیّ؛</w:t>
      </w:r>
    </w:p>
    <w:p>
      <w:pPr>
        <w:pStyle w:val="BookText"/>
        <w:rPr/>
      </w:pP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 لِلْمُتَمَتِّعِ أَنْ یَزُورَ الْبَیْتَ یَوْمَ النَّحْرِ أَوْ مِنْ لَیْلَتِهِ وَ لَا یُؤَخِّرَ ذَلِکَ</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روایات بحث فقط در مورد انجام طواف و سعی در روز دهم و یازدهم و أیام تشریق و عدم جواز تأخیر آن است، و هیچ بحثی در مورد تقدیم طواف و سعی بر وقوفین و یوم العید نمی باشد</w:t>
      </w:r>
      <w:r>
        <w:rPr>
          <w:rFonts w:eastAsia="IRNazanin" w:cs="IRNazanin"/>
          <w:color w:val="111111"/>
          <w:sz w:val="28"/>
          <w:szCs w:val="28"/>
          <w:rtl w:val="true"/>
          <w:lang w:bidi="fa-IR"/>
        </w:rPr>
        <w:t>.</w:t>
      </w:r>
      <w:bookmarkStart w:id="52" w:name="pg4468_33390"/>
    </w:p>
    <w:p>
      <w:pPr>
        <w:pStyle w:val="BookText"/>
        <w:rPr/>
      </w:pPr>
      <w:bookmarkEnd w:id="52"/>
      <w:r>
        <w:rPr>
          <w:rFonts w:ascii="IRNazanin" w:hAnsi="IRNazanin" w:eastAsia="IRNazanin"/>
          <w:color w:val="111111"/>
          <w:sz w:val="28"/>
          <w:sz w:val="28"/>
          <w:szCs w:val="28"/>
          <w:rtl w:val="true"/>
          <w:lang w:bidi="fa-IR"/>
        </w:rPr>
        <w:t>و لکن این استدلال نیز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محتمل است که نهی از تأخیر طواف و سعی از یوم العید و یا روز یازدهم و یا أیام تشریق، از این جهت باشد که أفضل أفراد طواف و سعی روز عید و سپس روز یازدهم و سپس أیام تشریق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این روایات چه دلالتی بر عدم مشروعیّت تقدیم طواف و سعی بر وقوفین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که؛ یک اشکال کلّی بر این روایات وارد می باشد و آن عبارت از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تسلیم، دلالت این روایات بر عدم جواز تقدیم به جهت اطلاق می باشد، در حالی که آقای خوئی اطلاق را به عنوان مرجّح و یا ممیّز حجّة از لا حجّة قبول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مناسب بود که آقای خوئی إدّعای سنّت قطعیه در مفهوم خود طائفة ثانیه می نمود و طائفة أولی را به جهت مخالفت با این سنّت قطعیه طرح می نمود</w:t>
      </w:r>
      <w:r>
        <w:rPr>
          <w:rFonts w:eastAsia="IRNazanin" w:cs="IRNazanin"/>
          <w:color w:val="111111"/>
          <w:sz w:val="28"/>
          <w:szCs w:val="28"/>
          <w:rtl w:val="true"/>
          <w:lang w:bidi="fa-IR"/>
        </w:rPr>
        <w:t>.</w:t>
      </w:r>
    </w:p>
    <w:p>
      <w:pPr>
        <w:pStyle w:val="Heading2"/>
        <w:numPr>
          <w:ilvl w:val="1"/>
          <w:numId w:val="1"/>
        </w:numPr>
        <w:rPr/>
      </w:pPr>
      <w:bookmarkStart w:id="53" w:name="__RefHeading___Toc349947_3644566090"/>
      <w:bookmarkStart w:id="54" w:name="_Toc18"/>
      <w:bookmarkEnd w:id="53"/>
      <w:r>
        <w:rPr>
          <w:rtl w:val="true"/>
        </w:rPr>
        <w:t>أعمال مکّة</w:t>
      </w:r>
      <w:r>
        <w:rPr>
          <w:rtl w:val="true"/>
        </w:rPr>
        <w:t>/</w:t>
      </w:r>
      <w:r>
        <w:rPr>
          <w:rtl w:val="true"/>
        </w:rPr>
        <w:t xml:space="preserve">الطواف و السعی </w:t>
      </w:r>
      <w:r>
        <w:rPr>
          <w:rtl w:val="true"/>
        </w:rPr>
        <w:t xml:space="preserve">/ </w:t>
      </w:r>
      <w:r>
        <w:rPr>
          <w:rtl w:val="true"/>
        </w:rPr>
        <w:t>تقدیم الطواف و السعی علی الوقوفین فی المتمتع</w:t>
      </w:r>
      <w:r>
        <w:rPr>
          <w:rtl w:val="true"/>
        </w:rPr>
        <w:t xml:space="preserve">/ </w:t>
      </w:r>
      <w:r>
        <w:rPr>
          <w:rtl w:val="true"/>
        </w:rPr>
        <w:t xml:space="preserve">التعارض بین الطائفتین </w:t>
      </w:r>
      <w:r>
        <w:rPr/>
        <w:t>94/11/25</w:t>
      </w:r>
      <w:bookmarkEnd w:id="5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أعمال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الطواف و السعی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الطواف و السعی علی الوقوفین فی المتمتع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التعارض بین الطائفتین</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جواز تقدیم طواف و سعی در حجّ تمتع بر وقوفین در فرض اختیار، میان دو طائفه از روایات اختلاف بود، که وجوهی از جمع میان آن دو ذکر شد، که این وجوه مورد پذیرش قرار نگرفت، و آقای خوئی در مقام ترجیح روایات طائفه ثانیه که نهی از تقدیم می نمود، را مقدّم نمود، که این مطلب مورد نقد استاد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مدارک در جمع میان دو طائفه از روایات، روایات طائفة ثانیه را حمل بر کراهت نمود، و لکن آقای خوئی جمع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حمل خطاب دوم بر کراهت را عرفی ندانست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بارها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ضابط کلّی در جمع عرفی را که آقای خوئی از استاد خود تعلّم نموده است و مرحوم استاد نیز آن را پذیرفته بود، به عنوان یک ضابط عامّ تمام نمی باشد؛ این ضابط عبارت باشد از این مطلب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 جمع عرفی این است که دو خطاب منفصل، فرض شود که در مجلس واحد صادر شده اند، حال در این فرض اگر میان این دو خطاب تهافت بود، این نشانگر استقرار تعارض میان این دو خطاب می باشد، و اگر میان آن دو تهافتی نبود، بلکه ظاهر در معنای جدیدی بود، این نشانگر عدم استقرار تعارض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به نظر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معیار و ضابطه یک میزان غالبی است، نه دائمی؛</w:t>
      </w:r>
    </w:p>
    <w:p>
      <w:pPr>
        <w:pStyle w:val="BookText"/>
        <w:rPr/>
      </w:pPr>
      <w:r>
        <w:rPr>
          <w:rFonts w:ascii="IRNazanin" w:hAnsi="IRNazanin" w:eastAsia="IRNazanin"/>
          <w:color w:val="111111"/>
          <w:sz w:val="28"/>
          <w:sz w:val="28"/>
          <w:szCs w:val="28"/>
          <w:rtl w:val="true"/>
          <w:lang w:bidi="fa-IR"/>
        </w:rPr>
        <w:t>چرا که از جهتی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نفس إنفصال میان دو خطاب منشأ اختلاف میان دو تعبیر می باشد، به عبارت دیگر؛ اختلاف موقف خود گاهی منشأ تغییر و اختلاف تعبیر می باشد؛</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گاهی به عنوان استاد فقه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یجب صلاة اللّیل علی کلّ أحد إلاّ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موقف دیگر به عنوان استاد اخلاق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صلاة اللّیل علی الطلبة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نفس اختلاف موقف منشأ این اختلاف تعبیر شده است، و لکن اگر فرض صدور این دو تعبیر در مجلس واحد شود، تهافت میان آن دو احساس می شود؛ چرا که یک مجلس دو موقف و مقام را نمی پذیرد، یا موقف در آن مجلس، موقف استاد اخلاق است و یا موقف استاد فقه، به همین جهت نمی توان میان این دو تعبیر در مجلس واحد جمع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موقف شخص قانونی است و در این موقف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إغسلوا الإناء الّذی شرب فیه الخمر ثلاث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گاهی موقف آن، موقف عمل به فوق قانون الزامی است، یعنی موقف او عمل به قانون الزامی و استحبابی می باشد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إغسله سبع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این اختلاف تعبیر در دو موقف عرفی است؛ یعنی عرف وجه این اختلاف دو تعبیر را متوجّه می شود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که مولی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إغسله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قانون و تکلیف بود و امروز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إغسله سبع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نهایت نظافت بود، در حالی که اگر در مجلس واحد این دو خطاب صادر شود، میان آن دو تهافت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نتیجه مطلب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نفس انفصال دو خطاب، مشتمل بر نکتة عرفیه ای می باشد که خود منشأ اختلاف تعبیر در دو خطاب می باشد، و آقای خوئی و مرحوم استاد خود قائل به جمع عرفی میان دو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إغسله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إغسله سبع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در حالی که در فرض جمع میان این دو خطاب در مجلس واحد تهافت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جهتی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نفس اتصال دو خطاب و صدور آن در مجلس واحد، نشانگر وجود نکته عرفیه ای است که آن منشأ جمع عرفی می شود</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العالم و لا تکرم أیّ 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عرف از آن جهت که خطاب دوم به عنوان عامّ به دنبال خطاب أوّل بیان شد، متوجّه می شود که نکته ذکر این عامّ بعد از خطاب أوّل این است که آن به عنوان تعلیقه و تبصره بر خطاب أوّل می باشد، به همین جهت این خطاب دلالت بر لزوم إکرام عالم عادل و حرمت إکرام فاسق عالماً کان أو جاهلاً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این دو خطاب به صورت منفصل ذکر شود، عرف نظارت خطاب دوم به خطاب أوّل را متوجّه نمی شود، به همین جهت به نظر ما این دو خطاب منفصل در عالم فاسق متعارض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مقام انصاف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موضوعی بین دو طائفه به حمل طائفة أولی بر مضطرّ و یا مطلق معذور عرفی، و جمع حکمی میان آن دو به حمل طائفة ثانیه بر کراهت عرف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این مطلب که آقای خوئی در حلّ مشکل تعارض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طائفة ثانیة از آن جهت که موافق با عمومات قطعی الصدور می باشد، مقدّم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نمی باشد؛</w:t>
      </w:r>
    </w:p>
    <w:p>
      <w:pPr>
        <w:pStyle w:val="BookText"/>
        <w:rPr/>
      </w:pPr>
      <w:r>
        <w:rPr>
          <w:rFonts w:ascii="IRNazanin" w:hAnsi="IRNazanin" w:eastAsia="IRNazanin"/>
          <w:color w:val="111111"/>
          <w:sz w:val="28"/>
          <w:sz w:val="28"/>
          <w:szCs w:val="28"/>
          <w:rtl w:val="true"/>
          <w:lang w:bidi="fa-IR"/>
        </w:rPr>
        <w:t>چرا که هیچیک دلالت بر عدم جواز تقدیم طواف و سعی حجّ تمتع بر وقوفین نمی کند، بلکه حتی صحیحة محمّد بن مسلم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الْمُتَمَتِّعِ مَتَی‌ یَزُورُ الْبَیْتَ‌ قَالَ‌ یَوْمَ‌ النَّحْر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فرض طواف قبل از وقوفین نمی باشد، بلکه در مقام بیان تعجیل در انجام طواف بعد از وقوفین و عدم تأخیر آن می باشد، که شاهد این مطلب روایاتی است که نهی از تأخیر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تؤخّر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طائفه ثالثه قطعی الصدور و سنّت قطعیه می باشد، طائفه أولی نیز طبق نظر آقای خوئی که سه روایت با سند صحیح می باشد، سنّت قطعیه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آقای خوئی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تقدیم طواف در حجّ تمتع بر مختار جایز بود، برای ما ظاهر و روشن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لبان و اشتهر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این مطلب تمام می باشد؛</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که اگر تقدیم طواف در حجّ تمتع بر مختار جایز بود، با وجود این روایات صحیحه بر تجویز تقدیم طواف، مانند جواز تقدیم طواف حجّ إفراد و قران، به ما واصل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لبان و اشتهر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عامّه در فتوی تقدیم طواف را مطرح نکرده اند و سلوکشان نیز در تأخیر طواف و سعی از وقوفین در حجّ تمتع می باشد، و فتوای خاصّه نیز قدیماً و حدیثاً به نحو تسالم بر عدم جواز تقدیم طواف و سعی می باشد، بلکه ابن إدریس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تقدیم طواف بر مضطرّ نیز جایز نمی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صاحب مدارک نیز فقط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اجماعی بر عدم جواز نباشد، تقدیم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صاحب حدائق نیز تقدیم را جایز ندانست، بلکه فقط در مسأله توقف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اینکه آقای خوئی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تقدیم طواف در حجّ تمتع بر مختار جایز بود، حدأقلّ یکی از أئمّه علیهم السلام و یا أصحاب آن را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w:t>
      </w:r>
    </w:p>
    <w:p>
      <w:pPr>
        <w:pStyle w:val="BookText"/>
        <w:rPr/>
      </w:pPr>
      <w:r>
        <w:rPr>
          <w:rFonts w:ascii="IRNazanin" w:hAnsi="IRNazanin" w:eastAsia="IRNazanin"/>
          <w:color w:val="111111"/>
          <w:sz w:val="28"/>
          <w:sz w:val="28"/>
          <w:szCs w:val="28"/>
          <w:rtl w:val="true"/>
          <w:lang w:bidi="fa-IR"/>
        </w:rPr>
        <w:t>چرا که أفعال أصحاب در تاریخ ثبت و بیان نمی شود و ترک تقدیم توسّط أئمّه علیهم السلام نیز محتمل است که به جهت کراهت تقدیم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نظر ما در حلّ مشکل تعارض میان دو طائفه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تسالم فقهای امامیه که بر عدم جواز تقدیم ذکر کردیم و اشتهار عملی میان مسلمین شیعة أو سنّة، روایات طائفه أولی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 نادر لیس بمشهور عند أصحابک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که مراد شهرت عملیه می باشد، بلکه هر مقدار اسناد آن قویتر باشد و یا این روایات قطعی الصدور باشد، إعراض فقهاء و تسالم آنان، دلالت بیشتری بر وجود وهن و مشکل در این روایات 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إزداد الخبرُ وضوحاً إزداد بإعراض الأصحاب وهناً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أصحاب از وضوح این أخبار آگاه بودند، از آن إعراض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روایات طائفة ثانیة نیز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 علیه بین أصحابک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تسالم فقهاء توجیه و گفته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محتمل است که منشأ فتوی فقهاء احتیاط و یا إعمال جمع عرفی میان روایات بوده است، پس تسالم و إجماع تعبّدی در میان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صحیحی نیست؛</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که این توجیهات، از موارد تعلیل بعد از وقوع می باشد و إنصاف این است که این فتوای فقهاء و تسالم آنان ناشی از إرتکاز متشرّعی بوده است، خصوصاً که به نظر ما طائفه أولی قطعی الصدور نمی باشد؛ چرا که محتمل است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للمتمتع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حفص، از کلام مرحوم صدوق باشد و اینکه ایشان این روایت حفص را به قرینه روایت ابن بکیر و جمیل حمل بر متمتّع نموده باشد، بنابراین طائفة أولی بیش از دو روایت نخواهد بود که موجب قطع به صدور یکی از آن دو به نحو إجمال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این دو طائفه تعارض و تساقط نمایند، مرجع برائت از حرمت تقدیم طواف و سعی در حجّ تمتع بر وقوفین خواهد بود؛ چرا که اطلاق لفظی بر جواز تقدیم و حرمت تقدیم نمی باشد؛ أمّا عدم اطلاق لفظی بر جواز 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روایتی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المتمتع طوافان و سعیان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زمان طواف و سعی حجّ نمی باشد تا اطلاق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عدم اطلاق لفظی بر عدم جواز؛ زیرا که روایات ناهیه از تأخیر طواف از یوم العید و یا یوم الحادی عشر و یا أیام تشریق ناظر به طواف قبل از وقوفین نمی باشد، إلاّ اینکه در مورد صحیحه محمّد بن مسلم إدّعاء اطلاق شود، و لکن ما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صحیحه نیز ظاهراً یا احتمالاً ناظر به تأخیر طواف از یوم النحر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در ترجیح یکی از دو طائفه در مقام تعارض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طائفه ثانیه از آن جهت که موافق با کتاب می باشد، مقدّم می شود؛ چرا که ظاهر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ولیقضوا تفثهم و لیوفوا نذورهم و لیطوّفوا بالبیت العتیق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تأخیر طواف از قضاء التفث که عبارت از حلق و تقصیر باشد،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همانگونه که عرض کردیم، این مطلب تمام نیست؛</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قبل از حجّة الوداع در زمانی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 فی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 صلّی الله علیه و آله نازل شد و ایشان موظّف شد که به مردم قصد خود را برای انجام حجّ إعلان عمومی کند، نازل شده است و در آن زمان هنوز حجّ تمتع تشریع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قضاء التفث به جهت تعارض روایات مجمل می باشد، و محتمل است که مراد از آن أداء و قضاء النسک باشد، که در اینصورت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لیطوّفوا بالبیت العتیق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خاصّ بعد از عامّ خواهد بود، پس این آیه از جهت وقوع طواف در ابتدای نسک و یا در انتهای آن مطلق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در تفسیر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لیطوّفوا بالبیت العتیق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نساء می باشد، که در اینصورت أمر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ولیطوّفوا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به صرف الوجود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اینکه برخی مطرح می کنند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آیه به طواف نساء در این روایت، از باب جری و ذکر مصادیق می باشد و دلالت بر انحصار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نمی باشد؛</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اگر چه برخی از روایات تفسیری مانند تفسیر صراط مستقیم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أمیرالمؤمنین علیه السلام و یا تفسیر میزان به أمیرالمؤمنین علیه السلام، از باب ذکر مصداق أتمّ و جری می باشد، که در این فرض آیه منحصر به این مصداق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لیطوّفوا بالبیت العتیق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مراد از أمر به صرف الوجود، طواف نساء می باشد و لو به نحو جزء مراد، دیگر این آیه حتی اگر از باب جری هم باشد و طواف حجّ نیز مصداق دیگر آن باشد، دیگر دلالت بر تأخیر طواف حجّ از حلق و تقصیر نخواهد بود،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نکته ای که گفته شد، دیگر این آیه ظهور در لزوم تأخیر تمام مصادیق الطواف بالبیت العتیق از حلق و تقصیر نخواهد داشت</w:t>
      </w:r>
      <w:r>
        <w:rPr>
          <w:rFonts w:eastAsia="IRNazanin" w:cs="IRNazanin"/>
          <w:color w:val="111111"/>
          <w:sz w:val="28"/>
          <w:szCs w:val="28"/>
          <w:rtl w:val="true"/>
          <w:lang w:bidi="fa-IR"/>
        </w:rPr>
        <w:t>.</w:t>
      </w:r>
      <w:bookmarkStart w:id="55" w:name="pg4468_33403"/>
    </w:p>
    <w:p>
      <w:pPr>
        <w:pStyle w:val="BookText"/>
        <w:rPr/>
      </w:pPr>
      <w:bookmarkEnd w:id="55"/>
      <w:r>
        <w:rPr>
          <w:rFonts w:ascii="IRNazanin" w:hAnsi="IRNazanin" w:eastAsia="IRNazanin"/>
          <w:color w:val="111111"/>
          <w:sz w:val="28"/>
          <w:sz w:val="28"/>
          <w:szCs w:val="28"/>
          <w:rtl w:val="true"/>
          <w:lang w:bidi="fa-IR"/>
        </w:rPr>
        <w:t>بنابراین نظر نهایی ما در این مسأله این 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 طواف و سعی بر وقوفین فقط برای معذورین جایز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معذورین همان مصادیقی است که در روایات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شیخ کبیر و زنی که خوف حیض دارد و افرادی که از تأخیر طواف به حرج دچار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معذور به عذر عرفی و تجویز تقدیم طواف در آن صحیح نیست؛</w:t>
      </w:r>
    </w:p>
    <w:p>
      <w:pPr>
        <w:pStyle w:val="BookText"/>
        <w:rPr/>
      </w:pPr>
      <w:r>
        <w:rPr>
          <w:rFonts w:ascii="IRNazanin" w:hAnsi="IRNazanin" w:eastAsia="IRNazanin"/>
          <w:color w:val="111111"/>
          <w:sz w:val="28"/>
          <w:sz w:val="28"/>
          <w:szCs w:val="28"/>
          <w:rtl w:val="true"/>
          <w:lang w:bidi="fa-IR"/>
        </w:rPr>
        <w:t>چرا که در غیر مواردی که در نصّ بیان شده است، دلیلی بر جواز تقدیم نمی باشد، پس نمی توان در حکم به جواز تقدیم به هر کسی که عذر عرفی دارد و اگر چه به حدّ حرج نمی باشد، تعدّی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مفهوم روایات طائفة ثانیه که برخی از آن به صورت مفهوم مطلق بود؛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هکذا یعجّل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خائفاً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مقام تحدید بودند، دلالت بر عدم جواز تقدیم در غیر فرض ضرورت و حرج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عنوانی است که أعمّ از زن و مرد می باشد، مانند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زن را نیز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عافة فی جسمه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کسی که ناتوانی جسمی دارد مانند مشلول، نه این که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عذر دارد و لو عذر مالی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مثال جوانی که به جهت ازدحام در مطاف بعد از وقوفین مقداری ناراحت می شود، تقدیم بر او جایز نخواهد بود، و مجرّد سخت بودن تأخیر طواف مجوّز تقدیم نیست؛ چرا که تمام تکالیف سخت می باشد</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6" w:name="__RefHeading___Toc349949_3644566090"/>
      <w:bookmarkStart w:id="57" w:name="_Toc19"/>
      <w:bookmarkEnd w:id="56"/>
      <w:r>
        <w:rPr>
          <w:rtl w:val="true"/>
        </w:rPr>
        <w:t>أعمال مکّة</w:t>
      </w:r>
      <w:r>
        <w:rPr>
          <w:rtl w:val="true"/>
        </w:rPr>
        <w:t>/</w:t>
      </w:r>
      <w:r>
        <w:rPr>
          <w:rtl w:val="true"/>
        </w:rPr>
        <w:t xml:space="preserve">الطواف و السعی </w:t>
      </w:r>
      <w:r>
        <w:rPr>
          <w:rtl w:val="true"/>
        </w:rPr>
        <w:t>/</w:t>
      </w:r>
      <w:r>
        <w:rPr>
          <w:rtl w:val="true"/>
        </w:rPr>
        <w:t xml:space="preserve">تقدیم السعی و طواف النساء فی حال العذر علی الوقوفین </w:t>
      </w:r>
      <w:r>
        <w:rPr/>
        <w:t>94/11/26</w:t>
      </w:r>
      <w:bookmarkEnd w:id="5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أعمال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الطواف و السعی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السعی و طواف النساء فی حال العذر علی الوقوفین</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اختیار تقدیم طواف حجّ تمتع بر وقوفین جایز نمی باشد و لکن در حال اضطرار و حرج تقدیم آن جایز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بحث در مورد جواز تقدیم سعی و طواف نساء بر وقوفین در حال عذر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در مناسک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یستثنی من ذلک الشیخ الکبیر و المرأة التی تخاف الحیض فیجوز لهما تقدیم الطواف و صلاته علی الوقوفین و الإتیان بالسعی فی وقته و الأحوط تقدیم السعی أیضا و إعادته فی وقته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سه قول در تقدیم طواف نساء و سعی حجّ تمتّع مورد معذورین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 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مشهور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معذورین همانگونه که تقدیم طواف واجب جایز می باشد، تقدیم سعی و طواف نساء نیز جایز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طواف واجب را می توانند مقدّم کنند و تقدیم سعی و طواف نساء جایز نمی باشد؛</w:t>
      </w:r>
    </w:p>
    <w:p>
      <w:pPr>
        <w:pStyle w:val="BookText"/>
        <w:rPr/>
      </w:pPr>
      <w:r>
        <w:rPr>
          <w:rFonts w:ascii="IRNazanin" w:hAnsi="IRNazanin" w:eastAsia="IRNazanin"/>
          <w:color w:val="111111"/>
          <w:sz w:val="28"/>
          <w:sz w:val="28"/>
          <w:szCs w:val="28"/>
          <w:rtl w:val="true"/>
          <w:lang w:bidi="fa-IR"/>
        </w:rPr>
        <w:t>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اگر چه در طائفه أولی تقدیم سعی نیز فرض شده است و امام تقدیم سعی را تجویز می کند و لکن این طائفه به جهت مخالفت با سنّت قطعیه از حجیّت ساقط شد، و در طائفه ثانیه فقط تقدیم طواف واجب فرض شده است و تقدیم سعی و طواف نساء فرض نشده است</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در صحیحه علیّ بن یقطین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لَا بَأْسَ لِمَنْ خَافَ أَمْراً لَا یَتَهَیَّأُ لَهُ‌ الِانْصِرَافُ‌ إِلَی مَکَّةَ أَنْ یَطُوفَ وَ یُوَدِّعَ الْبَیْتَ ثُمَّ یَمُرَّ کَمَا هُوَ مِنْ مِنًی إِذَا کَانَ خَائِفاً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تمام أعمال مکّه جایز شمرده شده است و لکن این حکم در ذیل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خائفاً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به خائف شده است، نه دیگر معذورین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خائف من الزّحام نمی باشد همانگونه که مرحوم استاد می فرمود، نمی باشد، بلکه خود حضرت مراد از خائف را بیان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خاف أمراً لا یتهیّأ له الإنصراف إلی مکّة أن یطوف و یودّع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یعنی خائف کسی است که می ترسد بعد از وقوفین مانعی از رجوع او به مکّه پیش بیاید، مانند حبس توسّط دشمن و یا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إلغاء خصوصیّت نیز از طواف حجّ به سعی در جواز تقدیم صحیح نیست؛</w:t>
      </w:r>
    </w:p>
    <w:p>
      <w:pPr>
        <w:pStyle w:val="BookText"/>
        <w:rPr/>
      </w:pPr>
      <w:r>
        <w:rPr>
          <w:rFonts w:ascii="IRNazanin" w:hAnsi="IRNazanin" w:eastAsia="IRNazanin"/>
          <w:color w:val="111111"/>
          <w:sz w:val="28"/>
          <w:sz w:val="28"/>
          <w:szCs w:val="28"/>
          <w:rtl w:val="true"/>
          <w:lang w:bidi="fa-IR"/>
        </w:rPr>
        <w:t>چرا که ممکن است جواز تقدیم طواف بر زنی که خوف حیض دارد، عدم تمکّن او از انجام طواف بعد از وقوفین باشد؛ چرا که طهارت شرط طواف می باشد، در حالی که طهارت در سعی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که جواز تقدیم طواف بر شیخ کبیر و مریض نیز إزدحام شدید در مطاف بعد از وقوفین باشد، که جمعیّت بسیاری نیز طواف مستحبّی انجام می دهند و محدوده مطاف کوچک است، در حالی که سعی مستحبّی وجود ندارد و محدوده مسعی وسیع می باشد، به همین جهت غالباً در مسعی فشار جمعیّت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نهایت آقای خوئی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 این است که سعی را نیز قبل از وقوفین در فرض تقدیم طواف رجاءً انجام دهد و لکن آن را بعد از وقوفین نیز تکرار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زنجانی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 سعی بر معذورین جایز می باشد و لکن تقدیم طواف نساء جایز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فرضی که طواف مقدّم می شود، باید سعی نیز مقدّم شود و تفکیک طواف از سعی جایز نیست و اگر تفکیک صورت بگیرد، طواف مجزی نخواهد بود؛ حال در مورد معذورین دو صورت می باشد</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تقدیم طواف جایز می باشد، مانند شیخ کبیر و افرادی که تأخیر موجب سختی بر آنان می باشد، که او مخیّر است میان تقدیم و تأخیر، در این فرض حال که تقدیم طواف بر او جایز می باشد، تقدیم سعی نیز بر او جایز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تقدیم طواف واجب می باشد، مانند کسی که امکان رجوع از منی به مکّه را ندارد، و یا زنی که خوف حیض دارد به گونه ای که نتواند طواف را بعد از وقوفین انجام دهد، که طبق قاعدة اشتغال باید طواف خود را مقدّم کند، که در اینصورت تقدیم سعی نیز واجب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w:t>
      </w:r>
    </w:p>
    <w:p>
      <w:pPr>
        <w:pStyle w:val="BookText"/>
        <w:rPr/>
      </w:pPr>
      <w:r>
        <w:rPr>
          <w:rFonts w:ascii="IRNazanin" w:hAnsi="IRNazanin" w:eastAsia="IRNazanin"/>
          <w:color w:val="111111"/>
          <w:sz w:val="28"/>
          <w:sz w:val="28"/>
          <w:szCs w:val="28"/>
          <w:rtl w:val="true"/>
          <w:lang w:bidi="fa-IR"/>
        </w:rPr>
        <w:t>أمّا وجه تفصیل آقای زنجانی میان تقدیم طواف و سعی و تقدیم طواف نساء، روایت علیّ بن حمزه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رَجُلٍ یَدْخُلُ مَکَّةَ وَ مَعَهُ نِسَاءٌ قَدْ أَمَرَهُنَّ فَتَمَتَّعْنَ قَبْلَ التَّرْوِیَةِ بِیَوْمٍ أَوْ یَوْمَیْنِ أَوْ ثَلَاثَةٍ فَخَشِیَ‌ عَلَی‌ بَعْضِهِنَ‌ الْحَیْضَ‌ فَقَالَ إِذَا فَرَغْنَ مِنْ مُتْعَتِهِنَ‌ وَ أَحْلَلْنَ فَلْیَنْظُرْ إِلَی الَّتِی یَخَافُ عَلَیْهَا الْحَیْضَ فَیَأْمُرُهَا تَغْتَسِلُ وَ تُهِلُّ بِالْحَجِّ مِنْ مَکَانِهَا ثُمَّ تَطُوفُ بِالْبَیْتِ وَ بِالصَّفَا وَ الْمَرْوَةِ فَإِنْ حَدَثَ بِهَا شَیْ‌ءٌ قَضَتْ بَقِیَّةَ الْمَنَاسِکِ وَ هِیَ طَامِثٌ فَقُلْتُ أَ لَیْسَ قَدْ بَقِیَ طَوَافُ النِّسَاءِ قَالَ بَلَی قُلْتُ فَهِیَ مُرْتَهَنَةٌ حَتَّی تَفْرُغَ مِنْهُ قَالَ نَعَمْ قُلْتُ فَلِمَ لَا تَتْرُکُهَا حَتَّی تَقْضِیَ مَنَاسِکَهَا قَالَ یَبْقَی عَلَیْهَا مَنْسَکٌ وَاحِدٌ أَهْوَنُ عَلَیْهَا مِنْ أَنْ تَبْقَی عَلَیْهَا الْمَنَاسِکُ کُلُّهَا مَخَافَةَ الْحَدَثَانِ قُلْتُ أَبَی الْجَمَّالُ أَنْ یُقِیمَ عَلَیْهَا وَ الرِّفْقَةُ قَالَ لَیْسَ لَهُمْ ذَلِکَ تَسْتَعْدِی عَلَیْهِمْ‌ حَتَّی یُقِیمَ عَلَیْهَا حَتَّی تَطْهُرَ وَ تَقْضِیَ مَنَاسِکَهَا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تستعدی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تشتکی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زن بر آنان بسیار اعتراض کند و اعتراض خود را به دیگران نیز برساند، تا أهل کاروان از تصمیم خود به رجوع منصرف شوند و به جهت این زن منتظر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زنجانی سند این روایت را صحیح می دانند</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علیّ بن أبی حمزة ثقه بوده است، علاوه بر اینکه این افراد بعد از عدول از طریق حقّ، از طرف جامعه شیعه طرد شده و مانند کلاب ممطوره بودند، بگونه ای که دیگر شیعیان از آنان أخذ حدیث نمی کردند، که با توجّه به این نکته دانسته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أحادیثی که از مانند علیّ بن أبی حمزة نقل می شود مربوط به حال قبل از ضلالت او می باشد، که یا از طریق سماع از او أخذ شده است و یا از کتاب او که در آن زمان نوشته بوده است،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نظر آقای داماد در مورد علیّ بن أبی حمزه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ثقه نمی باشد و لکن اگر در روایتی أصحاب إجماع از او نقل کنند، به جهت قول کشی در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أجمعت العصابة علی تصحیح ما یصحّ عن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روایت معتبر خواهد بود و به خلل در سند توجّه نمی شود، و لکن این روایت علیّ بن أبی حمزه در مقام از آن جهت که از أصحاب إجماع نقل نشده است، سند آن صحیح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آقای خوئی نیز از آن جهت که علیّ بن أبی حمزه را ثقه نمی دانند، این روایت را أصلاً مطرح نکرده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دلالت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روایت اگر چه در مورد زن خائف از حیض می باشد و لکن زن خائف خصوصیّت ندارد، همانگونه که شیخ کبیر خصوصیّت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أمر نمود به تقدیم طواف حجّ و سعی و تأخیر طواف 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آقای داماد در 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داماد به نفع مشهور که قائل به تقدیم هر سه عمل می باشند، مطالبی بیان نموده اند و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w:t>
      </w:r>
    </w:p>
    <w:p>
      <w:pPr>
        <w:pStyle w:val="BookText"/>
        <w:rPr/>
      </w:pPr>
      <w:r>
        <w:rPr>
          <w:rFonts w:ascii="IRNazanin" w:hAnsi="IRNazanin" w:eastAsia="IRNazanin"/>
          <w:color w:val="111111"/>
          <w:sz w:val="28"/>
          <w:sz w:val="28"/>
          <w:szCs w:val="28"/>
          <w:rtl w:val="true"/>
          <w:lang w:bidi="fa-IR"/>
        </w:rPr>
        <w:t>أمّا جواز تقدیم سعی بر معذورین؛</w:t>
      </w:r>
    </w:p>
    <w:p>
      <w:pPr>
        <w:pStyle w:val="BookText"/>
        <w:rPr/>
      </w:pPr>
      <w:r>
        <w:rPr>
          <w:rFonts w:ascii="IRNazanin" w:hAnsi="IRNazanin" w:eastAsia="IRNazanin"/>
          <w:color w:val="111111"/>
          <w:sz w:val="28"/>
          <w:sz w:val="28"/>
          <w:szCs w:val="28"/>
          <w:rtl w:val="true"/>
          <w:lang w:bidi="fa-IR"/>
        </w:rPr>
        <w:t>دلیل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جمیل و ابن بکیر؛</w:t>
      </w:r>
    </w:p>
    <w:p>
      <w:pPr>
        <w:pStyle w:val="BookText"/>
        <w:rPr/>
      </w:pPr>
      <w:r>
        <w:rPr>
          <w:rFonts w:ascii="Amiri" w:hAnsi="Amiri" w:eastAsia="Amiri" w:cs="Amiri"/>
          <w:color w:val="111111"/>
          <w:sz w:val="28"/>
          <w:sz w:val="28"/>
          <w:szCs w:val="28"/>
          <w:rtl w:val="true"/>
          <w:lang w:bidi="ar-SA"/>
        </w:rPr>
        <w:t>عَنْ أَبِی عَبْدِ اللَّهِ ع أَنَّهُمَا قَالا عَنِ‌ الْمُتَمَتِّعِ‌ یُقَدِّمُ‌ طَوَافَهُ‌ وَ سَعْیَهُ فِی الْحَجِّ فَقَالَ هُمَا سِیَّانِ قَدَّمْتَ أَوْ أَخَّرْتَ</w:t>
      </w:r>
      <w:r>
        <w:rPr>
          <w:rFonts w:eastAsia="Amiri" w:cs="Amiri" w:ascii="Amiri" w:hAnsi="Amiri"/>
          <w:color w:val="111111"/>
          <w:sz w:val="28"/>
          <w:szCs w:val="28"/>
          <w:rtl w:val="true"/>
          <w:lang w:bidi="ar-SA"/>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مرجع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و سعی می باشد که حضرت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و سعی در تقدیم و تأخیر با هم و مساوی یکدیگر می باشند؛ یعنی اگر طواف مقدّ شود، باید سعی نیز مقدّم شود و اگر سعی مؤخّر شود، طواف نیز مؤخّر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استدلال؛</w:t>
      </w:r>
    </w:p>
    <w:p>
      <w:pPr>
        <w:pStyle w:val="BookText"/>
        <w:rPr/>
      </w:pPr>
      <w:r>
        <w:rPr>
          <w:rFonts w:ascii="IRNazanin" w:hAnsi="IRNazanin" w:eastAsia="IRNazanin"/>
          <w:color w:val="111111"/>
          <w:sz w:val="28"/>
          <w:sz w:val="28"/>
          <w:szCs w:val="28"/>
          <w:rtl w:val="true"/>
          <w:lang w:bidi="fa-IR"/>
        </w:rPr>
        <w:t>کلام استاد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این استدلال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خلاف ظاهر می باشد؛ زیرا که مرجع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و تأخیر می باشد، همانگونه که در روایت حفص نیز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تقدیم و تأخیر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آقای خوئی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خود طرف معارضه می باشد و از حجیّت إلغاء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w:t>
      </w:r>
    </w:p>
    <w:p>
      <w:pPr>
        <w:pStyle w:val="BookText"/>
        <w:rPr/>
      </w:pPr>
      <w:r>
        <w:rPr>
          <w:rFonts w:ascii="IRNazanin" w:hAnsi="IRNazanin" w:eastAsia="IRNazanin"/>
          <w:color w:val="111111"/>
          <w:sz w:val="28"/>
          <w:sz w:val="28"/>
          <w:szCs w:val="28"/>
          <w:rtl w:val="true"/>
          <w:lang w:bidi="fa-IR"/>
        </w:rPr>
        <w:t>مرحوم آقای داماد می توانست به گونه دیگری به این روایت استدلال نماید و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تقدیم و تأخیر رجوع کند، مفاد صحیحه جواز تقدیم سعی نیز خواهد بود، کما اینکه تقدیم طواف نیز جایز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را ما طرح نکردیم، بلکه به جهت جمع موضوعی با طائفة ثانیه حمل بر معذور عرفی نمودیم، بنابراین دلالت روایت بر جواز تقدیم سعی در معذور تمام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نیاز نبود که آقای داماد برای اثبات مدّعای خود،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طواف و سعی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داماد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وجود دارد که نهی از تأخیر سعی از طواف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یؤخّره إلی غد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این روایات اطلاق دارد و شامل فرض طواف قبل از وقوفین در حال عذر نیز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علیّ بن أبی حمزه اگر چه سنداً تمام نمی باشد و لکن مؤیّد این مطلب می باشد؛ چرا که روایت علیّ بن أبی حمزه مشکل دلالی ندارد</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اشاره ایشان به عدم وجود اشکال در دلالت روایت علیّ بن أبی حمزه، اشکال صاحب جواهر در دلالت آن می باشد؛ ایشان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این روایت زنی است که متمکّن از انجام طواف نساء بعد از وقوفین می باشد و لو به این نحو که از دست جمّال و أهل کاروان شکایت کند تا آنان راضی به بقاء بشوند، و در این روایت به مجرّد قصد کاروان برای حرکت به سمت منزل خود، امام علیه السلام ترک طواف نساء و حرکت به سمت منزل را برای او جایز نشمرد، بلکه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مکّه بماند تا پاک شود و به أهل کاروان نیز اصرار کند که آنان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مفاد خلاف قواعد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هیچ حقّی بر أهل کاروان نسبت به بقاء و انتظار ندارد تا حضرت او را به شکایت از آنان أمر و تشویق نماید، بلکه حقّ أهل کاروان می باشد که در روز رحیل به سمت منزل خود خارج شوند و انتظار بر آنان به جهت این زن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صحیحه أبو أیّوب خزّاز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 فَدَخَلَ عَلَیْهِ رَجُلٌ لَیْلًا فَقَالَ أَصْلَحَکَ اللَّهُ امْرَأَةٌ مَعَنَا حَاضَتْ وَ لَمْ تَطُفْ طَوَافَ النِّسَاءِ فَقَالَ لَقَدْ سُئِلْتُ عَنْ هَذِهِ الْمَسْأَلَةِ الْیَوْمَ فَقَالَ أَصْلَحَکَ اللَّهُ أَنَا زَوْجُهَا وَ قَدْ أَحْبَبْتُ أَنْ أَسْمَعَ ذَلِکَ مِنْکَ فَأَطْرَقَ کَأَنَّهُ یُنَاجِی نَفْسَهُ وَ هُوَ یَقُولُ لَا یُقِیمُ‌ عَلَیْهَا جَمَّالُهَا وَ لَا تَسْتَطِیعُ أَنْ تَتَخَلَّفَ عَنْ أَصْحَابِهَا تَمْضِی وَ قَدْ تَمَّ حَجُّهَا</w:t>
      </w:r>
      <w:r>
        <w:rPr>
          <w:rFonts w:eastAsia="Amiri" w:cs="Amiri" w:ascii="Amiri" w:hAnsi="Amiri"/>
          <w:color w:val="111111"/>
          <w:sz w:val="28"/>
          <w:szCs w:val="28"/>
          <w:rtl w:val="true"/>
          <w:lang w:bidi="ar-SA"/>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جمّال صبر نمی کند و این زن نیز به تنهایی نمی تواند بماند، حجّ او تمام است و می تواند به طرف منزل خود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علیه السلام این زن را به إعتراض بر کاروان و إلزام آنان به بقاء أمر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معارض با صحیحه علیّ بن أبی حمزه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داماد در اثبات دلالت روایت علیّ بن أبی حمزه و جواب از این اشکال صاحب جواهر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لزوم انتظار بر أهل کاروان و جواز شکایت زن از آنان خلاف قاعده می باشد، این نکته فقط موجب سقوط ذیل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تَسْتَعْدِی عَلَیْهِمْ‌ حَتَّی یُقِیمَ عَلَیْهَا حَتَّی تَطْهُرَ وَ تَقْضِیَ مَنَاسِکَهَا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حجیّت می شود، نه سقوط تمام روایت از حجیّت؛ چرا که قول به تبعیض در حجیّت صحیح و تامّ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انتظار بر أهل کاروان و جواز شکایت زن، خلاف قواعد نمی باشد، بلکه از آن جهت که حیض زن أمر متعارفی است، شرط إرتکازی عقد با صاحب کاروان، بقاء کاروان تا زمان طهارت زن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إرتکازی سکونت در مجتمع های مسکونی که از امکانات مشترک استفاده می شود، همراهی با دیگران در أمور متعارفه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اشکال تعارض میان روایت علیّ بن أبی حمزه و صحیحة أبو أیّوب؛ پاسخ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 حمل بر فرض عدم بقاء جمّال و عدم إمکان إلزام او به بقاء می شود؛</w:t>
      </w:r>
    </w:p>
    <w:p>
      <w:pPr>
        <w:pStyle w:val="BookText"/>
        <w:rPr/>
      </w:pPr>
      <w:r>
        <w:rPr>
          <w:rFonts w:ascii="IRNazanin" w:hAnsi="IRNazanin" w:eastAsia="IRNazanin"/>
          <w:color w:val="111111"/>
          <w:sz w:val="28"/>
          <w:sz w:val="28"/>
          <w:szCs w:val="28"/>
          <w:rtl w:val="true"/>
          <w:lang w:bidi="fa-IR"/>
        </w:rPr>
        <w:t xml:space="preserve">در حقیقت امام علیه السلام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یقیم علیها جمّالها و لا تستطیع أن تتخلّف عن أصحابها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جواز ترک طواف نساء و خروج به وطن بدون انجام آن را بیان می کند، که اگر جمّال و لو به شکایت از او و اصرار بر او صبر کند، انجام طواف نساء واجب می باشد، که این مفاد تنافی با مفاد روایت علیّ بن أبی حمزه ندارد</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کیفیت بیان حضرت، هم به غرض بیان حکم واقعی و هم به غرض سهل گرفتن بر مخاطب می باشد، همانگونه که گاهی از فقیه در مورد لزوم خمس مغازه پرسیده می شود، که او اینگونه پاسخ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تو سخت و دشوار است که مغازه خود را بفروشی، پس با تو دستگردان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اینکه در پاسخ به او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فروش مغازه به سختی زیاد دچار می شوی؟ و آیا این سختی به حدّ حرج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طبق پاسخ أوّل اشکالی بر فقیه نخواهد بود؛ چرا که او حکم را بیان کرده است و اگر هم سوء استفاده ای بشود، از جانب او نیست و او تقصیری در آن ندارد</w:t>
      </w:r>
      <w:r>
        <w:rPr>
          <w:rFonts w:eastAsia="IRNazanin" w:cs="IRNazanin"/>
          <w:color w:val="111111"/>
          <w:sz w:val="28"/>
          <w:szCs w:val="28"/>
          <w:rtl w:val="true"/>
          <w:lang w:bidi="fa-IR"/>
        </w:rPr>
        <w:t>.</w:t>
      </w:r>
      <w:bookmarkStart w:id="58" w:name="pg4468_33419"/>
    </w:p>
    <w:p>
      <w:pPr>
        <w:pStyle w:val="BookText"/>
        <w:rPr/>
      </w:pPr>
      <w:bookmarkEnd w:id="58"/>
      <w:r>
        <w:rPr>
          <w:rFonts w:ascii="IRNazanin" w:hAnsi="IRNazanin" w:eastAsia="IRNazanin"/>
          <w:color w:val="111111"/>
          <w:sz w:val="28"/>
          <w:sz w:val="28"/>
          <w:szCs w:val="28"/>
          <w:rtl w:val="true"/>
          <w:lang w:bidi="fa-IR"/>
        </w:rPr>
        <w:t>أمّا جواز تقدیم طواف نساء بر معذورین؛</w:t>
      </w:r>
    </w:p>
    <w:p>
      <w:pPr>
        <w:pStyle w:val="BookText"/>
        <w:rPr/>
      </w:pPr>
      <w:r>
        <w:rPr>
          <w:rFonts w:ascii="IRNazanin" w:hAnsi="IRNazanin" w:eastAsia="IRNazanin"/>
          <w:color w:val="111111"/>
          <w:sz w:val="28"/>
          <w:sz w:val="28"/>
          <w:szCs w:val="28"/>
          <w:rtl w:val="true"/>
          <w:lang w:bidi="fa-IR"/>
        </w:rPr>
        <w:t>استدلال؛</w:t>
      </w:r>
    </w:p>
    <w:p>
      <w:pPr>
        <w:pStyle w:val="BookText"/>
        <w:rPr/>
      </w:pPr>
      <w:r>
        <w:rPr>
          <w:rFonts w:ascii="IRNazanin" w:hAnsi="IRNazanin" w:eastAsia="IRNazanin"/>
          <w:color w:val="111111"/>
          <w:sz w:val="28"/>
          <w:sz w:val="28"/>
          <w:szCs w:val="28"/>
          <w:rtl w:val="true"/>
          <w:lang w:bidi="fa-IR"/>
        </w:rPr>
        <w:t>آقای داماد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دلالت بر این مطلب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صحیحة الحلبی؛</w:t>
      </w:r>
    </w:p>
    <w:p>
      <w:pPr>
        <w:pStyle w:val="BookText"/>
        <w:rPr/>
      </w:pP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بِتَعْجِیلِ الطَّوَافِ لِلشَّیْخِ الْکَبِیرِ وَ الْمَرْأَةِ تَخَافُ الْحَیْضَ قَبْلَ‌ أَنْ‌ تَخْرُجَ‌ إِلَی‌ 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و شامل طواف نساء نیز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صحیحة علیّ بن یقطین؛</w:t>
      </w:r>
    </w:p>
    <w:p>
      <w:pPr>
        <w:pStyle w:val="BookText"/>
        <w:rPr/>
      </w:pPr>
      <w:r>
        <w:rPr>
          <w:rFonts w:ascii="Amiri" w:hAnsi="Amiri" w:eastAsia="Amiri" w:cs="Amiri"/>
          <w:color w:val="111111"/>
          <w:sz w:val="28"/>
          <w:sz w:val="28"/>
          <w:szCs w:val="28"/>
          <w:rtl w:val="true"/>
          <w:lang w:bidi="ar-SA"/>
        </w:rPr>
        <w:t>قَالَ سَمِعْتُ أَبَا الْحَسَنِ الْأَوَّلَ ع یَقُولُ‌ لَا بَأْسَ بِتَعْجِیلِ طَوَافِ الْحَجِّ وَ طَوَافِ النِّسَاءِ قَبْلَ الْحَجِّ یَوْمَ التَّرْوِیَةِ قَبْلَ خُرُوجِهِ إِلَی 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روایت تصریح به جواز تقدیم طواف نساء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روایت علیّ بن أبی حمزه که أمر به تأخیر طواف نساء می کند، از جهت سند تمام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استدلال؛</w:t>
      </w:r>
    </w:p>
    <w:p>
      <w:pPr>
        <w:pStyle w:val="BookText"/>
        <w:rPr/>
      </w:pPr>
      <w:r>
        <w:rPr>
          <w:rFonts w:ascii="IRNazanin" w:hAnsi="IRNazanin" w:eastAsia="IRNazanin"/>
          <w:color w:val="111111"/>
          <w:sz w:val="28"/>
          <w:sz w:val="28"/>
          <w:szCs w:val="28"/>
          <w:rtl w:val="true"/>
          <w:lang w:bidi="fa-IR"/>
        </w:rPr>
        <w:t>سپس ایشان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اشکال شود در مورد تقدیم طواف نساء در حجّ إفراد معتبره اسحاق بن عمّار دلالت بر عدم جواز آن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 عَنِ الْمُفْرِدِ لِلْحَجِّ إِذَا طَافَ بِالْبَیْتِ وَ بِالصَّفَا وَ الْمَرْوَةِ أَ یُعَجِّلُ طَوَافَ النِّسَاءِ قَالَ لَا إِنَّمَا طَوَافُ النِّسَاءِ بَعْدَ مَا یَأْتِی‌ مِنْ‌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چگونه ممکن است که تقدیم طواف نساء در حجّ تمتع جایز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معتبره در مورد أعمّ از معذور و غیر معذور می باشد، در حالی که مدّعای ما جواز تقدیم طواف نساء در حجّ تمتع در خصوص فرض عذر می باشد</w:t>
      </w:r>
      <w:r>
        <w:rPr>
          <w:rFonts w:eastAsia="IRNazanin" w:cs="IRNazanin"/>
          <w:color w:val="111111"/>
          <w:sz w:val="28"/>
          <w:szCs w:val="28"/>
          <w:rtl w:val="true"/>
          <w:lang w:bidi="fa-IR"/>
        </w:rPr>
        <w:t>.</w:t>
      </w:r>
    </w:p>
    <w:p>
      <w:pPr>
        <w:pStyle w:val="Heading2"/>
        <w:numPr>
          <w:ilvl w:val="1"/>
          <w:numId w:val="1"/>
        </w:numPr>
        <w:rPr/>
      </w:pPr>
      <w:bookmarkStart w:id="59" w:name="__RefHeading___Toc349951_3644566090"/>
      <w:bookmarkStart w:id="60" w:name="_Toc20"/>
      <w:bookmarkEnd w:id="59"/>
      <w:r>
        <w:rPr>
          <w:rtl w:val="true"/>
        </w:rPr>
        <w:t>أعمال مکّة</w:t>
      </w:r>
      <w:r>
        <w:rPr>
          <w:rtl w:val="true"/>
        </w:rPr>
        <w:t>/</w:t>
      </w:r>
      <w:r>
        <w:rPr>
          <w:rtl w:val="true"/>
        </w:rPr>
        <w:t xml:space="preserve">الطواف و السعی </w:t>
      </w:r>
      <w:r>
        <w:rPr>
          <w:rtl w:val="true"/>
        </w:rPr>
        <w:t>/</w:t>
      </w:r>
      <w:r>
        <w:rPr>
          <w:rtl w:val="true"/>
        </w:rPr>
        <w:t xml:space="preserve">تقدیم السعی و طواف النساء للمعذورین </w:t>
      </w:r>
      <w:r>
        <w:rPr/>
        <w:t>94/11/27</w:t>
      </w:r>
      <w:bookmarkEnd w:id="6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أعمال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الطواف و السعی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السعی و طواف النساء للمعذورین</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سعی و طواف نساء بر وقوفین نیز برای معذورین جایز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آقای داماد نظر مشهور را تأیید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مورد کلام ایشان مطالبی است که در ضمن بیان این مطالب نظر خود را نیز بیان می کنیم؛</w:t>
      </w:r>
    </w:p>
    <w:p>
      <w:pPr>
        <w:pStyle w:val="BookText"/>
        <w:rPr/>
      </w:pPr>
      <w:r>
        <w:rPr>
          <w:rFonts w:ascii="Amiri" w:hAnsi="Amiri" w:eastAsia="Amiri" w:cs="Amiri"/>
          <w:color w:val="111111"/>
          <w:sz w:val="28"/>
          <w:sz w:val="28"/>
          <w:szCs w:val="28"/>
          <w:rtl w:val="true"/>
          <w:lang w:bidi="ar-SA"/>
        </w:rPr>
        <w:t>مطلب 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ایشان برای جواز تقدیم سعی به صحیحة جمیل تمسّک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عَبْدِ اللَّهِ ع أَنَّهُمَا قَالا عَنِ‌ الْمُتَمَتِّعِ‌ یُقَدِّمُ‌ طَوَافَهُ‌ وَ سَعْیَهُ فِی الْحَجِّ فَقَالَ هُمَا سِیَّانِ قَدَّمْتَ أَوْ أَخَّرْتَ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ایشان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 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طواف و سعی در جواز تقدیم و جواز تأخیر مساوی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مطلب خلاف ظاهر می باشد، همانگونه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این صحیحه و صحیحة علیّ بن یقطین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إِبْرَاهِیمَ ع عَنِ الرَّجُلِ یَتَمَتَّعُ ثُمَّ یُهِلُّ بِالْحَجِّ وَ یَطُوفُ بِالْبَیْتِ وَ یَسْعَی بَیْنَ الصَّفَا وَ الْمَرْوَةِ قَبْلَ خُرُوجِهِ إِلَی مِنًی فَقَالَ 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قطعی الصدور و لو به صورت اجمالی بود، از آن جهت که قطعیّ الجهة نیز می باشد و احتمال تقیه در آن نیست؛ چرا که موافق عامّه نمی باشد، قطع به صدور این متن از امام به داعی جدّ پیدا می شود و این دو صحیحه سنّت قطعیه خواهد بود، و فقط به جهت تعارض با روایات طائفة ثانیه، مقصود و مراد امام علیه السلام برای ما مجمل می شود، و لکن این دو صحیحه قدر متیقّنی دارد که باید به آن أخذ بشود و آن جواز تقدیم طواف و سعی برای معذور شرعی می باشد</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متیقن از این دو صحیحه خائف می باشد؛ چرا که إراده خصوص خائف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عرفی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انصاف این است که؛ قطع و یا وثوق به صدور این دو حدیث مشکل می باشد، و این دو حدیث اگر چه سندشان معتبر می باشد، مظنون الصدور می باشند؛ چرا که احتمال خطاء و اشتباه در نقل راوی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 صحیحه إحتمال تقیه نیز می باشد و این دو حدیث قطعی الجهة نمی باشد؛ چرا که محتمل است امام علیه السلام به جهت حفظ شیعیان، میان آنان به بیان خلاف حکم واقعی إلقاء خلاف نموده باشد، همانگونه که در ابتدای حدائق روایتی به این مضمون از حضرت نقل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ألقیت الخلاف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که شیعه در نظر واحد متّحد نشوند و دشمن به آنان حسّاس نشود؛</w:t>
      </w:r>
    </w:p>
    <w:p>
      <w:pPr>
        <w:pStyle w:val="BookText"/>
        <w:rPr/>
      </w:pPr>
      <w:r>
        <w:rPr>
          <w:rFonts w:ascii="IRNazanin" w:hAnsi="IRNazanin" w:eastAsia="IRNazanin"/>
          <w:color w:val="111111"/>
          <w:sz w:val="28"/>
          <w:sz w:val="28"/>
          <w:szCs w:val="28"/>
          <w:rtl w:val="true"/>
          <w:lang w:bidi="fa-IR"/>
        </w:rPr>
        <w:t>به نظر ما این احتمال صحیح نیست؛ چرا که احتمال این قسم از تقیه موهوم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دومی که آقای داماد برای جواز تقدیم سعی بیان نمود، روایاتی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تؤخّر السعی إلی غد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دلیل نیز ناتمام است؛</w:t>
      </w:r>
    </w:p>
    <w:p>
      <w:pPr>
        <w:pStyle w:val="BookText"/>
        <w:rPr/>
      </w:pPr>
      <w:r>
        <w:rPr>
          <w:rFonts w:ascii="IRNazanin" w:hAnsi="IRNazanin" w:eastAsia="IRNazanin"/>
          <w:color w:val="111111"/>
          <w:sz w:val="28"/>
          <w:sz w:val="28"/>
          <w:szCs w:val="28"/>
          <w:rtl w:val="true"/>
          <w:lang w:bidi="fa-IR"/>
        </w:rPr>
        <w:t>چرا که آنچه می باشد، صحیحه محمّد بن مسلم است؛</w:t>
      </w:r>
    </w:p>
    <w:p>
      <w:pPr>
        <w:pStyle w:val="BookText"/>
        <w:rPr/>
      </w:pPr>
      <w:r>
        <w:rPr>
          <w:rFonts w:ascii="Amiri" w:hAnsi="Amiri" w:eastAsia="Amiri" w:cs="Amiri"/>
          <w:color w:val="111111"/>
          <w:sz w:val="28"/>
          <w:sz w:val="28"/>
          <w:szCs w:val="28"/>
          <w:rtl w:val="true"/>
          <w:lang w:bidi="ar-SA"/>
        </w:rPr>
        <w:t>عَنْ أَحَدِهِمَا ع قَالَ‌ سَأَلْتُهُ عَنْ رَجُلٍ طَافَ بِالْبَیْتِ فَأَعْیَا أَ یُؤَخِّرُ الطَّوَافَ‌ بَیْنَ‌ الصَّفَا وَ الْمَرْوَةِ إِلَی‌ غَدٍ قَالَ لا</w:t>
      </w:r>
      <w:r>
        <w:rPr>
          <w:rFonts w:eastAsia="Amiri" w:cs="Amiri" w:ascii="Amiri" w:hAnsi="Amiri"/>
          <w:color w:val="111111"/>
          <w:sz w:val="28"/>
          <w:szCs w:val="28"/>
          <w:rtl w:val="true"/>
          <w:lang w:bidi="ar-SA"/>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این صحیحه شخصی است که خسته می باشد، که حضرت از اینکه سعی را تا فردا به تأخیر بیاندازد، نهی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مورد این روایت فرضی است که وقت مشروع انجام سعی می باشد، بنابراین ارتباطی به کسی که به جهت عدم مشروعیّت سعی قبل از وقوفین، آن را تأخیر میاندازد،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به نظر ما دلیل بر جواز تقدیم سعی بر معذورین روایت علیّ بن أبی حمزة بطائنی می باشد که به نظر ما سند آن معتبر می باشد؛</w:t>
      </w:r>
    </w:p>
    <w:p>
      <w:pPr>
        <w:pStyle w:val="BookText"/>
        <w:rPr/>
      </w:pPr>
      <w:r>
        <w:rPr>
          <w:rFonts w:ascii="IRNazanin" w:hAnsi="IRNazanin" w:eastAsia="IRNazanin"/>
          <w:color w:val="111111"/>
          <w:sz w:val="28"/>
          <w:sz w:val="28"/>
          <w:szCs w:val="28"/>
          <w:rtl w:val="true"/>
          <w:lang w:bidi="fa-IR"/>
        </w:rPr>
        <w:t>چرا که در این روایت امام علیه السلام در مورد زنی که خائف از حیض می باشد، أمر به تقدیم طواف حجّ و سعی نمود، در حالی که این زن در انجام سعی بعد از وقوفین و در حال حیض مشکلی نداشت؛ چرا که شرط صحّت سعی طهارت نمی باشد، حال با توجّه به این نکته از زن خائف از حیض به مثل شیخ کبیر و مریض و معذورین به عذر شرعی که سعی بعد از وقوفین به جهت إزدحام در آن زمان برای آنان مشکل است، تعدّی و إلغاء خصوصیّت و حکم به جواز تقدیم سعی می شود؛ چرا که انجام سعی قبل از وقوفین آسان تر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اگر سند این روایت به جهت قول امام رضا علیه السلام در مورد علیّ بن أبی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استبان لکم کَذِبُه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نباشد، ممکن است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رجوع به برائت از وجوب تأخیر سعی می شود؛ چرا که ما دلیل مطلقی بر لزوم تأخیر سعی در حجّ تمتع نیافتیم، و مفهوم روایات طائفه ثانیه فقط جواز تقدیم طواف را در مورد مختار نفی می کرد، نه تقدیم سعی در مورد معذور را؛ چرا که در این روایات سعی مطرح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مطلب صحیح نمی باشد؛</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اگر تقدیم سعی بر معذور جایز باشد، پس واجب خواهد بود؛ زیرا که در اینصورت این سعی موضوع برای مثل صحیحه محمّد بن مسلم که نهی از تأخیر سعی مشروع به فردای طواف می نمود، خواهد بود و اطلاق آن شامل این فرض نیز می شود؛</w:t>
      </w:r>
    </w:p>
    <w:p>
      <w:pPr>
        <w:pStyle w:val="BookText"/>
        <w:rPr/>
      </w:pPr>
      <w:r>
        <w:rPr>
          <w:rFonts w:ascii="IRNazanin" w:hAnsi="IRNazanin" w:eastAsia="IRNazanin"/>
          <w:color w:val="111111"/>
          <w:sz w:val="28"/>
          <w:sz w:val="28"/>
          <w:szCs w:val="28"/>
          <w:rtl w:val="true"/>
          <w:lang w:bidi="fa-IR"/>
        </w:rPr>
        <w:t>حال با توجّه به این نکته علم اجمالی حاصل می شود یا به وجوب تقدیم سعی و یا به وجوب تأخیر آن، و علم اجمالی منجّز می باشد، بنابراین در صورت تقدیم طواف، احتیاط به جمع میان سعی قبل از وقوفین و سعی بعد از وقفین لازم خواهد بود، پس نمی توان به برائت تمسّک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داماد برای تقدیم طواف نساء به اطلاق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صحیحه حلبی تمسک نمودند؛</w:t>
      </w:r>
    </w:p>
    <w:p>
      <w:pPr>
        <w:pStyle w:val="BookText"/>
        <w:rPr/>
      </w:pP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بِتَعْجِیلِ الطَّوَافِ لِلشَّیْخِ الْکَبِیرِ وَ الْمَرْأَةِ تَخَافُ الْحَیْضَ قَبْلَ‌ أَنْ‌ تَخْرُجَ‌ إِلَی‌ 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لکن انصاف عدم تمامیّت این استدلال می باشد؛</w:t>
      </w:r>
    </w:p>
    <w:p>
      <w:pPr>
        <w:pStyle w:val="BookText"/>
        <w:rPr/>
      </w:pPr>
      <w:r>
        <w:rPr>
          <w:rFonts w:ascii="IRNazanin" w:hAnsi="IRNazanin" w:eastAsia="IRNazanin"/>
          <w:color w:val="111111"/>
          <w:sz w:val="28"/>
          <w:sz w:val="28"/>
          <w:szCs w:val="28"/>
          <w:rtl w:val="true"/>
          <w:lang w:bidi="fa-IR"/>
        </w:rPr>
        <w:t xml:space="preserve">چرا که شبهه إنصراف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بتعجیل 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طواف حجّ قوی می باشد؛ زیرا در این روایت تقدیم سعی مطرح نشده است و از آن جهت که طواف نساء بعد از سعی می باشد، عرف از این تعبیر استظهار نمی کند که مراد هم طواف أوّل که طواف حجّ باشد و هم طواف آخر که طواف نساء باشد،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ایشان به صحیحة علیّ بن یقطین تمسّک نموده اند؛</w:t>
      </w:r>
    </w:p>
    <w:p>
      <w:pPr>
        <w:pStyle w:val="BookText"/>
        <w:rPr/>
      </w:pPr>
      <w:r>
        <w:rPr>
          <w:rFonts w:ascii="Amiri" w:hAnsi="Amiri" w:eastAsia="Amiri" w:cs="Amiri"/>
          <w:color w:val="111111"/>
          <w:sz w:val="28"/>
          <w:sz w:val="28"/>
          <w:szCs w:val="28"/>
          <w:rtl w:val="true"/>
          <w:lang w:bidi="ar-SA"/>
        </w:rPr>
        <w:t>قَالَ سَمِعْتُ أَبَا الْحَسَنِ الْأَوَّلَ ع یَقُولُ‌ لَا بَأْسَ بِتَعْجِیلِ طَوَافِ الْحَجِّ وَ طَوَافِ النِّسَاءِ قَبْلَ الْحَجِّ یَوْمَ التَّرْوِیَةِ قَبْلَ خُرُوجِهِ إِلَی 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در این روایت تصریح به جواز تقدیم طواف نساء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استدلال نیز تمام نمی باشد</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اگر چه صدر این صحیحه در جواز طواف حجّ و طواف نساء مطلق می باشد و لکن این حکم به جواز در ذیل مقیّد به شرط خوف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لَا بَأْسَ لِمَنْ خَافَ أَمْراً لَا یَتَهَیَّأُ لَهُ‌ الِانْصِرَافُ‌ إِلَی مَکَّةَ أَنْ یَطُوفَ وَ یُوَدِّعَ الْبَیْتَ ثُمَّ یَمُرَّ کَمَا هُوَ مِنْ مِنًی إِذَا کَانَ خَائِفاً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ذیل این حدیث مضطرب خواهد بود و مراد از صدر صحیحه مجمل می باشد؛</w:t>
      </w:r>
    </w:p>
    <w:p>
      <w:pPr>
        <w:pStyle w:val="BookText"/>
        <w:rPr/>
      </w:pPr>
      <w:r>
        <w:rPr>
          <w:rFonts w:ascii="IRNazanin" w:hAnsi="IRNazanin" w:eastAsia="IRNazanin"/>
          <w:color w:val="111111"/>
          <w:sz w:val="28"/>
          <w:sz w:val="28"/>
          <w:szCs w:val="28"/>
          <w:rtl w:val="true"/>
          <w:lang w:bidi="fa-IR"/>
        </w:rPr>
        <w:t>زیرا معقول نیست که مراد از صدر صحیحه مطلق و شامل حال اختیار نیز باشد، و لکن همین حکم در ذیل مشروط به خوف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این اضطراب اگر چه محتمل می باشد که مراد از صدر مطلق معذورین و ذکر خائف در ذیل از باب ذکر خاصّ بعد از عامّ باشد، و لکن احتمال و اگر چه راجح باشد، موجب ظهور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محتمل است که مراد از صدر خصوص کسی باشد که علم به عدم إمکان رجوع از منی به مکّه دارد و ذیل خصوص خائف باشد، که با وجود این احتمالات، متن حدیث مشتمل بر اضطراب و اجمال خواهد بود، بنابراین باید أخذ به قدر متیقّن از این صحیحه نمود که خائف می باشد، نه مطلق معذورین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خائف، همانگونه که امام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خَافَ أَمْراً لَا یَتَهَیَّأُ لَهُ‌ الِانْصِرَافُ‌ إِلَی مَکَّةَ أَنْ یَطُوفَ وَ یُوَدِّعَ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می ترسد مانعی حاصل شود که نتواند برای أعمال مکّه از منی به مکّه بازگردد، نه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الخائف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آقای خوئی فرموده است، و نه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الخائف عن کثرة الزّحام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مرحوم استاد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صحیحه جمیل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 سیّان قدّمت أو أخّرت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شامل سعی نیز می باشد، و لکن نسبت به طواف نساء اطلاق ندارد</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وجه إنصراف صحیحه حلبی از طواف نساء، عدم ذکر سعی در آن و استبعاد شمول آن نسبت به طواف نساء که در رتبه بعد از سعی می باشد، بیان شد، حال چگونه وجه انصراف صحیحه جمیل از طواف نساء، ذکر جواز تقدیم سعی در آن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تهافت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در پاسخ می گوئیم؛</w:t>
      </w:r>
    </w:p>
    <w:p>
      <w:pPr>
        <w:pStyle w:val="BookText"/>
        <w:rPr/>
      </w:pPr>
      <w:r>
        <w:rPr>
          <w:rFonts w:ascii="IRNazanin" w:hAnsi="IRNazanin" w:eastAsia="IRNazanin"/>
          <w:color w:val="111111"/>
          <w:sz w:val="28"/>
          <w:sz w:val="28"/>
          <w:szCs w:val="28"/>
          <w:rtl w:val="true"/>
          <w:lang w:bidi="fa-IR"/>
        </w:rPr>
        <w:t xml:space="preserve">ذکر سعی در این صحیحه موجب إنصراف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طواف حجّ می باشد؛</w:t>
      </w:r>
    </w:p>
    <w:p>
      <w:pPr>
        <w:pStyle w:val="BookText"/>
        <w:rPr/>
      </w:pPr>
      <w:r>
        <w:rPr>
          <w:rFonts w:ascii="IRNazanin" w:hAnsi="IRNazanin" w:eastAsia="IRNazanin"/>
          <w:color w:val="111111"/>
          <w:sz w:val="28"/>
          <w:sz w:val="28"/>
          <w:szCs w:val="28"/>
          <w:rtl w:val="true"/>
          <w:lang w:bidi="fa-IR"/>
        </w:rPr>
        <w:t>چرا که ذکر طواف قبل از ذکر سعی در این صحیحه، موجب این شبهه می شود که مراد از آن طواف قبل از سعی می باشد، نه طواف بعد از 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نظر ما چه سعی در روایت ذکر شود و چه سعی ذکر نشود، عنوان طواف شبهة إنصراف به طواف حجّ را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دلالت این روایات بر جواز تقدیم طواف نساء تمام باشد، با روایت علیّ بن أبی حمزه که أمر به تأخیر طواف نساء از زن حائض می کند، تعارض خواهند نمود؛</w:t>
      </w:r>
    </w:p>
    <w:p>
      <w:pPr>
        <w:pStyle w:val="BookText"/>
        <w:rPr/>
      </w:pPr>
      <w:r>
        <w:rPr>
          <w:rFonts w:ascii="IRNazanin" w:hAnsi="IRNazanin" w:eastAsia="IRNazanin"/>
          <w:color w:val="111111"/>
          <w:sz w:val="28"/>
          <w:sz w:val="28"/>
          <w:szCs w:val="28"/>
          <w:rtl w:val="true"/>
          <w:lang w:bidi="fa-IR"/>
        </w:rPr>
        <w:t>چرا که روایت علیّ بن أبی حمزه که امام علیه السلام زنی را که اگر طواف نساء را تأخیر بیاندازد، یا باید برای انجام آن نائب بگیرد و یا از دیگران کمک بگیرد تا أهل کاروان را مجبور کنند که صبر کنند تا او طواف نساء را انجام دهد، به أولویّت عرفیه دلالت بر لزوم تأخیر طواف نساء در مورد شیخ کبیر و مریض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جهت که جمع عرفی میان این دو خطاب نمی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که حمل روایت علی بن أبی حمزه بر استحباب تأخیر با توجّه 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تستعدی علی الجمّال و الرفقة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عرفی نمی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دو دسته روایات تعارض و تساقط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مطلب این شد که</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معذورین تقدیم طواف حجّ و سعی جایز می باشد و لکن تقدیم طواف نساء جایز نمی باشد، و فقط خائف می تواند که تمام أعمال مکّه را بر وقوفین مقدّم کند</w:t>
      </w:r>
      <w:r>
        <w:rPr>
          <w:rFonts w:eastAsia="IRNazanin" w:cs="IRNazanin"/>
          <w:color w:val="111111"/>
          <w:sz w:val="28"/>
          <w:szCs w:val="28"/>
          <w:rtl w:val="true"/>
          <w:lang w:bidi="fa-IR"/>
        </w:rPr>
        <w:t>.</w:t>
      </w:r>
      <w:bookmarkStart w:id="61" w:name="pg4468_33434"/>
    </w:p>
    <w:p>
      <w:pPr>
        <w:pStyle w:val="BookText"/>
        <w:rPr/>
      </w:pPr>
      <w:bookmarkEnd w:id="61"/>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سیستانی در جواز تقدیم طواف و سعی و طواف نساء بر معذورین موافق مشهور می باشد و لکن جواز تقدیم را مشروط به لزوم حرج در فرض تأخیر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مطلب صحیح نیست؛</w:t>
      </w:r>
    </w:p>
    <w:p>
      <w:pPr>
        <w:pStyle w:val="BookText"/>
        <w:rPr/>
      </w:pPr>
      <w:r>
        <w:rPr>
          <w:rFonts w:ascii="IRNazanin" w:hAnsi="IRNazanin" w:eastAsia="IRNazanin"/>
          <w:color w:val="111111"/>
          <w:sz w:val="28"/>
          <w:sz w:val="28"/>
          <w:szCs w:val="28"/>
          <w:rtl w:val="true"/>
          <w:lang w:bidi="fa-IR"/>
        </w:rPr>
        <w:t>چرا که حرج خصوصیّتی ندارد و شیخ کبیر و مریض و معلول که در فرض تأخیر به سختی زائد بر متعارف دچار می شود و اگر چه به حدّ حرج نباشد، تقدیم بر او جایز می باشد؛ چرا که وجهی برای تقیید أدلّه جواز تقدیم به فرض حرج نمی باشد</w:t>
      </w:r>
      <w:r>
        <w:rPr>
          <w:rFonts w:eastAsia="IRNazanin" w:cs="IRNazanin"/>
          <w:color w:val="111111"/>
          <w:sz w:val="28"/>
          <w:szCs w:val="28"/>
          <w:rtl w:val="true"/>
          <w:lang w:bidi="fa-IR"/>
        </w:rPr>
        <w:t>.</w:t>
      </w:r>
    </w:p>
    <w:p>
      <w:pPr>
        <w:pStyle w:val="Heading2"/>
        <w:numPr>
          <w:ilvl w:val="1"/>
          <w:numId w:val="1"/>
        </w:numPr>
        <w:rPr/>
      </w:pPr>
      <w:bookmarkStart w:id="62" w:name="__RefHeading___Toc349953_3644566090"/>
      <w:bookmarkStart w:id="63" w:name="_Toc21"/>
      <w:bookmarkEnd w:id="62"/>
      <w:r>
        <w:rPr>
          <w:rtl w:val="true"/>
        </w:rPr>
        <w:t>أعمال مکة</w:t>
      </w:r>
      <w:r>
        <w:rPr>
          <w:rtl w:val="true"/>
        </w:rPr>
        <w:t>/</w:t>
      </w:r>
      <w:r>
        <w:rPr>
          <w:rtl w:val="true"/>
        </w:rPr>
        <w:t xml:space="preserve">الطواف و السعی </w:t>
      </w:r>
      <w:r>
        <w:rPr>
          <w:rtl w:val="true"/>
        </w:rPr>
        <w:t>/</w:t>
      </w:r>
      <w:r>
        <w:rPr>
          <w:rtl w:val="true"/>
        </w:rPr>
        <w:t>تقدیم الطواف و السعی و طواف النساء فی حال العذر</w:t>
      </w:r>
      <w:r>
        <w:rPr>
          <w:rtl w:val="true"/>
        </w:rPr>
        <w:t xml:space="preserve">/ </w:t>
      </w:r>
      <w:r>
        <w:rPr>
          <w:rtl w:val="true"/>
        </w:rPr>
        <w:t xml:space="preserve">تقدیم طواف النساء فی حال الحرج </w:t>
      </w:r>
      <w:r>
        <w:rPr/>
        <w:t>94/11/28</w:t>
      </w:r>
      <w:bookmarkEnd w:id="6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أعمال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الطواف و السعی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الطواف و السعی و طواف النساء فی حال 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طواف النساء فی حال الحرج</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شخص معذور تقدیم طواف حجّ و سعی بر وقوفین جایز می باشد و لکن تقدیم طواف نساء جایز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معذورین می توانند طواف حجّ و سعی خود را بر وقوفین مقدّم کنند و لکن تقدیم طواف نساء بر آنان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به نظر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شخصِ معذور در فرض تأخیر طواف نساء به بعد از رجوع از منی دچار حرج شخصی می شود، بعید نیست که از صحیحة علیّ بن یقطین جواز تقدیم تمام أعمال مکّه برای او استفاده شود؛</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اگر چه موضوع این صحیحه کسی بود که خائف از أمری است که مانع از رجوع و إنصراف او به مکّه می شود، و لکن ظاهر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الإنصراف إلی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خاف أمراً لا یتهیّأ له الإنصراف إلی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إنصراف به أداء أعمال می باشد، یعنی نکته جواز تقدیم أعمال برای شخص خائف عدم إمکان إنصراف به مکّه نمی باشد، بلکه عدم إمکان مباشرت در أعمال نکته آن می باشد، حال عرف از کسی که خائف است از حصول مانع در رجوع مکّه، به کسی که خائف می باشد از حصول مانع از دخول او در مسجد الحرام و یا مباشرت طواف و سعی و اگر چه مانعی از دخول او به مکّه نمی باشد، إلغاء خصوصیّت می کند، همانگونه که در فرضی که شخص در رجوع به مکّه از منی دچار حرج شود، مشمول این روایت و تقدیم برای او جایز می باشد، عرف از آن إلغاء خصوصیّت می کند به کسی که از رجوع به مکّه دچار حرج نمی شود و لکن از دخول در مسجد الحرام و یا مباشرت در طواف و سعی دچار حرج می شود؛ یعنی در این فرض که به جهت قاعده لا حرج مباشرت در أعمال از او رفع می شود، عرف با توجّه به این صحیحه در جواز تقدیم به او تعدّی می کند؛ چرا که بر او نیز صدق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یخاف أمراً لا یتهیّأ له الإنصراف إلی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عرفی نیست که مجرّد امکان حضور در مکّه، بدون امکان مباشرت در أعمال، موجب لزوم استنابة و عدم جواز تقدیم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مورد روایت علیّ بن أبی حمزه زن خائف از حیضی است که امکان متعاقد کردن أهل کاروان و لو به کمک گرفتن از دیگران و شفیع قرار دادن آنان برای او می باشد و از ماندن در مکّه به تنهایی دچار حرج نمی شود، و إلاّ اگر از بقاء در مکّه و لزوم مباشرت در طواف نساء دچار حرج شود، مباشرت در طواف نساء بر او واجب نخواهد بود، بنابراین این مورد مشمول روایت علیّ بن أبی حمزه نمی باشد، بنابراین مشمول صحیحه علیّ بن یقطین خواهد بود و باید أعمال را خود مقدّم کند و به صورت مباشری انجام دهد، نه اینکه نائب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اینکه آقای خوئی جواز تقدیم را مختصّ به طواف و آقای زنجانی مختصّ به طواف و سعی نموده اند، در غیر فرض حرج می باشد و إلاّ در فرض حرج تقدیم تمام أعمال مکّه جایز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چهارم؛</w:t>
      </w:r>
    </w:p>
    <w:p>
      <w:pPr>
        <w:pStyle w:val="BookText"/>
        <w:rPr/>
      </w:pPr>
      <w:r>
        <w:rPr>
          <w:rFonts w:ascii="IRNazanin" w:hAnsi="IRNazanin" w:eastAsia="IRNazanin"/>
          <w:color w:val="111111"/>
          <w:sz w:val="28"/>
          <w:sz w:val="28"/>
          <w:szCs w:val="28"/>
          <w:rtl w:val="true"/>
          <w:lang w:bidi="fa-IR"/>
        </w:rPr>
        <w:t>آیا تقدیم أعمال برای معذورین از باب رخصت می باشد و یا از باب عزیمت؟</w:t>
      </w:r>
    </w:p>
    <w:p>
      <w:pPr>
        <w:pStyle w:val="BookText"/>
        <w:rPr/>
      </w:pPr>
      <w:r>
        <w:rPr>
          <w:rFonts w:ascii="IRNazanin" w:hAnsi="IRNazanin" w:eastAsia="IRNazanin"/>
          <w:color w:val="111111"/>
          <w:sz w:val="28"/>
          <w:sz w:val="28"/>
          <w:szCs w:val="28"/>
          <w:rtl w:val="true"/>
          <w:lang w:bidi="fa-IR"/>
        </w:rPr>
        <w:t>آقای سیستانی صریح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به تقدیم از باب رخصت است و معذور بر تقدیم أعمال إلزامی ندارد، بلکه مختار است که أعمال را به بعد از رجوع از منی تأخیر بیاندازد، و در این فرض اگر خود متمکّن از مباشرت در أعمال باشد، خود انجام می دهد و لکن اگر متمکّن نباشد، نائب می گیرد</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به نظر ما حق با آقای زنجانی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 معذور از مباشرت در أعمال در فرض رجوع از منی متمکّن نباشد و یا در إمکان آن خائف باشد، واجب است که خود او قبل از خروج به عرفات، این أعمال را انجام دهد؛ چرا که روایاتی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أن یعجّل الشیخ الکبیر و المرأة الّتی تخاف 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فرض علم به عدم تمکّن از انجام أعمال در فرض تأخیر نمی شود؛</w:t>
      </w:r>
    </w:p>
    <w:p>
      <w:pPr>
        <w:pStyle w:val="BookText"/>
        <w:rPr/>
      </w:pPr>
      <w:r>
        <w:rPr>
          <w:rFonts w:ascii="IRNazanin" w:hAnsi="IRNazanin" w:eastAsia="IRNazanin"/>
          <w:color w:val="111111"/>
          <w:sz w:val="28"/>
          <w:sz w:val="28"/>
          <w:szCs w:val="28"/>
          <w:rtl w:val="true"/>
          <w:lang w:bidi="fa-IR"/>
        </w:rPr>
        <w:t>چرا که در این روایات فقط فرض خوف حیض و کبر سنّ شده است، نه فرض عجز از مباشرت در أعمال بعد از رجوع منی،</w:t>
      </w:r>
    </w:p>
    <w:p>
      <w:pPr>
        <w:pStyle w:val="BookText"/>
        <w:rPr/>
      </w:pPr>
      <w:r>
        <w:rPr>
          <w:rFonts w:ascii="IRNazanin" w:hAnsi="IRNazanin" w:eastAsia="IRNazanin"/>
          <w:color w:val="111111"/>
          <w:sz w:val="28"/>
          <w:sz w:val="28"/>
          <w:szCs w:val="28"/>
          <w:rtl w:val="true"/>
          <w:lang w:bidi="fa-IR"/>
        </w:rPr>
        <w:t xml:space="preserve">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للمرأة الّتی تخاف الحیض أن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رخصت در مقابل عزیمت نمی باشد، بلکه این روایات در مقام توهّم حظر می باشد، 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جناح علیکم أن یطوّفوا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مقتضای قاعده در واجب موسّع در فرض خوف از فوت آن در صورت تأخیر به آخر وقت، لزوم مبادرت در ابتدای وقت می باشد؛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الإشتغال الیقینی یقتضی الفراغ الیقینی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لزوم مبادرت می باشد، همانگونه که در نماز نیز در صورت خوف از فوت در فرض تأخیر به آخر وقت، باید در ابتدای وقت مبادرت به نماز شود، و سیره متشرّعه بر جواز تأخیر در این فرض ثابت نیست؛ چرا که محتمل است این تأخیر به جهت عدم مبالات باشد</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نمی توان به استصحاب بقاء تمکّن تا إنتهای وقت رجوع کرد؛ چرا که اگر غرض از آن اثبات أداء در آخر وقت و تحقق تطبیق این واجب موسّع بر فرد آخر وقت باشد، این استصحاب مثبت خواهد بود، و اگر غرض از آن مجرّد اثبات بقاء تمکّن در آخر وقت باشد، این استصحاب اثری نخواهد داشت؛ چرا که بقاء تمکّن از أداء موضوع برای جواز شرعی تأخیر نمی باشد و دلیلی نمی باشد که مفاد آن این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بقی التمکّن فیجوز التأخیر و ترک المبادرة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جواز تأخیر انجام واجب موسّع حکم وضعی می باشد، نه حکم تکلیفی؛ یعنی واجب موسّع مطلق بدلی می باشد که نسبت به ترک فرد أوّل و إختیار بدل آن اطلاق دارد، که این مقتضی ترخیص در تطبیق این واجب موسّع بر فرد آخر وقت می باشد، و لکن استصحاب بقاء تمکّن إحراز تطبیق واجب موسّع بر فرد آخر وقت را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ظهور اطلاقی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َلْیَنْظُرْ إِلَی الَّتِی یَخَافُ عَلَیْهَا الْحَیْضَ فَیَأْمُرُهَا تَغْتَسِلُ وَ تُهِلُّ بِالْحَجِّ مِنْ مَکَانِهَا ثُمَّ تَطُوفُ بِالْبَیْتِ وَ بِالصَّفَا وَ الْمَرْوَةِ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علی بن أبی حمزه، وجوب تقدیم طواف و سعی می باشد؛ چرا که ظاهر اطلاقی الأمر بالأمر بالشیء وجوب آن شیء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چه مورد روایات دالّ بر جواز تقدیم در فرض عذر، غیر فرض عجز می باشد، و لکن به أولویّت و به فحوی دلالت بر مشروعیّت تقدیم در فرض عجز شخص معذور از مباشرت در صورت تأخیر می کند و لکن نمی توان از این روایت رخصت در تقدیم و عدم عزیمت آن را نسبت به او نیز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 معذور به صورت مطلق عاجز از مباشرت در طواف، چه قبل از وقوفین و چه بعد از آن باشد، وظیفه او استنابة در طواف می باشد، و لکن قادر بر انجام سعی می باشد، حال آیا تقدیم سعی بر او نیز جایز می باشد؟</w:t>
      </w:r>
    </w:p>
    <w:p>
      <w:pPr>
        <w:pStyle w:val="BookText"/>
        <w:rPr/>
      </w:pPr>
      <w:r>
        <w:rPr>
          <w:rFonts w:ascii="IRNazanin" w:hAnsi="IRNazanin" w:eastAsia="IRNazanin"/>
          <w:color w:val="111111"/>
          <w:sz w:val="28"/>
          <w:sz w:val="28"/>
          <w:szCs w:val="28"/>
          <w:rtl w:val="true"/>
          <w:lang w:bidi="fa-IR"/>
        </w:rPr>
        <w:t>در این فرض صحیح عدم جواز تقدیم سعی می باشد؛</w:t>
      </w:r>
    </w:p>
    <w:p>
      <w:pPr>
        <w:pStyle w:val="BookText"/>
        <w:rPr/>
      </w:pPr>
      <w:r>
        <w:rPr>
          <w:rFonts w:ascii="IRNazanin" w:hAnsi="IRNazanin" w:eastAsia="IRNazanin"/>
          <w:color w:val="111111"/>
          <w:sz w:val="28"/>
          <w:sz w:val="28"/>
          <w:szCs w:val="28"/>
          <w:rtl w:val="true"/>
          <w:lang w:bidi="fa-IR"/>
        </w:rPr>
        <w:t>چرا که روایات دالّ بر جواز تقدیم سعی، در مورد فرضی است که شخص معذور خود طواف را مقدّم و انجام می دهد، بنابراین نسبت به مقام اطلاق ندارد، و دلیلی غیر از آن روایات بر جواز تقدیم سعی نمی باشد، بنابراین باید سعی را تأخیر بیاندازد؛ حال بعد از رجوع از منی، خود متمکّن از انجام سعی باشد، خود مباشرت در سعی می کند و إلاّ باید نائب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ششم</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شخص معذور به جهت جهل و یا نسیان، تلبیه و إحرام را فراموش کند و بدون إحرام طواف و سعی و طواف نساء را بر وقوفین مقدّم کند، تمام أعمال او باطل خواهد بود؛</w:t>
      </w:r>
    </w:p>
    <w:p>
      <w:pPr>
        <w:pStyle w:val="BookText"/>
        <w:rPr/>
      </w:pPr>
      <w:r>
        <w:rPr>
          <w:rFonts w:ascii="IRNazanin" w:hAnsi="IRNazanin" w:eastAsia="IRNazanin"/>
          <w:color w:val="111111"/>
          <w:sz w:val="28"/>
          <w:sz w:val="28"/>
          <w:szCs w:val="28"/>
          <w:rtl w:val="true"/>
          <w:lang w:bidi="fa-IR"/>
        </w:rPr>
        <w:t>چرا که این أعمال، أجزاء و أفعال حجّ می باشند، بنابراین باید بعد از إحرام واقع شوند؛ زیرا إحرام و تلبیه شرط رکنی و مانند تکبیرة الإحرام نماز می باشد که بدون آن شخص داخل حجّ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صحیحه علیّ بن یقطین فرض انجام أعمال بعد از إحرام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یَتَمَتَّعُ ثُمَّ یُهِلُّ بِالْحَجِّ وَ یَطُوفُ بِالْبَیْتِ وَ یَسْعَی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در روایت علیّ بن أبی حمزه امام به صورت صریح أمر می کند که إبتدا محرم شود و سپس أعمال را 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یَأْمُرُهَا تَغْتَسِلُ وَ تُهِلُّ بِالْحَجِّ مِنْ مَکَانِهَا ثُمَّ تَطُوفُ بِالْبَیْتِ وَ بِالصَّفَا وَ الْمَرْوَة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حتی اگر بدون إحرام أعمال را مقدّم کند و بعد از رجوع به وطن خود، که دیگر متمکّن از رجوع به مکّه و یا استنابة نمی باشد، ملتفت شود، حجّ او باطل می باشد و در حکم کسی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الحجّ بجهالة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أعاد الحجّ و علیه البدنة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شرط طواف و سعی قبل از وقوفین إحرام می باشد و دلیلی بر إجزاء در این فرض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اگر شخص أعمال مکّه را بعد از رجوع از منی انجام دهد و سپس متوجّه شود که إحرام و تلبیه را به جهت جهل و یا نسیان ترک کرده است، أعمال او صحیح خواهد بود و حتی اگر در مکّه هم باشد، نیاز به إعادة أعمال نمی باشد؛ زیرا او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ترک إحرام الحجّ جهلاً أو نسیاناً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صحیحة علیّ بن جعفر؛</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أَخِیهِ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کَانَ مُتَمَتِّعاً خَرَجَ إِلَی عَرَفَاتٍ وَ جَهِلَ‌ أَنْ یُحْرِمَ یَوْمَ التَّرْوِیَةِ بِالْحَجِّ حَتَّی رَجَعَ إِلَی بَلَدِهِ مَا حَالُهُ قَالَ إِذَا قَضَی‌ الْمَنَاسِکَ‌ کُلَّهَا فَقَدْ تَمَّ حَجُّه‌</w:t>
      </w:r>
      <w:r>
        <w:rPr>
          <w:rFonts w:eastAsia="Amiri" w:cs="Amiri" w:ascii="Amiri" w:hAnsi="Amiri"/>
          <w:color w:val="111111"/>
          <w:sz w:val="28"/>
          <w:szCs w:val="28"/>
          <w:rtl w:val="true"/>
          <w:lang w:bidi="ar-SA"/>
        </w:rPr>
        <w:t>.</w:t>
      </w:r>
      <w:bookmarkStart w:id="64" w:name="pg4468_33444"/>
    </w:p>
    <w:p>
      <w:pPr>
        <w:pStyle w:val="BookText"/>
        <w:rPr/>
      </w:pPr>
      <w:bookmarkEnd w:id="64"/>
      <w:r>
        <w:rPr>
          <w:rFonts w:ascii="IRNazanin" w:hAnsi="IRNazanin" w:eastAsia="IRNazanin"/>
          <w:color w:val="111111"/>
          <w:sz w:val="28"/>
          <w:sz w:val="28"/>
          <w:szCs w:val="28"/>
          <w:rtl w:val="true"/>
          <w:lang w:bidi="fa-IR"/>
        </w:rPr>
        <w:t>و مورد این روایت شخصی است که تنها مشکل او ترک إحرام می باشد، نه کسی که مشکل او تقدیم طواف و سعی بر وقوفین بدون مجوّز تقدیم که إحرام باشد، در حالی که ظاهر دلیل جواز تقدیم این است که مجوّز تقدیم عذر و إحرام می باشد و شرط جواز تقدیم وقوع أعمال بعد از إحرام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چه تفاوت میان فرض تقدیم و تأخیر خالی از إشکال نمی باشد و لکن مقتضای احتیاط حکم به بطلان حجّ چنین شخصی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آقای سیستانی نیز به صورت صریح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حکمه حکم من ترک الطواف جهلاً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 معذور به جهت خوف حیض و یا خوف حصول مانع از رجوع به مکّه، أعمال خود را مقدّم کند، و لکن بعد از انجام أعمال، خوف او در منی و یا در مکّه بر طرف شود، آیا باید أعمال خود را بعد از رجوع از منی إعاده نماید؟</w:t>
      </w:r>
    </w:p>
    <w:p>
      <w:pPr>
        <w:pStyle w:val="BookText"/>
        <w:rPr/>
      </w:pPr>
      <w:r>
        <w:rPr>
          <w:rFonts w:ascii="IRNazanin" w:hAnsi="IRNazanin" w:eastAsia="IRNazanin"/>
          <w:color w:val="111111"/>
          <w:sz w:val="28"/>
          <w:sz w:val="28"/>
          <w:szCs w:val="28"/>
          <w:rtl w:val="true"/>
          <w:lang w:bidi="fa-IR"/>
        </w:rPr>
        <w:t>صحیح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دلیل این است که خوف تمام الموضوع برای جواز واقعی تقدیم أعمال می باشد، و حمل خوف بر طریقیّت محضه و یا حمل آن بر اینکه جزء الموضوع می باشد، به اینکه جزء دیگر وجود واقعی حیض و یا عدم إمکان رجوع به مکّه باشد، خلاف ظاهر می باشد، بنابراین نیاز به إعاده أعمال خود ندارد</w:t>
      </w:r>
      <w:r>
        <w:rPr>
          <w:rFonts w:eastAsia="IRNazanin" w:cs="IRNazanin"/>
          <w:color w:val="111111"/>
          <w:sz w:val="28"/>
          <w:szCs w:val="28"/>
          <w:rtl w:val="true"/>
          <w:lang w:bidi="fa-IR"/>
        </w:rPr>
        <w:t>.</w:t>
      </w:r>
    </w:p>
    <w:p>
      <w:pPr>
        <w:pStyle w:val="Heading2"/>
        <w:numPr>
          <w:ilvl w:val="1"/>
          <w:numId w:val="1"/>
        </w:numPr>
        <w:rPr/>
      </w:pPr>
      <w:bookmarkStart w:id="65" w:name="__RefHeading___Toc349955_3644566090"/>
      <w:bookmarkStart w:id="66" w:name="_Toc22"/>
      <w:bookmarkEnd w:id="65"/>
      <w:r>
        <w:rPr>
          <w:rtl w:val="true"/>
        </w:rPr>
        <w:t>أعمال مکة</w:t>
      </w:r>
      <w:r>
        <w:rPr>
          <w:rtl w:val="true"/>
        </w:rPr>
        <w:t>/</w:t>
      </w:r>
      <w:r>
        <w:rPr>
          <w:rtl w:val="true"/>
        </w:rPr>
        <w:t xml:space="preserve">الطواف و السعی </w:t>
      </w:r>
      <w:r>
        <w:rPr>
          <w:rtl w:val="true"/>
        </w:rPr>
        <w:t>/</w:t>
      </w:r>
      <w:r>
        <w:rPr>
          <w:rtl w:val="true"/>
        </w:rPr>
        <w:t xml:space="preserve">تقدیم الطواف و السعی مع نسیان سبق الإحرام </w:t>
      </w:r>
      <w:r>
        <w:rPr/>
        <w:t>94/12/01</w:t>
      </w:r>
      <w:bookmarkEnd w:id="6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أعمال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الطواف و السعی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الطواف و السعی مع نسیان سبق الإحرام</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مجوّز تقدیم طواف و سعی در معذورین مختصّ به فرضی است که قبل از انجام آن دو محرم شده باشد، و در این فرض مذکور أصلاً مجوّز تقدیم نداشته است، پس حجّ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گذشته نسبت به کسی که طواف و سعی را مقدّم نموده و لکن إحرام قبل از آن را به جهت جهل و یا نسیان فراموش نموده است،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مجوّز تقدیم طواف و سعی در معذورین مختصّ به فرضی است که قبل از انجام آن دو محرم شده باشد، و در این فرض مذکور أصلاً مجوّز تقدیم نداشته است، پس حجّ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این شخص به طور کلّی إحرام را حتی بعد از انجام طواف و سعی فراموش کند و تمام أعمال خود را بدون إحرام انجام دهد، بعید نیست که با توجّه به صحیحة علیّ بن جعفر حکم به صحّت حجّ او بشود؛</w:t>
      </w:r>
    </w:p>
    <w:p>
      <w:pPr>
        <w:pStyle w:val="BookText"/>
        <w:rPr/>
      </w:pPr>
      <w:r>
        <w:rPr>
          <w:rFonts w:ascii="Amiri" w:hAnsi="Amiri" w:eastAsia="Amiri" w:cs="Amiri"/>
          <w:color w:val="111111"/>
          <w:sz w:val="28"/>
          <w:sz w:val="28"/>
          <w:szCs w:val="28"/>
          <w:rtl w:val="true"/>
          <w:lang w:bidi="ar-SA"/>
        </w:rPr>
        <w:t>عن أَخِیهِ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کَانَ مُتَمَتِّعاً خَرَجَ إِلَی عَرَفَاتٍ وَ جَهِلَ‌ أَنْ یُحْرِمَ یَوْمَ التَّرْوِیَةِ بِالْحَجِّ حَتَّی رَجَعَ إِلَی بَلَدِهِ مَا حَالُهُ قَالَ إِذَا قَضَی‌ الْمَنَاسِکَ‌ کُلَّهَا فَقَدْ تَمَّ حَجُّه‌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لکن برای اینکه محلّ بحث به طور کامل واضح شود، بیان و تقریر دیگری عرض می کنیم؛</w:t>
      </w:r>
    </w:p>
    <w:p>
      <w:pPr>
        <w:pStyle w:val="BookText"/>
        <w:rPr/>
      </w:pPr>
      <w:r>
        <w:rPr>
          <w:rFonts w:ascii="IRNazanin" w:hAnsi="IRNazanin" w:eastAsia="IRNazanin"/>
          <w:color w:val="111111"/>
          <w:sz w:val="28"/>
          <w:sz w:val="28"/>
          <w:szCs w:val="28"/>
          <w:rtl w:val="true"/>
          <w:lang w:bidi="fa-IR"/>
        </w:rPr>
        <w:t>شخصی که به جهت جهل و یا نسیان طواف و سعی خود را بر وقوفین بدون سبق إحرام مقدّم می کند و بعد از انجام آن دو و قبل از وقوفین محرم می شود، حجّ او باطل است؛</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که مورد مثل صحیحة 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ترک إحرام الحجّ عن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این عنوان بر چنین شخصی صادق نمی باشد؛ چرا که او جاهل به إحرام حجّ نبوده است، بلکه جاهل به عدم جواز تقدیم طواف و سعی بر وقوفین بدون سبق إحرام بوده است و بر او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جهل أن لا یقدّم الطواف و السعی علی إحرام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می باشد، که إلغاء خصوصیّت از مورد صحیحة علیّ بن جعفر به چنین شخصی واضح نمی باشد؛</w: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در نماز به توهّم إتیان به تشهد و سلام، إحداث حدث به مثل إستدبار قبله کند، گفته می شود؛ چون او به نظر عرف إخلال به تشهّد و سلام نموده است، حدیث لا تعاد شامل او خواهد بود، پس نماز او صحیح است؛ چرا که إخلال او فقط به تشهّد و سلام می باشد، که حدیث لا تعاد مبطلیّت این إخلال را به این بیان که این إخلال بعد از نماز واقع شده است، نه در أثناء نماز رفع می کند، به همین جهت وارد بر دلیل مبطلیّت إحداث حدث در أثناء نماز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در أثناء نماز در حالی که علم به عدم إتیان تشهد و سلام می باشد، سهواً إحداث حدث نماید، از آن جهت که او إخلال به تشهد و سلام نکرده است، حدیث لا تعاد در این مورد موضوع نخواهد داشت، بلکه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أحدث الحدث فی أثناء الصلاة سهواً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 بالتشهّد و السلام سهواً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همین جهت نماز او باطل است و از فرض أوّل نمی توان به این فرض إلغاء خصوصیّت نمود؛</w:t>
      </w:r>
    </w:p>
    <w:p>
      <w:pPr>
        <w:pStyle w:val="BookText"/>
        <w:rPr/>
      </w:pPr>
      <w:r>
        <w:rPr>
          <w:rFonts w:ascii="IRNazanin" w:hAnsi="IRNazanin" w:eastAsia="IRNazanin"/>
          <w:color w:val="111111"/>
          <w:sz w:val="28"/>
          <w:sz w:val="28"/>
          <w:szCs w:val="28"/>
          <w:rtl w:val="true"/>
          <w:lang w:bidi="fa-IR"/>
        </w:rPr>
        <w:t xml:space="preserve">حال در مقام نیز تفاوت است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جهل أن یحرم بالحجّ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إخلال او فقط به إحرام می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جهل أن لا یقدّم الطواف و السعی علی الإحرام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صحیحه علیّ بن جعفر در مورد فرض أوّل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جهل أن یحرم یوم الترویة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این صحیحه شامل مقام نخواهد بود، و إلغاء خصوصیت نیز از مورد این صحیحه به مقام واضح نمی باشد</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برخی از فقهاء به سهولت إلغاء خصوصیّت می کنند، مانند آنچه به آقای بروجردی نسبت داده شده است 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ظنّ به رکعات در نماز معتبر می باشد و أفعال نماز از أجزاء این رکعات می باشند، پس به أولویّت ظنّ در أفعال نماز نیز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نظر ما این إلغاء خصوصیّت صحیح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مرحوم شیخ أنصاری تفصیل میان إتیان به تمام نماز به جهت جهل در حال نجاست ثوب و یا بدن و إتیان به بعض نماز به جهت جهل در حال نجاست در حکم به صحّت و بطلان نماز عرفی ندانسته اند، در حالی که به نظر ما عرفی است که در فرض دوم که در أثناء نماز علم به نجاست پیدا می کند، حکم به بطلان شود و نمی توان از فرض أوّل به فرض دوم إلغاء خصوصیّت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نائینی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خوف حیضی که مجوّز تقدیم طواف بر وقوفین می باشد، خوف حیض در أیام تشریق می باشد، و خوف حیض تا آخرین زمان بقاء در مکّه لازم نمی باشد؛ بنابراین خانمی که خوف دارد که حیض شود و در أیام تشریق پاک نشود، می تواند طواف را مقدّم کند و اگر چه علم به طهارت و تمکّن از انجام طواف بعد از أیام تشریق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w:t>
      </w:r>
    </w:p>
    <w:p>
      <w:pPr>
        <w:pStyle w:val="BookText"/>
        <w:rPr/>
      </w:pPr>
      <w:r>
        <w:rPr>
          <w:rFonts w:ascii="IRNazanin" w:hAnsi="IRNazanin" w:eastAsia="IRNazanin"/>
          <w:color w:val="111111"/>
          <w:sz w:val="28"/>
          <w:sz w:val="28"/>
          <w:szCs w:val="28"/>
          <w:rtl w:val="true"/>
          <w:lang w:bidi="fa-IR"/>
        </w:rPr>
        <w:t>مرحوم آقای حکیم در توجیه این کلام ایشان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وجه این کلام معتبره یحیی بن أزرق باشد؛</w:t>
      </w:r>
    </w:p>
    <w:p>
      <w:pPr>
        <w:pStyle w:val="BookText"/>
        <w:rPr/>
      </w:pPr>
      <w:r>
        <w:rPr>
          <w:rFonts w:ascii="Amiri" w:hAnsi="Amiri" w:eastAsia="Amiri" w:cs="Amiri"/>
          <w:color w:val="111111"/>
          <w:sz w:val="28"/>
          <w:sz w:val="28"/>
          <w:szCs w:val="28"/>
          <w:rtl w:val="true"/>
          <w:lang w:bidi="ar-SA"/>
        </w:rPr>
        <w:t>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امْرَأَةٍ تَمَتَّعَتْ‌ بِالْعُمْرَةِ إِلَی الْحَجِ‌ فَفَرَغَتْ مِنْ طَوَافِ الْعُمْرَةِ وَ خَافَتِ الطَّمْثَ قَبْلَ یَوْمِ النَّحْرِ أَ یَصْلُحُ لَهَا أَنْ تُعَجِّلَ طَوَافَهَا طَوَافَ الْحَجِّ قَبْلَ أَنْ تَأْتِیَ مِنًی قَالَ إِذَا خَافَتْ‌ أَنْ‌ تُضْطَرَّ إِلَی ذَلِکَ فَعَلَتْ</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الحیض قبل یوم النحر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برای جواز تقدیم قرار گرفته است، حال به ضمیمه این مطلب به نکته لزوم استمرار حیض تا سه روز، دانسته می شود که موضوع خوف حیض در تمام أیام تشریق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استدلال؛</w:t>
      </w:r>
    </w:p>
    <w:p>
      <w:pPr>
        <w:pStyle w:val="BookText"/>
        <w:rPr/>
      </w:pPr>
      <w:r>
        <w:rPr>
          <w:rFonts w:ascii="IRNazanin" w:hAnsi="IRNazanin" w:eastAsia="IRNazanin"/>
          <w:color w:val="111111"/>
          <w:sz w:val="28"/>
          <w:sz w:val="28"/>
          <w:szCs w:val="28"/>
          <w:rtl w:val="true"/>
          <w:lang w:bidi="fa-IR"/>
        </w:rPr>
        <w:t>و لکن این مطلب صحیح نیست؛</w:t>
      </w:r>
    </w:p>
    <w:p>
      <w:pPr>
        <w:pStyle w:val="BookText"/>
        <w:rPr/>
      </w:pPr>
      <w:r>
        <w:rPr>
          <w:rFonts w:ascii="IRNazanin" w:hAnsi="IRNazanin" w:eastAsia="IRNazanin"/>
          <w:color w:val="111111"/>
          <w:sz w:val="28"/>
          <w:sz w:val="28"/>
          <w:szCs w:val="28"/>
          <w:rtl w:val="true"/>
          <w:lang w:bidi="fa-IR"/>
        </w:rPr>
        <w:t>چرا که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خوف شروع حیض در روز دهم فرض نشده است، تا گفته شود به ضمیمه لزوم استمرار حیض تا سه روز، دانسته می شود که مراد خوف حیض در أیام تشریق می باشد، بلکه این روایت تناسب دارد با خوف شروع حیض در روز نهم، که در اینصورت با ضمیمه این مطلب به لزوم استمرار حیض تا سه روز، دانسته می شود که موضوع خوف حیض تا روز دوازدهم می باشد، نه تا روز سیزدهم، حال چگونه از تقدیم در فرض علم به بقاء حیض تا إنقضاء روز دوازدهم و طهارت در روز سیزدهم، نهی می فرمائید و حکم به لزوم تأخیر طواف می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خوف حیض روز نهم نیز نشده است، بلکه این روایت اطلاق دارد و شامل فرض خوف شروع حیض در روز هفتم و یا روز هشتم نیز می شود، که به ضمیمه نکته لزوم استمرار حیض تا سه روز، دانسته می شود که موضوع جواز تقدیم خوف حیض در یوم النحر می باشد و اگر چه علم به طهارت در روز یازدهم باشد؛ حال حیض او در یوم النحر روز أوّل حیض او باشد و یا روز دوم و یا روز سوم حیض او، مهمّ اینست که او خوف حیض یوم النحر را دارد که نتواند أعمال مکّه را در یوم النحر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انصاف این است که این روایت هیچ اطلاقی نسبت به فرض علم به تمکّن طواف بعد از وقوفین ندارد؛</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که در این روایت تعبیر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خافت أن تضطرّ إلی ذلک فعلت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موضوع جواز تقدیم خوف اضطرار می باشد، که خوف اضطرار به دو صورت می باشد؛ یا به خوف حیض و استمرار آن تا آخرین روز بقاء او در مکّه می باشد و یا به خوف حدوث مانع از انجام طواف بعد از طهارت می باشد و اگر چه علم به طهارت قبل از خروج از مکّه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اطمینان دارد که قبل از خروج از مکّه پاک می شود و اگر چه زمان طهارت او روز آخر بقاء او در مکّه باشد، تقدیم طواف جایز نخواهد بود؛ چرا که با فرض علم به تمکّن از انجام طواف بعد از وقوفین قبل از إنقضاء ذی الحجّه، خوف اضطرار نخواهد بود، و اساساً دلیل بدل إضطراری از فرض تمکّن از صرف الوجود واجب إختیاری منصرف می باشد؛</w: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یجدوا ماءً فتیمّموا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یقو علی القیام فلیصلّ جالساً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می باشد از کسی که در إنتهای وقت متمکّن از وضوء و یا متمکّن از قیام در نماز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للخائف علی نفسه من دخول مکة أن یقدم الطواف و صلاته و السعی علی الوقوفین‌ بل لا بأس بتقدیمه طواف النساء أیضا فیمضی بعد أعمال منی الی حیث أراد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را در سابق عرض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از عدوّ موضوع جواز تقدیم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مرحوم استاد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مجوّز تقدیم منحصر در خصوص خوف از عدوّ نمی باشد، بلکه خوف از عدم تمکّن از مباشرت در أعمال بعد از وقوفین به جهت ازدحام نیز موضوع جواز تقدیم می باشد</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جواز تقدیم منحصر در خوف علی نفسه نمی باشد، بلکه طبق صحیحة علیّ بن یقطین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خاف أمراً لا یتهیّأ له الإنصراف إلی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موضوع خوف از عدم تمکّن از مباشرت در أعمال مکّه بعد از وقوفین می باشد؛ چرا که ظاهر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یتهیّأ له الإنصراف إلی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مطلب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یتهیّأ له الإنصراف إلی مکّة لمباشرة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سیستانی در مورد تقدیم طواف و سعی بر وقوفین در حال إختیار إحتیاط واجب می کنند و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جواز تقدیم المختار وجه و لا یترک الإحتیاط بعدم التقدیم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تقدیم طواف و سعی بر وقوفین در فرض جهل نیز إحتیاط واجب می کنند و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ففی الإجتزاء به إشکال و إن کان لا یخلو من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ظاهر این تعبیر تمایل ایشان به صحّت طواف و سعی و إجزاء آن در فرض جهل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وجه تمایل ایشان در حال جهل به إجزاء چیست؟</w:t>
      </w:r>
    </w:p>
    <w:p>
      <w:pPr>
        <w:pStyle w:val="BookText"/>
        <w:rPr/>
      </w:pPr>
      <w:r>
        <w:rPr>
          <w:rFonts w:ascii="IRNazanin" w:hAnsi="IRNazanin" w:eastAsia="IRNazanin"/>
          <w:color w:val="111111"/>
          <w:sz w:val="28"/>
          <w:sz w:val="28"/>
          <w:szCs w:val="28"/>
          <w:rtl w:val="true"/>
          <w:lang w:bidi="fa-IR"/>
        </w:rPr>
        <w:t xml:space="preserve">ممکن است که نظر ایشان به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لا تنقض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p>
    <w:p>
      <w:pPr>
        <w:pStyle w:val="BookText"/>
        <w:rPr/>
      </w:pPr>
      <w:r>
        <w:rPr>
          <w:rFonts w:ascii="IRNazanin" w:hAnsi="IRNazanin" w:eastAsia="IRNazanin"/>
          <w:color w:val="111111"/>
          <w:sz w:val="28"/>
          <w:sz w:val="28"/>
          <w:szCs w:val="28"/>
          <w:rtl w:val="true"/>
          <w:lang w:bidi="fa-IR"/>
        </w:rPr>
        <w:t>چرا که لزوم تأخیر طواف و سعی حکمی نیست که در قرآن بیان شده باشد، پس تأخیر سنّت خواهد بود، و إخلال به سنّت موجب نقض فریضه که نفس طواف وسعی باشد،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مطلب تمام نیست؛</w:t>
      </w:r>
    </w:p>
    <w:p>
      <w:pPr>
        <w:pStyle w:val="BookText"/>
        <w:rPr/>
      </w:pPr>
      <w:r>
        <w:rPr>
          <w:rFonts w:ascii="IRNazanin" w:hAnsi="IRNazanin" w:eastAsia="IRNazanin"/>
          <w:color w:val="111111"/>
          <w:sz w:val="28"/>
          <w:sz w:val="28"/>
          <w:szCs w:val="28"/>
          <w:rtl w:val="true"/>
          <w:lang w:bidi="fa-IR"/>
        </w:rPr>
        <w:t>چرا که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لا تعاد شامل جاهل مقصّر نمی شود، در حالی که عبارت ایشان مطلق و ظاهر از آن تمایل به إجزاء در فرض جهل به صورت مطلق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مختصّ به فرضی است که عمل قابل تدارک نباشد، بنابراین در فرضی که بعد از وقوفین عالم به عدم جواز تقدیم شد، باید آن را تدارک کند، در حالی که طبق ظاهر عبارت، ایشان به صورت مطلق تمایل به إجزاء در فرض جهل دارند و اگر چه إمکان تدارک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از این وجه دیگری برای توجیه تمایل ایشان به إجزاء در فرض جهل نیافتیم</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لیقضوا تفثهم و لیوفوا نذورهم و لیطوّفوا بالبیت العتیق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سابق عرض کردیم</w:t>
      </w:r>
      <w:r>
        <w:rPr>
          <w:rFonts w:eastAsia="IRNazanin" w:cs="IRNazanin"/>
          <w:color w:val="111111"/>
          <w:sz w:val="28"/>
          <w:szCs w:val="28"/>
          <w:rtl w:val="true"/>
          <w:lang w:bidi="fa-IR"/>
        </w:rPr>
        <w:t>:</w:t>
      </w:r>
      <w:bookmarkStart w:id="67" w:name="pg4468_33458"/>
    </w:p>
    <w:p>
      <w:pPr>
        <w:pStyle w:val="BookText"/>
        <w:rPr/>
      </w:pPr>
      <w:bookmarkEnd w:id="67"/>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حجّ إفراد و قران و حجّة الوداع می باشد که در آن حجّ تمام أصحاب و پیامبر صلّی الله علیه و آله طواف و سعی خود را مقدّم بر وقوفین نمودند، پس این آیه إرتباطی به حجّ تمتع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دلالت بر ترتیب نمی کند؛ چرا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لیوفوا نذورهم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هدی می باشد که تقدیم آن بر حلق لازم است، در حالی که آیه حلق و تقصیر را مقدّم بر آن ذکر نموده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ولیقضوا تفثهم و لیوفوا نذورهم</w:t>
      </w:r>
      <w:r>
        <w:rPr>
          <w:rFonts w:eastAsia="IRNazanin" w:cs="IRNazanin"/>
          <w:color w:val="111111"/>
          <w:sz w:val="28"/>
          <w:szCs w:val="28"/>
          <w:rtl w:val="true"/>
          <w:lang w:bidi="fa-IR"/>
        </w:rPr>
        <w:t>».</w:t>
      </w:r>
    </w:p>
    <w:p>
      <w:pPr>
        <w:pStyle w:val="Heading2"/>
        <w:numPr>
          <w:ilvl w:val="1"/>
          <w:numId w:val="1"/>
        </w:numPr>
        <w:rPr/>
      </w:pPr>
      <w:bookmarkStart w:id="68" w:name="__RefHeading___Toc349957_3644566090"/>
      <w:bookmarkStart w:id="69" w:name="_Toc23"/>
      <w:bookmarkEnd w:id="68"/>
      <w:r>
        <w:rPr>
          <w:rtl w:val="true"/>
        </w:rPr>
        <w:t>أعمال مکّة</w:t>
      </w:r>
      <w:r>
        <w:rPr>
          <w:rtl w:val="true"/>
        </w:rPr>
        <w:t>/</w:t>
      </w:r>
      <w:r>
        <w:rPr>
          <w:rtl w:val="true"/>
        </w:rPr>
        <w:t xml:space="preserve">الطواف و السعی </w:t>
      </w:r>
      <w:r>
        <w:rPr>
          <w:rtl w:val="true"/>
        </w:rPr>
        <w:t>/</w:t>
      </w:r>
      <w:r>
        <w:rPr>
          <w:rtl w:val="true"/>
        </w:rPr>
        <w:t xml:space="preserve">مسألة </w:t>
      </w:r>
      <w:r>
        <w:rPr/>
        <w:t>414</w:t>
      </w:r>
      <w:r>
        <w:rPr>
          <w:rtl w:val="true"/>
        </w:rPr>
        <w:t xml:space="preserve"> </w:t>
      </w:r>
      <w:r>
        <w:rPr>
          <w:rtl w:val="true"/>
        </w:rPr>
        <w:t xml:space="preserve">لزوم الإستنابة فی فرض العجز عن مباشرة الطواف </w:t>
      </w:r>
      <w:r>
        <w:rPr/>
        <w:t>94/12/02</w:t>
      </w:r>
      <w:bookmarkEnd w:id="6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أعمال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الطواف و السعی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الإستنابة فی فرض العجز عن مباشرة الطواف</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إختیار تقدیم طواف و سعی بر وقوفین در حجّ تمتع جایز نمی باشد، بلکه حتی این تقدیم به جهت جهل و یا نسیان باشد، این طواف و سعی مجزی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از تعبیر آقای سیستانی در مورد تقدیم طواف و سعی در فرض جهل، تمایل ایشان به إجزاء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این تفصیل میان عالم و جاهل مشخّص نمی باشد، و ممکن است مقصود ایشان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لاتنقض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از آن جهت که شرطیت ترتیب میان طواف و أعمال منی سنّت می باشد و در قرآن ذکر نشده است، اخلال به این ترتیب اخلال به سنّت خواهد بود، که طبق این قاعده إخلال عذری به سنّت موجب بطلان فریضه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به این استدلال اشکال کردیم؛</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این قاعده را مختصّ به جاهل قاصر غیر متردّد که در حین عمل معتقد به صحّت عمل خود می باشد، می دانند، و آن را شامل جاهل مقصّر و یا جاهل قاصر متردّد در حین عمل که به رجاء و احتیاط عمل را انجام می دهد، نمی دانند؛ پس چگونه ایشان در تعبیر خود به صورت مطلق تمایل به إجزاء را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اشکال دیگری نیز بر این استدلال می باشد و آن عبارت است از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بحث فقه طهارت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إخلال به ترتیب فریضه، به نظر عرف إخلال به خود فریضه و ذات آن می باشد، نه إخلال به سنّت؛ 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بعد از نماز دانست که به جهت نسیان و یا جهل قصور رکوع را بعد از دو سجده انجام داده و ترتیب میان این دو را مراعات نکرده است؛ در این فرض میان فقهاء بحث می باشد که آیا حدیث لا تعاد شامل این مورد می شود یا خیر؟</w:t>
      </w:r>
    </w:p>
    <w:p>
      <w:pPr>
        <w:pStyle w:val="BookText"/>
        <w:rPr/>
      </w:pPr>
      <w:r>
        <w:rPr>
          <w:rFonts w:ascii="IRNazanin" w:hAnsi="IRNazanin" w:eastAsia="IRNazanin"/>
          <w:color w:val="111111"/>
          <w:sz w:val="28"/>
          <w:sz w:val="28"/>
          <w:szCs w:val="28"/>
          <w:rtl w:val="true"/>
          <w:lang w:bidi="fa-IR"/>
        </w:rPr>
        <w:t>آقای خوئی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جریان حدیث لا تعاد در این مورد تابع این مسأله می باشد که؛ آیا إخلال به شرائط أرکان مانند شرط رکوع و سجده إخلال به خود رکن می باشد یا خیر؟ یعنی برای مثال اگر کسی بر ما لا یصح السجود علیه و یا مکان نجس سجده کرد، آیا حدیث لا تعاد و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لا تنقض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را می تواند تصحیح کند؟</w:t>
      </w:r>
    </w:p>
    <w:p>
      <w:pPr>
        <w:pStyle w:val="BookText"/>
        <w:rPr/>
      </w:pPr>
      <w:r>
        <w:rPr>
          <w:rFonts w:ascii="IRNazanin" w:hAnsi="IRNazanin" w:eastAsia="IRNazanin"/>
          <w:color w:val="111111"/>
          <w:sz w:val="28"/>
          <w:sz w:val="28"/>
          <w:szCs w:val="28"/>
          <w:rtl w:val="true"/>
          <w:lang w:bidi="fa-IR"/>
        </w:rPr>
        <w:t>سپس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 برای تصحیح موارد إخلال به شرائط أرکان به حدیث لا تعاد تمسّک نمود؛ چرا که ظاهر از عقد مستثنی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 الصلاة إلا من خمس؛ الطّهور و الوقت و القبلة السجود و 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السجود المأمور به و الرکوع المأمور به می باشد، و شخصی که إخلال به شرط سجده و رکوع وارد نموده، إخلال به رکوع و سجده مأمور وارد کرده و آن را انجام نداده است، پس باید نماز را إعاده نماید</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برخی دیگر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از عقد مستثنی حدیث لا تعاد ذات فریضه یعنی رکوع و سجده عرفی و ذات آن دو می باشد، نه رکوع و سجده مأمور به، و به نظر عرف إخلال به شرائط رکن إخلال به خود رکوع و سجده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نظر ما همین قول صحیح می باشد؛ به همین جهت اگر بعد از رکوع ملتفت ترک قرائت قبل از آن بشود، عرفاً به او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إخلال به قرائت وارد نمودی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إخلال به ترتیب، و إلاّ اگر این إخلال، إخلال به خصوص ترتیب بود، باید حکم به تدارک قرائت بعد از رکوع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در ردّ این قول نقضی را ذکر می کند؛</w:t>
      </w:r>
    </w:p>
    <w:p>
      <w:pPr>
        <w:pStyle w:val="BookText"/>
        <w:rPr/>
      </w:pPr>
      <w:r>
        <w:rPr>
          <w:rFonts w:ascii="IRNazanin" w:hAnsi="IRNazanin" w:eastAsia="IRNazanin"/>
          <w:color w:val="111111"/>
          <w:sz w:val="28"/>
          <w:sz w:val="28"/>
          <w:szCs w:val="28"/>
          <w:rtl w:val="true"/>
          <w:lang w:bidi="fa-IR"/>
        </w:rPr>
        <w:t>از این قول لازم می آید حکم به صحّت نماز در فرض تقدیم دو سجده بر رکوع؛ چر که به نظر عرف شرط ترتیب میان این دو رکن مقوّم ذات رکوع و سجود نمی باشد، بلکه این شرط مقوّم رکوع و سجود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در جواب از این نقض عرض کردیم؛</w:t>
      </w:r>
    </w:p>
    <w:p>
      <w:pPr>
        <w:pStyle w:val="BookText"/>
        <w:rPr/>
      </w:pPr>
      <w:r>
        <w:rPr>
          <w:rFonts w:ascii="IRNazanin" w:hAnsi="IRNazanin" w:eastAsia="IRNazanin"/>
          <w:color w:val="111111"/>
          <w:sz w:val="28"/>
          <w:sz w:val="28"/>
          <w:szCs w:val="28"/>
          <w:rtl w:val="true"/>
          <w:lang w:bidi="fa-IR"/>
        </w:rPr>
        <w:t>اگر چه إخلال به شرائط شرعی رکن و فریضه إخلال به ذات آن دو نمی باشد، و لکن در شرط ترتیب میان أرکان، به نظر عرف إخلال به آن إخلال به ذات فریضه و رکن می باشد و در صدق إخلال به ذات فریضه، عدم إتیان آن در محلّ شرعی خود کافی است؛ یعنی اگر کسی ترتیب میان رکوع و دو سجده را مراعات نکند، به نظر عرف إخلال به خود رکوع وارد نموده است؛ 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شخصی در رکعت أوّل چهار رکوع انجام دهد و در سه رکعت دیگر رکوعی انجام ندهد، به نظر عرف صدق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أخلّ بالرکوع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نظر آقای سیستانی در این موضوع واضح نمی باشد؛</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ایشان در بحث غسل جنابت در فرض إخلال به ترتیب میان غَسل سر و گردن و غَسل جسد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میان آن دو سنّت می باشد و إخلال به سنّت در فرض نسیان یا جهل قصوری موجب بطلان خود فریضه که غسل باشد،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در بحث صلاة در فرض تقدیم دو سجده بر رکوع و إلتفات بعد از نماز، نظر ایشان واضح نمی باشد؛ اگر ایشان حکم به صحّت این نماز کنند، این اشکال به ایشان وارد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عرف إخلال به محلّ شرعی رکوع، إخلال به ذات رکوع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مسأله غسل نیز به نظر ما إخلال به ترتیب میان غَسل سر و گردن و غَسل جسد إخلال به خود غسل سر و گردن و غسل جسد می باشد و این دو از آن جهت که جزء فریضه که غسل تمام الجسد باشد، می باشند، خود نیز فریضه خواهند بود، بنابراین در این فرض إخلال به ذات فریضه صورت گرفته است، نه فقط شرط شرعی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طبق این مبنای صحیح، در مقام نیز که به جهت نسیان و یا جهل قصوری طواف و سعی را بر وقوف به عرفات مقدّم شده است، إخلال به ذات طواف و سعی که فریضه باشند، صورت گرفته است، بنابراین وجهی برای جریان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لا تنقض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میل ایشان به إجزاء در مقام نمی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طرأ علیه العذر فلم یتمکن من الطواف‌ کالمرأة التی رأت الحیض أو النفاس و لم یتیسر لها المکث فی مکة لتطوف بعد طهرها لزمته الاستنابة للطواف ثمّ السعی بنفسه بعد طواف النائب</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مسأله واضح می باشد؛ اگر کسی بعد از رجوع از منی، عاجز از مباشرت در طواف باشد و إمکان صبر تا زمان حصول قدرت بر مباشرت نباشد، باید نائب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زنی بعد از رجوع از منی حائض و یا نفاس شود، از آن جهت که إمکان مباشرت در طواف را ندارد، باید برای طواف نائب بگیرد و لکن از آن جهت که طهارت در سعی شرط نمی باشد، خود باید سعی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صحیحة حریز؛</w:t>
      </w:r>
    </w:p>
    <w:p>
      <w:pPr>
        <w:pStyle w:val="BookText"/>
        <w:rPr/>
      </w:pP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الْمَرِیضُ الْمَغْلُوبُ وَ الْمُغْمَی عَلَیْهِ یُرْمَی عَنْهُ وَ یُطَافُ‌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آقایان از جمله آقای سیستانی در بحث عمره مفرده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خانمی علم دارد که در صورت إحرام به عمره مفرده، به جهت حیض مباشرت در طواف برای او ممکن نخواهد بود، در فرض إحرام با وجود این علم، خروج او از إحرام به واسطه استنابه در طواف مشکل می باشد، بلکه احتیاط واجب است که یا در مکّه بماند تا اینکه طاهر شده و خود مباشرت در طواف نماید و یا در فرض رجوع به وطن، بعد از طهارت عود به مکّه نماید و خود طواف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زنجانی نیز در این مسأله ظاهراً احتیاط واجب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این آقایان در بحث حجّ در فرض علم زن به عدم إمکان مباشرت طواف به جهت حیض حتی به این صورت که طواف را مقدّم بر وقوفین نماید و خود آن را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برخی از خانم ها بیش از هفت و یا هشت روز در مکّه نمی باشند؛ به اینکه برای مثال روز ششم و یا هفتم داخل مکّه می شوند و روز دوازدهم و یا سیزدهم باز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استنابة لازم است و با این استنابة از إحرام خارج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وجه این تفصیل و تفاوت میان عمره مفرده و حجّ چیست؟</w:t>
      </w:r>
    </w:p>
    <w:p>
      <w:pPr>
        <w:pStyle w:val="BookText"/>
        <w:rPr/>
      </w:pPr>
      <w:r>
        <w:rPr>
          <w:rFonts w:ascii="IRNazanin" w:hAnsi="IRNazanin" w:eastAsia="IRNazanin"/>
          <w:color w:val="111111"/>
          <w:sz w:val="28"/>
          <w:sz w:val="28"/>
          <w:szCs w:val="28"/>
          <w:rtl w:val="true"/>
          <w:lang w:bidi="fa-IR"/>
        </w:rPr>
        <w:t>اگر دلیل استنابه اطلاق دارد و شامل فرض علم به عدم إمکان مباشرت هم می باشد، چه تفاوتی میان حجّ و عمره می باشد؟</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دلیل استنابه اطلاق ندارد، پس چرا ایشان در مسأله حجّ در فرض علم به عدم إمکان مباشرت در طواف به جهت حیض، حکم به خروج از إحرام به واسطه استنابه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آقای خوئی در مورد چنین زنی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طواف نائب می گیرد، و تفاوتی میان حجّ و عمره نمی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نظر ما نیز اطلاق أدلّه استنابة بعید نمی باشد؛</w:t>
      </w:r>
    </w:p>
    <w:p>
      <w:pPr>
        <w:pStyle w:val="BookText"/>
        <w:rPr/>
      </w:pPr>
      <w:r>
        <w:rPr>
          <w:rFonts w:ascii="IRNazanin" w:hAnsi="IRNazanin" w:eastAsia="IRNazanin"/>
          <w:color w:val="111111"/>
          <w:sz w:val="28"/>
          <w:sz w:val="28"/>
          <w:szCs w:val="28"/>
          <w:rtl w:val="true"/>
          <w:lang w:bidi="fa-IR"/>
        </w:rPr>
        <w:t>صحیحة حریز؛</w:t>
      </w:r>
    </w:p>
    <w:p>
      <w:pPr>
        <w:pStyle w:val="BookText"/>
        <w:rPr/>
      </w:pP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یُطَافُ بِهِ وَ یُرْمَی عَنْهُ قَالَ فَقَالَ نَعَمْ إِذَا کَانَ لَا یَسْتَطِیعُ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صحیحة أخری لحریز؛</w:t>
      </w:r>
    </w:p>
    <w:p>
      <w:pPr>
        <w:pStyle w:val="BookText"/>
        <w:rPr/>
      </w:pP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الْمَرِیضُ الْمَغْلُوبُ وَ الْمُغْمَی عَلَیْهِ یُرْمَی عَنْهُ وَ یُطَافُ‌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مریض مغلوب یعنی المریض الّذی لا یقدر علی الطواف، که از این مورد إلغاء خصوصیّت به این زن حائض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اگر از این روایات به زن حائض إلغاء خصوصیّت نشود، پس تفصیل میان حجّ و عمره در جواز استنابة چه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اگر چه مختصّ به حجّ می باشد و لکن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یطاف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و شامل غیر حجّ نیز می شود، پس در عمره مفرده نیز استنابة زن حائض برای خروج از إحرام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طاف المتمتع و صلی و سعی حل له الطیب‌ و بقی علیه من المحرمات النساء بل الصید أیضا علی الأحوط و الظاهر جواز العقد له بعد طوافه و سعیه و لکن لا یجوز له شی‌ء من الاستمتاعات المتقدمة علی الأحوط و ان کان الأظهر اختصاص التحریم بالجماع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در این مسأله بحثی از گذشته را مطرح نموده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بیان کردیم</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حجّ تمتع به مجرّد حلق و تقصیر طیب حلال نمی شود، بلکه باید طواف و سعی انجام شود تا طیب حلال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از منتهی نقل شده است که مرحوم علاّمه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سبب حلیّت طیب می باشد و در حلیّت آن نیازی به انجام سعی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کاشف اللّثام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حلیّت طیب طواف و سعی می باشد و لکن حلیّت آن متوقف بر نماز طواف نمی باشد، بنابراین اگر شخصی طواف و سعی را انجام دهد و لکن به جهت نسیان و یا جهل نماز طواف را ترک کند، از آن جهت که طواف و سعی او صحیح است، طیب بر او حلال می شود و لکن باید قضاء نماز طواف را نیز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حال آقای خوئی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نظر خلاف روایات است؛</w:t>
      </w:r>
    </w:p>
    <w:p>
      <w:pPr>
        <w:pStyle w:val="BookText"/>
        <w:rPr/>
      </w:pPr>
      <w:r>
        <w:rPr>
          <w:rFonts w:ascii="Amiri" w:hAnsi="Amiri" w:eastAsia="Amiri" w:cs="Amiri"/>
          <w:color w:val="111111"/>
          <w:sz w:val="28"/>
          <w:sz w:val="28"/>
          <w:szCs w:val="28"/>
          <w:rtl w:val="true"/>
          <w:lang w:bidi="ar-SA"/>
        </w:rPr>
        <w:t>أمّا نظر علاّمه؛</w:t>
      </w:r>
    </w:p>
    <w:p>
      <w:pPr>
        <w:pStyle w:val="BookText"/>
        <w:rPr/>
      </w:pPr>
      <w:r>
        <w:rPr>
          <w:rFonts w:ascii="IRNazanin" w:hAnsi="IRNazanin" w:eastAsia="IRNazanin"/>
          <w:color w:val="111111"/>
          <w:sz w:val="28"/>
          <w:sz w:val="28"/>
          <w:szCs w:val="28"/>
          <w:rtl w:val="true"/>
          <w:lang w:bidi="fa-IR"/>
        </w:rPr>
        <w:t>صحیحة معاویة بن عمّار؛</w:t>
      </w:r>
    </w:p>
    <w:p>
      <w:pPr>
        <w:pStyle w:val="BookText"/>
        <w:rPr/>
      </w:pPr>
      <w:r>
        <w:rPr>
          <w:rFonts w:ascii="Amiri" w:hAnsi="Amiri" w:eastAsia="Amiri" w:cs="Amiri"/>
          <w:color w:val="111111"/>
          <w:sz w:val="28"/>
          <w:sz w:val="28"/>
          <w:szCs w:val="28"/>
          <w:rtl w:val="true"/>
          <w:lang w:bidi="ar-SA"/>
        </w:rPr>
        <w:t>عَنْ أَبِی عَبْدِ اللَّهِ ع قَالَ‌ إِذَا ذَبَحَ الرَّجُلُ وَ حَلَقَ فَقَدْ أَحَلَ‌ مِنْ‌ کُلِ‌ شَیْ‌ءٍ أَحْرَمَ‌ مِنْهُ‌ إِلَّا النِّسَاءَ وَ الطِّیبَ فَإِذَا زَارَ الْبَیْتَ وَ طَافَ وَ سَعَی بَیْنَ الصَّفَا وَ الْمَرْوَةِ فَقَدْ أَحَلَ‌ مِنْ‌ کُلِ‌ شَیْ‌ءٍ أَحْرَمَ‌ مِنْهُ‌ إِلَّا النِّسَاءَ فَإِذَا طَافَ طَوَافَ النِّسَاءِ فَقَدْ أَحَلَّ مِنْ کُلِّ شَیْ‌ءٍ أَحْرَمَ مِنْهُ إِلَّا الصَّیْد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زار البیت و طاف و سعی بین الصفا و المروة فقد أحلّ من کلّ شیء أحرم منه إلاّ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حکم به توقف حلیّت طیب بر مجموع طواف و سعی می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نظر کاشف اللّثام؛</w:t>
      </w:r>
    </w:p>
    <w:p>
      <w:pPr>
        <w:pStyle w:val="BookText"/>
        <w:rPr/>
      </w:pPr>
      <w:r>
        <w:rPr>
          <w:rFonts w:ascii="IRNazanin" w:hAnsi="IRNazanin" w:eastAsia="IRNazanin"/>
          <w:color w:val="111111"/>
          <w:sz w:val="28"/>
          <w:sz w:val="28"/>
          <w:szCs w:val="28"/>
          <w:rtl w:val="true"/>
          <w:lang w:bidi="fa-IR"/>
        </w:rPr>
        <w:t xml:space="preserve">ظاهر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زار البیت و 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طواف و توابع آن می باشد، که از نماز طواف از توابع طواف می باشد، و در روایت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فیه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طواف فریضه نماز می باشد</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اینکه در صحیحه دیگر معاویة بن عمّار می باشد؛</w:t>
      </w:r>
    </w:p>
    <w:p>
      <w:pPr>
        <w:pStyle w:val="BookText"/>
        <w:rPr/>
      </w:pPr>
      <w:r>
        <w:rPr>
          <w:rFonts w:ascii="Amiri" w:hAnsi="Amiri" w:eastAsia="Amiri" w:cs="Amiri"/>
          <w:color w:val="111111"/>
          <w:sz w:val="28"/>
          <w:sz w:val="28"/>
          <w:szCs w:val="28"/>
          <w:rtl w:val="true"/>
          <w:lang w:bidi="ar-SA"/>
        </w:rPr>
        <w:t xml:space="preserve">عَنْ أَبِی عَبْدِ اللَّهِ ع‌ ثُمَّ طُفْ بِالْبَیْتِ سَبْعَةَ أَشْوَاطٍ کَمَا وَصَفْتُ لَکَ یَوْمَ قَدِمْتَ مَکَّةَ ثُمَّ صَلِّ عِنْدَ مَقَامِ إِبْرَاهِیمَ ع رَکْعَتَیْنِ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اخْرُجْ إِلَی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طُفْ بَیْنَهُمَا سَبْعَةَ أَشْوَاطٍ تَبْدَأُ بِالصَّفَا وَ تَخْتِمُ بِالْمَرْوَةِ فَإِذَا فَعَلْتَ ذَلِکَ فَقَدْ أَحْلَلْتَ‌ مِنْ‌ کُلِ‌ شَیْ‌ءٍ أَحْرَمْتَ‌ مِنْهُ‌ إِلَّا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روایت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بکند و نماز طواف را بخواند و سعی انجام دهد، تمام محرّمات غیر از نساء حلال می شود، که این بدین معناست که حلیّت طیب نیز متوقف بر انجام نماز طواف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آقای خوئی اشکال دیگری به قول کاشف اللّثام بیان نموده و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نماز طواف خوانده نشود، سعی صحیح نخواهد بود، بنابراین قول به حلیّت طیب به مجرّد انجام طواف و سعی بدون نماز طواف معنی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اشکال صحیح نمی باشد و نیازی به بیان آن نیز نبود؛</w:t>
      </w:r>
    </w:p>
    <w:p>
      <w:pPr>
        <w:pStyle w:val="BookText"/>
        <w:rPr/>
      </w:pPr>
      <w:r>
        <w:rPr>
          <w:rFonts w:ascii="IRNazanin" w:hAnsi="IRNazanin" w:eastAsia="IRNazanin"/>
          <w:color w:val="111111"/>
          <w:sz w:val="28"/>
          <w:sz w:val="28"/>
          <w:szCs w:val="28"/>
          <w:rtl w:val="true"/>
          <w:lang w:bidi="fa-IR"/>
        </w:rPr>
        <w:t>چرا که مرحوم کاشف اللّثام نیز منکر این مطلب نمی باشند و کلام ایشان ناظر به فرض ترک نماز طواف به جهت جهل و نسیان می باشد، نه ترک نماز طواف عالماً عامداً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وجه این قول کاشف اللّثام به کفایت طواف و سعی در حلیّت طیب چه می باشد؛</w:t>
      </w:r>
    </w:p>
    <w:p>
      <w:pPr>
        <w:pStyle w:val="BookText"/>
        <w:rPr/>
      </w:pPr>
      <w:r>
        <w:rPr>
          <w:rFonts w:ascii="IRNazanin" w:hAnsi="IRNazanin" w:eastAsia="IRNazanin"/>
          <w:color w:val="111111"/>
          <w:sz w:val="28"/>
          <w:sz w:val="28"/>
          <w:szCs w:val="28"/>
          <w:rtl w:val="true"/>
          <w:lang w:bidi="fa-IR"/>
        </w:rPr>
        <w:t>وجه کلام ایشان اطلاق مثل صحیحة معاویة بن عمّار می باشد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زار البیت و طاف و سعی فقد أحلّ من کلّ شیء أحرم منه إلاّ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وجه قول علاّمه چه می باشد؛</w:t>
      </w:r>
    </w:p>
    <w:p>
      <w:pPr>
        <w:pStyle w:val="BookText"/>
        <w:rPr/>
      </w:pPr>
      <w:r>
        <w:rPr>
          <w:rFonts w:ascii="IRNazanin" w:hAnsi="IRNazanin" w:eastAsia="IRNazanin"/>
          <w:color w:val="111111"/>
          <w:sz w:val="28"/>
          <w:sz w:val="28"/>
          <w:szCs w:val="28"/>
          <w:rtl w:val="true"/>
          <w:lang w:bidi="fa-IR"/>
        </w:rPr>
        <w:t>محتمل است که دلیل ایشان برخی از روایات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صحیحة منصور بن حازم؛</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کُنْتَ مُتَمَتِّعاً فَلَا تَقْرَبَنَ‌ شَیْئاً فِیهِ صُفْرَةٌ حَتَّی تَطُوفَ بِالْبَیْتِ‌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روایت مفضّل بن عمر؛</w:t>
      </w:r>
    </w:p>
    <w:p>
      <w:pPr>
        <w:pStyle w:val="BookText"/>
        <w:rPr/>
      </w:pPr>
      <w:r>
        <w:rPr>
          <w:rFonts w:ascii="Amiri" w:hAnsi="Amiri" w:eastAsia="Amiri" w:cs="Amiri"/>
          <w:color w:val="111111"/>
          <w:sz w:val="28"/>
          <w:sz w:val="28"/>
          <w:szCs w:val="28"/>
          <w:rtl w:val="true"/>
          <w:lang w:bidi="ar-SA"/>
        </w:rPr>
        <w:t xml:space="preserve">فَإِذَا أَرَدْتَ الْمُتْعَةَ فِی الْحَجِّ فَأَحْرِمْ مِنَ الْعَقِیقِ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تَزَالُ مُحْرِماً حَتَّی تَقِفَ بِالْمَوَاقِفِ ثُمَّ تَرْمِیَ الْجَمَرَاتِ وَ تَذْبَحَ وَ تَغْتَسِلَ ثُمَّ تَزُورَ الْبَیْتَ فَإِذَا أَنْتَ فَعَلْتَ ذَلِکَ أَحْلَلْت‌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اطلاق این روایت شامل طیب نیز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روایت ضعیف می باشد؛ چرا که در سند آن میّاح المدائنی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خود مفضّل نیز ضعیف می باشد؛ چرا که نجاشی در مورد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مفضّل ضعیف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اینکه اطلاق این روایت توسّط صحیحة معاویة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زار البیت و طاف و سعی بین الصفا و المروة فقد أحلّ من کلّ شیء أحرم منه إلاّ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تقیید می خورد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مطلق إلاّ و قد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جمع عرفی است؛ چرا که متعارف انجام سعی بعد از طواف می باشد، امام علیه السلام اکتفاء به ذکر طواف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اضافه بر اینکه محتمل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تزور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نساء باشد، همانگونه که در روایت از طواف نساء تعبیر به طواف الزیارة شده است، که مؤید این احتمال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أنت فعلت ذلک أحللت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شامل حلیّة نساء 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روایت منصور بن حازم؛ ظاهراً این روایت در این موضع از تهذیب تقطیع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است؛</w:t>
      </w:r>
    </w:p>
    <w:p>
      <w:pPr>
        <w:pStyle w:val="BookText"/>
        <w:rPr/>
      </w:pPr>
      <w:r>
        <w:rPr>
          <w:rFonts w:ascii="IRNazanin" w:hAnsi="IRNazanin" w:eastAsia="IRNazanin"/>
          <w:color w:val="111111"/>
          <w:sz w:val="28"/>
          <w:sz w:val="28"/>
          <w:szCs w:val="28"/>
          <w:rtl w:val="true"/>
          <w:lang w:bidi="fa-IR"/>
        </w:rPr>
        <w:t>چرا که در تهذیب و استبصار این روایت اینگونه نقل شده است</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رَمَی وَ حَلَقَ أَ یَأْکُلُ شَیْئاً فِیهِ‌ صُفْرَةٌ قَالَ لَا حَتَّی یَطُوفَ بِالْبَیْتِ وَ یَسْعَی بَیْنَ الصَّفَا وَ الْمَرْوَةِ ثُمَّ قَدْ حَلَّ لَهُ کُلُّ شَیْ‌ءٍ إِلَّا النِّسَاءَ حَتَّی یَطُوفَ بِالْبَیْتِ طَوَافاً آخَرَ ثُمَّ قَدْ حَلَّ لَهُ النِّسَاءُ</w:t>
      </w:r>
      <w:r>
        <w:rPr>
          <w:rFonts w:eastAsia="Amiri" w:cs="Amiri" w:ascii="Amiri" w:hAnsi="Amiri"/>
          <w:color w:val="111111"/>
          <w:sz w:val="28"/>
          <w:szCs w:val="28"/>
          <w:rtl w:val="true"/>
          <w:lang w:bidi="ar-SA"/>
        </w:rPr>
        <w:t>.</w:t>
      </w:r>
      <w:bookmarkStart w:id="70" w:name="pg4468_33471"/>
    </w:p>
    <w:p>
      <w:pPr>
        <w:pStyle w:val="Heading2"/>
        <w:numPr>
          <w:ilvl w:val="1"/>
          <w:numId w:val="1"/>
        </w:numPr>
        <w:rPr/>
      </w:pPr>
      <w:bookmarkStart w:id="71" w:name="__RefHeading___Toc349959_3644566090"/>
      <w:bookmarkStart w:id="72" w:name="_Toc24"/>
      <w:bookmarkEnd w:id="70"/>
      <w:bookmarkEnd w:id="71"/>
      <w:r>
        <w:rPr>
          <w:rtl w:val="true"/>
        </w:rPr>
        <w:t>أعمال مکّة</w:t>
      </w:r>
      <w:r>
        <w:rPr>
          <w:rtl w:val="true"/>
        </w:rPr>
        <w:t>/</w:t>
      </w:r>
      <w:r>
        <w:rPr>
          <w:rtl w:val="true"/>
        </w:rPr>
        <w:t xml:space="preserve">طواف النساء </w:t>
      </w:r>
      <w:r>
        <w:rPr>
          <w:rtl w:val="true"/>
        </w:rPr>
        <w:t>/</w:t>
      </w:r>
      <w:r>
        <w:rPr>
          <w:rtl w:val="true"/>
        </w:rPr>
        <w:t xml:space="preserve">بقاء حرمة الأمور المتعلّقة بالنساء حتی یأتی بطواف النساء </w:t>
      </w:r>
      <w:r>
        <w:rPr/>
        <w:t>94/12/08</w:t>
      </w:r>
      <w:bookmarkEnd w:id="7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أعمال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طواف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حرمة الأمور المتعلّقة بالنساء حتی یأتی بطواف النساء</w:t>
      </w:r>
    </w:p>
    <w:p>
      <w:pPr>
        <w:pStyle w:val="BookText"/>
        <w:rPr/>
      </w:pPr>
      <w:r>
        <w:rPr>
          <w:rFonts w:ascii="IRNazanin" w:hAnsi="IRNazanin" w:eastAsia="IRNazanin"/>
          <w:color w:val="111111"/>
          <w:sz w:val="28"/>
          <w:sz w:val="28"/>
          <w:szCs w:val="28"/>
          <w:rtl w:val="true"/>
          <w:lang w:bidi="fa-IR"/>
        </w:rPr>
        <w:t>بحث در این مسأله می باشد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قبل از طواف نساء که سبب حلیّت نساء می باشد و بعد از حلق و تقصیر، آیا خصوص جماع بر حرمت باقی می ماند و باقی استمتاعات از نساء و إزدواج و إجراء عقد إزدواج برای دیگری و شهادت بر إزدواج حلال می باشد، همانگونه که آقای خوئی می فرمایند، و یا اینکه مطلق استمتاعات خارجیه قبل از طواف نساء بر حرمت خود باقی است و لکن إزدواج و إجراء عقد إزدواج برای دیگری و شهادت بر إزدواج حلال می باشد، همانگونه که آقای سیستانی و آقای زنجانی می فرمایند، و یا اینکه هم استمتاعات خارجیه و هم مطلق آنچه مربوط به نساء می باشد مانند إزدواج، بر حرمت خود باقی می ماند، همانگونه که مرحوم امام فرموده اند؛ ایشان در بقاء حرمت استمتاعات فتوی و در بقاء حرمت إزدواج و شهادت بر آن إحتیاط واجب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الإستدلال علی الوجه الأخیر؛</w:t>
      </w:r>
    </w:p>
    <w:p>
      <w:pPr>
        <w:pStyle w:val="BookText"/>
        <w:rPr/>
      </w:pPr>
      <w:r>
        <w:rPr>
          <w:rFonts w:ascii="IRNazanin" w:hAnsi="IRNazanin" w:eastAsia="IRNazanin"/>
          <w:color w:val="111111"/>
          <w:sz w:val="28"/>
          <w:sz w:val="28"/>
          <w:szCs w:val="28"/>
          <w:rtl w:val="true"/>
          <w:lang w:bidi="fa-IR"/>
        </w:rPr>
        <w:t>عمده دلیل وجه أخیر مجموع روایات صحیحه ای می باشد که مفاد آن بقاء حرمت النساء قبل طواف النساء می باشد، که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از استمتاعات و إزدواج با آنان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الإستدلال علی الوجه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آقای خوئی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اشکالی در حلیّت إزدواج و إجراء عقد إزدواج برای دیگری و شهادت بر آن، به مجرّد حلق و تقصیر نمی باشد؛</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متفاهم از مثل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علیه النساء ما لم یطف طواف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اثر ظاهر از نساء که استمتاعات باشد، است و شامل عقد إزدواج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استصحاب حرمت عقد ازدواج تا قبل از طواف نساء صحیح نیست؛</w:t>
      </w:r>
    </w:p>
    <w:p>
      <w:pPr>
        <w:pStyle w:val="BookText"/>
        <w:rPr/>
      </w:pPr>
      <w:r>
        <w:rPr>
          <w:rFonts w:ascii="IRNazanin" w:hAnsi="IRNazanin" w:eastAsia="IRNazanin"/>
          <w:color w:val="111111"/>
          <w:sz w:val="28"/>
          <w:sz w:val="28"/>
          <w:szCs w:val="28"/>
          <w:rtl w:val="true"/>
          <w:lang w:bidi="fa-IR"/>
        </w:rPr>
        <w:t>چرا که این استصحاب در شبهه حکمیه می باشد و استصحاب در شبهات حکمیه به جهت مشکل تعارض استصحاب بقاء مجعول و استصحاب عدم جعل زائد، جاری نمی باشد، بنابراین مورد مجری برائت از حرمت عقد إزدواج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تسلیم 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النساء قبل طواف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عقد إزدواج، و لکن این عموم توسّط صحیحة فضلاء تقیید خواهد خورد؛</w:t>
      </w:r>
    </w:p>
    <w:p>
      <w:pPr>
        <w:pStyle w:val="BookText"/>
        <w:rPr/>
      </w:pPr>
      <w:r>
        <w:rPr>
          <w:rFonts w:ascii="Amiri" w:hAnsi="Amiri" w:eastAsia="Amiri" w:cs="Amiri"/>
          <w:color w:val="111111"/>
          <w:sz w:val="28"/>
          <w:sz w:val="28"/>
          <w:szCs w:val="28"/>
          <w:rtl w:val="true"/>
          <w:lang w:bidi="ar-SA"/>
        </w:rPr>
        <w:t>الْعَلَاءِ بْنِ صَبِیحٍ وَ عَبْدِ الرَّحْمَنِ بْنِ الْحَجَّاجِ وَ عَلِیِّ بْنِ رِئَابٍ وَ عَبْدِ اللَّهِ بْنِ صَالِحٍ‌ کُلُّهُمْ یَرْوُونَهُ عَنْ أَبِی عَبْدِ اللَّهِ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قَضَتِ الْمَنَاسِکَ وَ زَارَتْ بِالْبَیْتِ، طَافَتْ بِالْبَیْتِ طَوَافاً لِعُمْرَتِهَا ثُمَّ طَافَتْ طَوَافاً لِلْحَجِّ ثُمَّ خَرَجَتْ فَسَعَتْ فَإِذَا فَعَلَتْ ذَلِکَ فَقَدْ أَحَلَّتْ مِنْ کُلِّ شَیْ‌ءٍ یُحِلُّ مِنْهُ الْمُحْرِمُ إِلَّا فِرَاشَ‌ زَوْجِهَا فَإِذَا طَافَتْ‌ طَوَافاً آخَرَ حَلَّ لَهَا فِرَاشُ زَوْجِهَا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فراش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می باشد؛ چرا که هم خواب شدن با همسر کنایه از جماع می باشد و شامل مجرّد خوابیدن در بستر همسر نمی باشد، بنابراین این صحیحه دلالت بر حلیّت تمام استمتاعات و أمور مربوط به نساء مانند نکاح می کند و فقط جماع بر حرمت خود تا زمان انجام طواف نساء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اطلاق این صحیحه شامل طیب نیز می شود و دلالت بر حلیّت آن نیز می کند و لکن این اطلاق توسّط أدلّه دالّ بر بقاء حرمت آن تا هنگام انجام طواف و سعی تقیید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اشکال آقای خوئی به عدم جریان استصحاب بقاء حرمت إزدواج باید به دو مطلب اشاره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مطلب 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کتاب القضاء و الشهادات از آقای خوئی در أواخر عمر شریفشان نقل شده است که ایشان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عدم جعل زائد حاکم بر استصحاب بقاء مجعول می باشد؛ چرا که منشأ شکّ در بقاء مجعول مانند حرمت إزدواج، شکّ در زائد می باشد که با جریان استصحاب عدم جعل زائد، منشأ شکّ در بقاء مجعول نیز منتفی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مرحوم استاد نیز در این أواخر نظرشان همین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خوئی در اشکال به استصحاب بقاء حرمت در مقام، می توانستند طبق مبنای خودشان اشکال دیگری نیز بیان کنند و آن عبارت از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أحکام انحلالیه معتقد است که استصحاب بقاء حکم استصحاب کلّی قسم ثالث می باشد، مانند استصحاب بقاء حرمت وطی زن بعد از إنقطاع دم و قبل از غسل، که ایشان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از قسم استصحاب کلّی قسم ثالث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حرمتی که متیقّن الحدوث می باشد، حرمت جماع در حال نزول دم حیض می باشد، که فردی از حرمت جماع می باشد که متیقّن الإرتفاع نیز است، و حرمت جماع بعد از قطع دم حیض فرد جدیدی از حرمت می باشد که خود مشکوک الحدوث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استدلال؛</w:t>
      </w:r>
    </w:p>
    <w:p>
      <w:pPr>
        <w:pStyle w:val="BookText"/>
        <w:rPr/>
      </w:pPr>
      <w:r>
        <w:rPr>
          <w:rFonts w:ascii="IRNazanin" w:hAnsi="IRNazanin" w:eastAsia="IRNazanin"/>
          <w:color w:val="111111"/>
          <w:sz w:val="28"/>
          <w:sz w:val="28"/>
          <w:szCs w:val="28"/>
          <w:rtl w:val="true"/>
          <w:lang w:bidi="fa-IR"/>
        </w:rPr>
        <w:t>أمّا به نظر ما دو وجهی که آقای خوئی در إثبات حلیّت عقد إزدواج ذکر نمودند، تمام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وجه أوّل که إدّعای إنصراف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النساء ما لم یطف طواف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عقد إزدواج، به استمتاعات بود؛</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إدّعاء صحیح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همانگونه که استمتاع از نساء أثر ظاهر از نساء می باشد، عقد إزدواج با نساء نیز أثر ظاهر از نساء می باشد؛ اگر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هنگامی که همسری داری، خواهر او بر تو حرام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در حرمت عقد إزدواج با او خواهد بود، نه اینکه فقط ظاهر در حرمت استمتاع از خواهر همسر باشد، نه إزدواج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همانگونه که در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لکم ما وراء ذلکم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یعنی إزدواج با آن زنان بر شما حلال می باشد، نه استمتاع با آنان و لو بدون عقد إزدواج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علیه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و شامل عقد إزدواج با نساء نیز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مؤیّد این مطلب روایاتی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المحرم لا یتزوّج و لا یزوّج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توجّه به این روایات، ظاهر از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علیه النساء ما لم یطف طواف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حرمت محرّماتی که در رابطه با نساء است،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حرمت إجراء عقد إزدواج برای دیگری داخل در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علیه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باشد و عرف از آن استظهار چنین حرمتی را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اینکه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مورد جریان استصحاب بقاء حرمت نمی باشد، بلکه مجری برائت از حرمت می باشد؛</w:t>
      </w:r>
    </w:p>
    <w:p>
      <w:pPr>
        <w:pStyle w:val="BookText"/>
        <w:rPr/>
      </w:pPr>
      <w:r>
        <w:rPr>
          <w:rFonts w:ascii="IRNazanin" w:hAnsi="IRNazanin" w:eastAsia="IRNazanin"/>
          <w:color w:val="111111"/>
          <w:sz w:val="28"/>
          <w:sz w:val="28"/>
          <w:szCs w:val="28"/>
          <w:rtl w:val="true"/>
          <w:lang w:bidi="fa-IR"/>
        </w:rPr>
        <w:t>این مطلب نیز صحیح نیست؛ چرا که بحث در مقام در خصوص حرمت تکلیفی إزدواج با نساء قبل از طواف نساء نمی باشد، بلکه این بحث شامل بحث از حرمت وضعی إزدواج با آنان نیز می باشد، و شما خود أصل أوّلی در شکّ در صحّت معاملات را أصالة الفساد و استصحاب عدم ترتّب أثر می دانید، و برائت از مانعیت شیء مشکوک المانعیة إثبات صحّت عقد مبتلی به آن را نمی کند إلاّ به نحو أصل 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ایشان بعد از إدّعای إنصراف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علیه النساء ما لم یطف طواف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توانستند به عموم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لکم ما وراء ذلکم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کنند و حکم به حلیّت إزدواج با نساء بعد از حلق و تقصیر نمایند؛ زیرا به نظر عرف این شخص بعد از حلق و تقصیر محرم نمی باشد،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المحرم لا یتزوّج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او نخواهد بود، پس رجوع به عموم آیه می شود</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هیچ اطلاقی نسبت به عناوین عرضیه مانند حرمت به جهت إحرام ندارد و فقط ناظر به عناوین ذاتیه مانند أمّیت و أختیت می باشد؛ چرا که با توجّه به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المحصنات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نهی از إزدواج با زنان شوهردار می باشد، دانسته می شود که آیه ناظر به عناوین عرضیه نیز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وجه دوم کلام ایشان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پذیرش اطلاق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علیه النساء ما لم یطف طواف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صحیحة فضلاء مقیّد آن خواهد بود؛</w:t>
      </w:r>
    </w:p>
    <w:p>
      <w:pPr>
        <w:pStyle w:val="BookText"/>
        <w:rPr/>
      </w:pPr>
      <w:r>
        <w:rPr>
          <w:rFonts w:ascii="IRNazanin" w:hAnsi="IRNazanin" w:eastAsia="IRNazanin"/>
          <w:color w:val="111111"/>
          <w:sz w:val="28"/>
          <w:sz w:val="28"/>
          <w:szCs w:val="28"/>
          <w:rtl w:val="true"/>
          <w:lang w:bidi="fa-IR"/>
        </w:rPr>
        <w:t xml:space="preserve">این مطلب نیز صحیح نیست؛ چرا که مورد این صحیحه با توجّه 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فراش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است که شوهر دارد، نه زنی که قبل از طواف نساء قصد إزدواج دارد، تا از إطلاق حلیّت محرّمات بر چنین زنی، جواز إزدواج او نیز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آخر علی الوجه الأوّل؛</w:t>
      </w:r>
    </w:p>
    <w:p>
      <w:pPr>
        <w:pStyle w:val="BookText"/>
        <w:rPr/>
      </w:pPr>
      <w:r>
        <w:rPr>
          <w:rFonts w:ascii="IRNazanin" w:hAnsi="IRNazanin" w:eastAsia="IRNazanin"/>
          <w:color w:val="111111"/>
          <w:sz w:val="28"/>
          <w:sz w:val="28"/>
          <w:szCs w:val="28"/>
          <w:rtl w:val="true"/>
          <w:lang w:bidi="fa-IR"/>
        </w:rPr>
        <w:t>بله، مناسب این بود که ایشان برای استدلال به حلیّت إزدواج بعد از حلق و تقصیر، به صحیحه حلبی و صحیحه هشام تمسّک می نمودند 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 حلبی؛</w:t>
      </w:r>
    </w:p>
    <w:p>
      <w:pPr>
        <w:pStyle w:val="BookText"/>
        <w:rPr/>
      </w:pP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نَسِیَ أَنْ یَزُورَ الْبَیْتَ حَتَّی أَصْبَحَ فَقَالَ لا بأس ربَّمَا أَخَّرْتُهُ‌ حَتَّی‌ تَذْهَبَ‌ أَیَّامُ‌ التَّشْرِیقِ‌ وَ لَکِنْ لَا یَقْرَبِ النِّسَاءَ وَ الطِّیبَ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صحیحه هشام؛</w:t>
      </w:r>
    </w:p>
    <w:p>
      <w:pPr>
        <w:pStyle w:val="BookText"/>
        <w:rPr/>
      </w:pPr>
      <w:r>
        <w:rPr>
          <w:rFonts w:ascii="Amiri" w:hAnsi="Amiri" w:eastAsia="Amiri" w:cs="Amiri"/>
          <w:color w:val="111111"/>
          <w:sz w:val="28"/>
          <w:sz w:val="28"/>
          <w:szCs w:val="28"/>
          <w:rtl w:val="true"/>
          <w:lang w:bidi="ar-SA"/>
        </w:rPr>
        <w:t>عَنْ أَبِی عَبْدِ اللَّهِ ع قَالَ‌ لَا بَأْسَ إِنْ‌ أَخَّرْتَ‌ زِیَارَةَ الْبَیْتِ‌ إِلَی‌ أَنْ‌ تَذْهَبَ‌ أَیَّامُ‌ التَّشْرِیقِ‌ إِلَّا أَنَّکَ لَا تَقْرَبُ النِّسَاءَ وَ لَا الطِّیبَ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لا یقرب النساء و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حلیّت تمام محرّمات إحرام غیر از نزدیکی با نساء و طیب می کند، که از جمله آن إزدواج با نساء می باشد؛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تقرب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إزدواج با آنان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استدلال؛</w:t>
      </w:r>
    </w:p>
    <w:p>
      <w:pPr>
        <w:pStyle w:val="BookText"/>
        <w:rPr/>
      </w:pPr>
      <w:r>
        <w:rPr>
          <w:rFonts w:ascii="IRNazanin" w:hAnsi="IRNazanin" w:eastAsia="IRNazanin"/>
          <w:color w:val="111111"/>
          <w:sz w:val="28"/>
          <w:sz w:val="28"/>
          <w:szCs w:val="28"/>
          <w:rtl w:val="true"/>
          <w:lang w:bidi="fa-IR"/>
        </w:rPr>
        <w:t>و لکن این دلیل نیز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أخصّ از مدّعاست؛ چرا که مورد این دو صحیحه حال قبل از طواف و سعی می باشد، بنابراین شامل حال قبل از طواف نساء نخواهد بود</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این دو صحیحه با روایاتی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علیه النساء ما لم یطف طواف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من وجه می باشد، نه اینکه این دو صحیحه أخصّ مطلق از آن روایات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اشکال به آقای خوئی نیز وارد می باشد که صحیحة فضلاء را مقیّد این روایات قرار دادند، در حالی که نسبت این صحیحه با این دسته از روایات عموم من وجه می باشد، نه عموم و خصوص مطلق که آقای خوئی تصوّر کرده اند و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صحیحة فضلاء با مثل صحیحة معاویة بن عمّار عموم و خصوص مطلق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عَبْدِ اللَّهِ ع قَالَ‌ إِذَا ذَبَحَ‌ الرَّجُلُ‌ وَ حَلَقَ‌ فَقَدْ أَحَلَ‌ مِنْ‌ کُلِ‌ شَیْ‌ءٍ أَحْرَمَ مِنْهُ إِلَّا النِّسَاءَ وَ الطِّیبَ فَإِذَا زَارَ الْبَیْتَ وَ طَافَ وَ سَعَی بَیْنَ الصَّفَا وَ الْمَرْوَةِ فَقَدْ أَحَلَّ مِنْ کُلِّ شَیْ‌ءٍ أَحْرَمَ مِنْهُ إِلَّا النِّسَاءَ فَإِذَا طَافَ طَوَافَ النِّسَاءِ فَقَدْ أَحَلَّ مِنْ کُلِّ شَیْ‌ءٍ أَحْرَمَ مِنْهُ إِلَّا الصَّیْد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که این صحیحه معاویة بن عمّار دلالت بر حلیّت تمام محرّمات غیر از نساء می کند، در حالی که صحیحة فضلاء دلالت بر حلیّت تمام محرّمات حتی إزدواج با نساء و إستمتاع از آنان غیر از جماع می کند، پس صحیحة فضلاء أخصّ مطلق از صحیحة معاویة بن عمّار خواهد بود و آن را تقیید خواهد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این تصوّر ایشان صحیح نیست؛</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ویژگی نسبت عموم من وجه میان دو خطاب این است که تعارض میان دو خطاب، تعارض بین الإطلاقین و یا تعارض بین العمومین می باشد، و این ویژگی در مقام نیز می باشد؛ چرا که دلالت صحیحة فضلاء و صحیحة حلبی و صحیحة هشام بر حلیّت عقد إزدواج قبل از طواف نساء به اطلاق می باشد، به همین جهت قابل تقیید می باشد 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لا یقرب النساء و الطیب و لا یتزوّج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فراش زوجها و التزوّج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جهتی دیگر نیز دلالت صحیحة معاویة بن عمّار بر بقاء حرمت إزدواج قبل از طواف نساء به اطلاق می باشد که شؤون متعلّق به نساء از جمله إزدواج با آنان، قبل از طواف نساء حرام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نسبت میان صحیحة فضلاء و صحیحة حلبی و صحیحة هشام با صحیحة معاویة بن عمّار عموم من وجه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همین جهت به نظر ما حقّ با مرحوم امام می باشد، مگر اینکه اطلاق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لکم ما وراء ذلکم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حرمت إزدواج نساء قبل از طواف پذیرفته شود و از نظر عرف بر شخص بعد از حلق و تقصیر محرم صادق نباشد و او شرعاً محرم نباشد، که این مطلب، کلام صحیحی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اگر به نظر عرف این شخص بعد از حلق و تقصیر مصداق محرم می باشد و یا اینکه شبهة مصداقیه محرم باشد، نمی توان به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لکم ما وراء ذلکم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طبق فرض أوّل این اطلاق توسّط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المحرم لا یتزوّج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خورده است و طبق فرض دوم مقام از موارد شبهة مصداقیه مخصّص منفصل خواهد بود، که رجوع به عامّ نمی توان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آقای صدر در شبهة مصداقیه مخصّص منفصل، در مواردی که رافع شبهه شارع باشد، رجوع به عامّ را جایز دانسته اند، و حال در مقام نیز طبق این مبنی بنابر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لکم ما وراء ذلکم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باشد، می توان به عموم آن رجوع نمود و إعتناء به شبهة مصداقیه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ما این مطلب را نپذیرفتیم و عرض کردیم</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مثل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شارع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 وقت النداء للصلاة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را تقیید زده و مراد جدّی خود را بیان نموده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الله البیع إلاّ وقت النداء للصلاة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هیچگاه در شبهة مصداقیه مخصّص نمی توان به عامّ رجوع نمود</w:t>
      </w:r>
      <w:r>
        <w:rPr>
          <w:rFonts w:eastAsia="IRNazanin" w:cs="IRNazanin"/>
          <w:color w:val="111111"/>
          <w:sz w:val="28"/>
          <w:szCs w:val="28"/>
          <w:rtl w:val="true"/>
          <w:lang w:bidi="fa-IR"/>
        </w:rPr>
        <w:t>.</w:t>
      </w:r>
      <w:bookmarkStart w:id="73" w:name="pg4468_33478"/>
    </w:p>
    <w:p>
      <w:pPr>
        <w:pStyle w:val="BookText"/>
        <w:rPr/>
      </w:pPr>
      <w:bookmarkEnd w:id="73"/>
      <w:r>
        <w:rPr>
          <w:rFonts w:ascii="IRNazanin" w:hAnsi="IRNazanin" w:eastAsia="IRNazanin"/>
          <w:color w:val="111111"/>
          <w:sz w:val="28"/>
          <w:sz w:val="28"/>
          <w:szCs w:val="28"/>
          <w:rtl w:val="true"/>
          <w:lang w:bidi="fa-IR"/>
        </w:rPr>
        <w:t>أمّا در مورد جواز تحمّل شهادت و إقامه شهادت و إجراء عقد نکاح برای دیگران قبل از طواف نساء؛</w:t>
      </w:r>
    </w:p>
    <w:p>
      <w:pPr>
        <w:pStyle w:val="BookText"/>
        <w:rPr/>
      </w:pPr>
      <w:r>
        <w:rPr>
          <w:rFonts w:ascii="IRNazanin" w:hAnsi="IRNazanin" w:eastAsia="IRNazanin"/>
          <w:color w:val="111111"/>
          <w:sz w:val="28"/>
          <w:sz w:val="28"/>
          <w:szCs w:val="28"/>
          <w:rtl w:val="true"/>
          <w:lang w:bidi="fa-IR"/>
        </w:rPr>
        <w:t xml:space="preserve">به نظر ما حلیّت آن هیچ اشکالی ندارد؛ چرا که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علیه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آن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در مورد جواز سایر استمتاعات از نساء به غیر از جماع؛</w:t>
      </w:r>
    </w:p>
    <w:p>
      <w:pPr>
        <w:pStyle w:val="BookText"/>
        <w:rPr/>
      </w:pPr>
      <w:r>
        <w:rPr>
          <w:rFonts w:ascii="IRNazanin" w:hAnsi="IRNazanin" w:eastAsia="IRNazanin"/>
          <w:color w:val="111111"/>
          <w:sz w:val="28"/>
          <w:sz w:val="28"/>
          <w:szCs w:val="28"/>
          <w:rtl w:val="true"/>
          <w:lang w:bidi="fa-IR"/>
        </w:rPr>
        <w:t>آقای خوئی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فضلاء با توجّه 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فراش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جواز سایر استماتاعات غیر از جماع می کند و اگر چه این ملاعبه و استمتاع منجرّ به إنزال بشود؛چرا که عناوینی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إنصراف به جماع دارد و شامل دیگر استمتاعات نمی شود</w:t>
      </w:r>
      <w:r>
        <w:rPr>
          <w:rFonts w:eastAsia="IRNazanin" w:cs="IRNazanin"/>
          <w:color w:val="111111"/>
          <w:sz w:val="28"/>
          <w:szCs w:val="28"/>
          <w:rtl w:val="true"/>
          <w:lang w:bidi="fa-IR"/>
        </w:rPr>
        <w:t>.</w:t>
      </w:r>
    </w:p>
    <w:p>
      <w:pPr>
        <w:pStyle w:val="Heading2"/>
        <w:numPr>
          <w:ilvl w:val="1"/>
          <w:numId w:val="1"/>
        </w:numPr>
        <w:rPr/>
      </w:pPr>
      <w:bookmarkStart w:id="74" w:name="__RefHeading___Toc349961_3644566090"/>
      <w:bookmarkStart w:id="75" w:name="_Toc25"/>
      <w:bookmarkEnd w:id="74"/>
      <w:r>
        <w:rPr>
          <w:rtl w:val="true"/>
        </w:rPr>
        <w:t>أعمال مکّة</w:t>
      </w:r>
      <w:r>
        <w:rPr>
          <w:rtl w:val="true"/>
        </w:rPr>
        <w:t>/</w:t>
      </w:r>
      <w:r>
        <w:rPr>
          <w:rtl w:val="true"/>
        </w:rPr>
        <w:t xml:space="preserve">طواف النساء </w:t>
      </w:r>
      <w:r>
        <w:rPr>
          <w:rtl w:val="true"/>
        </w:rPr>
        <w:t>/</w:t>
      </w:r>
      <w:r>
        <w:rPr>
          <w:rtl w:val="true"/>
        </w:rPr>
        <w:t xml:space="preserve">حرمت الإستمتاعات قبل طواف النساء </w:t>
      </w:r>
      <w:r>
        <w:rPr/>
        <w:t>94/12/09</w:t>
      </w:r>
      <w:bookmarkEnd w:id="7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أعمال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طواف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الإستمتاعات قبل طواف النساء</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مورد حرمت استمتاعات از نساء بعد از حلق و تقصیر و قبل از طواف نساء می باشد، که آقای خوئی با تمسّک به صحیحه فضلاء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فراش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استمتاعات غیر از جماع قبل از طواف نساء حلال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w:t>
      </w:r>
    </w:p>
    <w:p>
      <w:pPr>
        <w:pStyle w:val="BookText"/>
        <w:rPr/>
      </w:pPr>
      <w:r>
        <w:rPr>
          <w:rFonts w:ascii="IRNazanin" w:hAnsi="IRNazanin" w:eastAsia="IRNazanin"/>
          <w:color w:val="111111"/>
          <w:sz w:val="28"/>
          <w:sz w:val="28"/>
          <w:szCs w:val="28"/>
          <w:rtl w:val="true"/>
          <w:lang w:bidi="fa-IR"/>
        </w:rPr>
        <w:t>آقای خوئی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ملتزم به بقاء حرمة النساء تا زمان طواف نساء بشویم، باید ملتزم به بقاء حرمت جمیع استمتاعات تا انجام طواف نساء شد؛ چرا که أثر ظاهر از نساء استمتاع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صحیحة فضلاء و صحیحة حلبی و هشام مشکل را حلّ نموده و دلالت بر حلیّت سایر استمتاعات غیر از جماع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صحیحة الفضلاء؛</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قَضَتِ الْمَنَاسِکَ وَ زَارَتْ بِالْبَیْتِ، طَافَتْ بِالْبَیْتِ طَوَافاً لِعُمْرَتِهَا ثُمَّ طَافَتْ طَوَافاً لِلْحَجِّ ثُمَّ خَرَجَتْ فَسَعَتْ فَإِذَا فَعَلَتْ ذَلِکَ فَقَدْ أَحَلَّتْ مِنْ کُلِّ شَیْ‌ءٍ یُحِلُّ مِنْهُ الْمُحْرِمُ إِلَّا فِرَاشَ‌ زَوْجِهَا فَإِذَا طَافَتْ‌ طَوَافاً آخَرَ حَلَّ لَهَا فِرَاشُ زَوْجِهَا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آقای خوئی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فراش همخواب شدن با شوهر که همان جماع باشد، می باشد، بنابراین مراد از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له کلّ شیء إلاّ الجماع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پس باقی استمتاعات داخل در مستثنی منه و حلال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است که آقای خوئی این صحیحه را أخصّ از عمومات حرمة نساء قبل از انجام طواف نساء می دانند؛ چرا که این صحیحه دلالت بر بقاء حرمت خصوص جماع می کند که مفهوم آن إرتفاع حرمت باقی استمتاعات بعد از حلق و تقصیر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اشکالی که در استدلال به این صحیحه فضلاء بر حلیّت سایر استمتاعات بعد از حلق و تقصیر می باشد، عبارت از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صحیحه دلالت بر حلیّت استمتاعات بعد از انجام طواف و سعی می کند، حال چگونه آقای خوئی از این صحیحه حلیّت استمتاعات را به مجرّد حلق و تقصیر استفاده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از این اشکال دو جواب مطرح نمود؛</w:t>
      </w:r>
    </w:p>
    <w:p>
      <w:pPr>
        <w:pStyle w:val="BookText"/>
        <w:rPr/>
      </w:pPr>
      <w:r>
        <w:rPr>
          <w:rFonts w:ascii="Amiri" w:hAnsi="Amiri" w:eastAsia="Amiri" w:cs="Amiri"/>
          <w:color w:val="111111"/>
          <w:sz w:val="28"/>
          <w:sz w:val="28"/>
          <w:szCs w:val="28"/>
          <w:rtl w:val="true"/>
          <w:lang w:bidi="ar-SA"/>
        </w:rPr>
        <w:t>جواب أوّل</w:t>
      </w:r>
      <w:r>
        <w:rPr>
          <w:rFonts w:eastAsia="Amiri" w:cs="Amiri" w:ascii="Amiri" w:hAnsi="Amiri"/>
          <w:color w:val="111111"/>
          <w:sz w:val="28"/>
          <w:szCs w:val="28"/>
          <w:rtl w:val="true"/>
          <w:lang w:bidi="ar-SA"/>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صحیحه معاویة بن عمّار دلالت می کند بر اینکه طواف و سعی فقط سبب حلیّت طیب می باشد، حال با ضمیمة این صحیحه به صحیحة فضلاء که دلالت بر حلیّت استمتاعات قبل از انجام طواف نساء می کند، دانسته می شود که سبب حلیّت استمتاعات حلق و تقصیر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نیست که صحیحه فضلاء مفهوم داشته باشد که حلیّت استمتاعات متوقف بر انجام طواف و سعی می باشد و استمتاعات قبل از طواف و سعی بر حرمت باقی می باشد، بلکه فقط منطوق آن دلالت بر حلیّت استمتاع بعد از طواف و سعی می کند و لکن دلالتی بر مبدأ این حلیّت ندارد، که ممکن می باشد که حلیّت آن از قبل از طواف حجّ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فعلت ذلک فقد أحلّت من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حلیّت طیب می باشد که تا طواف و سعی انجام نشود، تمام محرّمات غیر از جماع حلال نخواهد شد؛ چرا که حلیّت طیب متوقف بر طواف و سعی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صحیحه اگر چه در مورد زن می باشد و لکن به جهت عدم تفصیل میان زن و مرد، به مرد نیز تعدّی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صحیحه حلبی و صحیحه هشام دلالت بر جواز تمام استمتاعات غیر از جماع بعد از حلق و تقصیر می کند؛ چرا که ظاهر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یقرب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یجامع النساء می باشد، بنابراین ظاهر از این دو صحیحه إنحصار حرمت محرّمات بعد از حلق و تقصیر در جماع و طیب و حلیّت سایر محرّمات از جمله باقی استمتاعات می باشد، و مورد این دو صحیحه فرض قبل از انجام طواف و سعی می باشد، که دیگر اشکال مذکور به صحیحه فضلاء بر این صحیحه وارد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استدلال؛</w:t>
      </w:r>
    </w:p>
    <w:p>
      <w:pPr>
        <w:pStyle w:val="BookText"/>
        <w:rPr/>
      </w:pPr>
      <w:r>
        <w:rPr>
          <w:rFonts w:ascii="IRNazanin" w:hAnsi="IRNazanin" w:eastAsia="IRNazanin"/>
          <w:color w:val="111111"/>
          <w:sz w:val="28"/>
          <w:sz w:val="28"/>
          <w:szCs w:val="28"/>
          <w:rtl w:val="true"/>
          <w:lang w:bidi="fa-IR"/>
        </w:rPr>
        <w:t>آقای خوئی بعد از تمسّک به این سه صحیحه بر حلیّت سائر استمتاعات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نشود که معارض با مثل صحیحة فضلاء، صحیحه دیگری از معاویة بن عمّار می باشد؛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قَبَّلَ‌ امْرَأَتَهُ وَ قَدْ طَافَ طَوَافَ النِّسَاءِ وَ لَمْ تَطُفْ هِیَ قَالَ عَلَیْهِ دَمٌ یُهَرِیقُهُ مِنْ عِنْدِهِ</w:t>
      </w:r>
      <w:r>
        <w:rPr>
          <w:rFonts w:eastAsia="Amiri" w:cs="Amiri" w:ascii="Amiri" w:hAnsi="Amiri"/>
          <w:color w:val="111111"/>
          <w:sz w:val="28"/>
          <w:szCs w:val="28"/>
          <w:rtl w:val="true"/>
          <w:lang w:bidi="ar-SA"/>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دلالت بر حرمت تقبیل بشهوة قبل از انجام طواف نساء توسّط زوجه می کند، بنابراین به طریق أولی دلالت بر حرمت آن قبل از انجام طواف نساء توسّط زوج خواهد کرد، بلکه کفاره نیز ثابت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صحیحه با سه صحیحه فوق تعارض و تساقط خواهند کرد و سپس رجوع به عموم دلیل حرمة النساء می شود و حکم به بقاء حرمت جمیع استمتاعات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مناقشه؛</w:t>
      </w:r>
    </w:p>
    <w:p>
      <w:pPr>
        <w:pStyle w:val="BookText"/>
        <w:rPr/>
      </w:pPr>
      <w:r>
        <w:rPr>
          <w:rFonts w:ascii="IRNazanin" w:hAnsi="IRNazanin" w:eastAsia="IRNazanin"/>
          <w:color w:val="111111"/>
          <w:sz w:val="28"/>
          <w:sz w:val="28"/>
          <w:szCs w:val="28"/>
          <w:rtl w:val="true"/>
          <w:lang w:bidi="fa-IR"/>
        </w:rPr>
        <w:t>و لکن این تعارض صحیح نمی باشد؛</w:t>
      </w:r>
    </w:p>
    <w:p>
      <w:pPr>
        <w:pStyle w:val="BookText"/>
        <w:rPr/>
      </w:pPr>
      <w:r>
        <w:rPr>
          <w:rFonts w:ascii="IRNazanin" w:hAnsi="IRNazanin" w:eastAsia="IRNazanin"/>
          <w:color w:val="111111"/>
          <w:sz w:val="28"/>
          <w:sz w:val="28"/>
          <w:szCs w:val="28"/>
          <w:rtl w:val="true"/>
          <w:lang w:bidi="fa-IR"/>
        </w:rPr>
        <w:t>چرا که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صحیحه معاویة بن عمّار مُعرَض عنه أصحاب می باشد؛ زیرا که هیچ فقیهی ملتزم به ثبوت کفاره در فرض تقبیل بعد از انجام طواف نساء توسّط مرد و عدم انجام آن توسّط زن نشده است، در حالی که این زن که طواف نساء انجام نداده است در این تقبیل هیچ نقشی نیز نداشته است، بنابراین این روایت قابل إلتزام نمی باشد؛ چرا که تسالم أصحاب بر خلاف موجب وثوق شخصی به خلل در روایت خواهد بود، پس حجّت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آقای خوئی مشابه این مطلب را در صحیحة محمّد بن مسلم در بحث بیّنة بر ثبوت هلال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رَأَیْتُمُ الْهِلَالَ فَصُومُوا وَ إِذَا رَأَیْتُمُوهُ فَأَفْطِرُوا وَ لَیْسَ بِالرَّأْیِ وَ لَا بِالتَّظَنِّی وَ لَکِنْ بِالرُّؤْیَةِ وَ الرُّؤْیَةُ لَیْسَ أَنْ یَقُومَ عَشَرَةٌ فَیَنْظُرُوا فَیَقُولَ وَاحِدٌ هُوَ ذَا هُوَ وَ یَنْظُرُ تِسْعَةٌ فَلَا یَرَوْنَهُ إِذَا رَآهُ‌ وَاحِدٌ رَآهُ عَشَرَةٌ وَ أَلْفٌ وَ إِذَا کَانَتْ عِلَّةٌ فَأَتِمَّ شَعْبَانَ ثَلَاثِینَ وَ زَادَ حَمَّادٌ فِیهِ وَ لَیْسَ أَنْ یَقُولَ رَجُلٌ هُوَ ذَا هُوَ لَا أَعْلَمُ إِلَّا قَالَ وَ لَا خَمْسُونَ‌</w:t>
      </w:r>
      <w:r>
        <w:rPr>
          <w:rFonts w:eastAsia="Amiri" w:cs="Amiri" w:ascii="Amiri" w:hAnsi="Amiri"/>
          <w:color w:val="111111"/>
          <w:sz w:val="28"/>
          <w:szCs w:val="28"/>
          <w:rtl w:val="true"/>
          <w:lang w:bidi="ar-SA"/>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اشاره به این نکته دارد که در فرض عدم رؤیت دیگران، وثوق شخصی به خطاء بیّنه و ثقه حاصل می شود که کاشف از وجود خلل در خبر ثقه و شهادت بیّنه می باشد و در این فرض خبر ثقه و شهادت بیّنه حجّت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دیگران مانند آقای سیستانی و آقای صدر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موجب وثوق نوعی به خلل می باشد، و به تعبیر آقای صدر این موجب أماره نوعیه بر خطاء شاهد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تطف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تمام مناسک و بقاء خصوص طواف نساء نمی باشد، بلکه به این معناست که این زن هنوز وظایف و مناسک حجّ خود را انجام نداده و از إحرام خارج نشده است که اطلاق آن شامل فرض عدم انجام حلق و تقصیر نیز می شود، همانگونه که اگر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لم یسلم فی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نیست که تشهّد را انجام داده است و فقط سلام نداده است، بلکه اگر در رکعت أوّل نماز هم باشد، این تعبیر صادق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این صحیحه مطلق می باشد، در مورد تقبیل بعد از حلق و تقصیر به جهت صحیحة فضلاء تقیید می خورد و حمل بر فرض قبل از انجام حلق و تقصیر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بر جواب؛</w:t>
      </w:r>
    </w:p>
    <w:p>
      <w:pPr>
        <w:pStyle w:val="BookText"/>
        <w:rPr/>
      </w:pPr>
      <w:r>
        <w:rPr>
          <w:rFonts w:ascii="IRNazanin" w:hAnsi="IRNazanin" w:eastAsia="IRNazanin"/>
          <w:color w:val="111111"/>
          <w:sz w:val="28"/>
          <w:sz w:val="28"/>
          <w:szCs w:val="28"/>
          <w:rtl w:val="true"/>
          <w:lang w:bidi="fa-IR"/>
        </w:rPr>
        <w:t>و لکن این دو جواب ناتمام است؛</w:t>
      </w:r>
    </w:p>
    <w:p>
      <w:pPr>
        <w:pStyle w:val="BookText"/>
        <w:rPr/>
      </w:pPr>
      <w:r>
        <w:rPr>
          <w:rFonts w:ascii="IRNazanin" w:hAnsi="IRNazanin" w:eastAsia="IRNazanin"/>
          <w:color w:val="111111"/>
          <w:sz w:val="28"/>
          <w:sz w:val="28"/>
          <w:szCs w:val="28"/>
          <w:rtl w:val="true"/>
          <w:lang w:bidi="fa-IR"/>
        </w:rPr>
        <w:t>أمّا جواب دوم؛</w:t>
      </w:r>
    </w:p>
    <w:p>
      <w:pPr>
        <w:pStyle w:val="BookText"/>
        <w:rPr/>
      </w:pPr>
      <w:r>
        <w:rPr>
          <w:rFonts w:ascii="IRNazanin" w:hAnsi="IRNazanin" w:eastAsia="IRNazanin"/>
          <w:color w:val="111111"/>
          <w:sz w:val="28"/>
          <w:sz w:val="28"/>
          <w:szCs w:val="28"/>
          <w:rtl w:val="true"/>
          <w:lang w:bidi="fa-IR"/>
        </w:rPr>
        <w:t xml:space="preserve">انصاف این است که این فرمایش خلاف ظاهر می باشد، بلکه استهجان عرفی دارد که در مراد از این جمله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همسر خود را تقبیل کرد، در حالی که او طوف نساء انجام داده بود و لکن همسر او طواف نساء انجام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این زن تقصیر را هم انجام نداده بود</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این صحیحه یا منصرف به خصوص فرض بقاء خصوص طواف نساء از مناسک می باشد، و یا اگر اطلاق هم داشته باشد، حمل آن بر خصوص فرض عدم انجام تقصیر عرفی نمی باشد و از این تقیید إباء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جواب أوّل؛</w:t>
      </w:r>
    </w:p>
    <w:p>
      <w:pPr>
        <w:pStyle w:val="BookText"/>
        <w:rPr/>
      </w:pPr>
      <w:r>
        <w:rPr>
          <w:rFonts w:ascii="IRNazanin" w:hAnsi="IRNazanin" w:eastAsia="IRNazanin"/>
          <w:color w:val="111111"/>
          <w:sz w:val="28"/>
          <w:sz w:val="28"/>
          <w:szCs w:val="28"/>
          <w:rtl w:val="true"/>
          <w:lang w:bidi="fa-IR"/>
        </w:rPr>
        <w:t>إعراض و تسالم أصحاب بر خلاف مفاد صحیحه معاویة بن عمّار مسلّم نمی باشد؛ چرا که این فرع در فقه مطرح نشده و معنون نبوده است، تا أصحاب فتوای به خلاف داده باشند؛ چرا که کتب قدماء به اینگونه بود که فقط فروع معنونه را مطرح می نمودند و فرع جدید ذکر نمی کردند، تا اینکه مرحوم شیخ در مبسوط فروعاتی را إضافه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این صحیحه قابل إلتزام و معتبر می باشد، پس با صحیحة فضلاء تعارض خواهد کرد؛ چرا که اگر صحیحة فضلاء نصّ بر جواز سایر استمتاعات باشد، این مورد از موارد تعارض النصّین خواهد بود، که بعد از تساقط، رجوع به عموم روایاتی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علیه النساء ما لم یطف طواف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اشکال أوّل بر کلام آقای خوئی خواهد بود که طبق این اشکال، أحوط بقاء حرمة جمیع استمتاعات قبل از طواف نساء می باشد، اگر أقوی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دم یهریقه من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نکته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کفاره به جهت این زن می باشد و لکن پرداخت آن بر عهدة مرد می باشد، همانگونه که در بحث إکراه زن بر جماع در هنگام صوم، روایت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الکفارتان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کفاره به جهت زن می باشد و لکن پرداخت آن وظیفه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صحیحة فضلاء؛</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صحیحة فضلاء نصّ در جواز حلیّت باقی استمتاعات نمی باشد، بلکه اطلاق مستثنی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فعلت ذلک فقد أحلّت من کلّ شیء یحلّ منه المحرم إلاّ فراش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جواز حلیّت باقی استمتاعات قبل از طواف نساء می کند؛ چرا که محتمل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فراش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برای مطلق استمتاع باشد، و از جهت دیگر اطلاق صحیحة معاویة بن عمّار دلالت بر حرمت تمام استمتاعات حتی غیر جماع می کند، بنابراین نسبت میان این دو صحیحه عموم من وجه خواهد بود، نه عموم و خصوص مطلق، و اطلاق هر دو صحیحه تعارض خواهند کرد و بعد از تساقط، طبق نظر مشهور رجوع به استصحاب حرمت استمتاع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طبق نظر آقای خوئی که نظر صحیح می باشد که استصحاب در شبهات حکمیه جاری نیست، اگر عامّ فوقانی نباشد، رجوع به أصل برائت از حرمت باقی استمتاعات بعد از حلق و تقصیر می شود، و لکن به نظر ما نوبت به أصل عملی نمی رسد؛ چرا که باید به صحیحه دوم معاویة بن عمّار که دلالت بر حرمت تقبیل قبل از طواف نساء می نمود، رجوع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آقای خوئی می توانست در وجه تقدیم صحیحة فضلاء بر صحیحة معاویة بن عمّار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نسبت این دو صحیحه عموم من وجه می باشد و لکن از آن جهت که دلالت صحیحه فضلاء بر حلیّت به نحو عموم می باشد و دلالت صحیحة معاویة بن عمّار بر حرمت به نحو اطلاق، صحیحة فضلاء مقدّم خواهد شد؛ چرا که عامّ وضعی مقدّم بر مطلق حِکَمی در فرض تعارض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ما این مبنی را قبول نداریم و معتقد به تعارض عامّ و مطلق می باشیم، همانگونه که صاحب کفایه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صحیحة حلبی و صحیحة هشام؛</w:t>
      </w:r>
    </w:p>
    <w:p>
      <w:pPr>
        <w:pStyle w:val="BookText"/>
        <w:rPr/>
      </w:pPr>
      <w:r>
        <w:rPr>
          <w:rFonts w:ascii="IRNazanin" w:hAnsi="IRNazanin" w:eastAsia="IRNazanin"/>
          <w:color w:val="111111"/>
          <w:sz w:val="28"/>
          <w:sz w:val="28"/>
          <w:szCs w:val="28"/>
          <w:rtl w:val="true"/>
          <w:lang w:bidi="fa-IR"/>
        </w:rPr>
        <w:t>این دو صحیحه هیچ مفهوم و دلالتی بر حلیّت تمام محرّمات بعد از حلق و تقصیر ندارند؛ چرا که حضرت علیه السلام فقط دو أمر مهمّ را متذکّر شد که باید از آن إجتناب نمود، پس هیچ ظهوری در حصر محرّمات بعد از حلق و تقصیر در جماع و طیب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ظهور در حصر و دلالت بر حلیّت تمام محرّمات حتی باقی استمتاعات داشت، از آن جهت که نسبت این دو صحیحه با صحیحة معاویة بن عمّار عموم من وجه می باشد، تعارض و تساقط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رجوع به صحیحة معاویة بن عمّار که دلالت بر حرمت تقبیل و باقی استمتاعات می کند، می شود</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داماد معتقد است که حرمة النساء منصرف به حرمة الجماع می باشد و اطلاقی نسبت به حرمت سایر استمتاعات ندارد، و وجه حکم به حرمت سایر استمتاعات در حال إحرام، همین صحیحه معاویة بن عمّار می باشد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قَبَّلَ‌ امْرَأَتَهُ وَ قَدْ طَافَ طَوَافَ النِّسَاءِ وَ لَمْ تَطُفْ هِیَ قَالَ عَلَیْهِ دَمٌ یُهَرِیقُهُ مِنْ عِنْدِهِ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لکن به نظر ما حرمة النساء اطلاق دارد و شامل جمیع استمتاعات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دیگری نیز در مقام می باشد که دلالت بر جواز نظر عن شهوة قبل از طواف نساء می کند؛</w:t>
      </w:r>
    </w:p>
    <w:p>
      <w:pPr>
        <w:pStyle w:val="BookText"/>
        <w:rPr/>
      </w:pPr>
      <w:r>
        <w:rPr>
          <w:rFonts w:ascii="IRNazanin" w:hAnsi="IRNazanin" w:eastAsia="IRNazanin"/>
          <w:color w:val="111111"/>
          <w:sz w:val="28"/>
          <w:sz w:val="28"/>
          <w:szCs w:val="28"/>
          <w:rtl w:val="true"/>
          <w:lang w:bidi="fa-IR"/>
        </w:rPr>
        <w:t>صحیحة علیّ بن یقطین؛</w:t>
      </w:r>
    </w:p>
    <w:p>
      <w:pPr>
        <w:pStyle w:val="BookText"/>
        <w:rPr/>
      </w:pPr>
      <w:r>
        <w:rPr>
          <w:rFonts w:ascii="Amiri" w:hAnsi="Amiri" w:eastAsia="Amiri" w:cs="Amiri"/>
          <w:color w:val="111111"/>
          <w:sz w:val="28"/>
          <w:sz w:val="28"/>
          <w:szCs w:val="28"/>
          <w:rtl w:val="true"/>
          <w:lang w:bidi="ar-SA"/>
        </w:rPr>
        <w:t>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قَالَ لِامْرَأَتِهِ أَوْ لِجَارِیَتِهِ بَعْدَ مَا حَلَقَ فَلَمْ یَطُفْ وَ لَمْ یَسْعَ بَیْنَ الصَّفَا وَ الْمَرْوَةِ اطْرَحِی‌ ثَوْبَکِ‌ وَ نَظَرَ إِلَی‌ فَرْجِهَا قَالَ لَا شَیْ‌ءَ عَلَیْهِ إِذَا لَمْ یَکُنْ غَیْرَ النَّظَر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آقای داماد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مجمل می باشد؛ چرا که 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 غیر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فقط نظر کرده است و جماع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فقط دلیل بر حرمت جماع خواهد بود، و اگر مراد از آن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فقط نظر کرده است و لکن شهوترانی نکرده و نظر او از شهوت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حرمت جمیع استمتاعات قبل از طواف نساء خواهد بود، و لکن چون پاسخ امام علیه السلام مجمل می باشد، به این روایت نمی توان استناد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مطلب صحیح نیست؛</w:t>
      </w:r>
    </w:p>
    <w:p>
      <w:pPr>
        <w:pStyle w:val="BookText"/>
        <w:rPr/>
      </w:pPr>
      <w:r>
        <w:rPr>
          <w:rFonts w:ascii="IRNazanin" w:hAnsi="IRNazanin" w:eastAsia="IRNazanin"/>
          <w:color w:val="111111"/>
          <w:sz w:val="28"/>
          <w:sz w:val="28"/>
          <w:szCs w:val="28"/>
          <w:rtl w:val="true"/>
          <w:lang w:bidi="fa-IR"/>
        </w:rPr>
        <w:t>چرا که ظاهر این روایت نظر از شهوت می باشد؛ چرا که این زوج طبیب نبوده است که نظر به فرج همسر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روایت دلالت بر جواز نظر از شهوت قبل از طواف نساء می کند، پس صحیحة معاویة بن عمّار تقیید خواهد خورد</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نتیجه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از شهوت بعد از حلق و تقصیر حلال می باشد و لکن باقی استمتاعات تا زمان انجام طواف نساء حرام می باشد</w:t>
      </w:r>
      <w:r>
        <w:rPr>
          <w:rFonts w:eastAsia="IRNazanin" w:cs="IRNazanin"/>
          <w:color w:val="111111"/>
          <w:sz w:val="28"/>
          <w:szCs w:val="28"/>
          <w:rtl w:val="true"/>
          <w:lang w:bidi="fa-IR"/>
        </w:rPr>
        <w:t>.</w:t>
      </w:r>
      <w:bookmarkStart w:id="76" w:name="pg4468_33486"/>
    </w:p>
    <w:p>
      <w:pPr>
        <w:pStyle w:val="Heading2"/>
        <w:numPr>
          <w:ilvl w:val="1"/>
          <w:numId w:val="1"/>
        </w:numPr>
        <w:rPr/>
      </w:pPr>
      <w:bookmarkStart w:id="77" w:name="__RefHeading___Toc349963_3644566090"/>
      <w:bookmarkStart w:id="78" w:name="_Toc26"/>
      <w:bookmarkEnd w:id="76"/>
      <w:bookmarkEnd w:id="77"/>
      <w:r>
        <w:rPr>
          <w:rtl w:val="true"/>
        </w:rPr>
        <w:t xml:space="preserve">أعمال مکّة </w:t>
      </w:r>
      <w:r>
        <w:rPr>
          <w:rtl w:val="true"/>
        </w:rPr>
        <w:t>/</w:t>
      </w:r>
      <w:r>
        <w:rPr>
          <w:rtl w:val="true"/>
        </w:rPr>
        <w:t xml:space="preserve">طواف النساء </w:t>
      </w:r>
      <w:r>
        <w:rPr>
          <w:rtl w:val="true"/>
        </w:rPr>
        <w:t>/</w:t>
      </w:r>
      <w:r>
        <w:rPr>
          <w:rtl w:val="true"/>
        </w:rPr>
        <w:t xml:space="preserve">حلیّة الإستمتاع و النکاح قبل طواف النساء </w:t>
      </w:r>
      <w:r>
        <w:rPr/>
        <w:t>94/12/10</w:t>
      </w:r>
      <w:bookmarkEnd w:id="7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أعمال 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طواف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الإستمتاع و النکاح قبل طواف النساء</w:t>
      </w:r>
    </w:p>
    <w:p>
      <w:pPr>
        <w:pStyle w:val="BookText"/>
        <w:rPr/>
      </w:pPr>
      <w:r>
        <w:rPr>
          <w:rFonts w:ascii="IRNazanin" w:hAnsi="IRNazanin" w:eastAsia="IRNazanin"/>
          <w:color w:val="111111"/>
          <w:sz w:val="28"/>
          <w:sz w:val="28"/>
          <w:szCs w:val="28"/>
          <w:rtl w:val="true"/>
          <w:lang w:bidi="fa-IR"/>
        </w:rPr>
        <w:t>بحث در جواز استمتاع از نساء قبل از طواف نساء می باشد؛</w:t>
      </w:r>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معاویة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قَبَّلَ‌ امْرَأَتَهُ وَ قَدْ طَافَ طَوَافَ النِّسَاءِ وَ لَمْ تَطُفْ هِیَ قَالَ عَلَیْهِ دَمٌ یُهَرِیقُهُ مِنْ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عدم جواز استمتاع قبل از طواف نساء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آقای خوئی این روایت را به جهت إعراض أصحاب طرد کرد، و ما در پاسخ از این إدّعای ایشان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إعراض أصحاب از این روایت ثابت نمی باشد؛ چرا که این مسأله در کتب قدماء عنوان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سپس مراجعه ای به کتب کردم و مشاهده کردم که برخی از أصحاب مانند شیخ مفید و مرحوم سلاّر این مسأله را عنوان نموده و طبق این صحیحه فتوی داده اند و لکن این صحیحه را حمل بر فرض إکراه زوجة توسّط زوج نموده اند؛</w:t>
      </w:r>
    </w:p>
    <w:p>
      <w:pPr>
        <w:pStyle w:val="BookText"/>
        <w:rPr/>
      </w:pPr>
      <w:r>
        <w:rPr>
          <w:rFonts w:ascii="IRNazanin" w:hAnsi="IRNazanin" w:eastAsia="IRNazanin"/>
          <w:color w:val="111111"/>
          <w:sz w:val="28"/>
          <w:sz w:val="28"/>
          <w:szCs w:val="28"/>
          <w:rtl w:val="true"/>
          <w:lang w:bidi="fa-IR"/>
        </w:rPr>
        <w:t>مرحوم شیخ مفید در المقنعه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قبل المحرم امرأته و قد طاف طواف النساء و هی لم تطف فعلیها دم‌ تهریقه إن کانت آثرت ذلک منه و إن کان أکرهها غرم عنها ذلک</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مرحوم علاّمه در مختلف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قول به تفصیل میان إکراه زوجه و غیر آن در مقام در روایتی نیافتیم؛ و لکن این مطلب اگر چه صحیح است؛ زیرا این صحیحه دلیل بر تفصیل نمی باشد و لکن مرحوم شیخ مفید و سلاّر به جهت قرینه این صحیحه را حمل بر فرض إکراه نموده باشند و اگر چه این قرینه عبارت از جواب امام علیه السلام باشد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دم یهریقه من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این جواب ظاهر در لزوم کفاره به جهت این خانم می باشد و لکن پرداخت آن بر عهده زوج است، حال با توجّه به اینکه اگر خود زوجه به اختیار خود در این تقبیل شرکت می کرد، طبق قاعده کفاره بر عهده خود او بود، دانسته می شود که ثبوت کفاره بر عهده زوج در این صحیحه به جهت عدم إختیار زوجه و إکراه او بر تقبیل می باشد، بنابراین این صحیحه معاویة بن عمّار می تواند مستند روایی این دو فقیه باشد، و محتمل است که مرحوم علاّمه از این حدیث غافل بوده است، اگر چه ما اطلاق این صحیحه را در لزوم پرداخت کفاره توسّط زوج حتی نسبت به فرض إختیار زوجه قبول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مرحوم صاحب جواهر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مورد این صحیحه قائل به وجوب کفاره نیافتیم، بنابراین این صحیحه حمل بر استحباب می شود؛ و لکن عرض ما اینست که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وجدان قائل دلیل بر إعراض أصحاب از این صحیحه نمی باشد؛ زیرا عدم الوجدان غیر از عدم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و مرحوم سلاّر به این صحیحه عمل کرده و لکن آن را حمل بر</w:t>
      </w:r>
    </w:p>
    <w:p>
      <w:pPr>
        <w:pStyle w:val="BookText"/>
        <w:rPr/>
      </w:pPr>
      <w:r>
        <w:rPr>
          <w:rFonts w:ascii="IRNazanin" w:hAnsi="IRNazanin" w:eastAsia="IRNazanin"/>
          <w:color w:val="111111"/>
          <w:sz w:val="28"/>
          <w:sz w:val="28"/>
          <w:szCs w:val="28"/>
          <w:rtl w:val="true"/>
          <w:lang w:bidi="fa-IR"/>
        </w:rPr>
        <w:t>فرض إکراه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از مرحوم شیخ مفید و سلاّر، مرحوم کلینی در کافی و مرحوم شیخ در تهذیب این روایت را نقل نموده اند و باقی فقهاء أصلاً این مسأله را عنوان نکرده اند تا فتوای بر خلاف مفاد این روایت داده باشند، بنابراین إعراض أصحاب از این روایت ثابت نیست، پس عموم دلیل حجیّت خبر ثقه شامل این صحیحه نیز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توجّه به صحیحة علیّ بن یقطین حکم به حلیّت نظر از شهوت قبل از طواف نساء نمودیم؛</w:t>
      </w:r>
    </w:p>
    <w:p>
      <w:pPr>
        <w:pStyle w:val="BookText"/>
        <w:rPr/>
      </w:pPr>
      <w:r>
        <w:rPr>
          <w:rFonts w:ascii="Amiri" w:hAnsi="Amiri" w:eastAsia="Amiri" w:cs="Amiri"/>
          <w:color w:val="111111"/>
          <w:sz w:val="28"/>
          <w:sz w:val="28"/>
          <w:szCs w:val="28"/>
          <w:rtl w:val="true"/>
          <w:lang w:bidi="ar-SA"/>
        </w:rPr>
        <w:t>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قَالَ لِامْرَأَتِهِ أَوْ لِجَارِیَتِهِ بَعْدَ مَا حَلَقَ فَلَمْ یَطُفْ وَ لَمْ یَسْعَ بَیْنَ الصَّفَا وَ الْمَرْوَةِ اطْرَحِی‌ ثَوْبَکِ‌ وَ نَظَرَ إِلَی‌ فَرْجِهَا قَالَ لَا شَیْ‌ءَ عَلَیْهِ إِذَا لَمْ یَکُنْ غَیْرَ النَّظَر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که لا أقلّ قدر متیقّن از نظر در این روایت، نظر از شهوت می باشد که امام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شیء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ممکن است که در این استدلال اشکال شود به اینکه</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نفی حرمت نمی باشد، بلکه ظاهر در نفی کفاره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این تعبیر نسبت به نفی حرمت نیز اطلاق داشته باشد، به اینکه مراد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کفارة و لا استغفار و لا عقاب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اینصورت این صحیحه معارض با دلیل حرمت نساء قبل از طواف نساء خواهد بود؛ زیرا این صحیحه به اطلاق خود دلالت بر حلیّت نظر از شهوت می کند و دلیل حرمة النساء نیز به اطلاق خود دلالت بر حرمت نظر از شهوت می کند، بنابراین نسبت میان این دو صحیحه عموم من وجه خواهد بود، و دو اطلاق تعارض و تساقط می کنند، حال طبق نظر مشهور مرجع استصحاب حرمت استمتاع حتی نظر از شهوت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سیستانی در مورد إزدواج قبل از طواف نساء، میان حجّ و عمره مفرده تفاوت قائل شده و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در حجّ بعد از حلق و تقصیر و قبل از طواف نساء جایز می باشد و لکن در عمره مفرده احتیاط واجب ترک تزویج و بطلان آن قبل از طواف نساء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آقای زنجانی تفاوتی میان حجّ و عمره مفرده قائل نشده و در هر دو حکم به جواز إزدواج قبل از طواف نساء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حقّ با آقای زنجانی می باشد؛</w:t>
      </w:r>
    </w:p>
    <w:p>
      <w:pPr>
        <w:pStyle w:val="BookText"/>
        <w:rPr/>
      </w:pPr>
      <w:r>
        <w:rPr>
          <w:rFonts w:ascii="IRNazanin" w:hAnsi="IRNazanin" w:eastAsia="IRNazanin"/>
          <w:color w:val="111111"/>
          <w:sz w:val="28"/>
          <w:sz w:val="28"/>
          <w:szCs w:val="28"/>
          <w:rtl w:val="true"/>
          <w:lang w:bidi="fa-IR"/>
        </w:rPr>
        <w:t xml:space="preserve">چرا که بعد از استفاده حلیّت ازدواج بعد از حلق و تقصیر از أدلّه وجهی در تفصیل میان حجّ و عمره مفرده نمی باشد؛ حال دلیل حلیّت صحیحة فضلاء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فَعَلَتْ ذَلِکَ فَقَدْ أَحَلَّتْ مِنْ کُلِّ شَیْ‌ءٍ یُحِلُّ مِنْهُ الْمُحْرِمُ إِلَّا فِرَاشَ‌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آقای زنجانی معتقد است، و یا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لکم ما وراء ذلکم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تعارض دلیل حرمة النساء و صحیحة فضلاء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w:t>
      </w:r>
    </w:p>
    <w:p>
      <w:pPr>
        <w:pStyle w:val="BookText"/>
        <w:rPr/>
      </w:pPr>
      <w:r>
        <w:rPr>
          <w:rFonts w:ascii="IRNazanin" w:hAnsi="IRNazanin" w:eastAsia="IRNazanin"/>
          <w:color w:val="111111"/>
          <w:sz w:val="28"/>
          <w:sz w:val="28"/>
          <w:szCs w:val="28"/>
          <w:rtl w:val="true"/>
          <w:lang w:bidi="fa-IR"/>
        </w:rPr>
        <w:t>و لکن می توان دو وجه در توجیه این تفصیل آقای سیستانی بیان نمود؛</w:t>
      </w:r>
    </w:p>
    <w:p>
      <w:pPr>
        <w:pStyle w:val="BookText"/>
        <w:rPr/>
      </w:pPr>
      <w:r>
        <w:rPr>
          <w:rFonts w:ascii="IRNazanin" w:hAnsi="IRNazanin" w:eastAsia="IRNazanin"/>
          <w:color w:val="111111"/>
          <w:sz w:val="28"/>
          <w:sz w:val="28"/>
          <w:szCs w:val="28"/>
          <w:rtl w:val="true"/>
          <w:lang w:bidi="fa-IR"/>
        </w:rPr>
        <w:t>وجه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جواز ازدواج قبل از طواف نساء منحصر به صحیحة فضلاء می باشد و این صحیحه در مورد حجّ می باشد و اطلاقی نسبت به عمره مفرده ندارد، و با وجود احتمال خصوصیت، نمی توان از این صحیحه به مورد عمره مفرده إلغاء خصوصیت نمود</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طواف نساء در حجّ، روایات صحیحه ای دلالت بر خروج آن از حقیقت حجّ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طواف بعد الحجّ و هو طواف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در عمره مفرده دلیلی بر خروج طواف نساء از حقیقت عمره مفرده نمی باشد و مقتضای قاعده و أدلّه جزئیت طواف نساء برای عمره مفرده می باشد، پس طواف نساء خارج از حجّ و داخل در عمره مفرده می باشد، همانگونه که مرحوم استاد 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عمره مفرده تا هنگامی که شخص طواف نساء انجام نداده باشد، داخل در عمره و در أثناء آن می باشد، پس اطلاق دلیل حرمت ازدواج شامل او خواهد بود، و یا حدأقلّ استصحاب بقاء حرمت إزدواج جاری خواهد بود، بر خلاف حجّ که بعد از انجام طواف و سعی، شخص از حجّ خارج شده است و دیگر دلیل حرمت ازدواج اطلاقی نسبت به او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استدلال؛</w:t>
      </w:r>
    </w:p>
    <w:p>
      <w:pPr>
        <w:pStyle w:val="BookText"/>
        <w:rPr/>
      </w:pPr>
      <w:r>
        <w:rPr>
          <w:rFonts w:ascii="IRNazanin" w:hAnsi="IRNazanin" w:eastAsia="IRNazanin"/>
          <w:color w:val="111111"/>
          <w:sz w:val="28"/>
          <w:sz w:val="28"/>
          <w:szCs w:val="28"/>
          <w:rtl w:val="true"/>
          <w:lang w:bidi="fa-IR"/>
        </w:rPr>
        <w:t>و لکن این دو وجه تمام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وجه أوّل؛ صحیحة فضلاء اگر چه در مورد حجّ می باشد و لکن دلیل بر جواز ازدواج در حجّ قبل از طواف نساء این صحیحه نمی باشد؛ چرا که مورد آن زنی است که زوج دارد و واضح است که چنین زنی امکان ازدواج ندارد تا ازدواج بر او حلال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وجه دوم؛ بر فرض پذیرش خروج طواف نساء از حقیقت حجّ و دخول آن در حقیقت عمره مفرده، و لکن این تفاوت موجب فرق حجّ و عمره در حلیّت و عدم حلیّت ازدواج قبل از طواف نساء نخواهد بود، بلکه باید دلیل حرمت ازدواج لحاظ شود که آیا نسبت به حال بعد از حلق و تقصیر اطلاق دارد و یا مقتضی بقاء حرمت می باشد؛</w:t>
      </w:r>
    </w:p>
    <w:p>
      <w:pPr>
        <w:pStyle w:val="BookText"/>
        <w:rPr/>
      </w:pPr>
      <w:r>
        <w:rPr>
          <w:rFonts w:ascii="IRNazanin" w:hAnsi="IRNazanin" w:eastAsia="IRNazanin"/>
          <w:color w:val="111111"/>
          <w:sz w:val="28"/>
          <w:sz w:val="28"/>
          <w:szCs w:val="28"/>
          <w:rtl w:val="true"/>
          <w:lang w:bidi="fa-IR"/>
        </w:rPr>
        <w:t>اگر دلیل حرمت استصحاب باشد؛ در هر دو مورد استصحاب بقاء حرمت ازدواج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دلیل حرمت اطلاقاتی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المحرم لا یتزوّج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این أدلّه چه در حجّ و چه در عمره مفرده، اطلاقی نسبت به حال بعد از حلق و تقصیر ندارند؛ زیرا بعد از حلق و تقصیر، به نظر عرف این شخص دیگر محرم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آقای زنجانی؛ ایشان قائل به جواز ازدواج بعد از حلق و تقصیر شده اند، چه در حجّ و چه در عمره مفرده؛</w:t>
      </w:r>
    </w:p>
    <w:p>
      <w:pPr>
        <w:pStyle w:val="BookText"/>
        <w:rPr/>
      </w:pPr>
      <w:r>
        <w:rPr>
          <w:rFonts w:ascii="IRNazanin" w:hAnsi="IRNazanin" w:eastAsia="IRNazanin"/>
          <w:color w:val="111111"/>
          <w:sz w:val="28"/>
          <w:sz w:val="28"/>
          <w:szCs w:val="28"/>
          <w:rtl w:val="true"/>
          <w:lang w:bidi="fa-IR"/>
        </w:rPr>
        <w:t>و لکن اشکال به ایشان عبارت از این است که</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لکم ما وراء ذلکم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ناظر به عناوین ذاتیه مثل أمّ و أخت و منصرف از عناوین عرضیه مثل المرأة المحرمة می دانند، بنابراین دلیل ایشان بر جواز ازدواج بعد از حلق و تقصیر منحصر در اموری است؛</w:t>
      </w:r>
    </w:p>
    <w:p>
      <w:pPr>
        <w:pStyle w:val="BookText"/>
        <w:rPr/>
      </w:pPr>
      <w:r>
        <w:rPr>
          <w:rFonts w:ascii="IRNazanin" w:hAnsi="IRNazanin" w:eastAsia="IRNazanin"/>
          <w:color w:val="111111"/>
          <w:sz w:val="28"/>
          <w:sz w:val="28"/>
          <w:szCs w:val="28"/>
          <w:rtl w:val="true"/>
          <w:lang w:bidi="fa-IR"/>
        </w:rPr>
        <w:t>یا دلیل صحیحة فضلاء می باشد؛ و لکن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صحیحه دالّ بر جواز ازدواج قبل از طواف نساء نمی باشد؛ چرا که مورد آن زن شوهر دار می باشد،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این صحیحه حجّ می باشد و اطلاقی نسبت به عمره مفرده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دلیل صحیحة حلبی و صحیحه هشام می باشد؛ و لکن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این دو صحیحه حجّ می باشد و شامل عمره مفرده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صحیحه ظاهر در مفهوم حصر نمی باشد به این نحو که مراد از آن این باشد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جماع با نساء و طیب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در این دو روایت دو حرام مهمّ و متعارف را بیان شده است، و سکوت از ذکر حرمت إزدواج ظاهر در حلیّت آن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دلیل روایات دالّ بر حرمة النساء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له کلّ شیء إلاّ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نساء شامل ازدواج نمی باشد، بنابراین ازدواج داخل در مستثنی منه خواهد بود که اطلاق آن دلالت بر حلیّت ازدواج بعد از حلق و تقصیر می کند؛ و لکن این روایات مانند صحیحه معاویة بن عمّار در مورد حجّ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غیر از آیه و این سه دلیل، دلیل دیگری بر حلیّت ازدواج در عمره مفرده نمی باشد، بنابراین در این حال رجوع به مقتضای قاعده در معاملات شود که أصالة الفساد و استصحاب عدم ترتّب اثر بر ازدواج قبل از طواف نساء می باشد</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تنها راه برای اثبات حلیّت إزدواج قبل از طواف نساء در عمره مفرده، تمسک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لکم ما وراء ذلکم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آقای زنجانی در کلمات خود در معاملات بدل از أصالة الفساد، تمسّک به قاعده حلّ نموده اند، و لکن آیا ایشان ملتزم می شوند که قاعده 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 حتی تعلم أنّه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 در صحّت و فساد معاملات به نحو شبهه حکمیه نیز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قاعدة حلّ مختصّ به شبهات موضوعیه می باشد، علاوه بر اینکه منصرف از حلّ، حلیّت تکلیفی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یجوز له تقدیم الطواف و السعی إذا قدمهما علی الوقوفین‌ لا یحل له الطیب حتی یأتی بمناسک منی من الرمی و الذبح و الحلق‌ أو التقصیر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این فتوی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روایاتی مانند صحیحة معاویة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 قَالَ‌ إِذَا ذَبَحَ الرَّجُلُ وَ حَلَقَ فَقَدْ أَحَلَّ مِنْ کُلِّ شَیْ‌ءٍ أَحْرَمَ مِنْهُ إِلَّا النِّسَاءَ وَ الطِّیبَ‌ فَإِذَا زَارَ الْبَیْتَ وَ طَافَ وَ سَعَی بَیْنَ الصَّفَا وَ الْمَرْوَةِ فَقَدْ أَحَلَّ مِنْ کُلِّ شَیْ‌ءٍ أَحْرَمَ مِنْهُ إِلَّا النِّسَاءَ فَإِذَا طَافَ طَوَافَ النِّسَاءِ فَقَدْ أَحَلَّ مِنْ کُلِّ شَیْ‌ءٍ أَحْرَمَ مِنْهُ إِلَّا 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در این است که موضوع حلیّت طیب طواف و سعی بعد از حلق و تقصیر می باشد، که یعنی موضوع حلیّت طیب مرکّب است از سه جزء؛ جزء أوّل حلق و تقصیر، و جزء دوم طواف، و جزء سوم سعی، بنابراین باید بعد از تقدیم طواف و سعی تا روز عید و هنگام حلق و تقصیر صبر کند و از طیب اجتناب نماید</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موضوع حلیّت نساء مرکّب از چهار جزء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و تقصیر، و طواف، و سعی، و طواف نساء؛ بنابراین اگر طواف نساء مقدّم شد باید تا زمان انجام طواف و سعی از نساء اجتناب نماید</w:t>
      </w:r>
      <w:r>
        <w:rPr>
          <w:rFonts w:eastAsia="IRNazanin" w:cs="IRNazanin"/>
          <w:color w:val="111111"/>
          <w:sz w:val="28"/>
          <w:szCs w:val="28"/>
          <w:rtl w:val="true"/>
          <w:lang w:bidi="fa-IR"/>
        </w:rPr>
        <w:t>.</w:t>
      </w:r>
      <w:bookmarkStart w:id="79" w:name="pg4468_33492"/>
    </w:p>
    <w:p>
      <w:pPr>
        <w:pStyle w:val="Heading2"/>
        <w:numPr>
          <w:ilvl w:val="1"/>
          <w:numId w:val="1"/>
        </w:numPr>
        <w:rPr/>
      </w:pPr>
      <w:bookmarkStart w:id="80" w:name="__RefHeading___Toc349965_3644566090"/>
      <w:bookmarkStart w:id="81" w:name="_Toc27"/>
      <w:bookmarkEnd w:id="79"/>
      <w:bookmarkEnd w:id="80"/>
      <w:r>
        <w:rPr>
          <w:rtl w:val="true"/>
        </w:rPr>
        <w:t xml:space="preserve">أعمال مکّة </w:t>
      </w:r>
      <w:r>
        <w:rPr>
          <w:rtl w:val="true"/>
        </w:rPr>
        <w:t>/</w:t>
      </w:r>
      <w:r>
        <w:rPr>
          <w:rtl w:val="true"/>
        </w:rPr>
        <w:t xml:space="preserve">طواف النساء </w:t>
      </w:r>
      <w:r>
        <w:rPr>
          <w:rtl w:val="true"/>
        </w:rPr>
        <w:t>/</w:t>
      </w:r>
      <w:r>
        <w:rPr>
          <w:rtl w:val="true"/>
        </w:rPr>
        <w:t xml:space="preserve">جزئیة طواف النساء للحجّ </w:t>
      </w:r>
      <w:r>
        <w:rPr/>
        <w:t>94/12/11</w:t>
      </w:r>
      <w:bookmarkEnd w:id="8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أعمال 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طواف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جزئیة طواف النساء للحجّ</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جواز ازدواج قبل از طواف نساء می باشد، که مرحوم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آن تا هنگام طواف نساء باقی است و لکن آقای خوئی حکم به حلیّت آن بعد از حلق و تقصیر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ازدواج قبل از طواف نساء بود، در این بحث به این نتیجه رسیدیم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عدم جواز ازدواج قبل از طواف نساء می باشد؛</w:t>
      </w:r>
    </w:p>
    <w:p>
      <w:pPr>
        <w:pStyle w:val="BookText"/>
        <w:rPr/>
      </w:pPr>
      <w:r>
        <w:rPr>
          <w:rFonts w:ascii="IRNazanin" w:hAnsi="IRNazanin" w:eastAsia="IRNazanin"/>
          <w:color w:val="111111"/>
          <w:sz w:val="28"/>
          <w:sz w:val="28"/>
          <w:szCs w:val="28"/>
          <w:rtl w:val="true"/>
          <w:lang w:bidi="fa-IR"/>
        </w:rPr>
        <w:t>برای بیان وجه این مطلب باید دو مقدّمه را ذکر و به یکدیگر ضمیمه کرد؛</w:t>
      </w:r>
    </w:p>
    <w:p>
      <w:pPr>
        <w:pStyle w:val="BookText"/>
        <w:rPr/>
      </w:pPr>
      <w:r>
        <w:rPr>
          <w:rFonts w:ascii="IRNazanin" w:hAnsi="IRNazanin" w:eastAsia="IRNazanin"/>
          <w:color w:val="111111"/>
          <w:sz w:val="28"/>
          <w:sz w:val="28"/>
          <w:szCs w:val="28"/>
          <w:rtl w:val="true"/>
          <w:lang w:bidi="fa-IR"/>
        </w:rPr>
        <w:t>مقدّمه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حرمت نساء قبل از طواف 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له کلّ شیء إلاّ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ازدواج اطلاق دارد؛ چرا که ازدواج اثر ظاهر نساء نیز می باشد، علاوه بر اینکه با فرض حرمت استمتاع و ازدواج قبل از حلق و تقصیر، اگر بعد از آن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زنان تا انجام طواف نساء باقی است، ظاهر آن بقاء حرمت ازدواج نیز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دلیل حرمت نساء قبل از طواف النساء، معارضی ندارد؛</w:t>
      </w:r>
    </w:p>
    <w:p>
      <w:pPr>
        <w:pStyle w:val="BookText"/>
        <w:rPr/>
      </w:pPr>
      <w:r>
        <w:rPr>
          <w:rFonts w:ascii="IRNazanin" w:hAnsi="IRNazanin" w:eastAsia="IRNazanin"/>
          <w:color w:val="111111"/>
          <w:sz w:val="28"/>
          <w:sz w:val="28"/>
          <w:szCs w:val="28"/>
          <w:rtl w:val="true"/>
          <w:lang w:bidi="fa-IR"/>
        </w:rPr>
        <w:t>چرا که معارض آن یا صحیحة فضلاء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فعلت ذلک حلّ لها کلّ شیء إلاّ فراش 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لکن عرض کردیم که این صحیحه دلالتی بر جواز ازدواج بعد از حلق و تقصیر ندارد؛ زیرا مورد آن زن شوهردار می باشد که امکان ازدواج مجدّد برای او نیست، و اگر طلاق هم داده شود، باید عدّه نگه دارد</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معارض صحیحه حلبی و صحیحه هشام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لا یقرب النساء و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در جماع است، همانگونه که آقای داماد فرمودند و یا ظاهر در مطلق استمتاعات می باشد، همانگونه که آقای خوئی فرمودند، و ظاهر این دو صحیحه حصر محرّمات إحرام بعد از حلق و تقصیر در نساء و طیب می باشد، که مفهوم آن دالّ بر حلیّت ازدواج بعد از حلق و تقصیر و قبل از طواف نساء می باشد؛ و لکن ما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صحیحه ظهور در حصر ندارد؛ زیرا عرفی است که أظهر محرّمات إحرام برای کسی که أعمال مکّه را تأخیر می اندازد، تذکّر داده شود، و اگر ظاهر در حصر باشد، ظاهر آن حلیّت باقی استمتاعات غیر از جماع خواهد بود؛ چرا که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یقرب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جماع می باشد، در حالی که آقای خوئی و آقای سیستانی حکم به بقاء حرمت تمام استمتاعات تا زمان انجام طواف نساء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برای دلیل حرمة النساء قبل طواف النساء معارضی ثابت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منع قول به حرمت ازدواج قبل از حلق و تقصیر، باید یکی از دو مقدّمه فوق مخدوش شود؛ بنابراین یا در مورد مقدّمه أوّل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النساء منصرف به خصوص استمتاعات یا جماع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مورد مقدّمه دوم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از سه صحیحة فضلاء و حلبی و هشام حلیّت ازدواج بعد از حلق و تقصیر می باشد، بنابراین اطلاق این روایات با اطلاق دلیل حرمة النساء تعارض خواهد کرد و بعد از تساقط رجوع به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لکم ما وراء ذلکم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عامّ فوقانی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ما از هر دو مقدّمه دفاع کردیم و هیچ یک از این دو اشکال بر این دو مقدّمه وارد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ممکن است در تقریب دلالت صحیحة فضلاء بر جواز ازدواج قبل از طواف نساء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منطوق این صحیحه دلالت بر جواز ازدواج نمی کند و لکن با توجّه به اینکه ظاهر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فراش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جماع و باقی استمتاعات داخل در عقد مستثنی منه می باشد و این صحیحه دلالت بر حلیّت باقی استمتاعات می کند، بنابراین به أولویت یا قیاس مساوات دلالت بر جواز نکاح قبل از طواف نساء نیز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مطلب صحیح نیست؛</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حلیّت جواز نکاح نسبت به حلیّت استمتاع هیچ أولویتی ندارد؛ چرا که ممکن است استمتاع مرد از زوجه خود حلال باشد و لکن ازدواج با زن أجنبیه حرام باشد و أولویتی در حلیّت آن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اجماع مرکّبی هم در مقام وجود داشته باشد، این اجماع حجّت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مدلول مطابقی صحیحة فضلاء در دلالت بر حلیّت باقی استمتاعات طرف تعارض با دلیل حرمة النساء می باشد، مدلول إلتزامی آن نیز که حلیّت جواز نکاح می باشد، طرف تعارض خواهد بود؛ چرا که مدلول التزامی تابع مدلول مطابقی می باشد، و اگر مدلول مطابقی صحیحة فضلاء در حلیّت باقی استمتاعات توسّط صحیحه معاویة بن عمّار که در مورد حرمت تقبیل بود، تقیید زده شود، مدلول إلتزامی این منطوق و اطلاق نیز حجّت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پذیرش تعارض دلالت سه صحیحة فضلاء و حلبی و هشام بر حلیّت ازدواج بعد از حلق و تقصیر و تعارض آن با دلیل حرمة النساء و تساقط این روایات، می توان در دفاع از فرمایش مرحوم امام در حکم به بقاء حرمت ازدواج تا زمان انجام طواف نساء وجه دیگری نیز ذکر نمود، و آن عبارت از این است که؛</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 توان بعد از تعارض و تساقط این روایات،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لکم ما وراء ذلکم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عامّ فوقانی رجوع کرد؛ چرا که این آیه نسبت به حلیّت ازدواج در قبل و بعد از حلق و تقصیر اطلاقی ندارد؛ زیرا ظاهر از این آیه ذکر موانع زوجه بودن می باشد، مانند مادر و خواهر بودن و جمع میان زوجه و خواهر او، و لکن در مقام بیان موانع صحّت عقد نمی باشد، و به نظر عرف عدم جواز عقد قبل از طواف نساء و یا در حال إحرام، از شرایط عقد می باشد، همانگونه که اگر گفته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عقد در شب جایز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در بیان شرط عقد می باشد، کما اینکه نهی از طلاق در زمان حیض ظاهر در شرط طلاق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اگر چه در سابق اطلاق این آیه را بعید ندانستیم و لکن حال به نظر ما اطلاق آن واضح نمی باشد، و حال که این آیه دلالتی بر حلیّت ازدواج قبل از طواف نساء ندارد، بعد از تعارض روایات و عدم وجود عامّ فوقانی دالّ بر جواز ازدواج رجوع به أصالة الفساد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آقای زنجانی در مورد مفاد این آیه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فقط در مقام بیان محرّمات سببی و نسبی می باشد، نه غیر آن، به همین جهت در این آیه محرّم عقوبتی بیان نشده است؛</w:t>
      </w:r>
    </w:p>
    <w:p>
      <w:pPr>
        <w:pStyle w:val="BookText"/>
        <w:rPr/>
      </w:pPr>
      <w:r>
        <w:rPr>
          <w:rFonts w:ascii="IRNazanin" w:hAnsi="IRNazanin" w:eastAsia="IRNazanin"/>
          <w:color w:val="111111"/>
          <w:sz w:val="28"/>
          <w:sz w:val="28"/>
          <w:szCs w:val="28"/>
          <w:rtl w:val="true"/>
          <w:lang w:bidi="fa-IR"/>
        </w:rPr>
        <w:t xml:space="preserve">و لکن این مطلب تمام نیست؛ آیه ناظر به محرّم عقوبتی می باشد و عدم ذکر آن در عِداد محرّمات، دلیل بر خروج آن از آیه و عدم نظارت آیه به آن نمی باشد؛ زیرا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لکم ما وراء ذلکم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آن می باشد، نهایت به جهت وجود دلیل خاصّ تقیید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مطلب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امام در مسئله ازدواج قبل از طواف نساء صحیح می باشد؛ فالأحوط وجوباً عدم جواز الإزدواج قبل طواف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النساء‌؛</w:t>
      </w:r>
    </w:p>
    <w:p>
      <w:pPr>
        <w:pStyle w:val="BookText"/>
        <w:rPr/>
      </w:pPr>
      <w:r>
        <w:rPr>
          <w:rFonts w:ascii="IRNazanin" w:hAnsi="IRNazanin" w:eastAsia="IRNazanin"/>
          <w:color w:val="111111"/>
          <w:sz w:val="28"/>
          <w:sz w:val="28"/>
          <w:szCs w:val="28"/>
          <w:rtl w:val="true"/>
          <w:lang w:bidi="fa-IR"/>
        </w:rPr>
        <w:t>الواجب العاشر و الحادی عشر من واجبات الحج طواف النساء و صلاته؛ و هما و إن کانا من الواجبات إلا أنهما لیسا من نسک الحج، فترکهما و لو عمداً لا یوجب فساد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در جهاتی واقع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در وجوب طواف نساء در حجّ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وجوب طواف نساء نصوص بسیاری دلالت می کند؛</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معاویة بن عمّار؛</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الْقَارِنُ لَا یَکُونُ إِلَّا بِسِیَاقِ الْهَدْیِ وَ عَلَیْهِ طَوَافٌ بِالْبَیْتِ وَ رَکْعَتَانِ عِنْدَ مَقَامِ إِبْرَاهِیمَ ع وَ سَعْیٌ بَیْنَ الصَّفَا وَ الْمَرْوَةِ وَ طَوَافٌ‌ بَعْدَ الْحَجِ‌ وَ هُوَ طَوَافُ‌ النِّسَاءِ، وَ أَمَّا الْمُتَمَتِّعُ‌ بِالْعُمْرَةِ إِلَی الْحَجِ‌ فَعَلَیْهِ ثَلَاثَةُ أَطْوَافٍ بِالْبَیْتِ وَ سَعْیَانِ بَیْنَ الصَّفَا وَ الْمَرْوَة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صحیحه دلالت بر وجوب تکلیفی طواف نساء می کند؛ بنابراین کسی که قصد ازدواج هم ندارد، طواف نساء بر او واجب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معتبره اسحاق بن عمّار؛</w:t>
      </w:r>
    </w:p>
    <w:p>
      <w:pPr>
        <w:pStyle w:val="BookText"/>
        <w:rPr/>
      </w:pP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مَا مَنَّ اللَّهُ عَزَّ وَ جَلَّ عَلَی النَّاسِ مِنْ طَوَافِ‌ النِّسَاءِ لَرَجَعَ الرَّجُلُ إِلَی أَهْلِهِ وَ لَیْسَ‌ یَحِلُ‌ لَهُ‌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معتبره دلالت بر وجوب شرطی طواف نساء برای حلیّت نساء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کافی روایاتی می باشد که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لیطوّفوا بالبیت العتیق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نساء می باشد و این طواف طواف فریضه می باشد، بنابراین دلالت بر وجوب تکلیفی طواف نساء می کند، و لکن در أسناد آن سهل بن زیاد می باشد، بنابراین این روایات معتبر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عمدی طواف نساء مبطل حجّ نمی باشد؛</w:t>
      </w:r>
    </w:p>
    <w:p>
      <w:pPr>
        <w:pStyle w:val="BookText"/>
        <w:rPr/>
      </w:pPr>
      <w:r>
        <w:rPr>
          <w:rFonts w:ascii="IRNazanin" w:hAnsi="IRNazanin" w:eastAsia="IRNazanin"/>
          <w:color w:val="111111"/>
          <w:sz w:val="28"/>
          <w:sz w:val="28"/>
          <w:szCs w:val="28"/>
          <w:rtl w:val="true"/>
          <w:lang w:bidi="fa-IR"/>
        </w:rPr>
        <w:t>چرا که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تسالم أصحاب بر عدم بطلان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یحلّ له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معتبره اسحاق بن عمّار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طواف نساء فقط موجب عدم حلیّت نساء می باشد، نه مشکلی غیر از آن، مانند بطلان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معتبره دیگری از اسحاق بن عمّار می باشد؛</w:t>
      </w:r>
    </w:p>
    <w:p>
      <w:pPr>
        <w:pStyle w:val="BookText"/>
        <w:rPr/>
      </w:pP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مَا مَنَّ اللَّهُ بِهِ عَلَی النَّاسِ مِنْ طَوَافِ الْوَدَاعِ‌ لَرَجَعُوا إِلَی مَنَازِلِهِمْ وَ لَا یَنْبَغِی‌ لَهُمْ‌ أَنْ یَمَسُّوا نِسَاءَهُمْ یَعْنِی لَا تَحِلُّ لَهُمُ النِّسَاءُ حَتَّی یَرْجِعَ فَیَطُوفَ بِالْبَیْتِ أُسْبُوعاً آخَرَ بَعْدَ مَا یَسْعَی بَیْنَ الصَّفَا وَ الْمَرْوَة</w:t>
      </w:r>
      <w:r>
        <w:rPr>
          <w:rFonts w:eastAsia="Amiri" w:cs="Amiri" w:ascii="Amiri" w:hAnsi="Amiri"/>
          <w:color w:val="111111"/>
          <w:sz w:val="28"/>
          <w:szCs w:val="28"/>
          <w:rtl w:val="true"/>
          <w:lang w:bidi="ar-SA"/>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این معتبره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وداع می تواند در شرطیّت طواف نساء در حلیّت نساء جایگزین آن بشود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طواف نساء از أجزاء و داخل در حقیقت حجّ می باشد و یا طواف نساء واجب مستقلّی بعد از حجّ و خارج از حقیقت آن می باشد؟ و در حجّ نیابی آیا نائب این طواف را باید از جانب خود انجام بدهد و یا آن را به قصد منوب عنه و از جانب او انجام دهد؟</w:t>
      </w:r>
    </w:p>
    <w:p>
      <w:pPr>
        <w:pStyle w:val="BookText"/>
        <w:rPr/>
      </w:pPr>
      <w:r>
        <w:rPr>
          <w:rFonts w:ascii="IRNazanin" w:hAnsi="IRNazanin" w:eastAsia="IRNazanin"/>
          <w:color w:val="111111"/>
          <w:sz w:val="28"/>
          <w:sz w:val="28"/>
          <w:szCs w:val="28"/>
          <w:rtl w:val="true"/>
          <w:lang w:bidi="fa-IR"/>
        </w:rPr>
        <w:t>آقای خوئی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نساء واجب مستقلّ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جواهر هم نیز همین مطلب را بیان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لخروجه عن حقیقة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خوئی و صاحب جواهر برای تأیید این مطلب، 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بعد الحجّ و هو طواف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صحیحه معاویة بن عمّار تمسّک نموده 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تعبیر خروج طواف نساء از حجّ و استقلال آن از حجّ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جواهر علاوه بر استدلال به صحیحه معاویة بن عمّار، به صحیحة أبو أیّوب نیز استدلال نموده اند؛</w:t>
      </w:r>
    </w:p>
    <w:p>
      <w:pPr>
        <w:pStyle w:val="BookText"/>
        <w:rPr/>
      </w:pPr>
      <w:r>
        <w:rPr>
          <w:rFonts w:ascii="Amiri" w:hAnsi="Amiri" w:eastAsia="Amiri" w:cs="Amiri"/>
          <w:color w:val="111111"/>
          <w:sz w:val="28"/>
          <w:sz w:val="28"/>
          <w:szCs w:val="28"/>
          <w:rtl w:val="true"/>
          <w:lang w:bidi="ar-SA"/>
        </w:rPr>
        <w:t>قَالَ‌ کُنْتُ عِنْدَ أَبِی عَبْدِ اللَّهِ ع بِمَکَّةَ فَدَخَلَ عَلَیْهِ رَجُلٌ فَقَالَ أَصْلَحَکَ اللَّهُ إِنَّ مَعَنَا امْرَأَةً حَائِضاً وَ لَمْ تَطُفْ طَوَافَ النِّسَاءِ وَ یَأْبَی الْجَمَّالُ أَنْ یُقِیمَ عَلَیْهَا قَالَ فَأَطْرَقَ وَ هُوَ یَقُولُ لَا تَسْتَطِیعُ أَنْ تَتَخَلَّفَ عَنْ أَصْحَابِهَا وَ لَا یُقِیمُ عَلَیْهَا جَمَّالُهَا ثُمَّ رَفَعَ رَأْسَهُ إِلَیْهِ فَقَالَ تَمْضِی‌ فَقَدْ تَمَ‌ حَجُّهَا</w:t>
      </w:r>
      <w:r>
        <w:rPr>
          <w:rFonts w:eastAsia="Amiri" w:cs="Amiri" w:ascii="Amiri" w:hAnsi="Amiri"/>
          <w:color w:val="111111"/>
          <w:sz w:val="28"/>
          <w:szCs w:val="28"/>
          <w:rtl w:val="true"/>
          <w:lang w:bidi="ar-SA"/>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تمّ حجّها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در تعلیل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گویا مراد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تمضی؛ لأنّه قد تمّ حجّها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ظاهر تعلیل امام علیه السلام برای جواز ترک مباشرت در طواف نساء به إتمام حجّ و تکمیل آن، خروج طواف نساء از حجّ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استدلال؛</w:t>
      </w:r>
    </w:p>
    <w:p>
      <w:pPr>
        <w:pStyle w:val="BookText"/>
        <w:rPr/>
      </w:pPr>
      <w:r>
        <w:rPr>
          <w:rFonts w:ascii="IRNazanin" w:hAnsi="IRNazanin" w:eastAsia="IRNazanin"/>
          <w:color w:val="111111"/>
          <w:sz w:val="28"/>
          <w:sz w:val="28"/>
          <w:szCs w:val="28"/>
          <w:rtl w:val="true"/>
          <w:lang w:bidi="fa-IR"/>
        </w:rPr>
        <w:t>و لکن هیچ یک از این دو استدلال تمام نمی باشد؛</w:t>
      </w:r>
    </w:p>
    <w:p>
      <w:pPr>
        <w:pStyle w:val="BookText"/>
        <w:rPr/>
      </w:pPr>
      <w:r>
        <w:rPr>
          <w:rFonts w:ascii="IRNazanin" w:hAnsi="IRNazanin" w:eastAsia="IRNazanin"/>
          <w:color w:val="111111"/>
          <w:sz w:val="28"/>
          <w:sz w:val="28"/>
          <w:szCs w:val="28"/>
          <w:rtl w:val="true"/>
          <w:lang w:bidi="fa-IR"/>
        </w:rPr>
        <w:t xml:space="preserve">أمّا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طواف بعد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مورد این روایت حجّ قران و نهایت حجّ إفراد می باشد، و از آن جهت که غالب و یا متعارف در این دو حجّ، تقدیم طواف و سعی بر وقوف به عرفات می باشد و اینکه از وقوف به عرفات و رمی جمار در برخی از روایات تعبیر شده است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الْأَکْبَرُ الْوُقُوفُ‌ بِعَرَفَةَ وَ رَمْیُ الْجِمَار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محتمل است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طواف بعد الحجّ و هو طواف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لزوم طواف دیگری بعد از وقوف به عرفات به نام طواف نساء، در مقابل طواف حجّ که مقدّم بر وقوف به عرفات بود، باشد، که طبق این احتمال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طواف بعد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طواف بعد الوقوف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که در مقابل طواف قبل الوقوف که طواف حجّ باشد، قرار دارد، و مؤیّد این احتمال این است که در ذیل روایت در مورد حجّ تمتع چنین تعبیری در مورد طواف نساء نشده است، بلکه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المتمتع فعلیه ثلاثة أطواف بالبیت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طوافان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در دخول طواف نساء در حجّ و متمّمیت طواف نساء نسبت به حجّ می باشد، بنابراین طبق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أشهر 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أشهر حجّ انجام شود، بر خلاف آقای خوئی و صاحب جواهر که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نساء از أجزاء حجّ نمی باشد، بنابراین تأخیر آن از ماه ذی الحجّه جایز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تمضی فقد تمّ حجّها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صحیحة أبو أیوب؛</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حمل آن بر تعلیل خلاف ظاهر می باشد؛ چرا که حضرت در مورد این زن که بقاء در مکّه برای او به جهت انجام طواف نساء موجب عسر و حرج است،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ظاهر آن جواز ترک مباشرت این زن در طواف نساء به جهت عسر و حرج می باشد، نه جواز ترک آن به جهت إتمام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تمّ حجّه یجوز له ترک طواف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خصوص این خانم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 حجّها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به جواز ترک طواف نساء و خروج او از مکّه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نساء جزء حجّ باشد، ترک و إنتفاء آن موجب بطلان حجّ خواهد بود، در حالی که ترک طواف نساء موجب بطلان حجّ نمی باشد، بنابراین طواف نساء جزء حجّ نمی باشد؛</w:t>
      </w:r>
    </w:p>
    <w:p>
      <w:pPr>
        <w:pStyle w:val="BookText"/>
        <w:rPr/>
      </w:pPr>
      <w:r>
        <w:rPr>
          <w:rFonts w:ascii="IRNazanin" w:hAnsi="IRNazanin" w:eastAsia="IRNazanin"/>
          <w:color w:val="111111"/>
          <w:sz w:val="28"/>
          <w:sz w:val="28"/>
          <w:szCs w:val="28"/>
          <w:rtl w:val="true"/>
          <w:lang w:bidi="fa-IR"/>
        </w:rPr>
        <w:t>چرا که در پاسخ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ترک جزء واجب موجب إنتفاء واجب می باشد، و لکن طواف نساء جزء واجب نمی باشد، بلکه جزء حجّ می باشد و جزء حجّ می تواند به صورت واجب فی واجب أخذ شده باشد، همانگونه که مبیت در منی واجب در حجّ می باشد و لکن ترک عمدی آن موجب بطلان حجّ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توجّه داشت اگر طواف نساء در ماه ذی الحجّه ترک شود، باید قضاء آن بعد از ماه ذی الحجّه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در ظهور عرفی این خطابات در جزئیت طواف نساء برای حجّ شود، باید به أصل عملی رجوع می شود، و به نظر ما برائت از شرطیت ماه ذی الحجّه برای انجام طواف نساء جاری خواهد بود</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به نظر ما؛ طواف نساء جزء حجّ می باشد و باید در ماه ذی الحجّة انجام شود، و حال که طواف نساء جزء حجّ می باشد، شخص نائب باید آن را از جانب منوب عنه انجام دهد، بلکه اگر طواف نساء واجب مستقلّ از حجّ نیز بود، باید این واجب از جانب منوب عنه انجام شود؛ چرا که واجبی است بر عهده منوب عنه، و لکن اثر وضعی این طواف نساء حلیّت نساء بر نائب می باشد، همانگونه که اثر وضعی حلق و تقصیر حلیّت باقی محرّمات بر نائب می باشد، در حالی که حلق و تقصیر از جانب منوب عنه انجام می شود</w:t>
      </w:r>
      <w:r>
        <w:rPr>
          <w:rFonts w:eastAsia="IRNazanin" w:cs="IRNazanin"/>
          <w:color w:val="111111"/>
          <w:sz w:val="28"/>
          <w:szCs w:val="28"/>
          <w:rtl w:val="true"/>
          <w:lang w:bidi="fa-IR"/>
        </w:rPr>
        <w:t>.</w:t>
      </w:r>
      <w:bookmarkStart w:id="82" w:name="pg4468_33500"/>
    </w:p>
    <w:p>
      <w:pPr>
        <w:pStyle w:val="BookText"/>
        <w:rPr/>
      </w:pPr>
      <w:bookmarkEnd w:id="82"/>
      <w:r>
        <w:rPr>
          <w:rFonts w:ascii="IRNazanin" w:hAnsi="IRNazanin" w:eastAsia="IRNazanin"/>
          <w:color w:val="111111"/>
          <w:sz w:val="28"/>
          <w:sz w:val="28"/>
          <w:szCs w:val="28"/>
          <w:rtl w:val="true"/>
          <w:lang w:bidi="fa-IR"/>
        </w:rPr>
        <w:t>و مطلب عجیب این است که؛ صاحب مرتقی در مورد نائب احتیاط واجب نموده اند که او دو تقصیر و دو طواف نساء انجام دهد؛ یک تقصیر و طواف نساء از جانب منوب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این مطلب خلاف سیره قطعیه و ظهورات أخبار می باشد که ظاهر آن کفایت یک حلق و یک طواف نساء در حجّ نیابی برای حلیّت محرّمات می باشد، و إلاّ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شخص نائب دو طواف و سعی حجّ نیز انجام دهد تا طیب بر او حلال شود</w:t>
      </w:r>
      <w:r>
        <w:rPr>
          <w:rFonts w:eastAsia="IRNazanin" w:cs="IRNazanin"/>
          <w:color w:val="111111"/>
          <w:sz w:val="28"/>
          <w:szCs w:val="28"/>
          <w:rtl w:val="true"/>
          <w:lang w:bidi="fa-IR"/>
        </w:rPr>
        <w:t>!</w:t>
      </w:r>
    </w:p>
    <w:p>
      <w:pPr>
        <w:pStyle w:val="Heading2"/>
        <w:numPr>
          <w:ilvl w:val="1"/>
          <w:numId w:val="1"/>
        </w:numPr>
        <w:rPr/>
      </w:pPr>
      <w:bookmarkStart w:id="83" w:name="__RefHeading___Toc349967_3644566090"/>
      <w:bookmarkStart w:id="84" w:name="_Toc28"/>
      <w:bookmarkEnd w:id="83"/>
      <w:r>
        <w:rPr>
          <w:rtl w:val="true"/>
        </w:rPr>
        <w:t xml:space="preserve">أعمال مکّة </w:t>
      </w:r>
      <w:r>
        <w:rPr>
          <w:rtl w:val="true"/>
        </w:rPr>
        <w:t>/</w:t>
      </w:r>
      <w:r>
        <w:rPr>
          <w:rtl w:val="true"/>
        </w:rPr>
        <w:t xml:space="preserve">طواف النساء </w:t>
      </w:r>
      <w:r>
        <w:rPr>
          <w:rtl w:val="true"/>
        </w:rPr>
        <w:t>/</w:t>
      </w:r>
      <w:r>
        <w:rPr>
          <w:rtl w:val="true"/>
        </w:rPr>
        <w:t xml:space="preserve">حرمة الرجال علی النساء و حرمة النساء علی الصبیّ قبل طواف النساء </w:t>
      </w:r>
      <w:r>
        <w:rPr/>
        <w:t>94/12/12</w:t>
      </w:r>
      <w:bookmarkEnd w:id="8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أعمال 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طواف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الرجال علی النساء و حرمة النساء علی الصبیّ قبل طواف النساء</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یجب طواف النساء علی الرجل یجب علی النساء، فلو ترکه الرجل حرمت علیه النساء و لو ترکته المرأة حرم علیها الرجال، و النائب فی الحجّ عن الغیر یأتی بطواف النساء عن المنوب عنه لا عن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در وجوب طواف نساء بر زنان نیز نمی باشد؛</w:t>
      </w:r>
    </w:p>
    <w:p>
      <w:pPr>
        <w:pStyle w:val="BookText"/>
        <w:rPr/>
      </w:pPr>
      <w:r>
        <w:rPr>
          <w:rFonts w:ascii="IRNazanin" w:hAnsi="IRNazanin" w:eastAsia="IRNazanin"/>
          <w:color w:val="111111"/>
          <w:sz w:val="28"/>
          <w:sz w:val="28"/>
          <w:szCs w:val="28"/>
          <w:rtl w:val="true"/>
          <w:lang w:bidi="fa-IR"/>
        </w:rPr>
        <w:t xml:space="preserve">چرا که هم اطلاق برخی از روایاتی که در بیان لزوم طواف نساء می باشد، شامل زنان می شود؛ چرا که مشتمل بر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نسبت به زن نیز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به جهت صراحت برخی از روایات؛</w:t>
      </w:r>
    </w:p>
    <w:p>
      <w:pPr>
        <w:pStyle w:val="BookText"/>
        <w:rPr/>
      </w:pPr>
      <w:r>
        <w:rPr>
          <w:rFonts w:ascii="IRNazanin" w:hAnsi="IRNazanin" w:eastAsia="IRNazanin"/>
          <w:color w:val="111111"/>
          <w:sz w:val="28"/>
          <w:sz w:val="28"/>
          <w:szCs w:val="28"/>
          <w:rtl w:val="true"/>
          <w:lang w:bidi="fa-IR"/>
        </w:rPr>
        <w:t>صحیحة حسین بن علی بن یقطین؛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الْخِصْیَانِ‌ وَ الْمَرْأَةِ الْکَبِیرَةِ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عَلَیْهِمْ‌ طَوَافُ‌ النِّسَاءِ؟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عَلَیْهِمُ الطَّوَافُ کُلِّهِم</w:t>
      </w:r>
      <w:r>
        <w:rPr>
          <w:rFonts w:eastAsia="Amiri" w:cs="Amiri" w:ascii="Amiri" w:hAnsi="Amiri"/>
          <w:color w:val="111111"/>
          <w:sz w:val="28"/>
          <w:szCs w:val="28"/>
          <w:rtl w:val="true"/>
          <w:lang w:bidi="ar-SA"/>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این روایت نیز خللی ندارد؛ چرا که مرحوم شیخ حسین بن علی بن یقطین را توثیق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معتبره اسحاق بن عمّار؛</w:t>
      </w:r>
    </w:p>
    <w:p>
      <w:pPr>
        <w:pStyle w:val="BookText"/>
        <w:rPr/>
      </w:pP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مَا مَنَّ اللَّهُ بِهِ عَلَی النَّاسِ مِنْ طَوَافِ الْوَدَاعِ‌ لَرَجَعُوا إِلَی مَنَازِلِهِمْ وَ لَا یَنْبَغِی لَهُمْ أَنْ یَمَسُّوا نِسَاءَهُمْ یَعْنِی لَا تَحِلُّ لَهُمُ النِّسَاءُ حَتَّی یَرْجِعَ فَیَطُوفَ بِالْبَیْتِ أُسْبُوعاً آخَرَ بَعْدَ مَا یَسْعَی بَیْنَ الصَّفَا وَ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عَلَی‌ الرِّجَالِ‌ وَ النِّسَاءِ وَاجِبٌ‌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ذیل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علی الرجال و النساء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وجوب طواف نساء بر زنان نیز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صاحب جواهر در دلالت این روایت به جهت تشکیک در تعلّق ذیل صحیحه به کلام امام علیه السلام اشکال نموده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آخر الکلام من کلامه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لکن ما وجهی برای این تشکیک نمی دانیم؛ چرا که این ذیل را مرحوم شیخ در تهذیب در ضمن کلام امام علیه السلام و به عنوان کلام ایشان نقل کرده است، پس باید به آن أخذ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چند مطلب می باشد که متذکّر آن می شویم؛</w:t>
      </w:r>
    </w:p>
    <w:p>
      <w:pPr>
        <w:pStyle w:val="BookText"/>
        <w:rPr/>
      </w:pPr>
      <w:r>
        <w:rPr>
          <w:rFonts w:ascii="Amiri" w:hAnsi="Amiri" w:eastAsia="Amiri" w:cs="Amiri"/>
          <w:color w:val="111111"/>
          <w:sz w:val="28"/>
          <w:sz w:val="28"/>
          <w:szCs w:val="28"/>
          <w:rtl w:val="true"/>
          <w:lang w:bidi="ar-SA"/>
        </w:rPr>
        <w:t>مطلب 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علاّمه در مختلف از علیّ بن بابویه نقل می کند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متی لم یطف الرجل طواف النساء لم یحلّ له النساء حتی یطوف، و کذلک المرأة لا تجوز لها أن تجامع حتی تطوف طواف النساء، إلاّ أن یکونا طافا طواف الوداع فهو طواف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 اشکال بر این کلام ذکر می کند؛</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علی ابن بابویه حکم به عدم جواز مجامعت زن با همسر خود قبل از طواف نساء نموده است، و لکن این مطلب صحیح نیست؛ چرا که اگر وجه کلام ایشان قیاس زنان به مردان می باشد، که قیاس حجّت نیست، و اگر دلیل دیگری بر این حکم می باشد، ما چنین دلیلی نیافتیم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علی بن بابویه حکم به إجزاء طواف وداع از طواف نساء نموده است، و لکن این مطلب صحیح نیست؛ چرا که طواف وداع مستحب می باشد، پس چگونه می تواند مجزی از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دلیل ایشان روایت اسحاق بن عمّار می باشد، مشکل وجود اشکال در اسحاق بن عمّار می باشد؛ چرا که شیخ او را فطحی دانسته است، علاوه بر اینکه این روایت با باقی روایات لزوم طواف نساء تعارض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و لکن این دو اشکال تمام نمی باشد؛</w:t>
      </w:r>
    </w:p>
    <w:p>
      <w:pPr>
        <w:pStyle w:val="BookText"/>
        <w:rPr/>
      </w:pPr>
      <w:r>
        <w:rPr>
          <w:rFonts w:ascii="Amiri" w:hAnsi="Amiri" w:eastAsia="Amiri" w:cs="Amiri"/>
          <w:color w:val="111111"/>
          <w:sz w:val="28"/>
          <w:sz w:val="28"/>
          <w:szCs w:val="28"/>
          <w:rtl w:val="true"/>
          <w:lang w:bidi="ar-SA"/>
        </w:rPr>
        <w:t>أمّا اشکال أوّل؛</w:t>
      </w:r>
    </w:p>
    <w:p>
      <w:pPr>
        <w:pStyle w:val="BookText"/>
        <w:rPr/>
      </w:pPr>
      <w:r>
        <w:rPr>
          <w:rFonts w:ascii="IRNazanin" w:hAnsi="IRNazanin" w:eastAsia="IRNazanin"/>
          <w:color w:val="111111"/>
          <w:sz w:val="28"/>
          <w:sz w:val="28"/>
          <w:szCs w:val="28"/>
          <w:rtl w:val="true"/>
          <w:lang w:bidi="fa-IR"/>
        </w:rPr>
        <w:t>به نظر مرحوم علاّمه در صدد اشکال و مناقشه در وجوب نفسی طواف نساء بر زنان نمی باشد، بلکه ایشان در مقام مناقشه در وجوب شرطی طواف نساء برای حلیّت مجامعت زن با همسرش می باشد؛ چرا که ایشان در قواعد و منتهی به طور صریح حکم به وجوب طواف نساء بر زنان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این مناقشه ایشان در وجوب شرطی نیز وجهی ندارد؛ چرا که صحیحة فضلاء که مورد آن زن می باشد، به طور صریح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فَعَلَتْ ذَلِکَ فَقَدْ أَحَلَّتْ مِنْ کُلِّ شَیْ‌ءٍ یُحِلُّ مِنْهُ الْمُحْرِمُ إِلَّا فِرَاشَ‌ زَوْجِهَا فَإِذَا طَافَتْ أُسْبُوعاً آخَرَ حَلَّ لَهَا فِرَاشُ 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تعبیر به صورت صریح می فرماید که فراش زوج بعد از انجام طواف نساء بر زن حلال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اشکال دوم؛</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خبر غیر امامی را حجّت نمی داند و لکن طبق مبنای صحیح خبر موثق لا أقلّ در فرض عدم وجود خبر امامی معارض با آن، حجّت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طبق نظر صحیح، اسحاق بن عمّار امامی عدل می باشد و شیخ که او را فطحی دانسته است، او را با عمّار ساباطی اشتباه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نمی تواند مجزی از واجب باشد، و لکن این مطلب صحیح نیست؛ چرا که إجزاء مستحبّ از واجب معقول می باشد، همانگونه که غسل جمعه مجزی از وضوء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اینکه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اسحاق بن عمّار با روایات دیگر معارض است، مقصود ایشان مانند صحیحة معاویة بن عمّار می باشد که دلالت بر بقاء حرمت نساء می کند تا زمان انجام طواف نساء، که مقتضای اطلاق آن عدم کفایت طواف وداع از طواف نساء می باشد؛</w:t>
      </w:r>
    </w:p>
    <w:p>
      <w:pPr>
        <w:pStyle w:val="BookText"/>
        <w:rPr/>
      </w:pPr>
      <w:r>
        <w:rPr>
          <w:rFonts w:ascii="IRNazanin" w:hAnsi="IRNazanin" w:eastAsia="IRNazanin"/>
          <w:color w:val="111111"/>
          <w:sz w:val="28"/>
          <w:sz w:val="28"/>
          <w:szCs w:val="28"/>
          <w:rtl w:val="true"/>
          <w:lang w:bidi="fa-IR"/>
        </w:rPr>
        <w:t>این کلام صحیح نیست؛ چرا که میان روایت اسحاق بن عمّار و صحیحه معاویة بن عمّار جمع عرفی می باشد و آن تقیید روایت معاویة و حمل طواف وداع بر عدلیّت برای طواف نساء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اینکه مرحوم ابن جنید طواف نساء را طواف وداع نامیده و طواف وداع را همان طواف نساء دانسته است، مطلب صحیحی نیست؛ زیرا این مطلب خلاف ظاهر أدلّه می باشد؛ چرا که از روایات دانسته می شود که عامّه طواف نساء ندارند و لکن طواف وداع انجام می دهند، و مفاد روایت اسحاق منّت خداوند می باشد بر مردم أعمّ از عامّه و خاصّه ای که جاهل به لزوم طواف نساء می باشند و لکن طواف وداع را به عنوان یک مستحبّ انجام می دهند، که خدواند این طواف وداع را مجزی از طواف نساء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کاشف اللّثام فرموده است</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طواف نساء را انجام دهد و لکن نماز طواف را فراموش کند و یا نماز طواف را به صورت باطل بخواند، مشکلی در مشروعیت استمتاع از همسر حتی جماع نمی باشد؛ چرا که روایات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طاف للنساء حلّ له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طاف للنساء حلّ له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و لکن این مطلب صحیح نمی باشد؛</w:t>
      </w:r>
    </w:p>
    <w:p>
      <w:pPr>
        <w:pStyle w:val="BookText"/>
        <w:rPr/>
      </w:pPr>
      <w:r>
        <w:rPr>
          <w:rFonts w:ascii="IRNazanin" w:hAnsi="IRNazanin" w:eastAsia="IRNazanin"/>
          <w:color w:val="111111"/>
          <w:sz w:val="28"/>
          <w:sz w:val="28"/>
          <w:szCs w:val="28"/>
          <w:rtl w:val="true"/>
          <w:lang w:bidi="fa-IR"/>
        </w:rPr>
        <w:t>چرا که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طاف للنساء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نساء با شؤون و متعلّقات آن می باشد، که یکی از شؤون آن نماز می باشد و در روایت صحیحه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فیه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ظاهر این أدلّه توقف حلیّت نساء بر انجام طواف نساء و نماز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معاویة بن عمّار؛</w:t>
      </w:r>
    </w:p>
    <w:p>
      <w:pPr>
        <w:pStyle w:val="BookText"/>
        <w:rPr/>
      </w:pPr>
      <w:r>
        <w:rPr>
          <w:rFonts w:ascii="Amiri" w:hAnsi="Amiri" w:eastAsia="Amiri" w:cs="Amiri"/>
          <w:color w:val="111111"/>
          <w:sz w:val="28"/>
          <w:sz w:val="28"/>
          <w:szCs w:val="28"/>
          <w:rtl w:val="true"/>
          <w:lang w:bidi="ar-SA"/>
        </w:rPr>
        <w:t>فَإِذَا فَعَلْتَ ذلِکَ، فَقَدْ أَحْلَلْتَ مِنْ کُلِّ شَیْ‌ءٍ أَحْرَمْتَ مِنْهُ إِلَّا النِّسَاءَ، ثُمَّ ارْجِعْ إِلَی الْبَیْتِ، وَ طُفْ‌ بِهِ أُسْبُوعاً آخَرَ، ثُمَّ صَلِ‌ رَکْعَتَیْنِ عِنْدَ مَقَامِ إِبْرَاهِیمَ علیه السلام، ثُمَ‌ قَدْ أَحْلَلْتَ‌ مِنْ‌ کُلِ‌ شَیْ‌ءٍ، وَ فَرَغْتَ‌ مِنْ‌ حَجِّکَ‌ کُلِّهِ‌ وَ کُلِّ شَیْ‌ءٍ أَحْرَمْتَ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روایت بر توقف حلیّت نساء بر نماز طواف نساء دلالت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اگر صبیّ، ممیّز یا غیر ممیّز، حجّ و یا عمره مفرده انجام دهد، جواز إزدواج و استمتاع برای او و اگر چه بعد از بلوغ، متوقف بر انجام طواف نساء می باشد؟</w:t>
      </w:r>
    </w:p>
    <w:p>
      <w:pPr>
        <w:pStyle w:val="BookText"/>
        <w:rPr/>
      </w:pPr>
      <w:r>
        <w:rPr>
          <w:rFonts w:ascii="IRNazanin" w:hAnsi="IRNazanin" w:eastAsia="IRNazanin"/>
          <w:color w:val="111111"/>
          <w:sz w:val="28"/>
          <w:sz w:val="28"/>
          <w:szCs w:val="28"/>
          <w:rtl w:val="true"/>
          <w:lang w:bidi="fa-IR"/>
        </w:rPr>
        <w:t>مشهور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صبیّ محرم به حجّ و یا عمره مفرده شود، جواز ازدواج و استمتاع او متوقف بر اتیان به طواف نساء و لو بعد از بلوغ می باشد، و یا حدّأقل رفع حرمت استمتاع متوقف بر إتیان به طواف نساء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p>
    <w:p>
      <w:pPr>
        <w:pStyle w:val="BookText"/>
        <w:rPr/>
      </w:pPr>
      <w:r>
        <w:rPr>
          <w:rFonts w:ascii="IRNazanin" w:hAnsi="IRNazanin" w:eastAsia="IRNazanin"/>
          <w:color w:val="111111"/>
          <w:sz w:val="28"/>
          <w:sz w:val="28"/>
          <w:szCs w:val="28"/>
          <w:rtl w:val="true"/>
          <w:lang w:bidi="fa-IR"/>
        </w:rPr>
        <w:t>اگر عبادت صبیّ از جمله حجّ و عمره او مشروع نباشد و تمرینی باشد، مشکلی در ازدواج و استمتاع او نخواهد بود</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مشکل بنابر مشروعیت حجّ و عمره صبیّ می باشد، و حجّ و عمره صبیّ در دو فرض به طور قطع مشروع و صحیح می باشد و اگر چه أصل أوّلی عدم مشروعیت عبادت صبیّ باشد؛</w:t>
      </w:r>
    </w:p>
    <w:p>
      <w:pPr>
        <w:pStyle w:val="BookText"/>
        <w:rPr/>
      </w:pPr>
      <w:r>
        <w:rPr>
          <w:rFonts w:ascii="IRNazanin" w:hAnsi="IRNazanin" w:eastAsia="IRNazanin"/>
          <w:color w:val="111111"/>
          <w:sz w:val="28"/>
          <w:sz w:val="28"/>
          <w:szCs w:val="28"/>
          <w:rtl w:val="true"/>
          <w:lang w:bidi="fa-IR"/>
        </w:rPr>
        <w:t>مورد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إحجاج الصبیّ؛ در روایت تعبیر شده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الرجل بإبنه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یتّقی علیهم ما یتّقی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أصاب صیدا فهو علی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طرف صبیّ تلبیه می گوید و او صبیّ را طواف و سعی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مورد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صبیّ ممیّز همراه با إذن ولیّ خود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حجّ صبیّ ممیّز بدون إذن ولیّ مورد اشکال می باشد؛</w:t>
      </w:r>
    </w:p>
    <w:p>
      <w:pPr>
        <w:pStyle w:val="BookText"/>
        <w:rPr/>
      </w:pPr>
      <w:r>
        <w:rPr>
          <w:rFonts w:ascii="IRNazanin" w:hAnsi="IRNazanin" w:eastAsia="IRNazanin"/>
          <w:color w:val="111111"/>
          <w:sz w:val="28"/>
          <w:sz w:val="28"/>
          <w:szCs w:val="28"/>
          <w:rtl w:val="true"/>
          <w:lang w:bidi="fa-IR"/>
        </w:rPr>
        <w:t>آقای خوئی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صبیّ ممیّز بدون إذن ولیّ صحیح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به نظر ما تمسّک به اطلاق روایات و حکم به صحّت حجّ او نیز بعید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آیا جواز ازدواج و استمتاع صبیّ متوقف بر طواف نساء می باشد؟</w:t>
      </w:r>
    </w:p>
    <w:p>
      <w:pPr>
        <w:pStyle w:val="BookText"/>
        <w:rPr/>
      </w:pPr>
      <w:r>
        <w:rPr>
          <w:rFonts w:ascii="IRNazanin" w:hAnsi="IRNazanin" w:eastAsia="IRNazanin"/>
          <w:color w:val="111111"/>
          <w:sz w:val="28"/>
          <w:sz w:val="28"/>
          <w:szCs w:val="28"/>
          <w:rtl w:val="true"/>
          <w:lang w:bidi="fa-IR"/>
        </w:rPr>
        <w:t>استدلال؛</w:t>
      </w:r>
    </w:p>
    <w:p>
      <w:pPr>
        <w:pStyle w:val="BookText"/>
        <w:rPr/>
      </w:pPr>
      <w:r>
        <w:rPr>
          <w:rFonts w:ascii="IRNazanin" w:hAnsi="IRNazanin" w:eastAsia="IRNazanin"/>
          <w:color w:val="111111"/>
          <w:sz w:val="28"/>
          <w:sz w:val="28"/>
          <w:szCs w:val="28"/>
          <w:rtl w:val="true"/>
          <w:lang w:bidi="fa-IR"/>
        </w:rPr>
        <w:t>آقای خوئی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إحرام اگر چه سبب حرمت وضعی ازدواج و حرمت تکلیفی استمتاع می باشد و لکن حرمت وضعی ازدواج به واسطه حلق و تقصیر رفع می شود و حرمت تکلیفی استمتاع نیز از ابتدا به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 عن الصبیّ حتی یحتلم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 می باشد و استمتاع قبل از بلوغ و اگر چه قبل از طواف نساء و بدون انجام آن حرام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استمتاع قبل از بلوغ به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 عن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نمی باشد و لکن بعد از بلوغ، استمتاع به جهت عدم انجام طواف نساء حرام خواهد بود؛</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می گوئیم؛ ظاهر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أحرم حرم علیه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حدوث حرمة النساء عند حدوث الإحرام می باشد و بقاء حرمت نساء به حدوث إحرام مدلول التزامی آن می باشد و حال که این مدلول مطابقی به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 عن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آن نمی شود، دیگر دلیلی بر حرمت نساء بعد از بلوغ نمی باشد؛</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أصاب ثوبک دم فاغسله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نجاست ثوب به حدوث إصابت می باشد و بقاء نجاست ثوب به حدوث إصابت مدلول إلتزامی آن می باشد، پس تخلّل میان اصابت و حدوث نجاست معنی ندارد به اینکه برای مثال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اصابت به نجس در سال گذشته سبب نجاست ثوب در امسال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زلزلت الأرض فصلّ صلاة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حدوث لزوم نماز آیات به حدوث زلزله می باشد، و حال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 عن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صلاة آیات را از صبیّ رفع کرد و صبیّ از عموم این خطاب خارج شد، معنی ندارد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بلوغ، نماز آیات به عدد زلزله های واقع قبل از بلوغ، واجب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أمر در کسوف و خسوف سهل می باشد؛ چرا که هنگامی که دلیل لزوم أداء نماز آیات در هنگام کسوف و خسوف شامل صبیّ نشد، دلیل قضاء نماز آیات نیز که موضوع آن فوت می باشد، شامل او حتی بعد از بلوغ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استدلال؛</w:t>
      </w:r>
    </w:p>
    <w:p>
      <w:pPr>
        <w:pStyle w:val="BookText"/>
        <w:rPr/>
      </w:pPr>
      <w:r>
        <w:rPr>
          <w:rFonts w:ascii="IRNazanin" w:hAnsi="IRNazanin" w:eastAsia="IRNazanin"/>
          <w:color w:val="111111"/>
          <w:sz w:val="28"/>
          <w:sz w:val="28"/>
          <w:szCs w:val="28"/>
          <w:rtl w:val="true"/>
          <w:lang w:bidi="fa-IR"/>
        </w:rPr>
        <w:t>و لکن به نظر ما این فرمایشان آقای خوئی قابل التزام نمی باشد؛</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صحیحه 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یُتَقی علیهم ما یُتَقی علی المُحرِم من الثیاب و الطیب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ولیّ که فرزند خود را محرم به حجّ می کند، لازم است که او را از محرّمات إحرام باز دارد و بر او تحفّظ کند؛ چرا که ثیاب و طیب خصوصیّت عرفی ندارد و مثال برای مطلق محرّمات إحرام می باشد، بنابراین اگر این صبیّ در زمان صباوت همسری داشته باشد، بر ولیّ او لازم است که او را قبل از طواف نساء از استمتاع منع کند، و حال که قبل از بلوغ استمتاع او و اگر چه به عنوان تکلیف بر ولیّ جایز نمی باشد و باید او از استمتاعات بازداشته شود، به تلازم عرفی بعد از بلوغ نیز او خود باید از استمتاع اجتناب کند؛ چرا که عدم توسعه در استمتاع قبل از بلوغ و توسعه به مجرّد بلوغ عرفی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پذیرش عدم توقف رفع حرمت وضعی ازدواج بر طواف نساء و جواز آن به مجرّد حلق و تقصیر، و لکن صرف نفی حرمت استمتاع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 عن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تجویز ترک طواف نساء کافی نمی باشد؛ چرا که تکلیف دیگری نیز مطرح می باشد و آن وجوب نفسی طواف نساء و لزوم إتمام حجّ و عمره می باشد؛</w:t>
      </w:r>
    </w:p>
    <w:p>
      <w:pPr>
        <w:pStyle w:val="BookText"/>
        <w:rPr/>
      </w:pPr>
      <w:r>
        <w:rPr>
          <w:rFonts w:ascii="IRNazanin" w:hAnsi="IRNazanin" w:eastAsia="IRNazanin"/>
          <w:color w:val="111111"/>
          <w:sz w:val="28"/>
          <w:sz w:val="28"/>
          <w:szCs w:val="28"/>
          <w:rtl w:val="true"/>
          <w:lang w:bidi="fa-IR"/>
        </w:rPr>
        <w:t>چرا که خطاباتی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القارن طواف بعد الحجّ و علی المتمتع للحجّ طوافان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العمرة المفردة علیه طواف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صبیّ قارن و متمتّع نیز می شود و حکم به لزوم طواف نساء بر او می کند، و از جهتی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أتمّوا الحجّ و العمرة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لزوم إتمام حجّ و عمره می کند، بنابراین حتی بنابر قول به خروج طواف نساء از حقیقت حجّ، مقتضای این آیه لزوم إتمام حجّ بعد از بلوغ به انجام طواف نساء می باشد؛ چرا که از آن جهت که إتیان به متعلّقات و شؤون حجّ و عمره دخیل در إتمام آن می باشد، ظاهر أمر به إتمام لزوم إتیان به متعلّقات آن نیز خواهد بود و طواف نساء از متعلّقات و شؤون حجّ و عمره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اشکال عمده و اساسی می باشد؛</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نهایت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 عن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رفع تکلیف می کند و لکن دلالتی بر ترخیص در إرتکاب محرّمات و انجام قبایح و فسق و فجور و ظلم نمی کند، بلکه ترخیص در ظلم به دیگران خلاف حکم عقل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صبیّ اگر چه تکلیفی به لزوم اجتناب از نساء ندارد و لکن ترخیصی نیز در جواز استمتاع ندارد و نسبت به استمتاع او إهمال وجود دارد 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طاف للنساء حلّت له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ترخیص در استمتاع بر طواف نساء می باشد، بنابراین حلیّت نساء برای صبیّ متوقف بر انجام طواف نساء خواهد بود</w:t>
      </w:r>
      <w:r>
        <w:rPr>
          <w:rFonts w:eastAsia="IRNazanin" w:cs="IRNazanin"/>
          <w:color w:val="111111"/>
          <w:sz w:val="28"/>
          <w:szCs w:val="28"/>
          <w:rtl w:val="true"/>
          <w:lang w:bidi="fa-IR"/>
        </w:rPr>
        <w:t>.</w:t>
      </w:r>
      <w:bookmarkStart w:id="85" w:name="pg4468_33508"/>
    </w:p>
    <w:p>
      <w:pPr>
        <w:pStyle w:val="BookText"/>
        <w:rPr/>
      </w:pPr>
      <w:bookmarkEnd w:id="85"/>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 عن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مراد از قلم مجمل می باشد و مردّد میان قلم سیّئات و مؤاخذه و قلم تکلیف می باشد و قدر متیقّن از آن رفع قلم مؤاخذه می باشد؛ یعنی شارع مقدّس سیّئات صادر از صبیّ را مکتوب نمی کند تا اینکه او را عقاب کند، پس این روایت دلالتی بر رفع وجوب و حرمت از صبیّ ندارد، پس أدلّه واجبات و محرّمات شامل صبیّ خواهد بود و دلیلی بر رفع حرمت استمتاع و وجوب طواف نساء از صبیّ نمی باشد، به همین جهت ولیّ باید صبیّ را از محرّمات باز دارد و نباید ولیّ و غیر ولیّ صبیّ را به فعل حرام ترغیب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بعد از إحرام جماع بر صبیّ حرام خواهد بود و تا هنگامی که طواف نساء نکند، جماع، بلکه استمتاع بر او حلال نخواهد بود</w:t>
      </w:r>
      <w:r>
        <w:rPr>
          <w:rFonts w:eastAsia="IRNazanin" w:cs="IRNazanin"/>
          <w:color w:val="111111"/>
          <w:sz w:val="28"/>
          <w:szCs w:val="28"/>
          <w:rtl w:val="true"/>
          <w:lang w:bidi="fa-IR"/>
        </w:rPr>
        <w:t>.</w:t>
      </w:r>
    </w:p>
    <w:p>
      <w:pPr>
        <w:pStyle w:val="Heading2"/>
        <w:numPr>
          <w:ilvl w:val="1"/>
          <w:numId w:val="1"/>
        </w:numPr>
        <w:rPr/>
      </w:pPr>
      <w:bookmarkStart w:id="86" w:name="__RefHeading___Toc349969_3644566090"/>
      <w:bookmarkStart w:id="87" w:name="_Toc29"/>
      <w:bookmarkEnd w:id="86"/>
      <w:r>
        <w:rPr>
          <w:rtl w:val="true"/>
        </w:rPr>
        <w:t>أعمال مکّة</w:t>
      </w:r>
      <w:r>
        <w:rPr>
          <w:rtl w:val="true"/>
        </w:rPr>
        <w:t>/</w:t>
      </w:r>
      <w:r>
        <w:rPr>
          <w:rtl w:val="true"/>
        </w:rPr>
        <w:t xml:space="preserve">طواف النساء </w:t>
      </w:r>
      <w:r>
        <w:rPr>
          <w:rtl w:val="true"/>
        </w:rPr>
        <w:t>/</w:t>
      </w:r>
      <w:r>
        <w:rPr>
          <w:rtl w:val="true"/>
        </w:rPr>
        <w:t xml:space="preserve">فروعات فی طواف النساء </w:t>
      </w:r>
      <w:r>
        <w:rPr/>
        <w:t>94/12/15</w:t>
      </w:r>
      <w:bookmarkEnd w:id="8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أعمال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طواف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فروعات فی طواف النساء</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مورد لزوم طواف نساء بر صبیّ و شرطیّت انجام آن برای حلیّت استمتاع و ازدواج برای او و لو بعد از بلوغ بود، که آقای خوئی لزوم و شرطیّت آن را منکر شدند و لکن استاد انجام آن را لازم و شرطیّت آن را معتبر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الإستدلال؛</w:t>
      </w:r>
    </w:p>
    <w:p>
      <w:pPr>
        <w:pStyle w:val="BookText"/>
        <w:rPr/>
      </w:pPr>
      <w:r>
        <w:rPr>
          <w:rFonts w:ascii="IRNazanin" w:hAnsi="IRNazanin" w:eastAsia="IRNazanin"/>
          <w:color w:val="111111"/>
          <w:sz w:val="28"/>
          <w:sz w:val="28"/>
          <w:szCs w:val="28"/>
          <w:rtl w:val="true"/>
          <w:lang w:bidi="fa-IR"/>
        </w:rPr>
        <w:t>بحث در مورد لزوم طواف نساء بر صبیّ بود؛</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خوئی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نساء بر صبیّ حتی بعد از بلوغ نیز واجب نیست؛ چرا که طواف نساء در مورد او موضوع هیچ حرمتی نمی باشد؛ زیرا حرمت وضعیه ازدواج با حلق و تقصیر رفع شده است و حرمت استمتاع نیز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 عن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ابتداء در مورد صبیّ وجود نداشت تا با طواف نساء رفع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استدلال؛</w:t>
      </w:r>
    </w:p>
    <w:p>
      <w:pPr>
        <w:pStyle w:val="BookText"/>
        <w:rPr/>
      </w:pPr>
      <w:r>
        <w:rPr>
          <w:rFonts w:ascii="IRNazanin" w:hAnsi="IRNazanin" w:eastAsia="IRNazanin"/>
          <w:color w:val="111111"/>
          <w:sz w:val="28"/>
          <w:sz w:val="28"/>
          <w:szCs w:val="28"/>
          <w:rtl w:val="true"/>
          <w:lang w:bidi="fa-IR"/>
        </w:rPr>
        <w:t>و لکن ما بر این مطلب اشکال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حرمت استمتاع بر صبیّ ثابت نمی باشد و لکن با توجّه به لزوم منع صبیّ توسط ولیّ از محرّمات إحرام، حکم به حرمت استمتاع بعد از بلوغ و توقف رفع آن بر انجام طواف نساء می شود؛ چرا که میان منع صبیّ از استمتاع قبل از طواف نساء توسّط ولیّ و لزوم إجتناب از آن بعد از بلوغ توسّط خود صبیّ ملازمه عرفیه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القلم عن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ترخیص صبیّ در انجام محرّمات نمی باشد، بلکه فقط دالّ بر رفع تکلیف از اوست، به اینکه در مورد استمتاع نسبت به صبیّ إهمال می باشد،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طاف النساء حلّت له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توقف ترخیص در استمتاع بر انجام طواف نساء می کند که اطلاق آن شامل صبیّ نیز می شود</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المتمتع طوافان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القارن طواف بعد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صبیّ نیز می باشد، حال چه طواف نساء جزء حجّ باشد و چه طواف نساء واجب مستقلّ از حجّ باشد،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أتمّوا الحجّ و العمرة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 بر إتمام حجّ می کند، طواف نساء بعد از بلوغ بر صبیّ واجب خواهد بود؛ چرا که إتمام حجّ یعنی إتیان به أجزاء حجّ و شؤونات و متعلّقات آن، مانند مبیت به منی، و طواف نساء اگر جزء حجّ هم نباشد، از شؤون عرفی حجّ می باشد؛ شاهد بر آن لزوم انجام آن توسّط نائب به قصد منوب عنه می باشد، بنابراین إتیان به طواف نساء بعد از بلوغ لازم خواهد بود، و میان وجوب نفسی طواف نساء و وجوب شرطی آن نسبت به جواز استمتاع تلازم می باشد؛ چرا که قول به فصل نمی باشد، بنابراین استمتاع بعد از بلوغ جایز نخواهد بود مگر بعد از طواف 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انجام طواف نساء بر صبیّ بعد از بلوغ لازم است و تا زمانی که آن را انجام ندهد، استمتاع بر او حلال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چهارم؛</w:t>
      </w:r>
    </w:p>
    <w:p>
      <w:pPr>
        <w:pStyle w:val="BookText"/>
        <w:rPr/>
      </w:pPr>
      <w:r>
        <w:rPr>
          <w:rFonts w:ascii="IRNazanin" w:hAnsi="IRNazanin" w:eastAsia="IRNazanin"/>
          <w:color w:val="111111"/>
          <w:sz w:val="28"/>
          <w:sz w:val="28"/>
          <w:szCs w:val="28"/>
          <w:rtl w:val="true"/>
          <w:lang w:bidi="fa-IR"/>
        </w:rPr>
        <w:t>آقای خوئی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نساء بر زن و خنثی نیز واجب می باشد و آن مختصّ به رجال نمی باشد، و ما نیز وجوب طواف نساء بر زنان را نیز با توجّه به روایات تأیید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وجوب طواف نساء بر خنثی؛</w:t>
      </w:r>
    </w:p>
    <w:p>
      <w:pPr>
        <w:pStyle w:val="BookText"/>
        <w:rPr/>
      </w:pPr>
      <w:r>
        <w:rPr>
          <w:rFonts w:ascii="IRNazanin" w:hAnsi="IRNazanin" w:eastAsia="IRNazanin"/>
          <w:color w:val="111111"/>
          <w:sz w:val="28"/>
          <w:sz w:val="28"/>
          <w:szCs w:val="28"/>
          <w:rtl w:val="true"/>
          <w:lang w:bidi="fa-IR"/>
        </w:rPr>
        <w:t>استدلال؛</w:t>
      </w:r>
    </w:p>
    <w:p>
      <w:pPr>
        <w:pStyle w:val="BookText"/>
        <w:rPr/>
      </w:pPr>
      <w:r>
        <w:rPr>
          <w:rFonts w:ascii="IRNazanin" w:hAnsi="IRNazanin" w:eastAsia="IRNazanin"/>
          <w:color w:val="111111"/>
          <w:sz w:val="28"/>
          <w:sz w:val="28"/>
          <w:szCs w:val="28"/>
          <w:rtl w:val="true"/>
          <w:lang w:bidi="fa-IR"/>
        </w:rPr>
        <w:t>صاحب جواهر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خنثی یا مرد است و یا زن، و حال که طواف نساء هم بر مرد و هم بر زن واجب می باشد، طواف نساء بر او نیز واجب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استدلال؛</w:t>
      </w:r>
    </w:p>
    <w:p>
      <w:pPr>
        <w:pStyle w:val="BookText"/>
        <w:rPr/>
      </w:pPr>
      <w:r>
        <w:rPr>
          <w:rFonts w:ascii="IRNazanin" w:hAnsi="IRNazanin" w:eastAsia="IRNazanin"/>
          <w:color w:val="111111"/>
          <w:sz w:val="28"/>
          <w:sz w:val="28"/>
          <w:szCs w:val="28"/>
          <w:rtl w:val="true"/>
          <w:lang w:bidi="fa-IR"/>
        </w:rPr>
        <w:t>و لکن به نظر ما این مطلب تمام نیست؛</w:t>
      </w:r>
    </w:p>
    <w:p>
      <w:pPr>
        <w:pStyle w:val="BookText"/>
        <w:rPr/>
      </w:pPr>
      <w:r>
        <w:rPr>
          <w:rFonts w:ascii="IRNazanin" w:hAnsi="IRNazanin" w:eastAsia="IRNazanin"/>
          <w:color w:val="111111"/>
          <w:sz w:val="28"/>
          <w:sz w:val="28"/>
          <w:szCs w:val="28"/>
          <w:rtl w:val="true"/>
          <w:lang w:bidi="fa-IR"/>
        </w:rPr>
        <w:t>چرا که حتی بنابر قول به اینکه خنثی طبیعت ثالثه باشد، طواف نساء بر او نیز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موضوع لزوم طواف نساء در أدلّة وجوب آن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العمرة المفردة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شامل خنثی نیز می شود</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نشود؛ وجوب طواف نساء هیچ ثمری برای خنثی ندارد، بنابراین بر او واجب نخواهد بود؛ چرا که وجوب طواف نساء منحصر در وجوب شرطی نمی باشد تا این اشکال ذکر شود، بلکه طواف نساء واجب نفسی نیز می باشد، که حتی بنابر قول به حلیّت باقی استمتاعات به مجرّد حلق و تقصیر، وجوب آن حتی نسبت به کسانی که قادر بر جماع، بلکه استمتاع نمی باشند، اطلاق، بلکه نصوصیّت دارد؛ مانند خصیّ و مجبوب و میّت در حجّ نیابی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پنجم؛</w:t>
      </w:r>
    </w:p>
    <w:p>
      <w:pPr>
        <w:pStyle w:val="BookText"/>
        <w:rPr/>
      </w:pPr>
      <w:r>
        <w:rPr>
          <w:rFonts w:ascii="IRNazanin" w:hAnsi="IRNazanin" w:eastAsia="IRNazanin"/>
          <w:color w:val="111111"/>
          <w:sz w:val="28"/>
          <w:sz w:val="28"/>
          <w:szCs w:val="28"/>
          <w:rtl w:val="true"/>
          <w:lang w:bidi="fa-IR"/>
        </w:rPr>
        <w:t>آقای خوئی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نائب باید طواف نساء را از جانب منوب عنه انجام دهد، در حالی که ایشان طواف نساء را واجب مستقل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w:t>
      </w:r>
    </w:p>
    <w:p>
      <w:pPr>
        <w:pStyle w:val="BookText"/>
        <w:rPr/>
      </w:pPr>
      <w:r>
        <w:rPr>
          <w:rFonts w:ascii="IRNazanin" w:hAnsi="IRNazanin" w:eastAsia="IRNazanin"/>
          <w:color w:val="111111"/>
          <w:sz w:val="28"/>
          <w:sz w:val="28"/>
          <w:szCs w:val="28"/>
          <w:rtl w:val="true"/>
          <w:lang w:bidi="fa-IR"/>
        </w:rPr>
        <w:t>جهت این مطلب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 نائب واجب می باشد، انجام حجّ بما له من الواجبات از جانب منوب عنه می باشد، که یکی از واجبات طواف نساء است؛ چرا که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القارن طواف بعد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المتمتع ثلاثة أطواف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طواف نساء واجبی از واجبات حجّ می باشد، که به مجرّد استطاعت بر مکلّف واجب می باشد، به گونه ای که اگر حجّ را ترک نماید، واجب را به عنوان یک واجب ترک کرده است، نه اینکه وجوب آن مانند حرمت محرّمات إحرام مشروط به إحرام باشد، تا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نساء بر منوب عنه که محرم به حجّ نشده است، واجب نیست، بلکه بر نائب که محرم شده و مباشر در حجّ است، واجب است، بنابراین طواف نساء را باید از جانب خود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مطلب بنابر قول به جزئیت طواف نساء برای حجّ بسیار واضح و روشن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معتبره یحیی الأزرق اینگونه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عَبْدِ اللَّهِ ع قَالَ‌ مَنْ حَجَّ عَنْ إِنْسَانٍ اشْتَرَکَا حَتَّی إِذَا قَضَی طَوَافَ الْفَرِیضَةِ انْقَطَعَتِ الشِّرْکَةُ فَمَا کَانَ بَعْدَ ذَلِکَ مِنْ عَمَلٍ کَانَ لِذَلِکَ الْحَاجِّ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در ثواب می باشد</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جامع طواف حجّ و طواف نساء می باشد و یا خصوص طواف نساء می باشد؛ چرا که در برخی از روایات از از طواف نساء به عنوان طواف فریضة یاد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الرَّمْیُ‌ سُنَّةٌ وَ الطَّوَافُ 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الْفَرِیضَةِ طَوَافُ‌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آن بر طواف حجّ مستلزم تقیید آن به سعی می باشد که خلاف ظاهر و غیر عرفی است، بنابراین مراد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عملی که بر نائب لازم می باشد و باید به قصد نیابت آن را انجام دهد، طواف نساء می باشد و با انجام آن دیگر نیابت و شراکت تمام می شود و او آزاد است که از جانب خود طواف مستحبی و یا عمره و دیگر أعمال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استدلال؛</w:t>
      </w:r>
    </w:p>
    <w:p>
      <w:pPr>
        <w:pStyle w:val="BookText"/>
        <w:rPr/>
      </w:pPr>
      <w:r>
        <w:rPr>
          <w:rFonts w:ascii="IRNazanin" w:hAnsi="IRNazanin" w:eastAsia="IRNazanin"/>
          <w:color w:val="111111"/>
          <w:sz w:val="28"/>
          <w:sz w:val="28"/>
          <w:szCs w:val="28"/>
          <w:rtl w:val="true"/>
          <w:lang w:bidi="fa-IR"/>
        </w:rPr>
        <w:t>اشکال نشود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طواف نساء نیز مستلزم تقیید اطلاق روایت می باشد؛ چرا که بعد از طواف نساء نیابت تمام نمی شود و نائب باید مبیت در منی و رمی جمرات را به نیابت از منوب عنه انجام دهد؛</w:t>
      </w:r>
    </w:p>
    <w:p>
      <w:pPr>
        <w:pStyle w:val="BookText"/>
        <w:rPr/>
      </w:pPr>
      <w:r>
        <w:rPr>
          <w:rFonts w:ascii="IRNazanin" w:hAnsi="IRNazanin" w:eastAsia="IRNazanin"/>
          <w:color w:val="111111"/>
          <w:sz w:val="28"/>
          <w:sz w:val="28"/>
          <w:szCs w:val="28"/>
          <w:rtl w:val="true"/>
          <w:lang w:bidi="fa-IR"/>
        </w:rPr>
        <w:t>جواب از مناقشه؛</w:t>
      </w:r>
    </w:p>
    <w:p>
      <w:pPr>
        <w:pStyle w:val="BookText"/>
        <w:rPr/>
      </w:pPr>
      <w:r>
        <w:rPr>
          <w:rFonts w:ascii="IRNazanin" w:hAnsi="IRNazanin" w:eastAsia="IRNazanin"/>
          <w:color w:val="111111"/>
          <w:sz w:val="28"/>
          <w:sz w:val="28"/>
          <w:szCs w:val="28"/>
          <w:rtl w:val="true"/>
          <w:lang w:bidi="fa-IR"/>
        </w:rPr>
        <w:t>چرا که در پاسخ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که امام علیه السلام مبیت در منی و رمی جمرات را قبل از طواف نساء فرض نموده است و طواف نساء را به عنوان آخرین عملی که نائب از أعمال حجّ انجام می دهد، فرض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قطعی به بطلان این روایت نمی باشد تا طرح شود، بنابراین باید معنای صحیحی برای آن بیان کرد، و معنای آن مردّد است بین إراده طواف حجّ و إراده طواف نساء، که به نظر ما ظاهر آن معنای دوم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نائب باید طواف نساء را از جانب منوب عنه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برخی از بزرگان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است که نائب طواف نساء را به نیّت و قصد أمر فعلی به طواف نساء انجام دهد، مشابه قصد ما فی الذمّه؛ چرا که محتمل است که این طواف نساء بر خصوص نائب واجب باشد؛ زیرا طواف نساء شرط جواز استمتاع منوب عنه که محرم نشده است، نمی باشد، بنابراین شرط حلیّت استمتاع برای نائب خواهد بود، علاوه بر اینکه طواف نساء بر متمتع و قارن و صاحب العمرة المفردة واجب می باشد و آنکه این عناوین بر او صادق است، نائب می باشد، نه منوب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ششم</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أعلام احتیاط کرده و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نائب دو حلق و تقصیر و دو طواف نساء انجام دهد؛ یک مرتبه به قصد انجام واجب بر منوب عنه و مرتبه دیگر به قصد حلیّت محرّمات و حلیّت نساء برای خود نائب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عرض کردیم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صحیح نیست؛</w:t>
      </w:r>
    </w:p>
    <w:p>
      <w:pPr>
        <w:pStyle w:val="BookText"/>
        <w:rPr/>
      </w:pPr>
      <w:r>
        <w:rPr>
          <w:rFonts w:ascii="IRNazanin" w:hAnsi="IRNazanin" w:eastAsia="IRNazanin"/>
          <w:color w:val="111111"/>
          <w:sz w:val="28"/>
          <w:sz w:val="28"/>
          <w:szCs w:val="28"/>
          <w:rtl w:val="true"/>
          <w:lang w:bidi="fa-IR"/>
        </w:rPr>
        <w:t>چرا که خلاف سیرة قطعیه متشرعه و خلاف اطلاق أدلّه می باشد، و ظاهر أدلّه این است که نائب با همین أعمالی نیابی محلّ و از إحرام خارج می شود، نه اینکه عمل زائد دیگری نیز باید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نساء با تعدّد اسباب متعدّد نمی شود؛ بنابراین اگر قبل از إحرام حجّ طواف نساء دیگری بر عهدة او باشد، مانند طواف نساء عمره مفرده، می تواند یک طواف نساء به قصد حجّ و عمره انجام دهد که مجزی از هر دو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فرمایش خلاف ظاهر می باشد؛</w:t>
      </w:r>
    </w:p>
    <w:p>
      <w:pPr>
        <w:pStyle w:val="BookText"/>
        <w:rPr/>
      </w:pPr>
      <w:r>
        <w:rPr>
          <w:rFonts w:ascii="IRNazanin" w:hAnsi="IRNazanin" w:eastAsia="IRNazanin"/>
          <w:color w:val="111111"/>
          <w:sz w:val="28"/>
          <w:sz w:val="28"/>
          <w:szCs w:val="28"/>
          <w:rtl w:val="true"/>
          <w:lang w:bidi="fa-IR"/>
        </w:rPr>
        <w:t xml:space="preserve">چرا که ظاهر 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المتمتع علیه طواف النساء بعد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المعتمر بعد الحلق و التقصیر طواف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تداخل می باشد؛ چرا که اگر طواف نساء جزء عمره و حجّ باشد، آنچه جزء حجّ است غیر از طواف نسائی است که جزء عمره مفرده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طواف نساء واجب مستقلّ باشد، ظاهر أدلّه این است که حجّ و عمره سبب مستقلّی برای لزوم آن می باشند، همانگونه که در مورد نافله مغرب و نالفه ظهر نیز مطلب همین است، و جواز انجام یک نماز به قصد نافله ظهر و قضاء نافله مغرب خلاف ظاهر می باشد</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عرفی جعل دو فعل بر عهده مکلّف، حال به نحو وجوب و یا به نحو استحباب، لزوم انجام دو فعل می باشد، بنابراین ظاهر عرفی تعدّد مسبّب به تعدّد اسباب می باشد</w:t>
      </w:r>
      <w:r>
        <w:rPr>
          <w:rFonts w:eastAsia="IRNazanin" w:cs="IRNazanin"/>
          <w:color w:val="111111"/>
          <w:sz w:val="28"/>
          <w:szCs w:val="28"/>
          <w:rtl w:val="true"/>
          <w:lang w:bidi="fa-IR"/>
        </w:rPr>
        <w:t>.</w:t>
      </w:r>
      <w:bookmarkStart w:id="88" w:name="pg4468_33514"/>
    </w:p>
    <w:p>
      <w:pPr>
        <w:pStyle w:val="BookText"/>
        <w:rPr/>
      </w:pPr>
      <w:bookmarkEnd w:id="88"/>
      <w:r>
        <w:rPr>
          <w:rFonts w:ascii="IRNazanin" w:hAnsi="IRNazanin" w:eastAsia="IRNazanin"/>
          <w:color w:val="111111"/>
          <w:sz w:val="28"/>
          <w:sz w:val="28"/>
          <w:szCs w:val="28"/>
          <w:rtl w:val="true"/>
          <w:lang w:bidi="fa-IR"/>
        </w:rPr>
        <w:t>بنابراین توقف آقای سیستانی از فتوی به لزوم تعدّد طواف نساء در مقام و حکم به احتیاط واجب وجهی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این مطلب که آقای صدر در بحوث در إثبات تعدّد مسبّب به تعدّد سبب که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قضیة شرطیه حدوث المسبّب عند حدوث السبب می باشد، بنابراین ظاهر دلیل تعدّد مسبب به تعدّد سبب خواهد بود؛ 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مسست میّتاً فاغتسل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استحاضت المرأة اغتسلت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وجوب الغسل عند مسّ المیّت و حدوث وجوب الغسل عند الإستحاضة می باشد، بنابراین این زن که هم مسّ میّت نموده است و هم مستحاضه شده است، باید دو غسل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جاری نمی باشد؛</w:t>
      </w:r>
    </w:p>
    <w:p>
      <w:pPr>
        <w:pStyle w:val="BookText"/>
        <w:rPr/>
      </w:pPr>
      <w:r>
        <w:rPr>
          <w:rFonts w:ascii="IRNazanin" w:hAnsi="IRNazanin" w:eastAsia="IRNazanin"/>
          <w:color w:val="111111"/>
          <w:sz w:val="28"/>
          <w:sz w:val="28"/>
          <w:szCs w:val="28"/>
          <w:rtl w:val="true"/>
          <w:lang w:bidi="fa-IR"/>
        </w:rPr>
        <w:t xml:space="preserve">چرا که ایشان این مطلب را در جمله فعلیه بیان می کنند، نه در مورد جمله اسمیه، و در مقام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القارن طواف بعد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المتمتع طوافان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العمرة المفردة علیه طواف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اسمیه می باشد</w:t>
      </w:r>
      <w:r>
        <w:rPr>
          <w:rFonts w:eastAsia="IRNazanin" w:cs="IRNazanin"/>
          <w:color w:val="111111"/>
          <w:sz w:val="28"/>
          <w:szCs w:val="28"/>
          <w:rtl w:val="true"/>
          <w:lang w:bidi="fa-IR"/>
        </w:rPr>
        <w:t>.</w:t>
      </w:r>
    </w:p>
    <w:p>
      <w:pPr>
        <w:pStyle w:val="Heading2"/>
        <w:numPr>
          <w:ilvl w:val="1"/>
          <w:numId w:val="1"/>
        </w:numPr>
        <w:rPr/>
      </w:pPr>
      <w:bookmarkStart w:id="89" w:name="__RefHeading___Toc349971_3644566090"/>
      <w:bookmarkStart w:id="90" w:name="_Toc30"/>
      <w:bookmarkEnd w:id="89"/>
      <w:r>
        <w:rPr>
          <w:rtl w:val="true"/>
        </w:rPr>
        <w:t>أعمال مکّة</w:t>
      </w:r>
      <w:r>
        <w:rPr>
          <w:rtl w:val="true"/>
        </w:rPr>
        <w:t>/</w:t>
      </w:r>
      <w:r>
        <w:rPr>
          <w:rtl w:val="true"/>
        </w:rPr>
        <w:t xml:space="preserve">طواف النساء </w:t>
      </w:r>
      <w:r>
        <w:rPr>
          <w:rtl w:val="true"/>
        </w:rPr>
        <w:t>/</w:t>
      </w:r>
      <w:r>
        <w:rPr>
          <w:rtl w:val="true"/>
        </w:rPr>
        <w:t xml:space="preserve">ترک طواف النساء و الرجوع إلی أهله </w:t>
      </w:r>
      <w:r>
        <w:rPr/>
        <w:t>94/12/16</w:t>
      </w:r>
      <w:bookmarkEnd w:id="9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أعمال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طواف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طواف النساء و الرجوع إلی أهله</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فروعات طواف نساء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صراط النجاة از آقای خوئی سؤال شده است که؛</w:t>
      </w:r>
    </w:p>
    <w:p>
      <w:pPr>
        <w:pStyle w:val="BookText"/>
        <w:rPr/>
      </w:pPr>
      <w:r>
        <w:rPr>
          <w:rFonts w:ascii="IRNazanin" w:hAnsi="IRNazanin" w:eastAsia="IRNazanin"/>
          <w:color w:val="111111"/>
          <w:sz w:val="28"/>
          <w:sz w:val="28"/>
          <w:szCs w:val="28"/>
          <w:rtl w:val="true"/>
          <w:lang w:bidi="fa-IR"/>
        </w:rPr>
        <w:t>اگر کسی بعد از جماع با همسر خود، شکّ در انجام طواف نساء کند، حکم چیست؟</w:t>
      </w:r>
    </w:p>
    <w:p>
      <w:pPr>
        <w:pStyle w:val="BookText"/>
        <w:rPr/>
      </w:pPr>
      <w:r>
        <w:rPr>
          <w:rFonts w:ascii="IRNazanin" w:hAnsi="IRNazanin" w:eastAsia="IRNazanin"/>
          <w:color w:val="111111"/>
          <w:sz w:val="28"/>
          <w:sz w:val="28"/>
          <w:szCs w:val="28"/>
          <w:rtl w:val="true"/>
          <w:lang w:bidi="fa-IR"/>
        </w:rPr>
        <w:t>و ایشان در پاسخ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تجاوز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مرحوم آقای تبریزی نیز پذیرفته اند</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آقای زنجانی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بعد از استمتاع از همسر و یا بعد از مضیّ ماه ذی الحجّه به جهت جریان قاعده تجاوز إعتناء نمی شود؛ چرا که طواف نساء جزء حجّ است، پس انجام آن طبق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أشهر 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ذی الحجّه واجب خواهد بود، بنابراین شکّ در انجام طواف نساء بعد از ماه ذی الحجّه شکّ بعد از خروج وقت می باشد، که مجری قاعده تجاوز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و لکن به نظر ما این فرمایشات مشکل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شکّ بعد از استمتاع؛</w:t>
      </w:r>
    </w:p>
    <w:p>
      <w:pPr>
        <w:pStyle w:val="BookText"/>
        <w:rPr/>
      </w:pPr>
      <w:r>
        <w:rPr>
          <w:rFonts w:ascii="IRNazanin" w:hAnsi="IRNazanin" w:eastAsia="IRNazanin"/>
          <w:color w:val="111111"/>
          <w:sz w:val="28"/>
          <w:sz w:val="28"/>
          <w:szCs w:val="28"/>
          <w:rtl w:val="true"/>
          <w:lang w:bidi="fa-IR"/>
        </w:rPr>
        <w:t>در این فرض وجهی برای جریان قاعده تجاوز نمی باشد؛ چرا که صحّت طواف نساء مقیّد به لحوق استمتاع نمی باشد، بنابراین محلّ شرعی طواف نساء حال قبل از استمتاع نیست، بلکه فقط جماع قبل از طواف نساء حرام است، بنابراین استمتاع جزء مترتّب بر طواف نساء نمی باشد تا با دخول در آن محلّ شرعی طواف نساء گذشته باشد و شکّ در آن شکّ بعد از تجاوز محلّ باشد، و این مشابه شکّ در ازدواج بعد از لمس زن أجنبیه و یا مسافحه با آن است، که صحیح نیست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قاعده تجاوز جاری می شود؛ چرا که آنچه هست توقف جواز لمس أجنبیه بر عقد ازدواج می باشد، نه تقیّد عقد ازدواج به لحوق لمس تا محلّ شرعی آن حال قبل از لمس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صورت شکّ در انجام طواف نساء بعد از مباشرت، تدارک آن لازم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شکّ بعد از خروج ماه ذی الحجّة؛</w:t>
      </w:r>
    </w:p>
    <w:p>
      <w:pPr>
        <w:pStyle w:val="BookText"/>
        <w:rPr/>
      </w:pPr>
      <w:r>
        <w:rPr>
          <w:rFonts w:ascii="IRNazanin" w:hAnsi="IRNazanin" w:eastAsia="IRNazanin"/>
          <w:color w:val="111111"/>
          <w:sz w:val="28"/>
          <w:sz w:val="28"/>
          <w:szCs w:val="28"/>
          <w:rtl w:val="true"/>
          <w:lang w:bidi="fa-IR"/>
        </w:rPr>
        <w:t xml:space="preserve">عدم إعتناء به شکّ در این فرض، مبتنی بر وجود عموم نسبت به شکّ بعد از وقت می باشد، در حالی که تنها دلیلی که در مورد شکّ بعد از وقت می باشد، صحیحه فضلاء است که مختصّ به شکّ در نماز بعد از وقت می باشد، بنابراین در مورد شکّ بعد از خروج وقت عمومی نیست إلاّ همان عمومات قاعده تجاوز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خرجت من شیء و دخلت فی غیره فشکّک لیس 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خوئی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إعتبار دخول در جزء مترتّب نمی باشد، بلکه کنایه از خروج محلّ شرعی جزء مشکوک می باشد، و خروج از محلّ شرعی در فرض خروج از وقت نیز صادق است، و این مشابه شکّ در سلام بعد از إحداث حدث و یا استدبار قبله می باشد که در این فرض از آن جهت که محلّ شرعی سلام گذشته است،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الخروج عن الشیء و الدخول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کلام ناتمام است؛</w:t>
      </w:r>
    </w:p>
    <w:p>
      <w:pPr>
        <w:pStyle w:val="BookText"/>
        <w:rPr/>
      </w:pPr>
      <w:r>
        <w:rPr>
          <w:rFonts w:ascii="IRNazanin" w:hAnsi="IRNazanin" w:eastAsia="IRNazanin"/>
          <w:color w:val="111111"/>
          <w:sz w:val="28"/>
          <w:sz w:val="28"/>
          <w:szCs w:val="28"/>
          <w:rtl w:val="true"/>
          <w:lang w:bidi="fa-IR"/>
        </w:rPr>
        <w:t xml:space="preserve">ظاهر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دخلت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موضوعیت دخول در غیر در جریان قاعده تجاوز می باشد، نه اینکه کنایه از خروج از محلّ شرعی باشد، و در فرض خروج وقت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الدخول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نمی باشد؛ چرا که ظاهر این عنوان دخول در فعل می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دخلت فی فعل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دخول در زمان به این معنی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دخلت فی زمان غیر زمانه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دلیلی بر جریان قاعده تجاوز در مطلق خروج از محلّ شرعی و لو به خروج وقت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شکّ در سلام نیز قاعده تجاوز جاری نیست؛ چرا که إحداث حدث و یا استدبار قبله فعل مترتّب بر سلام نمی باشد تا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دخلت فی فعل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با توجّه به موثقه ابن أبی یعفور؛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شَکَکْتَ فِی شَیْ‌ءٍ مِنَ الْوُضُوءِ وَ قَدْ دَخَلْتَ فِی غَیْرِهِ فَلَیْسَ شَکُّکَ بِشَیْ‌ءٍ إِنَّمَا الشَّکُّ إِذَا کُنْتَ فِی‌ شَیْ‌ءٍ لَمْ‌ تَجُزْهُ‌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روایت که تعبیر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الشکّ إذا کنت فی شیء لم تجزه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از محلّ شرعی برای جریان قاعده تجاوز کافی است؛ چرا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تجز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مطلب صحیح نیست؛</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که محتمل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تجزه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تفرغ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طبق این احتمال مفاد این موثقه قاعده فراغ خواهد بود، نه قاعده تجاوز، و به این معنی خواهد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أثناء عمل، باید إعتناء شود، نه شکّ بعد از عمل، در حالی که مفاد قاعده تجاوز عدم إعتناء به شکّ بعد از خروج از محلّ شرعی جزء مشکوک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قاعده فراغ نیز در مقام جاری نیست؛ چرا که اگر چه به نظر ما قاعده فراغ مختصّ به شکّ در صحّت و فساد نیست و در فرض شکّ در تمام و نقصان نیز جاری می باشد؛ چرا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شککت فیه ممّا قد مضی فأمضی کما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این عنوان در شکّ در طواف نساء صادق نمی باشد تا قاعده فراغ از کلّ عمل حجّ جاری شود؛ چرا که جریان آن متوقف است بر صدق نقصان حجّ، در حالی که حجّ با ترک طواف نساء ناقص نمی شود؛ چرا که با حتی در فرض ترک عمدی طواف نساء، خللی در حجّ وارد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أحوط این است که حتی در فرض خروج از ماه ذی الحجّه، باید به شکّ در انجام طواف نساء إعتناء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 طواف نساء بر سعی جایز نمی باشد، و طواف نساء باید بعد از سعی باشد؛</w:t>
      </w:r>
    </w:p>
    <w:p>
      <w:pPr>
        <w:pStyle w:val="BookText"/>
        <w:rPr/>
      </w:pPr>
      <w:r>
        <w:rPr>
          <w:rFonts w:ascii="IRNazanin" w:hAnsi="IRNazanin" w:eastAsia="IRNazanin"/>
          <w:color w:val="111111"/>
          <w:sz w:val="28"/>
          <w:sz w:val="28"/>
          <w:szCs w:val="28"/>
          <w:rtl w:val="true"/>
          <w:lang w:bidi="fa-IR"/>
        </w:rPr>
        <w:t>صحیحه معاویة بن عمّار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ائْتِ‌ الْمَرْوَةَ فَاصْعَدْ عَلَیْهَا وَ طُفْ بَیْنَهُمَا سَبْعَةَ أَشْوَاطٍ تَبْدَأُ بِالصَّفَا وَ تَخْتِمُ بِالْمَرْوَةِ فَإِذَا فَعَلْتَ ذَلِکَ فَقَدْ أَحْلَلْتَ مِنْ کُلِّ شَیْ‌ءٍ أَحْرَمْتَ مِنْهُ إِلَّا النِّسَاءَ ثُمَّ ارْجِعْ إِلَی الْبَیْتِ وَ طُفْ بِهِ أُسْبُوعاً آخَرَ ثُمَّ صَلِّ رَکْعَتَیْنِ عِنْدَ مَقَامِ إِبْرَاهِیمَ ع ثُمَّ أَحْلَلْتَ مِنْ کُلِّ شَیْ‌ءٍ وَ فَرَغْتَ مِنْ حَجِّکَ کُلِّهِ وَ کُلِّ شَیْ‌ءٍ أَحْرَمْتَ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صحیحه أخری لمعاویة بن عمّار</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الْقَارِنُ لَا یَکُونُ إِلَّا بِسِیَاقِ الْهَدْیِ وَ عَلَیْهِ طَوَافٌ بِالْبَیْتِ وَ رَکْعَتَانِ عِنْدَ مَقَامِ إِبْرَاهِیمَ ع وَ سَعْیٌ بَیْنَ الصَّفَا وَ الْمَرْوَةِ وَ طَوَافٌ‌ بَعْدَ الْحَجِ‌ وَ هُوَ طَوَافُ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طواف بعد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أعمال حجّ طواف نساء انجام شود؛ چرا که ظهور اطلاقی این تعبیر این است که طواف نساء بعد از إتمام أعمال دیگر حجّ انجام می شود، و اگر چه این تعبیر دلالت بر عدم جزئیت طواف نساء و خروج آن از حجّ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زنجانی در مناسک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که خوف حیض دارد، احتیاط این است که ابتدا خود طواف نساء را انجام دهد و سپس سعی، و بعد از آن اگر طاهر بود، خود طواف نساء را تکرار می کند و إلاّ برای انجام آن نائب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ما وجه این احتیاط را ندانستیم؛</w:t>
      </w:r>
    </w:p>
    <w:p>
      <w:pPr>
        <w:pStyle w:val="BookText"/>
        <w:rPr/>
      </w:pPr>
      <w:r>
        <w:rPr>
          <w:rFonts w:ascii="IRNazanin" w:hAnsi="IRNazanin" w:eastAsia="IRNazanin"/>
          <w:color w:val="111111"/>
          <w:sz w:val="28"/>
          <w:sz w:val="28"/>
          <w:szCs w:val="28"/>
          <w:rtl w:val="true"/>
          <w:lang w:bidi="fa-IR"/>
        </w:rPr>
        <w:t>چرا که حتی در فرض علم به طروّ حیض، مقتضای قاعده این است که خود سعی را انجام دهد و سپس اگر طاهر بود، مباشرت در طواف نساء می کند و إلاّ نائب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سابق روایتی از اسحاق بن عمّار در استدلال به لزوم طواف نساء بر زنان ذکر کردیم؛</w:t>
      </w:r>
    </w:p>
    <w:p>
      <w:pPr>
        <w:pStyle w:val="BookText"/>
        <w:rPr/>
      </w:pP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مَا مَنَّ اللَّهُ بِهِ عَلَی النَّاسِ مِنْ طَوَافِ الْوَدَاعِ‌ لَرَجَعُوا إِلَی مَنَازِلِهِمْ وَ لَا یَنْبَغِی لَهُمْ أَنْ یَمَسُّوا نِسَاءَهُمْ یَعْنِی لَا تَحِلُّ لَهُمُ النِّسَاءُ حَتَّی یَرْجِعَ فَیَطُوفَ بِالْبَیْتِ أُسْبُوعاً آخَرَ بَعْدَ مَا یَسْعَی بَیْنَ الصَّفَا وَ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عَلَی‌ الرِّجَالِ‌ وَ النِّسَاءِ وَاجِبٌ‌</w:t>
      </w:r>
      <w:r>
        <w:rPr>
          <w:rFonts w:eastAsia="Amiri" w:cs="Amiri" w:ascii="Amiri" w:hAnsi="Amiri"/>
          <w:color w:val="111111"/>
          <w:sz w:val="28"/>
          <w:szCs w:val="28"/>
          <w:rtl w:val="true"/>
          <w:lang w:bidi="ar-SA"/>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صاحب جواهر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این روایت بر وجوب طواف نساء بر زنان فرع بر این است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تحلّ لهم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امام علیه السلام باشد، و ما بر این مطلب اشکال نمودیم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کلام شیخ در اینکه ذیل از کلام امام علیه السلام است، وجهی برای این اشکال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ما تأمّلی کردیم و حال به نظر اشکال صاحب جواهر بعید نمی باشد؛ چرا که این ذیل تناسب با صدر حدیث ندارد؛ چرا که در صدر حدیث فرض انجام طواف وداع توسّط مردم و حلیّت نساء می شود و لکن در ذیل فرض عدم حلیّت و لزوم رجوع به مکّه و انجام طواف نساء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در صدر از ضمیر جمع استفاده می شود و لکن در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یرجع فیطوف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ضمیر مفرد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علاوه بر آن بعید است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تحلّ لهم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امام علیه السلام باشد؛ چرا که امام علیه السلام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لهم أن یمسّوا نساءهم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این تعبیر روشن و ظاهر در عدم حلیّت نمی باشد، صحیح این بود که امام علیه السلام از ابتدا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نماید، نه اینکه ابتدا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بلافاصله در تفسیر آن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لا تحلّ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لا أقلّ محتمل است که این کلام در ذیل حدیث از موسی بن قاسم که صاحب کتاب الحجّ بوده است، باشد، و غرض او از توضیح در ذیل حدیث تعیین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لهم أن یمسّوا نساءهم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که مراد از لمس النساء، جماع و مباشرت با نساء می باشد، نه مجرّد لمس، همانگونه که عامّه لمس النساء را مبطل وضوء 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النساء و صلاته کطواف الحج و صلاته فی الکیفیة و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واضح است؛ چرا که أدلّه شرائط طواف اختصاص به طواف حجّ ندارد و شامل طواف نساء نیز می شود، و ظاهر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یطوف طوافاً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مشابه همان طواف حجّ و با همان کیفیت و شرائط، طواف دیگری که طواف نساء باشد، انجام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یتمکن من طواف النساء باستقلاله لمرض أو غیره استعان بغیره فیطوف‌ و لو بأن یحمل علی متن حیوان أو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لم یتمکن منه أیضا لزمته الاستنابة عنه، و یجری هذا فی صلاة الطواف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قادر بر طواف نساء نباشد، باید او را طواف داد و اگر آن نیز ممکن نبود، نائب گرفته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p>
    <w:p>
      <w:pPr>
        <w:pStyle w:val="BookText"/>
        <w:rPr/>
      </w:pPr>
      <w:r>
        <w:rPr>
          <w:rFonts w:ascii="IRNazanin" w:hAnsi="IRNazanin" w:eastAsia="IRNazanin"/>
          <w:color w:val="111111"/>
          <w:sz w:val="28"/>
          <w:sz w:val="28"/>
          <w:szCs w:val="28"/>
          <w:rtl w:val="true"/>
          <w:lang w:bidi="fa-IR"/>
        </w:rPr>
        <w:t>اگر به جهت عدم تمکّن از طواف نساء نائب گرفته شود، آیا نماز را باید منوب عنه بخواند و یا نائب؟</w:t>
      </w:r>
    </w:p>
    <w:p>
      <w:pPr>
        <w:pStyle w:val="BookText"/>
        <w:rPr/>
      </w:pPr>
      <w:r>
        <w:rPr>
          <w:rFonts w:ascii="IRNazanin" w:hAnsi="IRNazanin" w:eastAsia="IRNazanin"/>
          <w:color w:val="111111"/>
          <w:sz w:val="28"/>
          <w:sz w:val="28"/>
          <w:szCs w:val="28"/>
          <w:rtl w:val="true"/>
          <w:lang w:bidi="fa-IR"/>
        </w:rPr>
        <w:t>آقای سیستانی فرموده است</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را باید منوب عنه بخواند، بلکه اگر منوب عنه به وطن خود بازگشته باشد و إمکان بازگشت به مسجد الحرام را ندارد، باید در منزل خود نماز طواف نساء را بخواند، و نیازی نیست که نائب نماز طواف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مطلب ناتمام است؛</w:t>
      </w:r>
    </w:p>
    <w:p>
      <w:pPr>
        <w:pStyle w:val="BookText"/>
        <w:rPr/>
      </w:pPr>
      <w:r>
        <w:rPr>
          <w:rFonts w:ascii="IRNazanin" w:hAnsi="IRNazanin" w:eastAsia="IRNazanin"/>
          <w:color w:val="111111"/>
          <w:sz w:val="28"/>
          <w:sz w:val="28"/>
          <w:szCs w:val="28"/>
          <w:rtl w:val="true"/>
          <w:lang w:bidi="fa-IR"/>
        </w:rPr>
        <w:t xml:space="preserve">اگر منوب عنه در مسجد الحرام باشد و یا به وطن خود بازنگشته باشد و إمکان رجوع به مسجد الحرام را دارد، مناسبات حکم و موضوع إقتضاء می کند که نماز طواف بر خود منوب عنه واجب باشد، نه نائب؛ چرا که او مضطرّ به ترک مباشرت در طواف می باشد، نه مضطرّ به ترک مباشرت در نماز طواف، و فقط دلیل بر إجزاء طواف نائب از منوب عنه می باشد، نه نماز او؛ چرا که تعبیر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یطاف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یطاف عنه و یصلّی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یطاف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نکته مناسبت ظاهر در أعمّ از طواف و شؤون آن که نماز طواف باشد،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اگر منوب عنه به وطن خود بازگشته باشد و اگر چه امکان رجوع به مکّه دارد، لزوم نماز بر نائب می باشد، نه منوب عنه؛ چرا که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یوکّل من یطوف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مورد فرض رجوع به وطن می باشد، استنابه در طواف نساء و متعلّقات آن می باشد، نه خصوص طواف 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معتبره اسحاق بن عمّار؛</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أَبَا الْحَسَنِ مُوسَی ع عَنْ رَجُلٍ طَافَ بِالْبَیْتِ بَعْضَ طَوَافِهِ طَوَافَ الْفَرِیضَةِ ثُمَّ اعْتَلَّ عِلَّةً لَا یَقْدِرُ فِیهَا عَلَی تَمَامِ طَوَافِهِ قَالَ إِذَا طَافَ أَرْبَعَةَ أَشْوَاطٍ أَمَرَ مَنْ یَطُوفُ عَنْهُ ثَلَاثَةَ أَشْوَاطٍ وَ قَدْ تَمَّ طَوَافُهُ فَإِنْ کَانَ طَافَ ثَلَاثَةَ أَشْوَاطٍ وَ کَانَ لَا یَقْدِرُ عَلَی التَّمَامِ فَإِنَّ هَذَا مِمَّا غَلَبَ اللَّهُ عَلَیْهِ فَلَا بَأْسَ أَنْ یُؤَخِّرَهُ یَوْماً أَوْ یَوْمَیْنِ فَإِنْ کَانَتِ الْعَافِیَةُ وَ قَدَرَ عَلَی الطَّوَافِ طَافَ أُسْبُوعاً فَإِنْ طَالَتْ عِلَّتُهُ أَمَرَ مَنْ یَطُوفُ عَنْهُ أُسْبُوعاً وَ یُصَلِّی‌ عَنْهُ‌ وَ قَدْ خَرَجَ مِنْ إِحْرَامِهِ وَ فِی رَمْیِ الْجِمَارِ مِثْلُ ذَلِکَ وَ فِی رِوَایَةِ مُحَمَّدِ بْنِ یَعْقُوبَ وَ یُصَلِّی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ذیل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دلالت بر این مطلب می کند که نائب نماز طواف را می خواند، و لکن استدلال به این روایت بر این مطلب صحیح نیست؛ چرا که این ذیل نسخه بدل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یصلّی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این روایت طبق این نسخه دلالت بر لزوم نماز طواف بر خود منوب عنه می کند، بنابراین این روایت مجمل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ترک طواف النساء‌ سواء أ کان متعمدا مع العلم بالحکم، أو الجهل به أو کان نسیانا حرمت علیه النساء إلی أن یتدارکه و مع تعذر المباشرة أو تعسرها جاز له الاستنابة فاذا طاف النائب عنه حلت له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مات قبل تدارکه فالأحوط أن یقضی من ترکته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طواف نساء ترک کند و به وطن خود باز گردد، حکم چیست؟</w:t>
      </w:r>
    </w:p>
    <w:p>
      <w:pPr>
        <w:pStyle w:val="BookText"/>
        <w:rPr/>
      </w:pPr>
      <w:r>
        <w:rPr>
          <w:rFonts w:ascii="IRNazanin" w:hAnsi="IRNazanin" w:eastAsia="IRNazanin"/>
          <w:color w:val="111111"/>
          <w:sz w:val="28"/>
          <w:sz w:val="28"/>
          <w:szCs w:val="28"/>
          <w:rtl w:val="true"/>
          <w:lang w:bidi="fa-IR"/>
        </w:rPr>
        <w:t>فرض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نسیان و جهل قصوری؛</w:t>
      </w:r>
    </w:p>
    <w:p>
      <w:pPr>
        <w:pStyle w:val="BookText"/>
        <w:rPr/>
      </w:pPr>
      <w:r>
        <w:rPr>
          <w:rFonts w:ascii="IRNazanin" w:hAnsi="IRNazanin" w:eastAsia="IRNazanin"/>
          <w:color w:val="111111"/>
          <w:sz w:val="28"/>
          <w:sz w:val="28"/>
          <w:szCs w:val="28"/>
          <w:rtl w:val="true"/>
          <w:lang w:bidi="fa-IR"/>
        </w:rPr>
        <w:t>محقق حلّی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انجام طواف نساء نائب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اطلاق کلام ایشان إقتضاء می کند که حتی در فرض عدم حرج رجوع به مکّه لازم نیست و استنابه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مطلب منسوب به مشهور نیز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برخی مانند آقای خوئی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تمکّن از رجوع، باید خود او به مکّه بازگردد و طواف نساء را انجام دهد، و در فرض عدم تمکّن از رجوع نائب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سه طائفه روایت وجود دارد؛</w:t>
      </w:r>
    </w:p>
    <w:p>
      <w:pPr>
        <w:pStyle w:val="BookText"/>
        <w:rPr/>
      </w:pPr>
      <w:r>
        <w:rPr>
          <w:rFonts w:ascii="IRNazanin" w:hAnsi="IRNazanin" w:eastAsia="IRNazanin"/>
          <w:color w:val="111111"/>
          <w:sz w:val="28"/>
          <w:sz w:val="28"/>
          <w:szCs w:val="28"/>
          <w:rtl w:val="true"/>
          <w:lang w:bidi="fa-IR"/>
        </w:rPr>
        <w:t>الطائفه الأولی؛</w:t>
      </w:r>
    </w:p>
    <w:p>
      <w:pPr>
        <w:pStyle w:val="BookText"/>
        <w:rPr/>
      </w:pPr>
      <w:r>
        <w:rPr>
          <w:rFonts w:ascii="IRNazanin" w:hAnsi="IRNazanin" w:eastAsia="IRNazanin"/>
          <w:color w:val="111111"/>
          <w:sz w:val="28"/>
          <w:sz w:val="28"/>
          <w:szCs w:val="28"/>
          <w:rtl w:val="true"/>
          <w:lang w:bidi="fa-IR"/>
        </w:rPr>
        <w:t>صحیحة معاویة بن عمّار؛</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نَسِیَ‌ طَوَافَ‌ النِّسَاءِ حَتَّی‌ یَرْجِعَ‌ إِلَی أَهْلِهِ قَالَ یُرْسِلُ‌ فَیُطَافُ عَنْهُ فَإِنْ تُوُفِّیَ قَبْلَ أَنْ یُطَافَ عَنْهُ فَلْیَطُفْ عَنْهُ وَلِیُّهُ</w:t>
      </w:r>
      <w:r>
        <w:rPr>
          <w:rFonts w:eastAsia="Amiri" w:cs="Amiri" w:ascii="Amiri" w:hAnsi="Amiri"/>
          <w:color w:val="111111"/>
          <w:sz w:val="28"/>
          <w:szCs w:val="28"/>
          <w:rtl w:val="true"/>
          <w:lang w:bidi="ar-SA"/>
        </w:rPr>
        <w:t>.</w:t>
      </w:r>
      <w:bookmarkStart w:id="91" w:name="pg4468_33522"/>
    </w:p>
    <w:p>
      <w:pPr>
        <w:pStyle w:val="BookText"/>
        <w:rPr/>
      </w:pPr>
      <w:bookmarkEnd w:id="91"/>
      <w:r>
        <w:rPr>
          <w:rFonts w:ascii="IRNazanin" w:hAnsi="IRNazanin" w:eastAsia="IRNazanin"/>
          <w:color w:val="111111"/>
          <w:sz w:val="28"/>
          <w:sz w:val="28"/>
          <w:szCs w:val="28"/>
          <w:rtl w:val="true"/>
          <w:lang w:bidi="fa-IR"/>
        </w:rPr>
        <w:t>الطائفة الثانیة؛</w:t>
      </w:r>
    </w:p>
    <w:p>
      <w:pPr>
        <w:pStyle w:val="BookText"/>
        <w:rPr/>
      </w:pPr>
      <w:r>
        <w:rPr>
          <w:rFonts w:ascii="IRNazanin" w:hAnsi="IRNazanin" w:eastAsia="IRNazanin"/>
          <w:color w:val="111111"/>
          <w:sz w:val="28"/>
          <w:sz w:val="28"/>
          <w:szCs w:val="28"/>
          <w:rtl w:val="true"/>
          <w:lang w:bidi="fa-IR"/>
        </w:rPr>
        <w:t>صحیحة أخری لمعاویة بن عمّار؛</w:t>
      </w:r>
    </w:p>
    <w:p>
      <w:pPr>
        <w:pStyle w:val="BookText"/>
        <w:rPr/>
      </w:pP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نَسِیَ‌ طَوَافَ‌ النِّسَاءِ حَتَّی‌ یَرْجِعَ‌ إِلَی أَهْلِهِ قَالَ لَا تَحِلُّ لَهُ النِّسَاءُ حَتَّی یَزُورَ الْبَیْتَ وَ یَطُوفَ فَإِنْ مَاتَ فَلْیَقْضِ عَنْهُ وَلِیُّهُ فَأَمَّا مَا دَامَ حَیّاً فَلَا یَصْلُحُ أَنْ یُقْضَی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جمع میان این دو طائفه حمل بر تخییر می باشد که در فرض نسیان طواف نساء و رجوع به وطن، مخیّر است میان رجوع به مکّه و مباشرت در طواف و استنابة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طائفه سومی نیز وجود دارد؛</w:t>
      </w:r>
    </w:p>
    <w:p>
      <w:pPr>
        <w:pStyle w:val="BookText"/>
        <w:rPr/>
      </w:pPr>
      <w:r>
        <w:rPr>
          <w:rFonts w:ascii="Amiri" w:hAnsi="Amiri" w:eastAsia="Amiri" w:cs="Amiri"/>
          <w:color w:val="111111"/>
          <w:sz w:val="28"/>
          <w:sz w:val="28"/>
          <w:szCs w:val="28"/>
          <w:rtl w:val="true"/>
          <w:lang w:bidi="ar-SA"/>
        </w:rPr>
        <w:t>الطائفة الثالثة؛</w:t>
      </w:r>
    </w:p>
    <w:p>
      <w:pPr>
        <w:pStyle w:val="BookText"/>
        <w:rPr/>
      </w:pPr>
      <w:r>
        <w:rPr>
          <w:rFonts w:ascii="IRNazanin" w:hAnsi="IRNazanin" w:eastAsia="IRNazanin"/>
          <w:color w:val="111111"/>
          <w:sz w:val="28"/>
          <w:sz w:val="28"/>
          <w:szCs w:val="28"/>
          <w:rtl w:val="true"/>
          <w:lang w:bidi="fa-IR"/>
        </w:rPr>
        <w:t>صحیحة ثالثة لمعاویة بن عمّار؛</w:t>
      </w:r>
    </w:p>
    <w:p>
      <w:pPr>
        <w:pStyle w:val="BookText"/>
        <w:rPr/>
      </w:pPr>
      <w:r>
        <w:rPr>
          <w:rFonts w:ascii="Amiri" w:hAnsi="Amiri" w:eastAsia="Amiri" w:cs="Amiri"/>
          <w:color w:val="111111"/>
          <w:sz w:val="28"/>
          <w:sz w:val="28"/>
          <w:szCs w:val="28"/>
          <w:rtl w:val="true"/>
          <w:lang w:bidi="ar-SA"/>
        </w:rPr>
        <w:t>عَنْ أَبِی عَبْدِ اللَّهِ ع‌ فِی رَجُلٍ نَسِیَ طَوَافَ النِّسَاءِ حَتَّی أَتَی الْکُوفَةَ قَالَ لَا تَحِلُّ لَهُ النِّسَاءُ حَتَّی یَطُوفَ بِالْبَیْتِ قُلْتُ فَإِنْ لَمْ یَقْدِرْ قَالَ یَأْمُرُ مَنْ‌ یَطُوفُ‌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دسته سوم شاهد جمع خواهد بود به اینکه بر قادر بر رجوع، مباشرت در طواف نساء لازم است و بر عاجز از آن به عجز عرفی و حرج استنابه لازم می باشد</w:t>
      </w:r>
      <w:r>
        <w:rPr>
          <w:rFonts w:eastAsia="IRNazanin" w:cs="IRNazanin"/>
          <w:color w:val="111111"/>
          <w:sz w:val="28"/>
          <w:szCs w:val="28"/>
          <w:rtl w:val="true"/>
          <w:lang w:bidi="fa-IR"/>
        </w:rPr>
        <w:t>.</w:t>
      </w:r>
    </w:p>
    <w:p>
      <w:pPr>
        <w:pStyle w:val="Heading2"/>
        <w:numPr>
          <w:ilvl w:val="1"/>
          <w:numId w:val="1"/>
        </w:numPr>
        <w:rPr/>
      </w:pPr>
      <w:bookmarkStart w:id="92" w:name="__RefHeading___Toc349973_3644566090"/>
      <w:bookmarkStart w:id="93" w:name="_Toc31"/>
      <w:bookmarkEnd w:id="92"/>
      <w:r>
        <w:rPr>
          <w:rtl w:val="true"/>
        </w:rPr>
        <w:t>أعمال مکّة</w:t>
      </w:r>
      <w:r>
        <w:rPr>
          <w:rtl w:val="true"/>
        </w:rPr>
        <w:t>/</w:t>
      </w:r>
      <w:r>
        <w:rPr>
          <w:rtl w:val="true"/>
        </w:rPr>
        <w:t xml:space="preserve">طواف النساء </w:t>
      </w:r>
      <w:r>
        <w:rPr>
          <w:rtl w:val="true"/>
        </w:rPr>
        <w:t>/</w:t>
      </w:r>
      <w:r>
        <w:rPr>
          <w:rtl w:val="true"/>
        </w:rPr>
        <w:t xml:space="preserve">ترک طواف النساء عن نسیان </w:t>
      </w:r>
      <w:r>
        <w:rPr/>
        <w:t>94/12/17</w:t>
      </w:r>
      <w:bookmarkEnd w:id="9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أعمال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طواف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طواف النساء عن نسیان</w:t>
      </w:r>
    </w:p>
    <w:p>
      <w:pPr>
        <w:pStyle w:val="BookText"/>
        <w:rPr/>
      </w:pPr>
      <w:r>
        <w:rPr>
          <w:rFonts w:ascii="IRNazanin" w:hAnsi="IRNazanin" w:eastAsia="IRNazanin"/>
          <w:color w:val="111111"/>
          <w:sz w:val="28"/>
          <w:sz w:val="28"/>
          <w:szCs w:val="28"/>
          <w:rtl w:val="true"/>
          <w:lang w:bidi="fa-IR"/>
        </w:rPr>
        <w:t>بحث در مورد ترک طواف نساء به جهت نسیان بود، که در این مورد سه طائفه روایت وجود دارد؛</w:t>
      </w:r>
    </w:p>
    <w:p>
      <w:pPr>
        <w:pStyle w:val="BookText"/>
        <w:rPr/>
      </w:pPr>
      <w:r>
        <w:rPr>
          <w:rFonts w:ascii="IRNazanin" w:hAnsi="IRNazanin" w:eastAsia="IRNazanin"/>
          <w:color w:val="111111"/>
          <w:sz w:val="28"/>
          <w:sz w:val="28"/>
          <w:szCs w:val="28"/>
          <w:rtl w:val="true"/>
          <w:lang w:bidi="fa-IR"/>
        </w:rPr>
        <w:t>الطائفة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صحیحة معاویة بن عمّار؛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نَسِیَ‌ طَوَافَ‌ النِّسَاءِ حَتَّی‌ یَرْجِعَ‌ إِلَی أَهْلِهِ قَالَ یُرْسِلُ‌ فَیُطَافُ عَنْهُ فَإِنْ تُوُفِّیَ قَبْلَ أَنْ یُطَافَ عَنْهُ فَلْیَطُفْ عَنْهُ وَلِیُّهُ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الطائفة الثانیة؛</w:t>
      </w:r>
    </w:p>
    <w:p>
      <w:pPr>
        <w:pStyle w:val="BookText"/>
        <w:rPr/>
      </w:pPr>
      <w:r>
        <w:rPr>
          <w:rFonts w:ascii="IRNazanin" w:hAnsi="IRNazanin" w:eastAsia="IRNazanin"/>
          <w:color w:val="111111"/>
          <w:sz w:val="28"/>
          <w:sz w:val="28"/>
          <w:szCs w:val="28"/>
          <w:rtl w:val="true"/>
          <w:lang w:bidi="fa-IR"/>
        </w:rPr>
        <w:t>صحیحة أخری معاویة بن عمّار؛</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نَسِیَ‌ طَوَافَ‌ النِّسَاءِ حَتَّی‌ یَرْجِعَ‌ إِلَی أَهْلِهِ قَالَ لَا تَحِلُّ لَهُ النِّسَاءُ حَتَّی یَزُورَ الْبَیْتَ وَ یَطُوفَ فَإِنْ مَاتَ فَلْیَقْضِ عَنْهُ وَلِیُّهُ فَأَمَّا مَا دَامَ حَیّاً فَلَا یَصْلُحُ أَنْ یُقْضَی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p>
    <w:p>
      <w:pPr>
        <w:pStyle w:val="BookText"/>
        <w:rPr/>
      </w:pPr>
      <w:r>
        <w:rPr>
          <w:rFonts w:ascii="IRNazanin" w:hAnsi="IRNazanin" w:eastAsia="IRNazanin"/>
          <w:color w:val="111111"/>
          <w:sz w:val="28"/>
          <w:sz w:val="28"/>
          <w:szCs w:val="28"/>
          <w:rtl w:val="true"/>
          <w:lang w:bidi="fa-IR"/>
        </w:rPr>
        <w:t>صحیحة ثالثة لمعاویة بن عمّار؛</w:t>
      </w:r>
    </w:p>
    <w:p>
      <w:pPr>
        <w:pStyle w:val="BookText"/>
        <w:rPr/>
      </w:pPr>
      <w:r>
        <w:rPr>
          <w:rFonts w:ascii="Amiri" w:hAnsi="Amiri" w:eastAsia="Amiri" w:cs="Amiri"/>
          <w:color w:val="111111"/>
          <w:sz w:val="28"/>
          <w:sz w:val="28"/>
          <w:szCs w:val="28"/>
          <w:rtl w:val="true"/>
          <w:lang w:bidi="ar-SA"/>
        </w:rPr>
        <w:t>عَنْ أَبِی عَبْدِ اللَّهِ ع‌ فِی رَجُلٍ نَسِیَ طَوَافَ النِّسَاءِ حَتَّی أَتَی الْکُوفَةَ قَالَ لَا تَحِلُّ لَهُ النِّسَاءُ حَتَّی یَطُوفَ بِالْبَیْتِ قُلْتُ فَإِنْ لَمْ یَقْدِرْ قَالَ یَأْمُرُ مَنْ‌ یَطُوفُ‌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استدلال؛</w:t>
      </w:r>
    </w:p>
    <w:p>
      <w:pPr>
        <w:pStyle w:val="BookText"/>
        <w:rPr/>
      </w:pPr>
      <w:r>
        <w:rPr>
          <w:rFonts w:ascii="IRNazanin" w:hAnsi="IRNazanin" w:eastAsia="IRNazanin"/>
          <w:color w:val="111111"/>
          <w:sz w:val="28"/>
          <w:sz w:val="28"/>
          <w:szCs w:val="28"/>
          <w:rtl w:val="true"/>
          <w:lang w:bidi="fa-IR"/>
        </w:rPr>
        <w:t>مرحوم آقای خوئی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طائفه ثالثه وجود نداشت، مقتضای جمع عرفی میان دو طائفة أوّل و دوم حمل بر تخییر می باشد؛ چرا که مفاد طائفه 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مفاد طائفه 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با توجّه به علم به عدم وجوب هر دو، حمل بر تخییر می شود، همانگونه که جمع عرفی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أفطرت فصم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أفطرت فیتصدّق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تخییر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طائفه ثالثه شاهد جمع میان دو طائفه أوّل می باشد که؛ اگر ناسی قادر بر رجوع به مکّه و مباشرت در طواف نساء باشد، باید بازگردد و استنابه مشروع نمی باشد، و اگر عاجز عرفی است از رجوع به مکّه و مباشرت در طواف، استنابه لازم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استدلال؛</w:t>
      </w:r>
    </w:p>
    <w:p>
      <w:pPr>
        <w:pStyle w:val="BookText"/>
        <w:rPr/>
      </w:pPr>
      <w:r>
        <w:rPr>
          <w:rFonts w:ascii="IRNazanin" w:hAnsi="IRNazanin" w:eastAsia="IRNazanin"/>
          <w:color w:val="111111"/>
          <w:sz w:val="28"/>
          <w:sz w:val="28"/>
          <w:szCs w:val="28"/>
          <w:rtl w:val="true"/>
          <w:lang w:bidi="fa-IR"/>
        </w:rPr>
        <w:t>به نظر ما دو مطلب در کلام آقای خوئی مورد غفلت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مطلب 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موضوع طائفه چهارمی از روایات نیز وجود دارد و آن روایت دیگری از معاویة بن عمّار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صحیحة معاویة بن عمّار؛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رَجُلٌ نَسِیَ‌ طَوَافَ‌ النِّسَاءِ حَتَّی‌ دَخَلَ‌ أَهْلَهُ‌ قَالَ لَا تَحِلُّ لَهُ النِّسَاءُ حَتَّی یَزُورَ الْبَیْتَ وَ قَالَ یَأْمُرُ أَنْ یُقْضَی عَنْهُ إِنْ لَمْ یَحُجَّ فَإِنْ تُوُفِّیَ قَبْلَ أَنْ یُطَافَ عَنْهُ فَلْیَقْضِ عَنْهُ وَلِیُّهُ أَوْ غَیْرُهُ</w:t>
      </w:r>
      <w:r>
        <w:rPr>
          <w:rFonts w:eastAsia="Amiri" w:cs="Amiri" w:ascii="Amiri" w:hAnsi="Amiri"/>
          <w:color w:val="111111"/>
          <w:sz w:val="28"/>
          <w:szCs w:val="28"/>
          <w:rtl w:val="true"/>
          <w:lang w:bidi="ar-SA"/>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ظهور انصرافی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سال آینده می باشد، نه حجّ سال های آینده و لو بعد از گذشت سالیان، مفاد این صحیحه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ناسی اگر سال آینده برای انجام حجّ به مکّه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تا سال آینده به مکّه و اگر چه به قصد عمره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مباشرت در طواف نساء لازم است، و اگر سال آینده به حجّ نمی رود، استنابه مشروع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دو صورت باید قبل از انجام طواف نساء از استمتاع از همسر خود اجتناب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طبق این صحیحه مشروعیت استنابه متوقف بر عدم حجّ در سال آینده می باشد، پس اگر سال آینده به حجّ نرود، استنابه برای او مشروع می باشد و اگر چه امکان رجوع به مکّه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عرفی میان دو طائفه أوّل حمل بر تخییر می باشد؛ و لکن این مطلب صحیح نیست؛ چرا که در طائفه ثانیه اینچنین تعبیر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مَا دَامَ حَیّاً فَلَا یَصْلُحُ أَنْ یُقْضَی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یعنی بر قادر بر رجوع به مکّه تا زمانی که حیات دارد، استنابه مشروع نمی باشد، حال چگونه می توان این روایت را با توجّه به طائفه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یرسل فیطاف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تخییر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یصلح أن یستنیب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عرفی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مفاد طائفه أولی وجوب استنابه نمی باشد؛ چرا که به طور قطع مباشرت در طواف نساء بر قادر مشروع و مجزی می باشد، بنابراین مفاد این طائفه جواز استنابه می باشد،که حمل آن بر وجوب تخییری و عدل واجب تخییری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جمع میان این دو طائفه می 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یصلح أن یقضی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طائفه ثانیه نصّ در عدم جواز استنابه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نیابت به در خوایت منوب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باشد؛ چرا که محتمل است که مراد از آن عدم جواز تبرّع در نیابت باشد، بنابراین دلالت این طائفه بر عدم جواز استنابه به مقتضای ظهور اطلاقی آن می باشد، و طائفه أولی دلالت بر مشروعیت استنابه می کند، بنابراین طائفه أولی أخصّ مطلق از طائفه ثانیه خواهد بود و آن را تقیید می زند و مختصّ به تبرّع در نیابت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ما در جمع میان این چهار طائفه از روایات این است که</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طائفه ثالثه و طائفه رابعه شاهد جمع میان دو طائفه أوّل می باشند؛ طائفه ثالثه میان فرض قدرت بر طواف مباشری و فرض عدم قدرت تفصیل می دهد، و طائفه رابعه مفاد طائفه رابعه را تفسیر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عدم قدرت بر طواف مباشری، عدم قدرت در همان ماه های ابتدائی بعد از موسم حجّ نمی باشد، بلکه ملاک عدم قدرت بر رجوع به مکّه در حجّ سال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تا سال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نتیجه این خواهد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استنابه متوقف بر عدم قدرت بر رجوع به مکّه تا سال آینده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فرضی که شخص حجّ سال آینده را انجام می دهد، باید یکسال از استمتاع از همسر خود اجتناب کند، در حالی که این أمر حرجی است؛</w:t>
      </w:r>
    </w:p>
    <w:p>
      <w:pPr>
        <w:pStyle w:val="BookText"/>
        <w:rPr/>
      </w:pPr>
      <w:r>
        <w:rPr>
          <w:rFonts w:ascii="IRNazanin" w:hAnsi="IRNazanin" w:eastAsia="IRNazanin"/>
          <w:color w:val="111111"/>
          <w:sz w:val="28"/>
          <w:sz w:val="28"/>
          <w:szCs w:val="28"/>
          <w:rtl w:val="true"/>
          <w:lang w:bidi="fa-IR"/>
        </w:rPr>
        <w:t>چرا که در پاسخ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این اجتناب حرجی است و لکن صحیحه معاویة بن عمّار در طائفه رابعه دلیلی است که در مورد حرج وارد شده است، بنابراین در نفی حرمت استمتاع نمی توان به دلیل لا حرج رجوع نمود؛ مانند وجوب جهاد که در مورد حرج می باشد و مانند فرض محصور که تا زمانی که طواف نساء انجام نشود، نساء حلال نخواهد شد؛</w:t>
      </w:r>
    </w:p>
    <w:p>
      <w:pPr>
        <w:pStyle w:val="BookText"/>
        <w:rPr/>
      </w:pPr>
      <w:r>
        <w:rPr>
          <w:rFonts w:ascii="IRNazanin" w:hAnsi="IRNazanin" w:eastAsia="IRNazanin"/>
          <w:color w:val="111111"/>
          <w:sz w:val="28"/>
          <w:sz w:val="28"/>
          <w:szCs w:val="28"/>
          <w:rtl w:val="true"/>
          <w:lang w:bidi="fa-IR"/>
        </w:rPr>
        <w:t>صحیحة معاویة بن عمّار؛</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أَبِی عَبْدِ اللَّهِ ع قَالَ سَمِعْتُهُ یَقُولُ‌ الْمَحْصُورُ غَیْرُ الْمَصْدُودِ الْمَحْصُورُ الْمَرِیضُ وَ الْمَصْدُودُ الَّذِی یَصُدُّهُ الْمُشْرِکُونَ کَمَا رَدُّوا رَسُولَ اللَّهِ ص وَ أَصْحَابَهُ لَیْسَ مِنْ مَرَضٍ وَ الْمَصْدُودُ تَحِلُّ لَهُ النِّسَاءُ وَ الْمَحْصُورُ لَا تَحِلُ‌ لَهُ النِّسَاءُ قَالَ وَ سَأَلْتُهُ عَنْ رَجُلٍ أُحْصِرَ فَبَعَثَ بِالْهَدْیِ قَالَ یُوَاعِدُ أَصْحَابَهُ مِیعَاداً إِنْ کَانَ فِی الْحَجِّ فَمَحِلُّ الْهَدْیِ یَوْمُ النَّحْرِ فَإِذَا کَانَ یَوْمُ النَّحْرِ فَلْیَقُصَّ مِنْ رَأْسِهِ وَ لَا یَجِبُ عَلَیْهِ الْحَلْقُ حَتَّی یَقْضِیَ الْمَنَاسِکَ وَ إِنْ کَانَ فِی عُمْرَةٍ فَلْیَنْظُرْ مِقْدَارَ دُخُولِ أَصْحَابِهِ مَکَّةَ وَ السَّاعَةَ الَّتِی یَعِدُهُمْ فِیهَا فَإِذَا کَانَ تِلْکَ السَّاعَةُ قَصَّرَ وَ أَحَلَّ وَ إِنْ کَانَ مَرِضَ فِی الطَّرِیقِ بَعْدَ مَا أَحْرَمَ‌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الرُّجُوعَ رَجَعَ إِلَی أَهْلِهِ وَ نَحَرَ بَدَنَةً أَوْ أَقَامَ مَکَانَهُ حَتَّی یَبْرَأَ إِذَا کَانَ فِی عُمْرَةٍ وَ إِذَا بَرَأَ فَعَلَیْهِ الْعُمْرَةُ وَاجِبَةً وَ إِنْ کَانَ عَلَیْهِ الْحَجُّ رَجَعَ أَوْ أَقَامَ فَفَاتَهُ الْحَجُّ فَإِنَّ عَلَیْهِ الْحَجَّ مِنْ قَابِلٍ فَإِنَّ الْحُسَیْنَ بْنَ عَلِیٍّ صَلَوَاتُ اللَّهِ عَلَیْهِمَا خَرَجَ مُعْتَمِراً فَمَرِضَ فِی الطَّرِیقِ فَبَلَغَ عَلِیّاً ع ذَلِکَ وَ هُوَ فِی الْمَدِینَةِ فَخَرَجَ فِی طَلَبِهِ فَأَدْرَکَهُ بِالسُّقْیَا وَ هُوَ مَرِیضٌ بِهَا فَقَالَ یَا بُنَیَّ مَا تَشْتَکِی فَقَالَ أَشْتَکِی رَأْسِی فَدَعَا عَلِیٌّ ع بِبَدَنَةٍ فَنَحَرَهَا وَ حَلَقَ رَأْسَهُ وَ رَدَّهُ إِلَی الْمَدِینَةِ فَلَمَّا بَرَأَ مِنْ وَجَعِهِ اعْتَمَرَ قُلْتُ أَ رَأَیْتَ حِینَ بَرَأَ مِنْ وَجَعِهِ قَبْلَ أَنْ یَخْرُجَ إِلَی الْعُمْرَةِ حَلَّتْ لَهُ النِّسَاءُ قَالَ لَا تَحِلُّ لَهُ النِّسَاءُ حَتَّی یَطُوفَ بِالْبَیْتِ وَ بِالصَّفَا وَ الْمَرْوَةِ قُلْتُ فَمَا بَالُ رَسُولِ اللَّهِ ص حِینَ رَجَعَ مِنْ الْحُدَیْبِیَةِ حَلَّتْ لَهُ النِّسَاءُ وَ لَمْ یَطُفْ بِالْبَیْتِ قَالَ لَیْسَا سَوَاءً کَانَ النَّبِیُّ ص مَصْدُوداً وَ الْحُسَیْنُ ع مَحْصُوراً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جمع میان این روایات، دو وجه جمع دیگر ذکر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آقای داماد در جمع میان دو طائفه أولی و ثانیه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این دو طائفه مشتمل بر قدر متیقن و ظهور اطلاقی می باشند؛ قدر متیقن از طائفه أولی عاجز از مباشرت در طواف و اطلاق آن قادر بر مباشرت می باشد و قدر متیقن از طائفه ثانیه قادر عرفی بر مباشرت و اطلاق آن عاجز عرفی از مباشرت، و هر یک از این دو طائفه در مورد قدر متیقّن خود نصّ می باشند، بنابراین با تمسّک به نصّ هر یک از این دو طائفه، ظهور اطلاقی طائفه دیگر تقیید زده می شود، بنابراین طائفه أولی حمل عاجز عرفی و طائفه ثانیه حمل بر قادر عرفی می شود، که این از قبیل تقدیم نصّ بر ظاهر می باشد، و از هیچیک از این دو حمل، حمل بر فرد نادر لازم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جمع در مقام مشابه جمع میان دو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العذرة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العذرة 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با توجه به اینکه قدر متیقن از خطاب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عذرة ما لا یؤکل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قدر متیقن از خطاب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عذرة ما یؤکل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هر یک از این دو خطاب در مورد قدر متیقن خود نصّ خواهند بود، بنابراین با توجّه به مورد نصّ هر یک، ظهور دیگری در اطلاق تقیید زده می شود و حاصل این می 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ثمن عذرة ما لا یؤکل لحمه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عذرة ما یؤکل لحمه لا بأس به</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و لکن این جمع صحیح نمی باشد؛</w:t>
      </w:r>
    </w:p>
    <w:p>
      <w:pPr>
        <w:pStyle w:val="BookText"/>
        <w:rPr/>
      </w:pPr>
      <w:r>
        <w:rPr>
          <w:rFonts w:ascii="IRNazanin" w:hAnsi="IRNazanin" w:eastAsia="IRNazanin"/>
          <w:color w:val="111111"/>
          <w:sz w:val="28"/>
          <w:sz w:val="28"/>
          <w:szCs w:val="28"/>
          <w:rtl w:val="true"/>
          <w:lang w:bidi="fa-IR"/>
        </w:rPr>
        <w:t>چرا که ما این جمع را عرفی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به نظر عرف دو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خطاب متباین می باشند که با یکدیگر تعارض دارند، در حالی که قدر متیقن از خطاب أوّل عالم عادل و از خطاب دوم عالم فاسق می باشد؛ بنابراین مجرّد وجود قدر متیقّن موجب جمع عرفی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دوم؛</w:t>
      </w:r>
    </w:p>
    <w:p>
      <w:pPr>
        <w:pStyle w:val="BookText"/>
        <w:rPr/>
      </w:pPr>
      <w:r>
        <w:rPr>
          <w:rFonts w:ascii="IRNazanin" w:hAnsi="IRNazanin" w:eastAsia="IRNazanin"/>
          <w:color w:val="111111"/>
          <w:sz w:val="28"/>
          <w:sz w:val="28"/>
          <w:szCs w:val="28"/>
          <w:rtl w:val="true"/>
          <w:lang w:bidi="fa-IR"/>
        </w:rPr>
        <w:t>مفاد طائفه ثانیه أمر به طواف مباشری و وجوب آن می باشد، حال با توجّه به اینکه تکلیف مشروط به قدرت می باشد، بنابراین مفاد این طائفه لزوم مباشرت در طواف در فرض قدرت بر رجوع خواهد بود، در حالی طائفه أولی که حکم به جواز استنابه می نماید، اطلاق دارد و شامل عاجز از رجوع و قادر بر آن می شود، بنابراین طائفه ثانیه أخصّ مطلق از طائفه أولی خواهد بود و آن را تقیید می زند، پس طائفه أولی حمل بر فرض عجز از مباشرت در طواف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و لکن این جمع نیز صحیح نیست؛</w:t>
      </w:r>
    </w:p>
    <w:p>
      <w:pPr>
        <w:pStyle w:val="BookText"/>
        <w:rPr/>
      </w:pPr>
      <w:r>
        <w:rPr>
          <w:rFonts w:ascii="IRNazanin" w:hAnsi="IRNazanin" w:eastAsia="IRNazanin"/>
          <w:color w:val="111111"/>
          <w:sz w:val="28"/>
          <w:sz w:val="28"/>
          <w:szCs w:val="28"/>
          <w:rtl w:val="true"/>
          <w:lang w:bidi="fa-IR"/>
        </w:rPr>
        <w:t xml:space="preserve">چرا که مفاد طائفه ثانیه وجوب نفسی مباشرت در طواف نمی باشد، بلکه مفاد آن وجوب شرطی مباشرت در آن برای جواز استمتاع می باشد، بنابراین مفاد آن حکم وضعی است و حکم وضعی اطلاق دارد و مقیّد به فرض قدرت نمی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الثوب نجس ما لم تغسله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عاجز از غَسل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مفاد طائفه ثانیه حکم تکلیفی نیست تا مقیّد به فرض قدرت و حمل بر آن بشود</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در باب سعی برخی از روایات 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فیسعی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دیگر 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یُسعی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آقای خوئی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تکلیف مشروط به قدرت می باشد، بنابراین خطاب أوّل که أمر به مباشرت در سعی می کند، مختصّ به قادر بر مباشرت در آن می باشد، پس أخصّ مطلق از خطاب دوم خواهد بود و آن را تقیید خواهد زد</w:t>
      </w:r>
      <w:r>
        <w:rPr>
          <w:rFonts w:eastAsia="IRNazanin" w:cs="IRNazanin"/>
          <w:color w:val="111111"/>
          <w:sz w:val="28"/>
          <w:szCs w:val="28"/>
          <w:rtl w:val="true"/>
          <w:lang w:bidi="fa-IR"/>
        </w:rPr>
        <w:t>.</w:t>
      </w:r>
      <w:bookmarkStart w:id="94" w:name="pg4468_33528"/>
    </w:p>
    <w:p>
      <w:pPr>
        <w:pStyle w:val="BookText"/>
        <w:rPr/>
      </w:pPr>
      <w:bookmarkEnd w:id="94"/>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دلالت طائفه ثانیه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تحلّ له النساء حتی یزور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لزوم مباشرت در طواف نساء به ظهور اطلاقی آن می باشد، نه به نصوصیّت؛ چرا که محتمل است مراد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یطوف بالبیت إمّا مباشرتاً و إمّا تسبیباً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دام حیاً فلا یصلح أن یقضی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محتمل است که نهی از تبرّع در نیابت باشد، نه استنابه؛ بنابراین دلالت این طائفه بر عدم مشروعیت استنابه به اطلاق می باشد، در حالی که طائفه أولی نصّ در جواز و مشروعیت استنابه می باشد، نه مردّد میان جواز استنابه و وجوب آن؛ چرا که به طور قطع مباشرت در طواف نساء مجزی است، بنابراین به جهت نصوصیت این طائفه از اطلاق طائفه ثانیه در عدم مشروعیت استنابه رفع ید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همانگونه که عرض کردیم این جمع نیز با توجه به طائفه چهارم از روایات تمام نخواهد بود</w:t>
      </w:r>
      <w:r>
        <w:rPr>
          <w:rFonts w:eastAsia="IRNazanin" w:cs="IRNazanin"/>
          <w:color w:val="111111"/>
          <w:sz w:val="28"/>
          <w:szCs w:val="28"/>
          <w:rtl w:val="true"/>
          <w:lang w:bidi="fa-IR"/>
        </w:rPr>
        <w:t>.</w:t>
      </w:r>
    </w:p>
    <w:p>
      <w:pPr>
        <w:pStyle w:val="Heading2"/>
        <w:numPr>
          <w:ilvl w:val="1"/>
          <w:numId w:val="1"/>
        </w:numPr>
        <w:rPr/>
      </w:pPr>
      <w:bookmarkStart w:id="95" w:name="__RefHeading___Toc349975_3644566090"/>
      <w:bookmarkStart w:id="96" w:name="_Toc32"/>
      <w:bookmarkEnd w:id="95"/>
      <w:r>
        <w:rPr>
          <w:rtl w:val="true"/>
        </w:rPr>
        <w:t>أعمال مکّة</w:t>
      </w:r>
      <w:r>
        <w:rPr>
          <w:rtl w:val="true"/>
        </w:rPr>
        <w:t>/</w:t>
      </w:r>
      <w:r>
        <w:rPr>
          <w:rtl w:val="true"/>
        </w:rPr>
        <w:t xml:space="preserve">طواف النساء </w:t>
      </w:r>
      <w:r>
        <w:rPr>
          <w:rtl w:val="true"/>
        </w:rPr>
        <w:t>/</w:t>
      </w:r>
      <w:r>
        <w:rPr>
          <w:rtl w:val="true"/>
        </w:rPr>
        <w:t xml:space="preserve">ترک طواف النساء عن عمد </w:t>
      </w:r>
      <w:r>
        <w:rPr/>
        <w:t>94/12/19</w:t>
      </w:r>
      <w:bookmarkEnd w:id="9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أعمال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طواف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طواف النساء عن عمد</w:t>
      </w:r>
    </w:p>
    <w:p>
      <w:pPr>
        <w:pStyle w:val="BookText"/>
        <w:rPr/>
      </w:pPr>
      <w:r>
        <w:rPr>
          <w:rFonts w:ascii="IRNazanin" w:hAnsi="IRNazanin" w:eastAsia="IRNazanin"/>
          <w:color w:val="111111"/>
          <w:sz w:val="28"/>
          <w:sz w:val="28"/>
          <w:szCs w:val="28"/>
          <w:rtl w:val="true"/>
          <w:lang w:bidi="fa-IR"/>
        </w:rPr>
        <w:t>بحث در مورد ترک طواف نساء به جهت نسیان بود، عرض کردیم چهار طائفه روایات وجود دارد؛</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مفاد طائفه سوم لزوم مباشرت در طواف نساء در فرض قدرت و مشروعیت استنابه در فرض عجز می باشد، و مفاد طائفه چهارم لزوم مباشرت در طواف در فرض رفتن به حجّ و مشروعیت استنابه در فرض عدم رفتن به حجّ می باشد، که این دو طائفه در مورد کسی که قادر بر رجوع است و لکن به حجّ نمی رود، تعارض و تساقط می کنند، سپس به حاصل جمع عرفی میان طائفه أوّل و طائفه دوم که جواز استنابه بود، رجوع می شود، که این نتیجه همان مسلک مشهور می باشد که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ناسی خود تا سال آینده به مکّه و اگر چه به جهت انجام حجّ بازمی گردد، مباشرت او لازم است و اگر تا سال آینده خود به مکّه بازنمی گردد، استنابه جایز می باشد و اگر چه خود قادر بر رجوع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طبق این نتیجه و مطلب اشکال إلغاء عنوان نیز لازم نمی آید؛</w:t>
      </w:r>
    </w:p>
    <w:p>
      <w:pPr>
        <w:pStyle w:val="BookText"/>
        <w:rPr/>
      </w:pPr>
      <w:r>
        <w:rPr>
          <w:rFonts w:ascii="IRNazanin" w:hAnsi="IRNazanin" w:eastAsia="IRNazanin"/>
          <w:color w:val="111111"/>
          <w:sz w:val="28"/>
          <w:sz w:val="28"/>
          <w:szCs w:val="28"/>
          <w:rtl w:val="true"/>
          <w:lang w:bidi="fa-IR"/>
        </w:rPr>
        <w:t xml:space="preserve">زیرا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طائفه سوم در کلام امام علیه السلام أخذ نشد تا گفته شود این نتیجه مستلزم إلغاء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طائفه می باشد، بلکه این عنوان در کلام سائل أخذ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حضرت در 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یَأْمُرُ مَنْ‌ یَطُوفُ‌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إلغاء عنوان در کلام راوی موجب اشکال لغویت نمی باشد؛ مانند اینکه سائل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الطائر بوله طاهر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امام در پاسخ بفرمایند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ممّا لایؤکل لحمه فبوله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این فرض اشکال عدم خصوصیّت طائر و إلغاء این عنوان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طائفه چهارم نیز اشکال إلغاء عنوان لازم نمی آید؛ چرا که طبق این نتیجه، فقط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مقیّد به عجز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یحجّ لعجزه یجوز له الإستنابة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اینکه این عنوان از رأس إلغاء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در مورد کسی که از روی عمد طواف نساء را ترک نموده و به وطن خود بازگشته و حال عاجز از مباشرت در طواف نساء می باشد؛</w:t>
      </w:r>
    </w:p>
    <w:p>
      <w:pPr>
        <w:pStyle w:val="BookText"/>
        <w:rPr/>
      </w:pPr>
      <w:r>
        <w:rPr>
          <w:rFonts w:ascii="IRNazanin" w:hAnsi="IRNazanin" w:eastAsia="IRNazanin"/>
          <w:color w:val="111111"/>
          <w:sz w:val="28"/>
          <w:sz w:val="28"/>
          <w:szCs w:val="28"/>
          <w:rtl w:val="true"/>
          <w:lang w:bidi="fa-IR"/>
        </w:rPr>
        <w:t>استدلال؛</w:t>
      </w:r>
    </w:p>
    <w:p>
      <w:pPr>
        <w:pStyle w:val="BookText"/>
        <w:rPr/>
      </w:pPr>
      <w:r>
        <w:rPr>
          <w:rFonts w:ascii="IRNazanin" w:hAnsi="IRNazanin" w:eastAsia="IRNazanin"/>
          <w:color w:val="111111"/>
          <w:sz w:val="28"/>
          <w:sz w:val="28"/>
          <w:szCs w:val="28"/>
          <w:rtl w:val="true"/>
          <w:lang w:bidi="fa-IR"/>
        </w:rPr>
        <w:t>آقای خوئی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اطلاقات مشروعیت نیابت عاجز شامل این مورد نیز می باشد؛</w:t>
      </w:r>
    </w:p>
    <w:p>
      <w:pPr>
        <w:pStyle w:val="BookText"/>
        <w:rPr/>
      </w:pPr>
      <w:r>
        <w:rPr>
          <w:rFonts w:ascii="IRNazanin" w:hAnsi="IRNazanin" w:eastAsia="IRNazanin"/>
          <w:color w:val="111111"/>
          <w:sz w:val="28"/>
          <w:sz w:val="28"/>
          <w:szCs w:val="28"/>
          <w:rtl w:val="true"/>
          <w:lang w:bidi="fa-IR"/>
        </w:rPr>
        <w:t>صحیحة حریز؛</w:t>
      </w:r>
    </w:p>
    <w:p>
      <w:pPr>
        <w:pStyle w:val="BookText"/>
        <w:rPr/>
      </w:pP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یُطَافُ‌ بِهِ‌ وَ یُرْمَی‌ عَنْهُ قَالَ فَقَالَ نَعَمْ إِذَا کَانَ لَا یَسْتَطِیعُ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صحیحة أخری لحریز؛</w:t>
      </w:r>
    </w:p>
    <w:p>
      <w:pPr>
        <w:pStyle w:val="BookText"/>
        <w:rPr/>
      </w:pPr>
      <w:r>
        <w:rPr>
          <w:rFonts w:ascii="Amiri" w:hAnsi="Amiri" w:eastAsia="Amiri" w:cs="Amiri"/>
          <w:color w:val="111111"/>
          <w:sz w:val="28"/>
          <w:sz w:val="28"/>
          <w:szCs w:val="28"/>
          <w:rtl w:val="true"/>
          <w:lang w:bidi="ar-SA"/>
        </w:rPr>
        <w:t>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الْمَرِیضُ الْمَغْلُوبُ وَ الْمُغْمَی عَلَیْهِ یُرْمَی عَنْهُ وَ یُطَافُ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صحیحة معاویة بن عمّار؛</w:t>
      </w:r>
    </w:p>
    <w:p>
      <w:pPr>
        <w:pStyle w:val="BookText"/>
        <w:rPr/>
      </w:pPr>
      <w:r>
        <w:rPr>
          <w:rFonts w:ascii="Amiri" w:hAnsi="Amiri" w:eastAsia="Amiri" w:cs="Amiri"/>
          <w:color w:val="111111"/>
          <w:sz w:val="28"/>
          <w:sz w:val="28"/>
          <w:szCs w:val="28"/>
          <w:rtl w:val="true"/>
          <w:lang w:bidi="ar-SA"/>
        </w:rPr>
        <w:t>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الْمَبْطُونُ وَ الْکَسِیرُ یُطَافُ عَنْهُمَا وَ یُرْمَی عَنْهُمَا</w:t>
      </w:r>
      <w:r>
        <w:rPr>
          <w:rFonts w:eastAsia="Amiri" w:cs="Amiri" w:ascii="Amiri" w:hAnsi="Amiri"/>
          <w:color w:val="111111"/>
          <w:sz w:val="28"/>
          <w:szCs w:val="28"/>
          <w:rtl w:val="true"/>
          <w:lang w:bidi="ar-SA"/>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مناقشه در استدلال؛</w:t>
      </w:r>
    </w:p>
    <w:p>
      <w:pPr>
        <w:pStyle w:val="BookText"/>
        <w:rPr/>
      </w:pPr>
      <w:r>
        <w:rPr>
          <w:rFonts w:ascii="IRNazanin" w:hAnsi="IRNazanin" w:eastAsia="IRNazanin"/>
          <w:color w:val="111111"/>
          <w:sz w:val="28"/>
          <w:sz w:val="28"/>
          <w:szCs w:val="28"/>
          <w:rtl w:val="true"/>
          <w:lang w:bidi="fa-IR"/>
        </w:rPr>
        <w:t>و لکن به نظر ما این روایات نسبت به شخصی که از روی عمد و به عصیان طواف را ترک نموده و حال عاجز شده است، اطلاق ندارد؛ اگر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نائب از جانب مریض و کسی که توانایی انجام طواف را ندارد، جایز است که طواف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 تعبیر شامل شخصی که می توانست طواف را انجام دهد و لکن از روی عمد طواف را ترک نموده و حال عاجز شده است،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چه جاهل قاصر از نگاه عرف ملحق به ناسی می باشد، و لکن در مورد متعمّد و جاهل مقصّر دچار مشکل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تنها یک طریق برای اثبات مشروعیت نیابت در این مورد می باشد و آن عبارت از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مفاد آن امتنان می باشد، اطلاق آن شامل شخص متعمّد و عاصی که حال از انجام واجب عاجز می باشد، می شود و حرمت استمتاع را از او رفع می کند و در نتیجه علم به مشروعیت نیابت در مورد او حاصل می شود</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مشهور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عامد نمی دانند، به همین جهت در فرض ترک حجّ واجب و استقرار آن بر ذمّه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در سال آینده به حجّ برود و اگر چه استطاعت او زائل شده است و انجام حجّ برای او موجب سختی و مشقّت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مرحوم استاد در مناسک خود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علیه الحجّ بأیّ وجه تمکّن ما لم یقع فی 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به آقای خوئی نیز عرض کردم و ایشان نیز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شخص متعمّد، مختصّ به فرضی است که او از ترک استمتاع تا انتهای عمر دچار حرج بشود، مانند جوانان، و امّا شخصی که از ترک استمتاع دچار حرج نمی شود، حکم به مشروعیت استمتاع و استنابه در طواف نساء در مورد او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کسی که با ترک استمتاع به حرج دچار نمی شود، حکم به مشروعیت استمتاع برای او و مشروعیت استنابه برای او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نکته را نیز باید در نظر داشت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استنابه را فقط در مورد عاجز از مباشرت در طواف نساء ثابت می کند، أمّا اگر شخص متعمّد خود قادر بر رجوع به مکّه و مباشرت در آن می باشد و لکن این عمل برای او حرجی است، استنابه برای او مشروع نمی باشد و خود باید طواف نساء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صورتی که احتیاط میان تکالیف رجال و نساء مستلزم حرج بر او باشد، ملتزم به رفع حرمت می شویم، و لکن نمی توان با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نکاح او با مرد و یا زن را اثبات کرد؛ چرا که ازدواج از امور خطیره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امور جاری نمی باشد</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آقای 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کافی در اثبات مشروعیت نکاح در مورد خنثی دانسته 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خنثی از ترک استمتاع دچار حرج می شود، جایز است که خود را به عنوان مرد و یا به عنوان زن قرار دهد و تا انتهاء طبق این بناء أعمال خود را تنظیم نماید و با زن و یا مرد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خوئی در ادامه مسأله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مات قبل تدارکه فالأحوط أن یقضی من ترکته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در حالی که طواف نساء بر عهده اوست، فوت کند، مشهور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ولیّ او واجب است که آن طواف را از جانب او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الناس إلی میراث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عبارت باشد از پسر بزرگتر؛ بنابراین همانگونه که انجام دیگر واجبات پدر بر ولد أکبر لازم است، انجام طواف نساء پدر نیز بر او واجب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w:t>
      </w:r>
    </w:p>
    <w:p>
      <w:pPr>
        <w:pStyle w:val="BookText"/>
        <w:rPr/>
      </w:pPr>
      <w:r>
        <w:rPr>
          <w:rFonts w:ascii="IRNazanin" w:hAnsi="IRNazanin" w:eastAsia="IRNazanin"/>
          <w:color w:val="111111"/>
          <w:sz w:val="28"/>
          <w:sz w:val="28"/>
          <w:szCs w:val="28"/>
          <w:rtl w:val="true"/>
          <w:lang w:bidi="fa-IR"/>
        </w:rPr>
        <w:t>دلیل مشهور بر این مطلب صحیحة معاویة بن عمّار می باشد؛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نَسِیَ طَوَافَ النِّسَاءِ حَتَّی یَرْجِعَ إِلَی أَهْلِهِ قَالَ یُرْسِلُ فَیُطَافُ عَنْهُ فَإِنْ‌ تُوُفِّیَ‌ قَبْلَ‌ أَنْ‌ یُطَافَ‌ عَنْهُ‌ فَلْیَطُفْ عَنْهُ وَلِیُّهُ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مناقشه در استدلال؛</w:t>
      </w:r>
    </w:p>
    <w:p>
      <w:pPr>
        <w:pStyle w:val="BookText"/>
        <w:rPr/>
      </w:pPr>
      <w:r>
        <w:rPr>
          <w:rFonts w:ascii="IRNazanin" w:hAnsi="IRNazanin" w:eastAsia="IRNazanin"/>
          <w:color w:val="111111"/>
          <w:sz w:val="28"/>
          <w:sz w:val="28"/>
          <w:szCs w:val="28"/>
          <w:rtl w:val="true"/>
          <w:lang w:bidi="fa-IR"/>
        </w:rPr>
        <w:t>آقای خوئی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دیگری از معاویة بن عمّار وجود دارد؛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رَجُلٌ نَسِیَ طَوَافَ النِّسَاءِ حَتَّی دَخَلَ أَهْلَهُ قَالَ لَا تَحِلُّ لَهُ النِّسَاءُ حَتَّی یَزُورَ الْبَیْتَ وَ قَالَ یَأْمُرُ أَنْ یُقْضَی عَنْهُ إِنْ لَمْ یَحُجَّ فَإِنْ‌ تُوُفِّیَ‌ قَبْلَ‌ أَنْ‌ یُطَافَ‌ عَنْهُ‌ فَلْیَقْضِ عَنْهُ وَلِیُّهُ أَوْ غَیْرُهُ</w:t>
      </w:r>
      <w:r>
        <w:rPr>
          <w:rFonts w:eastAsia="Amiri" w:cs="Amiri" w:ascii="Amiri" w:hAnsi="Amiri"/>
          <w:color w:val="111111"/>
          <w:sz w:val="28"/>
          <w:szCs w:val="28"/>
          <w:rtl w:val="true"/>
          <w:lang w:bidi="ar-SA"/>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صحیحه انجام طواف نساء بر ولیّ میّت واجب تعیینی نمی باشد، و از جهت دیگر وجوب کفایی آن نسبت به ولیّ و دیگر مکلّفین نیز محتمل نمی باشد؛ چرا که خلاف ضرورت فقه می باشد، همانگونه که در فرض ترک حجّ، انجام آن بر تمام مکلّفین واجب نمی باشد، بلکه بر ولیّ واجب تعیینی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این صحیحه استفاده می شود که طواف نساء بر عهده میّت مستقرّ می باشد و انجام آن از جانب ولیّ و دیگر مکلّفین مستحبّ می باشد و استحباب آن نسبت به ولیّ أشدّ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ایشان مطلبی بیان کرده و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دیگری در مقام موجود می باشد و آن روایت حلبی در مستطرفات سرائر از کتاب نوادر بزنطی می باشد؛</w:t>
      </w:r>
    </w:p>
    <w:p>
      <w:pPr>
        <w:pStyle w:val="BookText"/>
        <w:rPr/>
      </w:pPr>
      <w:r>
        <w:rPr>
          <w:rFonts w:ascii="Amiri" w:hAnsi="Amiri" w:eastAsia="Amiri" w:cs="Amiri"/>
          <w:color w:val="111111"/>
          <w:sz w:val="28"/>
          <w:sz w:val="28"/>
          <w:szCs w:val="28"/>
          <w:rtl w:val="true"/>
          <w:lang w:bidi="ar-SA"/>
        </w:rPr>
        <w:t>قَالَ‌ وَ سَأَلْتُهُ عَنْ رَجُلٍ نَسِیَ طَوَافَ النِّسَاءِ حَتَّی رَجَعَ إِلَی أَهْلِهِ قَالَ یُرْسِلُ فَیُطَافُ عَنْهُ فَإِنْ تُوُفِّیَ قَبْلَ أَنْ یُطَافَ عَنْهُ طَافَ‌ عَنْهُ‌ وَلِیُّه‌</w:t>
      </w:r>
      <w:r>
        <w:rPr>
          <w:rFonts w:eastAsia="Amiri" w:cs="Amiri" w:ascii="Amiri" w:hAnsi="Amiri"/>
          <w:color w:val="111111"/>
          <w:sz w:val="28"/>
          <w:szCs w:val="28"/>
          <w:rtl w:val="true"/>
          <w:lang w:bidi="ar-SA"/>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سند ابن إدریس به کتاب نوادر بزنطی تمام بود، فتوی به وجوب قضاء طواف نساء میّت بر ولیّ او می دادیم؛ چرا که صحیحة معاویة بن عمّار به جهت اختلاف نقل، مبتلای به اجمال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ما مستطرفات سرائر را معتبر نمی دانیم؛ زیرا ابن إدریس سندی به آن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نتیجه در این مسأله این خواهد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نساء نیز مانند باقی واجباتی است که بر عهده میّت می باشد، یعنی اگر میّت نسبت به انجام طواف نساء وصیّت کرده باشد، از ثلث مال او خارج می شود و اگر وصیّت نکرده باشد، دلیلی بر جواز خروج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 باشد؛ چرا که این مطلب که مشهور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واجبات میّت از آن جهت که دین می باشد، با توجّه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وصیة أو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أصل ترکه خارج شود و مقدّم بر تقسیم ارث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صحیح نیست؛ زیرا ظاهر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مالی است، و اینکه در حجّ ملتزم به خروج آن از أصل ترکه شدیم، به جهت وجود دلیل خاصّ بود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من صلب ماله؛ لأنّه بمنزلة دین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در غیر حجّ از جمله أجزاء و واجبات متعلّق به آن مانند طواف نساء دلیلی بر خروج آن از اصل ترکه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روایتی که مربوط به زن خثعمیه می باشد؛</w:t>
      </w:r>
    </w:p>
    <w:p>
      <w:pPr>
        <w:pStyle w:val="BookText"/>
        <w:rPr/>
      </w:pPr>
      <w:r>
        <w:rPr>
          <w:rFonts w:ascii="Amiri" w:hAnsi="Amiri" w:eastAsia="Amiri" w:cs="Amiri"/>
          <w:color w:val="111111"/>
          <w:sz w:val="28"/>
          <w:sz w:val="28"/>
          <w:szCs w:val="28"/>
          <w:rtl w:val="true"/>
          <w:lang w:bidi="ar-SA"/>
        </w:rPr>
        <w:t>سَأَلَتِ امْرَأَةٌ مِنْ‌ خَثْعَمٍ‌ رَسُولَ اللَّهِ ص فِی فَرِیضَةِ اللَّهِ عَلَی عِبَادِهِ فِی الْحَجِّ أَدْرَکْتُ أَبِی شَیْخاً کَبِیراً لَا یَسْتَطِیعُ أَنْ یَسْتَمْسِکَ عَلَی رَاحِلَتِهِ فَهَلْ تَرَی أَنْ أَحُجَّ عَنْهُ فَقَالَ ص نَعَمْ فَقَالَتْ فَهَلْ یَنْفَعُهُ ذَلِکَ فَقَالَ نَعَمْ أَ مَا لَوْ کَانَ عَلَی أَبِیکِ دَیْنٌ أَ تَقْضِینَهُ عَنْهُ قَالَتْ نَعَمْ قَالَ فَاحْجُجِی عَنْ أَبِیکِ‌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جهت سند ضعیف می باشد،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آن حجّ می باشد، نه مثل طواف نساء که نهایت جزء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مناقشه؛</w:t>
      </w:r>
    </w:p>
    <w:p>
      <w:pPr>
        <w:pStyle w:val="BookText"/>
        <w:rPr/>
      </w:pPr>
      <w:r>
        <w:rPr>
          <w:rFonts w:ascii="IRNazanin" w:hAnsi="IRNazanin" w:eastAsia="IRNazanin"/>
          <w:color w:val="111111"/>
          <w:sz w:val="28"/>
          <w:sz w:val="28"/>
          <w:szCs w:val="28"/>
          <w:rtl w:val="true"/>
          <w:lang w:bidi="fa-IR"/>
        </w:rPr>
        <w:t>به نظر ما این بیانات أخیر آقای خوئی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به دین 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زن خثعمیه ضعیف می باشد، و دلیلی بر لزوم إخراج تمام واجبات میّت از أصل مال او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فرمایش أوّل ایشان که عبارت بود از اجمال صحیحة معاویة بن عمّار و عدم إعتبار مستطرفات سرائر، به نظر ما تمام نیست؛ چرا که دو صحیحه معاویة بن عمّار دو روایت مستقل از یکدیگر و با مضمون کاملاً متفاوت می باشند؛ در صحیحه أوّل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یُرْسِلُ فَیُطَافُ عَنْهُ فَإِنْ‌ تُوُفِّیَ‌ قَبْلَ‌ أَنْ‌ یُطَافَ‌ عَنْهُ‌ فَلْیَطُفْ عَنْهُ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صحیحه دوم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تَحِلُّ لَهُ النِّسَاءُ حَتَّی یَزُورَ الْبَیْتَ وَ قَالَ یَأْمُرُ أَنْ یُقْضَی عَنْهُ إِنْ لَمْ یَحُجَّ فَإِنْ‌ تُوُفِّیَ‌ قَبْلَ‌ أَنْ‌ یُطَافَ‌ عَنْهُ‌ فَلْیَقْضِ عَنْهُ وَلِیُّهُ أَوْ غَیْرُه</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مستطرفات سرائر؛ به نظر ما مستطرفات سرائر معتبر می باشد؛ زیرا اگر چه ابن إدریس سندی به آن ذکر نکرده است و لکن با وجود احتمال شهرت کتاب بزنطی در زمان إبن ادریس و وصول آن به دست او از طرق حسّیه و تعبیر ایشان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کتاب بزنطی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أصالة الحسّ در جاری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إعتبار مستطرفات سرائر با استناد به عدم وجود سند مورد مناقشه قرار بگیرد، باید نقل شیخ را نیز غیر معتبر دانست؛ چرا که ایشان نیز طریقی به نسخ نداشته و اسنادی که ذکر نموده، از جهت تیمّن و تبرّک بوده است، نه سند حقیقی به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نهایی ما در مقام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تنافی میان دو صحیحه معاویة بن عمّار و میان دو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فلیقض عنه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فلیقض عنه ولیّه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باشد و مقتضای جمع عرفی میان این دو تعبیر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قضاء بر ولیّ واجب تعیینی است و قضاء غیر او مسقط واجب می باشد؛ یعنی قضاء طواف نساء وظیفه ولیّ می باشد و لکن اگر شخص دیگری از روی تبرّع آن را انجام داد و یا ولیّ از او درخواست کرد و او انجام داد، واجب از عهده او ساقط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فروعاتی مطرح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فرع 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جواهر از اکثر اصحاب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وداع مجزی از طواف نساء نمی باشد چرا که مستحبّ مجزی از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معتبره اسحاق بن عمّار؛</w:t>
      </w:r>
    </w:p>
    <w:p>
      <w:pPr>
        <w:pStyle w:val="BookText"/>
        <w:rPr/>
      </w:pP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مَا مَنَّ اللَّهُ بِهِ عَلَی النَّاسِ مِنْ طَوَافِ الْوَدَاعِ‌ لَرَجَعُوا إِلَی مَنَازِلِهِمْ وَ لَا یَنْبَغِی لَهُمْ أَنْ یَمَسُّوا نِسَاءَهُمْ</w:t>
      </w:r>
      <w:r>
        <w:rPr>
          <w:rFonts w:eastAsia="Amiri" w:cs="Amiri" w:ascii="Amiri" w:hAnsi="Amiri"/>
          <w:color w:val="111111"/>
          <w:sz w:val="28"/>
          <w:szCs w:val="28"/>
          <w:rtl w:val="true"/>
          <w:lang w:bidi="ar-SA"/>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که مراد از این روایت عبارت از این باشد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متعال طواف وداع را مستحبّ قرار نمی داد، عامّه طواف وداع انجام نمی دادند و در نتیجه شیعیان به جهت تقیه در انجام طواف نساء دچار مشکل می شدند و دیگر نمی توانستند در پوشش طواف وداع، طواف نساء را انجام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اینکه مفاد آن إجزاء طواف وداع از طواف نساء باشد</w:t>
      </w:r>
      <w:r>
        <w:rPr>
          <w:rFonts w:eastAsia="IRNazanin" w:cs="IRNazanin"/>
          <w:color w:val="111111"/>
          <w:sz w:val="28"/>
          <w:szCs w:val="28"/>
          <w:rtl w:val="true"/>
          <w:lang w:bidi="fa-IR"/>
        </w:rPr>
        <w:t>.</w:t>
      </w:r>
      <w:bookmarkStart w:id="97" w:name="pg4468_33536"/>
    </w:p>
    <w:p>
      <w:pPr>
        <w:pStyle w:val="BookText"/>
        <w:rPr/>
      </w:pPr>
      <w:bookmarkEnd w:id="97"/>
      <w:r>
        <w:rPr>
          <w:rFonts w:ascii="IRNazanin" w:hAnsi="IRNazanin" w:eastAsia="IRNazanin"/>
          <w:color w:val="111111"/>
          <w:sz w:val="28"/>
          <w:sz w:val="28"/>
          <w:szCs w:val="28"/>
          <w:rtl w:val="true"/>
          <w:lang w:bidi="fa-IR"/>
        </w:rPr>
        <w:t>و لکن انصاف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ایشان خلاف ظاهر می باشد؛ زیرا ظاهر این معتبره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جهت جعل مشروعیت طواف وداع و سببیّت آن برای استحلال نساء، بر مردم منّت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این معتبره نباید اجتهاد در مقابل نصّ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نمی تواند مجزی از واجب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علاوه بر اینکه إجزاء مستحبّ از واجب معقول است و فقط نیاز بر دلیل می باشد، که در مقام دلیل بر این إجزاء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کفاره در ترک طواف نساء به جهت نسیان؛</w:t>
      </w:r>
    </w:p>
    <w:p>
      <w:pPr>
        <w:pStyle w:val="BookText"/>
        <w:rPr/>
      </w:pPr>
      <w:r>
        <w:rPr>
          <w:rFonts w:ascii="IRNazanin" w:hAnsi="IRNazanin" w:eastAsia="IRNazanin"/>
          <w:color w:val="111111"/>
          <w:sz w:val="28"/>
          <w:sz w:val="28"/>
          <w:szCs w:val="28"/>
          <w:rtl w:val="true"/>
          <w:lang w:bidi="fa-IR"/>
        </w:rPr>
        <w:t>در فرض ترک طواف نساء به جهت نسیان، در روایت عمّار ساباطی حکم به لزوم بدنه به عنوان کفاره شده است؛</w:t>
      </w:r>
    </w:p>
    <w:p>
      <w:pPr>
        <w:pStyle w:val="BookText"/>
        <w:rPr/>
      </w:pPr>
      <w:r>
        <w:rPr>
          <w:rFonts w:ascii="Amiri" w:hAnsi="Amiri" w:eastAsia="Amiri" w:cs="Amiri"/>
          <w:color w:val="111111"/>
          <w:sz w:val="28"/>
          <w:sz w:val="28"/>
          <w:szCs w:val="28"/>
          <w:rtl w:val="true"/>
          <w:lang w:bidi="ar-SA"/>
        </w:rPr>
        <w:t>عَنْ أَبِی عَبْدِ اللَّهِ ع‌ عَنِ الرَّجُلِ نَسِیَ‌ أَنْ یَطُوفَ طَوَافَ النِّسَاءِ حَتَّی رَجَعَ إِلَی أَهْلِهِ قَالَ عَلَیْهِ‌ بَدَنَةٌ یَنْحَرُهَا بَیْنَ الصَّفَا وَ الْمَرْوَةِ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لکن از آن جهت فقیهی ملتزم به آن نشده است و اصحاب از آن إعراض نموده ند، این روایت حمل بر استحباب می شود</w:t>
      </w:r>
      <w:r>
        <w:rPr>
          <w:rFonts w:eastAsia="IRNazanin" w:cs="IRNazanin"/>
          <w:color w:val="111111"/>
          <w:sz w:val="28"/>
          <w:szCs w:val="28"/>
          <w:rtl w:val="true"/>
          <w:lang w:bidi="fa-IR"/>
        </w:rPr>
        <w:t>.</w:t>
      </w:r>
    </w:p>
    <w:p>
      <w:pPr>
        <w:pStyle w:val="Heading2"/>
        <w:numPr>
          <w:ilvl w:val="1"/>
          <w:numId w:val="1"/>
        </w:numPr>
        <w:rPr/>
      </w:pPr>
      <w:bookmarkStart w:id="98" w:name="__RefHeading___Toc349977_3644566090"/>
      <w:bookmarkStart w:id="99" w:name="_Toc33"/>
      <w:bookmarkEnd w:id="98"/>
      <w:r>
        <w:rPr>
          <w:rtl w:val="true"/>
        </w:rPr>
        <w:t>أعمال مکّة</w:t>
      </w:r>
      <w:r>
        <w:rPr>
          <w:rtl w:val="true"/>
        </w:rPr>
        <w:t>/</w:t>
      </w:r>
      <w:r>
        <w:rPr>
          <w:rtl w:val="true"/>
        </w:rPr>
        <w:t xml:space="preserve">طواف النساء </w:t>
      </w:r>
      <w:r>
        <w:rPr>
          <w:rtl w:val="true"/>
        </w:rPr>
        <w:t>/</w:t>
      </w:r>
      <w:r>
        <w:rPr>
          <w:rtl w:val="true"/>
        </w:rPr>
        <w:t xml:space="preserve">تقدیم طواف النساء علی السعی </w:t>
      </w:r>
      <w:r>
        <w:rPr/>
        <w:t>94/12/24</w:t>
      </w:r>
      <w:bookmarkEnd w:id="9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أعمال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طواف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طواف النساء علی السعی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تقدیم طواف النساء علی السعی، فان قدمه فان کان عن علم و عمد لزمته اعادته بعد السعی، و کذلک إن کان عن جهل أو نسیان علی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تقدیم طواف نساء بر سعی، از روی علم و عمد باشد، طواف نساء باطل است؛</w:t>
      </w:r>
    </w:p>
    <w:p>
      <w:pPr>
        <w:pStyle w:val="BookText"/>
        <w:rPr/>
      </w:pPr>
      <w:r>
        <w:rPr>
          <w:rFonts w:ascii="IRNazanin" w:hAnsi="IRNazanin" w:eastAsia="IRNazanin"/>
          <w:color w:val="111111"/>
          <w:sz w:val="28"/>
          <w:sz w:val="28"/>
          <w:szCs w:val="28"/>
          <w:rtl w:val="true"/>
          <w:lang w:bidi="fa-IR"/>
        </w:rPr>
        <w:t>چرا که شرط طواف نساء این است که بعد از حجّ و سعی باشد</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صحیحة منصور بن حازم؛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رَمَی وَ حَلَقَ أَ یَأْکُلُ شَیْئاً فِیهِ صُفْرَةٌ قَالَ لَا حَتَّی یَطُوفَ بِالْبَیْتِ وَ یَسْعَی بَیْنَ الصَّفَا وَ الْمَرْوَةِ ثُمَّ قَدْ حَلَّ لَهُ کُلُّ شَیْ‌ءٍ إِلَّا النِّسَاءَ حَتَّی یَطُوفَ بِالْبَیْتِ طَوَافاً آخَرَ ثُمَّ قَدْ حَلَّ لَهُ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اگر تقدیم طواف نساء بر سع، از روی نسیان و یا جهل باشد؛</w:t>
      </w:r>
    </w:p>
    <w:p>
      <w:pPr>
        <w:pStyle w:val="BookText"/>
        <w:rPr/>
      </w:pPr>
      <w:r>
        <w:rPr>
          <w:rFonts w:ascii="IRNazanin" w:hAnsi="IRNazanin" w:eastAsia="IRNazanin"/>
          <w:color w:val="111111"/>
          <w:sz w:val="28"/>
          <w:sz w:val="28"/>
          <w:szCs w:val="28"/>
          <w:rtl w:val="true"/>
          <w:lang w:bidi="fa-IR"/>
        </w:rPr>
        <w:t>مشهور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طواف نساء مجزی است، بلکه نسبت عدم خلاف نیز در آن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خوئی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إجماعی بر إجزاء باشد، کلامی نیست، و إلاّ قول به صحّت طبق قواعد مشکل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إنصاف نیز این است که إجماعی در مقام بر صحّت نمی باشد و اگر إجماعی هم باشد، محتمل المدرکیة خواهد بود؛ چرا که محتمل است که مستند فقهاء، همین أدلّه باشد که ذکر خواهد شد، و با وجود إحتمال وجود مدرک برای إجماع، دیگر إتصال آن به زمان أئمّه و إحراز إرتکاز متشرّعه در زمان قریب به ایشان و بالتبع إحراز إرتکاز متشرّعه در زمان أئمّه علیهم السلام ممکن نخواهد بود؛ زیرا محتمل است که این مسأله از فروعات جدیدی باشد که فقهاء خود آن را معنون نموده و در مورد آن به حسب روایات و أدلّه فتوی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w:t>
      </w:r>
    </w:p>
    <w:p>
      <w:pPr>
        <w:pStyle w:val="BookText"/>
        <w:rPr/>
      </w:pPr>
      <w:r>
        <w:rPr>
          <w:rFonts w:ascii="IRNazanin" w:hAnsi="IRNazanin" w:eastAsia="IRNazanin"/>
          <w:color w:val="111111"/>
          <w:sz w:val="28"/>
          <w:sz w:val="28"/>
          <w:szCs w:val="28"/>
          <w:rtl w:val="true"/>
          <w:lang w:bidi="fa-IR"/>
        </w:rPr>
        <w:t>آقای خوئی دو دلیل برای قول به إجزاء ذکر می کند؛</w:t>
      </w:r>
    </w:p>
    <w:p>
      <w:pPr>
        <w:pStyle w:val="BookText"/>
        <w:rPr/>
      </w:pPr>
      <w:r>
        <w:rPr>
          <w:rFonts w:ascii="IRNazanin" w:hAnsi="IRNazanin" w:eastAsia="IRNazanin"/>
          <w:color w:val="111111"/>
          <w:sz w:val="28"/>
          <w:sz w:val="28"/>
          <w:szCs w:val="28"/>
          <w:rtl w:val="true"/>
          <w:lang w:bidi="fa-IR"/>
        </w:rPr>
        <w:t>صحیحة جمیل و صحیحة محمّد بن حمران؛</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یَزُورُ الْبَیْتَ قَبْلَ أَنْ یَحْلِقَ قَالَ لَا یَنْبَغِی إِلَّا أَنْ یَکُونَ نَاسِیاً ثُمَّ قَالَ إِنَّ رَسُولَ اللَّهِ ص أَتَاهُ أُنَاسٌ یَوْمَ النَّحْرِ فَقَالَ بَعْضُهُمْ یَا رَسُولَ اللَّهِ إِنِّی حَلَقْتُ قَبْلَ أَنْ أَذْبَحَ وَ قَالَ بَعْضُهُمْ حَلَقْتُ قَبْلَ أَنْ أَرْمِیَ فَلَمْ یَتْرُکُوا شَیْئاً کَانَ یَنْبَغِی لَهُمْ أَنْ یُؤَخِّرُوهُ إِلَّا قَدَّمُوهُ فَقَالَ لَا حَرَجَ‌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تقدیم طواف نساء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یترکوا شیئاً کان ینبغی لهم أن یؤخّروه إلاّ قدّموه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استدلال؛</w:t>
      </w:r>
    </w:p>
    <w:p>
      <w:pPr>
        <w:pStyle w:val="BookText"/>
        <w:rPr/>
      </w:pPr>
      <w:r>
        <w:rPr>
          <w:rFonts w:ascii="IRNazanin" w:hAnsi="IRNazanin" w:eastAsia="IRNazanin"/>
          <w:color w:val="111111"/>
          <w:sz w:val="28"/>
          <w:sz w:val="28"/>
          <w:szCs w:val="28"/>
          <w:rtl w:val="true"/>
          <w:lang w:bidi="fa-IR"/>
        </w:rPr>
        <w:t>و لکن آقای خوئی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صحیحه در مورد أفعال حجّ می باشد، در حالی که طواف نساء واجب مستقلّی از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w:t>
      </w:r>
    </w:p>
    <w:p>
      <w:pPr>
        <w:pStyle w:val="BookText"/>
        <w:rPr/>
      </w:pPr>
      <w:r>
        <w:rPr>
          <w:rFonts w:ascii="Amiri" w:hAnsi="Amiri" w:eastAsia="Amiri" w:cs="Amiri"/>
          <w:color w:val="111111"/>
          <w:sz w:val="28"/>
          <w:sz w:val="28"/>
          <w:szCs w:val="28"/>
          <w:rtl w:val="true"/>
          <w:lang w:bidi="ar-SA"/>
        </w:rPr>
        <w:t>موثقه سماعة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أَبِی إِبْرَاهِیمَ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طَافَ‌ طَوَافَ‌ الْحَجِ‌ وَ طَوَافَ‌ النِّسَاءِ قَبْلَ‌ أَنْ‌ یَسْعَی‌ بَیْنَ الصَّفَا وَ الْمَرْوَةِ فَقَالَ لَا یَضُرُّهُ یَطُوفُ بَیْنَ الصَّفَا وَ الْمَرْوَةِ وَ قَدْ فَرَغَ مِنْ حَجِّه‌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شیخ این روایت را حمل بر ناسی نموده است؛ زیرا نمی توان ملتزم به صحّت طواف نساء در فرض تقدیم عمدی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استدلال؛</w:t>
      </w:r>
    </w:p>
    <w:p>
      <w:pPr>
        <w:pStyle w:val="BookText"/>
        <w:rPr/>
      </w:pPr>
      <w:r>
        <w:rPr>
          <w:rFonts w:ascii="IRNazanin" w:hAnsi="IRNazanin" w:eastAsia="IRNazanin"/>
          <w:color w:val="111111"/>
          <w:sz w:val="28"/>
          <w:sz w:val="28"/>
          <w:szCs w:val="28"/>
          <w:rtl w:val="true"/>
          <w:lang w:bidi="fa-IR"/>
        </w:rPr>
        <w:t>و لکن آقای خوئی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مطلق و شامل فرض علم نیز می باشد، و در آن فرض حال نسیان نشده است، تا بر آن حمل بشود، بنابراین این روایت مقطوع البطلان است و باید علم آن را به أهل آن واگذار نمود</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است که سؤال سائل از صحّت سعی بوده باشد، نه از صحّت طواف نساء؛ شاهد بر این مطلب این است که سائل در سؤال هم فرض تقدیم طواف و هم فرض تقدیم طواف نساء بر سعی نمود، که گویا شبهه او فوت موالات میان طواف حجّ و سعی به سبب إتیان طواف نساء در میان آن دو و در نتیجه بطلان سعی می باشد، که امام علیه السلام پاسخ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یضرّه یطوف بین الصفا و المروة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اگر شبهة او بطلان طواف نساء به جهت تقدیم آن بر سعی بود، نیازی به ذکر طواف حجّ در سؤال نبود، بلکه باید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تقدیم طواف النساء علی السعی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مناقشه؛</w:t>
      </w:r>
    </w:p>
    <w:p>
      <w:pPr>
        <w:pStyle w:val="BookText"/>
        <w:rPr/>
      </w:pPr>
      <w:r>
        <w:rPr>
          <w:rFonts w:ascii="IRNazanin" w:hAnsi="IRNazanin" w:eastAsia="IRNazanin"/>
          <w:color w:val="111111"/>
          <w:sz w:val="28"/>
          <w:sz w:val="28"/>
          <w:szCs w:val="28"/>
          <w:rtl w:val="true"/>
          <w:lang w:bidi="fa-IR"/>
        </w:rPr>
        <w:t>و لکن این فرمایش آقای خوئی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صحیحه جمیل و حمران؛</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روایت مطلق می باشند و مختصّ به أعمال حجّ نیستند؛ چرا که در این روایت فرض شده است تعدادی از مردم روز عید نزد پیامبر آمده و إظهار داشتند که ترتیب میان أعمال را رعایت نکرده اند، که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ندارد، و امام صادق علیه السلام این کلام پیامبر را منطبق بر مورد صدر حدیث که تقدیم طواف بر حلق بود، نمودند، بنابراین دانسته می شود که این کبری در کلام پیامبر أکرم صلّی الله علیه و آله ناظر به خصوص تقدیم برخی از أعمال منی بر برخی دیگر نمی باشد، بلکه شامل تقدیم أعمال مکّه بر أعمال منی و یا بر دیگر أعمال مکّه نیز می باشد، و یکی از أعمال مکّه طواف نساء می باشد که حضرت در فرض تقدیم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صحیح طواف نساء یکی از أعمال حجّ و جزء حجّ می باشد، و این اشکال ایشان مبنائی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موثقه سماعه؛</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قائل به إنصراف این روایت از عالم عامد نباشیم؛ چرا که معقول نیست که شخص در حالی که می داند در فرض تقدیم عمل او باطل است، آن را مقدّم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این روایت اطلاق داشته باشد، و لکن باید از اطلاق آن دست برداشت و آن را به فرض نسیان و جهل مختصّ نمود؛ چرا که تمام مدلول این روایت مقطوع البطلان نمی باشد، بلکه خصوص اطلاق آن در مورد عالم عامد مقطوع البطلان است، بنابراین فقط اطلاق آن از حجیّت ساقط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اینکه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که این روایت ناظر به صحّت سعی باشد، نه صحّت طواف نساء؛</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یضرّه یطوف بین الصفا و المروة و قد فرغ من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کالصریح در صحّت طواف نساء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جهت فرض طواف حجّ و طواف نساء با هم در سؤال، محتمل است به این جهت باشد که سؤال از واقعه ای اینچنینی است که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أقوی صحّت طواف نساء در فرض تقدیم آن بر سعی به جهت نسیان و یا به جهت جهل به حکم و یا موضوع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قدم طواف النساء علی الوقوفین لعذر‌ لم تحل له النساء حتی یأتی بمناسک منی من الرمی و الذبح و الحلق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روشن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که طواف نساء را بر وقوفین به جهت عذر مقدّم می دارند، نساء بر آنان حلال نمی شود، بلکه باید حلق و تقصیر نیز انجام دهند؛ چرا که ظاهر أدلّه سببیت طواف نساء برای حلیّت نساء، طواف نساء بعد از خروج از إحرام می باشد؛</w:t>
      </w:r>
    </w:p>
    <w:p>
      <w:pPr>
        <w:pStyle w:val="BookText"/>
        <w:rPr/>
      </w:pPr>
      <w:r>
        <w:rPr>
          <w:rFonts w:ascii="IRNazanin" w:hAnsi="IRNazanin" w:eastAsia="IRNazanin"/>
          <w:color w:val="111111"/>
          <w:sz w:val="28"/>
          <w:sz w:val="28"/>
          <w:szCs w:val="28"/>
          <w:rtl w:val="true"/>
          <w:lang w:bidi="fa-IR"/>
        </w:rPr>
        <w:t>صحیحة معاویة بن عمّار؛</w:t>
      </w:r>
    </w:p>
    <w:p>
      <w:pPr>
        <w:pStyle w:val="BookText"/>
        <w:rPr/>
      </w:pPr>
      <w:r>
        <w:rPr>
          <w:rFonts w:ascii="Amiri" w:hAnsi="Amiri" w:eastAsia="Amiri" w:cs="Amiri"/>
          <w:color w:val="111111"/>
          <w:sz w:val="28"/>
          <w:sz w:val="28"/>
          <w:szCs w:val="28"/>
          <w:rtl w:val="true"/>
          <w:lang w:bidi="ar-SA"/>
        </w:rPr>
        <w:t>عَنْ أَبِی عَبْدِ اللَّهِ ع قَالَ‌ إِذَا ذَبَحَ الرَّجُلُ وَ حَلَقَ‌ فَقَدْ أَحَلَّ مِنْ کُلِّ شَیْ‌ءٍ أَحْرَمَ مِنْهُ إِلَّا النِّسَاءَ وَ الطِّیبَ فَإِذَا زَارَ الْبَیْتَ وَ طَافَ وَ سَعَی بَیْنَ الصَّفَا وَ الْمَرْوَةِ فَقَدْ أَحَلَّ مِنْ کُلِّ شَیْ‌ءٍ أَحْرَمَ مِنْهُ إِلَّا النِّسَاءَ فَإِذَا طَافَ طَوَافَ النِّسَاءِ فَقَدْ أَحَلَّ مِنْ کُلِّ شَیْ‌ءٍ أَحْرَمَ مِنْهُ إِلَّا الصَّیْد</w:t>
      </w:r>
      <w:r>
        <w:rPr>
          <w:rFonts w:eastAsia="Amiri" w:cs="Amiri" w:ascii="Amiri" w:hAnsi="Amiri"/>
          <w:color w:val="111111"/>
          <w:sz w:val="28"/>
          <w:szCs w:val="28"/>
          <w:rtl w:val="true"/>
          <w:lang w:bidi="ar-SA"/>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اگر شخص بعد از حلق و تقصیر و قبل طواف حجّ و یا سعی، به جهت نسیان و یا جهل طواف نساء را مقدّم نمود، ظاهر حلیّت نساء به مجرّد طواف نساء و عدم توقف آن بر انجام طواف حجّ و سعی می باشد؛ چرا که موضوع حلیّت نساء مرکّب از حلق و تقصیر و طواف نساء می باشد، که در این فرض حاصل شده است، و طبق أدلّه نیز طواف حجّ و سعی فقط سبب حلیّت طیب می باشند، نه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بر این مطلب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طاف طواف النساء فقد أحلّ من کلّ شیء أحرم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صحیحه معاویة بن عمّار می باشد که این جمله مستقلّی است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زَارَ الْبَیْتَ وَ طَافَ وَ سَعَی بَیْنَ الصَّفَا وَ الْمَرْوَةِ فَقَدْ أَحَلَّ مِنْ کُلِّ شَیْ‌ءٍ أَحْرَمَ مِنْهُ إِلَّا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مترتّب بر آن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روایات مطلق دیگری می باشد؛</w:t>
      </w:r>
    </w:p>
    <w:p>
      <w:pPr>
        <w:pStyle w:val="BookText"/>
        <w:rPr/>
      </w:pPr>
      <w:r>
        <w:rPr>
          <w:rFonts w:ascii="IRNazanin" w:hAnsi="IRNazanin" w:eastAsia="IRNazanin"/>
          <w:color w:val="111111"/>
          <w:sz w:val="28"/>
          <w:sz w:val="28"/>
          <w:szCs w:val="28"/>
          <w:rtl w:val="true"/>
          <w:lang w:bidi="fa-IR"/>
        </w:rPr>
        <w:t>صحیحة محمّد بن حمران؛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الْحَاجِ‌ غَیْرِ الْمُتَمَتِّعِ‌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النَّحْرِ مَا یَحِلُّ لَهُ قَالَ کُلُّ شَیْ‌ءٍ إِلَّا النِّسَاءَ وَ عَنِ الْمُتَمَتِّعِ مَا یَحِلُّ لَهُ یَوْمَ النَّحْرِ قَالَ کُلُّ شَیْ‌ءٍ إِلَّا النِّسَاءَ وَ الطِّیبَ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بنابراین کسانی که بعد از انجام طواف نساء به وطن خود باز می گردند و سپس متوجّه عدم انجام طواف حجّ و سعی و یا خللی در آن می شوند، نساء بر آنان حلال است و از این جهت مشکلی نخواهند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حاضت المرأة و لم تنتظر القافلة طهرها، جاز لها ترک طواف النساء و الخروج مع القافلة و الأحوط حینئذ أن تستنیب لطوافها و لصلاته، و إذا کان حیضها بعد تجاوز النصف من طواف النساء جاز لها ترک الباقی و الخروج مع القافلة و الأحوط الاستنابة لبقیة الطواف و لصلاته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دو فرع مطرح می کنند و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قبل از طواف نساء حیض می شود</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فرض اگر این زن متمکّن از بقاء در مکّه تا زمان طهر از حیض بدون لزوم حرج باشد، لازم است که در مکّه بماند و بعد از طُهر خود مباشرت در طواف نساء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اگر متمکّن از بقاء بدون حرج نباشد، جایز است که بدون انجام طواف نساء مکّه را ترک کند و به وطن خود بازگردد، بلکه نیاز به استنابه در طواف نساء نیز نمی باشد، و لکن از آن جهت که بحث حلیّت استمتاع أمر مهمّی است، احتیاط واجب در استنابه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صحیحة أبی أیّوب الخزاز؛</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 فَدَخَلَ عَلَیْهِ رَجُلٌ لَیْلًا فَقَالَ أَصْلَحَکَ اللَّهُ امْرَأَةٌ مَعَنَا حَاضَتْ وَ لَمْ تَطُفْ طَوَافَ النِّسَاءِ فَقَالَ لَقَدْ سُئِلْتُ عَنْ هَذِهِ الْمَسْأَلَةِ الْیَوْمَ فَقَالَ أَصْلَحَکَ اللَّهُ أَنَا زَوْجُهَا وَ قَدْ أَحْبَبْتُ أَنْ أَسْمَعَ ذَلِکَ مِنْکَ فَأَطْرَقَ کَأَنَّهُ یُنَاجِی نَفْسَهُ وَ هُوَ یَقُولُ لَا یُقِیمُ‌ عَلَیْهَا جَمَّالُهَا وَ لَا تَسْتَطِیعُ أَنْ تَتَخَلَّفَ عَنْ أَصْحَابِهَا تَمْضِی وَ قَدْ تَمَّ حَجُّهَا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روایت نصّ بر عدم لزوم بقاء در فرض عجز و عدم تمکّن از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صاحب وسائل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باید برای انجام طواف نساء نائب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آقای خوئی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وجهی در لزوم استنابه نمی باشد؛ چرا که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تمضی فقد تمّ حجّها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لزوم استنابه و إتمام أعمال و مناسک حجّ او می باشد؛ زیرا این تعبیر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تمّ حجّها بما له من الشؤون و الواجبات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از جمله شؤون حجّ طواف نساء و اگر چه جزء حجّ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بعد از تجاوز از نصف طواف نساء حیض می شود؛</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فرض این زن اگر چه متمکّن از بقاء در مکّه باشد، جایز است بدون إکمال طواف نساء مکّه را ترک کند و به وطن خود باز گردد و بقاء در مکّه تا زمان طُهر بر او لازم نمی باشد، بلکه طبق روایت صحیحه استنابه نیز بر او واجب نمی باشد و لکن احتیاط واجب در استنابه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 فضیل بن یسار؛</w:t>
      </w:r>
    </w:p>
    <w:p>
      <w:pPr>
        <w:pStyle w:val="BookText"/>
        <w:rPr/>
      </w:pPr>
      <w:r>
        <w:rPr>
          <w:rFonts w:ascii="Amiri" w:hAnsi="Amiri" w:eastAsia="Amiri" w:cs="Amiri"/>
          <w:color w:val="111111"/>
          <w:sz w:val="28"/>
          <w:sz w:val="28"/>
          <w:szCs w:val="28"/>
          <w:rtl w:val="true"/>
          <w:lang w:bidi="ar-SA"/>
        </w:rPr>
        <w:t>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طَافَتِ الْمَرْأَةُ طَوَافَ النِّسَاءِ وَ طَافَتْ أَکْثَرَ مِنَ النِّصْفِ‌ فَحَاضَتْ‌ نَفَرَتْ إِنْ شَاءَتْ‌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نصّ این روایت نیز عدم لزوم بقاء زن و مباشرت او در طواف نساء حتی در فرض اختیار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مقامی آن نیز عدم احتیاج به استنابه برای إکمال طواف نساء و یا نماز آن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نسیان الصلاة فی طواف النساء‌ کنسیان الصلاة فی طواف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حکمه فی الصفحة </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نماز طواف نساء را فراموش می کند، مشهور تفصیل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رجوع به مکّه حرجی نباشد، رجوع واجب است، و اگر رجوع حرجی است، باید نائب بگیرد و یا در وطن خود دو رکعت به نیّت نماز طواف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فرمایش را آقای خوئی نیز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همانگونه که در سابق نیز عرض کردیم؛ این فرمایش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صحیحة أبی بصیر؛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نَسِیَ أَنْ یُصَلِّیَ رَکْعَتَیْ طَوَافِ الْفَرِیضَةِ خَلْفَ الْمَقَامِ وَ قَدْ قَالَ اللَّهُ تَعَالَی‌ وَ اتَّخِذُوا مِنْ مَقامِ إِبْراهِیمَ مُصَلًّی‌ حَتَّی ارْتَحَلَ فَقَالَ إِنْ کَانَ ارْتَحَلَ‌ فَإِنِّی‌ لَا أَشُقُ‌ عَلَیْهِ‌ وَ لَا آمُرُهُ أَنْ یَرْجِعَ وَ لَکِنْ یُصَلِّی حَیْثُ یَذْکُرُ</w:t>
      </w:r>
      <w:r>
        <w:rPr>
          <w:rFonts w:eastAsia="Amiri" w:cs="Amiri" w:ascii="Amiri" w:hAnsi="Amiri"/>
          <w:color w:val="111111"/>
          <w:sz w:val="28"/>
          <w:szCs w:val="28"/>
          <w:rtl w:val="true"/>
          <w:lang w:bidi="ar-SA"/>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إرتحل فإنّی لا أشقّ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حرج نمی باشد، بلکه امام علیه السلام نفی کلفت و مشقّت می نمایند؛ همانگونه که اگر فرزند زدن مسواک را فراموش کند و به بستر خود بیاید و پدر به او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تو سخت نمی گیرم که بازگردی و مسواک بزنی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لزوم حرج از برخواستن از بستر و مسواک زدن نمی باشد، بلکه فقط مستلزم کلفت می باشد که به جهت آن، لزوم رجوع را نفی می کند</w:t>
      </w:r>
      <w:r>
        <w:rPr>
          <w:rFonts w:eastAsia="IRNazanin" w:cs="IRNazanin"/>
          <w:color w:val="111111"/>
          <w:sz w:val="28"/>
          <w:szCs w:val="28"/>
          <w:rtl w:val="true"/>
          <w:lang w:bidi="fa-IR"/>
        </w:rPr>
        <w:t>.</w:t>
      </w:r>
      <w:bookmarkStart w:id="100" w:name="pg4468_33544"/>
    </w:p>
    <w:p>
      <w:pPr>
        <w:pStyle w:val="BookText"/>
        <w:rPr/>
      </w:pPr>
      <w:bookmarkEnd w:id="100"/>
      <w:r>
        <w:rPr>
          <w:rFonts w:ascii="IRNazanin" w:hAnsi="IRNazanin" w:eastAsia="IRNazanin"/>
          <w:color w:val="111111"/>
          <w:sz w:val="28"/>
          <w:sz w:val="28"/>
          <w:szCs w:val="28"/>
          <w:rtl w:val="true"/>
          <w:lang w:bidi="fa-IR"/>
        </w:rPr>
        <w:t>بله، ما از مجموع روایات تفصیل را استفاده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در مکانی قریب به مکّه متذکّر شد، باید بازگردد و نماز را بخواند و اگر شخص در مکانی بعید از مکّه متذکّر شد، رجوع بر او واجب نیست و اگر چه رجوع برای او حرجی نباشد</w:t>
      </w:r>
      <w:r>
        <w:rPr>
          <w:rFonts w:eastAsia="IRNazanin" w:cs="IRNazanin"/>
          <w:color w:val="111111"/>
          <w:sz w:val="28"/>
          <w:szCs w:val="28"/>
          <w:rtl w:val="true"/>
          <w:lang w:bidi="fa-IR"/>
        </w:rPr>
        <w:t>.</w:t>
      </w:r>
    </w:p>
    <w:p>
      <w:pPr>
        <w:pStyle w:val="Heading2"/>
        <w:numPr>
          <w:ilvl w:val="1"/>
          <w:numId w:val="1"/>
        </w:numPr>
        <w:rPr/>
      </w:pPr>
      <w:bookmarkStart w:id="101" w:name="__RefHeading___Toc349979_3644566090"/>
      <w:bookmarkStart w:id="102" w:name="_Toc34"/>
      <w:bookmarkEnd w:id="101"/>
      <w:r>
        <w:rPr>
          <w:rtl w:val="true"/>
        </w:rPr>
        <w:t>واجبات الحجّ</w:t>
      </w:r>
      <w:r>
        <w:rPr>
          <w:rtl w:val="true"/>
        </w:rPr>
        <w:t>/</w:t>
      </w:r>
      <w:r>
        <w:rPr>
          <w:rtl w:val="true"/>
        </w:rPr>
        <w:t xml:space="preserve">المبیت بمنی </w:t>
      </w:r>
      <w:r>
        <w:rPr>
          <w:rtl w:val="true"/>
        </w:rPr>
        <w:t>/</w:t>
      </w:r>
      <w:r>
        <w:rPr>
          <w:rtl w:val="true"/>
        </w:rPr>
        <w:t xml:space="preserve">لزوم المبیت بمنی و إعتبار قصد القربة فیه </w:t>
      </w:r>
      <w:r>
        <w:rPr/>
        <w:t>94/12/25</w:t>
      </w:r>
      <w:bookmarkEnd w:id="10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المبیت بمنی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المبیت بمنی و إعتبار قصد القربة فیه</w:t>
      </w:r>
    </w:p>
    <w:p>
      <w:pPr>
        <w:pStyle w:val="BookText"/>
        <w:rPr/>
      </w:pPr>
      <w:r>
        <w:rPr>
          <w:rFonts w:ascii="IRNazanin" w:hAnsi="IRNazanin" w:eastAsia="IRNazanin"/>
          <w:color w:val="111111"/>
          <w:sz w:val="28"/>
          <w:sz w:val="28"/>
          <w:szCs w:val="28"/>
          <w:rtl w:val="true"/>
          <w:lang w:bidi="fa-IR"/>
        </w:rPr>
        <w:t>استدراک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گذشته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طواف نساء را از روی جهل و یا نسیان مقدّم بر طواف و یا سعی نماید، نساء بر او حلال می باشد و حلیّت آن متوقف بر انجام طواف و سعی نمی باشد، و در اثبات این مطلب به اطلاق أدلّه ای استدلال کردیم که مفاد آن حلیّت نساء به سبب طواف نساء می باشد، و لکن ما به أدلّه رجوع کردیم و اطلاقی در میان آن نیافتیم؛</w:t>
      </w:r>
    </w:p>
    <w:p>
      <w:pPr>
        <w:pStyle w:val="BookText"/>
        <w:rPr/>
      </w:pPr>
      <w:r>
        <w:rPr>
          <w:rFonts w:ascii="IRNazanin" w:hAnsi="IRNazanin" w:eastAsia="IRNazanin"/>
          <w:color w:val="111111"/>
          <w:sz w:val="28"/>
          <w:sz w:val="28"/>
          <w:szCs w:val="28"/>
          <w:rtl w:val="true"/>
          <w:lang w:bidi="fa-IR"/>
        </w:rPr>
        <w:t>معتبره اسحاق بن عمّار؛</w:t>
      </w:r>
    </w:p>
    <w:p>
      <w:pPr>
        <w:pStyle w:val="BookText"/>
        <w:rPr/>
      </w:pP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مَا مَنَ‌ اللَّهُ‌ عَزَّ وَ جَلَّ عَلَی النَّاسِ مِنْ طَوَافِ‌ النِّسَاءِ لَرَجَعَ الرَّجُلُ إِلَی أَهْلِهِ وَ لَیْسَ یَحِلُّ لَهُ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قصد داشتیم از این روایت اطلاق حلیّت نساء به سبب طواف نساء را استفاده کنیم و لکن انصاف این است که این روایت اطلاقی ندارد؛ چرا که این روایت ناظر به عقد السلب می باشد که قبل از طواف نساء، نساء حلال نمی باشد، نه ناظر به سببیّت طواف نساء برای حلیّت نساء، تا از آن اطلاق سببیّت آن را حتی قبل از طواف حجّ و سعی استفاده شود</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روایات دیگر نیز هیچ اطلاقی ندارند؛</w:t>
      </w:r>
    </w:p>
    <w:p>
      <w:pPr>
        <w:pStyle w:val="BookText"/>
        <w:rPr/>
      </w:pPr>
      <w:r>
        <w:rPr>
          <w:rFonts w:ascii="IRNazanin" w:hAnsi="IRNazanin" w:eastAsia="IRNazanin"/>
          <w:color w:val="111111"/>
          <w:sz w:val="28"/>
          <w:sz w:val="28"/>
          <w:szCs w:val="28"/>
          <w:rtl w:val="true"/>
          <w:lang w:bidi="fa-IR"/>
        </w:rPr>
        <w:t>صحیحه معاویة بن عمّار؛</w:t>
      </w:r>
    </w:p>
    <w:p>
      <w:pPr>
        <w:pStyle w:val="BookText"/>
        <w:rPr/>
      </w:pPr>
      <w:r>
        <w:rPr>
          <w:rFonts w:ascii="Amiri" w:hAnsi="Amiri" w:eastAsia="Amiri" w:cs="Amiri"/>
          <w:color w:val="111111"/>
          <w:sz w:val="28"/>
          <w:sz w:val="28"/>
          <w:szCs w:val="28"/>
          <w:rtl w:val="true"/>
          <w:lang w:bidi="ar-SA"/>
        </w:rPr>
        <w:t>عَنْ أَبِی عَبْدِ اللَّهِ ع قَالَ‌ إِذَا ذَبَحَ الرَّجُلُ وَ حَلَقَ‌ فَقَدْ أَحَلَّ مِنْ کُلِّ شَیْ‌ءٍ أَحْرَمَ مِنْهُ إِلَّا النِّسَاءَ وَ الطِّیبَ فَإِذَا زَارَ الْبَیْتَ وَ طَافَ وَ سَعَی بَیْنَ الصَّفَا وَ الْمَرْوَةِ فَقَدْ أَحَلَّ مِنْ کُلِّ شَیْ‌ءٍ أَحْرَمَ مِنْهُ إِلَّا النِّسَاءَ فَإِذَا طَافَ طَوَافَ النِّسَاءِ فَقَدْ أَحَلَّ مِنْ کُلِّ شَیْ‌ءٍ أَحْرَمَ مِنْهُ إِلَّا الصَّیْد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روایت ناظر به طواف نساء بعد از طواف حجّ و سعی می باشد؛ چرا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طاف طواف النساء فقد أحلّ من کلّ شیء إلاّ 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واضح است که طواف نساء قبل از طواف حجّ و سعی موجب حلیّت همه محرّمات از جمله طیب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مقام دلیلی بر حلیّت نساء وجود ندارد؛ حال در مقام بنابر نظر مشهور استصحاب حرمت جاری می باشد و بنابر نظر آقای خوئی اطلاقات حرمت نساء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رفث و لا فسوق و لا جدال فی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خواهد بود؛ زیرا شخصی که طواف حجّ و سعی را انجام نداده است، هنوز در أثناء حجّ می باشد، بنابراین مشمول آیه مذکور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صحیحة معاویة بن عمّار؛</w:t>
      </w:r>
    </w:p>
    <w:p>
      <w:pPr>
        <w:pStyle w:val="BookText"/>
        <w:rPr/>
      </w:pPr>
      <w:r>
        <w:rPr>
          <w:rFonts w:ascii="Amiri" w:hAnsi="Amiri" w:eastAsia="Amiri" w:cs="Amiri"/>
          <w:color w:val="111111"/>
          <w:sz w:val="28"/>
          <w:sz w:val="28"/>
          <w:szCs w:val="28"/>
          <w:rtl w:val="true"/>
          <w:lang w:bidi="ar-SA"/>
        </w:rPr>
        <w:t xml:space="preserve">طُفْ بِالْبَیْتِ سَبْعَةَ أَشْوَاطٍ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ائْتِ الْمَرْوَةَ فَاصْعَدْ عَلَیْهَا وَ طُفْ بَیْنَهُمَا سَبْعَةَ أَشْوَاطٍ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ارْجِعْ إِلَی الْبَیْتِ وَ طُفْ بِهِ أُسْبُوعاً آخَرَ ثُمَّ صَلِّ رَکْعَتَیْنِ عِنْدَ مَقَامِ إِبْرَاهِیمَ ع ثُمَّ أَحْلَلْتَ مِنْ کُلِّ شَیْ‌ءٍ وَ فَرَغْتَ‌ مِنْ‌ حَجِّکَ‌ کُلِّه‌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روایت دلالت می کند که تا طواف حجّ و سعی و طواف نساء انجام نشود، شخص از حجّ فارغ نگشته است</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نظر ما نیز بعید نیست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رفث و لا فسوق و لا جدال فی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اگر دلیل مطلقی بر حلیّت نساء به سبب طواف نساء یافت شود، همچنان مرجع عموم این آیه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نسبت این دلیل با آیه عموم من وجه خواهد بود که مورد اجتماع فرض انجام طواف نساء و عدم انجام طواف و سعی می باشد، و از آن جهت که اطلاق روایت مخالف با اطلاق کتاب به عموم من وجه معتبر نمی باشد، اطلاق آیه در مقام معتبر خواهد بود و اطلاق دلیل مذکور بر حلیّت نساء معتبر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طاف التمتع طواف النساء و صلی صلاته حلت له النساء، و إذا طافت المرأة و صلت صلاته حل لها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فتبقی حرمة الصید الی الظهر من الیوم الثالث عشر علی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قلع الشجر و ما ینبت فی الحرم و کذلک الصید فی الحرم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ذکرنا فی الصفحة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حرمتهما تعم المحرم و المحل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در سابق مطرح و بحث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نکته ای که باید تذکّر داد، عبارت از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محرّمات حرم تا شخص از حرم خارج نشود، باقی است، و آنچه تاکنون بحث شد، محرّمات إحرام می باشد که با طواف نساء، تمام این محرّمات حلال می گردد، غیر از حرمت صید که بنابر احتیاط واجب تا ظهر روز سیزدهم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المبیت فی منی‌</w:t>
      </w:r>
    </w:p>
    <w:p>
      <w:pPr>
        <w:pStyle w:val="BookText"/>
        <w:rPr/>
      </w:pPr>
      <w:r>
        <w:rPr>
          <w:rFonts w:ascii="IRNazanin" w:hAnsi="IRNazanin" w:eastAsia="IRNazanin"/>
          <w:color w:val="111111"/>
          <w:sz w:val="28"/>
          <w:sz w:val="28"/>
          <w:szCs w:val="28"/>
          <w:rtl w:val="true"/>
          <w:lang w:bidi="fa-IR"/>
        </w:rPr>
        <w:t>الواجب الثانی عشر من واجبات الحج المبیت بمنی لیلة الحادی عشر و الثانی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یعتبر فیه قصد القربة فاذا خرج الحاج الی مکة یوم العید لأداء فریضة الطواف و السعی وجب علیه الرجوع لیبیت فی منی</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دوازدهمین واجب در حجّ بیتوته در منی در شب یازدهم و شب دوازدهم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مسأله جهاتی مطرح می باشد؛</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اشکالی در لزوم بیتوته در منی در شب یازدهم و دوازدهم و لزوم آن بر برخی در شب سیزدهم نمی باشد، و لکن این وجوب وجوب مستقلّ است به این معنی که اگر از روی عمد نیز ترک شود، خللی در صحّت حجّ لازم نمی آید؛</w:t>
      </w:r>
    </w:p>
    <w:p>
      <w:pPr>
        <w:pStyle w:val="BookText"/>
        <w:rPr/>
      </w:pPr>
      <w:r>
        <w:rPr>
          <w:rFonts w:ascii="IRNazanin" w:hAnsi="IRNazanin" w:eastAsia="IRNazanin"/>
          <w:color w:val="111111"/>
          <w:sz w:val="28"/>
          <w:sz w:val="28"/>
          <w:szCs w:val="28"/>
          <w:rtl w:val="true"/>
          <w:lang w:bidi="fa-IR"/>
        </w:rPr>
        <w:t>صحیحة معاویة بن عمّار؛</w:t>
      </w:r>
    </w:p>
    <w:p>
      <w:pPr>
        <w:pStyle w:val="BookText"/>
        <w:rPr/>
      </w:pPr>
      <w:r>
        <w:rPr>
          <w:rFonts w:ascii="Amiri" w:hAnsi="Amiri" w:eastAsia="Amiri" w:cs="Amiri"/>
          <w:color w:val="111111"/>
          <w:sz w:val="28"/>
          <w:sz w:val="28"/>
          <w:szCs w:val="28"/>
          <w:rtl w:val="true"/>
          <w:lang w:bidi="ar-SA"/>
        </w:rPr>
        <w:t xml:space="preserve">طُفْ بِالْبَیْتِ سَبْعَةَ أَشْوَاطٍ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ائْتِ الْمَرْوَةَ فَاصْعَدْ عَلَیْهَا وَ طُفْ بَیْنَهُمَا سَبْعَةَ أَشْوَاطٍ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ارْجِعْ إِلَی الْبَیْتِ وَ طُفْ بِهِ أُسْبُوعاً آخَرَ ثُمَّ صَلِّ رَکْعَتَیْنِ عِنْدَ مَقَامِ إِبْرَاهِیمَ ع ثُمَّ أَحْلَلْتَ مِنْ کُلِّ شَیْ‌ءٍ وَ فَرَغْتَ‌ مِنْ‌ حَجِّکَ‌ کُلِّه‌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 این صحیحه این است که بیتوته در منی و رمی جمرات بعد از فراغ از حجّ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الصحیحة الأخری لمعاویة بن عمّار؛</w:t>
      </w:r>
    </w:p>
    <w:p>
      <w:pPr>
        <w:pStyle w:val="BookText"/>
        <w:rPr/>
      </w:pP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تَبِتْ لَیَالِیَ التَّشْرِیقِ إِلَّا بِمِنًی فَإِنْ بِتَ‌ فِی‌ غَیْرِهَا فَعَلَیْکَ 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 این صحیحه، بلکه صریح آن صحّت حجّ در فرض ترک بیتوته در منی می باشد و فقط کفاره بر عهده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عمده بر عدم لزوم خلل در حجّ به ترک مبیت عبارت از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ترک مبیت در منی مبطل حجّ بود، با توجّه به اینکه مبیت در منی عامّ البلوی است، این مطلب واضح و ظاهر می گردید و بر فقهاء مخفی نمی ماند، بنابراین مبیت در منی واجب مستقلّ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مبیت در منی واجب است</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جواهر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علیه أن یبیت بها لیلتی الحادی عشر و الثانی عشر مطلقا و الثالث عشر علی تفصیل تسمعه إنشاء الله بلا خلاف أجده فیه، بل الإجماع بقسمیه علیه، بل عن أکثر العامة موافقتنا علیه، مضافا الی النصوص التی إن لم تکن متواترة فهی مقطوعة المضمون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ایشان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خلاف أجده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مخالفی وجود ندارد و لکن ممکن است که برخی از فقهاء ساکت از این حکم بوده باشند، و لکن سپس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الإجماع بقسیمه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تمام فقهاء موافق می باشند و کسی از آنان نیست که نسبت به این حکم ساکت باشد و إجماع به دو قسم ثابت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اگر ایشان در موردی تعبیر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الإجماع، بل لا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مراد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وجود دارد و لکن ممکن است فقیهی باشد که مخالفت نموده است و لکن مخالفت او ضرری به اجماع نمی زند، و مراد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مخالفی در این مسأله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ایشان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عن تبیان الشیخ من القول باستحباب المبیت نادر کالمحکی عن الطبرسی من القول باستحباب جمیع مناسک منی السابقة و اللاحقة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سابق در مورد این نقل تبیان و مجمع بحث کردیم و عرض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در تبیان فرموده است</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مناسک الحج تشتمل علی المفروض، و المسنون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یشتمل علی الرکن، و غیر الرکن، فأرکان الحج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و الإحرام، و الوقوف بعرفة، و الوقوف بالمشعر، و طواف الزیارة، و السعی بین الصفا و المروة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الفرائض التی لیست بأرکان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التلبیة، و رکعتا طواف الزیارة، و طواف النساء، و رکعتا الطواف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المسنونات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الجهر بالتلبیة و استلام الأرکان، و أیام منی، و رمی الجمار، و الحلق أو التقصیر، و الأضحیة إن کان مفرداً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متمتعاً فالهدی واجب علیه، و إلا فالصوم الذی هو بدل عنه، و تفصیل ذلک ذکرناه فی النهایة، و المبسوط، و الجمل و العقود، لا نطول بذکره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عبارت مرحوم شیخ اگر چه مبیت به منی را از مسنونات دانسته است و لکن ایشان به طور قطع در این مطلب اشتباه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ایشان خود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تفصیل ذلک ذکرناه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هر سه کتاب مبیت در منی را واجب دانسته است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فرغ من الطواف فلیرجع إلی منی و لا یبیت لیالی التشریق إلا بمنی فإن بات فی غیره فعلیه دم 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شاهد این مطلب این است که ایشان در این عبارت حلق و تقصیر را نیز از مسنونات دانسته است، در حالی که وجوب جامع میان حلق و تقصیر و وجوب تعیینی حلق بر صروره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سنّه النبیّ می باشد که می توند مصداق آن واجب باشد، مانند غسل مسّ میّت که مسنون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این مطلب صحیح نیست؛ زیرا با توجّه 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فالهدی واجب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مقابل مسنون قرار داده شده است، دانسته می شود که مراد از مسنون مستحبّ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مجمع البیان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أرکان أفعال الحج النیة و الإحرام و الوقوف بعرفة و الوقوف بالمشعر و طواف الزیارة و السعی بین الصفا و المروة و أما الفرائض التی لیست بأرکان فالتلبیة و رکعتا الطواف و طواف النساء و رکعتا الطواف له و أما المسنونات من أفعال الحج فمذکورة فی الکتب المصنفة فیه</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أرکان و فرائض غیر رکنیه حجّ را ذکر می کند و لکن مبیت در منی را از أقسام آن ذکر نمی کند، که این نشان می دهد ایشان مبیت در منی را از مسنونات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مطلب صحیح نیست؛ چرا که ایشان تفصیل مطلب را به کتب مفصله إرجاع می دهد و در این کتب مبیت در منی واجب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متن مجمع البیان همان متن تبیان با اندکی تصرّف در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تبدیل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تفصیل ذلک ذکرناه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فمذکورة فی الکتب المصنفة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w:t>
      </w:r>
    </w:p>
    <w:p>
      <w:pPr>
        <w:pStyle w:val="BookText"/>
        <w:rPr/>
      </w:pPr>
      <w:r>
        <w:rPr>
          <w:rFonts w:ascii="IRNazanin" w:hAnsi="IRNazanin" w:eastAsia="IRNazanin"/>
          <w:color w:val="111111"/>
          <w:sz w:val="28"/>
          <w:sz w:val="28"/>
          <w:szCs w:val="28"/>
          <w:rtl w:val="true"/>
          <w:lang w:bidi="fa-IR"/>
        </w:rPr>
        <w:t>مرحوم آقای خوئی در استدلال بر وجوب مبیت به منی، أدلّه ای را ذکر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تسالم بین فریقین و سیره مسلمین خلفاً عن سلف، علاوه بر اینکه اگر مبیت به منی واجب نبود، عدم وجوب آن واضح و ظاهر می شد و یا حدأقلّ ترک مبیت به منی از یکی از أئمّه معصومین علیهم السلام و یا أصحاب ایشان نقل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نظر ما نیز این دلیل تمامی است و اگر چه عدم نقل ترک مبیت به منی از أصحاب دلیل بر لزوم مبیت به منی نیست؛ زیرا رفتار و أعمال أصحاب در تاریخ ضبط نشده است، و لکن کلام ایشان نسبت به أئمّه علیهم السلام متین است و اگر أئمّه در موردی بیتوته را ترک می نمودند، در نقل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بیتوته در منی واجب نبود، حدأقلّ برخی از علماء و یا علمای عامّه قائل به عدم وجوب می شدند</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دلیل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تَعَجَّلَ فِی یَوْمَیْنِ فَلا إِثْمَ عَلَیْهِ وَ مَنْ‌ تَأَخَّرَ فَلا إِثْمَ‌ عَلَیْهِ لِمَنِ اتَّقی‌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ضمیمه به روایاتی که مفاد آن این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أیام منی أیام التشریق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روایاتی که این آیه و حکم به جواز خروج در ظهر روز دوازدهم را مربوط به کسی دانسته که در حال إحرام مرتکب صید نشده است و أمّا کسی که در حال إحرام مرتکب صید شده است، باید تا روز سیزدهم در منی بماند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آیه با تفصیلی که ذکر شد دلالت می کند بر لزوم مبیت در منی در شب یازدهم و شب دوازدهم و شب سیزدهم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مناقشه در 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به نظر ما این استدلال تمام نیست؛</w:t>
      </w:r>
    </w:p>
    <w:p>
      <w:pPr>
        <w:pStyle w:val="BookText"/>
        <w:rPr/>
      </w:pPr>
      <w:r>
        <w:rPr>
          <w:rFonts w:ascii="IRNazanin" w:hAnsi="IRNazanin" w:eastAsia="IRNazanin"/>
          <w:color w:val="111111"/>
          <w:sz w:val="28"/>
          <w:sz w:val="28"/>
          <w:szCs w:val="28"/>
          <w:rtl w:val="true"/>
          <w:lang w:bidi="fa-IR"/>
        </w:rPr>
        <w:t>در صدر این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اذْکُرُوا اللَّهَ فِی أَیَّامٍ مَعْدُودات‌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ذکر در منی لازم نیست و فقیهی قائل به لزوم آن نشده است، بنابراین آنچه را که آیه أمر به آن می کند، واجب نیست، و أمّا بیتوته در منی در آیه هیچ اشاره ای به آن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تعجّل فی یومین فلا إثم علیه و من تأخّر فلا إثم علیه لمن اتّقی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اتّقی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دانسته شده است که در حال إحرام مرتکب صید نشده است که برای او نفر از منی در روز دوازدهم جایز می باشد و لکن کسی که در حال إحرام مرتکب صید شده است، واجب است که نفر از منی را تا روز سیزدهم تأخیر بیاندازد، أمّا این مطلب ارتباطی به لزوم بیتوته در منی ندارد؛ چرا که تلازمی میان عدم جواز نفر و لزوم بیتوته نمی باشد، بلکه شخص می تواند اسباب و استراحت و غذای او در منی باشد و لکن شب هنگام برای سیاحت و غیر آن از منی خارج شود، که در این فرض عدم نفر از منی صادق است، در حالی که بیتوته در منی محقق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روایات دلالتی بر لزوم بیتوته در منی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در استدلال بر لزوم بیتوته در منی صحیحه معاویة بن عمّار کافی است</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فَرَغْتَ مِنْ طَوَافِکَ لِلْحَجِّ وَ طَوَافِ النِّسَاءِ فَلَا تَبِیتُ‌ إِلَّا بِمِنًی‌ إِلَّا أَنْ یَکُونَ شُغُلُکَ فِی نُسُکِکَ وَ إِنْ خَرَجْتَ بَعْدَ نِصْفِ اللَّیْلِ فَلَا یَضُرُّکَ أَنْ تَبِیتَ فِی غَیْرِ 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صحیحه دیگر معاویة بن عمّار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تَبِتْ لَیَالِیَ التَّشْرِیقِ إِلَّا بِمِنًی فَإِنْ‌ بِتَ‌ فِی‌ غَیْرِهَا فَعَلَیْکَ 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نهی در صدر این آیه دلالت بر لزوم بیتوته در منی می کند، همانگونه که ذیل آن نیز بنابر تلازم میان لزوم کفاره و حرمت دلالت بر لزوم بیتوته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دروس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در بیتوته در منی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أصل در هر مأموربه تعبّدیّت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تقریر این مطلب که أصل در أمر تعبّدیّت می باشد، مرحوم آ شیخ عبدالکریم حائری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مولی از أمر تحریک عبد نحوَ الفعل به سبب این أمر می باشد، حال اگر مکلّف از أمر مولی تحریک نشود و به جهت دواعی دیگر مانند داعی نفسانی فعل را انجام دهد، غرض مولی از أمر حاصل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مطلب تمام نیست؛</w:t>
      </w:r>
    </w:p>
    <w:p>
      <w:pPr>
        <w:pStyle w:val="BookText"/>
        <w:rPr/>
      </w:pPr>
      <w:r>
        <w:rPr>
          <w:rFonts w:ascii="IRNazanin" w:hAnsi="IRNazanin" w:eastAsia="IRNazanin"/>
          <w:color w:val="111111"/>
          <w:sz w:val="28"/>
          <w:sz w:val="28"/>
          <w:szCs w:val="28"/>
          <w:rtl w:val="true"/>
          <w:lang w:bidi="fa-IR"/>
        </w:rPr>
        <w:t>چرا که این إدّعاء أوّل الکلام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می تواند غرض مولی از أمر تحریک شأنی نحو الفعل باشد، نه تحریک فعلی، به این معنی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مولی این باشد که اگر مکلّف محرّک دیگری برای انجام فعل نداشته باشد، این أمر محرّک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در أمر تعبّدی است که غرض محرّکیّت فعلیه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أدلّه لفظیه ای که برای اثبات این مطلب اقامه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أمروا إلاّ لیعبدوالله مخلصین له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أصول از آن پاسخ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برای لزوم قصد قربت به دو دلیل استدلال نموده اند</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 الناسک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فأتموّا الحجّ و العمرة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در لزوم إتیان حجّ و توابع آن برای خداوند متعال می باشد و مبیت در منی از جمله توابع حجّ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اشکال این استدلال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صحیحة معاویة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طُفْ بِالْبَیْتِ سَبْعَةَ أَشْوَاطٍ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ائْتِ الْمَرْوَةَ فَاصْعَدْ عَلَیْهَا وَ طُفْ بَیْنَهُمَا سَبْعَةَ أَشْوَاطٍ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ارْجِعْ إِلَی الْبَیْتِ وَ طُفْ بِهِ أُسْبُوعاً آخَرَ ثُمَّ صَلِّ رَکْعَتَیْنِ عِنْدَ مَقَامِ إِبْرَاهِیمَ ع ثُمَّ أَحْلَلْتَ مِنْ کُلِّ شَیْ‌ءٍ وَ فَرَغْتَ‌ مِنْ‌ حَجِّکَ‌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مبیت در منی خارج از حجّ می باشد و شخصی که أعمال یوم العید و أعمال مکّه را انجام داده است، حجّ را تمام نموده است و اگر چه مبیت در منی بر عهده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اینکه مطلبی که در سابق عرض می کردیم، بیان شود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واجبات بعد از إتمام حجّ، اگر چه جزء حجّ نمی باشند و لکن از شؤون آن می باشند، بنابراین مشمول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فأتمّوا الحجّ و العمرة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 بنابراین طبق این آیه إتیان به مبیت در منی برای خداوند و لله واجب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ما با تأمّلی که کردیم، دانستیم این بیان صحیح نیست و تکلّف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تقریر دیگر ایشان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اذکروا الله فی أیام 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وجوب مبیت در منی استدلال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همانگونه که عرض کردیم این استدلال نیز تمام نیست</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إنصاف این است که إرتکاز متشرعه إقتضاء می کند که أعمال حجّ و توابع آن مانند مبیت در منی و رمی جمار، أعمال قربی است و قصد قربت در آن معتبر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وجوب این أعمال با مثل حرمت نفر از منی تفاوت دارد؛ چرا که این حکم تحریمی است که بیش از توصلیّت از آن استفاده نمی شود</w:t>
      </w:r>
      <w:r>
        <w:rPr>
          <w:rFonts w:eastAsia="IRNazanin" w:cs="IRNazanin"/>
          <w:color w:val="111111"/>
          <w:sz w:val="28"/>
          <w:szCs w:val="28"/>
          <w:rtl w:val="true"/>
          <w:lang w:bidi="fa-IR"/>
        </w:rPr>
        <w:t>.</w:t>
      </w:r>
      <w:bookmarkStart w:id="103" w:name="pg4468_33554"/>
    </w:p>
    <w:p>
      <w:pPr>
        <w:pStyle w:val="Heading2"/>
        <w:numPr>
          <w:ilvl w:val="1"/>
          <w:numId w:val="1"/>
        </w:numPr>
        <w:rPr/>
      </w:pPr>
      <w:bookmarkStart w:id="104" w:name="__RefHeading___Toc349981_3644566090"/>
      <w:bookmarkStart w:id="105" w:name="_Toc35"/>
      <w:bookmarkEnd w:id="103"/>
      <w:bookmarkEnd w:id="104"/>
      <w:r>
        <w:rPr>
          <w:rtl w:val="true"/>
        </w:rPr>
        <w:t xml:space="preserve">واجبات الحجّ </w:t>
      </w:r>
      <w:r>
        <w:rPr>
          <w:rtl w:val="true"/>
        </w:rPr>
        <w:t>/</w:t>
      </w:r>
      <w:r>
        <w:rPr>
          <w:rtl w:val="true"/>
        </w:rPr>
        <w:t xml:space="preserve">المبیت بمنی </w:t>
      </w:r>
      <w:r>
        <w:rPr>
          <w:rtl w:val="true"/>
        </w:rPr>
        <w:t>/</w:t>
      </w:r>
      <w:r>
        <w:rPr>
          <w:rtl w:val="true"/>
        </w:rPr>
        <w:t xml:space="preserve">وجوب المبیت بمنی </w:t>
      </w:r>
      <w:r>
        <w:rPr/>
        <w:t>95/01/07</w:t>
      </w:r>
      <w:bookmarkEnd w:id="10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واجبات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المبیت بمنی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المبیت بمنی</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مورد وجوب مبیت در منی بود که ما با توجّه به صحیحه معاویة بن عمّار قائل به وجوب مبیت در منی در شب یازدهم و شب دوازدهم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کلمات آقای داماد از برخی از روایات عدم وجوب مبیت در منی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سعید بن یسار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فَاتَتْنِی لَیْلَةُ الْمَبِیتِ‌ بِمِنًی مِنْ شُغُلٍ فَقَالَ 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آقای داماد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دلیل بر عدم وجوب مبیت در منی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مجرّد شغل مجوّز ترک واجب نمی شود، مانند اینکه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کاری داشتم و نماز نخواندم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مالک بن أعین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جَعْفَرٍ ع‌ أَنَّ الْعَبَّاسَ‌ اسْتَأْذَنَ رَسُولَ اللَّهِ ص أَنْ یَلْبَثَ بِمَکَّةَ لَیَالِیَ مِنًی فَأَذِنَ لَهُ رَسُولُ اللَّهِ ص مِنْ أَجْلِ‌ سِقَایَةِ الْحَاج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آقای داماد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این روایت نیز بر عدم وجوب مبیت واضح می باشد</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مجرّد سقایة الحاجّ که منصب عباس بن عبدالمطلّب بوده است، صلاحیّت برای جواز ترک واجب ندارد، بلکه عباس می توانست سقایة الحاجّ را به فرزندان خود که تعداد بسیاری بوده اند، بسپارد و خود مبیت در منی نماید و سپس بعد از ساعاتی به مکّه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نفس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 له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این مطلب می کند که لزوم مبیت در منی از جهت حکم شخصی پیامبر به عنوان أمیر الحاجّ بوده است، نه به عنوان حکم شرعی، و حال حضرت به عموی خود عباس إذن در ترک مبیت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 له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شخصی است، نه إذن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دو روایت معارض با روایاتی است که دالّ بر وجوب مبیت در منی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به نظر ما این دو روایت با روایات سابق تعارضی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صحیحة سعید بن یسار؛</w:t>
      </w:r>
    </w:p>
    <w:p>
      <w:pPr>
        <w:pStyle w:val="BookText"/>
        <w:rPr/>
      </w:pPr>
      <w:r>
        <w:rPr>
          <w:rFonts w:ascii="IRNazanin" w:hAnsi="IRNazanin" w:eastAsia="IRNazanin"/>
          <w:color w:val="111111"/>
          <w:sz w:val="28"/>
          <w:sz w:val="28"/>
          <w:szCs w:val="28"/>
          <w:rtl w:val="true"/>
          <w:lang w:bidi="fa-IR"/>
        </w:rPr>
        <w:t>این صحیحه دلالت می کند بر جواز ترک مبیت به منی به مجرّد حاجت عرفیه می نماید، و این مفاد با وجوب فی نفسه مبیت تنافی ندارد، مانند وجوب سوره و وجوب بقاء در مکّه در فاصله زمانی میان عمره تمتع و حجّ تمتع که در روایات است که اگر شخصی مستعجل بود، می تواند سوره را ترک کند و اگر چه ضرورتی در ترک آن نباشد، و یا اگر شخصی حاجت عرفیه داشت، جایز است که از مکّه خارج شود و اگر چه ضرورتی وجود نداشته باشد، مگر اینکه ضرورت و اجماع بر عدم جواز ترک مبیت به منی به مجرّد حاجت عرفیه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صحیحه سعید أخصّ مطلق از صحیحه معاویة بن عمّار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تبت لیالی التشریق إلاّ بمنی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مفاد صحیحه معاویة بن عمّار لزوم بیتوته در غیر فرض اشتغال به مناسک حجّ می باشد، چه شغل عرفی باشد و چه نداشته باشد، و مفاد صحیحه سعید جواز ترک مبیت به جهت شغل عرفی است، بنابراین مقدّم بر صحیحه معاویة بن عمّار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صحیحه سعید شغل عرفی است، نه خصوص اشتغال به مناسک حجّ و إلاّ أولی تذکّر راوی به آن بود، پس حمل این عنوان بر اشتغال به مناسک عرفی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آقای زنجانی در مورد صحیحه سعید بن یسار فرموده اند</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شغلی می شود که مجوّز ترک واجب می باشد و آن شغلی است که ترک آن موجب حرج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مطلب وجهی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این روایت اطلاق دارد، مگر اینکه اجماع بر عدم جواز ترک در غیر فرض حرج و ضرورت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روایت مالک به أعین؛</w:t>
      </w:r>
    </w:p>
    <w:p>
      <w:pPr>
        <w:pStyle w:val="BookText"/>
        <w:rPr/>
      </w:pPr>
      <w:r>
        <w:rPr>
          <w:rFonts w:ascii="IRNazanin" w:hAnsi="IRNazanin" w:eastAsia="IRNazanin"/>
          <w:color w:val="111111"/>
          <w:sz w:val="28"/>
          <w:sz w:val="28"/>
          <w:szCs w:val="28"/>
          <w:rtl w:val="true"/>
          <w:lang w:bidi="fa-IR"/>
        </w:rPr>
        <w:t>این روایت دلالتی بر عدم لزوم مبیت به منی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چه تفاوتی میان این روایت با این دسته از روایات 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روایت رفاعة بن موسی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بِهِ بَطَنٌ وَ وَجَعٌ شَدِیدٌ أَ یَدْخُلُ مَکَّةَ حَلَالًا فَقَالَ لَا یَدْخُلُهَا إِلَّا مُحْرِماً وَ قَالَ یُحْرِمُونَ عَنْهُ إِنَّ الْحَطَّابِینَ وَ الْمُجْتَلِبَةَ أَتَوُا النَّبِیَّ ص فَسَأَلُوهُ فَأَذِنَ‌ لَهُمْ‌ أَنْ‌ یَدْخُلُوا حَلَالًا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مثل این روایت نیز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ما این تعبیر دلالتی بر عدم وجوب مبیت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پیامبر رئیس شریعت اسلام می باشد، بنابراین اشکالی ندارد که در ترک یک واجب شرعی از پیامبر إذن گرفته شود و ایشان إذن به آن بدهد؛ زیرا إذن ایشان إذن شرعی و کاشف از إذن خداوند متعال است، بنابراین صاحب منصب سقایة الحاجّ مستثنی از لزوم مبیت در منی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محتمل است مورد این روایت، فرض ضرورت باشد، به اینکه ضرورت بوده است که عباس خود مباشر در سقایت الحاجّ باشد؛ زیرا این روایت یک قضیه خارجیه است و برای ما عدم وجود ضرورت در این مورد واضح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سند این روایت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مالک بن أعین توثیق ندارد، بلکه تضعیف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زنجانی در دلالت صحیحه معاویة بن عمّار بر وجوب مبیت اشکال نموده و فرموده اند</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معاویة بن عمّار حدیث مفصلی در مورد مناسک حجّ نوشته است و لکن فقهاء این حدیث را تقطیع نموده و أبعاض آن را در ابواب مختلف کتب خود ذکر نموده اند، و این حدیث طویل علاوه بر واجبات، مشتمل بر مستحبّات و آداب حجّ نیز می باشد و در مقام بیان فرد کامل حجّ را که مشتمل بر واجبات و مستحبات نیز می باشد، است، بنابراین از خطابات أمر و نهی در این حدیث طویل نمی توان استظهار وجوب و یا حرمت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مبنای ایشان؛ دیگر در این فرض خطاب أمر و نهی حجّت عقلائیه بر وجوب و حرمت نمی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تبت لیالی التشریق إلاّ بمنی فإن بتّ فی غیرها فعلیک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در وجوب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وجوب مبیت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خَرَجْتَ نِصْفَ اللَّیْلِ فَلَا یَضُرُّکَ أَنْ تُصْبِحَ بِغَیْرِهَا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ظاهر اطلاقی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یضرّک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حقیقی است که مفهوم آن وجود ضرر در خروج از منی قبل از نصف شب می باشد، و با توجّه به اینکه در ترک مستحبّ فقط فوت نفع می باشد، نه وجود ضرر، از این مفهوم لزوم مبیت به منی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کلام تمام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مستحبّات و آداب مذکور در حدیث طویل معاویة بن عمّار به مقداری نیست که غالب بر مقدار واجبات و محرّمات مذکور در آن باشد، بنابراین مانعی از ظهور خطاب أمر و خطاب نهی وارد در این حدیث در وجوب و حرمت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کلام ایشان در ظهور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یضرّک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وجوب مبیت صحیح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زنجانی وجه دیگری برای وجوب مبیت در منی ذکر نموده است و 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بتّ فی غیرها فعلیک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ایشان فرموده است</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استقرائی که در موارد ثبوت کفارات در ابواب فقه شده است، دانسته می شود که کفاره در مواردی ثابت است که فعل در حال عمد و اختیار حرام باشد و اگر چه بالفعل به جهت اضطرار و مانند آن حلال می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ظلّل و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مثل این موارد کفاره برای جبر نقص و رفع حزازت حاصل از فعل ثابت می باشد، نه به جهت 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هیچ موردی از مواردی که در حال اختیار حلال و مباح می باشد، کفاره ثابت نیست، بنابراین ظاهر از ثبوت کفاره بر ترک مبیت در منی، عدم جواز ترک آن و مبیت به غیر منی در حال اختیار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مبنای ایشان در مقابل مبنای آقای داماد و آقای خوئی می باشد؛</w:t>
      </w:r>
    </w:p>
    <w:p>
      <w:pPr>
        <w:pStyle w:val="BookText"/>
        <w:rPr/>
      </w:pPr>
      <w:r>
        <w:rPr>
          <w:rFonts w:ascii="IRNazanin" w:hAnsi="IRNazanin" w:eastAsia="IRNazanin"/>
          <w:color w:val="111111"/>
          <w:sz w:val="28"/>
          <w:sz w:val="28"/>
          <w:szCs w:val="28"/>
          <w:rtl w:val="true"/>
          <w:lang w:bidi="fa-IR"/>
        </w:rPr>
        <w:t>آقای داماد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آن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تکفیر ذنب می باشد، بنابراین در موردی استعمال می شود که فعل بالفعل حرام باشد، و لکن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در حرمت فعل نیست، بلکه محتمل است ثبوت این جزاء به جهت جبر نقص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مبنی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تکفیر ذنب نیست، بلکه به معنای پوشاندن می باشد، که به همین جهت در قرآن کریم از زارع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کَمَثَلِ غَیْثٍ أَعْجَبَ الْکُفَّارَ نَباتُه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او بذر را در زمین می پوشاند، بنابراین مجرّد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عقوبت بر ذنب نمی باشد، بلکه ثبوت آن می تواند که به جهت پوشاندن و تکفیر نقص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همین جهت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فعل مباح بالفعل نیز استعمال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ظلّل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مورد تظلیل در حال اضطرار می باشد که مباح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آقای خوئی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تلازمی میان ثبوت جزاء و اگر چه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حرمت فعل و اگر چه در حال عمد و اختیار نمی باشد، و به همین جهت است تأخیر قضاء صوم ماه رمضان که در روایت در مورد آن تعبیر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یتصدّق لکلّ یوم بمدّ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حال اختیار حرام نمی باشد، بلکه این جزاء ممکن است به جهت جبر نقص و تکفیر نقص باشد</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به نظر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إرتکاز متشرعه در حجّ، ظهور عرفی متشرّعی از ثبوت جزاء در باب حجّ حرمت فعل در حال اختیار می باشد، بنابراین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بتّ فی غیرها فعلیک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مبیت در منی و عدم جواز ترک آن در حال اختیار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فرمایش مطلق آقای زنجانی در مورد ظهور ثبوت جزاء در حرمت فعل در حال اختیار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استقراء ظهور ساز نمی باشد و مثل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یتصدّق لکلّ یوم بمدّ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تأخیر قضاء صوم ماه رمضان ظاهر در حرمت تأخیر در حال اختیار نیست، بلکه محتمل است به جهت جبر نقص باشد، بنابراین جایز است که به اختیار قضاء صوم ماه رمضان تأخیر انداخته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که مبیت در منی واجب نباشد، بلکه مبیت در غیر منی 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ثمره میان وجوب مبیت در منی و حرمت مبیت در غیر منی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قول به وجوب مبیت در منی، قصد قربت در مبیت معتبر می باشد، و لکن بنابر حرمت مبیت در غیر منی، دیگر قصد قربت در ترک مبیت به غیر منی لازم نخواهد بود</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ثمره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قول به وجوب مبیت در منی، صدق مبیت در منی لازم است، و لکن بنابر قول به حرمت مبیت در غیر منی، صدق مبیت در منی لازم نمی باشد، بنابراین جایز است که شخص بخشی از شب را در منی و بخش دیگر را در خارج از منی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بیتوته یعنی بودن تمام شب و یا معظم شب در یک مکان، که در این فرض بیتوته در غیر منی صدق نمی کند تا اینکه 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انصاف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دلیل بر وجوب مبیت در منی،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تبت لیالی التشریق إلاّ بمنی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اگر چه این احتمال إراده حرمت معقول می باشد؛ چرا که در این عبارت نهی از بیتوته در غیر منی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این عبارت و لو با توجّه به ذیل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بت فی غیرها فعلیک 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در وجوب بیتوته در منی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معتکف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تبت لیالی الإعتکاف إلاّ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وجوب بیتوته در مسجد می باشد، نه حرمت بیتوته در خارج از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إلاّ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حرمت اکرام غیر زید است و دلالتی بر وجوب إکرام زید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مناسبت حکم و موضوع موجب ظهور در حرمت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اینکه به زنان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قرن فی بیتوکنّ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این معناست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خانه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در مقام مناسب حکم و موضوع اقتضاء نمی کند که مبیت در غیر منی حرام باشد، بلکه ظهور عرفی آن وجوب مبیت در منی می باشد</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یضرّک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دالّ بر وجود ضرر در مورد خروج قبل از نیمه شب می باشد، ممکن است که به مناسبت حکم و موضوع ظاهر در لزوم بیتوته در منی باشد، و بر فرض در ظهور این جمله در وجوب مبیت در منی مناقشه شود و گفته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است که ترتّب زیان بر خروج قبل از نیمه شب، به جهت حرمت مبیت در غیر منی باشد، همان صدر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تبت لیالی التشریق إلاّ بمنی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وجوب کافی است</w:t>
      </w:r>
      <w:r>
        <w:rPr>
          <w:rFonts w:eastAsia="IRNazanin" w:cs="IRNazanin"/>
          <w:color w:val="111111"/>
          <w:sz w:val="28"/>
          <w:szCs w:val="28"/>
          <w:rtl w:val="true"/>
          <w:lang w:bidi="fa-IR"/>
        </w:rPr>
        <w:t>.</w:t>
      </w:r>
      <w:bookmarkStart w:id="106" w:name="pg4468_33561"/>
    </w:p>
    <w:p>
      <w:pPr>
        <w:pStyle w:val="BookText"/>
        <w:rPr/>
      </w:pPr>
      <w:bookmarkEnd w:id="106"/>
      <w:r>
        <w:rPr>
          <w:rFonts w:ascii="IRNazanin" w:hAnsi="IRNazanin" w:eastAsia="IRNazanin"/>
          <w:color w:val="111111"/>
          <w:sz w:val="28"/>
          <w:sz w:val="28"/>
          <w:szCs w:val="28"/>
          <w:rtl w:val="true"/>
          <w:lang w:bidi="fa-IR"/>
        </w:rPr>
        <w:t>آقای خوئی در اثبات وجوب مبیت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اذکروا الله فی أیام 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أیام تشریق است، ظاهر در وجوب مبیت در منی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 باید به داعی قربی باشد، بنابراین مراد از آن بیتوته در منی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ما این مطلب را نپذیرفتیم و گفتیم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أیام و لیالی تشریق واجب نیست، بلکه مستحبّ می باشد، و بر فرض تسلیم وجوب آن، وجهی برای لزوم أداء آن به داعی قربی نیست و ذکر الله می تواند واجب توصّلی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 از منی قبل از ظهر روز دوازدهم جایز نمی باشد و اگر چه مجرّد خروج قبل از ظهر و رجوع به منی حرام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مناسک مرحوم امام ذکر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حرمت نفر از منی قبل از ظهر روز دوازدهم مختصّ به کسی است که شب دوازدهم را تا صبح در منی بماند، أمّا نفر از منی به مکّه در شب دوازدهم حرام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ظاهر این است که این نقل اشتباه از أعاظم مجلس استفتاء ایشان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مرحوم امام خود به صورت مطلق در تحریر الوسیلة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النفر قبل زوال یوم اثنی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مطلب مطابق اطلاق روایاتی که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تعجّل فلا اثم علیه و من تأخر فلا اثم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2"/>
        <w:numPr>
          <w:ilvl w:val="1"/>
          <w:numId w:val="1"/>
        </w:numPr>
        <w:rPr/>
      </w:pPr>
      <w:bookmarkStart w:id="107" w:name="__RefHeading___Toc349983_3644566090"/>
      <w:bookmarkStart w:id="108" w:name="_Toc36"/>
      <w:bookmarkEnd w:id="107"/>
      <w:r>
        <w:rPr>
          <w:rtl w:val="true"/>
        </w:rPr>
        <w:t xml:space="preserve">المبیت بمنی </w:t>
      </w:r>
      <w:r>
        <w:rPr>
          <w:rtl w:val="true"/>
        </w:rPr>
        <w:t>/</w:t>
      </w:r>
      <w:r>
        <w:rPr>
          <w:rtl w:val="true"/>
        </w:rPr>
        <w:t xml:space="preserve">وجوب المبیت لیلة الثالث عشر </w:t>
      </w:r>
      <w:r>
        <w:rPr>
          <w:rtl w:val="true"/>
        </w:rPr>
        <w:t>/</w:t>
      </w:r>
      <w:r>
        <w:rPr>
          <w:rtl w:val="true"/>
        </w:rPr>
        <w:t xml:space="preserve">وجوب المبیت لیلة الثالث عشر فیما بقی بمنی إلی الغروب </w:t>
      </w:r>
      <w:r>
        <w:rPr/>
        <w:t>95/01/08</w:t>
      </w:r>
      <w:bookmarkEnd w:id="108"/>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المبیت بمنی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وجوب المبیت لیلة الثالث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المبیت لیلة الثالث عشر فیما بقی بمنی إلی الغروب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تهیأ للخروج و تحرک من مکانه و لم یمکنه الخروج قبل الغروب للزحام و نحوه‌ فان أمکنه المبیت وجب ذلک، و إن لم یمکنه أو کان المبیت حرجیا جاز له الخروج، و علیه دم شاة‌ علی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بعد از زوال روز دوازدهم جایز است که از منی نفر کند و لکن گاهی تا غروب آفتاب موفق به نفر نمی شود و شب داخل می شود در حالی که او در منی می باشد، بر چنین شخصی واجب است که شب سیزدهم را در منی بیتوته کند؛</w:t>
      </w:r>
    </w:p>
    <w:p>
      <w:pPr>
        <w:pStyle w:val="BookText"/>
        <w:rPr/>
      </w:pPr>
      <w:r>
        <w:rPr>
          <w:rFonts w:ascii="IRNazanin" w:hAnsi="IRNazanin" w:eastAsia="IRNazanin"/>
          <w:color w:val="111111"/>
          <w:sz w:val="28"/>
          <w:sz w:val="28"/>
          <w:szCs w:val="28"/>
          <w:rtl w:val="true"/>
          <w:lang w:bidi="fa-IR"/>
        </w:rPr>
        <w:t>برای این مسأله پنج صورت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اساس و وسایل خود را جمع نموده و آماده خروج می شود و لکن قبل از خروج از خیمه و منزل شب داخل می گردد؛ این فرض قدر متیقن از روایات لزوم مبیت در شب سیزدهم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صحیحة معاویة بن عمّار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نَفَرْتَ فِی النَّفْرِ الْأَوَّلِ فَإِنْ شِئْتَ أَنْ تُقِیمَ بِمَکَّةَ وَ تَبِیتَ بِهَا فَلَا بَأْسَ بِذَلِکَ قَالَ وَ قَالَ إِذَا جَاءَ اللَّیْلُ‌ بَعْدَ النَّفْرِ الْأَوَّلِ‌ فَبِتْ بِمِنًی وَ لَیْسَ لَکَ أَنْ تَخْرُجَ مِنْهَا حَتَّی تُصْبِحَ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صحیحة حلبی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تَعَجَّلَ فِی یَوْمَیْنِ فَلَا یَنْفِرْ حَتَّی تَزُولَ الشَّمْسُ فَإِنْ أَدْرَکَهُ الْمَسَاءُ بَاتَ‌ وَ لَمْ‌ یَنْفِرْ</w:t>
      </w:r>
      <w:r>
        <w:rPr>
          <w:rFonts w:eastAsia="Amiri" w:cs="Amiri" w:ascii="Amiri" w:hAnsi="Amiri"/>
          <w:color w:val="111111"/>
          <w:sz w:val="28"/>
          <w:szCs w:val="28"/>
          <w:rtl w:val="true"/>
          <w:lang w:bidi="ar-SA"/>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اگر بقاء در منی برای او حرجی باشد، مانند این فرض که تمام حجّاج کوچ نموده و او تنها مانده است، در این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مبیت در منی و یا حرمت مبیت در غیر منی را رفع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آیا در فرض ترک مبیت به جهت حرج، کفاره ترک مبیت در منی نیز رفع می شود یا خیر؛</w:t>
      </w:r>
    </w:p>
    <w:p>
      <w:pPr>
        <w:pStyle w:val="BookText"/>
        <w:rPr/>
      </w:pPr>
      <w:r>
        <w:rPr>
          <w:rFonts w:ascii="IRNazanin" w:hAnsi="IRNazanin" w:eastAsia="IRNazanin"/>
          <w:color w:val="111111"/>
          <w:sz w:val="28"/>
          <w:sz w:val="28"/>
          <w:szCs w:val="28"/>
          <w:rtl w:val="true"/>
          <w:lang w:bidi="fa-IR"/>
        </w:rPr>
        <w:t>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کفاره نیز رفع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حدیث رفع و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جمیع آثار می نمایند، که یکی از آثار ترک مبیت لزوم کفاره دم است که رفع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ایشان به جهت رعایت نظر مشهور، در پرداخت کفاره احتیاط واجب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ما این بیان آقای خوئی را قبول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منصراف از حدیث رفع و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است که به جهت عقوبت و مؤاخذه جعل شده است، نه جمیع آثار؛ اگر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مسّ میتاً وجب علیه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مضطرّ به مسّ میّت شود، وجوب غسل رفع نمی گردد؛ زیرا جعل وجوب غسل از جهت عقوبت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کفاره ثابت بر ترک مبیت به جهت عقوبت نباشد، بلکه به طور جزم و یا احتمال برای جبر نقص باشد، دیگر نمی توان برای رفع آن در موارد جواز ترک مبیت به منی،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رفع تمسّک نمود</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مواردی که به نظر عرف فعل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یطیقون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باشد و فقط صرف حرج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کفاره استفاده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دلیل فقط تکلیف حرجی را رفع می کند که آن لزوم مبیت در منی است و لکن دلالتی بر رفع کفاره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پرداخت کفاره دم حرجی نیست، همانگونه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جمیع آثار و کفاره را نفی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ما بعید نمی دانیم در مواردی که نفر از منی و ترک بیتوته جایز می باشد، کفاره نیز رفع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ما از روایت استفاده نمودیم که این کفاره به جهت عقوبت جعل شده است، نه اینکه به جهت جبر نقص وارد در حجّ حاصل از ترک مبیت جعل شده باشد؛</w:t>
      </w:r>
    </w:p>
    <w:p>
      <w:pPr>
        <w:pStyle w:val="BookText"/>
        <w:rPr/>
      </w:pPr>
      <w:r>
        <w:rPr>
          <w:rFonts w:ascii="IRNazanin" w:hAnsi="IRNazanin" w:eastAsia="IRNazanin"/>
          <w:color w:val="111111"/>
          <w:sz w:val="28"/>
          <w:sz w:val="28"/>
          <w:szCs w:val="28"/>
          <w:rtl w:val="true"/>
          <w:lang w:bidi="fa-IR"/>
        </w:rPr>
        <w:t>صحیحة معاویة بن عمّار؛</w:t>
      </w:r>
    </w:p>
    <w:p>
      <w:pPr>
        <w:pStyle w:val="BookText"/>
        <w:rPr/>
      </w:pP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بِتَّ فِی غَیْرِهَا فَعَلَیْکَ 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ظاهر از تفریع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بتّ فی غیرها فعلیک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صدر روایت استفاده می شود که لزوم کفاره به جهت ترک مبیت در منی که واجب است و یا إرتکاب مبیت در غیر منی که حرام است، می باشد، که با رفع حرمت مبیت در غیر منی و یا وجوب مبیت در منی، دیگر کفاره بر إرتکاب حرام و یا ترک واجب مورد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ذیل این روایت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سَأَلْتُهُ عَنْ رَجُلٍ زَارَ عِشَاءً فَلَمْ یَزَلْ فِی طَوَافِهِ وَ دُعَائِهِ وَ فِی السَّعْیِ بَیْنَ الصَّفَا وَ الْمَرْوَةِ حَتَّی یَطْلُعَ الْفَجْرُ قَالَ لَیْسَ‌ عَلَیْهِ‌ شَیْ‌ءٌ کَانَ‌ فِی‌ طَاعَةِ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تعلیل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نفی لزوم کفاره استفاده می شود که جعل کفاره دم بر ترک مبیت به منی به جهت عقوبت است، و در فرض حرج و مانند آن که ترک مبیت جایز می باشد، عقوبت معنی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اگر جعل کفاره به جهت جبر نقص باشد، دیگر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دلالتی بر نفی کفاره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علیه شیء کان فی 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معنی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معنای أوّل</w:t>
      </w:r>
      <w:r>
        <w:rPr>
          <w:rFonts w:eastAsia="Amiri" w:cs="Amiri" w:ascii="Amiri" w:hAnsi="Amiri"/>
          <w:color w:val="111111"/>
          <w:sz w:val="28"/>
          <w:szCs w:val="28"/>
          <w:rtl w:val="true"/>
          <w:lang w:bidi="ar-SA"/>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از جمله آقای خوئی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تعلیل جواز عدم بیتوته در منی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 بیتوته در منی و اشتغال به مناسک حجّ در مکّه جایز است، چرا که اشتغال به مناسک حجّ طاعة الله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آن جهت که علّت معمّم است، بنابراین ترک مبیت به منی در لیالی تشریق و اشتغال به هر فعلی در مکّه که فی نفسه عبادت و طاعت خداوند است، جایز خواهد بود، و به همین جهت است که آقای سیستانی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بیتوته در منی و اشتغال به نظر به بیت الله که عبادت است، جایز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طبق این معنی اشکال به آقای خوئی و آقای سیستانی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مقیّد به طاعت خداوند در مکّه نمی باشد، بلکه اطلاق دارد و شامل هر طاعتی و اگر چه در غیر مکّه باشد، می گردد، بلکه این روایت مقیّد به عبادت نیز نشده است، بلکه شامل طاعت غیر عبادتی نیز است، مانند اینکه مبیت به منی را ترک کند و مشغول درمان بیماران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دوم</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و این عبارت هیچ نظری به جواز ترک مبیت به منی ندارد و تعلیل برای جواز ترک مبیت نمی باشد، بلکه فقط ناظر به عدم لزوم کفاره و تعلیل برای آن می باشد، و معنای آن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شخصی که ترک مبیت به منی نموده و مشغول به مناسک حجّ شده است، از آن جهت که در این ترک مبیت مطیع خداوند می باشد، کفاره بر او واجب نمی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این عبارت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نه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طبق این معنی نمی توان جواز ترک مبیت به منی و اشتغال به عبادتی مانند نظر به بیت الله و یا قرائت قرآن در مسجد الحرام را استفاده نمود؛ زیرا اینکه ترک مبیت در منی در این موارد مصداق طاعة الله باشد و ترک مبیت در منی جایز باشد، أوّل الکلام است، بلکه اطلاق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تبت إلاّ بمنی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مصداقیت آن برای طاعت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در موردی ترک مبیت در منی جایز بود، از این تعلیل عدم لزوم کفاره نیز ثابت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استظهار ما از این عبارت همین معنی می باشد که آقای زنجانی نیز آن را تقویت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طبق این معنی دوم از روایت دو نتیجه گرفته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مبیت به منی در حال اختیار فقط در مورد اشتغال به مناسک حجّ در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و سعی و طواف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چه همراه با مستحبّات آن جایز می باشد؛</w:t>
      </w:r>
    </w:p>
    <w:p>
      <w:pPr>
        <w:pStyle w:val="BookText"/>
        <w:rPr/>
      </w:pPr>
      <w:r>
        <w:rPr>
          <w:rFonts w:ascii="IRNazanin" w:hAnsi="IRNazanin" w:eastAsia="IRNazanin"/>
          <w:color w:val="111111"/>
          <w:sz w:val="28"/>
          <w:sz w:val="28"/>
          <w:szCs w:val="28"/>
          <w:rtl w:val="true"/>
          <w:lang w:bidi="fa-IR"/>
        </w:rPr>
        <w:t>زیرا در این روایت سائل فرض اشتغال به مناسک تا طلوع فجر نموده است که این نشانگر انجام مناسک به همراه مستحبّات می باشد که امام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موردی که شخص در ترک مبیت در منی مطیع خداوند باشد و اگر چه این ترک به جهت إنقاذ جان مؤمن که خود مصداق طاعت خداوند است، باشد، کفاره لازم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شبهه ای در مقام است و آن عبارت از این است که</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مجوّز ترک مبیت به منی مصداق طاعة الله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طاعة الله فعلی است که مأمور به و لو به نحو استحبابی باشد،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جواز ترک مبیت و اشتغال به فعل دیگر را ثابت می کند، نه اینکه أمر به ترک مبیت در منی و اشتغال به غیر آن را ثابت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است که شخص عاصی نمی باشد، نه اینکه مطیع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استدلال به این صحیحه برای نفی لزوم کفاره در فرض حرج تمام نمی باشد</w:t>
      </w:r>
      <w:r>
        <w:rPr>
          <w:rFonts w:eastAsia="IRNazanin" w:cs="IRNazanin"/>
          <w:color w:val="111111"/>
          <w:sz w:val="28"/>
          <w:szCs w:val="28"/>
          <w:rtl w:val="true"/>
          <w:lang w:bidi="fa-IR"/>
        </w:rPr>
        <w:t>.</w:t>
      </w:r>
      <w:bookmarkStart w:id="109" w:name="pg4468_33567"/>
    </w:p>
    <w:p>
      <w:pPr>
        <w:pStyle w:val="BookText"/>
        <w:rPr/>
      </w:pPr>
      <w:bookmarkEnd w:id="109"/>
      <w:r>
        <w:rPr>
          <w:rFonts w:ascii="IRNazanin" w:hAnsi="IRNazanin" w:eastAsia="IRNazanin"/>
          <w:color w:val="111111"/>
          <w:sz w:val="28"/>
          <w:sz w:val="28"/>
          <w:szCs w:val="28"/>
          <w:rtl w:val="true"/>
          <w:lang w:bidi="fa-IR"/>
        </w:rPr>
        <w:t>جواب از مناقشه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انصاف این است که این اشکال قابل جواب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ظاهر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این شخص نا فرمانی خداوند و سرپیچی از فرمان او را نکرده است، نه اینکه فرمان و أمر خداوند را اطاعت نموده است؛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المطیع لله و لرسوله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است که شخص عاصی و نافرمان خداوند و رسول نمی باشد، نه اینکه او فقط اوامر وجوبی و استحبابی را انجام می دهد و مشغول به مباحات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علیه شیء کان فی 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کفاره ثابت در ترک مبیت، عقوبتی است و در موارد حرج که تکلیف رفع می گردد، عقوبت ثابت نیست</w:t>
      </w:r>
      <w:r>
        <w:rPr>
          <w:rFonts w:eastAsia="IRNazanin" w:cs="IRNazanin"/>
          <w:color w:val="111111"/>
          <w:sz w:val="28"/>
          <w:szCs w:val="28"/>
          <w:rtl w:val="true"/>
          <w:lang w:bidi="fa-IR"/>
        </w:rPr>
        <w:t>.</w:t>
      </w:r>
    </w:p>
    <w:p>
      <w:pPr>
        <w:pStyle w:val="Heading2"/>
        <w:numPr>
          <w:ilvl w:val="1"/>
          <w:numId w:val="1"/>
        </w:numPr>
        <w:rPr/>
      </w:pPr>
      <w:bookmarkStart w:id="110" w:name="__RefHeading___Toc349985_3644566090"/>
      <w:bookmarkStart w:id="111" w:name="_Toc37"/>
      <w:bookmarkEnd w:id="110"/>
      <w:r>
        <w:rPr>
          <w:rtl w:val="true"/>
        </w:rPr>
        <w:t>واجبات الحجّ</w:t>
      </w:r>
      <w:r>
        <w:rPr>
          <w:rtl w:val="true"/>
        </w:rPr>
        <w:t>/</w:t>
      </w:r>
      <w:r>
        <w:rPr>
          <w:rtl w:val="true"/>
        </w:rPr>
        <w:t xml:space="preserve">المبیت بمنی لیالی التشریق </w:t>
      </w:r>
      <w:r>
        <w:rPr>
          <w:rtl w:val="true"/>
        </w:rPr>
        <w:t>/</w:t>
      </w:r>
      <w:r>
        <w:rPr>
          <w:rtl w:val="true"/>
        </w:rPr>
        <w:t xml:space="preserve">مسألة </w:t>
      </w:r>
      <w:r>
        <w:rPr/>
        <w:t>426</w:t>
      </w:r>
      <w:r>
        <w:rPr>
          <w:rtl w:val="true"/>
        </w:rPr>
        <w:t xml:space="preserve"> </w:t>
      </w:r>
      <w:r>
        <w:rPr>
          <w:rtl w:val="true"/>
        </w:rPr>
        <w:t xml:space="preserve">لزوم المبیت لیلة الثالث عشر إن بقی إلی الغروب </w:t>
      </w:r>
      <w:r>
        <w:rPr/>
        <w:t>95/01/09</w:t>
      </w:r>
      <w:bookmarkEnd w:id="11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المبیت بمنی لیالی التشریق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المبیت لیلة الثالث عشر إن بقی إلی الغروب</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مسأله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 که اگر شخصی تا هنگام غروب در منی باقی بماند و از منی کوچ نکند، مبیت در شب سیزدهم بر او واجب است، و این مسأله خود پنج صورت دارد که صورت أوّل بررسی و حکم به وجوب مبیت در این صورت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مورد صورة أولی از بقاء شخص در منی تا هنگام غروب شب سیزدهم بود که عرض کردیم در این صورت مبیت در شب سیزدهم لازم است، و در فرض حرج مبیت لازم نیست و همانطور که کفاره نیز واجب نمی باشد</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از صحیحه معاویة بن عمّار استفاده می شود که جهت ثبوت کفاره بر ترک مبیت عقوبت می باشد، بنابراین در فرض حرج که ترک مبیت جایز می باشد، کفاره نیز ثابت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این شبهه وجود دارد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به موردی است که ترک مبیت اطاعت خداوند باشد، به این صورت که ترک مبیت و اشتغال به فعل دیگر متعلّق أمر و اگر چه أمر استحبابی قرار بگیرد، و این شبهه ای است که قابل إغماض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واضح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مجرّد عدم عصیان باشد، و اینچنین نیست که قطع به عدم استحباب ترک مبیت و اشتغال به مناسک حجّ که مورد این صحیحه است، باشد، بلکه محتمل است که ترک مبیت به منی به جهت اشتغال به مناسک حجّ مستحبّ و یا عدل واجب تخییری باشد، به این صورت که یا مبیت به منی واجب است و یا اشتغال به مناسک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احتیاط واجب این است که در فرض حرج و ترک مبیت کفاره دم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ترک مبیت متعلّق أمر باشد، مانند فرضی که حفظ نفس متوقف بر ترک مبیت است، در اینصورت کفاره نیز رفع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منع ثبوت کفاره در فرض حرج می توان بیان دیگری ذکر نمود و آن عبارت از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أدلّه لزوم کفاره در ترک مبیت دو روایت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جعفر بن ناجیة که ما در سند آن مناقشه داریم، اگر چه آقای خوئی آن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صحیحه معاویة بن عمّار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بتّ فی غیرها فعلیک 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لکن عموم این صحیحه نسبت به فرض حرج واضح نیست؛</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این عبارت تفریع بر نهی از مبیت به غیر منی در صدر صحیحه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تبت إلاّ بمنی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علی الأقلّ محتمل است که کفاره مترتّب بر عصیان نهی از مبیت در غیر منی باشد، در حالی که در فرض حرج نهی از مبیت به غیر منی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از منزل خود در منی خارج می شود و لکن قبل از خروج از منی آفتاب غروب می کند؛</w:t>
      </w:r>
    </w:p>
    <w:p>
      <w:pPr>
        <w:pStyle w:val="BookText"/>
        <w:rPr/>
      </w:pPr>
      <w:r>
        <w:rPr>
          <w:rFonts w:ascii="IRNazanin" w:hAnsi="IRNazanin" w:eastAsia="IRNazanin"/>
          <w:color w:val="111111"/>
          <w:sz w:val="28"/>
          <w:sz w:val="28"/>
          <w:szCs w:val="28"/>
          <w:rtl w:val="true"/>
          <w:lang w:bidi="fa-IR"/>
        </w:rPr>
        <w:t>مرحوم علاّمه در تذکره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الأقرب عدم وجوب المبیت؛ لمشقة الرفع و الحطّ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کلام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اگر مراد ایشان تمسّک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کلام ایشان أخصّ از مدّعی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همگان بعد از جمع اسباب خروج از منزل، از رجوع به منی و مبیت در آن به حرج شخصی دچار نمی شوند، بلکه نوع حجّاج در این فرض از رجوع و مبیت به منی دچار حرج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در هر موردی که حرج شخصی حاصل شود،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را رفع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w:t>
      </w:r>
    </w:p>
    <w:p>
      <w:pPr>
        <w:pStyle w:val="BookText"/>
        <w:rPr/>
      </w:pPr>
      <w:r>
        <w:rPr>
          <w:rFonts w:ascii="IRNazanin" w:hAnsi="IRNazanin" w:eastAsia="IRNazanin"/>
          <w:color w:val="111111"/>
          <w:sz w:val="28"/>
          <w:sz w:val="28"/>
          <w:szCs w:val="28"/>
          <w:rtl w:val="true"/>
          <w:lang w:bidi="fa-IR"/>
        </w:rPr>
        <w:t>مرحوم آقای داماد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أشبه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قاعده أوّلیه حتی با قطع نظر از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بیتوته در این فرض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به نظر عرف در این صورت به مجّرد جمع وسایل و خروج از منزل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می کند، و آنچه موضوع اثر می باشد،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خروج از منی؛</w:t>
      </w:r>
    </w:p>
    <w:p>
      <w:pPr>
        <w:pStyle w:val="BookText"/>
        <w:rPr/>
      </w:pPr>
      <w:r>
        <w:rPr>
          <w:rFonts w:ascii="IRNazanin" w:hAnsi="IRNazanin" w:eastAsia="IRNazanin"/>
          <w:color w:val="111111"/>
          <w:sz w:val="28"/>
          <w:sz w:val="28"/>
          <w:szCs w:val="28"/>
          <w:rtl w:val="true"/>
          <w:lang w:bidi="fa-IR"/>
        </w:rPr>
        <w:t>روایت أبی بصیر؛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یَنْفِرُ فِی النَّفْرِ الْأَوَّلِ قَالَ لَهُ أَنْ یَنْفِرَ مَا بَیْنَهُ وَ بَیْنَ أَنْ تَصْفَرَّ الشَّمْسُ فَإِنْ هُوَ لَمْ‌ یَنْفِرْ حَتَّی‌ یَکُونَ‌ عِنْدَ غُرُوبِهَا فَلَا یَنْفِرْ وَ لْیَبِتْ بِمِنًی حَتَّی إِذَا أَصْبَحَ وَ طَلَعَتِ الشَّمْسُ فَلْیَنْفِرْ مَتَی 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صحیحة حلبی؛</w:t>
      </w:r>
    </w:p>
    <w:p>
      <w:pPr>
        <w:pStyle w:val="BookText"/>
        <w:rPr/>
      </w:pP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تَعَجَّلَ‌ فِی‌ یَوْمَیْنِ‌ فَلَا یَنْفِرْ حَتَّی تَزُولَ الشَّمْسُ فَإِنْ أَدْرَکَهُ الْمَسَاءُ بَاتَ وَ لَمْ یَنْفِرْ</w:t>
      </w:r>
      <w:r>
        <w:rPr>
          <w:rFonts w:eastAsia="Amiri" w:cs="Amiri" w:ascii="Amiri" w:hAnsi="Amiri"/>
          <w:color w:val="111111"/>
          <w:sz w:val="28"/>
          <w:szCs w:val="28"/>
          <w:rtl w:val="true"/>
          <w:lang w:bidi="ar-SA"/>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و لکن به نظر ما این فرمایش ایشان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مراد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منزل باشد، لازم می آید خروج از منزل قبل از زوال روز دوازدهم حرام باشد، در حالی که بسیاری قبل از زوال وسایل خود را جمع نموده و رمی جمرات نموده و در کنار جمره عقبه تا زوال آفتاب منتظر می شوند، سپس از منی خارج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نشاندهنده این است که معهود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منی می باشد، که با توجّه به این مطلب ظاهر این روایات این خواهد بود که نفر از منی قبل از غروب آفتاب موضوع می باشد، نه نفر از منزل، و از جهتی دیگر در فرضی که شخص از منزل خارج می شود و لکن قبل از غروب آفتاب موفق به خروج از منی نمی شود، صدق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ینفر من منی حتی أدرکه المساء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نفر از منی بدون خروج از منی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ده روز در قم اقامت نموده و حال وسایل خود را از هتل جمع می کند و به قصد خروج از قم، از هتل خارج می شود و لکن برای زیارت به حرم می رود؛ در این فرض صدق نمی کند که او از قم کوچ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جهت نیز ظاهر روایات جواز نفر از منزل قبل از زوال روز دوازدهم می باشد</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اگر شکّ شود که مراد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منی است و یا نفر از منزل، شبهه مفهومیه خواهد بود، که در اینصورت رجوع به برائت از لزوم مبیت در شب سیزدهم و برائت از حرمت نفر از منزل قبل از زوال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اشکال شود و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اجمالی است که یکی از این دو أصل برائت خلاف واقع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یا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نفر از منی است، بنابراین برائت از لزوم مبیت در شب سیزدهم خلاف واقع خواهد بود، و یا مراد نفر از منزل است، بنابراین برائت از حرمت نفر از منزل قبل از زول خلاف واقع خواهد بود؛</w:t>
      </w:r>
    </w:p>
    <w:p>
      <w:pPr>
        <w:pStyle w:val="BookText"/>
        <w:rPr/>
      </w:pPr>
      <w:r>
        <w:rPr>
          <w:rFonts w:ascii="IRNazanin" w:hAnsi="IRNazanin" w:eastAsia="IRNazanin"/>
          <w:color w:val="111111"/>
          <w:sz w:val="28"/>
          <w:sz w:val="28"/>
          <w:szCs w:val="28"/>
          <w:rtl w:val="true"/>
          <w:lang w:bidi="fa-IR"/>
        </w:rPr>
        <w:t>و لکن در پاسخ از این اشکال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یکی از این دو برائت خلاف واقع است و لکن جمع میان این دو برائت اشکال ندارد و این دو أصل با یکدیگر تعارض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در مقام مکلّف واحد علم به تکلیف فعلی معلوم بالإجمال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کسی که قصد خروج از منزل قبل از زوال و خروج از منی قبل از غروب دارد، اگر چه علم دارد که موضوع حرمت نفر از منزل قبل از زوال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ثبوت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 گیرد و لکن علم ندارد که موضوع لزوم مبیت به منی قرار می گیرد که موضوع آن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ینفر من منی حتی أدرکه المساء و هو بمنی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در منجّزیت علم اجمالی علم مکلّف واحد به تکلیف فعلی شرط می باشد، و حال بعد از نفر از منزل قبل از زوال، موفق به نفر از منی قبل از غروب نشود، برائت از لزوم مبیت به منی در این شب نیز بدون معارض جاری می شود؛ زیرا علم اجمالی به تکلیف فعلی نمی باشد</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جریان أصل برائت از هر دو تکلیف محذوری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مستلزم ترخیص در مخالفت قطعیه تکلیف فعلی معلوم بالإجمال نمی باشد</w:t>
      </w:r>
      <w:r>
        <w:rPr>
          <w:rFonts w:eastAsia="IRNazanin" w:cs="IRNazanin"/>
          <w:color w:val="111111"/>
          <w:sz w:val="28"/>
          <w:szCs w:val="28"/>
          <w:rtl w:val="true"/>
          <w:lang w:bidi="fa-IR"/>
        </w:rPr>
        <w:t>.</w:t>
      </w:r>
      <w:bookmarkStart w:id="112" w:name="pg4468_33572"/>
    </w:p>
    <w:p>
      <w:pPr>
        <w:pStyle w:val="BookText"/>
        <w:rPr/>
      </w:pPr>
      <w:bookmarkEnd w:id="112"/>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می باشد که یا إکرام زید واجب است و یا إکرام عمرو بنابر تقدیر زیارت او واجب است؛ در این فرض اگر شخص قصد زیارت عمرو نداشته باشد، از آن جهت که علم به تحقق شرط وجوب إکرام عمرو نخواهد بود، علم اجمالی به تکلیف فعلی وجود نخواهد داشت، بنابراین برائت از وجوب إکرام زید بدون معارض جاری خواهد بود، و حال اگر شخص با توجّه به این برائت إکرام زید را ترک نمود و زمان وجوب إکرام او بنابر تقدیر وجوب آن به طور جزم و یا احتمال گذشت، سپس او قصد زیارت عمرو نمود، در این فرض نیز برائت از وجوب إکرام عمرو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حال نیز علم به تکلیف فعلی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شخص از ابتدا بناء بر خروج از منزل قبل از زوال و عدم خروج از منی قبل از غروب داشته باشد، علم اجمالی به تکلیف فعلی حاصل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نفر از منزل می باشد، بنابراین نفر او از منزل قبل از زوال حرام خواهد بود و یا مراد نفر از منی می باشد، بنابراین مبیت در شب سیزدهم بر او واجب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این فرض متعارف نمی باشد</w:t>
      </w:r>
      <w:r>
        <w:rPr>
          <w:rFonts w:eastAsia="IRNazanin" w:cs="IRNazanin"/>
          <w:color w:val="111111"/>
          <w:sz w:val="28"/>
          <w:szCs w:val="28"/>
          <w:rtl w:val="true"/>
          <w:lang w:bidi="fa-IR"/>
        </w:rPr>
        <w:t>.</w:t>
      </w:r>
    </w:p>
    <w:p>
      <w:pPr>
        <w:pStyle w:val="Heading2"/>
        <w:numPr>
          <w:ilvl w:val="1"/>
          <w:numId w:val="1"/>
        </w:numPr>
        <w:rPr/>
      </w:pPr>
      <w:bookmarkStart w:id="113" w:name="__RefHeading___Toc349987_3644566090"/>
      <w:bookmarkStart w:id="114" w:name="_Toc38"/>
      <w:bookmarkEnd w:id="113"/>
      <w:r>
        <w:rPr>
          <w:rtl w:val="true"/>
        </w:rPr>
        <w:t>واجبات الحجّ</w:t>
      </w:r>
      <w:r>
        <w:rPr>
          <w:rtl w:val="true"/>
        </w:rPr>
        <w:t>/</w:t>
      </w:r>
      <w:r>
        <w:rPr>
          <w:rtl w:val="true"/>
        </w:rPr>
        <w:t xml:space="preserve">المبیت بمنی </w:t>
      </w:r>
      <w:r>
        <w:rPr>
          <w:rtl w:val="true"/>
        </w:rPr>
        <w:t>/</w:t>
      </w:r>
      <w:r>
        <w:rPr>
          <w:rtl w:val="true"/>
        </w:rPr>
        <w:t xml:space="preserve">مسألة </w:t>
      </w:r>
      <w:r>
        <w:rPr/>
        <w:t>426</w:t>
      </w:r>
      <w:r>
        <w:rPr>
          <w:rtl w:val="true"/>
        </w:rPr>
        <w:t xml:space="preserve"> </w:t>
      </w:r>
      <w:r>
        <w:rPr>
          <w:rtl w:val="true"/>
        </w:rPr>
        <w:t xml:space="preserve">وجوب المبیت لیلة الثالث عشر إن بقی إلی الغروب </w:t>
      </w:r>
      <w:r>
        <w:rPr/>
        <w:t>95/01/10</w:t>
      </w:r>
      <w:bookmarkEnd w:id="11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المبیت بمنی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المبیت لیلة الثالث عشر إن بقی إلی الغروب</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مسأله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اگر شخصی تا غروب آفتاب شب سیزدهم در منی باقی بماند و از منی کوچ نکند، مبیت در شب سیزدهم بر او واجب است، که این فرض خود پنج صورت دارد که حکم صورت أوّل و دوم بررسی و بیان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شخص قبل از غروب آفتاب از منی خارج می شود و لکن به جهت حاجتی، دوباره قبل از غروب به منی رجوع می کند و در حالی که در منی می باشد، غروب آفتاب محقق می گردد؛</w:t>
      </w:r>
    </w:p>
    <w:p>
      <w:pPr>
        <w:pStyle w:val="BookText"/>
        <w:rPr/>
      </w:pPr>
      <w:r>
        <w:rPr>
          <w:rFonts w:ascii="IRNazanin" w:hAnsi="IRNazanin" w:eastAsia="IRNazanin"/>
          <w:color w:val="111111"/>
          <w:sz w:val="28"/>
          <w:sz w:val="28"/>
          <w:szCs w:val="28"/>
          <w:rtl w:val="true"/>
          <w:lang w:bidi="fa-IR"/>
        </w:rPr>
        <w:t>استدلال؛</w:t>
      </w:r>
    </w:p>
    <w:p>
      <w:pPr>
        <w:pStyle w:val="BookText"/>
        <w:rPr/>
      </w:pPr>
      <w:r>
        <w:rPr>
          <w:rFonts w:ascii="IRNazanin" w:hAnsi="IRNazanin" w:eastAsia="IRNazanin"/>
          <w:color w:val="111111"/>
          <w:sz w:val="28"/>
          <w:sz w:val="28"/>
          <w:szCs w:val="28"/>
          <w:rtl w:val="true"/>
          <w:lang w:bidi="fa-IR"/>
        </w:rPr>
        <w:t>مرحوم آقای داماد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رجوع شخص به منی کاشف از این است که خروج سابق او نفر از منی نبوده است، بنابراین چنین کسی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ینفر من منی و أدرکه المساء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پس مبیت در شب سیزدهم بر او واجب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به نظر ما این فرمایش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به نظر عرف اگر شخصی وسایل خود را جمع نماید و از منی خارج شود و لکن به جهت حاجت کوچکی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اینکه قصد ردّ أمانت به کسی در منی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منی بازگردد، او از منی کوچ نموده است و لکن دوباره به منی بازگشته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رجوع به منی به جهت حاجت مختصر ناقض نفر سابق و صدق نفر بر خروج سابق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 صورت سوم فرضی است که شخص از منی نفر و کوچ نموده است و لکن دوباره به منی رجوع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در فرضی که شخص یک قدم از منی خارج می شود و به منی رجوع می کند و در این حال آفتاب غروب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 از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نخواهد بود و باید شب را در منی بیتوته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w:t>
      </w:r>
    </w:p>
    <w:p>
      <w:pPr>
        <w:pStyle w:val="BookText"/>
        <w:rPr/>
      </w:pPr>
      <w:r>
        <w:rPr>
          <w:rFonts w:ascii="IRNazanin" w:hAnsi="IRNazanin" w:eastAsia="IRNazanin"/>
          <w:color w:val="111111"/>
          <w:sz w:val="28"/>
          <w:sz w:val="28"/>
          <w:szCs w:val="28"/>
          <w:rtl w:val="true"/>
          <w:lang w:bidi="fa-IR"/>
        </w:rPr>
        <w:t>آقای زنجانی فرموده است</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صورت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 از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می باشد و لکن این مطلب در نفی وجوب مبیت در این فرض کافی نیست؛ چرا که موضوع وجوب مبیت در شب سیزدهم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أدرکه المساء و هو بمنی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بر این شخص که بعد از نفر، دوباره به منی رجوع کرده و در حالی که در منی است، غروب محقق شده است، صادق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نیز طبق تقریرات مستند الناسک، این مطلب را ذکر نموده و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 المبیت لکون الموضوع من جائه اللیل و هو فی منی، بل یستکشف من العود المذکور أنّ السابق لم یکن نفراً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کلام إدّعاء دو مطلب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رجوع از عدم تحقق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که نفر صادق باشد و لکن 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أدرکه المساء و هو بمنی یجب علیه 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این مورد نیز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و لکن به نظر ما این مطلب نیز قابل مناقشه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باب عمده سه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الحلبی؛</w:t>
      </w:r>
    </w:p>
    <w:p>
      <w:pPr>
        <w:pStyle w:val="BookText"/>
        <w:rPr/>
      </w:pP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تَعَجَّلَ‌ فِی‌ یَوْمَیْنِ‌ فَلَا یَنْفِرْ حَتَّی تَزُولَ الشَّمْسُ فَإِنْ أَدْرَکَهُ الْمَسَاءُ بَاتَ وَ لَمْ یَنْفِرْ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ظاهر ذیل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أدرکه المساء قبل أن ینفر من منی بات و لم ینفر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این مفاد نسبت به شخصی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النفر منه ثمّ رجع إلیه و أدرکه المساء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معاویة بن عمّار؛</w:t>
      </w:r>
    </w:p>
    <w:p>
      <w:pPr>
        <w:pStyle w:val="BookText"/>
        <w:rPr/>
      </w:pP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نَفَرْتَ‌ فِی‌ النَّفْرِ الْأَوَّلِ‌ فَإِنْ شِئْتَ أَنْ تُقِیمَ بِمَکَّةَ تَبِیتَ بِهَا فَلَا بَأْسَ بِذَلِکَ قَالَ وَ قَالَ إِذَا جَاءَ اللَّیْلُ بَعْدَ النَّفْرِ الْأَوَّلِ فَبِت بِمِنًی فَلَیْسَ لَکَ أَنْ تَخْرُجَ مِنْهَا حَتَّی تُصْبِحَ</w:t>
      </w:r>
      <w:r>
        <w:rPr>
          <w:rFonts w:eastAsia="Amiri" w:cs="Amiri" w:ascii="Amiri" w:hAnsi="Amiri"/>
          <w:color w:val="111111"/>
          <w:sz w:val="28"/>
          <w:szCs w:val="28"/>
          <w:rtl w:val="true"/>
          <w:lang w:bidi="ar-SA"/>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نقل مذکور مطابق نقل تهذیب و وسائل از کافی و نسخه ای دیگر از کافی است، که در تعلیقه چاپ دارالحدیث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در نسخ دیگر کافی، از جمله نقل وافی از آن، اینچنین تعبیر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فبت بِمِنًی وَ لَیْسَ لَکَ أَنْ تَخْرُجَ مِنْهَا حَتّی تُصْبِح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نقل کافی صیغه أمر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بالسکون؛ طبق این نقل این روایت نسبت به مقام اطلاق خواهد داشت و شامل دو فرد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متعارف که شخص تا غروب آفتاب از منی نفر نمی کند و فرد نادر که شخص قبل از غروب نفر می کند و لکن دوباره رجوع به منی می کند؛ چرا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النفر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زمان النفر الأوّل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مراد اینست که إدّعای اطلاق این روایت طبق این نقل جزافه نمی باشد و اگر چه نفی اطلاق این نقل و إدّعای انصراف آن از مقام ممکن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طبق نقل تهذیب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چرا که اگر صیغه أمر بود، نباید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لک أن تخرج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فاء تفریع بر آن می شد، و علی الأقلّ احتمال ماضویت در این تعبیر می باشد، که طبق این نقل بیتوته در منی مفروغ عنه و جزء الشرط خواهد بود و این روایت در مقام بیان حکم بیتوته در منی در شب سیزدهم نخواهد بود، بلکه مفاد آن همان مفاد روایاتی است که از خروج از منی تا طلوع شمس در صورت بیتوته در شب نهی می کند، بلکه برخی روایات در این فرض از خروج از منی تا زوال شمس روز سیزدهم نهی می کند، که این در مقابل شب یازدهم و دوازدهم است که بعد از بیتوته تا نیمه شب، خروج از منی جایز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صحیحه معاویة بن عمّار دارای دو نقل می باشد، این صحیحه مجمل خواهد بود</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أبی بصیر؛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یَنْفِرُ فِی النَّفْرِ الْأَوَّلِ قَالَ لَهُ أَنْ یَنْفِرَ مَا بَیْنَهُ وَ بَیْنَ أَنْ تَصْفَرَّ الشَّمْسُ فَإِنْ هُوَ لَمْ‌ یَنْفِرْ حَتَّی‌ یَکُونَ‌ عِنْدَ غُرُوبِهَا فَلَا یَنْفِرْ وَ لْیَبِتْ بِمِنًی حَتَّی إِذَا أَصْبَحَ وَ طَلَعَتِ الشَّمْسُ فَلْیَنْفِرْ مَتَی 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وسائل عوض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تصفَرَّ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این است که خورشید زرد شود،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تسفِرَ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و لکن ظاهر عدم صحّت این نقل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تعبیر فقط در نقل وسائل وجود دارد و لکن در تهذیب و من لا یحضره الفقیه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تَصفَرَّ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در لغت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این است که خورشید به سفر رفت و کنایه از غروب آن می باشد،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در مورد طلوع خورشید می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الصبح إذا أسفر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هو لم ینفر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لیبت بمنی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وجوب مبیت عدم النفر می باشد، بنابراین این روایت شامل صورت سوم که شخص ابتدا نفر نموده و سپس رجوع کرده است،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سند این روایت</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دو سند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این روایت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محمّد بن سنان و سند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علیّ بن أبی حمزه بطائنی می باشد، که به همین جهت از نظر آقای خوئی این روایت به هر دو سند ضعیف می باشد و از نظر آقای زنجانی به هر دو سند معتبر می باشد، و لکن به نظر ما اگر چه این روایت به سند تهذیب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وثاقت محمّد بن سنان ثابت نیست، و لکن به سند فقیه معتبر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علیّ بن أبی حمزه با توجّه به استصحاب وثاقت او ثقه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نتیجه در صورت ثالثه عدم وجوب مبیت در شب سیزدهم می باشد و اگر چه خوب است که احتیاط ترک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شخص در حالی که بناء بر بقاء در منی در شب سیزدهم دارد، از منی بدون قصد نفر خارج می شود و سپس بعد از غروب آفتاب به منی باز می گردد؛</w:t>
      </w:r>
    </w:p>
    <w:p>
      <w:pPr>
        <w:pStyle w:val="BookText"/>
        <w:rPr/>
      </w:pPr>
      <w:r>
        <w:rPr>
          <w:rFonts w:ascii="IRNazanin" w:hAnsi="IRNazanin" w:eastAsia="IRNazanin"/>
          <w:color w:val="111111"/>
          <w:sz w:val="28"/>
          <w:sz w:val="28"/>
          <w:szCs w:val="28"/>
          <w:rtl w:val="true"/>
          <w:lang w:bidi="fa-IR"/>
        </w:rPr>
        <w:t xml:space="preserve">چنین شخصی از جهتی نفر از منی نکرده است و از جهت دیگر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أدرکه المساء و هو بمنی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او صادق نیست، و لکن بعید نیست که مبیت در باقی شب بر او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قرآن کریم حجّاج را به دو قسم تقسیم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تعجّل فی یومین فلا إثم علیه و من تأخّر فلا إثم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شخصی از آن جهت که مصداق قسم أوّل نمی باشد، داخل در قسم دوم که تأخیر لازم است، خواهد بود، و روایات نیز نفر را فقط در فاصله زمانی میان زوال و غروب شمس جایز دانسته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أن ینفر ما بینه و بین أن تصفرّ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اطلاق ذیل روایت أبی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هُوَ لَمْ‌ یَنْفِرْ حَتَّی‌ یَکُونَ‌ عِنْدَ غُرُوبِهَا فَلَا یَنْفِرْ وَ لْیَبِتْ بِمِنًی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او می شود و اگر چه در هنگام غروب در منی نبوده است</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صحیحه 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أَدْرَکَهُ الْمَسَاءُ بَاتَ وَ لَمْ یَنْفِرْ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ندارد که لزوم مبیت را از شخصی که در هنگام غروب در منی نبوده است، نفی کند؛ چرا که مراد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أدرکه المساء و هو لم ینفر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اینکه 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أدرکه المساء و هو بمنی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بلکه حتی اگر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أدرکه المساء و هو بمنی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مفهوم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مقام حکم فرض غالب از عدم نفر می باشد که شخص تا هنگام غروب در منی باقی می ماند، نه فرد غیر متعارف که شخص نفر نمی کند و در هنگام غروب خارج از منی می باشد</w:t>
      </w:r>
      <w:r>
        <w:rPr>
          <w:rFonts w:eastAsia="IRNazanin" w:cs="IRNazanin"/>
          <w:color w:val="111111"/>
          <w:sz w:val="28"/>
          <w:szCs w:val="28"/>
          <w:rtl w:val="true"/>
          <w:lang w:bidi="fa-IR"/>
        </w:rPr>
        <w:t>.</w:t>
      </w:r>
      <w:bookmarkStart w:id="115" w:name="pg4468_33578"/>
    </w:p>
    <w:p>
      <w:pPr>
        <w:pStyle w:val="BookText"/>
        <w:rPr/>
      </w:pPr>
      <w:bookmarkEnd w:id="115"/>
      <w:r>
        <w:rPr>
          <w:rFonts w:ascii="Amiri" w:hAnsi="Amiri" w:eastAsia="Amiri" w:cs="Amiri"/>
          <w:color w:val="111111"/>
          <w:sz w:val="28"/>
          <w:sz w:val="28"/>
          <w:szCs w:val="28"/>
          <w:rtl w:val="true"/>
          <w:lang w:bidi="ar-SA"/>
        </w:rPr>
        <w:t>الصورة الخامسة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شخص به قصد نفر از منی خارج می شود و لکن بعد از غروب آفتاب، به جهت حاجتی به منی باز می گردد؛</w:t>
      </w:r>
    </w:p>
    <w:p>
      <w:pPr>
        <w:pStyle w:val="BookText"/>
        <w:rPr/>
      </w:pPr>
      <w:r>
        <w:rPr>
          <w:rFonts w:ascii="IRNazanin" w:hAnsi="IRNazanin" w:eastAsia="IRNazanin"/>
          <w:color w:val="111111"/>
          <w:sz w:val="28"/>
          <w:sz w:val="28"/>
          <w:szCs w:val="28"/>
          <w:rtl w:val="true"/>
          <w:lang w:bidi="fa-IR"/>
        </w:rPr>
        <w:t>به طور قطع مبیت بر چنین شخصی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قبل از غروب نفر نموده و در هنگام غروب در منی نبوده است، و آن کلام آقای داماد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رجوع بعد از نفر کاشف از این است که نفر سابق نفر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هم صحیح باشد، مربوط به فرض رجوع قبل از غروب می باشد، نه فرض رجوع بعد از غروب</w:t>
      </w:r>
      <w:r>
        <w:rPr>
          <w:rFonts w:eastAsia="IRNazanin" w:cs="IRNazanin"/>
          <w:color w:val="111111"/>
          <w:sz w:val="28"/>
          <w:szCs w:val="28"/>
          <w:rtl w:val="true"/>
          <w:lang w:bidi="fa-IR"/>
        </w:rPr>
        <w:t>.</w:t>
      </w:r>
    </w:p>
    <w:p>
      <w:pPr>
        <w:pStyle w:val="Heading2"/>
        <w:numPr>
          <w:ilvl w:val="1"/>
          <w:numId w:val="1"/>
        </w:numPr>
        <w:rPr/>
      </w:pPr>
      <w:bookmarkStart w:id="116" w:name="__RefHeading___Toc349989_3644566090"/>
      <w:bookmarkStart w:id="117" w:name="_Toc39"/>
      <w:bookmarkEnd w:id="116"/>
      <w:r>
        <w:rPr>
          <w:rtl w:val="true"/>
        </w:rPr>
        <w:t>واجبات الحجّ</w:t>
      </w:r>
      <w:r>
        <w:rPr>
          <w:rtl w:val="true"/>
        </w:rPr>
        <w:t>/</w:t>
      </w:r>
      <w:r>
        <w:rPr>
          <w:rtl w:val="true"/>
        </w:rPr>
        <w:t xml:space="preserve">المبیت بمنی </w:t>
      </w:r>
      <w:r>
        <w:rPr>
          <w:rtl w:val="true"/>
        </w:rPr>
        <w:t>/</w:t>
      </w:r>
      <w:r>
        <w:rPr>
          <w:rtl w:val="true"/>
        </w:rPr>
        <w:t xml:space="preserve">التخییر فی البیتوتة بین النصف الأوّل للّیل و النصف الآخر </w:t>
      </w:r>
      <w:r>
        <w:rPr/>
        <w:t>95/01/14</w:t>
      </w:r>
      <w:bookmarkEnd w:id="11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المبیت بمنی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التخییر فی البیتوتة بین النصف الأوّل للّیل و النصف الآخر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وجب علیه المبیت بمنی لا یجب علیه المکث فیها نهارا‌ بأزید من مقدار یرمی فیه الجمرات و لا یجب علیه المبیت فی مجموع اللیل فیجوز له المکث فی منی من أول اللیل الی ما بعد منتصفه أو المکث فیها قبل منتصف اللیل الی الفجر و الأولی لمن بات النصف الأول، ثمّ خرج أن لا یدخل مکة قبل طلوع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وجوب حضور در منی در روزهای دهم و یازدهم و دوازدهم مگر به مقدار أعمال و رمی جمرات واضح است و شکّی در آن نیست، بلکه اگر استنابه بر شخص به مثل مرض جایز باشد، حضور حتی به مقدار یک لحظه نیز در منی واجب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بیتوته در شب یازدهم</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قائل به وجوب تعیینی بیتوته در منی در نیمه أوّل این دو شب و عدم وجوب بیتوته نیمه دوم آن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مرحوم حلبی قائل به وجوب تخییری میان بیتوته نیمه أوّل شب و نیمه دوم شب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نیز مانند مشهور قائل به قول أوّل بوده 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ترک بیتوته نیمه أوّل شب، حال به جهت عصیان و یا نسیان و یا جهل، بیتوته در نیمه دوم واجب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اطلاق أدلّه لزوم بیتوته، بیتوته در تمام شب می باشد و لکن با توجّه به اینکه در فرض بیتوته در نیمه أوّل شب، دلیل بر جواز ترک بیتوته در نیمه دوم شب وارد شده است، حکم به لزوم تعیینی بیتوته در نیمه أوّل شب و عدم لزوم بیتوته در نیمه دوم شب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مرحوم آقای خوئی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 وجوب تخییری میان بیتوته نیمه أوّل شب و بیتوته نیمه دوم شب تا طلوع فجر استفاده می شود؛</w:t>
      </w:r>
    </w:p>
    <w:p>
      <w:pPr>
        <w:pStyle w:val="BookText"/>
        <w:rPr/>
      </w:pPr>
      <w:r>
        <w:rPr>
          <w:rFonts w:ascii="IRNazanin" w:hAnsi="IRNazanin" w:eastAsia="IRNazanin"/>
          <w:color w:val="111111"/>
          <w:sz w:val="28"/>
          <w:sz w:val="28"/>
          <w:szCs w:val="28"/>
          <w:rtl w:val="true"/>
          <w:lang w:bidi="fa-IR"/>
        </w:rPr>
        <w:t>ایشان استدلال به برخی از روایات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صحیحة معاویة بن عمّار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تَبِتْ لَیَالِیَ التَّشْرِیقِ إِلَّا بِمِنًی فَإِنْ بِتَّ فِی غَیْرِهَا فَعَلَیْکَ دَمٌ فَإِنْ‌ خَرَجْتَ‌ أَوَّلَ‌ اللَّیْلِ‌ فَلَا یَنْتَصِفِ‌ اللَّیْلُ‌ إِلَّا وَ أَنْتَ فِی مِنًی إِلَّا أَنْ یَکُونَ شَغَلَکَ نُسُکُکَ أَوْ قَدْ خَرَجْتَ مِنْ مَکَّةَ وَ إِنْ خَرَجْتَ بَعْدَ نِصْفِ اللَّیْلِ فَلَا یَضُرُّکَ أَنْ تُصْبِحَ فِی غَیْرِهَا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معتبرة جعفر بن ناجیة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الرَّجُلُ‌ مِنْ‌ مِنًی‌ أَوَّلَ‌ اللَّیْلِ‌ فَلَا یَنْتَصِفُ لَهُ اللَّیْلُ إِلَّا وَ هُوَ بِمِنًی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خَرَجَ بَعْدَ نِصْفِ اللَّیْلِ فَلَا بَأْسَ أَنْ یُصْبِحَ بِغَیْرِهَا</w:t>
      </w:r>
      <w:r>
        <w:rPr>
          <w:rFonts w:eastAsia="Amiri" w:cs="Amiri" w:ascii="Amiri" w:hAnsi="Amiri"/>
          <w:color w:val="111111"/>
          <w:sz w:val="28"/>
          <w:szCs w:val="28"/>
          <w:rtl w:val="true"/>
          <w:lang w:bidi="ar-SA"/>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این دو روایت جواز خروج در نیمه أوّل شب به شرط بیتوته در نیمه دوم شب تا طلوع فجر می باشد، بنابراین ظاهر این دو روایت تخییر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ممکن است که به این استدلال اشکال و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دو روایت قضیه شرطیه بیان شده است و قضیه شرطیه دلالت بر جواز ایجاد شرط نمی کند،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خرج الرّجل من منی أوّل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جواز این شرط نمی باشد، مانند اینکه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أفطر فی شهر رمضان یجب علیه 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 بر جواز إفطار عمدی نمی باشد، بنابراین این دو روایت دلالتی بر تخییر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انصاف تمامیت دلالت این دو روایت بر تخییر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استظهار عرفی در چنین قضیه شرطیه ای با توجّه به سکوت امام علیه السلام از نهی از خروج در ابتدای شب، جواز خروج در نیمه أوّل شب و عدم تعیّن آن می باشد؛ مانند کلام پدر به پسر خود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ناهار نزد مهمانان حاضر نشدی و لکن شام نزد مهمانان حاضر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این کلام به جهت سکوت از نهی ترک حضور در هنگام ناهار، تخییر میان حضور در هنگام ناهار و هنگام شام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دو روایت خروج در نیمه أوّل شب به غرض انجام مناسک فرض نشده باشد، تا این دو روایت مختصّ به این فرض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صحیح عدم وجوب تعیینی بیتوته در نیمه أوّل شب می باشد و لکن خوب است که احتیاط ترک نشود</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آقای زنجانی نیز قائل به تخییر در بیتوته شب یازدهم می باشند و لکن به این صورت که شخص مخیّر میان بیتوته در نیمه أوّل شب و حضور در هنگام طلوع فجر در منی می باشد، نه تخییر میان بیتوته نیمه أوّل شب و نیمه دوم شب؛ چرا که در روایت تعبیر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ینفجر الصبح إلاّ بمنی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ینفجر الفجر إلاّ بمنی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به قرینه این روایات، صحیحة معاویة بن عمّار و روایت جعفر بن ناجیة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ینتصف اللّیل إلاّ و أنت فی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استحباب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از روایت جعفر بن ناجیة تعبیر به معتبره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جعفر بن ناجیه از رجال کامل الزیارات می باشد، و لکن ایشان خود در اواخر عمر شریفشان از نظریه توثیق عامّ در رجال کامل الزیارات عدول نموده و توثیق عامّ این کتاب را مختصّ به مشایخ بلاواسطه ابن قولویه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وجه این عدول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کامل الزیارات روایات کثیری از ضعفاء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عائشه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مجاهیل و مراسیل وجود دارد، به گونه ای که حتی خود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قولویه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بر تشخیص راوی از امام علیه السلام که نام او در سند محذوف است، نبوده است، بنابراین چگونه وثاقت چنین شخصی را می تواند إحراز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قرینه خارجیه خود دلیل بر این است که مراد مصنّف از دیباجه توثیق تمام مشایخ و روات کامل الزیارات نمی باشد</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همانگونه که آقای صدر فرموده اند، به نظر ما حتی با قطع نظر از قرائن خارجی ظاهر أوّلی کلام دیباجه در توثیق خصوص مشایخ بلاواسطه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علمنا أنا لا نحیط بجمیع‌ ما روی‌ عنهم‌ فی هذا المعنی و لا فی غیره لکن ما وقع لنا من جهة الثقات من أصحابنا رحمهم الله برحمته‌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با توجّه به عدم انحصار روایات مشایخ ابن قولویه در روایات صحیح و معتبر و وجود روایات ضعیف و مرسل در نقل این مشایخ برای ابن قولویه، دانسته می شود که مراد ایشان توثیق مشایخ بلا واسطه خود می باشد، نه تأیید و تصحیح جمیع روایاتی که از مشایخ خود أخذ کرده و در این کتاب جمع نموده است، و إلاّ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علمنا أنّا لا نحیط بجمیع ما روی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ما وقع لنا من جهة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طور یقین ابن قولویه روایات ضعیف و مرسل نیز از مشایخ خود أخذ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زنجانی در توثیق جعفر بن ناجیه، سه طریق ذکر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ناجیه شیخ الإجازه برخی از بزرگان أصحاب بوده است، که قرار دادن شخصی که معروف به ضعف نمی باشد، توسّط برخی از بزرگان در مقام شیخ الإجازة، دلیل بر وثاقت او در نزد این بزرگان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مطلب برای ما واضح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در فقیه ملتزم شده است که آنچه حجّت میان خود و خداوند است را نقل نماید، و ایشان چندین مرتبه از جعفر بن ناجیه در فقیه روایت نقل نموده است، بدون اینکه معارضی برای این روایت ذکر کند، و این کشف از إعتماد او بر جعفر بن ناجیه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استدلال نیز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إعتبار یک خبر در نزد مرحوم صدوق، دلیل بر إعتبار آن در نزد ما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محتمل است مبنای او در حجیّت خبر غیر مبنای ما باشد، مانند اینکه ایشان قائل به کفایت وثوق نوعی در إعتبار خبر باشد، در حالی که این مبنی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ناجیه از مشایخ جعفر بن بشیر می باشد و تمام مشایخ جعفر بن بشیر ثقه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شیخ طوسی در مورد او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 الثقات و رووا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طریق نیز ناتمام است</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که ظاهر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الثقات و رووا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وثاقت جمیع مشایخ و شاگردان جعفر بن بشیر نیست و اینکه نه او از غیر ثقات نقل می کند و نه غیر ثقات از او نقل می کنند، بلکه مراد این است که او کثرت نقل از ضعفاء ندارد و از ثقات نیز نقل می نموده است و روایت او نیز مورد عمل و نقل ثقات نیز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بیتوته تمام شب در شب دوازدهم و سیزدهم واجب می باشد، و یا مانند شب یازدهم طبق نظر مشهور بیتوته در نیمه أوّل شب واجب است و یا طبق نظر صحیح تخییر میان بیتوته نیمه أوّل و نیمه دوم واجب است؛</w:t>
      </w:r>
    </w:p>
    <w:p>
      <w:pPr>
        <w:pStyle w:val="BookText"/>
        <w:rPr/>
      </w:pPr>
      <w:r>
        <w:rPr>
          <w:rFonts w:ascii="IRNazanin" w:hAnsi="IRNazanin" w:eastAsia="IRNazanin"/>
          <w:color w:val="111111"/>
          <w:sz w:val="28"/>
          <w:sz w:val="28"/>
          <w:szCs w:val="28"/>
          <w:rtl w:val="true"/>
          <w:lang w:bidi="fa-IR"/>
        </w:rPr>
        <w:t>ظاهر اطلاق کلام فقهاء و مشهور لزوم تعیینی بیتوته در نیمه أوّل شب در شب دوازدهم و سیزدهم و جواز خروج در نیمه دوم شب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به نظر ما علی الأقلّ این اطلاق در مورد شب سیزدهم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در روایت لزوم بیتوته در شب سیزدهم تا هنگام صبح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صحیحة معاویة بن عمّار؛</w:t>
      </w:r>
    </w:p>
    <w:p>
      <w:pPr>
        <w:pStyle w:val="BookText"/>
        <w:rPr/>
      </w:pP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نَفَرْتَ‌ فِی‌ النَّفْرِ الْأَوَّلِ‌ فَإِنْ شِئْتَ أَنْ تُقِیمَ بِمَکَّةَ تَبِیتَ بِهَا فَلَا بَأْسَ بِذَلِکَ قَالَ وَ قَالَ إِذَا جَاءَ اللَّیْلُ بَعْدَ النَّفْرِ الْأَوَّلِ فَبِت بِمِنًی فَلَیْسَ لَکَ أَنْ تَخْرُجَ مِنْهَا حَتَّی تُصْبِحَ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 کلام آقای خوئی حمل این روایت بر تخییر و یا بر بیتوته در نیمه دوم شب می باشد، در حالی که این حمل خلاف ظاهر است و وجهی برای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زنجانی در مناسک نسبت به بیتوته تمام شب دوازدهم و سیزدهم از غروب آفتاب تا طلوع آفتاب و عدم خروج از منی به مکّه در شب حتی به قصد انجام مناسک احتیاط واجب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أبحاث خود در وجه این مطلب فرموده اند</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أصل أوّلی لزوم بیتوته کامل شب می باشد و لکن نه به جهت عدم صدق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بقاء در یک مکان در بعض شب و ظهور روایات دالّه بر وجوب بیتوته در بیتوته کامل؛ چرا که در صحیحة معاویة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خَرَجْتَ بَعْدَ نِصْفِ اللَّیْلِ فَلَا یَضُرُّکَ‌ أَنْ‌ تَبِیتَ‌ فِی غَیْرِ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بقاء بعض کمتر از نصف شب در غیر منی اطلاق شده است، بنابراین دانسته می شود که در صدق این عنوان بیتوته تمام شب و یا معظم شب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وجه لزوم بیتوته کامل شب به عنوان أصل أوّلی، اطلاق نهی از بیتوته در غیر منی در روایت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تبت لیالی التشریق إلاّ بمنی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مجرّد بیتوته در منی کافی نیست، بلکه باید از بیتوته در غیر منی اجتناب نمود و لو در بعض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بر خلاف این أصل أوّلی روایاتی مانند صحیحه معاویة بن عمّار و روایت جعفر بن ناجیه می باشد که دلالت بر عدم لزوم بیتوته در تمام شب می کند، و لکن این روایات نیز نفی لزوم بیتوته تمام شب در شب شیزدهم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مورد این روایات فرض متعارف از خروج از منی می باشد و آن خروج از منی به قصد انجام مناسک در روز دهم و یازدهم می باشد که در این فرض خروج بعد از نیمه شب جایز است و بیتوته در نیمه أوّل شب دوم واجب نیست، همانگونه که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تضرّک أن تبیت فی غیر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فرض متعارف می باشد، بنابراین این روایات اطلاقی نسبت به شب سیزدهم ندارند و باید به أصل أوّلی که لزوم بیتوته در تمام شب است، رجوع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صحیحه معاویة بن عمّار نیز حدیث طویلی است که تقطیع شده است، بنابراین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خرجت بعد نصف اللّیل فلا یضرّک أن تصبح فی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سیاق نهی از تأخیر مناسک حجّ از روز یازدهم وارد شده است، پس این روایت نیز در مورد خروج متعارف که در روز دهم و یازدهم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حکم ایشان به احتیاط در مورد شب دوازدهم تمام نیست</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لزوم بیتوته تا طلوع آفتاب نمی باشد، بلکه آنچه در روایت تعبیر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در طلوع فجر است، نه طلوع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از نفر از منی قبل از طلوع شمس و رمی جمرات در روایت دلالتی بر لزوم بیتوته تا طلوع شمس ندارد، بلکه شخص می تواند بعد از طلوع فجر بدون قصد نفر و جمع اسباب و وسایل خود، به مکّه رود و استراحتی کند و سپس به جهت رمی جمرات و جمع اسباب خود به منی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بر خروج از منی بدون جمع اسباب در فرض قصد رجوع به منی، خصوصاً اگر قصد اقامت معتنی به بعد از رجوع باشد،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 از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نمی کند</w:t>
      </w:r>
      <w:r>
        <w:rPr>
          <w:rFonts w:eastAsia="IRNazanin" w:cs="IRNazanin"/>
          <w:color w:val="111111"/>
          <w:sz w:val="28"/>
          <w:szCs w:val="28"/>
          <w:rtl w:val="true"/>
          <w:lang w:bidi="fa-IR"/>
        </w:rPr>
        <w:t>.</w:t>
      </w:r>
      <w:bookmarkStart w:id="118" w:name="pg4468_33585"/>
    </w:p>
    <w:p>
      <w:pPr>
        <w:pStyle w:val="BookText"/>
        <w:rPr/>
      </w:pPr>
      <w:bookmarkEnd w:id="118"/>
      <w:r>
        <w:rPr>
          <w:rFonts w:ascii="IRNazanin" w:hAnsi="IRNazanin" w:eastAsia="IRNazanin"/>
          <w:color w:val="111111"/>
          <w:sz w:val="28"/>
          <w:sz w:val="28"/>
          <w:szCs w:val="28"/>
          <w:rtl w:val="true"/>
          <w:lang w:bidi="fa-IR"/>
        </w:rPr>
        <w:t>بله، آقای سیستانی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که بعد از طلوع فجر بدون انجام رمی جمرات، اسباب و وسایل خود را جمع نموده و به مکّه رود و سپس به جهت انجام رمی جمرات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در این فرض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نمی باشد؛ و لکن عدم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برای ما واضح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ایشان خود پذیرفتند که روایت معاویة بن عمّار و جعفر بن ناجیة در مورد خروج متعارف در روز دهم و یازدهم می باشد، این دو روایت انصرافی از شب دوازدهم نخواهند داشت و امام علیه السلام در مورد افرادی که از منی در روز یازدهم به قصد مناسک حجّ به مکّه می روند که گاه انجام آن تا شب دوازدهم ادامه داشته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بیتوته در نیمه أوّل شب دوازدهم نیز لازم نیست، بلکه بیتوته در نیمه دوم شب نیز کافی است، و برای افرادی نیز که نیمه أوّل شب بیتوته نموده اند، ترک بیتوته در نیمه دوم جایز می باشد</w:t>
      </w:r>
      <w:r>
        <w:rPr>
          <w:rFonts w:eastAsia="IRNazanin" w:cs="IRNazanin"/>
          <w:color w:val="111111"/>
          <w:sz w:val="28"/>
          <w:szCs w:val="28"/>
          <w:rtl w:val="true"/>
          <w:lang w:bidi="fa-IR"/>
        </w:rPr>
        <w:t>.</w:t>
      </w:r>
    </w:p>
    <w:p>
      <w:pPr>
        <w:pStyle w:val="Heading2"/>
        <w:numPr>
          <w:ilvl w:val="1"/>
          <w:numId w:val="1"/>
        </w:numPr>
        <w:rPr/>
      </w:pPr>
      <w:bookmarkStart w:id="119" w:name="__RefHeading___Toc349991_3644566090"/>
      <w:bookmarkStart w:id="120" w:name="_Toc40"/>
      <w:bookmarkEnd w:id="119"/>
      <w:r>
        <w:rPr>
          <w:rtl w:val="true"/>
        </w:rPr>
        <w:t>واجبات الحجّ</w:t>
      </w:r>
      <w:r>
        <w:rPr>
          <w:rtl w:val="true"/>
        </w:rPr>
        <w:t>/</w:t>
      </w:r>
      <w:r>
        <w:rPr>
          <w:rtl w:val="true"/>
        </w:rPr>
        <w:t xml:space="preserve">المبیت بمنی </w:t>
      </w:r>
      <w:r>
        <w:rPr>
          <w:rtl w:val="true"/>
        </w:rPr>
        <w:t>/</w:t>
      </w:r>
      <w:r>
        <w:rPr>
          <w:rtl w:val="true"/>
        </w:rPr>
        <w:t xml:space="preserve">کیفیة المبیت الواجب </w:t>
      </w:r>
      <w:r>
        <w:rPr/>
        <w:t>95/01/15</w:t>
      </w:r>
      <w:bookmarkEnd w:id="12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المبیت بمنی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کیفیة المبیت الواجب</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مورد کیفیت بیتوته در شب یازدهم و شب دوازدهم و سیزدهم بود، که آیا بیتوته در تمام شب لازم است و بیتوته در بعض شب کافی است؟</w:t>
      </w:r>
    </w:p>
    <w:p>
      <w:pPr>
        <w:pStyle w:val="BookText"/>
        <w:rPr/>
      </w:pPr>
      <w:r>
        <w:rPr>
          <w:rFonts w:ascii="IRNazanin" w:hAnsi="IRNazanin" w:eastAsia="IRNazanin"/>
          <w:color w:val="111111"/>
          <w:sz w:val="28"/>
          <w:sz w:val="28"/>
          <w:szCs w:val="28"/>
          <w:rtl w:val="true"/>
          <w:lang w:bidi="fa-IR"/>
        </w:rPr>
        <w:t>استدلال؛</w:t>
      </w:r>
    </w:p>
    <w:p>
      <w:pPr>
        <w:pStyle w:val="BookText"/>
        <w:rPr/>
      </w:pPr>
      <w:r>
        <w:rPr>
          <w:rFonts w:ascii="IRNazanin" w:hAnsi="IRNazanin" w:eastAsia="IRNazanin"/>
          <w:color w:val="111111"/>
          <w:sz w:val="28"/>
          <w:sz w:val="28"/>
          <w:szCs w:val="28"/>
          <w:rtl w:val="true"/>
          <w:lang w:bidi="fa-IR"/>
        </w:rPr>
        <w:t>آقای زنجانی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بیتوته در تمام شب دوازهم و سیزدهم در منی واجب می باشد</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که موضوع روایات دالّ بر جواز خروج از منی، یا خروج للزیارة می باشد و یا مطلق خروج می باشد، که این روایات منصرف به خروج متعارف در آن زمان که خروج به جهت زیارت در روز دهم و یا شب یازدهم و نهایت روز یازدهم بوده است، می باشد، بنابراین این روایات نسبت به شب دوازدهم از آن جهت که خروج به جهت زیارت البیت در شب دوازدهم متعارف نبوده است، اطلاق ندارد، پس در مورد این شب باید رجوع به قاعده أوّلی که عدم جواز بیتوته در غیر منی به 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تبت إلاّ بمنی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شود، و از آن جهت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بقاء کمتر از نصف شب نیز صادق می باشد، لازمه عدم جواز بیتوته در غیر منی وجوب بقاء در تمام شب در منی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و لکن این مطلب به نظر ما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اهتمام مردم به زیارت بیت الله در یوم النحر موجب انصراف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لزیارة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خروج در یوم النحر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صحیحه معاویة بن عمّار نسبت به زیارة البیت در شب دوازدهم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این صحیحه امام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یزُورُ الْبَیْتَ یَوْمَ النَّحْرِ أَوْ مِنَ الْغَدِ وَ لَا یُؤَخِّرُ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دالّ بر جواز خروج در روز یازدهم به غرض زیارت بیت می باشد و این اطلاق دارد نسبت به خروج از منی در روز یازدهم در ساعات نزدیک به غروب مانند دو ساعت قبل از آن، که طبق عادت در شب دوازدهم به مکّه وارد و زیارت در این شب واقع خواهد شد، و حال که خروج از منی به جهت زیارت در شب دوازدهم جایز می باشد،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خَرَجْتَ‌ أَوَّلَ‌ اللَّیْلِ‌ فَلَا یَنْتَصِفِ‌ اللَّیْلُ‌ إِلَّا وَ أَنْتَ فِی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این مورد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روایاتی نیز که در مورد زیارت می باشد به این مضمون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خرجت من منی قبل غروب الشمس فلا تصبح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فرض خروج قبل از غروب روز یازدهم به غرض انجام مناسک در شب دوازدهم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روایات و أدلّه مخصّص عمومات عدم جواز بیتوته در غیر منی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مورد شب سیزدهم دلیل خاصّ بر عدم جواز خروج از منی تا هنگام صبح وجود دارد</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عدم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للزیارة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شب دوازدهم مورد پذیرش قرار بگیرد و لکن در برخی از روایات عنوان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شده است، که این نسبت به فرض خروج به غیر غرض زیارت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چادر خود را در خارج منی قرار داده است و حال به قصد آن از منی خارج می شود و یا به قصد ملاقات با کسی در خارج منی و یا به قصد مکّه به جهت استراحت از منی خارج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وجهی برای انصراف این روایات به خروج به قصد زیارت و یا خروج متعارف به قصد زیارت وجود ندارد، بنابراین این روایات نسبت به خروج در شب دوازدهم اطلاق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أقلّ از نصف در صحیحه معاویة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خَرَجْتَ بَعْدَ نِصْفِ اللَّیْلِ فَلَا یَضُرُّکَ‌ أَنْ‌ تَبِیتَ‌ فِی غَیْرِ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ظهور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بعض شب نخواهد بود؛ چرا که استعمال أعمّ از ظهور است و در این روایت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أقلّ از نصف با قرینه و به جهت تعدّد دالّ و مدلول اطلاق شده است، و لکن این دلیل بر 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مطلق و ظهور اطلاقی آن نسبت به بقاء در بعض شب نمی باشد، مانند شخصی که جاهل به مطالب می باشد و لکن نسبت به مطلب خاصّی عالم می باشد و به او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عالم بهذا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لکن این دلیل بر شمول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چنین شخصی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نظر ما ظاهر بیتوته به معنای گذراندن شب در یک مکان می باشد، نه گذراندن قسمتی از شب،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یبیت عند 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فرض ورود به نزد همسر بعد از نصف شب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انصاف این است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بیتوته در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در بیتوته کامل شب می باشد و در تسامحات عرفیه بر بقاء در معظم شب نیز این عنوان اطلاق می شود، بنابراین علی الأقلّ این عنوان به قول مطلق منصرف از بقاء أقلّ از معظم شب می باشد، و در مورد شخصی که بخشی از شب را در منی و بخش دیگر آن را در مکّه گذرانده است،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بات فی منی و مکّة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بات فی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مطلق</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معاویة بن عمّار نهایت دلیل بر صدق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بقاء در نیمه دوم شب می باشد، و لکن با توجّه به احتمال دخالت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صدق این عنوان بر بقاء در نیمه دوم شب، این روایت دلالتی بر صدق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بقاء در نیمه أوّل شب نخواهد داشت، پس دلیلی بر عدم جواز کون در نیمه أوّل در مکّه و رجوع به منی در نیمه دوم، وجود ندارد؛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بیتوته در غیر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کون در نیمه أوّل شب در مکّه صادق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پذیرش صدق بیتوته بر بقاء کمتر از نصف، و لکن این صحیحه دلالتی بر صدق بیتوته بر بقاء به مقدار یک ساعت ندارد،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تبت إلاّ بمنی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اطلاقی نسبت به فرضی که شخص معظم شب در منی می ماند و لکن به مقدار یک ساعت از منی خارج می گردد، نخواهد داشت، پس قول به لزوم بقاء در منی در تمام شب دوازدهم صحیح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تبت إلاّ بمنی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بیتوته کامل شب در غیر منی نهی می کند، نه از بقاء بعض شب، پس لازمه آن لزوم بیتوته تمام شب در منی نمی باشد، و از جهت دیگر نیز روایات خاصّه نسبت به شب دوازدهم اطلاق دارد و حکم به کفایت بقاء در نصف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نصف أوّل و یا نصف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در فقه قائل به کفایت استتار قرص در حصول غروب آفتاب می باشند و لکن به احتیاط واجب ابتدای شب را ذهاب حمرة مشرقیه قرار می دهند، و طلوع آفتاب را نیز انتهای لیل می دانند، به همین جهت در ابواب دیگر نصف شب را نقطه وسط میان غروب آفتاب و طلوع آفتاب می دانند، و لکن در مورد بیتوته در منی نصف شب را حدّ وسط میان غروب آفتاب و طلوع فجر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روایت منتهای بیتوته در منی طلوع فجر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مطلب صحیح نیست</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که اگر نیمه شب حدّ وسط میان غروب و طلوع آفتاب می باشد، مجرّد جعل طلوع فجر به عنوان غایت برای بیتوته واجب، دلیل بر إراده حدّ وسط میان غروب و طلوع فجر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نخواهد بود و موجب تغییر ظهور این عنوان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طبق نظر مشهور معتقدیم که منتهای شب طلوع فجر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در روایت صحیحه می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الصبح صلاة بالنهار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أعلام مانند آقای زنجانی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در شب دوازدهم بیتوته از غروب آفتاب تا طلوع فجر واجب است و لکن در شب یازدهم شخص مخیّر میان بیتوته در نیمه أوّل شب و یا حضور در منی در هنگام طلوع فجر می باشد، و در فرض ترک بیتوته نیمه أوّل شب بیتوته در نیمه دوم شب لازم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صحیحة معاویه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خَرَجْتَ‌ أَوَّلَ‌ اللَّیْلِ‌ فَلَا یَنْتَصِفِ‌ اللَّیْلُ‌ إِلَّا وَ أَنْتَ فِی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قرینه صحیحه جمیل حمل بر استحباب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 مِنْ مِنًی قَبْلَ غُرُوبِ الشَّمْسِ فَلَا تُصْبِحْ‌ إِلَّا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روایت کالصریح در عدم لزوم حضور در منی در نیمه دوم شب تا هنگام صبح می باشد و دلالت بر وجوب مجرّد حضور در هنگام طلوع فجر می کند؛ چرا که تقیید این روایت به لزوم حضور از نصف شب به اینکه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الکون عند الصبح و کذلک یجب الکون من نصف اللّیل إلی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موجب إلغاء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 که این از نظر عرف مستهجن می باشد</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ممکن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تقیید آن به لزوم بقاء از نصف شب مستهجن می باشد، و لکن می توان در مقام جمع میان این روایت و صحیحه معاویة بن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روایت جمیل بیان أقلّ وجوب حضور در منی بر تمام مکلّفین می باشد که عبارت از حضور در هنگام صبح است و اینکه بر برخی بیش از این مقدار حضور در منی در شب واجب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افرادی که در مکّه در هنگام شب مشغول عبادت بوده و لکن قبل از نیمه شب و یا در هنگام آن از عبادت فارغ شده اند، که بر آنان فقط حضور هنگام طلوع فجر در منی لازم می باشد،</w:t>
      </w:r>
    </w:p>
    <w:p>
      <w:pPr>
        <w:pStyle w:val="BookText"/>
        <w:rPr/>
      </w:pPr>
      <w:r>
        <w:rPr>
          <w:rFonts w:ascii="IRNazanin" w:hAnsi="IRNazanin" w:eastAsia="IRNazanin"/>
          <w:color w:val="111111"/>
          <w:sz w:val="28"/>
          <w:sz w:val="28"/>
          <w:szCs w:val="28"/>
          <w:rtl w:val="true"/>
          <w:lang w:bidi="fa-IR"/>
        </w:rPr>
        <w:t>و لکن این تنافی با وجوب حضور از ابتدای نیمه دوم شب در فرض خروج از منی به غرضی غیر از انجام مناسک، ندارد و چنین تقییدی مستهجن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مؤیّد این مطلب روایاتی است که در مورد شخصی که مشغول به مناسک بوده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لاینفجر الصبح إلاّ و هو بمنی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انصاف این است این جمع صحیح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هم صحیحه معاویة بن عمّار به صورت مطلق در فرض ترک بیتوته نیمه أوّل شب حکم به لزوم حضور در نصف دوم شب می کند و هم صحیحه جمیل به صورت مطلق حکم به کفایت حضور در هنگام صبح می کند، بلکه ممکن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صحیحه معاویة بن عمّار بر شخصی که مشغول مناسک نمی باشد، إخراج قدر متیقّن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قدر متیقن از خروج، خروج به غرض زیارت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دلالت صحیحه جمیل بر عدم وجوب بقاء در نیمه دوم شب، در فرض ترک بیتوته در نیمه أوّل شب و کفایت حضور در هنگام طلوع فجر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ما در روایات فقیه از جمیل به نحو مختصّ اشکال سندی داریم و آن عبارت است از این مطلب که</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صدوق در مشیخه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ما کان عن جمیل بن درّاج و محمّد بن حمران فقد رویته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که این سند طریق به خصوص کتاب مشترک این دو نفر باشد، نه کتاب مختصّ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جمیل و محمّد بن حمران کتاب مشترک داشته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کتاب مشترک جمیل و محمّد بن حمران نقل روایت می کند و در برخی موارد اینچنین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جمیل و محمّد بن حمران</w:t>
      </w:r>
      <w:r>
        <w:rPr>
          <w:rFonts w:eastAsia="IRNazanin" w:cs="IRNazanin"/>
          <w:color w:val="111111"/>
          <w:sz w:val="28"/>
          <w:szCs w:val="28"/>
          <w:rtl w:val="true"/>
          <w:lang w:bidi="fa-IR"/>
        </w:rPr>
        <w:t>».</w:t>
      </w:r>
      <w:bookmarkStart w:id="121" w:name="pg4468_33591"/>
    </w:p>
    <w:p>
      <w:pPr>
        <w:pStyle w:val="Heading2"/>
        <w:numPr>
          <w:ilvl w:val="1"/>
          <w:numId w:val="1"/>
        </w:numPr>
        <w:rPr/>
      </w:pPr>
      <w:bookmarkStart w:id="122" w:name="__RefHeading___Toc349993_3644566090"/>
      <w:bookmarkStart w:id="123" w:name="_Toc41"/>
      <w:bookmarkEnd w:id="121"/>
      <w:bookmarkEnd w:id="122"/>
      <w:r>
        <w:rPr>
          <w:rtl w:val="true"/>
        </w:rPr>
        <w:t>واجبات الحجّ</w:t>
      </w:r>
      <w:r>
        <w:rPr>
          <w:rtl w:val="true"/>
        </w:rPr>
        <w:t>/</w:t>
      </w:r>
      <w:r>
        <w:rPr>
          <w:rtl w:val="true"/>
        </w:rPr>
        <w:t xml:space="preserve">المبیت بمنی </w:t>
      </w:r>
      <w:r>
        <w:rPr>
          <w:rtl w:val="true"/>
        </w:rPr>
        <w:t>/</w:t>
      </w:r>
      <w:r>
        <w:rPr>
          <w:rtl w:val="true"/>
        </w:rPr>
        <w:t xml:space="preserve">موارد عدم وجوب المبیت </w:t>
      </w:r>
      <w:r>
        <w:rPr/>
        <w:t>95/01/16</w:t>
      </w:r>
      <w:bookmarkEnd w:id="12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المبیت بمنی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عدم وجوب المبیت</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مورد سند حدیث جمیل بود که به نظر ما این حدیث ضعیف می باشد؛</w:t>
      </w:r>
    </w:p>
    <w:p>
      <w:pPr>
        <w:pStyle w:val="BookText"/>
        <w:rPr/>
      </w:pPr>
      <w:r>
        <w:rPr>
          <w:rFonts w:ascii="IRNazanin" w:hAnsi="IRNazanin" w:eastAsia="IRNazanin"/>
          <w:color w:val="111111"/>
          <w:sz w:val="28"/>
          <w:sz w:val="28"/>
          <w:szCs w:val="28"/>
          <w:rtl w:val="true"/>
          <w:lang w:bidi="fa-IR"/>
        </w:rPr>
        <w:t>چرا که طریقی که مرحوم صدوق در مشیخه به جمیل بن درّاج و محمّد بن حمران ذکر می کند، محتمل است که مختصّ به کتاب مشترک این دو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توجّه به این نکته که ترتیب به طرق مشیخه بر اساس ترتیب روایات متن کتاب فقیه می باشد، دانسته می شود که این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محمّد بن حمران؛ و جمیل‌ بن درّاج فقد رویته‌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نظر به أوّلین حدیث منقول از جمیل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آن حدیث مشترکی است از جمیل بن درّاج و محمّد بن حمران؛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مُحَمَّدُ بْنُ حُمْرَانَ النَّهْدِیُّ وَ جَمِیلُ بْنُ دَرَّاجٍ أَبَا عَبْدِ اللَّهِ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قبل از آن از عبدالرّحمن بن أبی نجران و بعد از آن از عبدالله بن سنان حدیث نقل می شود، که در مشیخه نیز قبل از این طریق، طریق به عبدالرّحمن بن أبی نجران و بعد از آن طریق به عبدالله بن سنان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قوّت احتمال اختصاص این طریق به کتاب مشترک جمیل و محمّد بن حمران پابرجاست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أوّلین حدیث از جمیل بن درّاج و محمّد بن حمران، حدیث منفرد به یکی از این دو بود، تعمیم این طریق به أحادیث منفرد این دو بزرگوار ثابت می شد</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زنجانی در تصحیح أحادیث منفرد جمیل در کتاب فقیه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در فهرست به کتاب جمیل از طریق مرحوم صدوق سند صحیح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ما از این استدلال پاسخ داده و عرض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این نشاندهنده این است که مرحوم صدوق سند صحیح به کتاب جمیل داشته است و لکن مشخّص نیست که این حدیث از کتاب جمیل باشد، بلکه محتمل است مرحوم صدوق از کتاب مشهوری آن را أخذ کرده است که سند صدوق به صاحب کتاب در نزد ما ضعیف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خوئی در ذیل مسأله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الأولی لمن بات فی منی النصف الأوّل أن لا یدخل مکّة إلاّ بعد طلوع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وجه این کلام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این مطلب، نظر منسوب به شیخ طوسی در نهایة و مبسوط، و ابن حمزه در وسیله و ابن إدریس در سرائر و ابن سعید حلّی در جامع می باشد که از دخول در مکّه قبل از طلوع فجر نسبت به شخصی که نیمه أوّل شب را در منی بیتوته نموده و سپس خارج شده است، نهی نموده اند، در حالی که این مطلب مستند روایی ندارد، بلکه مقتضای اطلاق صحیحة معاویة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خَرَجْتَ بَعْدَ نِصْفِ اللَّیْلِ فَلَا یَضُرُّکَ‌ أَنْ‌ تَبِیتَ‌ فِی غَیْرِ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صریح صحیحه عیص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بأس علیه أن ینفجر الصبح و هو 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دخول قبل از طلوع فجر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صحیحه أبی الصباح کنانی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الدُّلْجَةِ إِلَی‌ مَکَّةَ أَیَّامَ مِنًی وَ أَنَا أُرِیدُ أَنْ أَزُورَ الْبَیْتَ فَقَالَ لَا حَتَّی یَنْشَقَّ الْفَجْرُ کَرَاهِیَةَ أَنْ یَبِیتَ الرَّجُلُ بِغَیْرِ مِنًی</w:t>
      </w:r>
      <w:r>
        <w:rPr>
          <w:rFonts w:eastAsia="Amiri" w:cs="Amiri" w:ascii="Amiri" w:hAnsi="Amiri"/>
          <w:color w:val="111111"/>
          <w:sz w:val="28"/>
          <w:szCs w:val="28"/>
          <w:rtl w:val="true"/>
          <w:lang w:bidi="ar-SA"/>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ورود و 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حتی ینشقّ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می باشد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در کراهت اصطلاحیه نمی باشد، بلکه طبق نظر برخی مانند آقای سیستانی ظاهر در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تواند دلیل این بزرگان بر منع جواز ورود قبل از طلوع فجر این صحیحه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مطلب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روایت در مورد بیتوته کامل در غیر منی می باشد، که حضرت از آن نهی می کند، بنابراین با توجّه به استفاده عدم لزوم بیتوته کامل در منی و جواز بقاء نصف شب در خارج منی از روایات دیگر، باید این صحیحه حمل بر حکم تنزیهی شود، و این روایت ارتباطی به مورد بحث که فرض بیتوته نیمه أوّل شب در منی و دخول در مکّه قبل از طلوع فجر می باشد،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نیز این کلام آقای خوئی تمام می باشد و لکن استدلال ایشان به صحیحه عیص بر جواز دخول قبل از طلوع فجر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این صحیحه در مورد زیارت بعد از نیمه شب و یا هنگام سحر است که حضرت حکم به جواز إصباح در مکّه و عدم لزوم رجوع به منی می نمایند؛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 عَنِ الزِّیَارَةِ مِنْ مِنًی قَالَ إِنْ زَارَ بِالنَّهَارِ أَوْ عِشَاءً فَلَا یَنْفَجِرِالصُّبْحُ إِلَّا وَ هُوَ بِمِنًی وَ إِنْ زَارَ بَعْدَ نِصْفِ اللَّیْلِ أَوِ السَّحَرَ فَلَا بَأْسَ‌ عَلَیْهِ‌ أَنْ‌ یَنْفَجِرَ الصُّبْحُ‌ وَ هُوَ بِمَکَّةَ</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این صحیحه ارتباطی به مقام که فرض بیتوته در نیمه أوّل شب و دخول در مکّه قبل از طلوع فجر است، ندارد، و تعمیم این صحیحه به مقام موجب إلغاء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زار بعد نصف اللّیل أو 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شخصی که بیتوته در نیمه أوّل شب را ترک کرده است، آقای خوئی قائل به لزوم بیتوته در نیمه دوم شب و آقای زنجانی قائل به کفایت إصباح در منی و عدم لزوم بیتوته نیمه دوم شب شدند؛</w:t>
      </w:r>
    </w:p>
    <w:p>
      <w:pPr>
        <w:pStyle w:val="BookText"/>
        <w:rPr/>
      </w:pPr>
      <w:r>
        <w:rPr>
          <w:rFonts w:ascii="IRNazanin" w:hAnsi="IRNazanin" w:eastAsia="IRNazanin"/>
          <w:color w:val="111111"/>
          <w:sz w:val="28"/>
          <w:sz w:val="28"/>
          <w:szCs w:val="28"/>
          <w:rtl w:val="true"/>
          <w:lang w:bidi="fa-IR"/>
        </w:rPr>
        <w:t>دلیل آقای زنجانی حدیث جمیل بود که به نظر ما سند آن تمام نیست، و لکن کلام آقای زنجانی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کفایت إصباح از صدر صحیحه عیص نیز استفاده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الزِّیَارَةِ مِنْ مِنًی قَالَ إِنْ زَارَ بِالنَّهَارِ أَوْ عِشَاءً فَلَا یَنْفَجِرِالصُّبْحُ إِلَّا وَ هُوَ بِمِنًی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صدر این حدیث در مورد شخصی است که در روز مانند روز دهم از منی خارج و وارد مکّه شده است و زیارت بیت را در روز انجام داده است، که امام علیه السلام در مورد چنین شخصی با وجود فرصت رجوع او به منی و بیتوته در نیمه أوّل شب و یا بیتوته در نیمه دوم، حکم به کفایت حضور هنگام صبح در منی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عدم احتمال خصوصیّت این مورد و وقوع زیارت البیت در روز در عدم وجوب بیتوته در منی، به سائر موارد تعدّی می شود؛ مانند کسی که در روز خارج شده و در نیمه أوّل شب زیارت البیت را انجام داده است و یا کسی که در روز خارج شده و لکن تا هنگام نیمه شب مناسک را انجام نداده است</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دلالت صحیحه محمّد بن مسلم نیز با توجّه به نکته إلغاء خصوصیّت تمام می باشد و اگر چه مورد آن خروج به غرض زیارت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أَحَدِهِمَا ع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الزِّیَارَةِ إِذَا خَرَجْتَ‌ مِنْ‌ مِنًی‌ قَبْلَ‌ غُرُوبِ‌ الشَّمْسِ‌ فَلَا تُصْبِحْ إِلَّا بِمِنًی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یستثنی ممن یجب علیه المبیت بمنی عدّة طوائف‌؛</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المعذور کالمریض و الممرّض و من خاف علی نفسه أو ماله من المبیت بمنی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اشتغل بالعبادة فی مکة تمام لیلته ما عدا الحوائج الضروریة کالأکل و الشرب و نحوهما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طاف بالبیت و بقی فی عبادته ثمّ خرج من مکة و تجاوز عقبة المدنیین فیجوز له أن یبیت فی الطریق دون أن یصل الی منی و یجوز لهؤلاء التأخیر فی الرجوع الی‌ منی الی ادراک الرمی فی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سه طائفه را از وجوب مبیت به منی استثناء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طائفه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معذورین؛</w:t>
      </w:r>
    </w:p>
    <w:p>
      <w:pPr>
        <w:pStyle w:val="BookText"/>
        <w:rPr/>
      </w:pPr>
      <w:r>
        <w:rPr>
          <w:rFonts w:ascii="IRNazanin" w:hAnsi="IRNazanin" w:eastAsia="IRNazanin"/>
          <w:color w:val="111111"/>
          <w:sz w:val="28"/>
          <w:sz w:val="28"/>
          <w:szCs w:val="28"/>
          <w:rtl w:val="true"/>
          <w:lang w:bidi="fa-IR"/>
        </w:rPr>
        <w:t>ایشان سه مثال برای این طائفه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مریض و مورّض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پرستار 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الخائف علی نفسه أو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وجه عدم وجوب مبیت بر الخائف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صحیحة عبدالله بن سنان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یَرْمِیَ الْخَائِفُ بِاللَّیْلِ وَ یُضَحِّیَ‌ وَ یُفِیضَ‌ بِاللَّیْلِ‌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طبق این روایت خائف در شب دهم تمام أعمال منی را انجام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 جمره عقبه، ذبح هدی، حلق و تقصیر، رمی الجمرات لیوم الحادی عشر و یوم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 روایات دیگر نیز طواف و سعی خود را نیز بر وقوفین مقدّم نموده و انجام می دهد، و فحوی جواز انجام جمیع أعمال در شب دهم، عدم وجوب مبیت می باشد، بلکه 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یفیض باللّیل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إفاضه به وطن باشد، ظاهر مدلول مطابقی آن عدم وجوب مبیت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وجه عدم وجوب مبیت بر مریض</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سعید بن یسار؛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فَاتَتْنِی‌ لَیْلَةُ الْمَبِیتِ‌ بِمِنًی‌ مِنْ‌ شُغُلٍ‌ فَقَالَ 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ظاهر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عرفی است که مصداق بارز آن مرضی است که موجب مشقّت در فرض مبیت به منی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آقای زنجانی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شغل رافع تکلیف می دانند که عبارت از باشد از ضرورت و حرج، و ممکن است که نظر مشهور نیز همین مطلب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لا 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اضطرار؛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اضطرّوا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شَیْ‌ءٌ مِمَّا حَرَّمَ اللَّهُ إِلَّا وَ قَدْ أَحَلَّهُ لِمَنِ‌ اضْطُرَّ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ضرر؛</w:t>
      </w:r>
    </w:p>
    <w:p>
      <w:pPr>
        <w:pStyle w:val="BookText"/>
        <w:rPr/>
      </w:pPr>
      <w:r>
        <w:rPr>
          <w:rFonts w:ascii="IRNazanin" w:hAnsi="IRNazanin" w:eastAsia="IRNazanin"/>
          <w:color w:val="111111"/>
          <w:sz w:val="28"/>
          <w:sz w:val="28"/>
          <w:szCs w:val="28"/>
          <w:rtl w:val="true"/>
          <w:lang w:bidi="fa-IR"/>
        </w:rPr>
        <w:t xml:space="preserve">البته استدلال به قاعده لا ضرر مبتنی است بر اینکه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حکم ضرری باشد، و لکن به نظر ما این جمله مجمل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محتمل است که مفاد آن نهی از إضرار به غیر و تحریم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زنجانی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مبیت به منی بر مریض واجب است إلاّ اینکه او مضطرّ به ترک مبیت باشد و یا مبیت مستلزم حرج بر او و یا مستلزم توجّه ضرر محرّم بر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اگر مبیت فقط موجب توجّه ضرر غیر محرّم بر او شود که علم به استلزام حرج در این مورد نمی باشد، مبیت واجب می باشد؛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إضرار بعض الناس ببعض می باشد، نه إضرار ناشی از تکلیف خداوند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وجه عدم وجوب مبیت بر ممرّض</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پرستار خود از ترک پرستاری بیمار به حرج بیافتد، با توجّه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مبیت رفع می شود؛ مانند فرض پرستاری از فرزند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اگر خود پرستار از ترک پرستاری دچار حرج نمی شود و لکن بیمار دچار حرج و یا ضرر می گردد و یا اینکه بیمار مضطرّ به حضور پرستار در کنار خود دارد؛ در این فرض آقای خوئی حکم به عدم وجوب مبیت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مطلب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ایشان خود در کتاب النکاح در بحث اضطرار بیمار به کشف مواضع حسّاس نزد طبیب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مواردی که از ثبوت تکلیف بر یک شخص، وقوع دیگری در حرج و یا ضرر و یا اضطرار لازم می آید، نمی شود؛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تکلیفی بر شما که موجب إیقاع شما در حرج می شود، جعل نکرده است؛ بنابراین از آن جهت که عدم کشف بیمار در نزد طبیب موجب حرج بر او است، حرمت کشف رفع می گردد، و لکن حرمت نظر طبیب به این موضع محرّم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ترک نظر مستلزم حرج بر طبیب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حرمت کشف از زن بیمار ملازم با رفع حرمت نظر طبیب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رفع حرمت کشف بدون رفع حرمت نظر طبیب لغو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لغویت اطلاق ثبوت اثر خارج از مقتضای آن استفاده نمی شود، بلکه لغویت اطلاق کاشف از عدم جریان اطلاق می باشد؛ چرا که هر اطلاق هر خطابی مقیّد لبّی است به عدم لغویت آن</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آقای خوئی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تلازمی میان جواز کشف بر بیمار و جواز نظر طبیب وجود ندارد؛ چرا که گاه جواز کشف ثابت می باشد و لکن جواز نظر ثابت نیست؛ مانند فرض إکراه زن بر برهنه شدن که کشف بر او جایز خواهد بود، در حالی که نظر دیگران به او حرام می باشد</w:t>
      </w:r>
      <w:r>
        <w:rPr>
          <w:rFonts w:eastAsia="IRNazanin" w:cs="IRNazanin"/>
          <w:color w:val="111111"/>
          <w:sz w:val="28"/>
          <w:szCs w:val="28"/>
          <w:rtl w:val="true"/>
          <w:lang w:bidi="fa-IR"/>
        </w:rPr>
        <w:t>.</w:t>
      </w:r>
      <w:bookmarkStart w:id="124" w:name="pg4468_33598"/>
    </w:p>
    <w:p>
      <w:pPr>
        <w:pStyle w:val="BookText"/>
        <w:rPr/>
      </w:pPr>
      <w:bookmarkEnd w:id="124"/>
      <w:r>
        <w:rPr>
          <w:rFonts w:ascii="IRNazanin" w:hAnsi="IRNazanin" w:eastAsia="IRNazanin"/>
          <w:color w:val="111111"/>
          <w:sz w:val="28"/>
          <w:sz w:val="28"/>
          <w:szCs w:val="28"/>
          <w:rtl w:val="true"/>
          <w:lang w:bidi="fa-IR"/>
        </w:rPr>
        <w:t>بله، آقای خوئی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ضرورت علاج دلیل خاصّ بر جواز نظر طبیب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باید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نازائی از موارد ضرورت علاج و مشمول این روایت نمی باشد</w:t>
      </w:r>
      <w:r>
        <w:rPr>
          <w:rFonts w:eastAsia="IRNazanin" w:cs="IRNazanin"/>
          <w:color w:val="111111"/>
          <w:sz w:val="28"/>
          <w:szCs w:val="28"/>
          <w:rtl w:val="true"/>
          <w:lang w:bidi="fa-IR"/>
        </w:rPr>
        <w:t>.</w:t>
      </w:r>
    </w:p>
    <w:p>
      <w:pPr>
        <w:pStyle w:val="Heading2"/>
        <w:numPr>
          <w:ilvl w:val="1"/>
          <w:numId w:val="1"/>
        </w:numPr>
        <w:rPr/>
      </w:pPr>
      <w:bookmarkStart w:id="125" w:name="__RefHeading___Toc349995_3644566090"/>
      <w:bookmarkStart w:id="126" w:name="_Toc42"/>
      <w:bookmarkEnd w:id="125"/>
      <w:r>
        <w:rPr>
          <w:rtl w:val="true"/>
        </w:rPr>
        <w:t>واجبات الحجّ</w:t>
      </w:r>
      <w:r>
        <w:rPr>
          <w:rtl w:val="true"/>
        </w:rPr>
        <w:t>/</w:t>
      </w:r>
      <w:r>
        <w:rPr>
          <w:rtl w:val="true"/>
        </w:rPr>
        <w:t xml:space="preserve">المبیت بمنی </w:t>
      </w:r>
      <w:r>
        <w:rPr>
          <w:rtl w:val="true"/>
        </w:rPr>
        <w:t>/</w:t>
      </w:r>
      <w:r>
        <w:rPr>
          <w:rtl w:val="true"/>
        </w:rPr>
        <w:t>موارد إستثناء وجوب المبیت</w:t>
      </w:r>
      <w:r>
        <w:rPr>
          <w:rtl w:val="true"/>
        </w:rPr>
        <w:t>/</w:t>
      </w:r>
      <w:r>
        <w:rPr>
          <w:rtl w:val="true"/>
        </w:rPr>
        <w:t xml:space="preserve">الممرّض </w:t>
      </w:r>
      <w:r>
        <w:rPr>
          <w:rtl w:val="true"/>
        </w:rPr>
        <w:t xml:space="preserve">- </w:t>
      </w:r>
      <w:r>
        <w:rPr>
          <w:rtl w:val="true"/>
        </w:rPr>
        <w:t xml:space="preserve">المشتغل بالعبادة </w:t>
      </w:r>
      <w:r>
        <w:rPr/>
        <w:t>95/01/17</w:t>
      </w:r>
      <w:bookmarkEnd w:id="12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المبیت بمنی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إستثناء وجوب المبیت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الممرّض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المشتغل بالعبادة</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مورد موارد استثناء وجوب مبیت بود، که قسم أوّل معذورین بود و بحث در عدم وجوب مبیت بر ممرّض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استفاده از صحیحه محمّد بن مسلم و صحیحه عیص پذیرفتیم که در فرض ترک بیتوته نیمه أوّل شب، حضور در هنگام صبح در منی کافی است، و لکن اشکالی است که مانع از إلتزام به این مطلب می شود و آن عبارت از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صحیحه معاویة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خرجت أوّل اللّیل فلا ینتصف اللّیل إلاّ و أنت بمنی إلاّ أن یکون شغلک نسک أو قد خرجت من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در نیمه شب میان سه فعل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منی و یا اشتغال به مناسک و یا حضور در خارج از مکّه؛ بنابراین بقاء در مکّه در هنگام نیمه شب بدون اشتغال به مناسک جایز نمی باشد، به همین جهت ما احتیاط می کنیم در این که شخصی که در مکّه می باشد و در هنگام نیمه شب مشغول أعمال نخواهد بود، قبل از نیمه شب از مکّه خارج شود و در هنگام نیمه در خارج از مکّه حضور داشته باشد</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با توجّه به صحیحه عیص حضور در منی در نیمه شب لازم نیست و لکن حضور در منی در هنگام صبح واجب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رجوع به بحث استثنائات وجوب مبیت به منی؛</w:t>
      </w:r>
    </w:p>
    <w:p>
      <w:pPr>
        <w:pStyle w:val="BookText"/>
        <w:rPr/>
      </w:pPr>
      <w:r>
        <w:rPr>
          <w:rFonts w:ascii="IRNazanin" w:hAnsi="IRNazanin" w:eastAsia="IRNazanin"/>
          <w:color w:val="111111"/>
          <w:sz w:val="28"/>
          <w:sz w:val="28"/>
          <w:szCs w:val="28"/>
          <w:rtl w:val="true"/>
          <w:lang w:bidi="fa-IR"/>
        </w:rPr>
        <w:t>بحث در مورد ممرّض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مبیت توسّط ممرّض در فرض وجوب پرستاری از بیمار به اینکه حفظ نفس محترمه متوقف بر آن باشد، جایز می باشد، و لکن اگر ترک پرستاری فقط موجب این است که بیمار دچار حرج شود و یا بیماری او استمرار پیدا کند، بدون اینکه خود پرستار از مبیت به منی دچار حرج و یا ضرر شود، در این مورد دلیلی بر جواز ترک بیتوته در منی برای ممرّض نخواهد بود؛</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که اشتغال او به نماز فریضه، موجب استمرار درد مریض و حرج او می شود، در این فرض آیا تکلیف به نماز از پزشک به جهت حرج بیمار رفع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آقای خوئی در مورد احتیاج زن به طبیب مرد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قاعده جواز نظر طبیب به این زن قابل اثبات نمی باشد و اگر چه به جهت حرج حرمت کشف از زن رفع می شود، و تلازمی میان جواز کشف بر زن و جواز نظر دیگران به او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به جهت صحیحه أبی حمزة ثمالی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الْمُسْلِمَةِ یُصِیبُهَا الْبَلَاءُ فِی جَسَدِهَا إِمَّا کَسْرٌ أَوْ جِرَاحٌ فِی‌ مَکَانٍ‌ لَا یَصْلُحُ‌ النَّظَرُ إِلَیْهِ وَ یَکُونُ الرِّجَالُ أَرْفَقَ بِعِلَاجِهِ مِنَ النِّسَاءِ أَ یَصْلُحُ لَهُ أَنْ یَنْظُرَ إِلَیْهَا قَالَ إِذَا اضْطُرَّتْ إِلَیْهِ فَیُعَالِجُهَا إِنْ شَاءَتْ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حکم به جواز علاج طبیب مرد و نظر و لمس او در فرض اضطرار زن به علاج طبیب مرد،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اختلاف است که ضمیر در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اضطرّت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أصل علاج می باشد و یا راجع به علاج الرجل می باشد؛ آقای سیستانی معتقد به رجوع ضمیر به أصل علاج می باشد، به همین جهت علاج طبیب مرد را در فرضی که این طبیب أرفق به حال زن باشد، جایز می باشد و اگر چه این زن مضطرّ به علاج طبیب رجل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به نظر ما ظاهر آن رجوع ضمیر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علاج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الرجل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در جواز علاج طبیب مرد، لازم است که به نظر عرف زن مضطرّ به طبیب مرد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توجّه داشت که این روایت در خصوص علاج است و لکن ظاهر این است که آقای سیستانی قائل به تلازم عرفی می باشند و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جنینی است که ولوج روح در او شده است، که زن از بقاء آن و لو در آینده دچار حرج می شود و علم به تحقق این حرج در مستقبل می باشد، و یا زن از بقاء این جنین خوف ضرر و لو در مستقبل دارد، که این خوف خود موجب حرج بالفعل می باشد، إسقاط این جنین جایز می باشد، و جواز اسقاط جنین بر مادر با جواز مباشرت طبیب در این إسقاط تلازم عرفی دارد، و جواز مباشرت طبیب در إسقاط جنین نیز با جواز نظر و لمس او تلازم عرفی دارد؛ چرا که به صورت متعارف علاج متوقف بر نظر و لمس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فرضی مباشرت طبیب در علاج جایز می باشد که طبیب خود إحراز حرج بر زن و لو در آینده نماید، و إلاّ مباشرت او جایز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اشکال به این مطلب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جواز تصدّی زن برای إسقاط را ثابت می کند، نه جواز تصدّی دیگران مانند طبیب؛</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 موسر در صورت عدم وجوب حجّ، إحتیاج دیگری را با مالی که در إختیار داشت، بر طرف می کرد و لکن به جهت وجوب حجّ إمکان چنین کاری را نخواهد داشت و این وجوب حجّ بر شخص موسِر موجب بقاء آن نیازمند در حرج خواهد بود، آیا در این فرض می توان به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ملتزم به رفع وجوب حجّ بر شخص موسِر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به نظر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اطلاقی نسبت به این فرض ندارد و اطلاق آن غیر عرفی است؛</w:t>
      </w:r>
    </w:p>
    <w:p>
      <w:pPr>
        <w:pStyle w:val="BookText"/>
        <w:rPr/>
      </w:pPr>
      <w:r>
        <w:rPr>
          <w:rFonts w:ascii="IRNazanin" w:hAnsi="IRNazanin" w:eastAsia="IRNazanin"/>
          <w:color w:val="111111"/>
          <w:sz w:val="28"/>
          <w:sz w:val="28"/>
          <w:szCs w:val="28"/>
          <w:rtl w:val="true"/>
          <w:lang w:bidi="fa-IR"/>
        </w:rPr>
        <w:t xml:space="preserve">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انحلالی است که نسبت به هر شخصی حکم موجب حرج بر او جعل و تشریع و قرار إعتباری نشده است، و حرمت نظر طبیب قرار إعتباری بر زن نمی باشد تا به جهت حرج او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شود، و از نظر فقهی نیز قابل التزام نمی باشد که اگر هر شخصی در عالم دچار حرج شود، تکلیف از دیگری رفع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زنی در حالی که برهنه است در داخل آب افتاده است و به این جهت دچار مقداری سختی و حرج می باشد و لکن در معرض فوت و هلاک نیست، آیا این حرج مجوّز جواز نجات او توسّط مرد در حالی که او برهنه است،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دلیل إضطرار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من محرّم إلاّ و قد أحلّه الله لمن اضطرّ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مختصّ به فرض إضطرار می باشد، نه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رفع وجوب مبیت از ممرّض دو توجیه می توان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حکم ضرری در شریعت می باشد و اگر چه این حکم موجب ضرر بر دیگری باشد، و حرمت نظر طبیب و یا وجوب مبیت بر ممرّض حکمی است که موجب ضرر بر آن بیمار می باشد، بنابراین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نفی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استدلال بعید نمی باشد و لکن به نظر ما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حکم ضرری نمی باشد، بلکه محتمل است که مفاد آن تحریم إضرار به غیر باشد</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ممکن است که آقای خوئی نیز از این وجه به این صورت پاسخ بدهند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حکم موجب ضرر نمی باشد، بلکه مفاد آن نفی ضرر ناشی از شرع می باشد، و به نظر عرف ضرر بر بیمار ناشی از وجوب مبیت به منی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این مطلب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به نظر عرف حکم شارع به وجوب مبیت سبب بقاء ضرر و بیماری مریض می باشد و بقاء آن مستند به حکم شارع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معتبرة أبی بصیر؛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إِنَّا نُسَافِرُ فَرُبَّمَا بُلِینَا بِالْغَدِیرِ مِنَ الْمَطَرِ یَکُونُ إِلَی جَانِبِ الْقَرْیَةِ فَیَکُونُ فِیهِ الْعَذِرَةُ وَ یَبُولُ فِیهِ الصَّبِیُّ وَ تَبُولُ فِیهِ الدَّابَّةُ وَ تَرُوثُ فَقَالَ إِنْ عَرَضَ فِی قَلْبِکَ مِنْهُ شَیْ‌ءٌ فَقُلْ‌ هَکَذَا یَعْنِی افْرِجِ‌ الْمَاءَ بِیَدِکَ ثُمَّ تَوَضَّأْ فَإِنَّ الدِّینَ لَیْسَ بِمُضَیَّقٍ فَإِنَّ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عَلَیْکُمْ فِی الدِّینِ مِنْ حَرَجٍ‌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مفاد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الدین لیس بمضیّق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سهل است و موجب ضیق بر مردم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استدلال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استدلال امام علیه السلام برای اثبات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الدّین لیس بمضیّق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این آیه در انحلال، عبارت مذکور به جهت وجود این قرینه در نفی حکمی که مستلزم حرج بر دیگری است، اطلاق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بمضیِّق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این اشکال أقوی خواهد بود؛ زیرا ظاهر آن نفی جعل حکمی بر هر فرد که موجب ضیق او شود، می باشد و بیش از این عرف استظهار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مطلب این است که</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وجهی برای جواز ترک مبیت به منی برای ممرّض نمی باشد مگر در فرضی که ممرّض خود از ترک پرستاری به حرج بیافتد و یا در فرضی که پرستاری بر او واجب باشد؛ مانند فرض کسر و جرح و هلاک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برای نفی وجوب مبیت بر ممرّض به روایت مالک به أعین استدلال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جَعْفَرٍ ع‌ أَنَّ الْعَبَّاسَ‌ اسْتَأْذَنَ رَسُولَ اللَّهِ ص أَنْ یَلْبَثَ بِمَکَّةَ لَیَالِیَ مِنًی فَأَذِنَ لَهُ رَسُولُ اللَّهِ ص مِنْ أَجْلِ‌ سِقَایَةِ الْحَاج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سند این روایت صحیح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کتاب ثواب الأعمال إبن أبی عمیر از مالک بن أعین روایت نقل نموده است، بنابراین او از مشایخ إبن أبی عمیر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استدلال نیز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این روایت نیازهای عمومی است، بنابراین نمی توان به مورد نیازهای فردی تعدّی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این روایت قضیه خارجیه می باشد که محتمل است مورد آن ضرورت عمومی بوده باشد، که به همین جهت پیامبر صلّی الله علیه و آله به عبّاس إذن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استثناء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که به جهت اشتغال به عبادت در مکّه، مبیت را ترک می کند؛</w:t>
      </w:r>
    </w:p>
    <w:p>
      <w:pPr>
        <w:pStyle w:val="BookText"/>
        <w:rPr/>
      </w:pPr>
      <w:r>
        <w:rPr>
          <w:rFonts w:ascii="IRNazanin" w:hAnsi="IRNazanin" w:eastAsia="IRNazanin"/>
          <w:color w:val="111111"/>
          <w:sz w:val="28"/>
          <w:sz w:val="28"/>
          <w:szCs w:val="28"/>
          <w:rtl w:val="true"/>
          <w:lang w:bidi="fa-IR"/>
        </w:rPr>
        <w:t>آقای خوئی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استثناء صحیح است و لکن جواز ترک مبیت در این فرض مشروط به دو شرط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اشتغال به عبادت در مکّه قدیمه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در مکّه حاضر می باشد، باید تمام شب را تا هنگام صبح مشغول به عبادت باشد، مگر به مقدار حوائج ضروریه در أکل و شرب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منی وارد مکّه می شود، مقدار باقی شب را تا به صبح مشغول عبادت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به نظر ما قدر متیقن از جواز ترک بیتوته، کسی است که مشغول به مناسک حجّ باشد</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صحیحه معاویة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خَرَجْتَ‌ أَوَّلَ‌ اللَّیْلِ‌ فَلَا یَنْتَصِفِ‌ اللَّیْلُ‌ إِلَّا وَ أَنْتَ فِی مِنًی إِلَّا أَنْ یَکُونَ شَغَلَکَ نُسُکُکَ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مناسک حجّ می باشد، نه مطلق 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وجه تعمیم آقای خوئی و موافقت او با مشهور صحیحه دیگر معاویة بن عمّار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زَارَ الْبَیْتَ‌ فَلَمْ‌ یَزَلْ‌ فِی‌ طَوَافِهِ‌ وَ دُعَائِهِ وَ السَّعْیِ وَ الدُّعَاءِ حَتَّی یَطْلُعَ الْفَجْرُ فَقَالَ لَیْسَ عَلَیْهِ شَیْ‌ءٌ کَانَ فِی طَاعَةِ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مردّد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لکن حتی بنابر ظهور آن در رجوع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ظاهر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طواف و سعی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إدامه عنوان دعاء تکرار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 در دعاء مطلق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در استدلال به این صحیحه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برای جواز ترک بیتوته در منی می باشد و از آن جهت که علّت معمّم است، عدم خصوصیّت اشتغال به مناسک حجّ دانسته می شود و آنچه در جواز ترک مبیت لازم است، اشتغال به هر فعلی است که طاعت خداوند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به نظر ما این استدلال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أوّلاً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فی 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به طاعت در مکّه نمی باشد، بنابراین تقیید عبادت به مکّه وجهی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فی 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در کفایت طاعت می باشد و اگر چه این طاعت توصّلی باشد، و این طاعت مقیّد به عبادت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که مراد از این صحیحه این باشد که</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شخصی که مشغول مناسک حجّ است، کفاره لازم نیست؛ چرا که ترک مبیت به منی به جهت اشتغال به مناسک جایز و از جانب شارع مأذون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جواز ترک مبیت به منی به جهت اشتغال به ذکر أوّل الکلام می باشد</w:t>
      </w:r>
      <w:r>
        <w:rPr>
          <w:rFonts w:eastAsia="IRNazanin" w:cs="IRNazanin"/>
          <w:color w:val="111111"/>
          <w:sz w:val="28"/>
          <w:szCs w:val="28"/>
          <w:rtl w:val="true"/>
          <w:lang w:bidi="fa-IR"/>
        </w:rPr>
        <w:t>.</w:t>
      </w:r>
      <w:bookmarkStart w:id="127" w:name="pg4468_33605"/>
    </w:p>
    <w:p>
      <w:pPr>
        <w:pStyle w:val="Heading2"/>
        <w:numPr>
          <w:ilvl w:val="1"/>
          <w:numId w:val="1"/>
        </w:numPr>
        <w:rPr/>
      </w:pPr>
      <w:bookmarkStart w:id="128" w:name="__RefHeading___Toc349997_3644566090"/>
      <w:bookmarkStart w:id="129" w:name="_Toc43"/>
      <w:bookmarkEnd w:id="127"/>
      <w:bookmarkEnd w:id="128"/>
      <w:r>
        <w:rPr>
          <w:rtl w:val="true"/>
        </w:rPr>
        <w:t>واجبات الحجّ</w:t>
      </w:r>
      <w:r>
        <w:rPr>
          <w:rtl w:val="true"/>
        </w:rPr>
        <w:t>/</w:t>
      </w:r>
      <w:r>
        <w:rPr>
          <w:rtl w:val="true"/>
        </w:rPr>
        <w:t xml:space="preserve">المبیت بمنی </w:t>
      </w:r>
      <w:r>
        <w:rPr>
          <w:rtl w:val="true"/>
        </w:rPr>
        <w:t>/</w:t>
      </w:r>
      <w:r>
        <w:rPr>
          <w:rtl w:val="true"/>
        </w:rPr>
        <w:t>مستثنیات وجوب المبیت</w:t>
      </w:r>
      <w:r>
        <w:rPr>
          <w:rtl w:val="true"/>
        </w:rPr>
        <w:t xml:space="preserve">/ </w:t>
      </w:r>
      <w:r>
        <w:rPr>
          <w:rtl w:val="true"/>
        </w:rPr>
        <w:t xml:space="preserve">الإشتغال بالعبادة </w:t>
      </w:r>
      <w:r>
        <w:rPr/>
        <w:t>95/01/18</w:t>
      </w:r>
      <w:bookmarkEnd w:id="12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المبیت بمنی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مستثنیات وجوب 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الإشتغال بالعبادة</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مورد دوم از استثنای وجوب مبیت می باشد که عبارت از إشتغال به عبادت در مکّه است؛ آقای خوئی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اشتغال به مطلق عبادت در مکّه و اگر چه عبادت مستحبّ باشد، ترک مبیت جایز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مورد استثناء دوم از وجوب مبیت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در مکّه می باشد، تمام شب را مشغول عبادت شود و یا اگر شب هنگام از منی وارد مکّه می شود، بعد از ورود باقی شب را مشغول عبادت شود، مبیت بر او واجب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مقدار انجام ضروریات می تواند عبادت را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w:t>
      </w:r>
    </w:p>
    <w:p>
      <w:pPr>
        <w:pStyle w:val="BookText"/>
        <w:rPr/>
      </w:pPr>
      <w:r>
        <w:rPr>
          <w:rFonts w:ascii="IRNazanin" w:hAnsi="IRNazanin" w:eastAsia="IRNazanin"/>
          <w:color w:val="111111"/>
          <w:sz w:val="28"/>
          <w:sz w:val="28"/>
          <w:szCs w:val="28"/>
          <w:rtl w:val="true"/>
          <w:lang w:bidi="fa-IR"/>
        </w:rPr>
        <w:t>و عمده دلیل بر این مطلب صحیحه معاویة بن عمّار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زَارَ الْبَیْتَ‌ فَلَمْ‌ یَزَلْ‌ فِی‌ طَوَافِهِ‌ وَ دُعَائِهِ وَ السَّعْیِ وَ الدُّعَاءِ حَتَّی یَطْلُعَ الْفَجْرُ فَقَالَ لَیْسَ عَلَیْهِ شَیْ‌ءٌ کَانَ فِی طَاعَةِ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جواز ترک مبیت به منی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شده است و علّت نیز معمّم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فقهاء این حکم را مختصّ به عبادت در مکّه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و لکن این مطلب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برای جواز ترک مبیت می باشد، نسبت به عبادت خارج از مکّه نیز اطلاق دارد، پس اختصاص آن به عبادت در مکّه خلاف این اطلاق می باشد</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به طاعت می باشد، نه خصوص عبادت، و طاعت أعمّ از عبادت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حاضر شدن در نزد بیمارانی که در مکّه بستری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است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برای جواز ترک مبیت به منی نباشد، بلکه تعلیل برای نفی کفاره که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باشد، که در اینصورت معنی اینچنین خواهد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این شخص کفاره واجب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در ترک مبیت به منی به قصد اشتغال به مناسک حجّ در مکّه در طاعت خداوند بوده است و در این أمر به جهت وجود إذن در ترک مبیت در این فرض، نافرمانی خداوند را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مقتضای عموم این تعلیل فقط جواز ترک مبیت به منی به جهت اشتغال به أمور دیگر، در مواردی است که ترک مبیت به قصد إشتغال به آن أمر مأذون از شارع باشد و إذن شرعی در ترک مبیت به قصد اشتغال به مثل نظر به بیت الله و یا ذکر گفتن و یا قرائت قرآن أوّل الکلام می باشد، بلکه اطلاق دلیل وجوب مبیت بمنی اثبات می کند که او در ترک مبیت به منی به جهت این أمور مطیع خداوند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مؤیّد این احتمال بُعد جواز ترک واجب به مجرّد اشتغال به طاعت مستحبّ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وجود این احتمال ظهور روایت در معنای أوّل ثابت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ترک مبیت به منی فقط در فرض اشتغال به مناسک حجّ و یا أمر دیگری که شارع در ترک مبیت به منی به جهت اشتغال به آن أمر إذن داده است، جایز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ترک مبیت به منی به جهت حفظ حیات نفس محترمه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فرموده اند</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 و شامل عبادتی نیز که منافات با حضور در منی ندارد،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آقای داماد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عبادتی است که با حضور در منی تنافی دارد، بنابراین ترک مبیت به منی با هر عبادتی که اشتغال به آن با حضور در منی منافات دارد، جایز می باشد و لکن چنین عبادتی منحصر به مناسک مکّه می باشد و غیر از آن مصداقی برای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مطلب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نماز در مسجد الحرام و اگر چه مانند نماز شب باشد که در منی نیز قابل انجام می باشد، فردی است غیر از افراد دیگر و انجام این فرد أفضل از نماز با حضور در منی منافات دارد، همانگونه که طواف مندوب و نظر به بیت الله نیز اینچنین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إنصاف این است که اگر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برای جواز ترک مبیت باشد، نسبت به اشتغال به عبادتی نیز که با حضور در منی منافات ندارد، اطلاق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شغلک نسک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صحیحه دیگر معاویة بن عمّار ظاهر در اشتغال به خصوص مناسک حجّ می باشد که مانع از عود به منی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داماد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صحیحه معاویة بن عمّار ذکر شده است، ظاهر در زیارت مستحبّ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مطلب از ایشان عجیب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در روایات متعدّده عنوان زیارت بر طواف نساء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طواف حجّ اطلاق شده است، بنابراین ظاهر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مناسک مکّه بعد از منی می باشد</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بنابر نظر مشهور که جواز ترک مبیت به جهت اشتغال عبادت است، بحث در أموری واقع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مطلب 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مراد از اشتغال به عبادت در مکّه، خصوص مکّه قدیمه است و یا أعمّ از مکّه قدیمه و جدیده؟</w:t>
      </w:r>
    </w:p>
    <w:p>
      <w:pPr>
        <w:pStyle w:val="BookText"/>
        <w:rPr/>
      </w:pPr>
      <w:r>
        <w:rPr>
          <w:rFonts w:ascii="IRNazanin" w:hAnsi="IRNazanin" w:eastAsia="IRNazanin"/>
          <w:color w:val="111111"/>
          <w:sz w:val="28"/>
          <w:sz w:val="28"/>
          <w:szCs w:val="28"/>
          <w:rtl w:val="true"/>
          <w:lang w:bidi="fa-IR"/>
        </w:rPr>
        <w:t>استظهار آقای خوئی مکّه قدیمه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ما در سابق همانگونه که بسیاری از آقایان مانند مرحوم امام و آقای سیستانی و آقای زنجانی فرموده اند، عرض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خطاباتی که به عنوان موضوع أخذ شده است، ظاهر در أعمّ از مکّه قدیمه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اگر در اطلاق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مناقشه شود و لکن اشکالی در اطلاق این روایت وارد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در صحیحه معاویة بن عمّار و تعلیل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نشده است و نهایت مطلب إنصراف این صحیحه از عبادت خارج از أعمّ از مکّه قدیمه و جدیده می باشد و إلاّ إنصرافی از عبادت در مکّه جدیده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اجماع و یا تسالم بر عدم کفایت عبادت در خارج از مکّه باشد، قدر متیقن از آن عبادت خارج از مکّه أعمّ از قدیمه و جدیده می باشد، بنابراین مقیّدی برای اطلاق این روایت نسبت به عبادت در مکّه جدیده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اشتغال به عبادت باید در تمام شب باشد و یا اشتغال به عبادت در نیمه أوّل شب کافی است، همانگونه که بیتوته در منی در نیمه أوّل شب کافی می باشد؟</w:t>
      </w:r>
    </w:p>
    <w:p>
      <w:pPr>
        <w:pStyle w:val="BookText"/>
        <w:rPr/>
      </w:pPr>
      <w:r>
        <w:rPr>
          <w:rFonts w:ascii="IRNazanin" w:hAnsi="IRNazanin" w:eastAsia="IRNazanin"/>
          <w:color w:val="111111"/>
          <w:sz w:val="28"/>
          <w:sz w:val="28"/>
          <w:szCs w:val="28"/>
          <w:rtl w:val="true"/>
          <w:lang w:bidi="fa-IR"/>
        </w:rPr>
        <w:t>آقای خوئی فرموده اند</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فرض سؤال در این صحیحه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فِی‌ طَوَافِهِ‌ وَ دُعَائِهِ وَ السَّعْیِ وَ الدُّعَاءِ حَتَّی یَطْلُعَ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جواز ترک مبیت إشتغال به عبادت در تمام شب لازم است، و اگر این روایت دلیل بر لزوم عبادت در تمام شب نمی باشد، اطلاق دلیل لزوم بیتوته در منی در فرض عبادت در بعض شب محکّم می باشد إلاّ در موردی که با دلیل خارج شده است و آن فرض إشتغال به عبادت در تمام شب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برخی از فقهاء کفایت اشتغال در نیمه أوّل شب را مطرح نموده اند و مرحوم شهید در دروس احتمال این مطلب را پذیرفته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آقای سیستانی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تمام شب لازم نیست، بلکه عبادت نیمه دوم شب نیز کافی است و شخص مخیّر میان این دو صورت می باشد، و لکن عبادت در نیمه أوّل شب کافی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این نظر ایشان عبارت از این دو مقدّمه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جواز ترک مبیت منحصر به این صحیحه معاویة بن عمّار نیست، بلکه صحیحه دیگر معاویة بن عمّار نیز می باشد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خرج أوّل الّیل فلا ینتصف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شغلک نسکک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این روایت کفایت اشتغال به مناسک در هنگام نیمه شب و عدم لزوم إشتغال به عبادت از إبتدای شب در جواز ترک مبیت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شغلک نسکک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صحیحه أولی معاویة بن عمّار مختصّ به مناسک حجّ می باشد و لکن با توجّه به تعلیل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صحیحه دیگر معاویة بن عمّار دانسته می شود که إشتغال به مناسک حجّ خصوصیّت ندارد، بلکه مطلق عبادت در جواز ترک مبیت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وجه این نظر آقای سیستانی عبارت از این مطلب باشد که</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صحیحه معاویة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فِی‌ طَوَافِهِ‌ وَ دُعَائِهِ وَ السَّعْیِ وَ الدُّعَاءِ حَتَّی یَطْلُعَ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مقیّد به عبادت از إبتدای شب نمی باشد، بنابراین از جهت زمان شروع عبادت اطلاق دارد و فقط از جهت زمان إتمام عبادت مقیّد به طلوع فجر است، بنابراین این صحیحه حتی نسبت به عبادت بعد از نیمه شب تا طلوع فجر و اگر چه تمام نیمه شب نباشد، اطلاق دارد و اگر چه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و یا دو ساعت عبادت انصراف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طبق اطلاق این صحیحه عبادت تمام شب لازم نمی باشد، بلکه عبادت در نیمه شب دوم و اگر چه از إبتدای نیمه شب نباشد، کافی است و لکن با توجّه به صحیحه دیگر معاویة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ینتصف اللّیل إلاّ و أنت بمنی إلاّ أن شغلک نسکک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ترک مبیت را مشروط به اشتغال در نیمه شب قرار داده است، حکم به عدم کفایت عبادت کمتر از مقدار نیمه شب و لزوم عبادت از إبتدای نیمه شب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نظر ما بنابر جواز ترک مبیت به مجرّد اشتغال به عبادت، این فرمایش ایشان بعید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زنجانی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جواز ترک مبیت از مورد إشتغال به مناسک حجّ نمی توان به مطلق عبادت تعدّی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حتی بنابر قول جواز ترک مبیت به مطلق عبادت، و لکن این حکم مختصّ به شب یازدهم می باشد و در شب دوازدهم ترک مبیت به جهت إشتغال به عبادت جایز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صحیحه معاویة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خرجت أوّل اللّیل فلا ینتصف اللّیل إلاّ و أنت بمنی إلاّ أن شغلک نسکک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به شب یازدهم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خروج به جهت انجام طواف زیارت در شب دوازدهم متعارف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فرمایش همانگونه که عرض کردیم،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که در این روایت فرض خروج للزیارة نشده است، بلکه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است و وجهی برای إنصراف آن به خروج به غرض طواف زیارت نمی باشد، بنابراین این روایت اطلاق دارد، همانگونه که روایاتی مانند روایت جمیل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خَرَجْتَ مِنْ مِنًی قَبْلَ غُرُوبِ الشَّمْسِ فَلَا تُصْبِحْ‌ إِلَّا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زنجانی در مورد ترک مبیت به منی در فرض اشتغال به مناسک تفصیل داده و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 در أوّل شب در مکّه باشد، در هر زمانی که أعمال مکّه تمام شود و شخص متمکّن از رجوع به منی تا قبل از طلوع فجر باشد، رجوع به منی واجب خواهد بود</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شخص در أوّل شب در منی باشد و سپس از منی به قصد أعمال خارج شود؛</w:t>
      </w:r>
      <w:bookmarkStart w:id="130" w:name="pg4468_33611"/>
    </w:p>
    <w:p>
      <w:pPr>
        <w:pStyle w:val="BookText"/>
        <w:rPr/>
      </w:pPr>
      <w:bookmarkEnd w:id="130"/>
      <w:r>
        <w:rPr>
          <w:rFonts w:ascii="IRNazanin" w:hAnsi="IRNazanin" w:eastAsia="IRNazanin"/>
          <w:color w:val="111111"/>
          <w:sz w:val="28"/>
          <w:sz w:val="28"/>
          <w:szCs w:val="28"/>
          <w:rtl w:val="true"/>
          <w:lang w:bidi="fa-IR"/>
        </w:rPr>
        <w:t>اگر قبل از نیمه شب أعمال تمام شود، باید از مکّه خارج شود، حال یا در هنگام طلوع فجر در منی باشد و یا در میان طریق منی بخوابد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بعد از نیمه شب أعمال تمام شود؛</w:t>
      </w:r>
    </w:p>
    <w:p>
      <w:pPr>
        <w:pStyle w:val="BookText"/>
        <w:rPr/>
      </w:pPr>
      <w:r>
        <w:rPr>
          <w:rFonts w:ascii="IRNazanin" w:hAnsi="IRNazanin" w:eastAsia="IRNazanin"/>
          <w:color w:val="111111"/>
          <w:sz w:val="28"/>
          <w:sz w:val="28"/>
          <w:szCs w:val="28"/>
          <w:rtl w:val="true"/>
          <w:lang w:bidi="fa-IR"/>
        </w:rPr>
        <w:t>یا شروع أعمال قبل از نیمه شب بوده است، در اینصورت رجوع به منی به احتیاط واجب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شروع در أعمال بعد از نیمه شب بوده است، در اینصورت رجوع به منی واجب نیست، بلکه بقاء در مکّه تا طلوع فجر جایز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فرمایش جایز خواهد بود که شخص بعد از غروب آفتاب از منی خارج شده و به مکّه بیاید و به اختیار أعمال را تا بعد از نیمه شب به تأخیر بیاندازد تا رجوع به منی بر او واجب نباشد</w:t>
      </w:r>
      <w:r>
        <w:rPr>
          <w:rFonts w:eastAsia="IRNazanin" w:cs="IRNazanin"/>
          <w:color w:val="111111"/>
          <w:sz w:val="28"/>
          <w:szCs w:val="28"/>
          <w:rtl w:val="true"/>
          <w:lang w:bidi="fa-IR"/>
        </w:rPr>
        <w:t>.</w:t>
      </w:r>
    </w:p>
    <w:p>
      <w:pPr>
        <w:pStyle w:val="Heading2"/>
        <w:numPr>
          <w:ilvl w:val="1"/>
          <w:numId w:val="1"/>
        </w:numPr>
        <w:rPr/>
      </w:pPr>
      <w:bookmarkStart w:id="131" w:name="__RefHeading___Toc349999_3644566090"/>
      <w:bookmarkStart w:id="132" w:name="_Toc44"/>
      <w:bookmarkEnd w:id="131"/>
      <w:r>
        <w:rPr>
          <w:rtl w:val="true"/>
        </w:rPr>
        <w:t>واجبات الحجّ</w:t>
      </w:r>
      <w:r>
        <w:rPr>
          <w:rtl w:val="true"/>
        </w:rPr>
        <w:t>/</w:t>
      </w:r>
      <w:r>
        <w:rPr>
          <w:rtl w:val="true"/>
        </w:rPr>
        <w:t xml:space="preserve">المبیت بمنی </w:t>
      </w:r>
      <w:r>
        <w:rPr>
          <w:rtl w:val="true"/>
        </w:rPr>
        <w:t>/</w:t>
      </w:r>
      <w:r>
        <w:rPr>
          <w:rtl w:val="true"/>
        </w:rPr>
        <w:t>مستثنیات وجوب المبیت</w:t>
      </w:r>
      <w:r>
        <w:rPr>
          <w:rtl w:val="true"/>
        </w:rPr>
        <w:t>/</w:t>
      </w:r>
      <w:r>
        <w:rPr>
          <w:rtl w:val="true"/>
        </w:rPr>
        <w:t xml:space="preserve">الإستثناء الثالث </w:t>
      </w:r>
      <w:r>
        <w:rPr/>
        <w:t>95/01/21</w:t>
      </w:r>
      <w:bookmarkEnd w:id="13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المبیت بمنی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مستثنیات وجوب المبیت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الإستثناء الثالث</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راجع به مستثنیات وجوب مبیت به منی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استثنای اول راجع به معذورین بود که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استثنای دوم راجع به کسانی بود که تمام شب را در مکه به عبادت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استثنا را به مشتغلین به مناسک و اعمال حج اختصاص دادیم البته این را پذیرفتیم که اگر در نیمه دوم مشغول مناسک حجّ شود، لزوم مبیت به منی از او ساقط می شود و نیازی به اشتغال از ابتدای شب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از یک جهت با آقای خوئی مخالفت کردیم که جواز ترک مبیت به منی را مختصّ به اشتغال به مناسک حجّ دانستیم و از جهت دیگر نیز به ایشان اشکال کردیم که شرط نیست که شخص تمام شب را در مکه اشتغال به نسک داشته باشد یا در صورت خروج از منی باقی شب را مشغول اعمال باشد بلکه ظاهر عدم لزوم اشتغال در نیمه أوّل شب و کفایت اشتغال به مناسک در نیمه دوم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استثنای سوم</w:t>
      </w:r>
    </w:p>
    <w:p>
      <w:pPr>
        <w:pStyle w:val="BookText"/>
        <w:rPr/>
      </w:pPr>
      <w:r>
        <w:rPr>
          <w:rFonts w:ascii="IRNazanin" w:hAnsi="IRNazanin" w:eastAsia="IRNazanin"/>
          <w:color w:val="111111"/>
          <w:sz w:val="28"/>
          <w:sz w:val="28"/>
          <w:szCs w:val="28"/>
          <w:rtl w:val="true"/>
          <w:lang w:bidi="fa-IR"/>
        </w:rPr>
        <w:t xml:space="preserve">کسی که طواف و سعی را انجام داد و از مکّه قدیمه خارج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شب یازدهم و یا شب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تصمیم بگیرد که در خارج از مکّه در مسیر به منی بخوابد و به منی وارد نشود، اشکال ندارد و کفاره ای نیز بر عهده او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است که این استثناء تنها در مورد خصوص کسی است که مشغول به مناسک حجّ بوده است، نه مطلق عبادت، بر خلاف استثناء دوم که مشهور و آقای خوئی تفاوتی میان اشتغال به مناسک و سایر عبادات نگذاشته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محقق خویی بر این استثناء</w:t>
      </w:r>
    </w:p>
    <w:p>
      <w:pPr>
        <w:pStyle w:val="BookText"/>
        <w:rPr/>
      </w:pPr>
      <w:r>
        <w:rPr>
          <w:rFonts w:ascii="IRNazanin" w:hAnsi="IRNazanin" w:eastAsia="IRNazanin"/>
          <w:color w:val="111111"/>
          <w:sz w:val="28"/>
          <w:sz w:val="28"/>
          <w:szCs w:val="28"/>
          <w:rtl w:val="true"/>
          <w:lang w:bidi="fa-IR"/>
        </w:rPr>
        <w:t>دلیل اول</w:t>
      </w:r>
    </w:p>
    <w:p>
      <w:pPr>
        <w:pStyle w:val="BookText"/>
        <w:rPr/>
      </w:pPr>
      <w:r>
        <w:rPr>
          <w:rFonts w:ascii="Amiri" w:hAnsi="Amiri" w:eastAsia="Amiri" w:cs="Amiri"/>
          <w:color w:val="111111"/>
          <w:sz w:val="28"/>
          <w:sz w:val="28"/>
          <w:szCs w:val="28"/>
          <w:rtl w:val="true"/>
          <w:lang w:bidi="ar-SA"/>
        </w:rPr>
        <w:t>سَعْدُ بْنُ عَبْدِ اللَّهِ عَنْ مُحَمَّدِ بْنِ الْحُسَیْنِ عَنْ مُحَمَّدِ بْنِ إِسْمَاعِیلَ عَنْ أَبِی الْحَسَنِ ع فِی الرَّجُلِ یَزُورُ فَیَنَامُ دُونَ مِنًی فَقَالَ إِذَا جَازَ عَقَبَةَ الْمَدَنِیِّینَ فَلَا بَأْسَ أَنْ یَنَامَ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روشن است که موضوع در این صحیحه زیارت البیت است، نه مطلق مشتغل به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این روایت می فرماید اگر از عقبة المدنیین که حدّ مکّه قدیمه می باشد، گذشته 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p>
    <w:p>
      <w:pPr>
        <w:pStyle w:val="BookText"/>
        <w:rPr/>
      </w:pPr>
      <w:r>
        <w:rPr>
          <w:rFonts w:ascii="Amiri" w:hAnsi="Amiri" w:eastAsia="Amiri" w:cs="Amiri"/>
          <w:color w:val="111111"/>
          <w:sz w:val="28"/>
          <w:sz w:val="28"/>
          <w:szCs w:val="28"/>
          <w:rtl w:val="true"/>
          <w:lang w:bidi="ar-SA"/>
        </w:rPr>
        <w:t>عَنْهُ عَنْ مُحَمَّدِ بْنِ الْحُسَیْنِ عَنِ ابْنِ أَبِی عُمَیْرٍ عَنْ جَمِیلِ بْنِ دَرَّاجٍ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فَنَامَ فِی الطَّرِیقِ فَإِنْ بَاتَ بِمَکَّةَ فَعَلَیْهِ دَمٌ وَ إِنْ کَانَ قَدْ خَرَجَ مِنْهَا فَلَیْسَ عَلَیْهِ شَیْ‌ءٌ وَ إِنْ أَصْبَحَ دُونَ 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دلیل سوم</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بْنُ إِبْرَاهِیمَ عَنْ أَبِیهِ عَنِ ابْنِ أَبِی عُمَیْرٍ عَنْ هِشَامِ بْنِ الْحَکَمِ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زَارَ الْحَاجُّ مِنْ مِنًی فَخَرَجَ مِنْ مَکَّةَ فَجَاوَزَ بُیُوتَ مَکَّةَ فَنَامَ ثُمَّ أَصْبَحَ قَبْلَ أَنْ یَأْتِیَ مِنًی فَلَا شَیْ‌ءَ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مضمون دو صحیحه اخیر این است که اگر حاجّی زیارت البیت را انجام داد و سپس از مکّه خارج شد و در مسیر منی خوابید و در هنگام صبح به منی نرسید، اشکالی ندارد و کفاره نیز بر عهده او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اشکالی در کلام محقق خویی</w:t>
      </w:r>
    </w:p>
    <w:p>
      <w:pPr>
        <w:pStyle w:val="BookText"/>
        <w:rPr/>
      </w:pPr>
      <w:r>
        <w:rPr>
          <w:rFonts w:ascii="IRNazanin" w:hAnsi="IRNazanin" w:eastAsia="IRNazanin"/>
          <w:color w:val="111111"/>
          <w:sz w:val="28"/>
          <w:sz w:val="28"/>
          <w:szCs w:val="28"/>
          <w:rtl w:val="true"/>
          <w:lang w:bidi="fa-IR"/>
        </w:rPr>
        <w:t xml:space="preserve">اینکه آقای خوئی فرموده اند لا بأس أن ینام فی الطریق،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لزوم خوابیدن در شارع موضوعیت ندارد و این تقیید صحیح نیست چرا که صحیحه محمدبن اسماعیل و هشام اطلاق دارد، بنابراین اگر بعد از خروج از عقبة المدنیین به خیمه هایی رسید و در آن خیمه ها بخوابد، و یا در هتلی که در حواشی مسیر منی است استراحت کند، اشکالی ندارد</w:t>
      </w:r>
    </w:p>
    <w:p>
      <w:pPr>
        <w:pStyle w:val="BookText"/>
        <w:rPr/>
      </w:pPr>
      <w:r>
        <w:rPr>
          <w:rFonts w:ascii="IRNazanin" w:hAnsi="IRNazanin" w:eastAsia="IRNazanin"/>
          <w:color w:val="111111"/>
          <w:sz w:val="28"/>
          <w:sz w:val="28"/>
          <w:szCs w:val="28"/>
          <w:rtl w:val="true"/>
          <w:lang w:bidi="fa-IR"/>
        </w:rPr>
        <w:t>البته اگر مراد از این قید این است که بعد از خروج از مکّه متوجّه منی باشد و از مسیر منی منحرف نشود اگرچه در خیمه ها و هتل های بین راه بخوابد در این صورت کلام آقای خوئی بی اشکال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 تجاوز از مکه</w:t>
      </w:r>
    </w:p>
    <w:p>
      <w:pPr>
        <w:pStyle w:val="BookText"/>
        <w:rPr/>
      </w:pPr>
      <w:r>
        <w:rPr>
          <w:rFonts w:ascii="IRNazanin" w:hAnsi="IRNazanin" w:eastAsia="IRNazanin"/>
          <w:color w:val="111111"/>
          <w:sz w:val="28"/>
          <w:sz w:val="28"/>
          <w:szCs w:val="28"/>
          <w:rtl w:val="true"/>
          <w:lang w:bidi="fa-IR"/>
        </w:rPr>
        <w:t>در زمان حاضر مکّه به طور تقریبی به منی متصل شده است وتنها فاصله اندکی بین انتهای مکّه و منی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سوال این است که معیار در تجاوز از مکّه و جواز نوم میان مکّه و منی، مکّه قدیمه است یا مکّه جدیده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بحث طبق احتمال دوم، بی نتیجه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بعد از خروج از مکّه جدیده فاصله تا منی بسیار اندک است</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صحیحه محمّد بن اسماعیل که قید تجاوز از عقبة المدنیین را مطرح کرده است این است که این قید إحترازی است؛ چرا که در زمان امام کاظم علیه السلام و امام رضا علیه السلام مکّه توسعه یافته بود و عقبة المدنیین حدّ مکّه زمان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مدعی روایت زراره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عَنِ الْحُسَیْنِ بْنِ سَعِیدٍ عَنْ فَضَالَةَ عَنْ أَبَانٍ عَنْ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أَیْنَ یُمْسِکُ الْمُتَمَتِّعُ عَنِ التَّلْبِیَةِ فَقَالَ إِذَا دَخَلَ الْبُیُوتَ بُیُوتَ مَکَّةَ لَا بُیُوتَ الْأَبْطَحِ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قطع تلبیه معیار دخول در مکّه و رؤیت بیوت مکّه می باشد و حدّ مکّه عقبة المدنیین است نه بیوت أبطح که بعد از عقبة المدنیین به سمت منی واقع شده است و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امروز توسعه یافته است و لکن معیار برای قطع تلبیه مکّه زمان پیامبر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 اگر ادعا شود که صحیحه جمیل و هشام ظهور در قضیه حقیقیه دارند باز هم صحیحه محمّد بن اسماعیل اطلاق این دو را تقیید می زند و معیار را عقبة المدنیین قرار می دهد که ظاهر آن این است که معیار مکّه قدیمه و مکّه زمان پیامبر می باشد، نه مکّه فعلی و این اطلاق و تقیید عرفی است چرا که حکم امام علیه السلام به لزوم خروج از مکّه جدیده در صحیحه جمیل و هشام موافق با احتیاط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ذکر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 المدنیین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درحوالی پل حجون واقع شده است که شخص می تواند به سمت معابده بیاید و در مسیر و لو در یک هتل بخوابد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فرضی که شخص طواف و سعی انجام داد و از مکّه قدیمه خارج شد، خوابیدن در مسیر و حتی در هتل های مجاور طریق به منی جایز است و بیتوته در منی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درک طلوع فجردرمنی برای مشتغل به نسک</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که در شب یازدهم و یا شب دوازدهم مشغول به انجام مناسک حجّ شده است ،نسبت به حضور در منی هنگام طلوع فجرچه تکلیفی دارد؟و همچنین آیا جواز نوم در طریق منی مطلق است یا تنها به بعضی أقسام اختصاص دارد؟</w:t>
      </w:r>
    </w:p>
    <w:p>
      <w:pPr>
        <w:pStyle w:val="BookText"/>
        <w:rPr/>
      </w:pPr>
      <w:r>
        <w:rPr>
          <w:rFonts w:ascii="IRNazanin" w:hAnsi="IRNazanin" w:eastAsia="IRNazanin"/>
          <w:color w:val="111111"/>
          <w:sz w:val="28"/>
          <w:sz w:val="28"/>
          <w:szCs w:val="28"/>
          <w:rtl w:val="true"/>
          <w:lang w:bidi="fa-IR"/>
        </w:rPr>
        <w:t>آقای زنجانی برای بیان این مساله، پنج قسم را مطرح کرده اند که احکام این طوائف ، نسبت به دو سوال پیشین،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p>
    <w:p>
      <w:pPr>
        <w:pStyle w:val="BookText"/>
        <w:rPr/>
      </w:pPr>
      <w:r>
        <w:rPr>
          <w:rFonts w:ascii="IRNazanin" w:hAnsi="IRNazanin" w:eastAsia="IRNazanin"/>
          <w:color w:val="111111"/>
          <w:sz w:val="28"/>
          <w:sz w:val="28"/>
          <w:szCs w:val="28"/>
          <w:rtl w:val="true"/>
          <w:lang w:bidi="fa-IR"/>
        </w:rPr>
        <w:t xml:space="preserve">این است که شخص قبل از غروب از منی خارج شود و تا هنگام طلوع فجر مشغول مناسک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مقدّمات و مستحبّات و رفع حوائج ضروریه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دراین فرض ترک بیتوته در منی و بقاء در مکّه تا هنگام طلوع فجر جایز است اگر چه از روایات کراهت این أمر استفاده می شود و أولی این است که از مکّه خارج شود و در هنگام طلوع فجر در منی حاضر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p>
    <w:p>
      <w:pPr>
        <w:pStyle w:val="BookText"/>
        <w:rPr/>
      </w:pPr>
      <w:r>
        <w:rPr>
          <w:rFonts w:ascii="IRNazanin" w:hAnsi="IRNazanin" w:eastAsia="IRNazanin"/>
          <w:color w:val="111111"/>
          <w:sz w:val="28"/>
          <w:sz w:val="28"/>
          <w:szCs w:val="28"/>
          <w:rtl w:val="true"/>
          <w:lang w:bidi="fa-IR"/>
        </w:rPr>
        <w:t>آن است که شخص قبل از غروب از منی خارج می شود و مناسک حجّ او قبل از طلوع فجر تمام می شود به گونه ای که فرصت رجوع به منی تا قبل از طلوع فجر را در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رجوع به منی و حضور در منی در هنگام طلوع فجر واجب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کلام ایشان این است که این گروه مجاز به نوم فی الطریق نمی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w:t>
      </w:r>
    </w:p>
    <w:p>
      <w:pPr>
        <w:pStyle w:val="BookText"/>
        <w:rPr/>
      </w:pPr>
      <w:r>
        <w:rPr>
          <w:rFonts w:ascii="IRNazanin" w:hAnsi="IRNazanin" w:eastAsia="IRNazanin"/>
          <w:color w:val="111111"/>
          <w:sz w:val="28"/>
          <w:sz w:val="28"/>
          <w:szCs w:val="28"/>
          <w:rtl w:val="true"/>
          <w:lang w:bidi="fa-IR"/>
        </w:rPr>
        <w:t xml:space="preserve">شخص بعد از غروب آفتاب از منی خارج و وارد در مکّه می شود و مناسک حجّ را قبل از نیمه شب تمام می کند؛ اگرچه احتیاط مستحبّ رجوع به منی است لیکن فتوی این است که در هنگام طلوع فجر یا باید در منی باشد و یا از عقبة المدنیین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شده و در میان راه استراحت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چهارم</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بعد از غروب آفتاب از منی خارج می شود و مناسک خود را قبل از نیمه شب شروع می کند و لکن بعد از نیمه شب تمام می کند؛ در این قسم بنابر احتیاط واجب حضور در منی در هنگام طلوع فجر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عدم أسوئیت این قسم از قسم سوم حدس می زنیم که مراد ایشان در این قسم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همان حکم قسم سوم که تخییر میان حضور در منی در هنگام طلوع فجر و یا نوم در میان راه بعد از خروج از مکّه قدیمه بود، در این قسم نیز جاری است، و تفاوت این قسم با قسم سوم این است که در این قسم فتوی به تخییر نمی دهد، بلکه احتیاط واجب می کند، یعنی در این قسم جواز بقاء تا هنگام طلوع فجر محتمل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پنجم</w:t>
      </w:r>
    </w:p>
    <w:p>
      <w:pPr>
        <w:pStyle w:val="BookText"/>
        <w:rPr/>
      </w:pPr>
      <w:r>
        <w:rPr>
          <w:rFonts w:ascii="IRNazanin" w:hAnsi="IRNazanin" w:eastAsia="IRNazanin"/>
          <w:color w:val="111111"/>
          <w:sz w:val="28"/>
          <w:sz w:val="28"/>
          <w:szCs w:val="28"/>
          <w:rtl w:val="true"/>
          <w:lang w:bidi="fa-IR"/>
        </w:rPr>
        <w:t xml:space="preserve">شخص بعد از غروب آفتاب از منی خارج می شود و مناسک خود را بعد از نیمه شب آغاز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این تاخیر، به جهت استراحت در نیمه أوّل شب در مکّه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می کند و فرصت رجوع به منی تا قبل از طلوع فجر نیز فراهم است؛ در این قسم،بقاء در مکّه تا هنگام طلوع فجر جایز می باشد و رجوع به منی واجب نیست اگرچه این بقاء، مکروه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قسم اول</w:t>
      </w:r>
    </w:p>
    <w:p>
      <w:pPr>
        <w:pStyle w:val="BookText"/>
        <w:rPr/>
      </w:pPr>
      <w:r>
        <w:rPr>
          <w:rFonts w:ascii="IRNazanin" w:hAnsi="IRNazanin" w:eastAsia="IRNazanin"/>
          <w:color w:val="111111"/>
          <w:sz w:val="28"/>
          <w:sz w:val="28"/>
          <w:szCs w:val="28"/>
          <w:rtl w:val="true"/>
          <w:lang w:bidi="fa-IR"/>
        </w:rPr>
        <w:t>دلیل اول</w:t>
      </w:r>
    </w:p>
    <w:p>
      <w:pPr>
        <w:pStyle w:val="BookText"/>
        <w:rPr/>
      </w:pPr>
      <w:r>
        <w:rPr>
          <w:rFonts w:ascii="IRNazanin" w:hAnsi="IRNazanin" w:eastAsia="IRNazanin"/>
          <w:color w:val="111111"/>
          <w:sz w:val="28"/>
          <w:sz w:val="28"/>
          <w:szCs w:val="28"/>
          <w:rtl w:val="true"/>
          <w:lang w:bidi="fa-IR"/>
        </w:rPr>
        <w:t>صحیحة معاویة بن عمّار؛ سألت عن الرجل زار عشاءً فلم یزل فی طوافه و دعائه و السعی بین الصفا و المروة حتی یطلع الفجر قال لیس علیه شیء کان فی طاعة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 xml:space="preserve">موضوع این صحیحه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 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ظاهر آن شخصی است که بعد از غروب از منی خارج شده است، در حالی که موضوع قسم أوّل شخصی است که قبل از غروب خارج شده است</w:t>
      </w:r>
    </w:p>
    <w:p>
      <w:pPr>
        <w:pStyle w:val="BookText"/>
        <w:rPr/>
      </w:pPr>
      <w:r>
        <w:rPr>
          <w:rFonts w:ascii="IRNazanin" w:hAnsi="IRNazanin" w:eastAsia="IRNazanin"/>
          <w:color w:val="111111"/>
          <w:sz w:val="28"/>
          <w:sz w:val="28"/>
          <w:szCs w:val="28"/>
          <w:rtl w:val="true"/>
          <w:lang w:bidi="fa-IR"/>
        </w:rPr>
        <w:t>پاسخ</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معمّم است و تفاوتی میان خروج بعد از غروب و خروج قبل از غروب وجود ندارد</w:t>
      </w:r>
      <w:r>
        <w:rPr>
          <w:rFonts w:eastAsia="IRNazanin" w:cs="IRNazanin"/>
          <w:color w:val="111111"/>
          <w:sz w:val="28"/>
          <w:szCs w:val="28"/>
          <w:rtl w:val="true"/>
          <w:lang w:bidi="fa-IR"/>
        </w:rPr>
        <w:t>.</w:t>
      </w:r>
      <w:bookmarkStart w:id="133" w:name="pg4468_33617"/>
    </w:p>
    <w:p>
      <w:pPr>
        <w:pStyle w:val="BookText"/>
        <w:rPr/>
      </w:pPr>
      <w:bookmarkEnd w:id="133"/>
      <w:r>
        <w:rPr>
          <w:rFonts w:ascii="IRNazanin" w:hAnsi="IRNazanin" w:eastAsia="IRNazanin"/>
          <w:color w:val="111111"/>
          <w:sz w:val="28"/>
          <w:sz w:val="28"/>
          <w:szCs w:val="28"/>
          <w:rtl w:val="true"/>
          <w:lang w:bidi="fa-IR"/>
        </w:rPr>
        <w:t xml:space="preserve">البته این نکته قابل توجه است که در روایات قرینه داریم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 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زار بعد نصف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خروج از منی می باشد که یعنی عشاء از منی برای زیارت خارج شد و یا بعد از نیمه شب از منی خارج شده است و این مطلبی است که آقای زنجانی نیز پذیرفته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p>
    <w:p>
      <w:pPr>
        <w:pStyle w:val="BookText"/>
        <w:rPr/>
      </w:pPr>
      <w:r>
        <w:rPr>
          <w:rFonts w:ascii="IRNazanin" w:hAnsi="IRNazanin" w:eastAsia="IRNazanin"/>
          <w:color w:val="111111"/>
          <w:sz w:val="28"/>
          <w:sz w:val="28"/>
          <w:szCs w:val="28"/>
          <w:rtl w:val="true"/>
          <w:lang w:bidi="fa-IR"/>
        </w:rPr>
        <w:t>صحیحه صفوان</w:t>
      </w:r>
    </w:p>
    <w:p>
      <w:pPr>
        <w:pStyle w:val="BookText"/>
        <w:rPr/>
      </w:pPr>
      <w:r>
        <w:rPr>
          <w:rFonts w:ascii="Amiri" w:hAnsi="Amiri" w:eastAsia="Amiri" w:cs="Amiri"/>
          <w:color w:val="111111"/>
          <w:sz w:val="28"/>
          <w:sz w:val="28"/>
          <w:szCs w:val="28"/>
          <w:rtl w:val="true"/>
          <w:lang w:bidi="ar-SA"/>
        </w:rPr>
        <w:t>الْحُسَیْنُ بْنُ سَعِیدٍ عَنْ صَفْوَانَ قَالَ قَالَ أَبُو الْحَسَنِ ع سَأَلَنِی بَعْضُهُمْ عَنْ رَجُلٍ بَاتَ لَیْلَةً مِنْ لَیَالِی مِنًی بِمَکَّةَ فَقُلْتُ لَا أَدْرِی فَقُلْتُ لَهُ جُعِلْتُ فِدَاکَ مَا تَقُولُ فِیهَا قَالَ عَلَیْهِ دَمٌ إِذَا بَاتَ فَقُلْتُ إِنْ کَانَ إِنَّمَا حَبَسَهُ شَأْنُهُ الَّذِی کَانَ فِیهِ مِنْ طَوَافِهِ وَ سَعْیِهِ لَمْ یَکُنْ لِنَوْمٍ وَ لَا لَذَّةٍ أَ عَلَیْهِ مِثْلُ مَا عَلَی هَذَا قَالَ لَیْسَ هَذَا بِمَنْزِلَةِ هَذَا وَ مَا أُحِبُّ أَنْ یَنْشَقَّ لَهُ الْفَجْرُ إِلَّا وَ هُوَ بِمِنًی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هذا بمنزلة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جواز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تعبیر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کراهت می شود</w:t>
      </w:r>
      <w:r>
        <w:rPr>
          <w:rFonts w:eastAsia="IRNazanin" w:cs="IRNazanin"/>
          <w:color w:val="111111"/>
          <w:sz w:val="28"/>
          <w:szCs w:val="28"/>
          <w:rtl w:val="true"/>
          <w:lang w:bidi="fa-IR"/>
        </w:rPr>
        <w:t>.</w:t>
      </w:r>
    </w:p>
    <w:p>
      <w:pPr>
        <w:pStyle w:val="Heading2"/>
        <w:numPr>
          <w:ilvl w:val="1"/>
          <w:numId w:val="1"/>
        </w:numPr>
        <w:rPr/>
      </w:pPr>
      <w:bookmarkStart w:id="134" w:name="__RefHeading___Toc350001_3644566090"/>
      <w:bookmarkStart w:id="135" w:name="_Toc45"/>
      <w:bookmarkEnd w:id="134"/>
      <w:r>
        <w:rPr>
          <w:rtl w:val="true"/>
        </w:rPr>
        <w:t>واجبات الحجّ</w:t>
      </w:r>
      <w:r>
        <w:rPr>
          <w:rtl w:val="true"/>
        </w:rPr>
        <w:t>/</w:t>
      </w:r>
      <w:r>
        <w:rPr>
          <w:rtl w:val="true"/>
        </w:rPr>
        <w:t xml:space="preserve">المبیت بمنی </w:t>
      </w:r>
      <w:r>
        <w:rPr>
          <w:rtl w:val="true"/>
        </w:rPr>
        <w:t>/</w:t>
      </w:r>
      <w:r>
        <w:rPr>
          <w:rtl w:val="true"/>
        </w:rPr>
        <w:t xml:space="preserve">أقسام فرض الإشتغال بالمناسک لیلة الحادی عشر و الثانی عشر و أحکامها </w:t>
      </w:r>
      <w:r>
        <w:rPr/>
        <w:t>95/01/22</w:t>
      </w:r>
      <w:bookmarkEnd w:id="13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المبیت بمنی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أقسام فرض الإشتغال بالمناسک لیلة الحادی عشر و الثانی عشر و أحکامها</w:t>
      </w:r>
    </w:p>
    <w:p>
      <w:pPr>
        <w:pStyle w:val="BookText"/>
        <w:rPr/>
      </w:pPr>
      <w:r>
        <w:rPr>
          <w:rFonts w:ascii="IRNazanin" w:hAnsi="IRNazanin" w:eastAsia="IRNazanin"/>
          <w:color w:val="111111"/>
          <w:sz w:val="28"/>
          <w:sz w:val="28"/>
          <w:szCs w:val="28"/>
          <w:rtl w:val="true"/>
          <w:lang w:bidi="fa-IR"/>
        </w:rPr>
        <w:t>مروری بر بحث گذشته</w:t>
      </w:r>
    </w:p>
    <w:p>
      <w:pPr>
        <w:pStyle w:val="BookText"/>
        <w:rPr/>
      </w:pPr>
      <w:r>
        <w:rPr>
          <w:rFonts w:ascii="IRNazanin" w:hAnsi="IRNazanin" w:eastAsia="IRNazanin"/>
          <w:color w:val="111111"/>
          <w:sz w:val="28"/>
          <w:sz w:val="28"/>
          <w:szCs w:val="28"/>
          <w:rtl w:val="true"/>
          <w:lang w:bidi="fa-IR"/>
        </w:rPr>
        <w:t>بحث در مورد اقسامی بود که آقای زنجانی در آن تفصیل دادند، و حال ادلّه هر یک از این اقسام را بیان می کنیم؛</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أوّل این بود که شخص قبل از غروب از منی خارج می شود و تا هنگام طلوع فجر مشغول مناسک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مقدّمات و مستحبّات و رفع حوائج ضروریه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دراین فرض ترک بیتوته در منی و بقاء در مکّه تا هنگام طلوع فجر جایزاست هر چند از روایات کراهت این أمر استفاده می شود و أولی این است که او از مکّه خارج شود و در هنگام طلوع فجر در منی حاضر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آیت الله زنجانی بر قسم اول</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معاویة بن عمار</w:t>
      </w:r>
    </w:p>
    <w:p>
      <w:pPr>
        <w:pStyle w:val="BookText"/>
        <w:rPr/>
      </w:pPr>
      <w:r>
        <w:rPr>
          <w:rFonts w:ascii="Amiri" w:hAnsi="Amiri" w:eastAsia="Amiri" w:cs="Amiri"/>
          <w:color w:val="111111"/>
          <w:sz w:val="28"/>
          <w:sz w:val="28"/>
          <w:szCs w:val="28"/>
          <w:rtl w:val="true"/>
          <w:lang w:bidi="ar-SA"/>
        </w:rPr>
        <w:t>سَأَلْتُهُ عَنْ رَجُلٍ زَارَ عِشَاءً فَلَمْ یَزَلْ فِی طَوَافِهِ وَ دُعَائِهِ وَ فِی السَّعْیِ بَیْنَ الصَّفَا وَ الْمَرْوَةِ حَتَّی یَطْلُعَ الْفَجْرُ قَالَ لَیْسَ عَلَیْهِ شَیْ‌ءٌ کَانَ فِی طَاعَةِ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مورد این صحیحه شخصی است که أوّل شب از منی خارج شده است چرا که تعبیر زار عشاء به قرینه سائر روایات به این معنی است که خرج من منی عشاء بغرض الزیارة، نه اینکه قبل از خروج آفتاب خارج شده است و در شب زیارت نموده است لکن تعلیل به کان فی طاعة الله که در ذیل وارد شده است باعث تعمیم می شود که در نتیجه فرقی بین خروج قبل و بعد از غروب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دلیل اول</w:t>
      </w:r>
    </w:p>
    <w:p>
      <w:pPr>
        <w:pStyle w:val="BookText"/>
        <w:rPr/>
      </w:pPr>
      <w:r>
        <w:rPr>
          <w:rFonts w:ascii="IRNazanin" w:hAnsi="IRNazanin" w:eastAsia="IRNazanin"/>
          <w:color w:val="111111"/>
          <w:sz w:val="28"/>
          <w:sz w:val="28"/>
          <w:szCs w:val="28"/>
          <w:rtl w:val="true"/>
          <w:lang w:bidi="fa-IR"/>
        </w:rPr>
        <w:t xml:space="preserve">این وجه با مبانی ایشان تناسب ندارد چرا که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 طاعة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علّت برای نفی کفاره دانستند و طبق تفسیر ایشان مراد از روایت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شخص در ترک بیتوته منی و اشتغال به مناسک حجّ طاعت خداوند نموده است، کفاره ای بر او واجب نیست، در ما نحن فیه أوّل الکلام است که شخصی که قبل از غروب از منی خارج می شود و تا هنگام طلوع مشغول مناسک می شود، طاعت خداوند نموده باشد بلکه محتمل است که وظیفه او حضور در منی در هنگام طلوع فجر باشد، همانگونه که در صحیحه محمّد بن مسلم آمده است؛ فِی الزِّیَارَةِ إِذَا خَرَجْتَ مِنْ مِنًی قَبْلَ غُرُوبِ الشَّمْسِ فَلَا تُصْبِحْ إِلَّا بِمِنًی</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قدر متیقن از صحیحه معاویة بن عمّار شخصی است که بعد از دخول لیل از منی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نکته قابل توجه است که عرفا می توان از فرض روایت که خروج بعد از غروب به مورد قسم اول یعنی فرضی که اندکی قبل از غروب خارج می شود الغاء خصوصیت کرد لیکن مشکل این است که الغاء خصوصیت با استدلال به تعلیل متفاوت است و همین موجب ایراد ما به آقای زنجانی شده است بنابراین اگر ایشان به الغاء خصوصیت تمسک می کردند از ایشان پذیرفته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صفوان</w:t>
      </w:r>
    </w:p>
    <w:p>
      <w:pPr>
        <w:pStyle w:val="BookText"/>
        <w:rPr/>
      </w:pPr>
      <w:r>
        <w:rPr>
          <w:rFonts w:ascii="Amiri" w:hAnsi="Amiri" w:eastAsia="Amiri" w:cs="Amiri"/>
          <w:color w:val="111111"/>
          <w:sz w:val="28"/>
          <w:sz w:val="28"/>
          <w:szCs w:val="28"/>
          <w:rtl w:val="true"/>
          <w:lang w:bidi="ar-SA"/>
        </w:rPr>
        <w:t>قَالَ أَبُو الْحَسَنِ ع‌ سَأَلَنِی بَعْضُهُمْ عَنْ رَجُلٍ بَاتَ لَیْلَةً مِنْ لَیَالِی مِنًی بِمَکَّةَ فَقُلْتُ لَا أَدْرِی فَقُلْتُ لَهُ جُعِلْتُ فِدَاکَ مَا تَقُولُ فِیهَا قَالَ عَلَیْهِ دَمٌ إِذَا بَاتَ فَقُلْتُ إِنْ کَانَ إِنَّمَا حَبَسَهُ‌ شَأْنُهُ‌ الَّذِی‌ کَانَ فِیهِ مِنْ طَوَافِهِ وَ سَعْیِهِ لَمْ یَکُنْ لِنَوْمٍ وَ لَا لَذَّةٍ أَ عَلَیْهِ مِثْلُ مَا عَلَی هَذَا قَالَ لَیْسَ هَذَا بِمَنْزِلَةِ هَذَا وَ مَا أُحِبُّ أَنْ یَنْشَقَّ لَهُ الْفَجْرُ إِلَّا وَ هُوَ بِمِنًی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 این روایت این است که شخصی که به قصد انجام أعمال حجّ، بیتوته در منی را ترک کند و در مکّه بماند، جایز است که تا هنگام صبح در مکّه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برای تطابق مورد این روایت با قسم اول دو مقدمه بیان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 با تعبیر علیه دم اذا بات ، وجوب کفاره را بر کسی که بدون انگیزه انجام مناسک ، در مکه بیتوته کند ثابت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حکم به صورت مطلق بیان شده است لیکن به قرینه صحیحه علی بن جعفر ، مقید به فرضی می شود که شخص، قبل از غروب آفتاب از منی خارج شود و تا اذان صبح در مکه بماند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عَلِیِّ بْنِ جَعْفَرٍ عَنْ أَخِیهِ ع عَنْ رَجُلٍ بَاتَ بِمَکَّةَ فِی لَیَالِی مِنًی حَتَّی أَصْبَحَ قَالَ إِنْ کَانَ أَتَاهَا نَهَاراً فَبَاتَ فِیهَا حَتَّی أَصْبَحَ فَعَلَیْهِ دَمٌ یُهَرِیقُهُ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مفهوم این روایت این است که همین شخصی که تا أذان صبح در مکّه بیتوته نموده است، اگر در روز به مکّه نیامده باشدیعنی شب به مکّه آمده باشد، کفاره بر او لازم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این روایت این است که صحیحه صفوان که کفاره را ثابت می کند مقید به فرض خروج از منی در روز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p>
    <w:p>
      <w:pPr>
        <w:pStyle w:val="BookText"/>
        <w:rPr/>
      </w:pPr>
      <w:r>
        <w:rPr>
          <w:rFonts w:ascii="IRNazanin" w:hAnsi="IRNazanin" w:eastAsia="IRNazanin"/>
          <w:color w:val="111111"/>
          <w:sz w:val="28"/>
          <w:sz w:val="28"/>
          <w:szCs w:val="28"/>
          <w:rtl w:val="true"/>
          <w:lang w:bidi="fa-IR"/>
        </w:rPr>
        <w:t>ظاهر صحیحه صفوان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حبسه شأنه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کفاره را از همان فرض صدر حدیث که بیتوته کامل از أوّل شب تا طلوع فجربود به خاطر انجام مناسک ، منتفی می کند و طبق مقدمه اول، آن فرض، صورت خروج از منی در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حکم قسم اول روشن شد به این نحو که کسی که قبل از غروب یعنی درروز از منی خارج شود و کل شب را به غرض انجام مناسک در مکه باشد کفاره 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 xml:space="preserve">چرا ایشان تکلّف نمود و به صحیحه علیّ بن جعفر تمسّک نموددر حالی که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بات بمکّة علیه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بیتوته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ایشان قائلند که بیتوته در مکه صدق می کندبر بقاء کمتر از نصف شب نیز صادق است چون در روایت تعبیر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خرجت بعد نصف اللّیل فلا تضرّک أن تبیت بغیر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ایشان چاره ای جز استدلال به صحیحه علی بن جعفر نداشتند</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بات بمکّة علیه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ظاهر در بیتوته کامل در مکّه نمی دانیم؛ چرا که ظاهر ذیل روایت این است که این شخص قصد داشت که نیمه دوم را به منی برود و تنها به جهت اشتغال به أعمال حجّ نتوانست به منی برود و بحث در مورد ترک بیتوته در منی است، نه بیتوته در مکّه، و اساسا حمل این روایت بر اشتغال به مناسک در تمام شب و اگر چه با فرض انجام مقدّمات و مستحبّات غیر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محتمل نیست که شخصی تمام شب را مشغول به طواف و سعی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مقدمه اول</w:t>
      </w:r>
    </w:p>
    <w:p>
      <w:pPr>
        <w:pStyle w:val="BookText"/>
        <w:rPr/>
      </w:pPr>
      <w:r>
        <w:rPr>
          <w:rFonts w:ascii="IRNazanin" w:hAnsi="IRNazanin" w:eastAsia="IRNazanin"/>
          <w:color w:val="111111"/>
          <w:sz w:val="28"/>
          <w:sz w:val="28"/>
          <w:szCs w:val="28"/>
          <w:rtl w:val="true"/>
          <w:lang w:bidi="fa-IR"/>
        </w:rPr>
        <w:t>ایراد اول</w:t>
      </w:r>
    </w:p>
    <w:p>
      <w:pPr>
        <w:pStyle w:val="BookText"/>
        <w:rPr/>
      </w:pPr>
      <w:r>
        <w:rPr>
          <w:rFonts w:ascii="IRNazanin" w:hAnsi="IRNazanin" w:eastAsia="IRNazanin"/>
          <w:color w:val="111111"/>
          <w:sz w:val="28"/>
          <w:sz w:val="28"/>
          <w:szCs w:val="28"/>
          <w:rtl w:val="true"/>
          <w:lang w:bidi="fa-IR"/>
        </w:rPr>
        <w:t>خود ایشان پذیرفته است که جمله شرطیه مفهوم مطلق ندارد، بلکه تنها مفهوم فی الجمله برای آن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زلزلت الأرض فصلّ صلاة الآیات مفهوم مطلق ندارد تا وجوب نماز آیات را حتی در صورت تحقق مخوف سماوی نفی کند بنابراین مفهوم فی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أتاها 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بعد از نیمه شب از منی خارج شود و به مکّه بیاید، کفاره ندارد؛ چرا که نیمه أوّل را در منی بیتوته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دوم</w:t>
      </w:r>
    </w:p>
    <w:p>
      <w:pPr>
        <w:pStyle w:val="BookText"/>
        <w:rPr/>
      </w:pPr>
      <w:r>
        <w:rPr>
          <w:rFonts w:ascii="IRNazanin" w:hAnsi="IRNazanin" w:eastAsia="IRNazanin"/>
          <w:color w:val="111111"/>
          <w:sz w:val="28"/>
          <w:sz w:val="28"/>
          <w:szCs w:val="28"/>
          <w:rtl w:val="true"/>
          <w:lang w:bidi="fa-IR"/>
        </w:rPr>
        <w:t>بر فرض که این جمله شرطیه مفهوم مطلق داشته باشدثبوت این مفهوم در صورتی است که این، تنها نقل در مورد این روایت باشد در حالی که در قرب الإسناد به سند عبدالله بن حسن عن جدّه علیّ بن جعفر این روایت را اینگونه نقل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کَانَ أَتَاهَا نَهَاراً فَبَاتَ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أَصْبَحَ فَعَلَیْهِ دَمُ شَاةٍ یُهَرِیقُهُ وَ إِنْ کَانَ خَرَجَ مِنْ مِنًی بَعْدَ نِصْفِ اللَّیْلِ وَ أَصْبَحَ بِمَکَّةَ فَلَیْسَ عَلَیْهِ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طبق این نقل،حضرت دو جمله شرطیه به کار بردند و ما بارها گفته ایم اگر موضوعی را با دو جمله شرطیه تقسیم بندی کنند، ظاهر در مفهوم نیست، بلکه ظاهر در تقسیم است؛</w:t>
      </w:r>
    </w:p>
    <w:p>
      <w:pPr>
        <w:pStyle w:val="BookText"/>
        <w:rPr/>
      </w:pPr>
      <w:r>
        <w:rPr>
          <w:rFonts w:ascii="IRNazanin" w:hAnsi="IRNazanin" w:eastAsia="IRNazanin"/>
          <w:color w:val="111111"/>
          <w:sz w:val="28"/>
          <w:sz w:val="28"/>
          <w:szCs w:val="28"/>
          <w:rtl w:val="true"/>
          <w:lang w:bidi="fa-IR"/>
        </w:rPr>
        <w:t>برای مثال اگر در خطابی این طور وارد شود سألته عن الدم قال إن کان أقلّ من الدرهم فصلّ فیه و إن کان أکثر من الدرهم فلا تصلّ فیه</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در این خطاب حکم دم مساوی درهم بیان نشده است و هیچ یک از دو جمله شرطیه مفهوم ندارند؛ چرا که ظاهر این دو جمله تقسیم می باشد و بر فرض هم این دو جمله مقتضی برای مفهوم داشته باشند، این دو جمله در مورد اجتماع یعنی دم مساوی با یکدیگر تعارض می کنند</w:t>
      </w:r>
      <w:r>
        <w:rPr>
          <w:rFonts w:eastAsia="IRNazanin" w:cs="IRNazanin"/>
          <w:color w:val="111111"/>
          <w:sz w:val="28"/>
          <w:szCs w:val="28"/>
          <w:rtl w:val="true"/>
          <w:lang w:bidi="fa-IR"/>
        </w:rPr>
        <w:t>:</w:t>
      </w:r>
      <w:bookmarkStart w:id="136" w:name="pg4468_33622"/>
    </w:p>
    <w:p>
      <w:pPr>
        <w:pStyle w:val="BookText"/>
        <w:rPr/>
      </w:pPr>
      <w:bookmarkEnd w:id="136"/>
      <w:r>
        <w:rPr>
          <w:rFonts w:ascii="IRNazanin" w:hAnsi="IRNazanin" w:eastAsia="IRNazanin"/>
          <w:color w:val="111111"/>
          <w:sz w:val="28"/>
          <w:sz w:val="28"/>
          <w:szCs w:val="28"/>
          <w:rtl w:val="true"/>
          <w:lang w:bidi="fa-IR"/>
        </w:rPr>
        <w:t xml:space="preserve">مفهوم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الدم أقلّ من الدرهم تصلّ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إن لم یکن الدم أقلّ من الدرهم فلا تصلّ فیه و مقتضای اطلاق آن عدم جواز نماز در دم مساوی با درهم می باشد، در حالی که مقتضای اطلاق مفهوم إن کان الدم أکثر من الدرهم این است که نمازدر دم مساوی با درهم جائز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باز هم با فرض تعارض این دو مفهوم دانسته می شود که این جملات شرطیه مفهوم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قاعده در محل بحث این است که صحیحه علیّ بن جعفر ظهور در عدم لزوم کفاره بر کسی که ابتدای شب به مکّه بیاید و تا طلوع فجر مشغول مناسک باشد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مقدمه دوم</w:t>
      </w:r>
    </w:p>
    <w:p>
      <w:pPr>
        <w:pStyle w:val="BookText"/>
        <w:rPr/>
      </w:pPr>
      <w:r>
        <w:rPr>
          <w:rFonts w:ascii="IRNazanin" w:hAnsi="IRNazanin" w:eastAsia="IRNazanin"/>
          <w:color w:val="111111"/>
          <w:sz w:val="28"/>
          <w:sz w:val="28"/>
          <w:szCs w:val="28"/>
          <w:rtl w:val="true"/>
          <w:lang w:bidi="fa-IR"/>
        </w:rPr>
        <w:t>اگر مراد جدّی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دم إذا 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بیتوته در تمام شب در مکّه باشد، این دلیل نخواهد بود که در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حبسه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شود، و به عبارت دیگر اینکه مراد جدّی از این جمله بیتوته کامله در مکه است، موجب تغییر ظهور اطلاقی ذیل نمی شود، بنابراین نمی توانیم بخاطر مراد جدی صدر که بیتوته کامل است ذیل را به اشتغال به مناسک از ابتدای شب تا طلوع فجرتقیید بزنیم، بلکه این جمله اطلاق دارد و شامل فرض اشتغال بعد از نیمه شب به مناسک نیز می شود</w:t>
      </w:r>
      <w:r>
        <w:rPr>
          <w:rFonts w:eastAsia="IRNazanin" w:cs="IRNazanin"/>
          <w:color w:val="111111"/>
          <w:sz w:val="28"/>
          <w:szCs w:val="28"/>
          <w:rtl w:val="true"/>
          <w:lang w:bidi="fa-IR"/>
        </w:rPr>
        <w:t>.</w:t>
      </w:r>
    </w:p>
    <w:p>
      <w:pPr>
        <w:pStyle w:val="Heading2"/>
        <w:numPr>
          <w:ilvl w:val="1"/>
          <w:numId w:val="1"/>
        </w:numPr>
        <w:rPr/>
      </w:pPr>
      <w:bookmarkStart w:id="137" w:name="__RefHeading___Toc350003_3644566090"/>
      <w:bookmarkStart w:id="138" w:name="_Toc46"/>
      <w:bookmarkEnd w:id="137"/>
      <w:r>
        <w:rPr>
          <w:rtl w:val="true"/>
        </w:rPr>
        <w:t>الحج</w:t>
      </w:r>
      <w:r>
        <w:rPr>
          <w:rtl w:val="true"/>
        </w:rPr>
        <w:t>(</w:t>
      </w:r>
      <w:r>
        <w:rPr>
          <w:rtl w:val="true"/>
        </w:rPr>
        <w:t>واجبات الحج</w:t>
      </w:r>
      <w:r>
        <w:rPr>
          <w:rtl w:val="true"/>
        </w:rPr>
        <w:t>)/</w:t>
      </w:r>
      <w:r>
        <w:rPr>
          <w:rtl w:val="true"/>
        </w:rPr>
        <w:t xml:space="preserve">المبیت بمنی </w:t>
      </w:r>
      <w:r>
        <w:rPr>
          <w:rtl w:val="true"/>
        </w:rPr>
        <w:t>/</w:t>
      </w:r>
      <w:r>
        <w:rPr>
          <w:rtl w:val="true"/>
        </w:rPr>
        <w:t xml:space="preserve">لزوم درک الفجربمنی لمن اشتغل بالنسک </w:t>
      </w:r>
      <w:r>
        <w:rPr/>
        <w:t>95/01/24</w:t>
      </w:r>
      <w:bookmarkEnd w:id="13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المبیت بمنی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درک الفجربمنی لمن اشتغل بالنسک</w:t>
      </w:r>
    </w:p>
    <w:p>
      <w:pPr>
        <w:pStyle w:val="BookText"/>
        <w:rPr/>
      </w:pPr>
      <w:r>
        <w:rPr>
          <w:rFonts w:ascii="IRNazanin" w:hAnsi="IRNazanin" w:eastAsia="IRNazanin"/>
          <w:color w:val="111111"/>
          <w:sz w:val="28"/>
          <w:sz w:val="28"/>
          <w:szCs w:val="28"/>
          <w:rtl w:val="true"/>
          <w:lang w:bidi="fa-IR"/>
        </w:rPr>
        <w:t>مروری بر بحث گذشته</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مورد فرمایشات آقای زنجانی بود که در شب های لزوم بیتوته در منی، پنج قسم مطرح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أوّل شخصی بود که قبل از غروب از منی خارج می شود و از ابتدای شب تا صبح در حال إشتغال به مناسک می باشد، که ایشان فرمود این أمر جایز است اگرچه اشتغال به مناسک تا هنگام طلوع فجر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شخصی است که قبل از غروب از منی خارج می شود و از إبتدای شب مشغول به أعمال شده است و لکن أعمال را قبل از طلوع فجر تمام می کند به گونه ای که فرصت برگشت به منی را در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رجوع به منی در این قسم را لازم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سوم فرضی است که شخص در ابتدای شب از منی خارج می شود و أعمال را شروع می کند و قبل از نیمه شب أعمال را تمام می کند، که ایشان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شخص واجب است یا در هنگام طلوع فجر در منی باشد و یا از مکّه قدیمه خارج شود و در مسیر منی بخوابد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آیت الله زنجانی در قسم سوم</w:t>
      </w:r>
    </w:p>
    <w:p>
      <w:pPr>
        <w:pStyle w:val="BookText"/>
        <w:rPr/>
      </w:pPr>
      <w:r>
        <w:rPr>
          <w:rFonts w:ascii="IRNazanin" w:hAnsi="IRNazanin" w:eastAsia="IRNazanin"/>
          <w:color w:val="111111"/>
          <w:sz w:val="28"/>
          <w:sz w:val="28"/>
          <w:szCs w:val="28"/>
          <w:rtl w:val="true"/>
          <w:lang w:bidi="fa-IR"/>
        </w:rPr>
        <w:t>ایشان در این قسم سوم استدلال به صحیحه عیص نموده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عِیصِ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الزِّیَارَةِ مِنْ مِنًی قَالَ إِنْ زَارَ بِالنَّهَارِ أَوْ عِشَاءً فَلَا یَنْفَجِرِ الْفَجْرُ إِلَّا وَ هُوَ بِمِنًی وَ إِنْ زَارَ بَعْدَ نِصْفِ اللَّیْلِ وَ أَسْحَرَ فَلَا بَأْسَ أَنْ یَنْفَجِرَ الْفَجْرُ وَ هُوَ بِمَکَّةَ</w:t>
      </w:r>
      <w:r>
        <w:rPr>
          <w:rFonts w:eastAsia="Amiri" w:cs="Amiri" w:ascii="Amiri" w:hAnsi="Amiri"/>
          <w:color w:val="111111"/>
          <w:sz w:val="28"/>
          <w:szCs w:val="28"/>
          <w:rtl w:val="true"/>
          <w:lang w:bidi="ar-SA"/>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بارها گفته شد که ایشان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زار بالنهار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مشابهات آن را به معنی خروج از منی می دانند نه آنکه منظور زمان زیارة البیت باشد و به نظر می رسد استظهار ایشان صحیح است هم چنانکه صدر روایت که مشتمل بر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الزیارة من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همین برداشت را تایید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تعبیر زار عشاء ظاهر در زمان زیارت است و نه زمان 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در این صورت، صحیحه معاویة بن عمّار قرینه بر این خواهد بود که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 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زار بعد نصف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خروج از منی می باشد چرا که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خرجت أوّل اللّیل فلا ینتصف 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صحیحه معاویة بن عمّار زمان خروج را مطرح می کند واین خود قرینیت عرفیه بر مراد از صحیحه عیص خواهد داشت هم چنانکه اگر در خطابی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إکرام العالم و در خطاب دیگر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إکرام العالم، این خطاب منفصل قرینه خواهد بود که مراد از ینبغی استحباب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استدلال آیت الله زنجانی</w:t>
      </w:r>
    </w:p>
    <w:p>
      <w:pPr>
        <w:pStyle w:val="BookText"/>
        <w:rPr/>
      </w:pPr>
      <w:r>
        <w:rPr>
          <w:rFonts w:ascii="IRNazanin" w:hAnsi="IRNazanin" w:eastAsia="IRNazanin"/>
          <w:color w:val="111111"/>
          <w:sz w:val="28"/>
          <w:sz w:val="28"/>
          <w:szCs w:val="28"/>
          <w:rtl w:val="true"/>
          <w:lang w:bidi="fa-IR"/>
        </w:rPr>
        <w:t>حکم به کفایت حضور در منی در هنگام طلوع فجر در این قسم سوم مخالف صحیحه معاویة بن عمّار می باشد چرا که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ینتصف اللّیل إلاّ و أنت بمنی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روشنی ،لزوم حضور در منی در هنگام نیمه شب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روایات دیگر مانند صحیحه عیص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ینفجر الصبح إلاّ و هو بمنی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بر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ینتصف 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استحبابی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صحیحه عیص می فرماید</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ابتدای شب از منی خارج شد و قبل از نیمه شب أعمال تمام شد، در هنگام صبح در منی باشد و لکن صحیحه معاویة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ابتدای شب خارج شد، شخص در هنگام نیمه شب مخیّر است میان بودن در منی و یا اشتغال به مناسک در مکّه و یا خروج از مکّه و بودن در مسیر منی، بنابراین صحیحه عیص و صحیحه معاویة مثبتین خواهد بود و باید به هر دو أخذ شود و تنافی میان این دو روایت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حتی کسانی که در نیمه شب مشغول مناسک حجّ می باشند و قبل از طلوع فجر أعمال را تمام می کنند، باید یا به منی بازگردند و یا خارج از مکّه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بر این ادعا صحیحه دیگری از معاویة بن عمار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فَرَغْتَ مِنْ طَوَافِکَ لِلْحَجِّ وَ طَوَافِ النِّسَاءِ فَلَا تَبِیتُ إِلَّا بِمِنًی إِلَّا أَنْ یَکُونَ شُغُلُکَ فِی نُسُکِکَ وَ إِنْ خَرَجْتَ بَعْدَ نِصْفِ اللَّیْلِ فَلَا یَضُرُّکَ أَنْ تَبِیتَ فِی غَیْرِ 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اطلاق این روایت حتی شخصی که بعد از نیمه شب از أعمال فارغ می شودرا نیز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است که مراد از بیتوته در منی بعد از فراغ از أعمال در مکّه، بیتوته بعض شب می باشد، و در ذیل این صحیحه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خرجت بعد نصف اللّیل فلا تضرّک أن تبیت فی غیر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همین مطالب حکم قسم رابع نیز واضح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چهارم</w:t>
      </w:r>
    </w:p>
    <w:p>
      <w:pPr>
        <w:pStyle w:val="BookText"/>
        <w:rPr/>
      </w:pPr>
      <w:r>
        <w:rPr>
          <w:rFonts w:ascii="IRNazanin" w:hAnsi="IRNazanin" w:eastAsia="IRNazanin"/>
          <w:color w:val="111111"/>
          <w:sz w:val="28"/>
          <w:sz w:val="28"/>
          <w:szCs w:val="28"/>
          <w:rtl w:val="true"/>
          <w:lang w:bidi="fa-IR"/>
        </w:rPr>
        <w:t>شخصی که بعد از غروب از منی خارج می شود و قبل از نیمه شب مشغول أعمال می شود و لکن بعد از نیمه شب از أعمال فارغ می شود؛</w:t>
      </w:r>
    </w:p>
    <w:p>
      <w:pPr>
        <w:pStyle w:val="BookText"/>
        <w:rPr/>
      </w:pPr>
      <w:r>
        <w:rPr>
          <w:rFonts w:ascii="IRNazanin" w:hAnsi="IRNazanin" w:eastAsia="IRNazanin"/>
          <w:color w:val="111111"/>
          <w:sz w:val="28"/>
          <w:sz w:val="28"/>
          <w:szCs w:val="28"/>
          <w:rtl w:val="true"/>
          <w:lang w:bidi="fa-IR"/>
        </w:rPr>
        <w:t>آقای زنجانی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این است که در هنگام طلوع فجر در منی باشد؛</w:t>
      </w:r>
    </w:p>
    <w:p>
      <w:pPr>
        <w:pStyle w:val="BookText"/>
        <w:rPr/>
      </w:pPr>
      <w:r>
        <w:rPr>
          <w:rFonts w:ascii="IRNazanin" w:hAnsi="IRNazanin" w:eastAsia="IRNazanin"/>
          <w:color w:val="111111"/>
          <w:sz w:val="28"/>
          <w:sz w:val="28"/>
          <w:szCs w:val="28"/>
          <w:rtl w:val="true"/>
          <w:lang w:bidi="fa-IR"/>
        </w:rPr>
        <w:t>نظر مختار در قسم چهارم</w:t>
      </w:r>
    </w:p>
    <w:p>
      <w:pPr>
        <w:pStyle w:val="BookText"/>
        <w:rPr/>
      </w:pPr>
      <w:r>
        <w:rPr>
          <w:rFonts w:ascii="IRNazanin" w:hAnsi="IRNazanin" w:eastAsia="IRNazanin"/>
          <w:color w:val="111111"/>
          <w:sz w:val="28"/>
          <w:sz w:val="28"/>
          <w:szCs w:val="28"/>
          <w:rtl w:val="true"/>
          <w:lang w:bidi="fa-IR"/>
        </w:rPr>
        <w:t>به نظر ما باید در هنگام طلوع فجر در منی باشد، بلکه باید بعد از فراغ از أعمال حجّ فوراً از مکّه خارج شود</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نسبت به لزوم إصباح در منی هم در قسم سوم و قسم چهارم باید فتوی به لزوم داد، نه اینکه در قسم رابع احتیاط واجب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پنجم</w:t>
      </w:r>
    </w:p>
    <w:p>
      <w:pPr>
        <w:pStyle w:val="BookText"/>
        <w:rPr/>
      </w:pPr>
      <w:r>
        <w:rPr>
          <w:rFonts w:ascii="IRNazanin" w:hAnsi="IRNazanin" w:eastAsia="IRNazanin"/>
          <w:color w:val="111111"/>
          <w:sz w:val="28"/>
          <w:sz w:val="28"/>
          <w:szCs w:val="28"/>
          <w:rtl w:val="true"/>
          <w:lang w:bidi="fa-IR"/>
        </w:rPr>
        <w:t>مورد این قسم، شخصی است که بعد از غروب از منی خارج می شود و لکن بعد از نیمه شب مشغول به أعمال حجّ می شود؛</w:t>
      </w:r>
    </w:p>
    <w:p>
      <w:pPr>
        <w:pStyle w:val="BookText"/>
        <w:rPr/>
      </w:pPr>
      <w:r>
        <w:rPr>
          <w:rFonts w:ascii="IRNazanin" w:hAnsi="IRNazanin" w:eastAsia="IRNazanin"/>
          <w:color w:val="111111"/>
          <w:sz w:val="28"/>
          <w:sz w:val="28"/>
          <w:szCs w:val="28"/>
          <w:rtl w:val="true"/>
          <w:lang w:bidi="fa-IR"/>
        </w:rPr>
        <w:t>آقای زنجانی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اگر چه قبل از طلوع فجر از أعمال فارغ شود و تمکّن از رجوع به منی و حضور در آن در هنگام طلوع فجر داشته باشد، رجوع به منی واجب نیست و بقاء در مکّه تا هنگام طلوع فجر جایز می باشداگر چه این کار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آیت الله زنجانی در قسم پنجم</w:t>
      </w:r>
    </w:p>
    <w:p>
      <w:pPr>
        <w:pStyle w:val="BookText"/>
        <w:rPr/>
      </w:pPr>
      <w:r>
        <w:rPr>
          <w:rFonts w:ascii="IRNazanin" w:hAnsi="IRNazanin" w:eastAsia="IRNazanin"/>
          <w:color w:val="111111"/>
          <w:sz w:val="28"/>
          <w:sz w:val="28"/>
          <w:szCs w:val="28"/>
          <w:rtl w:val="true"/>
          <w:lang w:bidi="fa-IR"/>
        </w:rPr>
        <w:t>برای کلام ایشان دو وجه می توان ذکر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p>
    <w:p>
      <w:pPr>
        <w:pStyle w:val="BookText"/>
        <w:rPr/>
      </w:pPr>
      <w:r>
        <w:rPr>
          <w:rFonts w:ascii="IRNazanin" w:hAnsi="IRNazanin" w:eastAsia="IRNazanin"/>
          <w:color w:val="111111"/>
          <w:sz w:val="28"/>
          <w:sz w:val="28"/>
          <w:szCs w:val="28"/>
          <w:rtl w:val="true"/>
          <w:lang w:bidi="fa-IR"/>
        </w:rPr>
        <w:t>وجهی است که در کلام ایشان به چشم می 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مُسْلِمٍ عَنْ أَحَدِهِمَا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الزِّیَارَةِ إِذَا خَرَجْتَ مِنْ مِنًی قَبْلَ غُرُوبِ الشَّمْسِ فَلَا تُصْبِحْ إِلَّا بِمِنًی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ایشان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این روایت چنین است که اگر بعد از غروب خورشید از منی خارج شود، حضور در منی در هنگام طلوع فجر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این مفهوم، قرینه ای است بر اینکه لزوم درک طلوع فجر که در فقره دوم صحیحه عیص،یعنی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زار عشاء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بود را حمل بر استحباب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زار بالنهار فلا ینفجر الصبح إلاّ بمنی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صحیحه عیص ،موافق با صحیحه محمّد بن مسلم چرا که مدلول منطوق صحیحه محمدبن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وجه اول</w:t>
      </w:r>
    </w:p>
    <w:p>
      <w:pPr>
        <w:pStyle w:val="BookText"/>
        <w:rPr/>
      </w:pPr>
      <w:r>
        <w:rPr>
          <w:rFonts w:ascii="IRNazanin" w:hAnsi="IRNazanin" w:eastAsia="IRNazanin"/>
          <w:color w:val="111111"/>
          <w:sz w:val="28"/>
          <w:sz w:val="28"/>
          <w:szCs w:val="28"/>
          <w:rtl w:val="true"/>
          <w:lang w:bidi="fa-IR"/>
        </w:rPr>
        <w:t>ایراد اول</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مفهوم صحیحه محمّد بن مسلم موجب عدم وجوب حضور در منی در هنگام طلوع فجر باشد، باید در قسم سوم و چهارم نیز حکم به استحباب رجوع به منی نمود چرا که دلیل شما در این دو قسم نیز همین صحیحه عیص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دوم</w:t>
      </w:r>
    </w:p>
    <w:p>
      <w:pPr>
        <w:pStyle w:val="BookText"/>
        <w:rPr/>
      </w:pPr>
      <w:r>
        <w:rPr>
          <w:rFonts w:ascii="IRNazanin" w:hAnsi="IRNazanin" w:eastAsia="IRNazanin"/>
          <w:color w:val="111111"/>
          <w:sz w:val="28"/>
          <w:sz w:val="28"/>
          <w:szCs w:val="28"/>
          <w:rtl w:val="true"/>
          <w:lang w:bidi="fa-IR"/>
        </w:rPr>
        <w:t>حمل صحیحه عیص به قرینه مفهوم صحیحه محمّد بن مسلم صحیح نیست</w:t>
      </w:r>
    </w:p>
    <w:p>
      <w:pPr>
        <w:pStyle w:val="BookText"/>
        <w:rPr/>
      </w:pPr>
      <w:r>
        <w:rPr>
          <w:rFonts w:ascii="IRNazanin" w:hAnsi="IRNazanin" w:eastAsia="IRNazanin"/>
          <w:color w:val="111111"/>
          <w:sz w:val="28"/>
          <w:sz w:val="28"/>
          <w:szCs w:val="28"/>
          <w:rtl w:val="true"/>
          <w:lang w:bidi="fa-IR"/>
        </w:rPr>
        <w:t>چرا که مورد صحیحه محمّد بن مسلم فرض خروج قبل از غروب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مراد شما این است که مفهوم این صحیحه مطلق است، پاسخ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جمله شرطیه قائل به مفهوم مطلق نمی باشید و در آن قائل به مفهوم فی الجملة می باشید، که ممکن است تفصیلی مد نظر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مفهوم مطلق داشته باشد، صحیحه عیص از این مفهوم أخصّ مطلق خواهد بود چرا که مفهوم صحیحه محمّد بن مسلم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خرجت بعد غروب الشمس فلا یجب أن ینفجر الصبح إلاّ و إنت بمنی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مفاد صحیحه عیص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زار عشاء فلا ینفجر الصبح إلاّ و هو بمنی و إن زار بعد نصف اللّیل فلا بأس أن ینفجر الفجر و هو بمکّة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نتیجه این اخصیت و تقیید، آن است که دو گروه باید طلوع فجر را در منی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کسانی هستند که قبل از غروب از منی خارج می شوند و گروه دوم آنها که قبل از نیمه شب از منی خارج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با این کار، عنوان خروج قبل از غروب لغو خواهد بود و مناسب بود خروج قبل از نیمه شب ، معیار قرار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افرادی که بعد از غروب آفتاب از منی خارج می شوند و به قصد زیارت می روند، عدّه ای از آنان در زمانی أعمال مکّه را انجام می دهند که دیگر متمکّن از رجوع به منی بدون حرج و حضور در منی در زمان طلوع فجر نخواهند بود، بر خلاف شخصی که در روز از منی خارج می شود که در بسیاری از موارد می تواند به گونه ای أعمال خود را انجام بدهد که بتواند به راحتی در هنگام طلوع فجر در منی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است که فروض مساله منحصر خروج چند دقیقه قبل از غروب آفتاب از مکّه نیست تا گفته شود این با شخصی که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دقائقی بعد از غروب آفتاب خارج می شود، چه تفاوتی دارد؟ بلکه فرض متعارف این است که شخص چند ساعت قبل از غروب از منی خارج می شده است، تا هنگام اذان در مکّه باشد و یا چند ساعت بعد از غروب از منی خارج می شده اندو همین فارق عرفی، کافی است تا امام به این نحو تفصیل بدهندکه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روز خارج می شود، باید در هنگام طلوع فجر در منی باشد و اگر بعد از غروب و قبل از نیمه شب خارج می شود، اگر حرجی نیست باید در هنگام طلوع فجر در منی باشد، و اگر بعد از نیمه شب خارج می شود، حضور در منی در هنگام طلوع فجر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گرچه ملاک، همان نیمه شب است لیکن ، از آنجا که خروج قبل یا بعدازغروب، تاثیر عرفی در درک طلوع فجر درمنی داشته است ذکر آن لغو نبوده است و در مورد کسانی که بعد از غروب خارج می شوند تفصیلی بوده است که امام نخواستند آن را بیان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خرجت قبل غروب الشمس فلا تصبح إلاّ و أنت بمنی و کذلک إن خرجت قبل نصف اللّیل إلاّ أن شغلک نسکک، این کاملاً عرفی بود و از آن إلغاء عنوان فهمیده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p>
    <w:p>
      <w:pPr>
        <w:pStyle w:val="BookText"/>
        <w:rPr/>
      </w:pPr>
      <w:r>
        <w:rPr>
          <w:rFonts w:ascii="IRNazanin" w:hAnsi="IRNazanin" w:eastAsia="IRNazanin"/>
          <w:color w:val="111111"/>
          <w:sz w:val="28"/>
          <w:sz w:val="28"/>
          <w:szCs w:val="28"/>
          <w:rtl w:val="true"/>
          <w:lang w:bidi="fa-IR"/>
        </w:rPr>
        <w:t>تفسیر آقای زنجانی از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زار بعد نصف اللّیل فلا باس ان ینفجر الصبح و هو بمکّة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به خروج بعد از نصف شب معنی کرده اند صحیح نیست چرا که ظاهر صحیحه عیص این است که زمان زیارت بعد از نصف شب باشد، نه زمان خروج از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وجه دوم</w:t>
      </w:r>
    </w:p>
    <w:p>
      <w:pPr>
        <w:pStyle w:val="BookText"/>
        <w:rPr/>
      </w:pPr>
      <w:r>
        <w:rPr>
          <w:rFonts w:ascii="IRNazanin" w:hAnsi="IRNazanin" w:eastAsia="IRNazanin"/>
          <w:color w:val="111111"/>
          <w:sz w:val="28"/>
          <w:sz w:val="28"/>
          <w:szCs w:val="28"/>
          <w:rtl w:val="true"/>
          <w:lang w:bidi="fa-IR"/>
        </w:rPr>
        <w:t>این علاوه بر اینکه دفاع از آقای زنجانی نیست، مطلب ناصحیحی نیز هست</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ظاهر صحیحه عیص به قرینه صدر زمان خروج از منی می باشد و اگر هم ظاهر در زمان زیارت باشد، با صحیحه معاویة بن عمّار تقیید می خورد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خرجت أوّل اللّیل فلا ینتصف اللّیل إلاّ و أنت بمنی</w:t>
      </w:r>
      <w:r>
        <w:rPr>
          <w:rFonts w:eastAsia="IRNazanin" w:cs="IRNazanin"/>
          <w:color w:val="111111"/>
          <w:sz w:val="28"/>
          <w:szCs w:val="28"/>
          <w:rtl w:val="true"/>
          <w:lang w:bidi="fa-IR"/>
        </w:rPr>
        <w:t>.</w:t>
      </w:r>
      <w:bookmarkStart w:id="139" w:name="pg4468_33629"/>
    </w:p>
    <w:p>
      <w:pPr>
        <w:pStyle w:val="Heading2"/>
        <w:numPr>
          <w:ilvl w:val="1"/>
          <w:numId w:val="1"/>
        </w:numPr>
        <w:rPr/>
      </w:pPr>
      <w:bookmarkStart w:id="140" w:name="__RefHeading___Toc350005_3644566090"/>
      <w:bookmarkStart w:id="141" w:name="_Toc47"/>
      <w:bookmarkEnd w:id="139"/>
      <w:bookmarkEnd w:id="140"/>
      <w:r>
        <w:rPr>
          <w:rtl w:val="true"/>
        </w:rPr>
        <w:t>الحج</w:t>
      </w:r>
      <w:r>
        <w:rPr>
          <w:rtl w:val="true"/>
        </w:rPr>
        <w:t>(</w:t>
      </w:r>
      <w:r>
        <w:rPr>
          <w:rtl w:val="true"/>
        </w:rPr>
        <w:t>واجبات الحج</w:t>
      </w:r>
      <w:r>
        <w:rPr>
          <w:rtl w:val="true"/>
        </w:rPr>
        <w:t>)/</w:t>
      </w:r>
      <w:r>
        <w:rPr>
          <w:rtl w:val="true"/>
        </w:rPr>
        <w:t xml:space="preserve">المبیت بمنی </w:t>
      </w:r>
      <w:r>
        <w:rPr>
          <w:rtl w:val="true"/>
        </w:rPr>
        <w:t>/</w:t>
      </w:r>
      <w:r>
        <w:rPr>
          <w:rtl w:val="true"/>
        </w:rPr>
        <w:t xml:space="preserve">لزوم الکفارة لمن ترک المبیت </w:t>
      </w:r>
      <w:r>
        <w:rPr/>
        <w:t>95/01/25</w:t>
      </w:r>
      <w:bookmarkEnd w:id="14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المبیت بمنی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الکفارة لمن ترک المبیت</w:t>
      </w:r>
    </w:p>
    <w:p>
      <w:pPr>
        <w:pStyle w:val="BookText"/>
        <w:rPr/>
      </w:pPr>
      <w:r>
        <w:rPr>
          <w:rFonts w:ascii="IRNazanin" w:hAnsi="IRNazanin" w:eastAsia="IRNazanin"/>
          <w:color w:val="111111"/>
          <w:sz w:val="28"/>
          <w:sz w:val="28"/>
          <w:szCs w:val="28"/>
          <w:rtl w:val="true"/>
          <w:lang w:bidi="fa-IR"/>
        </w:rPr>
        <w:t xml:space="preserve">مسئله </w:t>
      </w:r>
      <w:r>
        <w:rPr>
          <w:rFonts w:ascii="IRNazanin" w:hAnsi="IRNazanin" w:eastAsia="IRNazanin"/>
          <w:color w:val="111111"/>
          <w:sz w:val="28"/>
          <w:sz w:val="28"/>
          <w:szCs w:val="28"/>
          <w:lang w:bidi="fa-IR"/>
        </w:rPr>
        <w:t>۴۲۹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ترک المبیت بمنی فعلیه کفارة شاة عن کل 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بیتوته در شب یازدهم و شب دوازدهم در منی را ترک کند به ازای هر شب ، یک گوسفندرا باید به عنوان کفاره ، ذبح و بین فقرا تقسیم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است کسی که پول گوسفند را به فقیر پرداخت می کند باید متذکر شود که فقیر، گوسفند را به نیت این شخص معطی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به نیت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خریداری و ذبح می کند بنابراین در صورتی که فقیر ، گوسفند را برای خود بخرد مجزی از کفاره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به عنوان یک قاعده در تمامی کفارات باید مورد توجه قرار گیرد بنابراین ، برای مثال، در کفاره افطار غیر عمدی ماه مبارک رمضان، که کفاره آن یک مد طعام است، فقیری که پول را دریافت می کند باید طعام را از جانب و به وکالت از معطی ، خریداری کرده وسپس از جانب او تملک کند تا امر به اداء کفاره امتثال شود و در غیر این صورت، اعطاء پول مصداق تصدق به مد نخواهد بود بلکه مصداق تصدق به ثمن مد است</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بدیهی است که در این گونه امور ، نمی توان از عنوان تصدق ، الغاء خصوصیت کرد چرا که ما از ملاکات احکام، آگاه نیستیم لذا ملزم هستیم که مطابق ظاهر امر به تصدق، قبل از تملیک طعام به فقیر، مالک آن باشیم یا اذن در تصرف آن داشته باشیم و این جز با روشی که ذکر شد محقق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تقدیر، اصل وجوب کفاره گوسفند بر تارک مبیت ، بی اشکال است البته گوسفند خصوصیتی ندارد بلکه می توان بقر یا ابل ذبح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کفاره بر تارک مبیت در تمام شب</w:t>
      </w:r>
    </w:p>
    <w:p>
      <w:pPr>
        <w:pStyle w:val="BookText"/>
        <w:rPr/>
      </w:pPr>
      <w:r>
        <w:rPr>
          <w:rFonts w:ascii="IRNazanin" w:hAnsi="IRNazanin" w:eastAsia="IRNazanin"/>
          <w:color w:val="111111"/>
          <w:sz w:val="28"/>
          <w:sz w:val="28"/>
          <w:szCs w:val="28"/>
          <w:rtl w:val="true"/>
          <w:lang w:bidi="fa-IR"/>
        </w:rPr>
        <w:t>برخی از فقهاء ، وجوب کفاره را به فرضی اختصاص داده اند که شخص، تمام شب را در مکانی غیر از منی مانند مکه سپری کند و در مورد کسانی که بخشی از شب را در منی گذرانده اند و باقی آن را در مکانی دیگر بیتوته کرده اند کفاره را واجب ندانسته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کسی ابتدای شب در منی بود و سپس ، به مکه رفته و بدون اشتغال عبادت ، شب را به صبح رسانده است مشغول دلیل وجوب کفاره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نقل محقق خویی از محقق نائینی</w:t>
      </w:r>
    </w:p>
    <w:p>
      <w:pPr>
        <w:pStyle w:val="BookText"/>
        <w:rPr/>
      </w:pPr>
      <w:r>
        <w:rPr>
          <w:rFonts w:ascii="IRNazanin" w:hAnsi="IRNazanin" w:eastAsia="IRNazanin"/>
          <w:color w:val="111111"/>
          <w:sz w:val="28"/>
          <w:sz w:val="28"/>
          <w:szCs w:val="28"/>
          <w:rtl w:val="true"/>
          <w:lang w:bidi="fa-IR"/>
        </w:rPr>
        <w:t>محقق خویی ، مطلب اخیررا ، با استاد خویش، مرحوم نائینی نیز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محقق نائینی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فاته جزء من أول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فی نسکه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أدرک البیتوتة بها إلی الفجر ففی وجوب الفدیة إشکال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خویی فرموده است که از این عبارت بر می آید که ایشان ، کفاره را بر کسی که بخشی از شب را در غیر منی بیتوته کرده است ثابت نمی داند</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لیکن به نظر می رسد برداشت محقق خویی از این عبارت ناتمام است چرا که ممکن است محقق نائینی نیز، مانند مشهور فقهاء، بیتوته در نیمه اول شب را واجب می دانسته است ولی از آنجا که برخی قائل به کفایت درک طلوع فجر، برای درک نیمه دوم شب شده اند ایشان جازم به ثبوت کفاره در این فرض ،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استظهار این است که چنانچه برداشت محقق خویی، صحیح بود نیازی به این نبود که مرحوم نائینی ، سخنی از برگشت به منی تا اذان صبح به میان آورند بلکه همین مقدار که بگویند این شخص ابتدای شب در منی بوده است و باقی شب را از منی خارج شده است و دیگر به منی برنگشته است ، کافی بود که در ثبوت کفاره اشکال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عده ای از فقهاء به این نظر معتقد شده اند که کفاره، تنها بر کسی ثابت است که تمامی شب را در خارج از منی سپری کند بنابراین کسی که بخشی از شب را در منی گذرانده است و بقیه شب را به غیر منی رفته است کفاره بر عهده اش واجب نیست هر چند مرتکب گناه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آیت الله زنجانی</w:t>
      </w:r>
    </w:p>
    <w:p>
      <w:pPr>
        <w:pStyle w:val="BookText"/>
        <w:rPr/>
      </w:pPr>
      <w:r>
        <w:rPr>
          <w:rFonts w:ascii="IRNazanin" w:hAnsi="IRNazanin" w:eastAsia="IRNazanin"/>
          <w:color w:val="111111"/>
          <w:sz w:val="28"/>
          <w:sz w:val="28"/>
          <w:szCs w:val="28"/>
          <w:rtl w:val="true"/>
          <w:lang w:bidi="fa-IR"/>
        </w:rPr>
        <w:t>ایشان معتقد است که موضوع دلیل وجوب کفاره ، کسی است که تمام شب را در غیر منی و در مکان واحد به صبح برساند بنابراین علاوه عدم وجوب کفاره بر کسی که بخشی از شب را در منی بوده است، به نظر ایشان شخصی که تمام شب را در غیر منی بوده است لیکن در دو مکان بیتوته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درمشعر و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موضوع دلیل وجوب کفاره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نظری است که ایشان در مباحث استدلالی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مناسک حجشان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آیت الله زنجانی</w:t>
      </w:r>
    </w:p>
    <w:p>
      <w:pPr>
        <w:pStyle w:val="BookText"/>
        <w:rPr/>
      </w:pPr>
      <w:r>
        <w:rPr>
          <w:rFonts w:ascii="IRNazanin" w:hAnsi="IRNazanin" w:eastAsia="IRNazanin"/>
          <w:color w:val="111111"/>
          <w:sz w:val="28"/>
          <w:sz w:val="28"/>
          <w:szCs w:val="28"/>
          <w:rtl w:val="true"/>
          <w:lang w:bidi="fa-IR"/>
        </w:rPr>
        <w:t>در صحیحه علی بن جعفر این طور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جَعْفَرٍ عَنْ أَخِیهِ ع عَنْ رَجُلٍ بَاتَ بِمَکَّةَ فِی لَیَالِی مِنًی حَتَّی أَصْبَحَ قَالَ إِنْ کَانَ أَتَاهَا نَهَاراً فَبَاتَ فِیهَا حَتَّی أَصْبَحَ فَعَلَیْهِ دَمٌ یُهَرِیقُهُ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مفهوم جمله ان کان اتاها نهارا این است که کسی که شب به مکه وارد می شود و در نتیجه بخشی از شب را قهرا در منی گذرانده است کفاره بر او واجب نیست و این مفهوم موجب تقیید بقیه روایات ثبوت کفاره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وضوح بیشتر نسبت به مطالب ایشان، باقی روایات را نیز ذکر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قَالَ قَالَ أَبُو الْحَسَنِ ع سَأَلَنِی بَعْضُهُمْ عَنْ رَجُلٍ بَاتَ لَیْلَةً مِنْ لَیَالِیَ مِنًی بِمَکَّةَ فَقُلْتُ لَا أَدْرِی فَقُلْتُ لَهُ جُعِلْتُ فِدَاکَ مَا تَقُولُ فِیهَا قَالَ عَلَیْهِ دَمٌ إِذَا بَاتَ </w:t>
      </w:r>
      <w:r>
        <w:rPr>
          <w:rFonts w:eastAsia="Amiri" w:cs="Amiri" w:ascii="Amiri" w:hAnsi="Amiri"/>
          <w:color w:val="111111"/>
          <w:sz w:val="28"/>
          <w:szCs w:val="28"/>
          <w:rtl w:val="true"/>
          <w:lang w:bidi="ar-SA"/>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در این روایت ،کفاره را به طور مطلق بر بیتوته در غیر منی متفرع کرده است لیکن همانطور که گذشت این اطلاق با مفهوم صحیحه علی بن جعفر ، مقید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تَبِتْ لَیَالِیَ التَّشْرِیقِ إِلَّا بِمِنًی فَإِنْ بِتَّ فِی غَیْرِهَا فَعَلَیْکَ دَمٌ وَ إِنْ خَرَجْتَ أَوَّلَ اللَّیْلِ فَلَا یَنْتَصِفْ لَکَ اللَّیْلُ إِلَّا وَ أَنْتَ بِمِنًی إِلَّا أَنْ یَکُونَ شُغُلُکَ بِنُسُکِکَ أَوْ قَدْ خَرَجْتَ مِنْ مَکَّةَ وَ إِنْ خَرَجْتَ نِصْفَ اللَّیْلِ فَلَا یَضُرُّکَ أَنْ تُصْبِحَ بِغَیْرِهَا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گرچه ظاهر صدر این صحیحه که کفاره را بر بیتوته در غیر منی متفرع می کند مطلق است و با بیتوته کامله و ناقصه سازگار است لیکن به قرینه ذیل ، کشف می کنیم که موضوع صدر ، بیتوته کامله است و شامل بیتوته ناقصه نمی شود چرا که ذیل ، دو فرد از بیتوته ناقصه را ذکر می کند و حکم هر یک را جدا گانه ذکر می کند به این نحو که کسی که بخشی از شب را در منی می ماند و از منی خارج می شود از دو حال خارج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ابتدای شب از منی خارج می شود که باید قبل از نیمه شب به منی برگردد و یا بعد از نیمه شب خارج می شود که دیگر نیازی به بازگشت نیست بنابراین ذیل روایت، در مورد بیتوته ناقصه در غیر منی ، تفصیل می دهد و با این وصف، اطلاق صدر نسبت به بیتوته ناقصه ، عرفی نخواهد بود و به عبارت دیگر عرفی نیست که امام علیه السلام بفرمایند</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غیر منی بیتوته کنی چه ناقص و چه کامل ، باید کفاره بدهی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عین حال ،در ذیل ، در مورد بیتوته ناقصه تفصیل قائل شوند پس روشن است که صدر، شامل بیتوته ناقصه نمی شود و موضوعش تنها، بیتوته کامله در غیر منی است و این مطابق نتیجه ای است که از صحیحه علی بن جعفر گرفتیم با این تفاوت که صحیحه علی بن جعفر موجب تقیید این صدر، به مکان واحد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آخر در این مقام، روایت جعفر بن ناجیه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نَاجِیَةَ عَنْ أَبِی عَبْدِ اللَّهِ ع قَالَ سَأَلْتُهُ عَمَّنْ بَاتَ لَیَالِیَ مِنًی بِمَکَّةَ فَقَالَ عَلَیْهِ ثَلَاثَةٌ مِنَ الْغَنَمِ یَذْبَحُهُنَّ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روایت نیز مانند دو روایت قبلی، به واسطه مفهوم صحیحه علی بن جعفرتقیید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ادله آیت الله زنجانی</w:t>
      </w:r>
    </w:p>
    <w:p>
      <w:pPr>
        <w:pStyle w:val="BookText"/>
        <w:rPr/>
      </w:pPr>
      <w:r>
        <w:rPr>
          <w:rFonts w:ascii="IRNazanin" w:hAnsi="IRNazanin" w:eastAsia="IRNazanin"/>
          <w:color w:val="111111"/>
          <w:sz w:val="28"/>
          <w:sz w:val="28"/>
          <w:szCs w:val="28"/>
          <w:rtl w:val="true"/>
          <w:lang w:bidi="fa-IR"/>
        </w:rPr>
        <w:t>ایراد اول</w:t>
      </w:r>
    </w:p>
    <w:p>
      <w:pPr>
        <w:pStyle w:val="BookText"/>
        <w:rPr/>
      </w:pPr>
      <w:r>
        <w:rPr>
          <w:rFonts w:ascii="IRNazanin" w:hAnsi="IRNazanin" w:eastAsia="IRNazanin"/>
          <w:color w:val="111111"/>
          <w:sz w:val="28"/>
          <w:sz w:val="28"/>
          <w:szCs w:val="28"/>
          <w:rtl w:val="true"/>
          <w:lang w:bidi="fa-IR"/>
        </w:rPr>
        <w:t>این نظر، با تعلیلی که در ذیل صحیحه معاویة بن عمار نقل شده است ناسازگار است</w:t>
      </w:r>
    </w:p>
    <w:p>
      <w:pPr>
        <w:pStyle w:val="BookText"/>
        <w:rPr/>
      </w:pPr>
      <w:r>
        <w:rPr>
          <w:rFonts w:ascii="IRNazanin" w:hAnsi="IRNazanin" w:eastAsia="IRNazanin"/>
          <w:color w:val="111111"/>
          <w:sz w:val="28"/>
          <w:sz w:val="28"/>
          <w:szCs w:val="28"/>
          <w:rtl w:val="true"/>
          <w:lang w:bidi="fa-IR"/>
        </w:rPr>
        <w:t xml:space="preserve">توضیح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صحیحه معاویة بن عمار این طور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زَارَ عِشَاءً فَلَمْ یَزَلْ فِی طَوَافِهِ وَ دُعَائِهِ وَ فِی السَّعْیِ بَیْنَ الصَّفَا وَ الْمَرْوَةِ حَتَّی یَطْلُعَ الْفَجْرُ قَالَ لَیْسَ عَلَیْهِ شَیْ‌ءٌ کَانَ فِی طَاعَةِ اللَّهِ </w:t>
      </w:r>
      <w:r>
        <w:rPr>
          <w:rFonts w:eastAsia="Amiri" w:cs="Amiri" w:ascii="Amiri" w:hAnsi="Amiri"/>
          <w:color w:val="111111"/>
          <w:sz w:val="28"/>
          <w:szCs w:val="28"/>
          <w:rtl w:val="true"/>
          <w:lang w:bidi="ar-SA"/>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این روایت، کسی است که بعد از دخول شب، از منی خارج شده است و در ذیل روایت، عدم وجوب کفاره به این تعلیل شده است که این شخص ، در ترک مبیت به منی ، مطیع خدا بوده است لذا کفاره بر او واجب نیست و این همان معنایی است که ایشان آن را تفسیر صحیحه از روایت ،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نکته این است که مفهوم این تعلیل ، این است که اگر این شخص ، مشغول به اطاعت خدا نبود یعنی مشغول به مناسک حج نبود و در عین حال ، این خروج را انجام می داد بر او کفاره واجب بود و ظاهرش این است که همان کفاره ای بر او واجب می شد که بر ترک مبیت به منی بر دیگران واجب ، می شود که همان کفاره 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 طبق مفهوم این تعلیل باید ، بپذیریم که کسی که بدون اشتغال به مناسک، حتی بخشی از شب را درمکه بگذراند کفاره بر او واجب است و این خلاف نظر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 xml:space="preserve">مفهوم عبارت لیس علیه شیء کان فی طاعة الله این است که اگر مشغول اطاعت نبود کان علیه شیء و ثبوت شیئی بر عهده شخص، منافات با نفی کفاره دم که مدلول صحیحه علی بن جعفر بود ندارد یعنی چه بسا به مقتضای صحیحه علی بن جعفر، کفاره دم بر این شخص واجب نباشد چون تمام شب را در غیر منی نبوده است ولی در عین حال، چیزی مثل طعام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او ثابت شود که مفاد مفهوم این تعلیل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این برداشت، عرفی نیست بلکه ظاهر عرفی روایت این است که در صورت ترک اشتغال و اطاعت، همان چیزی بر این شخص واجب می شود که بر تارکین مبیت واجب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دوم</w:t>
      </w:r>
    </w:p>
    <w:p>
      <w:pPr>
        <w:pStyle w:val="BookText"/>
        <w:rPr/>
      </w:pPr>
      <w:r>
        <w:rPr>
          <w:rFonts w:ascii="IRNazanin" w:hAnsi="IRNazanin" w:eastAsia="IRNazanin"/>
          <w:color w:val="111111"/>
          <w:sz w:val="28"/>
          <w:sz w:val="28"/>
          <w:szCs w:val="28"/>
          <w:rtl w:val="true"/>
          <w:lang w:bidi="fa-IR"/>
        </w:rPr>
        <w:t>سابقا متذکر شدیم که ممکن است جمله شرطیه ای که در صحیحه علی بن جعفر وارد شده است ممکن است در مقابل خروج بعد از نیمه شب باشد و نه در مقابل تمام کسانی که روز به مکه نمی آیند تا شامل کسانی بشود که ابتدای شب از منی خارج می شوند و گفتیم که شاهد این استظهار، نقل قرب الاسناد است که در ذیل آن ، این طور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 خَرَجَ مِنْ مِنًی بَعْدَ نِصْفِ اللَّیْلِ وَ أَصْبَحَ بِمَکَّةَ فَلَیْسَ عَلَیْهِ شَیْ‌ءٌ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نکته را نیز تذکر دادیم که دو جمله شرطیه متقابل، ظهور در تقسیم دارند بنابراین ، در این روایت حضرت حکم دو فرض را بیان کردند</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اول کسانی که روز از منی خارج می شوند و به مکه می روند که در این صورت ، ملزم به پرداخت کفاره هستند</w:t>
      </w:r>
    </w:p>
    <w:p>
      <w:pPr>
        <w:pStyle w:val="BookText"/>
        <w:rPr/>
      </w:pPr>
      <w:r>
        <w:rPr>
          <w:rFonts w:ascii="IRNazanin" w:hAnsi="IRNazanin" w:eastAsia="IRNazanin"/>
          <w:color w:val="111111"/>
          <w:sz w:val="28"/>
          <w:sz w:val="28"/>
          <w:szCs w:val="28"/>
          <w:rtl w:val="true"/>
          <w:lang w:bidi="fa-IR"/>
        </w:rPr>
        <w:t>وصورت دوم کسانی هستند که بعد ازنیمه شب از منی خارج می شوند و این تقسیم ، منافات با این ندارد که یکی از فروض، که همان فرض خروج در ابتدای شب است، ذکر نشود و حکم آن از دیگر روایات مانند صحیحه معاویة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ایراد اول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شود و در آن فرض هم کفاره دم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در صورت اتحاد حکم فرض خروج در روز و خروج در ابتدای شب در ثبوت کفاره، چه ضرورتی داشت که امام علیه السلام تنها فرض اول را در صحیحه علی بن جعفر بیان کنند و فرض خروج در ابتدای شب را مسکوت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همین مقدار، که فرض خروج در روز ، متعارف بوده است و معمولا افرادی که روز به مکه می آمدند به منی بازنمی گشتند کافی است که امام این فرض را ذکر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سوم</w:t>
      </w:r>
    </w:p>
    <w:p>
      <w:pPr>
        <w:pStyle w:val="BookText"/>
        <w:rPr/>
      </w:pPr>
      <w:r>
        <w:rPr>
          <w:rFonts w:ascii="IRNazanin" w:hAnsi="IRNazanin" w:eastAsia="IRNazanin"/>
          <w:color w:val="111111"/>
          <w:sz w:val="28"/>
          <w:sz w:val="28"/>
          <w:szCs w:val="28"/>
          <w:rtl w:val="true"/>
          <w:lang w:bidi="fa-IR"/>
        </w:rPr>
        <w:t>اگر از اشکالات گذشته صرف نظر کنیم و تمام ادعای ایشان راجع به صحیحه علی بن جعفر را بپذیریم ، باز نمی توانیم اشتراط مکان واحد در ثبوت کفاره برای بیتوته در غیر منی را قبول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صحیحه علی بن جعفر هیچ ظهوری دراین اشتراط ندارد و اساسا ظاهر این روایت این است که ماندن در یک مکان مهم نیست بلکه مهم ، ترک بیتوته در منی است که موجب کفاره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بعد از اختصاص مورد صحیحه علی بن جعفر، به مکان واحد، که همان مکه است دلیلی بر ثبوت کفاره بر کسی که در دو مکان در غیر منی مانده است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فرض مشمول صدر صحیحه معاویة بن عمار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بت فی غیرها فعلیک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مفاد اطلاقی آن این است که کفاره بر مقیم در غیر منی واجب است و تفاوتی نمی کند که در یک مکان مانده باشد یا دو مکان</w:t>
      </w:r>
      <w:r>
        <w:rPr>
          <w:rFonts w:eastAsia="IRNazanin" w:cs="IRNazanin"/>
          <w:color w:val="111111"/>
          <w:sz w:val="28"/>
          <w:szCs w:val="28"/>
          <w:rtl w:val="true"/>
          <w:lang w:bidi="fa-IR"/>
        </w:rPr>
        <w:t>.</w:t>
      </w:r>
      <w:bookmarkStart w:id="142" w:name="pg4468_33636"/>
    </w:p>
    <w:p>
      <w:pPr>
        <w:pStyle w:val="Heading2"/>
        <w:numPr>
          <w:ilvl w:val="1"/>
          <w:numId w:val="1"/>
        </w:numPr>
        <w:rPr/>
      </w:pPr>
      <w:bookmarkStart w:id="143" w:name="__RefHeading___Toc350007_3644566090"/>
      <w:bookmarkStart w:id="144" w:name="_Toc48"/>
      <w:bookmarkEnd w:id="142"/>
      <w:bookmarkEnd w:id="143"/>
      <w:r>
        <w:rPr>
          <w:rtl w:val="true"/>
        </w:rPr>
        <w:t>الحج</w:t>
      </w:r>
      <w:r>
        <w:rPr>
          <w:rtl w:val="true"/>
        </w:rPr>
        <w:t>(</w:t>
      </w:r>
      <w:r>
        <w:rPr>
          <w:rtl w:val="true"/>
        </w:rPr>
        <w:t>واجبات الحج</w:t>
      </w:r>
      <w:r>
        <w:rPr>
          <w:rtl w:val="true"/>
        </w:rPr>
        <w:t>)/</w:t>
      </w:r>
      <w:r>
        <w:rPr>
          <w:rtl w:val="true"/>
        </w:rPr>
        <w:t xml:space="preserve">المبیت بمنی </w:t>
      </w:r>
      <w:r>
        <w:rPr>
          <w:rtl w:val="true"/>
        </w:rPr>
        <w:t>/</w:t>
      </w:r>
      <w:r>
        <w:rPr>
          <w:rtl w:val="true"/>
        </w:rPr>
        <w:t xml:space="preserve">لزوم الکفارة لمن ترک المبیت </w:t>
      </w:r>
      <w:r>
        <w:rPr/>
        <w:t>95/01/28</w:t>
      </w:r>
      <w:bookmarkEnd w:id="14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المبیت بمنی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الکفارة لمن ترک المبیت</w:t>
      </w:r>
    </w:p>
    <w:p>
      <w:pPr>
        <w:pStyle w:val="BookText"/>
        <w:rPr/>
      </w:pPr>
      <w:r>
        <w:rPr>
          <w:rFonts w:ascii="IRNazanin" w:hAnsi="IRNazanin" w:eastAsia="IRNazanin"/>
          <w:color w:val="111111"/>
          <w:sz w:val="28"/>
          <w:sz w:val="28"/>
          <w:szCs w:val="28"/>
          <w:rtl w:val="true"/>
          <w:lang w:bidi="fa-IR"/>
        </w:rPr>
        <w:t>مروری بر بحث گذشته</w:t>
      </w:r>
    </w:p>
    <w:p>
      <w:pPr>
        <w:pStyle w:val="BookText"/>
        <w:rPr/>
      </w:pPr>
      <w:r>
        <w:rPr>
          <w:rFonts w:ascii="IRNazanin" w:hAnsi="IRNazanin" w:eastAsia="IRNazanin"/>
          <w:color w:val="111111"/>
          <w:sz w:val="28"/>
          <w:sz w:val="28"/>
          <w:szCs w:val="28"/>
          <w:rtl w:val="true"/>
          <w:lang w:bidi="fa-IR"/>
        </w:rPr>
        <w:t>در بحث ترک مبیت در منی ، به این نتیجه رسیدیم که ظاهر روایات کفاره، در مورد کسی است که بیتوته واجبه را در یکی از دو نیمه شب ترک کند بنابراین در صورت ترک حتی چند دقیقه از بیتوته واجب ، ترک بیتوته صادق است و کفاره بر عهده مکلف ،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معارض ثبوت کفاره</w:t>
      </w:r>
    </w:p>
    <w:p>
      <w:pPr>
        <w:pStyle w:val="BookText"/>
        <w:rPr/>
      </w:pPr>
      <w:r>
        <w:rPr>
          <w:rFonts w:ascii="IRNazanin" w:hAnsi="IRNazanin" w:eastAsia="IRNazanin"/>
          <w:color w:val="111111"/>
          <w:sz w:val="28"/>
          <w:sz w:val="28"/>
          <w:szCs w:val="28"/>
          <w:rtl w:val="true"/>
          <w:lang w:bidi="fa-IR"/>
        </w:rPr>
        <w:t>روایاتی مطرح شده است که ممکن است با ادله ثبوت کفاره، معارضه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این روایات چهار مورد است</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عبدالغفار جازی</w:t>
      </w:r>
    </w:p>
    <w:p>
      <w:pPr>
        <w:pStyle w:val="BookText"/>
        <w:rPr/>
      </w:pPr>
      <w:r>
        <w:rPr>
          <w:rFonts w:ascii="Amiri" w:hAnsi="Amiri" w:eastAsia="Amiri" w:cs="Amiri"/>
          <w:color w:val="111111"/>
          <w:sz w:val="28"/>
          <w:sz w:val="28"/>
          <w:szCs w:val="28"/>
          <w:rtl w:val="true"/>
          <w:lang w:bidi="ar-SA"/>
        </w:rPr>
        <w:t>عَبْدِ الْغَفَّارِ الْجَازِیِّ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خَرَجَ مِنْ مِنًی یُرِیدُ الْبَیْتَ قَبْلَ نِصْفِ اللَّیْلِ فَأَصْبَحَ بِمَکَّةَ فَقَالَ لَا یَصْلُحُ لَهُ حَتَّی یَتَصَدَّقَ بِهَا صَدَقَةً أَوْ یُهَرِیقَ دَماً فَإِنْ خَرَجَ مِنْ مِنًی بَعْدَ نِصْفِ اللَّیْلِ لَمْ یَضُرَّهُ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کیفیت معارضه در این روایت به این نحو است که حضرت طبق این نقل،شخص را مخیر به تصدق به گوسفند و صدقه دانسته اند در حالی که صدقه بر اعطاء مقدار کمی از مال یا طعام ، صدق می کند و از آنجا که چنین تخییری عرفی نیست کشف می کنیم که اصل حکم به ثبوت کفاره استحبابی است چرا که عرفی نیست به شخصی گفته شود که یا یک گوسفند قربانی کن و یا یک 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فقیر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روایت قرینه بر حمل روایات دیگر بر استحباب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سعید بن یسار</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سَعِیدِ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فَاتَتْنِی لَیْلَةُ الْمَبِیتِ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بِمِنًی فِی شُغُلٍ فَقَالَ 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را باید به صورت لیلةً المبیتُ بخوانیم که المبیت ، فاعل بشود نه لیلةُ 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تعبیر لیلةُ المبیت عرفی نیست گرچه تعبیر لیالی المبیت اشکالی ندارد ولی اینکه امری که متقوم به چند شب است را ذکر کنند و تنها یک شب را تصریح کنند مثل اینکه بگویند فاتتنی لیلةُالاعتکاف، عرفی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دراین روایت نیز، وجوب کفاره منتفی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عیص</w:t>
      </w:r>
    </w:p>
    <w:p>
      <w:pPr>
        <w:pStyle w:val="BookText"/>
        <w:rPr/>
      </w:pPr>
      <w:r>
        <w:rPr>
          <w:rFonts w:ascii="Amiri" w:hAnsi="Amiri" w:eastAsia="Amiri" w:cs="Amiri"/>
          <w:color w:val="111111"/>
          <w:sz w:val="28"/>
          <w:sz w:val="28"/>
          <w:szCs w:val="28"/>
          <w:rtl w:val="true"/>
          <w:lang w:bidi="ar-SA"/>
        </w:rPr>
        <w:t>الْعِیصِ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فَاتَتْهُ لَیْلَةٌ مِنْ لَیَالِی مِنًی قَالَ لَیْسَ عَلَیْهِ شَیْ‌ءٌ وَ قَدْ أَسَاءَ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روایت نیز کفاره نفی شده است هر چند که فرموده است که شخص، کار بدی را مرتکب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ابو البختری</w:t>
      </w:r>
    </w:p>
    <w:p>
      <w:pPr>
        <w:pStyle w:val="BookText"/>
        <w:rPr/>
      </w:pPr>
      <w:r>
        <w:rPr>
          <w:rFonts w:ascii="Amiri" w:hAnsi="Amiri" w:eastAsia="Amiri" w:cs="Amiri"/>
          <w:color w:val="111111"/>
          <w:sz w:val="28"/>
          <w:sz w:val="28"/>
          <w:szCs w:val="28"/>
          <w:rtl w:val="true"/>
          <w:lang w:bidi="ar-SA"/>
        </w:rPr>
        <w:t>أَبِی الْبَخْتَرِیِّ عَنْ جَعْفَرٍ عَنْ أَبِیهِ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أَفَاضَ إِلَی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فَغَلَبَتْ عَیْنَاهُ حَتَّی 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بَأْسَ عَلَیْهِ وَ یَسْتَغْفِرُ اللَّهَ وَ لَا یَعُودُ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روایت ، کفاره نفی شده است و قابل توجه است که تعبیر غلب، دلالتی بر غیر اختیاری بودن خواب ندارد بلکه شامل خواب عمدی بخاطر احساس خواب آلودگی نیز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محقق خویی راجع به روایات معارض</w:t>
      </w:r>
    </w:p>
    <w:p>
      <w:pPr>
        <w:pStyle w:val="BookText"/>
        <w:rPr/>
      </w:pPr>
      <w:r>
        <w:rPr>
          <w:rFonts w:ascii="IRNazanin" w:hAnsi="IRNazanin" w:eastAsia="IRNazanin"/>
          <w:color w:val="111111"/>
          <w:sz w:val="28"/>
          <w:sz w:val="28"/>
          <w:szCs w:val="28"/>
          <w:rtl w:val="true"/>
          <w:lang w:bidi="fa-IR"/>
        </w:rPr>
        <w:t>روایت اول</w:t>
      </w:r>
    </w:p>
    <w:p>
      <w:pPr>
        <w:pStyle w:val="BookText"/>
        <w:rPr/>
      </w:pPr>
      <w:r>
        <w:rPr>
          <w:rFonts w:ascii="IRNazanin" w:hAnsi="IRNazanin" w:eastAsia="IRNazanin"/>
          <w:color w:val="111111"/>
          <w:sz w:val="28"/>
          <w:sz w:val="28"/>
          <w:szCs w:val="28"/>
          <w:rtl w:val="true"/>
          <w:lang w:bidi="fa-IR"/>
        </w:rPr>
        <w:t>ایشان راجع به این روایت، فرموده اند که مشکل سندی در این روایت، نضر بن شعیب است که توثیق ندارد گرچه راوی مباشر ، که عبدالغفار جازی است توسط نجاشی توثیق شده است</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راجع به دلالت آن باید گفت که گرچه این روایت دال بر تخییر است، لیکن تسالم اصحاب بر خلاف آن منعقد شده است و کسی قائل به تخییر نشده است بنابراین چاره ای جز توجیه و حمل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توجیهی که مناسب به نظر می رسد این است که گفته شود مراد از این روایت ، وجوب کفاره شاة بر متمکن و وجوب صدقه بر عاجز از شاة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 گرچه خلاف ظاهر است ولی چاره ای از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p>
    <w:p>
      <w:pPr>
        <w:pStyle w:val="BookText"/>
        <w:rPr/>
      </w:pPr>
      <w:r>
        <w:rPr>
          <w:rFonts w:ascii="IRNazanin" w:hAnsi="IRNazanin" w:eastAsia="IRNazanin"/>
          <w:color w:val="111111"/>
          <w:sz w:val="28"/>
          <w:sz w:val="28"/>
          <w:szCs w:val="28"/>
          <w:rtl w:val="true"/>
          <w:lang w:bidi="fa-IR"/>
        </w:rPr>
        <w:t>اولا نفی باس در صحیحه سعید بن یسار به معنی نفی بطلان حج است نه نفی وجوب کفاره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اگر تعبیر لا باس ، قابل حمل بر صحت حج نباشد و ادعای اطلاق و شمول آن نسبت به وجوب کفاره داشته باشد به واسطه روایات دال بر وجوب کفاره ، قابل تقیید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اگر جمع فوق عرفی نباشد تعارض ، مستقر خواهد شد و لکن ، در نتیجه این روایات ثبوت کفاره است که مقدم می شود چرا که این روایات مخالف عامه هستند چون همانطور که در کتاب مغنی گزارش شده است احمد بن حنبل قائل به عدم وجوب کفاره نسبت به ترک مبیت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کتاب مغنی که در جلد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ترک المبیت بمنی فعن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لاشیء علیه و قد اساء و هو قول اصحاب الرأی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p>
    <w:p>
      <w:pPr>
        <w:pStyle w:val="BookText"/>
        <w:rPr/>
      </w:pPr>
      <w:r>
        <w:rPr>
          <w:rFonts w:ascii="IRNazanin" w:hAnsi="IRNazanin" w:eastAsia="IRNazanin"/>
          <w:color w:val="111111"/>
          <w:sz w:val="28"/>
          <w:sz w:val="28"/>
          <w:szCs w:val="28"/>
          <w:rtl w:val="true"/>
          <w:lang w:bidi="fa-IR"/>
        </w:rPr>
        <w:t xml:space="preserve">راجع به این روایت نیز، می توانیم اطلاق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علیه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شامل عدم وجوب کفاره می شود با روایات دال بر ثبوت کفاره تقیید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ذکر است که محقق خویی راجع به روایت چهارم، مطلبی نفرموده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کلام محقق خویی</w:t>
      </w:r>
    </w:p>
    <w:p>
      <w:pPr>
        <w:pStyle w:val="BookText"/>
        <w:rPr/>
      </w:pPr>
      <w:r>
        <w:rPr>
          <w:rFonts w:ascii="IRNazanin" w:hAnsi="IRNazanin" w:eastAsia="IRNazanin"/>
          <w:color w:val="111111"/>
          <w:sz w:val="28"/>
          <w:sz w:val="28"/>
          <w:szCs w:val="28"/>
          <w:rtl w:val="true"/>
          <w:lang w:bidi="fa-IR"/>
        </w:rPr>
        <w:t>ایراد اول</w:t>
      </w:r>
    </w:p>
    <w:p>
      <w:pPr>
        <w:pStyle w:val="BookText"/>
        <w:rPr/>
      </w:pPr>
      <w:r>
        <w:rPr>
          <w:rFonts w:ascii="IRNazanin" w:hAnsi="IRNazanin" w:eastAsia="IRNazanin"/>
          <w:color w:val="111111"/>
          <w:sz w:val="28"/>
          <w:sz w:val="28"/>
          <w:szCs w:val="28"/>
          <w:rtl w:val="true"/>
          <w:lang w:bidi="fa-IR"/>
        </w:rPr>
        <w:t>راجع به تسالم که ایشان ، ذیل روایت عبدالغفار جازی مطرح کرده اند می توان ، طبق مبانی آیت الله زنجانی، اشکالی را به کلام ایشان وارد کرد</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این روایت کسی است که قبل از نیمه شب از منی خارج شده است بنابراین به طور کامل، بیتوته در غیر منی نکرده است بلکه بخشی از شب را در منی بوده است و طبق نظر آقای زنجانی، کفاره بر چنین شخصی واجب نیست و موید این نظر همان است که تخییری که در این روایت وارد شده است عرفی نیست و این خود، قرینه بر استحباب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وصف می توانیم، به کلام محقق خویی اشکال کنیم که قدر میتقن از تسالم اصحاب ، درمورد کسی است که بیتوته کامل در غیر منی داشته باشد و بیتوته ناقصه ، مشمول تسالم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دوم</w:t>
      </w:r>
    </w:p>
    <w:p>
      <w:pPr>
        <w:pStyle w:val="BookText"/>
        <w:rPr/>
      </w:pPr>
      <w:r>
        <w:rPr>
          <w:rFonts w:ascii="IRNazanin" w:hAnsi="IRNazanin" w:eastAsia="IRNazanin"/>
          <w:color w:val="111111"/>
          <w:sz w:val="28"/>
          <w:sz w:val="28"/>
          <w:szCs w:val="28"/>
          <w:rtl w:val="true"/>
          <w:lang w:bidi="fa-IR"/>
        </w:rPr>
        <w:t>حمل صحیحه سعید بن یسار بر عدم بطلان حج عرفی نیست زیرا فساد حج در صورت ترک مبیت درمنی، مورد توهم ذهن متشرعی نبوده است تا امام علیه السلام در صدد نفی آن بر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سوم</w:t>
      </w:r>
    </w:p>
    <w:p>
      <w:pPr>
        <w:pStyle w:val="BookText"/>
        <w:rPr/>
      </w:pPr>
      <w:r>
        <w:rPr>
          <w:rFonts w:ascii="IRNazanin" w:hAnsi="IRNazanin" w:eastAsia="IRNazanin"/>
          <w:color w:val="111111"/>
          <w:sz w:val="28"/>
          <w:sz w:val="28"/>
          <w:szCs w:val="28"/>
          <w:rtl w:val="true"/>
          <w:lang w:bidi="fa-IR"/>
        </w:rPr>
        <w:t>اساسا صحیحه سعید بن یسار ، ارتباطی به نفی کفاره ندارد تا در سلک روایات معارض ، مطرح شود بلکه هم چنانکه در بحث وجوب مبیت گذشت، این روایت مربوط به عدم وجوب مبیت در منی است چرا که در آن، ترک مبیت به منی به مجرد داشتن شغل، تجویز شده است و سابقا تذکر داده شد که این روایت یا باید بر فرض اضطرار حمل شود و یا در صورت امکان به مضمون آن ملتزم شویم و در صورت عدم امکان و مخالفت آن با اجماع، کنار گذاشته شود ولی به هر تقدیر این روایت ، ارتباطی با وجوب کفاره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گرچه مدلول این روایت به کفاره مربوط نیست ولی اطلاق مقامی آن ، کفاره را نفی می کند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این اطلاق مقامی ، بعد از صدور ادله وجوب کفاره، قابل اخذ نیست و جمع عرفی اقتضا می کند که گفته شود که امام علیه السلام در این روایت ، در مقام نفی کفاره نبوده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چهارم</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تقیید صحیحه عیص به ادله وجوب شاة عرفی نیست چرا که بعد از آنکه ذهن متشرعی ، احتمال فساد حج رانمی دهد تعبیر لیس علیه شیء ، نسبت به نفی کفاره شاة کالصریح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در روایات کفاره، به جای شاة ، مدی از طعام ذکر می شد این حمل عرفی می بود چرا ممکن بود بپذیریم که عرفا، مدی از طعام، چیزی نیست و روایات قابل جمع بود اما ذکر کفاره شاة در روایات کفاره با صراحت صحیحه عیص در نفی کفاره شاة ، قابل جمع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پنجم</w:t>
      </w:r>
    </w:p>
    <w:p>
      <w:pPr>
        <w:pStyle w:val="BookText"/>
        <w:rPr/>
      </w:pPr>
      <w:r>
        <w:rPr>
          <w:rFonts w:ascii="IRNazanin" w:hAnsi="IRNazanin" w:eastAsia="IRNazanin"/>
          <w:color w:val="111111"/>
          <w:sz w:val="28"/>
          <w:sz w:val="28"/>
          <w:szCs w:val="28"/>
          <w:rtl w:val="true"/>
          <w:lang w:bidi="fa-IR"/>
        </w:rPr>
        <w:t>حمل بر تقیه بخاطر نقل قول از احمد بن حنبل صحیح نیست چرا که این روایت از امام صادق علیه السلام صادر شده است و احمد بعد از ایشان متولد شده است بنابراین شایسته بود که ایشان به ذیل عبارت مغنی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قول اصحاب الرأی تمسک می کردند چرا که اصحاب الرأی شامل ربیعة الرأی و ابو حنیفه می شود و گرچه ابوحنیفه در زمان حیات خود،منزوی بوده است لیکن ربیعة الرأی فقیه مقبول و صاحب نظری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است که حکم شافعی به وجوب کفاره نیز، اعتنا نمی شود چرا که او هم بعد از امام صادق علیه السلام به دنیا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 و نظر مختار راجع به روایات معارض</w:t>
      </w:r>
    </w:p>
    <w:p>
      <w:pPr>
        <w:pStyle w:val="BookText"/>
        <w:rPr/>
      </w:pPr>
      <w:r>
        <w:rPr>
          <w:rFonts w:ascii="IRNazanin" w:hAnsi="IRNazanin" w:eastAsia="IRNazanin"/>
          <w:color w:val="111111"/>
          <w:sz w:val="28"/>
          <w:sz w:val="28"/>
          <w:szCs w:val="28"/>
          <w:rtl w:val="true"/>
          <w:lang w:bidi="fa-IR"/>
        </w:rPr>
        <w:t>روایت عبدالغفار جازی ، همچنانچه گذشت مبتلا به ضعف سند بخاطر عدم توثیق نضر بن شعیب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نکته قابل ذکر است که آقای زنجانی، بخاطر تعداد قابل توجه نقل محمدبن حسین بن ابی الخطاب، از نضر، او را توثیق می کنند لیکن به نظر ما این مقدار نقل برای احراز اکثار کافی نیست چرا که معتقدیم کثرت نقل، باید به حدی برسد که وثوق به حسن ظاهر راوی در نظر محمدبن الحسین پیدا کنیم</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ضعف سند، در مورد روایت چهارم نیز مطرح است چرا که وهب بن وهب ابو البختری، متهم به کذب است و از او به اکذب البریة 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موضوع روایت چهارم ،بخاطر تعبیر غلبه نوم، قابل حمل بر صورت عدم اختیار نیز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این حمل با امر به استغفار در روایت ،ناسازگار است کما اینکه باتعبیر لا یعود نیز، ناهماهنگ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تعبیر استغفار، دال بر حرام فعلی نیست بلکه استغفار، با مواردی که یک فعل قطع نظراز عذر،حرام باشد نیز سازگار است هر چند بالفعل از روی عذر انجام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در مورد تغطیة الراس از روی نسیان، امر به استغفار شده است با اینکه قطعا در حال نسیان، این کار حرام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اساسا تعبیر استغفار به معنی انجام گناه نیست چرا که معنی استغفار پوشاندن نقص ها وجبران خلل ها می باشد هم چنانکه این تعبیر در مورد پیامبر نیز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لایعود نیز، به همین معنی است که مراقب باش که عمدا این کار را تکرار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تقدیر، پاسخ اصلی و عمده ای که درباره تمام این روایات ، می شود مطرح کرد این است که این روایات شاذ نادر هستند و مشمول امر به طرح، در مقبوله عمر بن حنظله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اصحاب به این روایات ملتزم نشده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شمول وجوب کفاره نسبت به معذورین</w:t>
      </w:r>
    </w:p>
    <w:p>
      <w:pPr>
        <w:pStyle w:val="BookText"/>
        <w:rPr/>
      </w:pPr>
      <w:r>
        <w:rPr>
          <w:rFonts w:ascii="IRNazanin" w:hAnsi="IRNazanin" w:eastAsia="IRNazanin"/>
          <w:color w:val="111111"/>
          <w:sz w:val="28"/>
          <w:sz w:val="28"/>
          <w:szCs w:val="28"/>
          <w:rtl w:val="true"/>
          <w:lang w:bidi="fa-IR"/>
        </w:rPr>
        <w:t>صاحب جواهر، فرموده اند وجوب کفاره اختصاص به عالم عامد ندارد و صورت جهل ،نسیان و اضطرار را نیز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محقق خویی</w:t>
      </w:r>
    </w:p>
    <w:p>
      <w:pPr>
        <w:pStyle w:val="BookText"/>
        <w:rPr/>
      </w:pPr>
      <w:r>
        <w:rPr>
          <w:rFonts w:ascii="IRNazanin" w:hAnsi="IRNazanin" w:eastAsia="IRNazanin"/>
          <w:color w:val="111111"/>
          <w:sz w:val="28"/>
          <w:sz w:val="28"/>
          <w:szCs w:val="28"/>
          <w:rtl w:val="true"/>
          <w:lang w:bidi="fa-IR"/>
        </w:rPr>
        <w:t>به نظر ایشان، کفاره بر این طوائف ثابت نیست بلکه حتی جاهل مقصر، نیز مکلف به ادای کفاره نمی باشد</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عدم ثبوت کفاره بر مضطر و ناسی ، حدیث رفع می باشد که بیان گراین است که فعلی که از روی اضطرار و نسیان انجام می شود موضوع هیچ اثر الزامی در شریعت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راجع به جاهل، به صحیحه عبدالصمدبن بشیر می توان رجوع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الصَّمَدِ بْنِ بَشِیرٍ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یُلَبِّی حَتَّی دَخَلَ الْمَسْجِدَ وَ هُوَ یُلَبِّی وَ عَلَیْهِ قَمِیصُهُ فَوَثَبَ إِلَیْهِ أُنَاسٌ مِنْ أَصْحَابِ أَبِی حَنِیفَةَ فَقَالُوا شُقَّ قَمِیصَکَ وَ أَخْرِجْهُ مِنْ رِجْلَیْکَ فَإِنَّ عَلَیْکَ بَدَنَةً وَ عَلَیْکَ الْحَجَّ مِنْ قَابِلٍ وَ حَجُّکَ فَاسِدٌ فَطَلَعَ أَبُو عَبْدِ اللَّهِ ع فَقَامَ عَلَی بَابِ الْمَسْجِدِ فَکَبَّرَ وَ اسْتَقْبَلَ الْکَعْبَةَ فَدَنَا الرَّجُلُ مِنْ أَبِی عَبْدِ اللَّهِ ع وَ هُوَ یَنْتِفُ شَعْرَهُ وَ یَضْرِبُ وَجْهَهُ فَقَالَ لَهُ أَبُو عَبْدِ اللَّهِ ع اسْکُنْ یَا عَبْدَ اللَّهِ فَلَمَّا کَلَّمَهُ وَ کَانَ الرَّجُلُ أَعْجَمِیّاً فَقَالَ أَبُو عَبْدِ اللَّهِ ع مَا تَقُولُ قَالَ کُنْتُ رَجُلًا أَعْمَلُ بِیَدِی فَاجْتَمَعَتْ لِی نَفَقَةٌ فَجِئْتُ أَحُجُّ لَمْ أَسْأَلْ أَحَداً عَنْ شَیْ‌ءٍ فَأَفْتَوْنِی هَؤُلَاءِ أَنْ أَشُقَّ قَمِیصِی وَ أَنْزِعَهُ مِنْ قِبَلِ رِجْلِی وَ أَنَّ حَجِّی فَاسِدٌ وَ أَنَّ عَلَیَّ بَدَنَةً فَقَالَ لَهُ مَتَی لَبِسْتَ قَمِیصَکَ أَ بَعْدَ مَا لَبَّیْتَ أَمْ قَبْلَ قَالَ قَبْلَ أَنْ أُلَبِّیَ قَالَ فَأَخْرِجْهُ مِنْ رَأْسِکَ فَإِنَّهُ لَیْسَ عَلَیْکَ‌ بَدَنَةٌ وَ لَیْسَ عَلَیْکَ الْحَجُّ مِنْ قَابِلٍ أَیُّ رَجُلٍ رَکِبَ أَمْراً بِجَهَالَةٍ فَلَا شَیْ‌ءَ عَلَیْهِ طُفْ بِالْبَیْتِ سَبْعاً وَ صَلِّ رَکْعَتَیْنِ عِنْدَ مَقَامِ إِبْرَاهِیمَ ع وَ اسْعَ بَیْنَ الصَّفَا وَ الْمَرْوَةِ وَ قَصِّرْ مِنْ شَعْرِکَ فَإِذَا کَانَ یَوْمُ التَّرْوِیَةِ فَاغْتَسِلْ وَ أَهِلَّ بِالْحَجِّ وَ اصْنَعْ کَمَا یَصْنَعُ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روایت، حضرت راجع به این شخص، که جاهل بوده است فرموده اند که هیچ چیزی بر عهده این شخص نیست</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است که ایشان حتی در کتاب صوم، این صحیحه را شامل جاهل مقصر متردد نیز دانسته اند و فرموده اند این صحیحه اختصاص به جاهل مقصر غافل ندارد و با همین صحیحه، کفاره را از عهده روزه داری که از روی جهل تقصیری ، ارتماس کرده است منتفی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گفتار محقق خویی</w:t>
      </w:r>
    </w:p>
    <w:p>
      <w:pPr>
        <w:pStyle w:val="BookText"/>
        <w:rPr/>
      </w:pPr>
      <w:r>
        <w:rPr>
          <w:rFonts w:ascii="IRNazanin" w:hAnsi="IRNazanin" w:eastAsia="IRNazanin"/>
          <w:color w:val="111111"/>
          <w:sz w:val="28"/>
          <w:sz w:val="28"/>
          <w:szCs w:val="28"/>
          <w:rtl w:val="true"/>
          <w:lang w:bidi="fa-IR"/>
        </w:rPr>
        <w:t>در مورد حدیث رفع، در اصول تذکر داده ایم که حدیث رفع تاسیسی محض نیست بلکه با ارتکازات عقلائی هماهنگ است و در اتکاز عقلا، این گونه است که احکامی که مترتب بر قصد و اراده مکلف است و به عبارت دیگر ،احکام جزائی محسوب می شود در فرض اکراه، اضطرار، خطا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می شود و عقلا حکم می کنند که گرچه این شخص در این فروض، این کار را با قصد انجام داده است ولی در این فروض، با قصد این شخص، معامله عدم القصد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هم چنانکه اشاره شد این حکم عقلائی مختص احکامی است که حالت جزائی دارد و مترتب بر قصد و اراده مکلف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احکامی که بر فعل به عنوان مسبب ایجاد 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 می شود چنین حکم عقلائی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خطابی حکم کرد که هر کس وارد مکه شود باید محرم شود و شخصی مضطر به دخول مکه شود نمی تواند به بهانه اضطرار ، احرام را ترک کند چرا که وجوب احرام، برای دخول مکه جنبه جزائی ندارد تا در فرض اضطرار ، رفع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از روی اضطرار، مال شخصی را تلف کرد نمی توان حکم به عدم ضمان او نمود چرا که لزوم ضمان ، به عنوان جزاء بر اتلاف مترتب نشده است </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 در ما نحن فیه ، باید ثابت شود که کفاره ترک مبیت در منی، از روی جزاء و مؤاخذه جعل شده است و نه از باب جبران نقصان که این خود نیاز به دلیل دارد</w:t>
      </w:r>
      <w:r>
        <w:rPr>
          <w:rFonts w:eastAsia="IRNazanin" w:cs="IRNazanin"/>
          <w:color w:val="111111"/>
          <w:sz w:val="28"/>
          <w:szCs w:val="28"/>
          <w:rtl w:val="true"/>
          <w:lang w:bidi="fa-IR"/>
        </w:rPr>
        <w:t>.</w:t>
      </w:r>
      <w:bookmarkStart w:id="145" w:name="pg4468_33644"/>
    </w:p>
    <w:p>
      <w:pPr>
        <w:pStyle w:val="BookText"/>
        <w:rPr/>
      </w:pPr>
      <w:bookmarkEnd w:id="145"/>
      <w:r>
        <w:rPr>
          <w:rFonts w:ascii="IRNazanin" w:hAnsi="IRNazanin" w:eastAsia="IRNazanin"/>
          <w:color w:val="111111"/>
          <w:sz w:val="28"/>
          <w:sz w:val="28"/>
          <w:szCs w:val="28"/>
          <w:rtl w:val="true"/>
          <w:lang w:bidi="fa-IR"/>
        </w:rPr>
        <w:t>بنابراین شمول حدیث رفع نسبت به چنین موردی مشکوک است</w:t>
      </w:r>
      <w:r>
        <w:rPr>
          <w:rFonts w:eastAsia="IRNazanin" w:cs="IRNazanin"/>
          <w:color w:val="111111"/>
          <w:sz w:val="28"/>
          <w:szCs w:val="28"/>
          <w:rtl w:val="true"/>
          <w:lang w:bidi="fa-IR"/>
        </w:rPr>
        <w:t>.</w:t>
      </w:r>
    </w:p>
    <w:p>
      <w:pPr>
        <w:pStyle w:val="Heading2"/>
        <w:numPr>
          <w:ilvl w:val="1"/>
          <w:numId w:val="1"/>
        </w:numPr>
        <w:rPr/>
      </w:pPr>
      <w:bookmarkStart w:id="146" w:name="__RefHeading___Toc350009_3644566090"/>
      <w:bookmarkStart w:id="147" w:name="_Toc49"/>
      <w:bookmarkEnd w:id="146"/>
      <w:r>
        <w:rPr>
          <w:rtl w:val="true"/>
        </w:rPr>
        <w:t>الحج</w:t>
      </w:r>
      <w:r>
        <w:rPr>
          <w:rtl w:val="true"/>
        </w:rPr>
        <w:t>(</w:t>
      </w:r>
      <w:r>
        <w:rPr>
          <w:rtl w:val="true"/>
        </w:rPr>
        <w:t>واجبات الحج</w:t>
      </w:r>
      <w:r>
        <w:rPr>
          <w:rtl w:val="true"/>
        </w:rPr>
        <w:t>)/</w:t>
      </w:r>
      <w:r>
        <w:rPr>
          <w:rtl w:val="true"/>
        </w:rPr>
        <w:t xml:space="preserve">المبیت بمنی </w:t>
      </w:r>
      <w:r>
        <w:rPr>
          <w:rtl w:val="true"/>
        </w:rPr>
        <w:t>/</w:t>
      </w:r>
      <w:r>
        <w:rPr>
          <w:rtl w:val="true"/>
        </w:rPr>
        <w:t xml:space="preserve">عدم وجوب الکفارة للمعذورین </w:t>
      </w:r>
      <w:r>
        <w:rPr/>
        <w:t>95/01/29</w:t>
      </w:r>
      <w:bookmarkEnd w:id="14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المبیت بمنی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وجوب الکفارة للمعذورین</w:t>
      </w:r>
    </w:p>
    <w:p>
      <w:pPr>
        <w:pStyle w:val="BookText"/>
        <w:rPr/>
      </w:pPr>
      <w:r>
        <w:rPr>
          <w:rFonts w:ascii="IRNazanin" w:hAnsi="IRNazanin" w:eastAsia="IRNazanin"/>
          <w:color w:val="111111"/>
          <w:sz w:val="28"/>
          <w:sz w:val="28"/>
          <w:szCs w:val="28"/>
          <w:rtl w:val="true"/>
          <w:lang w:bidi="fa-IR"/>
        </w:rPr>
        <w:t>مروری بر بحث گذشته</w:t>
      </w:r>
    </w:p>
    <w:p>
      <w:pPr>
        <w:pStyle w:val="BookText"/>
        <w:rPr/>
      </w:pPr>
      <w:r>
        <w:rPr>
          <w:rFonts w:ascii="IRNazanin" w:hAnsi="IRNazanin" w:eastAsia="IRNazanin"/>
          <w:color w:val="111111"/>
          <w:sz w:val="28"/>
          <w:sz w:val="28"/>
          <w:szCs w:val="28"/>
          <w:rtl w:val="true"/>
          <w:lang w:bidi="fa-IR"/>
        </w:rPr>
        <w:t>نظر مشهور این است که اگر کسی از روی جهل و یا نسیان و یا اضطرار و یا حرج مبیت در منی را ترک کند کفاره بر او واجب است، و لکن آقای خوئی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قاعده این است که با توجّه به حدیث رفع ما اضطرّوا إلیه و رفع النسیان و صحیحه عبدالصمد بن بشیر کفاره از مضطرّ و ناسی و جاهل رفع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استدلال به حدیث رفع</w:t>
      </w:r>
    </w:p>
    <w:p>
      <w:pPr>
        <w:pStyle w:val="BookText"/>
        <w:rPr/>
      </w:pPr>
      <w:r>
        <w:rPr>
          <w:rFonts w:ascii="IRNazanin" w:hAnsi="IRNazanin" w:eastAsia="IRNazanin"/>
          <w:color w:val="111111"/>
          <w:sz w:val="28"/>
          <w:sz w:val="28"/>
          <w:szCs w:val="28"/>
          <w:rtl w:val="true"/>
          <w:lang w:bidi="fa-IR"/>
        </w:rPr>
        <w:t>حدیث رفع بیش از رفع مؤاخده ظهور ندارد و مقتضای انصاف این است که هیچ عرفی نمی پذیرد که اگر مولی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 عالماً یجب علیک السلام و از قضا مکلف،مضطرّبه رؤیت عالمی شدوجوب سلام نیز بخاطر اضطرار از این مکلف رفع شود، بلکه عرف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مضطرّ به رؤیت او هستی ولی مضطرّ به ترک سلام بر او نیستی و نکته آن این است که وجوب سلام به نکته مؤاخده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نیز محتمل است که کفاره در فرض ترک مبیت به جهت جبران نقص حاصل از آن باشد، نه به نکته عقوبت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شمول حدیث رفع نسبت به این مورد محرز نمی باشد، پس اطلاق دلیل لزوم کفاره محکّم خواهد بود</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اینکه در مورد حرج و ضرر دلیلی بر رفع لزوم کفاره نداریم چرا که دلیل لا حرج و لا ضرر، تنها حکم ضرری و یا حرجی را رفع می کند اما نمی توان از این دو دلیل، در فرض ترک مبیت از روی حرج یا ضرر، رفع کفاره را نیز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چنانچه بخواهیم برای اثبات لزوم کفاره در مورد ناسی و مضطر، به دلیل لزوم کفاره بر تارک مبیت، تمسک کنیم از قبیل تمسک به عام در شبهه مصداقیه مخصص منفصل و یا حاکم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حدیث رفع مخصّص منفصل و یا حاکم منفصل می باشدو لسان آن این است که کلّ حکم ثبت من باب العقوبة فهو عند الإضطرار و النسیان فهو مرفوع و ما احتمال می دهیم که لزوم شاة از باب عقوبت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تمسّک به عموم دلیل لزوم کفاره ،تمسک به عامّ در شبهة مصداقیه مخصّص آن می باشد که این جائز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این اشکال در صورتی وارد است که اصل مخصصیت و یا حکومت دلیل خاص، ثابت شود و در شمول آن نسبت به مورد بخصوصی ، شک داشته باشیم در حالی که در مانحن فیه ، ما در أصل مخصّصیت حدیث رفع نسبت به وجوب کفاره شاة در فرض ترک مبیت به منی اشکال داریم چون فرض این است که احتمال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دم شاة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ملاک جبر نقص باشد و نه به ملاک عقوبت و از آنجا که حدیث رفع تنها نسبت به احکام جزائی مخصصیت و یا حکومت دارد بنابراین احتمال می دهیم، حدیث رفع ،مخصّص و یا حاکم بر دلیل لزوم کفاره نباشدپس ما درمقام، شکّ در أصل تخصیص داریم نه اینکه مخصّصیت حدیث رفع نسبت به آن محرز باشدو شکّ در مصداق آن داشته باشیم</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ذکر است که گرچه صحیحه معاویة بن عمّار که مشتمل بر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بتّ فی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آن را بر وجوب مبیت به منی تفریع کرده است نسبت به مواردی که مبیت به منی واجب نیست، مانند فرض اضطرار، اطلاق نخواهد داشت لکن این عبارت ،مفهوم ندارد تا ثابت کند که در هر موردی، مبیت به منی واجب نباشد، کفاره هم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استدلال به صحیحه عبدالصمد</w:t>
      </w:r>
    </w:p>
    <w:p>
      <w:pPr>
        <w:pStyle w:val="BookText"/>
        <w:rPr/>
      </w:pPr>
      <w:r>
        <w:rPr>
          <w:rFonts w:ascii="IRNazanin" w:hAnsi="IRNazanin" w:eastAsia="IRNazanin"/>
          <w:color w:val="111111"/>
          <w:sz w:val="28"/>
          <w:sz w:val="28"/>
          <w:szCs w:val="28"/>
          <w:rtl w:val="true"/>
          <w:lang w:bidi="fa-IR"/>
        </w:rPr>
        <w:t>ما در مورد این صحیحه می پذیریم که ظاهر آن نفی کفاره از جاهل است، و لکن ظاهر آن شخصی است که به جهت جهل به حرمت فعلی آن را انجام داده است و حال مقصود، إثبات کفاره به جهت مؤاخذه می باشد که این حدیث آن را رفع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لیکن این صحیحه صلاحیت رفع اموری مانند وجوب قضاء در فرض ترک نماز به جهت جهل به وجوب آن را ندارد چرا که وجوب قضاء از آثار ترک نماز می باشد،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إرتکب فعلا بجهالة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صادق نیست نه از آثار إرتکاب فعل خاصّ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نیز ،کفاره از آثار ترک مبیت به منی می باشد، نه إرتکاب فعل خاصّ، و اگر چه دلالت این صحیحه عبدالصمد از دلالت حدیث رفع أقوی است و لکن ما جازم به این مطلب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قابل توجه است که ظاهر أدله ای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أتاها نهاراً حتی أصبح علیه دم شاة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به جهت مناسبت حکم و موضوع این است که دم شاة به جهت ترک بیتوته در منی می باشد، نه به جهت بیتوته در غیر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شمول صحیحه نسبت به جاهل مقصر</w:t>
      </w:r>
    </w:p>
    <w:p>
      <w:pPr>
        <w:pStyle w:val="BookText"/>
        <w:rPr/>
      </w:pPr>
      <w:r>
        <w:rPr>
          <w:rFonts w:ascii="IRNazanin" w:hAnsi="IRNazanin" w:eastAsia="IRNazanin"/>
          <w:color w:val="111111"/>
          <w:sz w:val="28"/>
          <w:sz w:val="28"/>
          <w:szCs w:val="28"/>
          <w:rtl w:val="true"/>
          <w:lang w:bidi="fa-IR"/>
        </w:rPr>
        <w:t>أمّا اینکه آقای خوئی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عبدالصمد نسبت به جاهل مقصّر نیز اطلاق دارد، بر خلاف مشهور که آن را مختص به جاهل قاصر می دانند، به نظر ما کلام صحیحی است</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مورد روایت، جاهل مقصّر است و راجع به رجل اعجمی است که در خود این نقل تصریح شده است که بدون اینکه از کسی سؤال کند و حکم شرعی مربوط به خویش را جویا شود مرتکب این عمل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شمول صحیحه نسبت به جاهل مقصر متردد</w:t>
      </w:r>
    </w:p>
    <w:p>
      <w:pPr>
        <w:pStyle w:val="BookText"/>
        <w:rPr/>
      </w:pPr>
      <w:r>
        <w:rPr>
          <w:rFonts w:ascii="IRNazanin" w:hAnsi="IRNazanin" w:eastAsia="IRNazanin"/>
          <w:color w:val="111111"/>
          <w:sz w:val="28"/>
          <w:sz w:val="28"/>
          <w:szCs w:val="28"/>
          <w:rtl w:val="true"/>
          <w:lang w:bidi="fa-IR"/>
        </w:rPr>
        <w:t>أمّا اینکه آقای خوئی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شامل جاهل مقصّر متردّد نیز می باشد، این محلّ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رجل رکب أمراً بجهالة ظاهر این است که جهل او را به إرتکاب این فعل کشانده است و به عبارت دیگر باء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بجهالة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سببیت ، استعمال شده است در حالی که در فرض تردد،با وجود حکم عقل به لزوم احتیاط، اگر شخص این فعل را مرتکب بشود، نمی توان به قول مطلق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رکب أمراً بجهالة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که در موارد علم اجمالی نیز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اگرکسی هفته ای یک روز به سفر می رود و در صدق عنوان کثیر السفر شک دارد ،علم اجمالی پیدا می کند که یا باید در سفر روزه بگیرد و یا در وطن ،آن را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به جهت احتیاط در سفر روزه گرفت و کشف شد که صوم در سفر بر او واجب نبوده است، مصداق من صام فی السفر بجهالة نمی باشد، بلکه او صام فی السفر احتیاطاً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مطلبی است که آقای سیستانی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،مرحوم استاد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صام فی السفر بجهالة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رجل رکب بجهالة، باء إلصاق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 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شخصی که نمی داند که در این سفر وظیفه او روزه می باشد و یا إفطار، می تواند رجاء روزه بگیرد و قضاء هم ندارد؛ چرا که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صام فی السفر بجهالة أی مع 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این نظر،در مقام نیز اگر مبیت به منی را در فرض شکّ در وجوب آن ترک کند،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رجل رکب بجهالة أی مع جهالة أو هو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به همین دلیل ، کفاره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این کلام استاد تمام است و نهایت این است که این روایت از شخصی که ملتفت به حکم عقل به لزوم احتیاط می باشد، منصرف است أمّا بسیاری از عوام، التفات تفصیلی به حکم عقل به لزوم احتیاط در موارد شبهات قبل از فحص ندارندتا روایت از آن منصرف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مطلب را با قطع نظر از اشکال سابق در دلالت این صحیحه نسبت به نفی لزوم کفاره در مورد جهل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در صورتی که ترک مبیت به منی واجب شود مثل اینکه حفظ نفس محترمه ای بر آن متوقف باشد و یا حتی،در فرض استحباب ترک بیتوته در منی مانند مورد اشتغال به مناسک حجّ، کفاره ثابت نیست چرا که در صحیحه معاویة بن عمّار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کان فی طاعة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علّت معمّم است بنابراین ، نتیجه این علت این است که هر کس از روی اطاعت خدا، مبیت به منی را ترک کرد کفاره ای بر عهده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استثنای راعی و ساقی از وجوب مبیت</w:t>
      </w:r>
    </w:p>
    <w:p>
      <w:pPr>
        <w:pStyle w:val="BookText"/>
        <w:rPr/>
      </w:pPr>
      <w:r>
        <w:rPr>
          <w:rFonts w:ascii="IRNazanin" w:hAnsi="IRNazanin" w:eastAsia="IRNazanin"/>
          <w:color w:val="111111"/>
          <w:sz w:val="28"/>
          <w:sz w:val="28"/>
          <w:szCs w:val="28"/>
          <w:rtl w:val="true"/>
          <w:lang w:bidi="fa-IR"/>
        </w:rPr>
        <w:t>مشهور از وجوب بیتوته در منی، راعی و ساقی یعنی کسی که به حجّاج آب می رساند را استثناء نموده اند</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عامّه نقل کرده اند که پیامبر در ترک بیتوته در منی به رعاة و سقاة إذن داده و شیخ طوسی نیز در این مساله ، ادعای عدم اختلاف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از مالک و ابو حنیفه نقل شده است که اذن در سقایت مختصّ به عباس بن عبدالمطلب و أولاد اوست و پیامبر فقط به او و أولاد او إذن در ترک مبیت به منی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علاّمه در تحریر و شهید در دروس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مبیت در منی برای سقاة به جهت اینکه چاره ای از آب دادن به حجّاج نمی باشد، جایز است و لکن رعاة اگر می توانند در روز گوسفندان را به چراگاه ببرند، باید در شب در منی بیتوته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نائینی در مناسک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یجب الفدیة علی الرعاة و السقاة علی الأقوی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خوئی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رعاة وجهی ندارد و شاید محقق نائینی دچار غفلت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این بعید است که غفلت از سوی محقق نائینی رخ داده باشد بلکه ایشان بر اساس نفی خلاف شیخ طوسی و مانند آن رعاة را استثناء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مختار راجع به راعی</w:t>
      </w:r>
    </w:p>
    <w:p>
      <w:pPr>
        <w:pStyle w:val="BookText"/>
        <w:rPr/>
      </w:pPr>
      <w:r>
        <w:rPr>
          <w:rFonts w:ascii="IRNazanin" w:hAnsi="IRNazanin" w:eastAsia="IRNazanin"/>
          <w:color w:val="111111"/>
          <w:sz w:val="28"/>
          <w:sz w:val="28"/>
          <w:szCs w:val="28"/>
          <w:rtl w:val="true"/>
          <w:lang w:bidi="fa-IR"/>
        </w:rPr>
        <w:t>البته به نظر ما نفی خلاف شیخ در کتاب خلاف کاشف از رأی معصوم نمی باشد و انصاف این است که دلیل معتبری در استثناء رعاة از وجوب مبیت به منی در دست نیست بناراین راعی نیز،مانند دیگر مکلّفین است که تنها در صورت لزوم حرج یا ضرر می تواند ترک مبیت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محقق خویی راجع به استثنای ساقی</w:t>
      </w:r>
    </w:p>
    <w:p>
      <w:pPr>
        <w:pStyle w:val="BookText"/>
        <w:rPr/>
      </w:pPr>
      <w:r>
        <w:rPr>
          <w:rFonts w:ascii="IRNazanin" w:hAnsi="IRNazanin" w:eastAsia="IRNazanin"/>
          <w:color w:val="111111"/>
          <w:sz w:val="28"/>
          <w:sz w:val="28"/>
          <w:szCs w:val="28"/>
          <w:rtl w:val="true"/>
          <w:lang w:bidi="fa-IR"/>
        </w:rPr>
        <w:t>ایشان فرموده است دلیل بر استثنای سقاة، روایت مالک بن أعین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مَالِکِ بْنِ أَعْیَنَ عَنْ أَبِی جَعْفَرٍ ع أَنَّ الْعَبَّاسَ اسْتَأْذَنَ رَسُولَ اللَّهِ ص أَنْ یَلْبَثَ بِمَکَّةَ لَیَالِیَ مِنًی فَأَذِنَ لَهُ رَسُولُ اللَّهِ ص مِنْ أَجْلِ سِقَایَةِ الْحَاجِّ‌</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نقل،پیامبر در ترک مبیت به عباس به جهت سقایت حجّاج إذن داده است و لکن این قضیه، خارجیه است و ممکن است پیامبر ، به عباس ، اذن ولایی داده اند در نتیجه این اذن نسبت به تمامی ساقیان ، عمومیت ندارد</w:t>
      </w:r>
      <w:r>
        <w:rPr>
          <w:rFonts w:eastAsia="IRNazanin" w:cs="IRNazanin"/>
          <w:color w:val="111111"/>
          <w:sz w:val="28"/>
          <w:szCs w:val="28"/>
          <w:rtl w:val="true"/>
          <w:lang w:bidi="fa-IR"/>
        </w:rPr>
        <w:t>.</w:t>
      </w:r>
      <w:bookmarkStart w:id="148" w:name="pg4468_33650"/>
    </w:p>
    <w:p>
      <w:pPr>
        <w:pStyle w:val="BookText"/>
        <w:rPr/>
      </w:pPr>
      <w:bookmarkEnd w:id="148"/>
      <w:r>
        <w:rPr>
          <w:rFonts w:ascii="IRNazanin" w:hAnsi="IRNazanin" w:eastAsia="IRNazanin"/>
          <w:color w:val="111111"/>
          <w:sz w:val="28"/>
          <w:sz w:val="28"/>
          <w:szCs w:val="28"/>
          <w:rtl w:val="true"/>
          <w:lang w:bidi="fa-IR"/>
        </w:rPr>
        <w:t>نقد گفتار محقق خویی</w:t>
      </w:r>
    </w:p>
    <w:p>
      <w:pPr>
        <w:pStyle w:val="BookText"/>
        <w:rPr/>
      </w:pPr>
      <w:r>
        <w:rPr>
          <w:rFonts w:ascii="IRNazanin" w:hAnsi="IRNazanin" w:eastAsia="IRNazanin"/>
          <w:color w:val="111111"/>
          <w:sz w:val="28"/>
          <w:sz w:val="28"/>
          <w:szCs w:val="28"/>
          <w:rtl w:val="true"/>
          <w:lang w:bidi="fa-IR"/>
        </w:rPr>
        <w:t>این مطلب عرفی نیست چرا که ترخیص ولایی در امور اجتماعی کارگشاست در حالی که مبیت به منی یک امر عبادی است و از آنجا که پیامبر ،ولایت بر ترخیص إرتکاب حرام و یا ترک واجب ندارد و ولایت پیامبر و امام در منطقة الفراغ و در مباحات می باشد، کشف می کنیم که این ترخیص پیامبر ترخیص شرعی است، پس این روایت نسبت به جمیع سقاة اطلاق دارد، البته به شرطی که رعایت این مصلحت عامّ اجتماعی متوقف بر ترک مبیت در منی باشد</w:t>
      </w:r>
      <w:r>
        <w:rPr>
          <w:rFonts w:eastAsia="IRNazanin" w:cs="IRNazanin"/>
          <w:color w:val="111111"/>
          <w:sz w:val="28"/>
          <w:szCs w:val="28"/>
          <w:rtl w:val="true"/>
          <w:lang w:bidi="fa-IR"/>
        </w:rPr>
        <w:t>.</w:t>
      </w:r>
    </w:p>
    <w:p>
      <w:pPr>
        <w:pStyle w:val="Heading2"/>
        <w:numPr>
          <w:ilvl w:val="1"/>
          <w:numId w:val="1"/>
        </w:numPr>
        <w:rPr/>
      </w:pPr>
      <w:bookmarkStart w:id="149" w:name="__RefHeading___Toc350011_3644566090"/>
      <w:bookmarkStart w:id="150" w:name="_Toc50"/>
      <w:bookmarkEnd w:id="149"/>
      <w:r>
        <w:rPr>
          <w:rtl w:val="true"/>
        </w:rPr>
        <w:t>الحج</w:t>
      </w:r>
      <w:r>
        <w:rPr>
          <w:rtl w:val="true"/>
        </w:rPr>
        <w:t>(</w:t>
      </w:r>
      <w:r>
        <w:rPr>
          <w:rtl w:val="true"/>
        </w:rPr>
        <w:t>واجبات الحج</w:t>
      </w:r>
      <w:r>
        <w:rPr>
          <w:rtl w:val="true"/>
        </w:rPr>
        <w:t>)/</w:t>
      </w:r>
      <w:r>
        <w:rPr>
          <w:rtl w:val="true"/>
        </w:rPr>
        <w:t xml:space="preserve">رمی الجمار </w:t>
      </w:r>
      <w:r>
        <w:rPr>
          <w:rtl w:val="true"/>
        </w:rPr>
        <w:t>/</w:t>
      </w:r>
      <w:r>
        <w:rPr>
          <w:rtl w:val="true"/>
        </w:rPr>
        <w:t xml:space="preserve">وجوب الرمی فی ایام التشریق </w:t>
      </w:r>
      <w:r>
        <w:rPr/>
        <w:t>95/01/30</w:t>
      </w:r>
      <w:bookmarkEnd w:id="15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رمی الجمار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الرمی فی ایام التشریق</w:t>
      </w:r>
    </w:p>
    <w:p>
      <w:pPr>
        <w:pStyle w:val="BookText"/>
        <w:rPr/>
      </w:pPr>
      <w:r>
        <w:rPr>
          <w:rFonts w:ascii="IRNazanin" w:hAnsi="IRNazanin" w:eastAsia="IRNazanin"/>
          <w:color w:val="111111"/>
          <w:sz w:val="28"/>
          <w:sz w:val="28"/>
          <w:szCs w:val="28"/>
          <w:rtl w:val="true"/>
          <w:lang w:bidi="fa-IR"/>
        </w:rPr>
        <w:t>الثالث عشر من واجبات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الجمرات الثلاث، الأولی، و الوسطی، و جمرة العقبة و یجب الرمی فی الیوم الحادی عشر، و الثانی عشر و إذا بات لیلة الثالث عشر فی منی وجب الرمی فی الیوم الثالث عشر أیضا علی الأحوط و یعتبر فی رمی الجمرات‌المباشرة، فلا تجوز الاستنابة اختیارا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رمی جمرات روز یازدهم و روز دوازدهم واجب است و همچنین رمی جمرات روز سیزدهم برای کسی که در شب سیزدهم در منی بیتوته کرده باشد،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رمی در کلام فقهاء</w:t>
      </w:r>
    </w:p>
    <w:p>
      <w:pPr>
        <w:pStyle w:val="BookText"/>
        <w:rPr/>
      </w:pPr>
      <w:r>
        <w:rPr>
          <w:rFonts w:ascii="IRNazanin" w:hAnsi="IRNazanin" w:eastAsia="IRNazanin"/>
          <w:color w:val="111111"/>
          <w:sz w:val="28"/>
          <w:sz w:val="28"/>
          <w:szCs w:val="28"/>
          <w:rtl w:val="true"/>
          <w:lang w:bidi="fa-IR"/>
        </w:rPr>
        <w:t>ظاهر کلام شیخ در تبیان و جمل و العقود استحباب رمی الجمار است، نه وجوب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تبیان می فرماید</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مناسک الحج تشتمل علی المفروض، و المسنون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یشتمل علی الرکن، و غیر الرکن، فأرکان الحج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و الإحرام، و الوقوف بعرفة، و الوقوف بالمشعر، و طواف الزیارة، و السعی بین الصفا و المروة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الفرائض التی لیست بأرکان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التلبیة، و رکعتا طواف الزیارة، و طواف النساء، و رکعتا الطواف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المسنونات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الجهر بالتلبیة و استلام الأرکان، و أیام منی، و رمی الجمار، و الحلق أو التقصیر، و الأضحیة إن کان مفرداً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متمتعاً فالهدی واجب علیه، و إلا فالصوم الذی هو بدل عنه، و تفصیل ذلک ذکرناه فی النهایة، و المبسوط، و الجمل و العقود، لا نطول بذکره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الجمل و العقود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الرّمی یحتاج الی شروط ثمانیة مسنونة کلّها، لأنّ الرّمی مسنون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سرائر کلام شیخ را توجیه کرده است که مراد شیخ ازمسنون، مستحبّ نیست، بلکه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سنّه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فرضه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بدیهی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سنّه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واجب است هم چنانکه درغسل المیّت و غسل مسّ المیّت و دو رکعت اخیر در نمازهای چهاررکعتی، همین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آقای خوئی نیز این توجیه را پسندیده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ظاهر این است که این توجیه با عبارت شیخ تناسب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در ذیل کلام شیخ در تبیان این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متمتعاً فالهدی واجب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نشان گر آن است که مسنون در کلام شیخ در مقابل واجب استعمال شده است و نه معنایی که جناب ابن ادریس بیان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ظاهر کلام شیخ طوسی در کتاب جمل و عقود نیزهمین است چرا که ظاهر کلام ایشان استحباب شروط ذکر شده ، می باشد و از قضا برخی از شروط شمرده شده،از مستحبّات هستند و معنی ندارد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رمیِ مسنون واجب می باشد، چرا که أصل رمی مسنون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به نظر به طور قطع مرحوم شیخ اشتباه کرده است چرا که ایشان در کتب دیگر خود تصریح به وجوب رمی جمار کرده است؛</w:t>
      </w:r>
    </w:p>
    <w:p>
      <w:pPr>
        <w:pStyle w:val="BookText"/>
        <w:rPr/>
      </w:pPr>
      <w:r>
        <w:rPr>
          <w:rFonts w:ascii="IRNazanin" w:hAnsi="IRNazanin" w:eastAsia="IRNazanin"/>
          <w:color w:val="111111"/>
          <w:sz w:val="28"/>
          <w:sz w:val="28"/>
          <w:szCs w:val="28"/>
          <w:rtl w:val="true"/>
          <w:lang w:bidi="fa-IR"/>
        </w:rPr>
        <w:t>در نهایة تصریح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رجع الإنسان إلی منی لرمی الجمار کان علیه أن یرمی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در مبسوط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الواجب علیه أن یرمی ثلاثة أیام التشریق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روشن است که این کلام با قول شیخ به استحباب رمی جمرات ناساگار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 هیچ اشکال و بلکه اختلافی در بین مسلمین،نسبت به وجوب رمی جمرات در روز یازدهم و دوازدهم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چنانکه صاحب جواهر نیز چنین ادعا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أن یرمی کل یوم من أیام التشریق ای الحادی عشر و الثانی عشر الجمار الثلاث کل جمرة بسبع حصیات بلا خلاف محقق أجده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حلی در تذکرة و منتهی نیز چنین فرموده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نعلم خلافا فی وجوب الرمی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بر وجوب رمی در کلام محقق خویی</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w:t>
      </w:r>
    </w:p>
    <w:p>
      <w:pPr>
        <w:pStyle w:val="BookText"/>
        <w:rPr/>
      </w:pPr>
      <w:r>
        <w:rPr>
          <w:rFonts w:ascii="IRNazanin" w:hAnsi="IRNazanin" w:eastAsia="IRNazanin"/>
          <w:color w:val="111111"/>
          <w:sz w:val="28"/>
          <w:sz w:val="28"/>
          <w:szCs w:val="28"/>
          <w:rtl w:val="true"/>
          <w:lang w:bidi="fa-IR"/>
        </w:rPr>
        <w:t>بهترین دلیل بر وجوب رمی جمار در روز یازدهم و دوازدهم ،إرتکاز متشرعه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حال،مرحوم آقای خوئی به برخی از روایات استدلال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عمر بن أذینة</w:t>
      </w:r>
    </w:p>
    <w:p>
      <w:pPr>
        <w:pStyle w:val="BookText"/>
        <w:rPr/>
      </w:pPr>
      <w:r>
        <w:rPr>
          <w:rFonts w:ascii="Amiri" w:hAnsi="Amiri" w:eastAsia="Amiri" w:cs="Amiri"/>
          <w:color w:val="111111"/>
          <w:sz w:val="28"/>
          <w:sz w:val="28"/>
          <w:szCs w:val="28"/>
          <w:rtl w:val="true"/>
          <w:lang w:bidi="ar-SA"/>
        </w:rPr>
        <w:t>عَلِیُّ بْنُ إِبْرَاهِیمَ عَنْ أَبِیهِ عَنِ ابْنِ أَبِی عُمَیْرٍ عَنْ عُمَرَ بْنِ أُذَیْنَةَ قَالَ سَأَلْتُهُ عَنْ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الْأَکْبَرِ مَا یَعْنِی بِالْحَجِّ الْأَکْبَرِ فَقَالَ الْحَجُّ الْأَکْبَرُ الْوُقُوفُ بِعَرَفَةَ وَ رَمْیُ الْجِمَارِ وَ الْحَجُّ الْأَصْغَرُ الْعُمْرَةُ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ایشان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امام علیه السلام واجبات و أرکان حجّ را مطرح نکند و از مناسک حجّ، تنها به ذکر وقوف به عرفات و رمی جمار اکتفا کند نشانگر وجوب رمی الجمار است، و در غیر این صورت، صحیح نیست که عمل مستحبّ به عنوان معرّف حجّ قرار داده شود، و ظاهر این عبارت إهتمام به رمی الجمار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أکثر أعمال حجّ مانند طواف و سعی از مشترکات میان حجّ و عمره می باشند و مختصّات حجّ ، منحصر در وقوف به عرفات و مشعر و رمی جمرات و مبیت به منی است، به همین جهت ممکن است که دلیل انتخاب رمی جمار از سوی امام علیه السلام به عنوان معرّف حجّ در مقابل عمره ، همین نکته اختصاصی بودن رمی جمار باشد هر چند رمی جمار واجب نباشد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إنصاف این است که این خلاف ظاهر است و ظاهر این است که از واجبات حجّ دو عمل را به عنوان ممیّز حجّ از عمره إنتخاب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عبدالله بن سنان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أَفَاضَ مِنْ جَمْعٍ حَتَّی انْتَهَی إِلَی مِنًی فَعَرَضَ لَهُ عَارِضٌ فَلَمْ‌ یَرْمِ‌ حَتَّی‌ غَابَتِ‌ الشَّمْسُ‌ قَالَ یَرْمِی إِذَا أَصْبَحَ مَرَّتَیْنِ مَرَّةً لِمَا فَاتَهُ وَ الْأُخْرَی لِیَوْمِهِ الَّذِی یُصْبِحُ فِیهِ وَ لْیَفْرُقْ بَیْنَهُمَا یَکُونُ إِحْدَاهُمَا بُکْرَةً وَ هِیَ لِلْأَمْسِ وَ الْأُخْرَی عِنْدَ زَوَالِ الشَّمْسِ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 این روایت وجوب رمی روز یازدهم است که أمر به یک رمی دوم برای این روز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معاویة بن عمّار</w:t>
      </w:r>
    </w:p>
    <w:p>
      <w:pPr>
        <w:pStyle w:val="BookText"/>
        <w:rPr/>
      </w:pP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رَجُلٌ نَسِیَ أَنْ یَرْمِیَ الْجِمَارَ حَتَّی أَتَی مَکَّةَ قَالَ یَرْجِعُ فَیَرْمِیهَا یَفْصِلُ‌ بَیْنَ‌ کُلِ‌ رَمْیَتَیْنِ‌ بِسَاعَة</w:t>
      </w:r>
      <w:r>
        <w:rPr>
          <w:rFonts w:eastAsia="Amiri" w:cs="Amiri" w:ascii="Amiri" w:hAnsi="Amiri"/>
          <w:color w:val="111111"/>
          <w:sz w:val="28"/>
          <w:szCs w:val="28"/>
          <w:rtl w:val="true"/>
          <w:lang w:bidi="ar-SA"/>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خوئی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حدیث نسیان رمی الجمار است، نه نسیان رمی الجمرة که مربوط به یوم العید است، و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رمی الجمار را در این چند روز فراموش کرد، باید از مکّه بازگردد و رمی الجمار را قضاء کند و میان هر دو رمی به یک ساعت فاصله بیاندازد؛از سوی دیگر، حمل این روایت بر نسیان رمی جمرة عقبه در روز عید و رمی جمرات در روز یازدهم عرفی نیست چرا که یفصل بین کلّ رمیتین بساعة یعنی یفصل بین کلّ رمیتین من رمی الجمارو به این معنی است که بین دو رمی الجمار یک ساعت فاصله بیندازد که ظاهر در این است که دو رمی الجمار بر عهده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تعبیر، غیر از رمی روز یازدهم و رمی روز دوازدهم مصداق دیگری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توجه است که این استدلال متوقف بر تفسیرجمار به معنای جمرات است که ظاهر جمار نیز همین است و لکن دو احتمال دیگر در این لفظ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p>
    <w:p>
      <w:pPr>
        <w:pStyle w:val="BookText"/>
        <w:rPr/>
      </w:pPr>
      <w:r>
        <w:rPr>
          <w:rFonts w:ascii="IRNazanin" w:hAnsi="IRNazanin" w:eastAsia="IRNazanin"/>
          <w:color w:val="111111"/>
          <w:sz w:val="28"/>
          <w:sz w:val="28"/>
          <w:szCs w:val="28"/>
          <w:rtl w:val="true"/>
          <w:lang w:bidi="fa-IR"/>
        </w:rPr>
        <w:t>مراد از جمار جنس الجمرة باشد که در لغت نیز به جمره عقبه گفته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جمار العقبة؛ چرا که این ستون از سنگ های متعدّد تشکیل شده بود</w:t>
      </w:r>
    </w:p>
    <w:p>
      <w:pPr>
        <w:pStyle w:val="BookText"/>
        <w:rPr/>
      </w:pPr>
      <w:r>
        <w:rPr>
          <w:rFonts w:ascii="IRNazanin" w:hAnsi="IRNazanin" w:eastAsia="IRNazanin"/>
          <w:color w:val="111111"/>
          <w:sz w:val="28"/>
          <w:sz w:val="28"/>
          <w:szCs w:val="28"/>
          <w:rtl w:val="true"/>
          <w:lang w:bidi="fa-IR"/>
        </w:rPr>
        <w:t>احتمال دوم</w:t>
      </w:r>
    </w:p>
    <w:p>
      <w:pPr>
        <w:pStyle w:val="BookText"/>
        <w:rPr/>
      </w:pPr>
      <w:r>
        <w:rPr>
          <w:rFonts w:ascii="IRNazanin" w:hAnsi="IRNazanin" w:eastAsia="IRNazanin"/>
          <w:color w:val="111111"/>
          <w:sz w:val="28"/>
          <w:sz w:val="28"/>
          <w:szCs w:val="28"/>
          <w:rtl w:val="true"/>
          <w:lang w:bidi="fa-IR"/>
        </w:rPr>
        <w:t>مراد از جمار سنگریزه ها باشد، که در این صورت ،نسی رمی الجمار به این معنی خواهد بود که شخص فراموش کرد که سنگریزه ها را پرتاب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انصاف این است که هر دو احتمال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احتمال اول ، به این خاطر مردود است که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خصوص یک جمره متعارف نیست و احتمال دوم نیز قابل قبول نیست چرا که از سنگریزه ها به حصی تعبیر می کنند، و جمار ظاهر است در آن هدف 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ستون ها و جمرات ثلاث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که نسی رمی الجمار در مقام بیان نسیان رمی الجماری است که واجب است و لکن در مقام بیان مصداق واجب نمی باشد که آیا رمی جمار در روز دوازدهم نیز واجب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نمی توان به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 رمی الجمار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لزوم رمی جمار در روز دوازدهم تمسک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أخری لمعاویة؛</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ارْمِ‌ فِی‌ کُلِ‌ یَوْمٍ‌ عِنْدَ زَوَالِ‌ الشَّمْسِ‌ وَ قُلْ کَمَا قُلْتَ حِینَ رَمَیْتَ جَمْرَةَ الْعَقَبَةِ فَابْدَأْ بِالْجَمْرَةِ الْأُولَی فَارْمِهَا عَنْ یَسَارِهَا فِی بَطْنِ الْمَسِیلِ وَ قُلْ کَمَا قُلْتَ یَوْمَ النَّحْرِ قُمْ عَنْ یَسَارِ الطَّرِیقِ فَاسْتَقْبِلِ الْقِبْلَةَ فَاحْمَدِ اللَّهَ وَ أَثْنِ عَلَیْهِ وَ صَلِّ عَلَی النَّبِیِّ ص ثُمَّ تَقَدَّمْ‌ قَلِیلًا فَتَدْعُو وَ تَسْأَلُهُ أَنْ یَتَقَبَّلَ مِنْکَ ثُمَّ تَقَدَّمْ أَیْضاً ثُمَّ افْعَلْ ذَلِکَ عِنْدَ الثَّانِیَةِ وَ اصْنَعْ کَمَا صَنَعْتَ بِالْأُولَی وَ تَقِفُ وَ تَدْعُو اللَّهَ کَمَا دَعَوْتَ ثُمَّ تَمْضِی إِلَی الثَّالِثَةِ وَ عَلَیْکَ السَّکِینَةَ وَ الْوَقَارَ فَارْمِ وَ لَا تَقِفْ عِنْدَهَا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آقای خوئی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رمی الجمار در چند روز می باشد، نه در خصوص روز یازدهم ، بنابراین این روایت دلالت بر لزوم رمی جمار در روز دوازدهم نیز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دلالت این صحیحه</w:t>
      </w:r>
    </w:p>
    <w:p>
      <w:pPr>
        <w:pStyle w:val="BookText"/>
        <w:rPr/>
      </w:pPr>
      <w:r>
        <w:rPr>
          <w:rFonts w:ascii="IRNazanin" w:hAnsi="IRNazanin" w:eastAsia="IRNazanin"/>
          <w:color w:val="111111"/>
          <w:sz w:val="28"/>
          <w:sz w:val="28"/>
          <w:szCs w:val="28"/>
          <w:rtl w:val="true"/>
          <w:lang w:bidi="fa-IR"/>
        </w:rPr>
        <w:t>این صحیحه مشتمل بر کثیری از مستحبات می باشد از جمله رمی هنگام أذان ظهر در روز یازدهم و دوازدهم که مستحبّ است،امر به دعا، لزوم شروع کردن از قسم چپ جمره،استقبال قبله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تمام این فقرات حکم استحبابی را بیان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وصف،استظهار وجوب نسبت به أصل رمی جمرات از این روایت عرفی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دلیل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لّؤلؤیّ؛</w:t>
      </w:r>
    </w:p>
    <w:p>
      <w:pPr>
        <w:pStyle w:val="BookText"/>
        <w:rPr/>
      </w:pPr>
      <w:r>
        <w:rPr>
          <w:rFonts w:ascii="Amiri" w:hAnsi="Amiri" w:eastAsia="Amiri" w:cs="Amiri"/>
          <w:color w:val="111111"/>
          <w:sz w:val="28"/>
          <w:sz w:val="28"/>
          <w:szCs w:val="28"/>
          <w:rtl w:val="true"/>
          <w:lang w:bidi="ar-SA"/>
        </w:rPr>
        <w:t>عَنْ بُرَیْدٍ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نَسِیَ رَمْیَ الْجَمْرَةِ الْوُسْطَی فِی الْیَوْمِ الثَّانِی قَالَ فَلْیَرْمِهَا فِی الْیَوْمِ الثَّالِثِ لِمَا فَاتَهُ وَ لِمَا یَجِبُ عَلَیْهِ فِی یَوْمِهِ قُلْتُ فَإِنْ لَمْ یَذْکُرْ إِلَّا یَوْمَ النَّفْرِ قَالَ فَلْیَرْمِهَا وَ لَا شَیْ‌ءَ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یوم ثانی اگر به لحاظ روز دوم از أیام منی گرفته شود، روز یازدهم خواهد بود که روز دهم روز أوّل است و اگر به لحاظ أیام تشریق گرفته شود، روز یازدهم روز أوّل و روز دوم روز دوازدهم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به طور روشن، رمی جمار را در روز سوم نیز واجب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حال،اگر مراد از روز سوم از أیام منی باشد روز دوازدهم و اگر مراد روز سوم از أیام تشریق باشد، روز سیزدهم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سندی محقق خویی به روایت لؤلؤی</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نجاشی لؤلؤی را توثیق کرده است و لکن ابن ولید او را از أحادیث محمّد بن أحمد بن یحیی صاحب نوادر استثناء کرده است و تضعیف ابن ولید که مورد قبول صدوق و ابن نوح می باشد، با توثیق نجاشی تعارض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مناقشه</w:t>
      </w:r>
    </w:p>
    <w:p>
      <w:pPr>
        <w:pStyle w:val="BookText"/>
        <w:rPr/>
      </w:pPr>
      <w:r>
        <w:rPr>
          <w:rFonts w:ascii="IRNazanin" w:hAnsi="IRNazanin" w:eastAsia="IRNazanin"/>
          <w:color w:val="111111"/>
          <w:sz w:val="28"/>
          <w:sz w:val="28"/>
          <w:szCs w:val="28"/>
          <w:rtl w:val="true"/>
          <w:lang w:bidi="fa-IR"/>
        </w:rPr>
        <w:t>ابن ولید فقط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لؤلؤی را نقل نمی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حکم به ضعف او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محتمل است ،عدم نقل از لؤلؤی به جهت عدم إعتماد ابن ولید بر او باشد، مانند شخصی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پشت زید نماز نمی خوانم، که این به معنای تفسیق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توثیق لؤلؤی بدون معارض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رمی در روز سیزدهم</w:t>
      </w:r>
    </w:p>
    <w:p>
      <w:pPr>
        <w:pStyle w:val="BookText"/>
        <w:rPr/>
      </w:pPr>
      <w:r>
        <w:rPr>
          <w:rFonts w:ascii="IRNazanin" w:hAnsi="IRNazanin" w:eastAsia="IRNazanin"/>
          <w:color w:val="111111"/>
          <w:sz w:val="28"/>
          <w:sz w:val="28"/>
          <w:szCs w:val="28"/>
          <w:rtl w:val="true"/>
          <w:lang w:bidi="fa-IR"/>
        </w:rPr>
        <w:t>کلام محقق خویی</w:t>
      </w:r>
    </w:p>
    <w:p>
      <w:pPr>
        <w:pStyle w:val="BookText"/>
        <w:rPr/>
      </w:pPr>
      <w:r>
        <w:rPr>
          <w:rFonts w:ascii="IRNazanin" w:hAnsi="IRNazanin" w:eastAsia="IRNazanin"/>
          <w:color w:val="111111"/>
          <w:sz w:val="28"/>
          <w:sz w:val="28"/>
          <w:szCs w:val="28"/>
          <w:rtl w:val="true"/>
          <w:lang w:bidi="fa-IR"/>
        </w:rPr>
        <w:t>اگر اجماع بر وجوب رمی روز سیزدهم نسبت به کسی که در شب سیزدهم در منی بیتوته کند، وجود داشته باشد تابع اجماع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دلیلی بر وجوب رمی جمرات در روز سیزدهم حتی نسبت به شخصی که تمام شب سیزدهم را در منی بیتوته کرده باشد، وجود ندارد، بلکه دلیل بر عدم وجوب رمی، در اختیار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صحیحة معاویة بن عمّار؛</w:t>
      </w:r>
    </w:p>
    <w:p>
      <w:pPr>
        <w:pStyle w:val="BookText"/>
        <w:rPr/>
      </w:pP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نَفَرْتَ فِی النَّفْرِ الْأَوَّلِ فَإِنْ شِئْتَ أَنْ تُقِیمَ بِمَکَّةَ وَ تَبِیتَ بِهَا فَلَا بَأْسَ بِذَلِکَ قَالَ وَ قَالَ إِذَا جَاءَ اللَّیْلُ بَعْدَ النَّفْرِ الْأَوَّلِ فَبِتْ‌ بِمِنًی وَ لَیْسَ لَکَ أَنْ تَخْرُجَ مِنْهَا حَتَّی تُصْبِحَ‌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آقای خوئی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أذان صبح زمان رمی جمار نیست و زمان رمی جمار بعد از طلوع آفتاب است در حالی که امام در این صحیحه، حکم به جواز خروج از منی بعد از أذان صبح کرده اند و این خود، قرینه بر عدم وجوب رمی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کلام محقق خویی</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جواز خروج به معنای جواز نفر نیست و در شب سیزدهم خروج از منی جایز نیست و به مجرّد طلوع فجر خروج جایز می شوداما نفر جایز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تواند از منی خارج شود و لکن بعد از طلوع آفتاب باید بازگردد و رمی جمار کند</w:t>
      </w:r>
      <w:r>
        <w:rPr>
          <w:rFonts w:eastAsia="IRNazanin" w:cs="IRNazanin"/>
          <w:color w:val="111111"/>
          <w:sz w:val="28"/>
          <w:szCs w:val="28"/>
          <w:rtl w:val="true"/>
          <w:lang w:bidi="fa-IR"/>
        </w:rPr>
        <w:t>.</w:t>
      </w:r>
      <w:bookmarkStart w:id="151" w:name="pg4468_33657"/>
    </w:p>
    <w:p>
      <w:pPr>
        <w:pStyle w:val="BookText"/>
        <w:rPr/>
      </w:pPr>
      <w:bookmarkEnd w:id="151"/>
      <w:r>
        <w:rPr>
          <w:rFonts w:ascii="IRNazanin" w:hAnsi="IRNazanin" w:eastAsia="IRNazanin"/>
          <w:color w:val="111111"/>
          <w:sz w:val="28"/>
          <w:sz w:val="28"/>
          <w:szCs w:val="28"/>
          <w:rtl w:val="true"/>
          <w:lang w:bidi="fa-IR"/>
        </w:rPr>
        <w:t>دلیل بر وجوب رمی در روز سیزدهم</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الدلیل کافی است در حکم به عدم وجوب رمی جمار در روز سیزدهم،در پاسخ می گوئیم روایت زیر ، دلیل بر وجوب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صحیحة أخری لمعاویة بن عمّار؛</w:t>
      </w:r>
    </w:p>
    <w:p>
      <w:pPr>
        <w:pStyle w:val="BookText"/>
        <w:rPr/>
      </w:pP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تَنْفِرَ فِی یَوْمَیْنِ فَلَیْسَ لَکَ أَنْ تَنْفِرَ حَتَّی تَزُولَ الشَّمْسُ وَ إِنْ تَأَخَّرْتَ إِلَی آخِرِ أَیَّامِ التَّشْرِیقِ وَ هُوَ یَوْمُ النَّفْرِ الْأَخِیرِ فَلَا عَلَیْکَ أَیَ‌ سَاعَةٍ نَفَرْتَ‌ وَ رَمَیْتَ‌ قَبْلَ‌ الزَّوَالِ‌ أَوْ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مناقشه محقق خویی در این صحیحه</w:t>
      </w:r>
    </w:p>
    <w:p>
      <w:pPr>
        <w:pStyle w:val="BookText"/>
        <w:rPr/>
      </w:pPr>
      <w:r>
        <w:rPr>
          <w:rFonts w:ascii="IRNazanin" w:hAnsi="IRNazanin" w:eastAsia="IRNazanin"/>
          <w:color w:val="111111"/>
          <w:sz w:val="28"/>
          <w:sz w:val="28"/>
          <w:szCs w:val="28"/>
          <w:rtl w:val="true"/>
          <w:lang w:bidi="fa-IR"/>
        </w:rPr>
        <w:t xml:space="preserve">قطع داریم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اشتباها نقل شده است چرا که اگر امام می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شیء علیک أیّ ساعة رمیت و نفرت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شیء علیک أی ساعة نفرت بعد الرمی قبل الزوال أو بعد الزوال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تعبیری که در این روایت نقل شده است، از امام صادر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 طبق این نقل فرموده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شب سیزدهم در منی بودی، چیزی بر تو نیست، هر زمانی که خواستی نفر و رمی بکن، چه قبل از ظهر و چه بعد 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مورد رمی نیاز به این توضیح نبود که انجام رمی در هر ساعتی بلا مانع است، چه قبل از ظهر و چه بعد از ظهر؛ چرا که جواز انجام رمی قبل و بعد از ظهر واضح است، و آنچه دچار شبهه بوده زمان نفر بوده است</w:t>
      </w:r>
      <w:r>
        <w:rPr>
          <w:rFonts w:eastAsia="IRNazanin" w:cs="IRNazanin"/>
          <w:color w:val="111111"/>
          <w:sz w:val="28"/>
          <w:szCs w:val="28"/>
          <w:rtl w:val="true"/>
          <w:lang w:bidi="fa-IR"/>
        </w:rPr>
        <w:t>.</w:t>
      </w:r>
    </w:p>
    <w:p>
      <w:pPr>
        <w:pStyle w:val="Heading2"/>
        <w:numPr>
          <w:ilvl w:val="1"/>
          <w:numId w:val="1"/>
        </w:numPr>
        <w:rPr/>
      </w:pPr>
      <w:bookmarkStart w:id="152" w:name="__RefHeading___Toc350013_3644566090"/>
      <w:bookmarkStart w:id="153" w:name="_Toc51"/>
      <w:bookmarkEnd w:id="152"/>
      <w:r>
        <w:rPr>
          <w:rtl w:val="true"/>
        </w:rPr>
        <w:t>الحج</w:t>
      </w:r>
      <w:r>
        <w:rPr>
          <w:rtl w:val="true"/>
        </w:rPr>
        <w:t>(</w:t>
      </w:r>
      <w:r>
        <w:rPr>
          <w:rtl w:val="true"/>
        </w:rPr>
        <w:t>واجبات الحج</w:t>
      </w:r>
      <w:r>
        <w:rPr>
          <w:rtl w:val="true"/>
        </w:rPr>
        <w:t>)/</w:t>
      </w:r>
      <w:r>
        <w:rPr>
          <w:rtl w:val="true"/>
        </w:rPr>
        <w:t xml:space="preserve">رمی الجمار </w:t>
      </w:r>
      <w:r>
        <w:rPr>
          <w:rtl w:val="true"/>
        </w:rPr>
        <w:t>/</w:t>
      </w:r>
      <w:r>
        <w:rPr>
          <w:rtl w:val="true"/>
        </w:rPr>
        <w:t xml:space="preserve">وجوب الرمی فی الیوم الثالث عشر </w:t>
      </w:r>
      <w:r>
        <w:rPr/>
        <w:t>95/01/31</w:t>
      </w:r>
      <w:bookmarkEnd w:id="15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رمی الجمار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الرمی فی الیوم الثالث عشر</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مروری بر بحث گذشته</w:t>
      </w:r>
    </w:p>
    <w:p>
      <w:pPr>
        <w:pStyle w:val="BookText"/>
        <w:rPr/>
      </w:pPr>
      <w:r>
        <w:rPr>
          <w:rFonts w:ascii="IRNazanin" w:hAnsi="IRNazanin" w:eastAsia="IRNazanin"/>
          <w:color w:val="111111"/>
          <w:sz w:val="28"/>
          <w:sz w:val="28"/>
          <w:szCs w:val="28"/>
          <w:rtl w:val="true"/>
          <w:lang w:bidi="fa-IR"/>
        </w:rPr>
        <w:t>محقق خوئی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اجماعی بر لزوم رمی جمرات ثلاث در روز سیزدهم ،بر کسانی که شب سیزدهم در منی بیتوته می کنند،وجود نداشته باشد، می توانیم در وجوب آن مناقشه کنیم و قائل به استحباب آن شویم، چرا که دلیل معتبری بر وجوب رمی جمرات در روز سیزدهم نیافتیم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محقق خویی در صحیحه معاویة بن عمار</w:t>
      </w:r>
    </w:p>
    <w:p>
      <w:pPr>
        <w:pStyle w:val="BookText"/>
        <w:rPr/>
      </w:pPr>
      <w:r>
        <w:rPr>
          <w:rFonts w:ascii="IRNazanin" w:hAnsi="IRNazanin" w:eastAsia="IRNazanin"/>
          <w:color w:val="111111"/>
          <w:sz w:val="28"/>
          <w:sz w:val="28"/>
          <w:szCs w:val="28"/>
          <w:rtl w:val="true"/>
          <w:lang w:bidi="fa-IR"/>
        </w:rPr>
        <w:t>ممکن است برای اثبات وجوب رمی، در روز سیزدهم ، به این روایت استناد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تَنْفِرَ فِی یَوْمَیْنِ فَلَیْسَ لَکَ أَنْ تَنْفِرَ حَتَّی تَزُولَ الشَّمْسُ وَ إِنْ تَأَخَّرْتَ إِلَی آخِرِ أَیَّامِ التَّشْرِیقِ وَ هُوَ یَوْمُ النَّفْرِ الْأَخِیرِ فَلَا عَلَیْکَ أَیَ‌ سَاعَةٍ نَفَرْتَ‌ وَ رَمَیْتَ‌ قَبْلَ‌ الزَّوَالِ‌ أَوْ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تقریب استدلال این است که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رمی ، نفر از منی جایز است که معنای آن عدم جواز نفر قبل از رمی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این استدلال مخدوش است چرا که قطعا،عبارت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 است و در کلام امام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 حدیث اینگونه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ساعة نفرت قبل الزوال أو بعده</w:t>
      </w:r>
      <w:r>
        <w:rPr>
          <w:rFonts w:eastAsia="IRNazanin" w:cs="IRNazanin"/>
          <w:color w:val="111111"/>
          <w:sz w:val="28"/>
          <w:szCs w:val="28"/>
          <w:rtl w:val="true"/>
          <w:lang w:bidi="fa-IR"/>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کسی توهم کند ادعای زائدبودن تعبیر، به سبب آن است که صاحب وسائل آن را در نقل خویش ذکر نکرده اند لیکن این توهم مردود است چرا که به طور قطع، صاحب وسائل دچار خطا شده است چرا که این عبارت، در تمام نسخ کافی و تهذیب و وافی و حدائق موجود است بنابراین ادعا این است که منبع أصلی این روایت در نقل آن اشتباه کرده است زیرا واضح است که رمی جمرات در روز سیزدهم چه قبل از ظهر و چه بعد از ظهر مانعی ندارد و آنچه محل شبهه بوده است ، نفر قبل از زوال در روز سیزدهم است بنابراین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ادعا ، این است که هیچ فقیهی به این روایت بر وجوب رمی جمرات روز سیزدهم استدلال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سخن، به معنی انکار این نیست که رمی جمرات روز سیزدهم سنّت النبیّ بوده است و پیامبر قبل از نفر از منی در روز سیزدهم، ابتدا رمی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روشن است که فعل پیامبر صلی الله علیه و آله دلیل بر وجوب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کلام محقق خویی</w:t>
      </w:r>
    </w:p>
    <w:p>
      <w:pPr>
        <w:pStyle w:val="BookText"/>
        <w:rPr/>
      </w:pPr>
      <w:r>
        <w:rPr>
          <w:rFonts w:ascii="IRNazanin" w:hAnsi="IRNazanin" w:eastAsia="IRNazanin"/>
          <w:color w:val="111111"/>
          <w:sz w:val="28"/>
          <w:sz w:val="28"/>
          <w:szCs w:val="28"/>
          <w:rtl w:val="true"/>
          <w:lang w:bidi="fa-IR"/>
        </w:rPr>
        <w:t>ایراد اول</w:t>
      </w:r>
    </w:p>
    <w:p>
      <w:pPr>
        <w:pStyle w:val="BookText"/>
        <w:rPr/>
      </w:pPr>
      <w:r>
        <w:rPr>
          <w:rFonts w:ascii="IRNazanin" w:hAnsi="IRNazanin" w:eastAsia="IRNazanin"/>
          <w:color w:val="111111"/>
          <w:sz w:val="28"/>
          <w:sz w:val="28"/>
          <w:szCs w:val="28"/>
          <w:rtl w:val="true"/>
          <w:lang w:bidi="fa-IR"/>
        </w:rPr>
        <w:t xml:space="preserve">عدم استدلال فقهاء به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علیک أیّ 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وضوح وجوب رمی جمرات بوده است، نه آنکه فقهاء قصوری در دلالت این روایت ، می دیده اند البته صاحب جواهر به اطلاق روایات استناد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دوم</w:t>
      </w:r>
    </w:p>
    <w:p>
      <w:pPr>
        <w:pStyle w:val="BookText"/>
        <w:rPr/>
      </w:pPr>
      <w:r>
        <w:rPr>
          <w:rFonts w:ascii="IRNazanin" w:hAnsi="IRNazanin" w:eastAsia="IRNazanin"/>
          <w:color w:val="111111"/>
          <w:sz w:val="28"/>
          <w:sz w:val="28"/>
          <w:szCs w:val="28"/>
          <w:rtl w:val="true"/>
          <w:lang w:bidi="fa-IR"/>
        </w:rPr>
        <w:t xml:space="preserve">ادعای قطع به زیاده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چرا که</w:t>
      </w:r>
    </w:p>
    <w:p>
      <w:pPr>
        <w:pStyle w:val="BookText"/>
        <w:rPr/>
      </w:pPr>
      <w:r>
        <w:rPr>
          <w:rFonts w:ascii="IRNazanin" w:hAnsi="IRNazanin" w:eastAsia="IRNazanin"/>
          <w:color w:val="111111"/>
          <w:sz w:val="28"/>
          <w:sz w:val="28"/>
          <w:szCs w:val="28"/>
          <w:rtl w:val="true"/>
          <w:lang w:bidi="fa-IR"/>
        </w:rPr>
        <w:t>این عبارت را می توان به صورت لفّ و نشر مشوش ، تفسیر کرد و در این صورت، مصحّح عرفی آن، سبق شروع نفر بر رمی خواهد بود هرچند، أصل نفر از منی بعد از رمی واقع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شروع نفر قبل از رمی محقق می شود چرا که افراد، به طور متعارف، ابتدا وسایل خود را از منزل جمع و شروع در نفر می نمودند و سپس رمی می کردند و از منی خارج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شایان توجه است که اشکال آقای خوئی در صورتی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گرنه اگر گفته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ساعة رمیت و نفرت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مشکلی نبود؛ چرا که رمی قبل از نفر است و قدر متیقن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الزوال أو بعد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سوم</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ادعای وضوح جواز رمی قبل از زوال، ناصحیح است چرا که عامّه، رمی جمرات را بعد از زوال واجب می دانند و مرحوم شیخ طوسی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فی وجوب رمی الجمرات بعد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 کاملا عرفی است که امام علیه السلام،برای دفع توهّم وجوب رمی جمرات بعد از زوال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یازدهم و دوازدهم، رمی بعد از زوال ،مستحبّ مؤکّد است و لکن در روز سیزدهم، تقدیم آن بر زوال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اشکال آقای خوئی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 به دلالت صحیحه معاویة</w:t>
      </w:r>
    </w:p>
    <w:p>
      <w:pPr>
        <w:pStyle w:val="BookText"/>
        <w:rPr/>
      </w:pPr>
      <w:r>
        <w:rPr>
          <w:rFonts w:ascii="IRNazanin" w:hAnsi="IRNazanin" w:eastAsia="IRNazanin"/>
          <w:color w:val="111111"/>
          <w:sz w:val="28"/>
          <w:sz w:val="28"/>
          <w:szCs w:val="28"/>
          <w:rtl w:val="true"/>
          <w:lang w:bidi="fa-IR"/>
        </w:rPr>
        <w:t>اینکه امام علیه السلام ، وقوع رمی جمرات د رروز سیزدهم را فرض گرفته اند، ملازمه با امر به آن و وجوب آن ندارد بلکه ممکن است این فرض، از باب تعارف انجام رمی در روز سیزدهم باشد مثل اینکه در موردی که دست شستن قبل از غذا متعارف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در هر زمانی که برای خوردن غذا خواستی دست خود را بشویی،مانعی ندارد چه قبل از زوال و چه بعد از زوال و لکن در روز های دیگر دست ها را قبل از آمدن بچه ها از مدرسه نشوی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این به معنی وجوب شستن دست ها نیست بلکه بخاطر تعارف آن،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این اشکال</w:t>
      </w:r>
    </w:p>
    <w:p>
      <w:pPr>
        <w:pStyle w:val="BookText"/>
        <w:rPr/>
      </w:pPr>
      <w:r>
        <w:rPr>
          <w:rFonts w:ascii="IRNazanin" w:hAnsi="IRNazanin" w:eastAsia="IRNazanin"/>
          <w:color w:val="111111"/>
          <w:sz w:val="28"/>
          <w:sz w:val="28"/>
          <w:szCs w:val="28"/>
          <w:rtl w:val="true"/>
          <w:lang w:bidi="fa-IR"/>
        </w:rPr>
        <w:t xml:space="preserve">این تفسیر ، خلاف ظاهر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مولی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وقت نماز خواندی و نهار خوردی، مانعی ندارد که از منزل خارج شوی، چه قبل از ساعت دو و چه بعد از ساعت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عدم جواز خروج در فرض عدم إتیان به نماز و خوردن غذا خواهد بود، نه اینکه چون سبق نماز و نهار متعارف است ذکرشده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مقام نیز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شیء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رمی بکند چیزی بر او نیست ، نه اینکه چیزی بر او نیست حتی اگر رمی نکند بنابراین، ظاهر آن این است که أصل رمی واجب است و لکن زمان آن توسعه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نظر ما دلالت این روایت بر وجوب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مباشرت در رمی</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حاجی ،متمکّن از رمی مباشری باشد، باید خود او مباشرت در رمی کند، و این مساله،با حلق که با تسبیب نیز به مکلّف مستند می شود متفاوت است چرا که در رمی با استنابه فعل به خود مکلّف مستند نمی شود، بلکه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رُمی عنه و لم یرم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ظاهر أدلّه، لزوم مباشرت مکلّف در رمی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ظاهر روایاتی 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المریض یرمی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جواز استنابه در فرض اختیار می باشد و إلاّ أخذ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خطاب لغو 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المریض یرمی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استنابه در فرض عجز از مباشرت می باشد و مفهوم آن تخییر میان استنابه و مباشرت در فرض اختیار می باشد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این برداشت، بر خلاف ظاهر روایت است و ظاهر اطلاقی آن این است که مختارین ،مجاز به استنابه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ترتیب در رمی جمرات</w:t>
      </w:r>
    </w:p>
    <w:p>
      <w:pPr>
        <w:pStyle w:val="BookText"/>
        <w:rPr/>
      </w:pPr>
      <w:r>
        <w:rPr>
          <w:rFonts w:ascii="IRNazanin" w:hAnsi="IRNazanin" w:eastAsia="IRNazanin"/>
          <w:color w:val="111111"/>
          <w:sz w:val="28"/>
          <w:sz w:val="28"/>
          <w:szCs w:val="28"/>
          <w:rtl w:val="true"/>
          <w:lang w:bidi="fa-IR"/>
        </w:rPr>
        <w:t>شیخ طوسی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الترتیب واجب فی رمی الجمار بلاخلاف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شایان توجه است که ظاهر ادعای عدم الخلاف از شیخ طوسی در کتاب الخلاف، عدم اختلاف در بین مسلمین است چرا که برای ادعای اجماع در بین خصوص شیعیان، از تعبیر اجماع الفرقة استفاده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لزوم ترتیب</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معاویة بن عمّار؛</w:t>
      </w:r>
    </w:p>
    <w:p>
      <w:pPr>
        <w:pStyle w:val="BookText"/>
        <w:rPr/>
      </w:pP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ارْمِ‌ فِی‌ کُلِ‌ یَوْمٍ‌ عِنْدَ زَوَالِ‌ الشَّمْسِ‌ وَ قُلْ کَمَا قُلْتَ حِینَ رَمَیْتَ جَمْرَةَ الْعَقَبَةِ فَابْدَأْ بِالْجَمْرَةِ الْأُولَی فَارْمِهَا عَنْ یَسَارِهَا فِی بَطْنِ الْمَسِیلِ وَ قُلْ کَمَا قُلْتَ یَوْمَ النَّحْرِ قُمْ عَنْ یَسَارِ الطَّرِیقِ فَاسْتَقْبِلِ الْقِبْلَةَ فَاحْمَدِ اللَّهَ وَ أَثْنِ عَلَیْهِ وَ صَلِّ عَلَی النَّبِیِّ ص ثُمَّ تَقَدَّمْ‌ قَلِیلًا فَتَدْعُو وَ تَسْأَلُهُ أَنْ یَتَقَبَّلَ مِنْکَ ثُمَّ تَقَدَّمْ أَیْضاً ثُمَّ افْعَلْ ذَلِکَ عِنْدَ الثَّانِیَةِ وَ اصْنَعْ کَمَا صَنَعْتَ بِالْأُولَی وَ تَقِفُ وَ تَدْعُو اللَّهَ کَمَا دَعَوْتَ ثُمَّ تَمْضِی إِلَی الثَّالِثَةِ وَ عَلَیْکَ السَّکِینَةَ وَ الْوَقَارَ فَارْمِ وَ لَا تَقِفْ عِنْدَهَا</w:t>
      </w:r>
      <w:r>
        <w:rPr>
          <w:rFonts w:eastAsia="Amiri" w:cs="Amiri" w:ascii="Amiri" w:hAnsi="Amiri"/>
          <w:color w:val="111111"/>
          <w:sz w:val="28"/>
          <w:szCs w:val="28"/>
          <w:rtl w:val="true"/>
          <w:lang w:bidi="ar-SA"/>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اشکال سابق ما در این روایت، مبنی بر اشتمال این صحیحه بر مستحبات کثیره درمقام، جاری است و موجب اختلال ظهور آن ،در وجوب ترتیب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 أخری لمعاویة بن عمّار</w:t>
      </w:r>
    </w:p>
    <w:p>
      <w:pPr>
        <w:pStyle w:val="BookText"/>
        <w:rPr/>
      </w:pPr>
      <w:r>
        <w:rPr>
          <w:rFonts w:ascii="Amiri" w:hAnsi="Amiri" w:eastAsia="Amiri" w:cs="Amiri"/>
          <w:color w:val="111111"/>
          <w:sz w:val="28"/>
          <w:sz w:val="28"/>
          <w:szCs w:val="28"/>
          <w:rtl w:val="true"/>
          <w:lang w:bidi="ar-SA"/>
        </w:rPr>
        <w:t>عن ابی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الرَّجُلُ یَنْکُسُ فِی رَمْیِ الْجِمَارِ فَیَبْدَأُ بِجَمْرَةِ الْعَقَبَةِ ثُمَّ الْوُسْطَی ثُمَّ الْعُظْمَی قَالَ یَعُودُ فَیَرْمِی الْوُسْطَی ثُمَّ یَرْمِی جَمْرَةَ الْعَقَبَةِ وَ إِنْ کَانَ مِنَ الْغَدِ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نکس به معنای جابجایی جمرات دررمی است و دلالت این صحیحه بر ترتیب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مسمع</w:t>
      </w:r>
    </w:p>
    <w:p>
      <w:pPr>
        <w:pStyle w:val="BookText"/>
        <w:rPr/>
      </w:pPr>
      <w:r>
        <w:rPr>
          <w:rFonts w:ascii="Amiri" w:hAnsi="Amiri" w:eastAsia="Amiri" w:cs="Amiri"/>
          <w:color w:val="111111"/>
          <w:sz w:val="28"/>
          <w:sz w:val="28"/>
          <w:szCs w:val="28"/>
          <w:rtl w:val="true"/>
          <w:lang w:bidi="ar-SA"/>
        </w:rPr>
        <w:t>عَنْ مِسْمَعٍ عَنْ أَبِی عَبْدِ اللَّهِ ع فِی رَجُلٍ نَسِیَ رَمْیَ الْجِمَارِ یَوْمَ الثَّانِی فَبَدَأَ بِجَمْرَةِ الْعَقَبَةِ ثُمَّ الْوُسْطَی ثُمَّ الْأُولَی یُؤَخِّرُ مَا رَمَی بِمَا رَمَی وَ یَرْمِی الْجَمْرَةَ الْوُسْطَی ثُمَّ جَمْرَةَ الْعَقَبَةِ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در روایتی که جلسه گذشته، قرائت کردیم و مشتمل بر الیوم الثانی بود در معنای آن تردید کردیم و گفتیم که محتمل است مراد الیوم الثانی من ایام منی باشد یا الیوم الثانی من ایام التشریق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متن روایت فوق الذکر توجه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بُرَیْدٍ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نَسِیَ رَمْیَ الْجَمْرَةِ الْوُسْطَی فِی الْیَوْمِ الثَّانِی قَالَ فَلْیَرْمِهَا فِی الْیَوْمِ الثَّالِثِ لِمَا فَاتَهُ وَ لِمَا یَجِبُ عَلَیْهِ فِی یَوْمِهِ قُلْتُ فَإِنْ لَمْ یَذْکُرْ إِلَّا یَوْمَ النَّفْرِ قَالَ فَلْیَرْمِهَا وَ لَا شَیْ‌ءَ عَلَیْهِ</w:t>
      </w:r>
      <w:r>
        <w:rPr>
          <w:rFonts w:eastAsia="Amiri" w:cs="Amiri" w:ascii="Amiri" w:hAnsi="Amiri"/>
          <w:color w:val="111111"/>
          <w:sz w:val="28"/>
          <w:szCs w:val="28"/>
          <w:rtl w:val="true"/>
          <w:lang w:bidi="ar-SA"/>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تامل در ذیل روایت ، به این نتیجه رسیدیم که مراد از الیوم الثانی، روز یازدهم است چرا که بعد از ذکر احکام الیوم الثانی و الیوم الثالث، سوال از تذکر در یوم النفر پرسیده می شود و از آنجا که یوم النفر، مصطلح در روز سیزدهم بوده است به قرینه تقابل با الیوم الثانی و الیوم الثالث فهمیده می شود که مراداز الیوم الثانی ، یازدهم و مراد از الیوم الثالث ، روز دوازدهم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طور کلی نیز به این نتیجه رسیده ایم که مراد از الیوم الثانی، روز یازدهم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روایت محل بحث،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بازگردد و جمره عقبه و وسطی را بر طبق ترتیب صحیح ،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شمول وجوب ترتیب نسبت به ناسی و جاهل</w:t>
      </w:r>
    </w:p>
    <w:p>
      <w:pPr>
        <w:pStyle w:val="BookText"/>
        <w:rPr/>
      </w:pPr>
      <w:r>
        <w:rPr>
          <w:rFonts w:ascii="IRNazanin" w:hAnsi="IRNazanin" w:eastAsia="IRNazanin"/>
          <w:color w:val="111111"/>
          <w:sz w:val="28"/>
          <w:sz w:val="28"/>
          <w:szCs w:val="28"/>
          <w:rtl w:val="true"/>
          <w:lang w:bidi="fa-IR"/>
        </w:rPr>
        <w:t>لزوم ترتیب میان رمی جمرات ،شامل ناسی و جاهل نیز می شود و مختصّ به عامد نیست، بلکه در صحیحه مسمع در خصوص ناسی، حکم به لزوم إعاده به جهت إخلال به ترتیب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این دلیل خاصّ نیز نبود، طبق قاعده در فرض جهل و نسیان نیز إعاده لازم است؛</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پیامبر در صحیحه جمیل در مورد افرادی که ترتیب بین اعمال را از روی نسیان یا جهل ، مختل کرده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حرج و این دلالت می کند که إخلال به ترتیب به جهت نسیان و جهل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سؤال أصحاب و مورد صحیحه جمیل، اخلال به ترتیب در یوم النحر بود، بنابراین مراد، أعمال منی در روز عید و یا أعمال مکّه که در روز عید انجام می شود بوده است بنابراین این روایت، اطلاقی نسبت به روز یازدهم و دوازدهم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نقصان در رمی جمرات</w:t>
      </w:r>
    </w:p>
    <w:p>
      <w:pPr>
        <w:pStyle w:val="BookText"/>
        <w:rPr/>
      </w:pPr>
      <w:r>
        <w:rPr>
          <w:rFonts w:ascii="IRNazanin" w:hAnsi="IRNazanin" w:eastAsia="IRNazanin"/>
          <w:color w:val="111111"/>
          <w:sz w:val="28"/>
          <w:sz w:val="28"/>
          <w:szCs w:val="28"/>
          <w:rtl w:val="true"/>
          <w:lang w:bidi="fa-IR"/>
        </w:rPr>
        <w:t xml:space="preserve">اگر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جمره أولی را ناقص انجام دهد و سپس مشغول به رمی جمره وسطی شود؛ در روایات تفصیل داده شده است که</w:t>
      </w:r>
      <w:r>
        <w:rPr>
          <w:rFonts w:eastAsia="IRNazanin" w:cs="IRNazanin"/>
          <w:color w:val="111111"/>
          <w:sz w:val="28"/>
          <w:szCs w:val="28"/>
          <w:rtl w:val="true"/>
          <w:lang w:bidi="fa-IR"/>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جمره أولی چهار سنگ زده است و سپس ،مشغول به رمی جمره وسطی شده است، اشکالی ندارد و تنها باید باز گردد و سه سنگ دیگر به جمره أولی بزند، أمّا اگر جمره أولی را سه سنگ زده بوده باشد، باید بازگردد و رمی جمره أولی را استیناف کند، کما اینکه رمی جمره وسطی را نیز باید إعاده کند؛</w:t>
      </w:r>
      <w:bookmarkStart w:id="154" w:name="pg4468_33664"/>
    </w:p>
    <w:p>
      <w:pPr>
        <w:pStyle w:val="BookText"/>
        <w:rPr/>
      </w:pPr>
      <w:bookmarkEnd w:id="154"/>
      <w:r>
        <w:rPr>
          <w:rFonts w:ascii="IRNazanin" w:hAnsi="IRNazanin" w:eastAsia="IRNazanin"/>
          <w:color w:val="111111"/>
          <w:sz w:val="28"/>
          <w:sz w:val="28"/>
          <w:szCs w:val="28"/>
          <w:rtl w:val="true"/>
          <w:lang w:bidi="fa-IR"/>
        </w:rPr>
        <w:t>به این روایت صحیحه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صحیحة معاویة بن عمّار؛</w:t>
      </w:r>
    </w:p>
    <w:p>
      <w:pPr>
        <w:pStyle w:val="BookText"/>
        <w:rPr/>
      </w:pPr>
      <w:r>
        <w:rPr>
          <w:rFonts w:ascii="Amiri" w:hAnsi="Amiri" w:eastAsia="Amiri" w:cs="Amiri"/>
          <w:color w:val="111111"/>
          <w:sz w:val="28"/>
          <w:sz w:val="28"/>
          <w:szCs w:val="28"/>
          <w:rtl w:val="true"/>
          <w:lang w:bidi="ar-SA"/>
        </w:rPr>
        <w:t>مُعَاوِیَةَ بْنِ عَمَّارٍ عَنْ أَبِی عَبْدِ اللَّهِ ع فِی رَجُلٍ رَمَی الْجَمْرَةَ الْأُولَی بِثَلَاثٍ وَ الثَّانِیَةَ بِسَبْعٍ وَ الثَّالِثَةَ بِسَبْعٍ قَالَ یُعِیدُ یَرْمِیهِنَّ جَمِیعاً بِسَبْعٍ سَبْعٍ قُلْتُ فَإِنْ رَمَی الْأُولَی بِأَرْبَعٍ وَ الثَّانِیَةَ بِثَلَاثٍ وَ الثَّالِثَةَ بِسَبْعٍ قَالَ یَرْمِی الْجَمْرَةَ الْأُولَی بِثَلَاثٍ وَ الثَّانِیَةَ بِسَبْعٍ وَ یَرْمِی جَمْرَةَ الْعَقَبَةِ بِسَبْعٍ قُلْتُ فَإِنَّهُ رَمَی الْجَمْرَةَ الْأُولَی بِأَرْبَعٍ وَ الثَّانِیَةَ بِأَرْبَعٍ وَ الثَّالِثَةَ بِسَبْعٍ قَالَ یُعِیدُ فَیَرْمِی‌الْأُولَی بِثَلَاثٍ وَ الثَّانِیَةَ بِثَلَاثٍ وَ لَا یُعِیدُ عَلَی الثَّالِثَةِ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چنانکه علامه حلی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می کند بر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جمره سابق سه زنگ زده شود و سپس به جمره لاحق هفت سنگ زده شود، هر دو رمی باطل است و باید رمی هر دو جمره از ابتدا إعاده شود</w:t>
      </w:r>
      <w:r>
        <w:rPr>
          <w:rFonts w:eastAsia="IRNazanin" w:cs="IRNazanin"/>
          <w:color w:val="111111"/>
          <w:sz w:val="28"/>
          <w:szCs w:val="28"/>
          <w:rtl w:val="true"/>
          <w:lang w:bidi="fa-IR"/>
        </w:rPr>
        <w:t>.</w:t>
      </w:r>
    </w:p>
    <w:p>
      <w:pPr>
        <w:pStyle w:val="Heading2"/>
        <w:numPr>
          <w:ilvl w:val="1"/>
          <w:numId w:val="1"/>
        </w:numPr>
        <w:rPr/>
      </w:pPr>
      <w:bookmarkStart w:id="155" w:name="__RefHeading___Toc350015_3644566090"/>
      <w:bookmarkStart w:id="156" w:name="_Toc52"/>
      <w:bookmarkEnd w:id="155"/>
      <w:r>
        <w:rPr>
          <w:rtl w:val="true"/>
        </w:rPr>
        <w:t>الحج</w:t>
      </w:r>
      <w:r>
        <w:rPr>
          <w:rtl w:val="true"/>
        </w:rPr>
        <w:t>(</w:t>
      </w:r>
      <w:r>
        <w:rPr>
          <w:rtl w:val="true"/>
        </w:rPr>
        <w:t>واجبات الحج</w:t>
      </w:r>
      <w:r>
        <w:rPr>
          <w:rtl w:val="true"/>
        </w:rPr>
        <w:t>)/</w:t>
      </w:r>
      <w:r>
        <w:rPr>
          <w:rtl w:val="true"/>
        </w:rPr>
        <w:t xml:space="preserve">رمی الجمار </w:t>
      </w:r>
      <w:r>
        <w:rPr>
          <w:rtl w:val="true"/>
        </w:rPr>
        <w:t>/</w:t>
      </w:r>
      <w:r>
        <w:rPr>
          <w:rtl w:val="true"/>
        </w:rPr>
        <w:t xml:space="preserve">الاخلال بالترتیب </w:t>
      </w:r>
      <w:r>
        <w:rPr/>
        <w:t>95/02/01</w:t>
      </w:r>
      <w:bookmarkEnd w:id="15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رمی الجمار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الاخلال بالترتیب</w:t>
      </w:r>
    </w:p>
    <w:p>
      <w:pPr>
        <w:pStyle w:val="BookText"/>
        <w:rPr/>
      </w:pPr>
      <w:r>
        <w:rPr>
          <w:rFonts w:ascii="IRNazanin" w:hAnsi="IRNazanin" w:eastAsia="IRNazanin"/>
          <w:color w:val="111111"/>
          <w:sz w:val="28"/>
          <w:sz w:val="28"/>
          <w:szCs w:val="28"/>
          <w:rtl w:val="true"/>
          <w:lang w:bidi="fa-IR"/>
        </w:rPr>
        <w:t>مروری بر بحث گذشته</w:t>
      </w:r>
    </w:p>
    <w:p>
      <w:pPr>
        <w:pStyle w:val="BookText"/>
        <w:rPr/>
      </w:pPr>
      <w:r>
        <w:rPr>
          <w:rFonts w:ascii="IRNazanin" w:hAnsi="IRNazanin" w:eastAsia="IRNazanin"/>
          <w:color w:val="111111"/>
          <w:sz w:val="28"/>
          <w:sz w:val="28"/>
          <w:szCs w:val="28"/>
          <w:rtl w:val="true"/>
          <w:lang w:bidi="fa-IR"/>
        </w:rPr>
        <w:t xml:space="preserve">بحث راجع به این بود که چنانچه کسی در رمی جمرات جمره سابق را کمتر از چهاربار،رمی کند و جمره لاحق را به طور کامل رمی کند باید رمی جمره سابق را به طور کامل اعاده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سابق، گذشت که دلیل این مساله، ظاهر صحیحه معاویة بن عمار بلکه صریح آن‌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 علیهنّ بسبع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مخالف درمساله</w:t>
      </w:r>
    </w:p>
    <w:p>
      <w:pPr>
        <w:pStyle w:val="BookText"/>
        <w:rPr/>
      </w:pPr>
      <w:r>
        <w:rPr>
          <w:rFonts w:ascii="IRNazanin" w:hAnsi="IRNazanin" w:eastAsia="IRNazanin"/>
          <w:color w:val="111111"/>
          <w:sz w:val="28"/>
          <w:sz w:val="28"/>
          <w:szCs w:val="28"/>
          <w:rtl w:val="true"/>
          <w:lang w:bidi="fa-IR"/>
        </w:rPr>
        <w:t xml:space="preserve">مرحوم ابن ادریس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اعاده کامل نیست بلکه همین مقدار، که رمی جمره سابق راتکمیل کند کافی است</w:t>
      </w:r>
      <w:r>
        <w:rPr>
          <w:rFonts w:eastAsia="IRNazanin" w:cs="IRNazanin"/>
          <w:color w:val="111111"/>
          <w:sz w:val="28"/>
          <w:szCs w:val="28"/>
          <w:rtl w:val="true"/>
          <w:lang w:bidi="fa-IR"/>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ایشان، مرحوم علامه نیز در چهار کتاب قواعد، تحریر، تذکره و منتهی همین قول را اختیار کرده است هر چند در مختلف ، صریحا برخلاف آن و مطابق مشهور، فتوا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قول مخالف</w:t>
      </w:r>
    </w:p>
    <w:p>
      <w:pPr>
        <w:pStyle w:val="BookText"/>
        <w:rPr/>
      </w:pPr>
      <w:r>
        <w:rPr>
          <w:rFonts w:ascii="IRNazanin" w:hAnsi="IRNazanin" w:eastAsia="IRNazanin"/>
          <w:color w:val="111111"/>
          <w:sz w:val="28"/>
          <w:sz w:val="28"/>
          <w:szCs w:val="28"/>
          <w:rtl w:val="true"/>
          <w:lang w:bidi="fa-IR"/>
        </w:rPr>
        <w:t>این قول، خلاف صریح روایت و اجتهاد در مقابل نص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 معاویة بن عمار، به طور صریح ، قول مشهور را تایید می کند چرا که در این روایت چندفرع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سوال اول، شخصی فرض شده است که جمره اولی را ناقص ،رمی کرده است و سه سنگ زده است که امام علیه السلام ، امر به اعاده تمامی جمرات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فرع دوم درمورد کسی که جمره اولی را چهار، و جمره وسطی را سه زنگ زده است دستور به اعاده دادند در حالی که وقتی در مورد همین جمره وسطی در سوال بعد، چهار سنگ فرض شد تنها فرمود سه زنگ باقی مانده را بزند و این تفصیل، به روشنی قول مشهور را ثابت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 این سوال ، مطرح است که وجه الغاء سنگ های کمتر از چهارتا چیست؟</w:t>
      </w:r>
    </w:p>
    <w:p>
      <w:pPr>
        <w:pStyle w:val="BookText"/>
        <w:rPr/>
      </w:pPr>
      <w:r>
        <w:rPr>
          <w:rFonts w:ascii="IRNazanin" w:hAnsi="IRNazanin" w:eastAsia="IRNazanin"/>
          <w:color w:val="111111"/>
          <w:sz w:val="28"/>
          <w:sz w:val="28"/>
          <w:szCs w:val="28"/>
          <w:rtl w:val="true"/>
          <w:lang w:bidi="fa-IR"/>
        </w:rPr>
        <w:t xml:space="preserve">چنانچه از امر به رمی هفت سنگ به جمره، لزوم رعایت موالات عرفیه را برداشت کنیم ،مضمون روایت ، مطابق با قاعده اولیه خواهد بود چرا که طبیعی است کسی که بعد از یک رمی ناقص، به سراغ جمرات بعدی می رود چنانچه بخواهد جمرات گذشته را تکمیل کند ، موالات عرفیه را مختل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هم چنانکه در بحث های سابق گذشت امر به رمی هفت سنگ، ظهوری در لزوم موالات ندارد هم چنانکه صاحب جواهر نیز این مدعی را پذیرفته اند بنابراین ، باید بپذیریم که مضمون این روایت، یک تعبد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محقق خویی</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این بحث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روایت صادر نشده بود می توانستیم بر طبق قاعده ،حتی در مورد کسی که کمتر از چهار زنگ زده است حکم به تکمیل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گفتار محقق خویی</w:t>
      </w:r>
    </w:p>
    <w:p>
      <w:pPr>
        <w:pStyle w:val="BookText"/>
        <w:rPr/>
      </w:pPr>
      <w:r>
        <w:rPr>
          <w:rFonts w:ascii="IRNazanin" w:hAnsi="IRNazanin" w:eastAsia="IRNazanin"/>
          <w:color w:val="111111"/>
          <w:sz w:val="28"/>
          <w:sz w:val="28"/>
          <w:szCs w:val="28"/>
          <w:rtl w:val="true"/>
          <w:lang w:bidi="fa-IR"/>
        </w:rPr>
        <w:t>این گفتار، با سخنان گذشته ایشان در باب تیمم، طواف ، سعی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تضاد است چرا که ، در تمام آن ابواب ، از این گونه اوامر، لزوم موالات عرفیه را برداشت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 مذاق فقهی ایشان اقتضا می کرد که حتی بانبود این روایت نیز، حکم به اعاده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محقق خویی راجع به قول ابن بابویه</w:t>
      </w:r>
    </w:p>
    <w:p>
      <w:pPr>
        <w:pStyle w:val="BookText"/>
        <w:rPr/>
      </w:pPr>
      <w:r>
        <w:rPr>
          <w:rFonts w:ascii="IRNazanin" w:hAnsi="IRNazanin" w:eastAsia="IRNazanin"/>
          <w:color w:val="111111"/>
          <w:sz w:val="28"/>
          <w:sz w:val="28"/>
          <w:szCs w:val="28"/>
          <w:rtl w:val="true"/>
          <w:lang w:bidi="fa-IR"/>
        </w:rPr>
        <w:t>ایشان، به مرحوم ابن بابویه نسبت داده اند که شرط جواز اکمال جمره سابق در نقصان کمتر از چهار ، این است که جمره بعدی را به طور کامل رمی کرده باشد بنابراین چنانچه کسی جمره اولی را چهار سنگ بزند و جمره وسطی را نیز به همین شکل رمی کند ، طبق این قول، تکمیل جمره سابق برایش جائز نیست و باید آن را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خویی، پس از نقل این گفتار، آن را نقد کرده و آن را اجتهاد در مقابل نص خوانده است چرا که در صحیحه معاویة بن عمار، به طور صریح، در مورد کسی که جمره اولی را چهار سنگ زده است حکم به تکمیل شده است با این که جمره وسطی نیز تنها چهار سنگ زده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در دفاع از ابن بابویه به روایت علی بن اسباط، که در ذیل می آید تمسک شود</w:t>
      </w:r>
      <w:r>
        <w:rPr>
          <w:rFonts w:eastAsia="IRNazanin" w:cs="IRNazanin"/>
          <w:color w:val="111111"/>
          <w:sz w:val="28"/>
          <w:szCs w:val="28"/>
          <w:rtl w:val="true"/>
          <w:lang w:bidi="fa-IR"/>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مُحَمَّدُ بْنُ أَحْمَدَ بْنِ یَحْیَی عَنْ مَعْرُوفٍ عَنْ أَخِیهِ عَنْ عَلِیِّ بْنِ أَسْبَاطٍ قَالَ قَالَ أَبُو الْحَسَنِ ع إِذَا رَمَی الرَّجُلُ الْجِمَارَ أَقَلَّ مِنْ أَرْبَعٍ لَمْ یُجْزِهِ أَعَادَ عَلَیْهَا وَ أَعَادَ عَلَی مَا بَعْدَهَا وَ إِنْ کَانَ قَدْ أَتَمَّ مَا بَعْدَهَا وَ إِذَا رَمَی شَیْئاً مِنْهَا أَرْبَعاً بَنَی عَلَیْهَا وَ لَمْ یُعِدْ عَلَی مَا بَعْدَهَا إِنْ کَانَ قَدْ أَتَمَّ رَمْیَهُ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ممکن است به مفهوم شرطی که در ذیل روایت آمده است تمسک شود با این تقریب که در این روایت گفته شده است چنانچه چهارسنگ زده باشد در صورتی می تواند آن را تکمیل کند که جمره بعدی راتکمیل کرده باشد بنابراین مفهوم این شرط، اقتضا می کند که در صورت عدم رمی کامل در جمره لاحق، این شخص اجازه تکمیل جمره سابق 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محقق خویی سند این روایت را مخدوش دانسته اند چرا که معروف که در سند این روایت وارد شده است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معروف در این سند، بر معروف بن خربوذ نیز ناصحیح است چرا که طبقه او، با این سند سازگار نیست زیرا معروف از اصحاب امام باقر علیه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کلام محقق خویی</w:t>
      </w:r>
    </w:p>
    <w:p>
      <w:pPr>
        <w:pStyle w:val="BookText"/>
        <w:rPr/>
      </w:pPr>
      <w:r>
        <w:rPr>
          <w:rFonts w:ascii="IRNazanin" w:hAnsi="IRNazanin" w:eastAsia="IRNazanin"/>
          <w:color w:val="111111"/>
          <w:sz w:val="28"/>
          <w:sz w:val="28"/>
          <w:szCs w:val="28"/>
          <w:rtl w:val="true"/>
          <w:lang w:bidi="fa-IR"/>
        </w:rPr>
        <w:t>اسناد این قول به ابن بابویه صحیح نیست چرا که آنچه مرحوم علامه در مختلف از ابن بابویه نقل کرده اند مطابق با نظریه مشهور است و تفاوتی با آن ندارد</w:t>
      </w:r>
      <w:r>
        <w:rPr>
          <w:rFonts w:eastAsia="IRNazanin" w:cs="IRNazanin"/>
          <w:color w:val="111111"/>
          <w:sz w:val="28"/>
          <w:szCs w:val="28"/>
          <w:rtl w:val="true"/>
          <w:lang w:bidi="fa-IR"/>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اینکه شایسته بود محقق خویی راجع به روایت علی بن اسباط ، این نکته را تذکر می دادند که شرطی که در ذیل این روایت وارد شده است مربوط به جمله اخیر است یعنی چنانچه به جمره سابق چهارسنگ زده باشد و جمره بعدی را کامل کرده باشد بعد از تکمیل جمره سابق، نیازی به بازگشت به جمره لاحق نیست و مفهومش این است که اگر جمره بعدی را کامل نکرده باشد بعد از فراغت از تصحیح جمره سابق، باید به جمره لاحق برگردد لیکن روشن است که این برگشت به جمره لاحق به معنی اعاده آن نیست بلکه با تکمیل آن نیز، سازگار است هم چنانکه تعبیر اعاد علیه در مورد وضو نیز وارد شده است بدون اینکه به معنی اعاده آن باشد بلکه به این معنی است که وضعیت خویش را به حالت سابق برمیگرداند تا آن را تکمیل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قول دروس از ابن بابویه</w:t>
      </w:r>
    </w:p>
    <w:p>
      <w:pPr>
        <w:pStyle w:val="BookText"/>
        <w:rPr/>
      </w:pPr>
      <w:r>
        <w:rPr>
          <w:rFonts w:ascii="IRNazanin" w:hAnsi="IRNazanin" w:eastAsia="IRNazanin"/>
          <w:color w:val="111111"/>
          <w:sz w:val="28"/>
          <w:sz w:val="28"/>
          <w:szCs w:val="28"/>
          <w:rtl w:val="true"/>
          <w:lang w:bidi="fa-IR"/>
        </w:rPr>
        <w:t>شهید اول، از مرحوم ابن بابویه نقل کرده اند، که چنانچه کسی جمره اخیر را کمتر از چهار زنگ بزند و سپس رمی را قطع کند باید آن را اعاده کند درحالی که شیخ در مبسوط ، اعاده را ضروری نمی داند و این سخن به این معنی است که شیخ بر خلاف ابن بابویه، موالات را در جمره اخیر،معتبر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این قول از ابن بابویه نیز، با روایت معاویة بن عمار، مخالفتی ندارد چرا که در آن روایت، سخنی از فرض مورد بحث، به میان نیامده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شمول امر به تکمیل نسبت به عامدو جاهل</w:t>
      </w:r>
    </w:p>
    <w:p>
      <w:pPr>
        <w:pStyle w:val="BookText"/>
        <w:rPr/>
      </w:pPr>
      <w:r>
        <w:rPr>
          <w:rFonts w:ascii="IRNazanin" w:hAnsi="IRNazanin" w:eastAsia="IRNazanin"/>
          <w:color w:val="111111"/>
          <w:sz w:val="28"/>
          <w:sz w:val="28"/>
          <w:szCs w:val="28"/>
          <w:rtl w:val="true"/>
          <w:lang w:bidi="fa-IR"/>
        </w:rPr>
        <w:t>شمول امر به تکمیل و عدم اعاده جمرات لاحق، نسبت به عامد و جاهل ، مورد اختلاف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محقق درشرائع، ظاهر در شمول این حکم نسبت به عامد و جاهل است هم چنانکه ناسی را شامل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حصل له رمی أربع حصیات ثم رمی علی الجمرة الأخری حصل بالترتیب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نیز به این نظر،متمایل شده است لیکن در مقابل عده ای عامد را مشمول این حکم نمی دانند و آن را مختص جاهل و ناسی می شمرند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 کسانی هستند که این ادله را مختص به ناسی می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 صاحب حدائق و محقق خویی از این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حدائق این قول را به اصحاب منتسب می کند هر چند صاحب جواهر در صحت این نسبت ، مناقشه می کند</w:t>
      </w:r>
      <w:r>
        <w:rPr>
          <w:rFonts w:eastAsia="IRNazanin" w:cs="IRNazanin"/>
          <w:color w:val="111111"/>
          <w:sz w:val="28"/>
          <w:szCs w:val="28"/>
          <w:rtl w:val="true"/>
          <w:lang w:bidi="fa-IR"/>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در تذکره ، فرموده اند که دلیل این اختصاص ، این است که شخص عامد، ترتیبی که در رمی معتبر است را مختل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 استدلال را مصادره به مطلوب می داند چرا که اشتراط ترتیب ، در سه سنگ اخیر، خود محل نزاع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محقق خویی در این مساله</w:t>
      </w:r>
    </w:p>
    <w:p>
      <w:pPr>
        <w:pStyle w:val="BookText"/>
        <w:rPr/>
      </w:pPr>
      <w:r>
        <w:rPr>
          <w:rFonts w:ascii="IRNazanin" w:hAnsi="IRNazanin" w:eastAsia="IRNazanin"/>
          <w:color w:val="111111"/>
          <w:sz w:val="28"/>
          <w:sz w:val="28"/>
          <w:szCs w:val="28"/>
          <w:rtl w:val="true"/>
          <w:lang w:bidi="fa-IR"/>
        </w:rPr>
        <w:t>ایشان ، در این نزاع، حق را با طائفه سوم دانسته اند و برای این قول استدلالی بیان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اطلاقات اولیه ، دلالت بر ترتیب داشت باید صحیحه معاویة بن عمار که مقتضی عفو از اخلال به ترتیب است بررسی شود و تحقیق اقتضا می کند که این صحیحه را مختص ناسی بدانیم و قائل به انصراف آن از عامد و جاهل بشویم چرا که خود معاویة بن عمار، حکم به لزوم ترتیب در اطلاقات اولیه را نقل کرده است بنابراین ،بعد از دانستن اشتراط ترتیب، سوال از اخلال عمدی به ترتیب ، عرفا لغو به حساب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انصراف از جاهل ، به این خاطر است که فرض جهل دراین مساله مشتمل بر فروضی است که تمامی آن ها بعید و غیر متعارف هستند چرا که جهل در این اخلال یا ناشی از جهل به اصل وجوب رمی است و یا جهل به اصل اشتراط ترتیب و یا جهل به لزوم رمی هفت سنگ که تمامی این ها با توجه به آگاهی معاویة بن عمار نسبت به شرطیت ترتیب ،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این صحیحه رامختص به ناسی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کلام محقق خویی</w:t>
      </w:r>
    </w:p>
    <w:p>
      <w:pPr>
        <w:pStyle w:val="BookText"/>
        <w:rPr/>
      </w:pPr>
      <w:r>
        <w:rPr>
          <w:rFonts w:ascii="IRNazanin" w:hAnsi="IRNazanin" w:eastAsia="IRNazanin"/>
          <w:color w:val="111111"/>
          <w:sz w:val="28"/>
          <w:sz w:val="28"/>
          <w:szCs w:val="28"/>
          <w:rtl w:val="true"/>
          <w:lang w:bidi="fa-IR"/>
        </w:rPr>
        <w:t>ایراد اول</w:t>
      </w:r>
    </w:p>
    <w:p>
      <w:pPr>
        <w:pStyle w:val="BookText"/>
        <w:rPr/>
      </w:pPr>
      <w:r>
        <w:rPr>
          <w:rFonts w:ascii="IRNazanin" w:hAnsi="IRNazanin" w:eastAsia="IRNazanin"/>
          <w:color w:val="111111"/>
          <w:sz w:val="28"/>
          <w:sz w:val="28"/>
          <w:szCs w:val="28"/>
          <w:rtl w:val="true"/>
          <w:lang w:bidi="fa-IR"/>
        </w:rPr>
        <w:t>چطور ، می توان به طور قطعی فهمیدکه معاویة بن عمار، روایت لزوم ترتیب را ، قبل از این روایت شنیده است؟؟</w:t>
      </w:r>
    </w:p>
    <w:p>
      <w:pPr>
        <w:pStyle w:val="BookText"/>
        <w:rPr/>
      </w:pPr>
      <w:r>
        <w:rPr>
          <w:rFonts w:ascii="IRNazanin" w:hAnsi="IRNazanin" w:eastAsia="IRNazanin"/>
          <w:color w:val="111111"/>
          <w:sz w:val="28"/>
          <w:sz w:val="28"/>
          <w:szCs w:val="28"/>
          <w:rtl w:val="true"/>
          <w:lang w:bidi="fa-IR"/>
        </w:rPr>
        <w:t>ایراد دوم</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معاویة بن عمار، احتمال می داده است که حکم اولی به ترتیب، حکم تکلیفی بوده باشد بنابراین سوال از اخلال عمدی، لغو نخواهد بود</w:t>
      </w:r>
      <w:r>
        <w:rPr>
          <w:rFonts w:eastAsia="IRNazanin" w:cs="IRNazanin"/>
          <w:color w:val="111111"/>
          <w:sz w:val="28"/>
          <w:szCs w:val="28"/>
          <w:rtl w:val="true"/>
          <w:lang w:bidi="fa-IR"/>
        </w:rPr>
        <w:t>.</w:t>
      </w:r>
      <w:bookmarkStart w:id="157" w:name="pg4468_33670"/>
    </w:p>
    <w:p>
      <w:pPr>
        <w:pStyle w:val="BookText"/>
        <w:rPr/>
      </w:pPr>
      <w:bookmarkEnd w:id="157"/>
      <w:r>
        <w:rPr>
          <w:rFonts w:ascii="IRNazanin" w:hAnsi="IRNazanin" w:eastAsia="IRNazanin"/>
          <w:color w:val="111111"/>
          <w:sz w:val="28"/>
          <w:sz w:val="28"/>
          <w:szCs w:val="28"/>
          <w:rtl w:val="true"/>
          <w:lang w:bidi="fa-IR"/>
        </w:rPr>
        <w:t>ایراد سوم</w:t>
      </w:r>
    </w:p>
    <w:p>
      <w:pPr>
        <w:pStyle w:val="BookText"/>
        <w:rPr/>
      </w:pPr>
      <w:r>
        <w:rPr>
          <w:rFonts w:ascii="IRNazanin" w:hAnsi="IRNazanin" w:eastAsia="IRNazanin"/>
          <w:color w:val="111111"/>
          <w:sz w:val="28"/>
          <w:sz w:val="28"/>
          <w:szCs w:val="28"/>
          <w:rtl w:val="true"/>
          <w:lang w:bidi="fa-IR"/>
        </w:rPr>
        <w:t>ضرورتی ندارد که سوال معاویة بن عمار در مورد اخلال به ترتیب ، به خودش مربوط باشد بلکه او برای نقل مسائل شرعی به دیگران، از حکم افراد دیگر سوال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چهارم</w:t>
      </w:r>
    </w:p>
    <w:p>
      <w:pPr>
        <w:pStyle w:val="BookText"/>
        <w:rPr/>
      </w:pPr>
      <w:r>
        <w:rPr>
          <w:rFonts w:ascii="IRNazanin" w:hAnsi="IRNazanin" w:eastAsia="IRNazanin"/>
          <w:color w:val="111111"/>
          <w:sz w:val="28"/>
          <w:sz w:val="28"/>
          <w:szCs w:val="28"/>
          <w:rtl w:val="true"/>
          <w:lang w:bidi="fa-IR"/>
        </w:rPr>
        <w:t>فرض جهل در این مساله متعارف است چرا که عده ای تصور می کنند می توانند سنگ ها را یک جا پرتاب کنند یا بعد از شک در تکمیل عدد، به گمان خودعمل می کنند</w:t>
      </w:r>
      <w:r>
        <w:rPr>
          <w:rFonts w:eastAsia="IRNazanin" w:cs="IRNazanin"/>
          <w:color w:val="111111"/>
          <w:sz w:val="28"/>
          <w:szCs w:val="28"/>
          <w:rtl w:val="true"/>
          <w:lang w:bidi="fa-IR"/>
        </w:rPr>
        <w:t>.</w:t>
      </w:r>
    </w:p>
    <w:p>
      <w:pPr>
        <w:pStyle w:val="Heading2"/>
        <w:numPr>
          <w:ilvl w:val="1"/>
          <w:numId w:val="1"/>
        </w:numPr>
        <w:rPr/>
      </w:pPr>
      <w:bookmarkStart w:id="158" w:name="__RefHeading___Toc350017_3644566090"/>
      <w:bookmarkStart w:id="159" w:name="_Toc53"/>
      <w:bookmarkEnd w:id="158"/>
      <w:r>
        <w:rPr>
          <w:rtl w:val="true"/>
        </w:rPr>
        <w:t>الحج</w:t>
      </w:r>
      <w:r>
        <w:rPr>
          <w:rtl w:val="true"/>
        </w:rPr>
        <w:t>(</w:t>
      </w:r>
      <w:r>
        <w:rPr>
          <w:rtl w:val="true"/>
        </w:rPr>
        <w:t>واجبات الحج</w:t>
      </w:r>
      <w:r>
        <w:rPr>
          <w:rtl w:val="true"/>
        </w:rPr>
        <w:t>)/</w:t>
      </w:r>
      <w:r>
        <w:rPr>
          <w:rtl w:val="true"/>
        </w:rPr>
        <w:t xml:space="preserve">رمی الجمار </w:t>
      </w:r>
      <w:r>
        <w:rPr>
          <w:rtl w:val="true"/>
        </w:rPr>
        <w:t>/</w:t>
      </w:r>
      <w:r>
        <w:rPr>
          <w:rtl w:val="true"/>
        </w:rPr>
        <w:t xml:space="preserve">شمول ادلة الاخلال بالترتیب للعامد و الجاهل </w:t>
      </w:r>
      <w:r>
        <w:rPr/>
        <w:t>95/02/04</w:t>
      </w:r>
      <w:bookmarkEnd w:id="15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رمی الجمار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شمول ادلة الاخلال بالترتیب للعامد و الجاهل</w:t>
      </w:r>
    </w:p>
    <w:p>
      <w:pPr>
        <w:pStyle w:val="BookText"/>
        <w:rPr/>
      </w:pPr>
      <w:r>
        <w:rPr>
          <w:rFonts w:ascii="IRNazanin" w:hAnsi="IRNazanin" w:eastAsia="IRNazanin"/>
          <w:color w:val="111111"/>
          <w:sz w:val="28"/>
          <w:sz w:val="28"/>
          <w:szCs w:val="28"/>
          <w:rtl w:val="true"/>
          <w:lang w:bidi="fa-IR"/>
        </w:rPr>
        <w:t>مروری بربحث گذشته</w:t>
      </w:r>
    </w:p>
    <w:p>
      <w:pPr>
        <w:pStyle w:val="BookText"/>
        <w:rPr/>
      </w:pPr>
      <w:r>
        <w:rPr>
          <w:rFonts w:ascii="IRNazanin" w:hAnsi="IRNazanin" w:eastAsia="IRNazanin"/>
          <w:color w:val="111111"/>
          <w:sz w:val="28"/>
          <w:sz w:val="28"/>
          <w:szCs w:val="28"/>
          <w:rtl w:val="true"/>
          <w:lang w:bidi="fa-IR"/>
        </w:rPr>
        <w:t>بحث در صحیحه معاویة بن عمّار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چهار سنگ به جمره أولی و چهار سنگ به جمره ثانیه و هفت سنگ به جمره عقبه بزند، باید رمی دو جمره ابتدایی را تکمیل کند و نیازی به إعاده رمی این سه جمره نیست؛</w:t>
      </w:r>
    </w:p>
    <w:p>
      <w:pPr>
        <w:pStyle w:val="BookText"/>
        <w:rPr/>
      </w:pPr>
      <w:r>
        <w:rPr>
          <w:rFonts w:ascii="IRNazanin" w:hAnsi="IRNazanin" w:eastAsia="IRNazanin"/>
          <w:color w:val="111111"/>
          <w:sz w:val="28"/>
          <w:sz w:val="28"/>
          <w:szCs w:val="28"/>
          <w:rtl w:val="true"/>
          <w:lang w:bidi="fa-IR"/>
        </w:rPr>
        <w:t>حال آیا این حکم مختصّ به ناسی حکم و یا موضوع است؛</w:t>
      </w:r>
    </w:p>
    <w:p>
      <w:pPr>
        <w:pStyle w:val="BookText"/>
        <w:rPr/>
      </w:pPr>
      <w:r>
        <w:rPr>
          <w:rFonts w:ascii="IRNazanin" w:hAnsi="IRNazanin" w:eastAsia="IRNazanin"/>
          <w:color w:val="111111"/>
          <w:sz w:val="28"/>
          <w:sz w:val="28"/>
          <w:szCs w:val="28"/>
          <w:rtl w:val="true"/>
          <w:lang w:bidi="fa-IR"/>
        </w:rPr>
        <w:t>مرحوم آقای خوئی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صحیحه مختصّ به ناسی می باشد و عامد و جاهل را شامل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عدم شمولش نسبت به عالم عامد این است که خود معاویة بن عمّار لزوم ترتیب میان رمی جمرات ثلاث را نقل نموده است، بنابراین معقول نیست که درباره عالم عامد سوال کند، زیرا برای او واضح شد که این ، اخلال به ترتیب خواهد بود</w:t>
      </w:r>
      <w:r>
        <w:rPr>
          <w:rFonts w:eastAsia="IRNazanin" w:cs="IRNazanin"/>
          <w:color w:val="111111"/>
          <w:sz w:val="28"/>
          <w:szCs w:val="28"/>
          <w:rtl w:val="true"/>
          <w:lang w:bidi="fa-IR"/>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خروج جاهل از مدلول این روایت هم این است که یا این شخص ، دچار جهل به لزوم رمی هفت سنگ شده است که فرض بعید است و یا جهل به لزوم ترتیب برای او حاصل شده است که این هم خلف فرض است چرا که معاویة بن عمار، خود ، کسی بود که دلیل لزوم ترتیب را نقل کرده است بنابراین ، فرض جهل در مورد او معنی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کلام محقق خویی</w:t>
      </w:r>
    </w:p>
    <w:p>
      <w:pPr>
        <w:pStyle w:val="BookText"/>
        <w:rPr/>
      </w:pPr>
      <w:r>
        <w:rPr>
          <w:rFonts w:ascii="IRNazanin" w:hAnsi="IRNazanin" w:eastAsia="IRNazanin"/>
          <w:color w:val="111111"/>
          <w:sz w:val="28"/>
          <w:sz w:val="28"/>
          <w:szCs w:val="28"/>
          <w:rtl w:val="true"/>
          <w:lang w:bidi="fa-IR"/>
        </w:rPr>
        <w:t>ایراداول</w:t>
      </w:r>
    </w:p>
    <w:p>
      <w:pPr>
        <w:pStyle w:val="BookText"/>
        <w:rPr/>
      </w:pPr>
      <w:r>
        <w:rPr>
          <w:rFonts w:ascii="IRNazanin" w:hAnsi="IRNazanin" w:eastAsia="IRNazanin"/>
          <w:color w:val="111111"/>
          <w:sz w:val="28"/>
          <w:sz w:val="28"/>
          <w:szCs w:val="28"/>
          <w:rtl w:val="true"/>
          <w:lang w:bidi="fa-IR"/>
        </w:rPr>
        <w:t>طبق این کلام این روایت شامل ناسی موضوع نیز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ناسی موضوع کسی است که در واقع ، بیش از چهار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 نمی کند لکن تصور می کند که هفت سنگ زده است و با همین توهم ، محل رمی را ترک می کند و در جمره بعدی نیز ، به همین نحو عمل کرده است و وقتی به جمره سوم، رسید و هفت سنگ راکامل کرد متوجه توهم خود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حمل این صحیحه بر ناسی موضوع عرفی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می توانیم آن را بر ناسی حکم ، حمل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حمل این روایت بر خصوص ناسی شرطیت ترتیب نیز صحیح نیست چرا که یا حمل بر فرد نادر است و یا حدّ أقلّ وجهی ندارد؛</w:t>
      </w:r>
    </w:p>
    <w:p>
      <w:pPr>
        <w:pStyle w:val="BookText"/>
        <w:rPr/>
      </w:pPr>
      <w:r>
        <w:rPr>
          <w:rFonts w:ascii="IRNazanin" w:hAnsi="IRNazanin" w:eastAsia="IRNazanin"/>
          <w:color w:val="111111"/>
          <w:sz w:val="28"/>
          <w:sz w:val="28"/>
          <w:szCs w:val="28"/>
          <w:rtl w:val="true"/>
          <w:lang w:bidi="fa-IR"/>
        </w:rPr>
        <w:t>ایراد دوم</w:t>
      </w:r>
    </w:p>
    <w:p>
      <w:pPr>
        <w:pStyle w:val="BookText"/>
        <w:rPr/>
      </w:pPr>
      <w:r>
        <w:rPr>
          <w:rFonts w:ascii="IRNazanin" w:hAnsi="IRNazanin" w:eastAsia="IRNazanin"/>
          <w:color w:val="111111"/>
          <w:sz w:val="28"/>
          <w:sz w:val="28"/>
          <w:szCs w:val="28"/>
          <w:rtl w:val="true"/>
          <w:lang w:bidi="fa-IR"/>
        </w:rPr>
        <w:t>بر فرض معاویة بن عمار، حکم لزوم ترتیب بین جمرات سه گانه راشنیده بود ولی سوال این است که آیا از لزوم ترتیب بین هفت سنگ نیز، خبرداشته است؟؟</w:t>
      </w:r>
    </w:p>
    <w:p>
      <w:pPr>
        <w:pStyle w:val="BookText"/>
        <w:rPr/>
      </w:pPr>
      <w:r>
        <w:rPr>
          <w:rFonts w:ascii="IRNazanin" w:hAnsi="IRNazanin" w:eastAsia="IRNazanin"/>
          <w:color w:val="111111"/>
          <w:sz w:val="28"/>
          <w:sz w:val="28"/>
          <w:szCs w:val="28"/>
          <w:rtl w:val="true"/>
          <w:lang w:bidi="fa-IR"/>
        </w:rPr>
        <w:t>ایراد سوم</w:t>
      </w:r>
    </w:p>
    <w:p>
      <w:pPr>
        <w:pStyle w:val="BookText"/>
        <w:rPr/>
      </w:pPr>
      <w:r>
        <w:rPr>
          <w:rFonts w:ascii="IRNazanin" w:hAnsi="IRNazanin" w:eastAsia="IRNazanin"/>
          <w:color w:val="111111"/>
          <w:sz w:val="28"/>
          <w:sz w:val="28"/>
          <w:szCs w:val="28"/>
          <w:rtl w:val="true"/>
          <w:lang w:bidi="fa-IR"/>
        </w:rPr>
        <w:t>اگر فرض کنیم از لزوم تکلیفی ترتیب ، اطلاع داشته است آیا لزوم وضعی ترتیب را نیز آیا شنیده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چهارم</w:t>
      </w:r>
    </w:p>
    <w:p>
      <w:pPr>
        <w:pStyle w:val="BookText"/>
        <w:rPr/>
      </w:pPr>
      <w:r>
        <w:rPr>
          <w:rFonts w:ascii="IRNazanin" w:hAnsi="IRNazanin" w:eastAsia="IRNazanin"/>
          <w:color w:val="111111"/>
          <w:sz w:val="28"/>
          <w:sz w:val="28"/>
          <w:szCs w:val="28"/>
          <w:rtl w:val="true"/>
          <w:lang w:bidi="fa-IR"/>
        </w:rPr>
        <w:t>سؤال مجدّد از امام، به جهت احتمال اینکه اطلاق در مورد جاهل مراد جدّی امام نباشد،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پنجم</w:t>
      </w:r>
    </w:p>
    <w:p>
      <w:pPr>
        <w:pStyle w:val="BookText"/>
        <w:rPr/>
      </w:pPr>
      <w:r>
        <w:rPr>
          <w:rFonts w:ascii="IRNazanin" w:hAnsi="IRNazanin" w:eastAsia="IRNazanin"/>
          <w:color w:val="111111"/>
          <w:sz w:val="28"/>
          <w:sz w:val="28"/>
          <w:szCs w:val="28"/>
          <w:rtl w:val="true"/>
          <w:lang w:bidi="fa-IR"/>
        </w:rPr>
        <w:t>حتی،بعد از جواب امام و ظهور آن در شرطیت ترتیب میان رمی جمرات، مانعی ندارد که در مورد خصوص عالم عامد و یا در مورد ترتیب میان سه سنگ آخر نیز به طور صریح سوال کند تا حکم آن به نحو صریح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ششم</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فروض جهل بسیار متعارف است برای مثال افرادی هستند که می دانند ترتیب معتبر است و لکن سنگ ها را یک جا پرت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هستند که هفت سنگ به جمره می زند و لکن با اینکه یقین به إصابت آن پیدا نمی کند، رمی را رها می کنند، در حالی که قاعده اشتغال حکم به لزوم احتیاط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هفتم</w:t>
      </w:r>
    </w:p>
    <w:p>
      <w:pPr>
        <w:pStyle w:val="BookText"/>
        <w:rPr/>
      </w:pPr>
      <w:r>
        <w:rPr>
          <w:rFonts w:ascii="IRNazanin" w:hAnsi="IRNazanin" w:eastAsia="IRNazanin"/>
          <w:color w:val="111111"/>
          <w:sz w:val="28"/>
          <w:sz w:val="28"/>
          <w:szCs w:val="28"/>
          <w:rtl w:val="true"/>
          <w:lang w:bidi="fa-IR"/>
        </w:rPr>
        <w:t xml:space="preserve">اساسا روشن نیست که ترتیب ، از آن روایات فهمیده شود چرا که در روایت نیامده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إرم الجمرة الأولی بسبع ثم ارم الجمرة الوسطی بسبع ثم ارم الجمره العقبة بسبع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اینگونه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إرم الجمرة الأولی بسبع و إرم الجمرة الوسطی بسبع و إرم الجمرة العقبة بسبع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نظر می رسد انصراف این صحیحه از جاهل وجهی ندارد و تنها باید شمول آن نسبت به عامد را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مختار در باب انصراف این صحیحه ازعامد</w:t>
      </w:r>
    </w:p>
    <w:p>
      <w:pPr>
        <w:pStyle w:val="BookText"/>
        <w:rPr/>
      </w:pPr>
      <w:r>
        <w:rPr>
          <w:rFonts w:ascii="IRNazanin" w:hAnsi="IRNazanin" w:eastAsia="IRNazanin"/>
          <w:color w:val="111111"/>
          <w:sz w:val="28"/>
          <w:sz w:val="28"/>
          <w:szCs w:val="28"/>
          <w:rtl w:val="true"/>
          <w:lang w:bidi="fa-IR"/>
        </w:rPr>
        <w:t>لسان این صحیحه با لسان لا تعاد تفاوتی ندارد بنابراین همان وجوهی که در انصراف لاتعاد از عامد گفته شد در اینجا نیز قابل 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حدیث لاتعاد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لاتعاد، شمول این حدیث نسبت به عامد مورد بحث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میرزای شیرازی دوم در ملحقات حاشیه مکاسب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لا تعاد از عالم عامد انصرافی ندارد؛ به همین جهت عملاً تمام واجبات نماز غیر از أرکان از قبیل واجب فی واجب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کسانی که یکی از این واجبات غیر رکنی را ترک کنند، خللی به نمازشان وارد نمی شود هر چند از روی عمداین کار را انجام داده باشند</w:t>
      </w:r>
      <w:r>
        <w:rPr>
          <w:rFonts w:eastAsia="IRNazanin" w:cs="IRNazanin"/>
          <w:color w:val="111111"/>
          <w:sz w:val="28"/>
          <w:szCs w:val="28"/>
          <w:rtl w:val="true"/>
          <w:lang w:bidi="fa-IR"/>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بعید است که ایشان ، به طور کلی به این مبنا ، ملتزم شوند چرا که روایاتی داریم که ترک قراءت از روی عمد را به طور صریح، مبطل نماز خوانده اند و آن را مستند به سنت بودن قراءت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نکته ، استفاده می شود چنانچه سنت ، عمدا ترک شود نماز را باطل می کند و این اختصاص به قرائت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مرحوم خویی به میرزای شیرازی</w:t>
      </w:r>
    </w:p>
    <w:p>
      <w:pPr>
        <w:pStyle w:val="BookText"/>
        <w:rPr/>
      </w:pPr>
      <w:r>
        <w:rPr>
          <w:rFonts w:ascii="IRNazanin" w:hAnsi="IRNazanin" w:eastAsia="IRNazanin"/>
          <w:color w:val="111111"/>
          <w:sz w:val="28"/>
          <w:sz w:val="28"/>
          <w:szCs w:val="28"/>
          <w:rtl w:val="true"/>
          <w:lang w:bidi="fa-IR"/>
        </w:rPr>
        <w:t>لسان لا تعاد إنصراف به کسی دارد که در حین عمل گمان می کند که عمل را صحیح انجام می دهد و لکن بعد از عمل متوجّه خطاء در عمل می شود، که عقل ، دراین هنگام،إقتضاء حکم به لزوم إعاده دارد و لکن شرع ترخیص در ترک إعاده می دهدیعنی به محض اینکه این شخص ، داعی بر اعاده پیدا می کندشرع حکم به کفایت عمل می کند ، أمّا در مورد عالم عامد از همان إبتدا عقل حکم به لزوم انجام این جزء و شرط می کند، بنابراین این روایت شامل عالم عامد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پاسخ محقق خویی</w:t>
      </w:r>
    </w:p>
    <w:p>
      <w:pPr>
        <w:pStyle w:val="BookText"/>
        <w:rPr/>
      </w:pPr>
      <w:r>
        <w:rPr>
          <w:rFonts w:ascii="IRNazanin" w:hAnsi="IRNazanin" w:eastAsia="IRNazanin"/>
          <w:color w:val="111111"/>
          <w:sz w:val="28"/>
          <w:sz w:val="28"/>
          <w:szCs w:val="28"/>
          <w:rtl w:val="true"/>
          <w:lang w:bidi="fa-IR"/>
        </w:rPr>
        <w:t xml:space="preserve">العلّة تعمّم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لا تنقض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 کند که علّت عدم لزوم إعاده این است که سنّت ناقض فریضه نمی باشد نه بخاطر خصوصیت اعاده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برای إدّعای انصراف این حدیث لا تعاد از عالم عامد به ذکر یک وجه اکتفا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ارتکاز عرفی ، امروزه بر بطلان عمل با اخلال عمدی است و احتمال می دهیم این ارتکاز در زمان ائمه نیز وجود داشته است خصوصا کسانی مثل شهید صدر که قائل به اصالة الثبات در ظهورات هستند این مطلب برایشان روشن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طبق مبنای ما ، احتمال وجود إرتکاز متشرعه در زمان صدور خطاب بر بطلان نماز در موارد إخلال عمدی کافی است و سابقا در اطراف این مبنا ، صحبت کرده ایم</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مطلب در مورد صحیحه معاویة بن عمّار نیز، جاری است علاوه بر اینکه وجهی که محقق خویی در اشکال به مرحوم شیرازی ، وارد کرد اینجا هم وارد است چون در این صحیحه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یعید علی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این تعبیر شبهه قوی دارد که منصرف به موارد إنکشاف خلل بعد از وقوع عمل باشد، همانگونه که آقای خوئی و مرحوم استاد در مورد حدیث لا تعاد می فرمودند، و در این حدیث تعلیلی ذکر نشده است که معمّم باشد، بر خلاف حدیث لا تعاد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لا تنقض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 عنوان علّت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تاخیر تکمیل رمی جمره</w:t>
      </w:r>
    </w:p>
    <w:p>
      <w:pPr>
        <w:pStyle w:val="BookText"/>
        <w:rPr/>
      </w:pPr>
      <w:r>
        <w:rPr>
          <w:rFonts w:ascii="IRNazanin" w:hAnsi="IRNazanin" w:eastAsia="IRNazanin"/>
          <w:color w:val="111111"/>
          <w:sz w:val="28"/>
          <w:sz w:val="28"/>
          <w:szCs w:val="28"/>
          <w:rtl w:val="true"/>
          <w:lang w:bidi="fa-IR"/>
        </w:rPr>
        <w:t>مرحوم آقای خوئی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بعد از رمی جمره عقبه به یاد آورد که سه سنگ به جمره أولی و سه سنگ به جمره وسطی نزده است، می تواند تکمیل آن را تا غروب به تأخیر بیاندازد؛ زیرا موالات معتبر نمی باشد و فقهاء نیز شرطیت موالات را مطرح نکرده اند و ظاهر کلام صاحب جواهر نیز عدم إعتبار موالات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کلام محقق خویی</w:t>
      </w:r>
    </w:p>
    <w:p>
      <w:pPr>
        <w:pStyle w:val="BookText"/>
        <w:rPr/>
      </w:pPr>
      <w:r>
        <w:rPr>
          <w:rFonts w:ascii="IRNazanin" w:hAnsi="IRNazanin" w:eastAsia="IRNazanin"/>
          <w:color w:val="111111"/>
          <w:sz w:val="28"/>
          <w:sz w:val="28"/>
          <w:szCs w:val="28"/>
          <w:rtl w:val="true"/>
          <w:lang w:bidi="fa-IR"/>
        </w:rPr>
        <w:t>این فرمایش آقای خوئی در مورد صحیحه معاویة بن عمّار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در مورد این صحیحه فرض فوت موالات میان چهار سنگ جمره أولی با سه سنگ دیگر شده است و این نکته شایان توجه است که موالات در هر چیزی نسبی است و به نسبت آن شیء محاسبه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در طواف گاهی عرف به جهت آن فعل، توسعه در موالات آن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اگر پانزده دقیقه در میان طواف فاصله بیافتد، موالات مختلّ نمی شود و لکن در رمی جمرات اگر میان رمی این سنگریزه ها پنج دقیقه فاصل شود، به نظر عرف موالات مختلّ می شود، بنابراین مورد این صحیحه فرض إختلال به موالات است و حال که موالات مختلّ شده است، مشکلی ندارد که تا هنگام غروب فاصله بیاندازد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ظاهر کلام آقای خوئی این است که در حال علم و التفات نیز موالات معتبر نیست، در حالی که ایشان ظاهر مثل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إرم الجمرة بسبع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إعتبار موالات می دانستند</w:t>
      </w:r>
      <w:r>
        <w:rPr>
          <w:rFonts w:eastAsia="IRNazanin" w:cs="IRNazanin"/>
          <w:color w:val="111111"/>
          <w:sz w:val="28"/>
          <w:szCs w:val="28"/>
          <w:rtl w:val="true"/>
          <w:lang w:bidi="fa-IR"/>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ما موالات عرفیه را معتبر نمی دانیم؛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إرم الجمرة بسبع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در إعتبار آن نیست، همانگونه که در غسل جنابت نیز طبق قاعده أوّلیه نیز موالات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صدق می کند غسل رأسه ثم غسل جسده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آیت الله زنجانی</w:t>
      </w:r>
    </w:p>
    <w:p>
      <w:pPr>
        <w:pStyle w:val="BookText"/>
        <w:rPr/>
      </w:pPr>
      <w:r>
        <w:rPr>
          <w:rFonts w:ascii="IRNazanin" w:hAnsi="IRNazanin" w:eastAsia="IRNazanin"/>
          <w:color w:val="111111"/>
          <w:sz w:val="28"/>
          <w:sz w:val="28"/>
          <w:szCs w:val="28"/>
          <w:rtl w:val="true"/>
          <w:lang w:bidi="fa-IR"/>
        </w:rPr>
        <w:t>آقای زنجانی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سنگ هفتم را از روی عمد نزند و جمره أولی و جمره وسطی و جمره عقبه را شش سنگ بزند، از جهت ترتیب اشکالی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ترتیب در سنگ هفتم معتبر نمی باشد؛</w:t>
      </w:r>
    </w:p>
    <w:p>
      <w:pPr>
        <w:pStyle w:val="BookText"/>
        <w:rPr/>
      </w:pPr>
      <w:r>
        <w:rPr>
          <w:rFonts w:ascii="IRNazanin" w:hAnsi="IRNazanin" w:eastAsia="IRNazanin"/>
          <w:color w:val="111111"/>
          <w:sz w:val="28"/>
          <w:sz w:val="28"/>
          <w:szCs w:val="28"/>
          <w:rtl w:val="true"/>
          <w:lang w:bidi="fa-IR"/>
        </w:rPr>
        <w:t>وجه کلام ایشان روایت سهل بن زیاد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 مِنْ أَصْحَابِنَا عَنْ سَهْلِ بْنِ زِیَادٍ عَنْ أَحْمَدَ بْنِ مُحَمَّدٍ عَنْ عَبْدِ الْکَرِیمِ بْنِ عَمْرٍو عَنْ عَبْدِ الْأَعْلَی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رَجُلٌ رَمَی الْجَمْرَةَ بِسِتِّ حَصَیَاتٍ وَ وَقَعَتْ وَاحِدَةٌ فِی الْحَصَی قَالَ یُعِیدُهَا إِنْ شَاءَ مِنْ سَاعَتِهِ وَ إِنْ شَاءَ مِنَ الْغَدِ إِذَا أَرَادَ الرَّمْیَ وَ لَا یَأْخُذُ مِنْ حَصَی الْجِمَارِ قَالَ وَ سَأَلْتُهُ عَنْ رَجُلٍ رَمَی جَمْرَةَ الْعَقَبَةِ بِسِتِّ حَصَیَاتٍ وَ وَقَعَتْ وَاحِدَةٌ فِی الْمَحْمِلِ قَالَ یُعِیدُهَا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کیفیت استدلال چنین است که حضرت به کسی که سنگ آخر را نزده است اجازه داد حتی تا فردا ، تکمیل آن را به تاخیر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کلام آیت الله زنجانی</w:t>
      </w:r>
    </w:p>
    <w:p>
      <w:pPr>
        <w:pStyle w:val="BookText"/>
        <w:rPr/>
      </w:pPr>
      <w:r>
        <w:rPr>
          <w:rFonts w:ascii="IRNazanin" w:hAnsi="IRNazanin" w:eastAsia="IRNazanin"/>
          <w:color w:val="111111"/>
          <w:sz w:val="28"/>
          <w:sz w:val="28"/>
          <w:szCs w:val="28"/>
          <w:rtl w:val="true"/>
          <w:lang w:bidi="fa-IR"/>
        </w:rPr>
        <w:t>ایراد اول</w:t>
      </w:r>
    </w:p>
    <w:p>
      <w:pPr>
        <w:pStyle w:val="BookText"/>
        <w:rPr/>
      </w:pPr>
      <w:r>
        <w:rPr>
          <w:rFonts w:ascii="IRNazanin" w:hAnsi="IRNazanin" w:eastAsia="IRNazanin"/>
          <w:color w:val="111111"/>
          <w:sz w:val="28"/>
          <w:sz w:val="28"/>
          <w:szCs w:val="28"/>
          <w:rtl w:val="true"/>
          <w:lang w:bidi="fa-IR"/>
        </w:rPr>
        <w:t>سند این روایت مشتمل بر سهل بن زیاد است که بارها در باره آن سخن گفته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دوم</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الجمرة، به تنهایی ظاهر در جمره عقبه است چرا که در غیر این صورت می توانست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رمی الجمرات بثلاثل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استظهار، این است که او دیگر سنگی نداشته است، در حالی که اگر رمی جمره أولی و یا وسطی باشد، چند سنگ دیگر در دست او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حتی اگر قائل به اطلاق این روایت نسبت به رمی جمره عقبه در روز یازدهم و دوازدهم بشویم، این روایت نهایت دلیل بر عدم ترتیب میان سنگ هفتم و سنگ های سابق در رمی جمره عقبه می باشد و آن هم در خصوص فرضی که سنگ او تمام شده است، نه شخصی که هنوز سنگ دارد و نه در مورد سنگ هفتم جمره أولی و وسطی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 سه گانه علم اجمالی در ترک رمی</w:t>
      </w:r>
    </w:p>
    <w:p>
      <w:pPr>
        <w:pStyle w:val="BookText"/>
        <w:rPr/>
      </w:pPr>
      <w:r>
        <w:rPr>
          <w:rFonts w:ascii="IRNazanin" w:hAnsi="IRNazanin" w:eastAsia="IRNazanin"/>
          <w:color w:val="111111"/>
          <w:sz w:val="28"/>
          <w:sz w:val="28"/>
          <w:szCs w:val="28"/>
          <w:rtl w:val="true"/>
          <w:lang w:bidi="fa-IR"/>
        </w:rPr>
        <w:t>اگر شخصی بعد از رمی جمرات سه گانه، علم اجمالی به ترک رمی یکی از این جمرات سه گانه پیدا کرد چه وظیفه 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مساله ، سه فرض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دارد که یکی از این سه جمره را أصلاً رمی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دارد که به یکی از این سه جمره سه سنگ نزده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دارد که به یکی از این سه جمره چهار سنگ و یا بیشتر نزده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w:t>
      </w:r>
    </w:p>
    <w:p>
      <w:pPr>
        <w:pStyle w:val="BookText"/>
        <w:rPr/>
      </w:pPr>
      <w:r>
        <w:rPr>
          <w:rFonts w:ascii="IRNazanin" w:hAnsi="IRNazanin" w:eastAsia="IRNazanin"/>
          <w:color w:val="111111"/>
          <w:sz w:val="28"/>
          <w:sz w:val="28"/>
          <w:szCs w:val="28"/>
          <w:rtl w:val="true"/>
          <w:lang w:bidi="fa-IR"/>
        </w:rPr>
        <w:t>چنانچه علم اجمالی دارد که به یکی از این سه جمره سنگ نزده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شب شده باشد، در روز بعد،تنها جمره أخیره را قضاء می کند زیرا علم تفصیلی دارد که رمی جمره عقبه را به هر حال، امتثال نکرده است چرا که امر به رمی جمره عقبه،یا به جهت ترک رمی این جمره و یا به جهت ترک رمی جمره سابق که موجب اخلال به ترتیب و در نتیجه بطلان رمی جمره أخیره خواهد بود، امتثال نشده است بنابراین قاعده تجاوز در مورد آن جاری نخواهد بودو در نتیجه قاعده تجاوز در رمی جمره أولی و جمرة وسطی بدون معارض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بنابراین است که خروج وقت محقّق قاعده تجاوز باشد، همانگونه که مشهور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اگر این علم اجمالی قبل از دخول شب باشد، باید هر سه جمره رمی شود</w:t>
      </w:r>
      <w:r>
        <w:rPr>
          <w:rFonts w:eastAsia="IRNazanin" w:cs="IRNazanin"/>
          <w:color w:val="111111"/>
          <w:sz w:val="28"/>
          <w:szCs w:val="28"/>
          <w:rtl w:val="true"/>
          <w:lang w:bidi="fa-IR"/>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در مورد رمی جمره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چنانکه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تفصیلی به وجوب آن وجود دارد، و نسبت به رمی جمره وسطی قاعده تجاوز جاری نیست زیرا شرط قاعده تجاوز، إحراز دخول در غیر است و در مقام ،إحراز دخول در رمی جمره عقبه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رمی جمره أولی، اگر چه إحراز دخول در غیر شده است؛ زیرا علم دارد که به هر حال یکی از دو جمره وسطی و عقبه را رمی کرده است، لکن با این حال قاعده تجاوز در رمی جمره أولی نیز جاری نیست</w:t>
      </w:r>
      <w:r>
        <w:rPr>
          <w:rFonts w:eastAsia="IRNazanin" w:cs="IRNazanin"/>
          <w:color w:val="111111"/>
          <w:sz w:val="28"/>
          <w:szCs w:val="28"/>
          <w:rtl w:val="true"/>
          <w:lang w:bidi="fa-IR"/>
        </w:rPr>
        <w:t>:</w:t>
      </w:r>
      <w:bookmarkStart w:id="160" w:name="pg4468_33677"/>
    </w:p>
    <w:p>
      <w:pPr>
        <w:pStyle w:val="BookText"/>
        <w:rPr/>
      </w:pPr>
      <w:bookmarkEnd w:id="160"/>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دائر میان غیری است که به صورت باطل انجام شده است که همان رمی جمره عقبه است چون جمره عقبه بدون جمره وسطی باطل است و یا غیری است که صحیح واقع شده است یعنی همان رمی جمره 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 روشن است که قاعده تجاوز جاری نخواهد بود</w:t>
      </w:r>
    </w:p>
    <w:p>
      <w:pPr>
        <w:pStyle w:val="BookText"/>
        <w:rPr/>
      </w:pPr>
      <w:r>
        <w:rPr>
          <w:rFonts w:ascii="IRNazanin" w:hAnsi="IRNazanin" w:eastAsia="IRNazanin"/>
          <w:color w:val="111111"/>
          <w:sz w:val="28"/>
          <w:sz w:val="28"/>
          <w:szCs w:val="28"/>
          <w:rtl w:val="true"/>
          <w:lang w:bidi="fa-IR"/>
        </w:rPr>
        <w:t>این مساله، نظیر این است که شخصی در رکعت أخیر ،شکّ در انجام سجده می کندو علم دارد یا داخل در تشهد شده است و یا اگر داخل در تشهد نشده است ، سلام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صورت،انجام سلام محقق قاعده تجاوز در سجده نخواهد بود؛ زیرا شرط قاعده تجاوز إحراز دخول در غیر صحیح می باشد، نه غیر باطل، و در مقام چنین إحرازی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w:t>
      </w:r>
    </w:p>
    <w:p>
      <w:pPr>
        <w:pStyle w:val="BookText"/>
        <w:rPr/>
      </w:pPr>
      <w:r>
        <w:rPr>
          <w:rFonts w:ascii="IRNazanin" w:hAnsi="IRNazanin" w:eastAsia="IRNazanin"/>
          <w:color w:val="111111"/>
          <w:sz w:val="28"/>
          <w:sz w:val="28"/>
          <w:szCs w:val="28"/>
          <w:rtl w:val="true"/>
          <w:lang w:bidi="fa-IR"/>
        </w:rPr>
        <w:t>در این فرض، روشن است که شخص ، سه سنگ، به هر یک از سه جمره اولی،وسطی و عقبه می زند چرا که ترتیب نسبت به سه سنگ اخیر، در مورد جاهل و ناسی، ملغی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سوم</w:t>
      </w:r>
    </w:p>
    <w:p>
      <w:pPr>
        <w:pStyle w:val="BookText"/>
        <w:rPr/>
      </w:pPr>
      <w:r>
        <w:rPr>
          <w:rFonts w:ascii="IRNazanin" w:hAnsi="IRNazanin" w:eastAsia="IRNazanin"/>
          <w:color w:val="111111"/>
          <w:sz w:val="28"/>
          <w:sz w:val="28"/>
          <w:szCs w:val="28"/>
          <w:rtl w:val="true"/>
          <w:lang w:bidi="fa-IR"/>
        </w:rPr>
        <w:t>قاعده تجاوز در جمره أولی و وسطی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یقین تفصیلی دارد که یک یا دو یا سه سنگ به جمره عقبه زده شده است، پس علم به دخول در رمی جمره عقبه دارد و احتمال صحّت آن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احتمال می دهد که رمی آن را کامل انجام داده باشد</w:t>
      </w:r>
      <w:r>
        <w:rPr>
          <w:rFonts w:eastAsia="IRNazanin" w:cs="IRNazanin"/>
          <w:color w:val="111111"/>
          <w:sz w:val="28"/>
          <w:szCs w:val="28"/>
          <w:rtl w:val="true"/>
          <w:lang w:bidi="fa-IR"/>
        </w:rPr>
        <w:t>.</w:t>
      </w:r>
    </w:p>
    <w:p>
      <w:pPr>
        <w:pStyle w:val="Heading2"/>
        <w:numPr>
          <w:ilvl w:val="1"/>
          <w:numId w:val="1"/>
        </w:numPr>
        <w:rPr/>
      </w:pPr>
      <w:bookmarkStart w:id="161" w:name="__RefHeading___Toc350019_3644566090"/>
      <w:bookmarkStart w:id="162" w:name="_Toc54"/>
      <w:bookmarkEnd w:id="161"/>
      <w:r>
        <w:rPr>
          <w:rtl w:val="true"/>
        </w:rPr>
        <w:t>الحج</w:t>
      </w:r>
      <w:r>
        <w:rPr>
          <w:rtl w:val="true"/>
        </w:rPr>
        <w:t>(</w:t>
      </w:r>
      <w:r>
        <w:rPr>
          <w:rtl w:val="true"/>
        </w:rPr>
        <w:t>واجبات الحج</w:t>
      </w:r>
      <w:r>
        <w:rPr>
          <w:rtl w:val="true"/>
        </w:rPr>
        <w:t>)/</w:t>
      </w:r>
      <w:r>
        <w:rPr>
          <w:rtl w:val="true"/>
        </w:rPr>
        <w:t xml:space="preserve">رمی الجمار </w:t>
      </w:r>
      <w:r>
        <w:rPr>
          <w:rtl w:val="true"/>
        </w:rPr>
        <w:t>/</w:t>
      </w:r>
      <w:r>
        <w:rPr>
          <w:rtl w:val="true"/>
        </w:rPr>
        <w:t xml:space="preserve">وقت الرمی </w:t>
      </w:r>
      <w:r>
        <w:rPr/>
        <w:t>95/02/05</w:t>
      </w:r>
      <w:bookmarkEnd w:id="16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رمی الجمار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الرمی</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یکون رمی الجمرات فی النهارو یستثنی من ذلک العبد و الراعی و المدیون الذی یخاف أن یقبض علیه و کل من یخاف علی نفسه أو عرضه أو ماله و یشمل ذلک الشیخ و النساء و الصبیان و الضعفاء الذین یخافون علی أنفسهم من کثرة الزحام فیجوز لهؤلاء الرمی لیلة ذلک النهار‌و لکن لا یجوز لغیر الخائف من المکث أن ینفر لیلة الثانیة عشر بعد الرمی حتی تزول الشمس من یومه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رمی جمرات و کلام شیخ در خلاف</w:t>
      </w:r>
    </w:p>
    <w:p>
      <w:pPr>
        <w:pStyle w:val="BookText"/>
        <w:rPr/>
      </w:pPr>
      <w:r>
        <w:rPr>
          <w:rFonts w:ascii="IRNazanin" w:hAnsi="IRNazanin" w:eastAsia="IRNazanin"/>
          <w:color w:val="111111"/>
          <w:sz w:val="28"/>
          <w:sz w:val="28"/>
          <w:szCs w:val="28"/>
          <w:rtl w:val="true"/>
          <w:lang w:bidi="fa-IR"/>
        </w:rPr>
        <w:t>زمان رمی جمرات میان طلوع شمس و غروب شمس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وضوح این مطلب،مرحوم شیخ در خلاف جمله عجیبی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الرمی أیام التشریق إلا بعد الزوال، و قد روی رخصة قبل الزوال فی الأیام کلها و بالأول قال الشافعی و أبو حنیفة إلا انه 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رمی الیوم الثالث قبل الزوال جاز استحسانا و قال 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قبل الزوال فی الکل دلیلنا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 الفرقة، و طریقة الاحتیاط، فان من فعل ما قلناه لا خلاف أنه یجزیه، و إذا خالفه ففیه الخلاف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این نقل، ایشان إدّعای إجماع شیعه بر عدم جواز رمی قبل از زوال در أیام تشریق نموده است، در حالی که ظاهراً هیچ خلافی بین علمای إمامیه در رمی جمرات از أوّل طلوع آفتاب روز یازدهم و دوازدهم تا غروب آفتاب وجود ندارد و اساسا تسالم و إرتکاز متشرّعی نیز بر این مطلب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کلام شیخ صحیح بود و وقت رمی، از زوال ، شروع می شد با توجه به ابتلاء فراگیر متشرعه به این مساله، این حکم در بین آنان مخفی نمی ماند و به طریقی بیان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مستند احتمالی شیخ و نقد آن</w:t>
      </w:r>
    </w:p>
    <w:p>
      <w:pPr>
        <w:pStyle w:val="BookText"/>
        <w:rPr/>
      </w:pPr>
      <w:r>
        <w:rPr>
          <w:rFonts w:ascii="IRNazanin" w:hAnsi="IRNazanin" w:eastAsia="IRNazanin"/>
          <w:color w:val="111111"/>
          <w:sz w:val="28"/>
          <w:sz w:val="28"/>
          <w:szCs w:val="28"/>
          <w:rtl w:val="true"/>
          <w:lang w:bidi="fa-IR"/>
        </w:rPr>
        <w:t>ممکن است مرحوم شیخ، به صحیحه معاویة بن عمار اعتمادکرده باشند که چنین می فرماید</w:t>
      </w:r>
      <w:r>
        <w:rPr>
          <w:rFonts w:eastAsia="IRNazanin" w:cs="IRNazanin"/>
          <w:color w:val="111111"/>
          <w:sz w:val="28"/>
          <w:szCs w:val="28"/>
          <w:rtl w:val="true"/>
          <w:lang w:bidi="fa-IR"/>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ارْمِ فِی کُلِّ یَوْمٍ عِنْدَ زَوَالِ الشَّمْسِ وَ قُلْ کَمَا قُلْتَ حِینَ رَمَیْتَ جَمْرَةَ الْعَقَبَةِ فَابْدَأْ بِالْجَمْرَةِ الْأُولَی فَارْمِهَا عَنْ یَسَارِهَا فِی بَطْنِ الْمَسِیلِ وَ قُلْ کَمَا قُلْتَ یَوْمَ النَّحْرِ قُمْ عَنْ یَسَارِ الطَّرِیقِ فَاسْتَقْبِلِ الْقِبْلَةَ فَاحْمَدِ اللَّهَ وَ أَثْنِ عَلَیْهِ وَ صَلِّ عَلَی النَّبِیِّ ص ثُمَّ تَقَدَّمْ‌ قَلِیلًا فَتَدْعُو وَ تَسْأَلُهُ أَنْ یَتَقَبَّلَ مِنْکَ ثُمَّ تَقَدَّمْ أَیْضاً ثُمَّ افْعَلْ ذَلِکَ عِنْدَ الثَّانِیَةِ وَ اصْنَعْ کَمَا صَنَعْتَ بِالْأُولَی وَ تَقِفُ وَ تَدْعُو اللَّهَ کَمَا دَعَوْتَ ثُمَّ تَمْضِی إِلَی الثَّالِثَةِ وَ عَلَیْکَ السَّکِینَةَ وَ الْوَقَارَ فَارْمِ وَ لَا تَقِفْ عِنْدَهَا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روشن است که در ابتدای این صحیحه ، امر به انجام رمی بعد از زوال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استدلال به این صحیحه ناتمام است چرا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p>
    <w:p>
      <w:pPr>
        <w:pStyle w:val="BookText"/>
        <w:rPr/>
      </w:pPr>
      <w:r>
        <w:rPr>
          <w:rFonts w:ascii="IRNazanin" w:hAnsi="IRNazanin" w:eastAsia="IRNazanin"/>
          <w:color w:val="111111"/>
          <w:sz w:val="28"/>
          <w:sz w:val="28"/>
          <w:szCs w:val="28"/>
          <w:rtl w:val="true"/>
          <w:lang w:bidi="fa-IR"/>
        </w:rPr>
        <w:t>سیاق این صحیحه در بیان مستحبات است و بسیاری از مستحبّات در آن بیان شده بنابراین امر به رمی عند الزوال نیز،ظهور در بیان وجوب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 حتی طبق مبانی محقق خویی ، امام و آیت الله زنجانی در بحث دلالت امر بر وجوب، 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تنقیح بیشتر این نکته، مختصری راجع به این مبانی توضیح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محقق خویی در دلالت امر بر وجوب</w:t>
      </w:r>
    </w:p>
    <w:p>
      <w:pPr>
        <w:pStyle w:val="BookText"/>
        <w:rPr/>
      </w:pPr>
      <w:r>
        <w:rPr>
          <w:rFonts w:ascii="IRNazanin" w:hAnsi="IRNazanin" w:eastAsia="IRNazanin"/>
          <w:color w:val="111111"/>
          <w:sz w:val="28"/>
          <w:sz w:val="28"/>
          <w:szCs w:val="28"/>
          <w:rtl w:val="true"/>
          <w:lang w:bidi="fa-IR"/>
        </w:rPr>
        <w:t>ایشان معتقد است دلالت امر بر وجوب ، به واسطه ظهور صیغه، محقق نمی شود بلکه پس ازصدور امر از مولی و عدم احراز ترخیص در ترک، عقل به مقتضای حق الطاعة حکم به لزوم امتثال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مرحوم امام و آیت الله زنجانی</w:t>
      </w:r>
    </w:p>
    <w:p>
      <w:pPr>
        <w:pStyle w:val="BookText"/>
        <w:rPr/>
      </w:pPr>
      <w:r>
        <w:rPr>
          <w:rFonts w:ascii="IRNazanin" w:hAnsi="IRNazanin" w:eastAsia="IRNazanin"/>
          <w:color w:val="111111"/>
          <w:sz w:val="28"/>
          <w:sz w:val="28"/>
          <w:szCs w:val="28"/>
          <w:rtl w:val="true"/>
          <w:lang w:bidi="fa-IR"/>
        </w:rPr>
        <w:t>وجوب، مدلول صیغه امر نیست بلکه مفاد احتجاج عقلاء است و پس از صدور امر، عقلا در مقابل تارک ، احتجاج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مبنای محقق خویی و مرحوم امام</w:t>
      </w:r>
    </w:p>
    <w:p>
      <w:pPr>
        <w:pStyle w:val="BookText"/>
        <w:rPr/>
      </w:pPr>
      <w:r>
        <w:rPr>
          <w:rFonts w:ascii="IRNazanin" w:hAnsi="IRNazanin" w:eastAsia="IRNazanin"/>
          <w:color w:val="111111"/>
          <w:sz w:val="28"/>
          <w:sz w:val="28"/>
          <w:szCs w:val="28"/>
          <w:rtl w:val="true"/>
          <w:lang w:bidi="fa-IR"/>
        </w:rPr>
        <w:t>آقای خویی معتقد است که وجوب،حد شرعی نیست و مرتبه ای از احکام شارع به حساب نمی آید بلکه شارع ،تنها فعل را بر ذمه مکلف اعتبار می کند و سپس این عقل است که بعد از صدور امر و عدم صدور یا وصول ترخیص، حکم به وجوب می کند هم چنانکه در صورت صدور ترخیص و وصول آن ، حکم به استحباب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مطابق این نظریه، حاکم عقل است</w:t>
      </w:r>
      <w:r>
        <w:rPr>
          <w:rFonts w:eastAsia="IRNazanin" w:cs="IRNazanin"/>
          <w:color w:val="111111"/>
          <w:sz w:val="28"/>
          <w:szCs w:val="28"/>
          <w:rtl w:val="true"/>
          <w:lang w:bidi="fa-IR"/>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مرحوم امام معتقد است که وجوب مجعول شرعی و مرتبه ای از احکام شرعی است بنابراین نیاز به کاشف خواهد داشت لیکن صیغه امر ظهوری ندارد تا بتواند از این حکم شرعی کشف کند بلکه این عقلا هستند که به نحو اصل عقلائی و نه اماره عقلائی ، حکم می کنند که شاید آنچه مجعول شارع است وجوب باشد و در نتیجه ، مکلف معذور در ترک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طبق این مبنا، عقلا حکم به وجوب نمی کنند بلکه تنها می گویند که تا زمانی که ترخیص ، واصل نشود احتمال جعل وجوب بر مکلف ، منجز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اتخاذ نظریه حجیت عقلائیه توسط مرحوم امام و نقد آن</w:t>
      </w:r>
    </w:p>
    <w:p>
      <w:pPr>
        <w:pStyle w:val="BookText"/>
        <w:rPr/>
      </w:pPr>
      <w:r>
        <w:rPr>
          <w:rFonts w:ascii="IRNazanin" w:hAnsi="IRNazanin" w:eastAsia="IRNazanin"/>
          <w:color w:val="111111"/>
          <w:sz w:val="28"/>
          <w:sz w:val="28"/>
          <w:szCs w:val="28"/>
          <w:rtl w:val="true"/>
          <w:lang w:bidi="fa-IR"/>
        </w:rPr>
        <w:t>این نکته به ذهن می رسد که پیدایش چنین احتجاجی از جانب عقلا ، بدون آنکه مستند به ظهور اطلاقی باشد بعید به نظر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توجه است که منشأ انتخاب این نظریه این است که از آنجا که اطلاق ، رفض القیود است و نه جمع القیود ، نمی توان گفت که اطلاق ، مقتضی حصه خاصی از طلب می شود بلکه صحیح این است که گفته شود اطلاق صیغه امر ، مقتضی طبیعی طلب می باشد بنابراین ، نمی توان از ظهور اطلاقی صیغه امر ، به وجوب دست یافت به همین دلیل ، به ناچار به احتجاج عقلائی متوسل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نظریه امام و بیان وجه مختار در صیغه امر</w:t>
      </w:r>
    </w:p>
    <w:p>
      <w:pPr>
        <w:pStyle w:val="BookText"/>
        <w:rPr/>
      </w:pPr>
      <w:r>
        <w:rPr>
          <w:rFonts w:ascii="IRNazanin" w:hAnsi="IRNazanin" w:eastAsia="IRNazanin"/>
          <w:color w:val="111111"/>
          <w:sz w:val="28"/>
          <w:sz w:val="28"/>
          <w:szCs w:val="28"/>
          <w:rtl w:val="true"/>
          <w:lang w:bidi="fa-IR"/>
        </w:rPr>
        <w:t>در جای خود، مناقشه کرده ایم که رفض القیود بودن اطلاق منافاتی با استفاده وجوب از اطلاق صیغه امر ندارد چرا که ممکن است اطلاق به نحوانصرافی ، مراد باشد چنانچه شخصی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رایت زیدا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اطلاق زید ، منصرف به زید معروف در شهر می باشد</w:t>
      </w:r>
      <w:r>
        <w:rPr>
          <w:rFonts w:eastAsia="IRNazanin" w:cs="IRNazanin"/>
          <w:color w:val="111111"/>
          <w:sz w:val="28"/>
          <w:szCs w:val="28"/>
          <w:rtl w:val="true"/>
          <w:lang w:bidi="fa-IR"/>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صیغه أمر نیز اطلاق إنصرافی به أمر وجوبی دارد چرا که از یک سو، صیغه أمر برای ابراز اراده نسبت به فعل ،وضع شده است 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إفعل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أرید أن تفعل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عقلاء إراده تشریعیه را قیاس به إراده تکوینیه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مطلب این است که اگر شخصی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أن أقوم و لکن نایستد، عقلاء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گفتیی أرید أن أقوم پس چرا بلند نشدی ؟و دلیل این سوال این است که عقلاء ، انفکاک میان إراده تکوینیه و مراد را نمی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مطلب، نسبت به اراده تشریعی نیز جاری می شود به این معنی که عقلاء، إراده تشریعیه را قیاس به إراده تکوینیه می کنند و ازین رو، چنانچه مولی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أرید أن تقوم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وزان اراده تکوینی می پندارند و با لحاظ اطلاق و عدم احتفاف آن به ترخیص، تخلف از آن را جائز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مناقشه در دلالت صحیحه بنابر هر سه مبنی</w:t>
      </w:r>
    </w:p>
    <w:p>
      <w:pPr>
        <w:pStyle w:val="BookText"/>
        <w:rPr/>
      </w:pPr>
      <w:r>
        <w:rPr>
          <w:rFonts w:ascii="IRNazanin" w:hAnsi="IRNazanin" w:eastAsia="IRNazanin"/>
          <w:color w:val="111111"/>
          <w:sz w:val="28"/>
          <w:sz w:val="28"/>
          <w:szCs w:val="28"/>
          <w:rtl w:val="true"/>
          <w:lang w:bidi="fa-IR"/>
        </w:rPr>
        <w:t>طبق مبنای محقق خویی، می توان گفت در چنین خطابی که در سیاق مستحبات واردشده است ، عقل حکم به لزوم امتثال چنین امری نمی کند به گونه 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مالا یعلمون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منتفی کند و به تعبیر دیگر، هر چند ممکن است ، عقل ، براءة عقلیه را بی اثر کند لیکن عقل ، حق طاعتی که بتواند موجب بی اثر شدن براءة شرعیة باشد را وجدان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طبق مبنای مرحوم امام نیز، صحیح است که بگوییم احتجاج عقلاء در چنین مواردی محرز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چنانکه طبق مبنای مختار نیز، در چنین مواردی ، ظهور انصرافی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p>
    <w:p>
      <w:pPr>
        <w:pStyle w:val="BookText"/>
        <w:rPr/>
      </w:pPr>
      <w:r>
        <w:rPr>
          <w:rFonts w:ascii="IRNazanin" w:hAnsi="IRNazanin" w:eastAsia="IRNazanin"/>
          <w:color w:val="111111"/>
          <w:sz w:val="28"/>
          <w:sz w:val="28"/>
          <w:szCs w:val="28"/>
          <w:rtl w:val="true"/>
          <w:lang w:bidi="fa-IR"/>
        </w:rPr>
        <w:t>بر فرض ظهور این امر، در وجوب باشد لکن إرتکاز قطعی متشرعی بر عدم وجوب، قرینه منفصله در رفع ید از این ظهور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p>
    <w:p>
      <w:pPr>
        <w:pStyle w:val="BookText"/>
        <w:rPr/>
      </w:pPr>
      <w:r>
        <w:rPr>
          <w:rFonts w:ascii="IRNazanin" w:hAnsi="IRNazanin" w:eastAsia="IRNazanin"/>
          <w:color w:val="111111"/>
          <w:sz w:val="28"/>
          <w:sz w:val="28"/>
          <w:szCs w:val="28"/>
          <w:rtl w:val="true"/>
          <w:lang w:bidi="fa-IR"/>
        </w:rPr>
        <w:t>روایت صفوان، در مقابل این ظهور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صَفْوَانَ بْنِ مِهْرَانَ قَالَ سَمِعْتُ أَبَا عَبْدِ اللَّهِ ع یَقُولُ رَمْیُ الْجِمَارِ مَا بَیْنَ طُلُوعِ الشَّمْسِ إِلَی غُرُوبِهَا</w:t>
      </w:r>
    </w:p>
    <w:p>
      <w:pPr>
        <w:pStyle w:val="BookText"/>
        <w:rPr/>
      </w:pPr>
      <w:r>
        <w:rPr>
          <w:rFonts w:ascii="IRNazanin" w:hAnsi="IRNazanin" w:eastAsia="IRNazanin"/>
          <w:color w:val="111111"/>
          <w:sz w:val="28"/>
          <w:sz w:val="28"/>
          <w:szCs w:val="28"/>
          <w:rtl w:val="true"/>
          <w:lang w:bidi="fa-IR"/>
        </w:rPr>
        <w:t>ظاهر این روایت ، ترخیص تکلیفی در اتیان به رمی جمرات، در هر ساعتی از ساعات روز است و روشن است که دراین روایت،لفظ جمار به کار رفته است بنابراین مربوط به رمی ایام تشریق خواهد بود و نه یوم العید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شدت استحباب رمی ، در زمان نزدیک به زوال</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شد که رمی در وقت زوال، مستحب است هم چنانکه سنت رسول الله صلی الله علیه و آله نیز چنین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برخی از فتاوا از جمله کلام آیت الله زنجانی چنین آمده است که این استحباب با نزدیکی به وقت زوال، شدید می شود و فضیلت بیشتری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به نظر،این مطلب ، بی دلیل است</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ممکن است به قاعده میسور تمسک شود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قاعده میسور، علاوه بر ابتلاء به اشکالات کبروی، در این مورد، صغری ندارد چرا که رمی جمرات حین الزوال، فرد میسوری ندارد تا اتیان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دررمی انجام شده</w:t>
      </w:r>
    </w:p>
    <w:p>
      <w:pPr>
        <w:pStyle w:val="BookText"/>
        <w:rPr/>
      </w:pPr>
      <w:r>
        <w:rPr>
          <w:rFonts w:ascii="IRNazanin" w:hAnsi="IRNazanin" w:eastAsia="IRNazanin"/>
          <w:color w:val="111111"/>
          <w:sz w:val="28"/>
          <w:sz w:val="28"/>
          <w:szCs w:val="28"/>
          <w:rtl w:val="true"/>
          <w:lang w:bidi="fa-IR"/>
        </w:rPr>
        <w:t>از آنجا که احراز طلوع آفتاب در منی بخاطر قرارگرفتن منی در پشت کوه، کمی دشوار است چنانچه شخصی بعد از انجام رمی شک کند که رمی انجام شده ، داخل وقت بوده است و یاقبل از طلوع آفتاب انجام شده است این سوال مطرح می شود که آیا قاعده فراغ جاری می شود؟</w:t>
      </w:r>
    </w:p>
    <w:p>
      <w:pPr>
        <w:pStyle w:val="BookText"/>
        <w:rPr/>
      </w:pPr>
      <w:r>
        <w:rPr>
          <w:rFonts w:ascii="IRNazanin" w:hAnsi="IRNazanin" w:eastAsia="IRNazanin"/>
          <w:color w:val="111111"/>
          <w:sz w:val="28"/>
          <w:sz w:val="28"/>
          <w:szCs w:val="28"/>
          <w:rtl w:val="true"/>
          <w:lang w:bidi="fa-IR"/>
        </w:rPr>
        <w:t>نظیر مساله در باب نماز و نظر فقهاء</w:t>
      </w:r>
    </w:p>
    <w:p>
      <w:pPr>
        <w:pStyle w:val="BookText"/>
        <w:rPr/>
      </w:pPr>
      <w:r>
        <w:rPr>
          <w:rFonts w:ascii="IRNazanin" w:hAnsi="IRNazanin" w:eastAsia="IRNazanin"/>
          <w:color w:val="111111"/>
          <w:sz w:val="28"/>
          <w:sz w:val="28"/>
          <w:szCs w:val="28"/>
          <w:rtl w:val="true"/>
          <w:lang w:bidi="fa-IR"/>
        </w:rPr>
        <w:t>این مطلب، به مساله ای که در عروه مطرح شده است شباهت دارد و آن این است که شخصی بعد از اقامه نماز صبح ، در دخول وقت شک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بحث در اجرای قاعده فراغ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سید</w:t>
      </w:r>
    </w:p>
    <w:p>
      <w:pPr>
        <w:pStyle w:val="BookText"/>
        <w:rPr/>
      </w:pPr>
      <w:r>
        <w:rPr>
          <w:rFonts w:ascii="IRNazanin" w:hAnsi="IRNazanin" w:eastAsia="IRNazanin"/>
          <w:color w:val="111111"/>
          <w:sz w:val="28"/>
          <w:sz w:val="28"/>
          <w:szCs w:val="28"/>
          <w:rtl w:val="true"/>
          <w:lang w:bidi="fa-IR"/>
        </w:rPr>
        <w:t>ایشان فرموده است به دو شرط قاعده فراغ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اول</w:t>
      </w:r>
    </w:p>
    <w:p>
      <w:pPr>
        <w:pStyle w:val="BookText"/>
        <w:rPr/>
      </w:pPr>
      <w:r>
        <w:rPr>
          <w:rFonts w:ascii="IRNazanin" w:hAnsi="IRNazanin" w:eastAsia="IRNazanin"/>
          <w:color w:val="111111"/>
          <w:sz w:val="28"/>
          <w:sz w:val="28"/>
          <w:szCs w:val="28"/>
          <w:rtl w:val="true"/>
          <w:lang w:bidi="fa-IR"/>
        </w:rPr>
        <w:t xml:space="preserve">باید احتمال بدهد که حین العمل ، ملتفت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عامی است که بازگشت آن به شرط اذکریت حین العمل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بروجردی این شرط را این چنین بیان کرده اند که نباید به گونه ای باشد که شخص، منشا یقین خودبه دخول وقت را ، تخطئه کند مانند کسی که می داند به استناد ساعت به دخول وقت یقین پیدا کرده بود و اکنون ، یقین به خطای ساعت پیدا کرده است که در این صورت قاعده فراغ جاری نیست</w:t>
      </w:r>
      <w:r>
        <w:rPr>
          <w:rFonts w:eastAsia="IRNazanin" w:cs="IRNazanin"/>
          <w:color w:val="111111"/>
          <w:sz w:val="28"/>
          <w:szCs w:val="28"/>
          <w:rtl w:val="true"/>
          <w:lang w:bidi="fa-IR"/>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مانند آیت الله سیستانی این شرط را نمی پذیرند و البته ما احتیاطا آن را قبول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دوم</w:t>
      </w:r>
    </w:p>
    <w:p>
      <w:pPr>
        <w:pStyle w:val="BookText"/>
        <w:rPr/>
      </w:pPr>
      <w:r>
        <w:rPr>
          <w:rFonts w:ascii="IRNazanin" w:hAnsi="IRNazanin" w:eastAsia="IRNazanin"/>
          <w:color w:val="111111"/>
          <w:sz w:val="28"/>
          <w:sz w:val="28"/>
          <w:szCs w:val="28"/>
          <w:rtl w:val="true"/>
          <w:lang w:bidi="fa-IR"/>
        </w:rPr>
        <w:t>این شخص، نباید ، بالفعل در دخول وقت شک داشته باشد بلکه باید در وقت اجرای قاعده، دخول وقت را احراز کرده باشد و گرنه قاعده جاری نیست چراکه در صورت شک بالفعل ،در دخول ، الان نیز،اگر نماز بخواند صحت آن نماز مشکوک است پس چگونه می خواهد نماز گذشته اش را تصحیح کند؟؟</w:t>
      </w:r>
    </w:p>
    <w:p>
      <w:pPr>
        <w:pStyle w:val="BookText"/>
        <w:rPr/>
      </w:pPr>
      <w:r>
        <w:rPr>
          <w:rFonts w:ascii="IRNazanin" w:hAnsi="IRNazanin" w:eastAsia="IRNazanin"/>
          <w:color w:val="111111"/>
          <w:sz w:val="28"/>
          <w:sz w:val="28"/>
          <w:szCs w:val="28"/>
          <w:rtl w:val="true"/>
          <w:lang w:bidi="fa-IR"/>
        </w:rPr>
        <w:t>مناقشه بزرگان در کلام سید</w:t>
      </w:r>
    </w:p>
    <w:p>
      <w:pPr>
        <w:pStyle w:val="BookText"/>
        <w:rPr/>
      </w:pPr>
      <w:r>
        <w:rPr>
          <w:rFonts w:ascii="IRNazanin" w:hAnsi="IRNazanin" w:eastAsia="IRNazanin"/>
          <w:color w:val="111111"/>
          <w:sz w:val="28"/>
          <w:sz w:val="28"/>
          <w:szCs w:val="28"/>
          <w:rtl w:val="true"/>
          <w:lang w:bidi="fa-IR"/>
        </w:rPr>
        <w:t>بسیاری از بزرگان به ایشان اشکال کرده اند که چنانچه شخصی بعد از نماز شک کند که وضو داشته است یا بدون وضو نماز خوانده است می تواند در نمازش ، قاعده فراغ جاری کند هر چند برای نمازهای بعدی ملزم است که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نیز، درعین تصحیح نماز گذشته با قاعده فراغ ، برای نماز بعدی باید دخول وقت را احراز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قضاوت محقق خویی راجع به کلام سید</w:t>
      </w:r>
    </w:p>
    <w:p>
      <w:pPr>
        <w:pStyle w:val="BookText"/>
        <w:rPr/>
      </w:pPr>
      <w:r>
        <w:rPr>
          <w:rFonts w:ascii="IRNazanin" w:hAnsi="IRNazanin" w:eastAsia="IRNazanin"/>
          <w:color w:val="111111"/>
          <w:sz w:val="28"/>
          <w:sz w:val="28"/>
          <w:szCs w:val="28"/>
          <w:rtl w:val="true"/>
          <w:lang w:bidi="fa-IR"/>
        </w:rPr>
        <w:t>کلام سید صحیح است چرا که اگر شخص ،بالفعل شکّ در دخول وقت دارد، أمر به نماز را إحراز نکرده است در حالی که قاعده فراغ در طول إحراز أمر و شکّ در إمتثال جاری می شود، بنابراین قاعده فراغ جاری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قضاوت در مورد مساله طبق مبنای مصباح الاصول</w:t>
      </w:r>
    </w:p>
    <w:p>
      <w:pPr>
        <w:pStyle w:val="BookText"/>
        <w:rPr/>
      </w:pPr>
      <w:r>
        <w:rPr>
          <w:rFonts w:ascii="IRNazanin" w:hAnsi="IRNazanin" w:eastAsia="IRNazanin"/>
          <w:color w:val="111111"/>
          <w:sz w:val="28"/>
          <w:sz w:val="28"/>
          <w:szCs w:val="28"/>
          <w:rtl w:val="true"/>
          <w:lang w:bidi="fa-IR"/>
        </w:rPr>
        <w:t>انتظار می رفت محقق خویی، مطابق آنچه در بحث قاعده فراغ در مصباح الاصول فرموده اند قائل به تفصیل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مطلب ایشان در مصباح الاصول به این شرح است</w:t>
      </w:r>
      <w:r>
        <w:rPr>
          <w:rFonts w:eastAsia="IRNazanin" w:cs="IRNazanin"/>
          <w:color w:val="111111"/>
          <w:sz w:val="28"/>
          <w:szCs w:val="28"/>
          <w:rtl w:val="true"/>
          <w:lang w:bidi="fa-IR"/>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شک ، به نحوی است که صورت عمل ، محفوظ است و شکی در آن نیست قاعده فراغ جاری نیست بنابراین در مثال محل بحث، اگر بداند چه زمانی نماز خوانده است لیکن نمی داند آن وقت معین، قبل از طلوع فجر بوده است یا بعد ازآن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می داند که نماز را درساعت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کرده است لیکن شک دارد که اذان صبح ، قبل از این زمان است یا بعد ا زآن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معتقد است که در این فرض قاعده فراغ جاری نیست چرا که در صورت عمل شک ندارد بلکه شکش ، متعلق به خارج از عمل است و داشتن یقین به دخول وقت در زمان فعلی، تاثیری در جریان قاعده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صورتی که صورت عمل مشکوک است ومحفوظ نیست مانند آنکه زمان طلوع فجر ،برایش روشن است ولی نمی داند نماز را قبل از آن خوانده است و یا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 قاعده فراغ جاری می شود چرا که صورت عمل ، مورد شک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دیگری که ایشان مطرح کرده است آن است که گاهی شخص، شک دارد که از مایع الف که مضاف است وضو گرفته است یا از مایع ب که مطلق که در این فرض ، صورت عمل مشکوک است و قاعده فراغ جاری است برخلاف صورتی که می داند با مایع الف وضو گرفته است لیکن از اطلاق یا اضافه آن بی خبر است که در این صورت قاعده فراغ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مبنای مصباح الاصول</w:t>
      </w:r>
    </w:p>
    <w:p>
      <w:pPr>
        <w:pStyle w:val="BookText"/>
        <w:rPr/>
      </w:pPr>
      <w:r>
        <w:rPr>
          <w:rFonts w:ascii="IRNazanin" w:hAnsi="IRNazanin" w:eastAsia="IRNazanin"/>
          <w:color w:val="111111"/>
          <w:sz w:val="28"/>
          <w:sz w:val="28"/>
          <w:szCs w:val="28"/>
          <w:rtl w:val="true"/>
          <w:lang w:bidi="fa-IR"/>
        </w:rPr>
        <w:t>لکن انصاف این است که دلیل قاعده فراغ اطلاق دارد و صورت اول را نیز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شکّ در قید کند، به شکّ در تقیّد نیز سرایت می کند بنابراین، این شخص در تقید نمازش به بعد الوقت شکّ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دچار شکّ در صورت عمل شده است که قاعده فراغ جاری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درکلام محقق خویی در شرح عروه</w:t>
      </w:r>
    </w:p>
    <w:p>
      <w:pPr>
        <w:pStyle w:val="BookText"/>
        <w:rPr/>
      </w:pPr>
      <w:r>
        <w:rPr>
          <w:rFonts w:ascii="IRNazanin" w:hAnsi="IRNazanin" w:eastAsia="IRNazanin"/>
          <w:color w:val="111111"/>
          <w:sz w:val="28"/>
          <w:sz w:val="28"/>
          <w:szCs w:val="28"/>
          <w:rtl w:val="true"/>
          <w:lang w:bidi="fa-IR"/>
        </w:rPr>
        <w:t>اما اینکه ایشان ، احراز امر را در زمان اجرای قاعده فراغ ، شرط جریان آن قرار داده اند مبنای ناتمامی است چرا که</w:t>
      </w:r>
    </w:p>
    <w:p>
      <w:pPr>
        <w:pStyle w:val="BookText"/>
        <w:rPr/>
      </w:pPr>
      <w:r>
        <w:rPr>
          <w:rFonts w:ascii="IRNazanin" w:hAnsi="IRNazanin" w:eastAsia="IRNazanin"/>
          <w:color w:val="111111"/>
          <w:sz w:val="28"/>
          <w:sz w:val="28"/>
          <w:szCs w:val="28"/>
          <w:rtl w:val="true"/>
          <w:lang w:bidi="fa-IR"/>
        </w:rPr>
        <w:t>اولا دلیلی بر این مطلب موجود نیست</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به هر حال، این شخص ، امر حین العمل را احراز نمی کند چرا که حتی در صورتی که بالفعل ، یقین به دخول وقت دارد باز هم در دخول وقت حین العمل شک دارد پس شک دارد که در زمان عمل، امر داشته است یا خیر و احراز امر بعد از عمل مشکلی را حل نمی کند</w:t>
      </w:r>
      <w:r>
        <w:rPr>
          <w:rFonts w:eastAsia="IRNazanin" w:cs="IRNazanin"/>
          <w:color w:val="111111"/>
          <w:sz w:val="28"/>
          <w:szCs w:val="28"/>
          <w:rtl w:val="true"/>
          <w:lang w:bidi="fa-IR"/>
        </w:rPr>
        <w:t>.</w:t>
      </w:r>
      <w:bookmarkStart w:id="163" w:name="pg4468_33685"/>
    </w:p>
    <w:p>
      <w:pPr>
        <w:pStyle w:val="BookText"/>
        <w:rPr/>
      </w:pPr>
      <w:bookmarkEnd w:id="163"/>
      <w:r>
        <w:rPr>
          <w:rFonts w:ascii="IRNazanin" w:hAnsi="IRNazanin" w:eastAsia="IRNazanin"/>
          <w:color w:val="111111"/>
          <w:sz w:val="28"/>
          <w:sz w:val="28"/>
          <w:szCs w:val="28"/>
          <w:rtl w:val="true"/>
          <w:lang w:bidi="fa-IR"/>
        </w:rPr>
        <w:t>علاوه بر اینکه این مبنا ، اگر صحیح باشد، در بحث رمی، مصداق نخواهد داشت چرا که در نماز، دخول وقت شرط الوجوب است و به همین خاطر در امر، شک می کنیم ولی وجوب رمی هم زمان با احرام، حاصل شد و طلوع شمس ، تنها شرط الواجب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 نهایی</w:t>
      </w:r>
    </w:p>
    <w:p>
      <w:pPr>
        <w:pStyle w:val="BookText"/>
        <w:rPr/>
      </w:pPr>
      <w:r>
        <w:rPr>
          <w:rFonts w:ascii="IRNazanin" w:hAnsi="IRNazanin" w:eastAsia="IRNazanin"/>
          <w:color w:val="111111"/>
          <w:sz w:val="28"/>
          <w:sz w:val="28"/>
          <w:szCs w:val="28"/>
          <w:rtl w:val="true"/>
          <w:lang w:bidi="fa-IR"/>
        </w:rPr>
        <w:t>با توجه به مناقشه در تفصیل محقق خویی در مصباح الاصول و هم چنین مناقشه در شرطیت احراز امر ، قاعده فراغ جاری است هر چند شرط اذکریت ، بنابر احتیاط ، باید مراعات شود هم چنانکه تذکر داده شد</w:t>
      </w:r>
      <w:r>
        <w:rPr>
          <w:rFonts w:eastAsia="IRNazanin" w:cs="IRNazanin"/>
          <w:color w:val="111111"/>
          <w:sz w:val="28"/>
          <w:szCs w:val="28"/>
          <w:rtl w:val="true"/>
          <w:lang w:bidi="fa-IR"/>
        </w:rPr>
        <w:t>.</w:t>
      </w:r>
    </w:p>
    <w:p>
      <w:pPr>
        <w:pStyle w:val="Heading2"/>
        <w:numPr>
          <w:ilvl w:val="1"/>
          <w:numId w:val="1"/>
        </w:numPr>
        <w:rPr/>
      </w:pPr>
      <w:bookmarkStart w:id="164" w:name="__RefHeading___Toc350021_3644566090"/>
      <w:bookmarkStart w:id="165" w:name="_Toc55"/>
      <w:bookmarkEnd w:id="164"/>
      <w:r>
        <w:rPr>
          <w:rtl w:val="true"/>
        </w:rPr>
        <w:t>الحج</w:t>
      </w:r>
      <w:r>
        <w:rPr>
          <w:rtl w:val="true"/>
        </w:rPr>
        <w:t>(</w:t>
      </w:r>
      <w:r>
        <w:rPr>
          <w:rtl w:val="true"/>
        </w:rPr>
        <w:t>واجبات الحج</w:t>
      </w:r>
      <w:r>
        <w:rPr>
          <w:rtl w:val="true"/>
        </w:rPr>
        <w:t>)/</w:t>
      </w:r>
      <w:r>
        <w:rPr>
          <w:rtl w:val="true"/>
        </w:rPr>
        <w:t xml:space="preserve">رمی الجمار </w:t>
      </w:r>
      <w:r>
        <w:rPr>
          <w:rtl w:val="true"/>
        </w:rPr>
        <w:t>/</w:t>
      </w:r>
      <w:r>
        <w:rPr>
          <w:rtl w:val="true"/>
        </w:rPr>
        <w:t xml:space="preserve">الشک فی بقاء الوقت </w:t>
      </w:r>
      <w:r>
        <w:rPr/>
        <w:t>95/02/06</w:t>
      </w:r>
      <w:bookmarkEnd w:id="16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رمی الجمار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فی بقاء الوقت</w:t>
      </w:r>
    </w:p>
    <w:p>
      <w:pPr>
        <w:pStyle w:val="BookText"/>
        <w:rPr/>
      </w:pPr>
      <w:r>
        <w:rPr>
          <w:rFonts w:ascii="IRNazanin" w:hAnsi="IRNazanin" w:eastAsia="IRNazanin"/>
          <w:color w:val="111111"/>
          <w:sz w:val="28"/>
          <w:sz w:val="28"/>
          <w:szCs w:val="28"/>
          <w:rtl w:val="true"/>
          <w:lang w:bidi="fa-IR"/>
        </w:rPr>
        <w:t>شک در انتهاء وقت رمی</w:t>
      </w:r>
    </w:p>
    <w:p>
      <w:pPr>
        <w:pStyle w:val="BookText"/>
        <w:rPr/>
      </w:pPr>
      <w:r>
        <w:rPr>
          <w:rFonts w:ascii="IRNazanin" w:hAnsi="IRNazanin" w:eastAsia="IRNazanin"/>
          <w:color w:val="111111"/>
          <w:sz w:val="28"/>
          <w:sz w:val="28"/>
          <w:szCs w:val="28"/>
          <w:rtl w:val="true"/>
          <w:lang w:bidi="fa-IR"/>
        </w:rPr>
        <w:t>چنانچه شخص ، وقتی به جمرات رسید در بقاء وقت شک کند و مردد شود که غروب ، محقق شده است یا هنوز، روز باقی است نمی تواند به استصحاب بقاء نهار تمسک کند چرا که این استصحاب مبتلا به اشکال بسیار مهمی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استصحاب بقاء وقت ونتائج آن</w:t>
      </w:r>
    </w:p>
    <w:p>
      <w:pPr>
        <w:pStyle w:val="BookText"/>
        <w:rPr/>
      </w:pPr>
      <w:r>
        <w:rPr>
          <w:rFonts w:ascii="IRNazanin" w:hAnsi="IRNazanin" w:eastAsia="IRNazanin"/>
          <w:color w:val="111111"/>
          <w:sz w:val="28"/>
          <w:sz w:val="28"/>
          <w:szCs w:val="28"/>
          <w:rtl w:val="true"/>
          <w:lang w:bidi="fa-IR"/>
        </w:rPr>
        <w:t>اشکال مورد نظر ، این است که گرچه این استصحاب، وجوب رمی به نحو ادائی را ثابت می کند لیکن برای احراز امتثال مفید نخواهد بود چرا که آنچه واجب است رمی فی النهار است در حالی که استصحاب بقاء نهار، اتصاف رمی به اینکه درروز واقع شده است را ثابت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دچار شک در امتثال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بعداز ناکارآمدی این استصحاب، بحث وجوب قضاء به میان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دو نظر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قضاء</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ای با تمسک به براءة از وجوب قضاء، ثبوت قضاء بر عهده مکلف را منتفی می دانند چرا که سبب وجوب قضاء، تحقق فوت است و شک در فوت ، کافی است که براءة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قضاء</w:t>
      </w:r>
    </w:p>
    <w:p>
      <w:pPr>
        <w:pStyle w:val="BookText"/>
        <w:rPr/>
      </w:pPr>
      <w:r>
        <w:rPr>
          <w:rFonts w:ascii="IRNazanin" w:hAnsi="IRNazanin" w:eastAsia="IRNazanin"/>
          <w:color w:val="111111"/>
          <w:sz w:val="28"/>
          <w:sz w:val="28"/>
          <w:szCs w:val="28"/>
          <w:rtl w:val="true"/>
          <w:lang w:bidi="fa-IR"/>
        </w:rPr>
        <w:t>صاحبان این نظریه با دو بیان ، وجوب قضاء را ثابت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اول</w:t>
      </w:r>
    </w:p>
    <w:p>
      <w:pPr>
        <w:pStyle w:val="BookText"/>
        <w:rPr/>
      </w:pPr>
      <w:r>
        <w:rPr>
          <w:rFonts w:ascii="IRNazanin" w:hAnsi="IRNazanin" w:eastAsia="IRNazanin"/>
          <w:color w:val="111111"/>
          <w:sz w:val="28"/>
          <w:sz w:val="28"/>
          <w:szCs w:val="28"/>
          <w:rtl w:val="true"/>
          <w:lang w:bidi="fa-IR"/>
        </w:rPr>
        <w:t>عده ای مانند مرحوم حاج شیخ، مرحوم امام و مرحوم حکیم رضوان الله علیهم معتقدند استصحاب عدم اتیان یا تحقق رمی فی النهار، برای اثبات موضوع وجوب قضاء، کافی است چرا که به اعتقاد این بزرگان، فوت چیزی جز عدم اتیان فعل در وقت ، نیست لذا با اثبات عدم اتیان فعل در وقت، به کمک استصحاب، فوت نیز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w:t>
      </w:r>
    </w:p>
    <w:p>
      <w:pPr>
        <w:pStyle w:val="BookText"/>
        <w:rPr/>
      </w:pPr>
      <w:r>
        <w:rPr>
          <w:rFonts w:ascii="IRNazanin" w:hAnsi="IRNazanin" w:eastAsia="IRNazanin"/>
          <w:color w:val="111111"/>
          <w:sz w:val="28"/>
          <w:sz w:val="28"/>
          <w:szCs w:val="28"/>
          <w:rtl w:val="true"/>
          <w:lang w:bidi="fa-IR"/>
        </w:rPr>
        <w:t>از کلمات مرحوم حکیم استفاده می شود که مفاد هر امر به قضائی، تعدد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کلام این است که امر شارع به قضاء فعل بعد از وقت نشان می دهد که علاوه بر مصلحتی که در نظر شارع، برای خود فعل فی نفسه ثابت است ، مصلحت دیگری در انجام این فعل در وقت آن است و به اقتضای تبعیت احکام از مصالح و مفاسد ، علاوه بر وجوب طبیعت دروقت، اصل طبیعت نیز دارای وجوب است بنابراین ، قاعده اشتغال نسبت به این وجوب اخیر، یعنی وجوب اصل طبیعت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در مانحن فیه ، قاعده اشتغال موجب می شود که اتیان طبیعت رمی جمرات در ایام تشریق، واجب شود که همان وجوب قضاء است</w:t>
      </w:r>
      <w:r>
        <w:rPr>
          <w:rFonts w:eastAsia="IRNazanin" w:cs="IRNazanin"/>
          <w:color w:val="111111"/>
          <w:sz w:val="28"/>
          <w:szCs w:val="28"/>
          <w:rtl w:val="true"/>
          <w:lang w:bidi="fa-IR"/>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توجه است که عدم اثبات اتصاف الرمی بکونه فی النهار به واسطه استصحاب بقاء نهار، اثر دیگری دارد و آن این است که در صورتی که شخص، تنها با حرکت سریع ، وقت متیقن رمی را ، درک می کند حرکت سریع به سمت جمرات، عقلا بر شخص ، واجب خواهد بود چرا که در صورت ترک حرکت سریع، به وقت مشکوک رمی خواهد رسید و مصداق شک در امتثال ، محقق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سابقه اشکال بر استصحاب بقاء النهار در اصول</w:t>
      </w:r>
    </w:p>
    <w:p>
      <w:pPr>
        <w:pStyle w:val="BookText"/>
        <w:rPr/>
      </w:pPr>
      <w:r>
        <w:rPr>
          <w:rFonts w:ascii="IRNazanin" w:hAnsi="IRNazanin" w:eastAsia="IRNazanin"/>
          <w:color w:val="111111"/>
          <w:sz w:val="28"/>
          <w:sz w:val="28"/>
          <w:szCs w:val="28"/>
          <w:rtl w:val="true"/>
          <w:lang w:bidi="fa-IR"/>
        </w:rPr>
        <w:t>مطالب فوق، همگی از نتائج اشکال در استصحاب بقاء النهار بوده است بنابراین مناسب است این اشکال به طور مبسوط بررسی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سابقه این اشکال در مباحث اصولی ، به استصحاب وضو برای نماز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بحث، اشکال شده است که آنچه در نماز ، واجب است تقید صلاة به وضوء است چرا که در شرط، تقید است که جزء واجب خواهد بود درحالی که استصحاب ، در مورد خود قید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استصحاب ذات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تقید صلاة به وضو که جزء حقیقی نماز است ثابت نمی شود چرا که از قبیل اصل مثبت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به دلیل خفاء واسطه می توان ، با استصحاب وضو، تقید نماز به وضو را ثابت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لازمه این کلام، رجوع به مسامحات عرفیه است در حالی که در تطبیقات شرعیه نباید به تسامحات عرفیه إکتفاء کرد بلکه باید تدقیق عرفی نمود و روشن است عرف در فرض دقّت ،میان قید و تقیّد تفاوت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حل محقق خویی برای اشکال استصحاب</w:t>
      </w:r>
    </w:p>
    <w:p>
      <w:pPr>
        <w:pStyle w:val="BookText"/>
        <w:rPr/>
      </w:pPr>
      <w:r>
        <w:rPr>
          <w:rFonts w:ascii="IRNazanin" w:hAnsi="IRNazanin" w:eastAsia="IRNazanin"/>
          <w:color w:val="111111"/>
          <w:sz w:val="28"/>
          <w:sz w:val="28"/>
          <w:szCs w:val="28"/>
          <w:rtl w:val="true"/>
          <w:lang w:bidi="fa-IR"/>
        </w:rPr>
        <w:t>اگر متعلق امر ، مرکب باشد مانند این که صلاة مع الوضوء را مرکب از دو چیز یعنی صلاة و کون المکلف علی وضوء به حساب آوریم می توان صلاة را که بالوجدان ثابت است با کون المکلف علی وضوء که با اصل احراز می شود ضمیمه کرد و به این نحو ، امتثال را احراز کرد و در این صورت ، نیازی به احراز اتیان به تقیدصلاة به وضوء لازم نیست</w:t>
      </w:r>
      <w:r>
        <w:rPr>
          <w:rFonts w:eastAsia="IRNazanin" w:cs="IRNazanin"/>
          <w:color w:val="111111"/>
          <w:sz w:val="28"/>
          <w:szCs w:val="28"/>
          <w:rtl w:val="true"/>
          <w:lang w:bidi="fa-IR"/>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دقت است که این ، جزء نیست چرا که جزء مانند آن است که به خود وضوء امر شوددرحالی که در این تقریب، کون المکلف علی وضوء مورد امر قرار گرفته است که با استصحاب احراز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که این بیان ، مورد پذیرش مرحوم استاد نیز واقع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شهید صدر به پاسخ محقق خویی</w:t>
      </w:r>
    </w:p>
    <w:p>
      <w:pPr>
        <w:pStyle w:val="BookText"/>
        <w:rPr/>
      </w:pPr>
      <w:r>
        <w:rPr>
          <w:rFonts w:ascii="IRNazanin" w:hAnsi="IRNazanin" w:eastAsia="IRNazanin"/>
          <w:color w:val="111111"/>
          <w:sz w:val="28"/>
          <w:sz w:val="28"/>
          <w:szCs w:val="28"/>
          <w:rtl w:val="true"/>
          <w:lang w:bidi="fa-IR"/>
        </w:rPr>
        <w:t>این بیان در شرط غیر اختیاری قابل تطبیق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بیشتر این است که گاهی ، هر دو جزء مرکب، امر اختیاری اند که در اینصورت فرمایش محقق خویی صحیح است لیکن جایی که یکی از اطراف مرکب، غیر اختیاری باشد نمی توان متعلق را مرکب حساب کرد چرا که لازمه متعلق بودن، آن است که شیء، صلاحیت داشته باشد که مامور به واقع شود در حالی که در جایی که یکی از ارکان متعلق، غیر اختیاری باشد قابلیت مامور به شدن به امر ضمنی را ندارد چون از حوزه اختیارات مکلف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چنانچه موضوع خطاب ، مرکب از طبیعت نماز و روز بودن باشد نمی توان روز بودن را جزء متعلق به حساب آوردید چراکه روز بودن یا نبودن زمانی خاص، در اختیار مکلف نیست تا امر ضمنی به آن تعلق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چنین مواردی چاره ای جز این نیست که بساطت واجب را بپذیریم به این معنی که بگوییم آنچه متعلق امر واقع شده است مرکب نیست بلکه تقید آن فعل به زمان یا هر امر غیر اختیاری دیگر ، منظور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چنین شرایطی، اشکال سابق، مطرح می شود که با استصحاب بقاء نهار ، نمی توان تقید نماز یا رمی به بودن در روز را ثابت کرد</w:t>
      </w:r>
      <w:r>
        <w:rPr>
          <w:rFonts w:eastAsia="IRNazanin" w:cs="IRNazanin"/>
          <w:color w:val="111111"/>
          <w:sz w:val="28"/>
          <w:szCs w:val="28"/>
          <w:rtl w:val="true"/>
          <w:lang w:bidi="fa-IR"/>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یک استثنا قابل ذکر است و آن این است که شخص یقین دارد که ابتدای نمازش در روز واقع شده است پس در برهه ای از زمان ، قطعا تقید نماز به وقت حاصل بوده است که می توان همین را استصحاب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مطلب در مانحن فیه که نتوانستیم با استصحاب ، متعلق را ثابت کنیم جاری است به این معنی که اگر شخصی ، یقین داشته است که رمی را در وقت آغاز کرده است می تواند استصحاب تقید را جاری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نقضی به اشکال شهید صدر</w:t>
      </w:r>
    </w:p>
    <w:p>
      <w:pPr>
        <w:pStyle w:val="BookText"/>
        <w:rPr/>
      </w:pPr>
      <w:r>
        <w:rPr>
          <w:rFonts w:ascii="IRNazanin" w:hAnsi="IRNazanin" w:eastAsia="IRNazanin"/>
          <w:color w:val="111111"/>
          <w:sz w:val="28"/>
          <w:sz w:val="28"/>
          <w:szCs w:val="28"/>
          <w:rtl w:val="true"/>
          <w:lang w:bidi="fa-IR"/>
        </w:rPr>
        <w:t>البته این بحث ، در اصول ، به صورت کامل مورد بحث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 هم چنانکه بحث مبسوط آن در اصول مطرح شده است ، با یک اشکال نقضی و یک پاسخ حلی می توان از این اشکال عبور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نقضی این است که محقق خویی و شهید صدر در بحث ساتر مغصوب فرموده اند نماز خواندن با چنین ساتری، حتی از روی عمد نیز، خللی در نماز ایجاد نمی کند چرا که آنچه واجب است تقید نماز به تستر است در حالی که آنچه متعلق حرمت غصب ، واقع شده است ذات تستر به ساتر مغصوب است بنابراین ترکیب بین این دو انضمامی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نقض این است که این فتوا با توجیهی که در بحث استصحاب در مورد شروط اختیاری کرده اند سازگار نیست چرا که طبق این توجیه، آنچه متعلق امر ضمنی قرار می گیرد خود تستر است که همان قید است و نه تقید صلاة به تستر چرا که پذیرفتند در شروط اختیاری، می توان متعلق را مرکب ، ملاحظه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 خود تستر هم متعلق امر ضمنی است و هم متعلق حرمت غصب و از این رو ، ترکیب ، اتحادی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حلی به اشکال استصحاب</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استظهار عرفی از لا تنقض الیقین بالشکّ این است که چنانچه در خطاب مولی دو قید بود و لو به نحو تقیّد، نه به نحو ترکب؛ مانند إغسل وجهک بالماء؛ حال که استصحاب می گوید این مایع آب است، از نگاه عرفی چنانچه غسل الوجه،با این مایع مستصحب المائیه انجام شود و در عین حال،در مضاف بودن آب ، شک داشته باشیم نقض یقین به شکّ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عرف، بعد از جریان استصحاب،باید بناء بر این گذاشته شود که این آب است و عرف،ترتیب آثار غسل الوجه بالماء را مثبت نمی داند، بلکه عدم ترتیب آثار را نقض یقین به شکّ می داند؛</w:t>
      </w:r>
    </w:p>
    <w:p>
      <w:pPr>
        <w:pStyle w:val="BookText"/>
        <w:rPr/>
      </w:pPr>
      <w:r>
        <w:rPr>
          <w:rFonts w:ascii="IRNazanin" w:hAnsi="IRNazanin" w:eastAsia="IRNazanin"/>
          <w:color w:val="111111"/>
          <w:sz w:val="28"/>
          <w:sz w:val="28"/>
          <w:szCs w:val="28"/>
          <w:rtl w:val="true"/>
          <w:lang w:bidi="fa-IR"/>
        </w:rPr>
        <w:t>البته این در جایی است که این دو قید به نحو مجزا اخذ شوند و لیکن چنانچه ، عنوان واحد بسیطی مانند اعمی اخذ شود که به معنای عدم قابلیت بصر به ضمیمه نداشتن چشم است، به یقین ، استصحاب عدم البصر، اعمی بودن او را ثابت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در صلّ فی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النهار موجوداً الآن کما کان و اگر اثار بقاء نهار را بر این نماز مترتّب نکند، صدق نقض یقین به شکّ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روشن است که اگر شارع از مفهوم اسمی استفاده می کردمانند تقارن الصلاة بالنهار، و یا مفهوم بعدیت و قبلیت، این مشکل در استصحاب باقی می ماند و بر همین اساس، دربحث نماز جماعت ،به ناچارملتزم می شویم که اگر ماموم،در حال رکوع امام تکبیر بگوید و برای رکوع خم شود و لکن شک کند که قبل از وصول به حدّ رکوع، امام سر از رکوع برداشت یا خیر،استصحاب بقاء الإمام در رکوع ،آن عناوینی که در خطابات آمده است مانند رکع المأموم قبل أن یرفع الإمام رأسه را ثابت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الصلاة بالنهار و الرمی بالنهار و الغسل بالمآء تقیدهای حرفی هستند که در اینگونه موارد در فرض استصحاب قید ، اگر آثار مقید ،بار نشود عرف به دقّت عرفیه این را مصداق نقض یقین به شکّ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عرفی بر این مطلب این است که لازمه تفصیل بین شروط اختیاری و غیر اختیاری ، لوازم غیر قابل قبولی در فقه است که برخی از آنها را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اول</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ملتزم به تفصیل بین اوامر نفسی وشرطی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 این است که درمواردی که امر نفسی به فعلی داریم مثل اینکه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یا 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به غسل جمعه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توجیه شهیدصدر، دراین گونه موارد باید متعلق به نحو تقید اخذ شود چرا که تعلق امر ضمنی به نحو ترکب دراین مورد، معنی ندارد زیرا معنی ندارد که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بدنت را با چیزی بشوی و آن چیز آب باشد چرا که آب بودن آن مایع ، درحوزه اختیار مکلف نیست تا متعلق امر ضمنی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چنانچه امر شرطی در بین باشد مانند آنکه گفته شود اذا غسلت ثوبک بالماء یطهر مشکلی نخواهیم داشت چرا که مانعی از اینکه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باشد و بعضی از اجزاء آن غیر اختیاری باشد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قائل شویم استصحاب آب بودن این مایع، امر وضعی را ثابت می کند ولی امتثال امر نفسی را ثابت نمی کند و حال آنکه چنین تفصیلی غیر قابل التزام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بین اوامر انحلالی و بدلی تفصیل قائل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 این است که چنانچه خطابی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اکرم العالم العادل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که خطاب، انحلالی است و عدالت در موضوع خطاب، اخذ شده است می توان با استصحاب بقاء عدالت، شخص را اکرام کرد چرا که همانطور که گذشت اجزاء موضوع ، می توانند غیر اختیاری باشند</w:t>
      </w:r>
      <w:r>
        <w:rPr>
          <w:rFonts w:eastAsia="IRNazanin" w:cs="IRNazanin"/>
          <w:color w:val="111111"/>
          <w:sz w:val="28"/>
          <w:szCs w:val="28"/>
          <w:rtl w:val="true"/>
          <w:lang w:bidi="fa-IR"/>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لیکن چنانچه خطابی به نحو بدلی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 عالما عادلا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با استصحاب بقاء عدالت، امتثال این خطاب ، را ثابت کرد چرا که عدالت در این خطاب، جزء متعلق است و متعلق باید امر اختیاری باشد درحالی که عدالت شخص عالم، در اختیار مکلف نیست و بر اساس توجیه شهیدصدر،راهی جز این نیست که گفته شود تقید اکرام به اکرام عالم عادل متعلق امر است که در این صورت ، با استصحاب بقاء عدالت، نمی توان ، آن را ثابت کرد</w:t>
      </w:r>
      <w:r>
        <w:rPr>
          <w:rFonts w:eastAsia="IRNazanin" w:cs="IRNazanin"/>
          <w:color w:val="111111"/>
          <w:sz w:val="28"/>
          <w:szCs w:val="28"/>
          <w:rtl w:val="true"/>
          <w:lang w:bidi="fa-IR"/>
        </w:rPr>
        <w:t>.</w:t>
      </w:r>
      <w:bookmarkStart w:id="166" w:name="pg4468_33692"/>
    </w:p>
    <w:p>
      <w:pPr>
        <w:pStyle w:val="BookText"/>
        <w:rPr/>
      </w:pPr>
      <w:bookmarkEnd w:id="166"/>
      <w:r>
        <w:rPr>
          <w:rFonts w:ascii="IRNazanin" w:hAnsi="IRNazanin" w:eastAsia="IRNazanin"/>
          <w:color w:val="111111"/>
          <w:sz w:val="28"/>
          <w:sz w:val="28"/>
          <w:szCs w:val="28"/>
          <w:rtl w:val="true"/>
          <w:lang w:bidi="fa-IR"/>
        </w:rPr>
        <w:t>در حالی که چنین تفصیلی غیر عرفی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لازم به ذکر است که جواب حلی که ذکر شد در مواردی کارگشا است که عرفا ، بین زمان و فعل، تقارن عرفی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مواردی که چنین تقارنی وجود ندارد اشکال به استصحاب، باقی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چنانچه ، متعلق امر مولی ، بودن در خیمه باشد نمی توان با استصحاب بقاء خیمه در این مکان، کون فی الخیمة را ثابت کرد</w:t>
      </w:r>
      <w:r>
        <w:rPr>
          <w:rFonts w:eastAsia="IRNazanin" w:cs="IRNazanin"/>
          <w:color w:val="111111"/>
          <w:sz w:val="28"/>
          <w:szCs w:val="28"/>
          <w:rtl w:val="true"/>
          <w:lang w:bidi="fa-IR"/>
        </w:rPr>
        <w:t>.</w:t>
      </w:r>
    </w:p>
    <w:p>
      <w:pPr>
        <w:pStyle w:val="Heading2"/>
        <w:numPr>
          <w:ilvl w:val="1"/>
          <w:numId w:val="1"/>
        </w:numPr>
        <w:rPr/>
      </w:pPr>
      <w:bookmarkStart w:id="167" w:name="__RefHeading___Toc350023_3644566090"/>
      <w:bookmarkStart w:id="168" w:name="_Toc56"/>
      <w:bookmarkEnd w:id="167"/>
      <w:r>
        <w:rPr>
          <w:rtl w:val="true"/>
        </w:rPr>
        <w:t>الحج</w:t>
      </w:r>
      <w:r>
        <w:rPr>
          <w:rtl w:val="true"/>
        </w:rPr>
        <w:t>(</w:t>
      </w:r>
      <w:r>
        <w:rPr>
          <w:rtl w:val="true"/>
        </w:rPr>
        <w:t>واجبات الحج</w:t>
      </w:r>
      <w:r>
        <w:rPr>
          <w:rtl w:val="true"/>
        </w:rPr>
        <w:t>)/</w:t>
      </w:r>
      <w:r>
        <w:rPr>
          <w:rtl w:val="true"/>
        </w:rPr>
        <w:t xml:space="preserve">رمی الجمار </w:t>
      </w:r>
      <w:r>
        <w:rPr>
          <w:rtl w:val="true"/>
        </w:rPr>
        <w:t>/</w:t>
      </w:r>
      <w:r>
        <w:rPr>
          <w:rtl w:val="true"/>
        </w:rPr>
        <w:t xml:space="preserve">جواز الرمی لیلا للمعذورین </w:t>
      </w:r>
      <w:r>
        <w:rPr/>
        <w:t>95/02/07</w:t>
      </w:r>
      <w:bookmarkEnd w:id="16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رمی الجمار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الرمی لیلا للمعذورین</w:t>
      </w:r>
    </w:p>
    <w:p>
      <w:pPr>
        <w:pStyle w:val="BookText"/>
        <w:rPr/>
      </w:pPr>
      <w:r>
        <w:rPr>
          <w:rFonts w:ascii="IRNazanin" w:hAnsi="IRNazanin" w:eastAsia="IRNazanin"/>
          <w:color w:val="111111"/>
          <w:sz w:val="28"/>
          <w:sz w:val="28"/>
          <w:szCs w:val="28"/>
          <w:rtl w:val="true"/>
          <w:lang w:bidi="fa-IR"/>
        </w:rPr>
        <w:t>مروری بربحث گذشته</w:t>
      </w:r>
    </w:p>
    <w:p>
      <w:pPr>
        <w:pStyle w:val="BookText"/>
        <w:rPr/>
      </w:pPr>
      <w:r>
        <w:rPr>
          <w:rFonts w:ascii="IRNazanin" w:hAnsi="IRNazanin" w:eastAsia="IRNazanin"/>
          <w:color w:val="111111"/>
          <w:sz w:val="28"/>
          <w:sz w:val="28"/>
          <w:szCs w:val="28"/>
          <w:rtl w:val="true"/>
          <w:lang w:bidi="fa-IR"/>
        </w:rPr>
        <w:t>مرحوم آقای صدر، به استصحاب بقاء النهار اشکال کردند که این استصحاب، وقوع رمی الجمرات فی النهار را ثابت نمی کند چون، کون الزمان نهارا غیر اختیاری است و معنی ندارد که متعلق را مرکب از آن و رمی حساب کنیم تا امر ضمنی به این دو بخش ، تعلق گیرد چرا که کون الزمان نهارا، در اختیار مکلف نیست تا متعلق امر ضمنی باشد بنابراین متعلق امردرچنین مردی ، تقید است و نه ترکب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که تقید ، با استصحاب قید ، ثابت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اضواء و آراء در کلام شهید صدر</w:t>
      </w:r>
    </w:p>
    <w:p>
      <w:pPr>
        <w:pStyle w:val="BookText"/>
        <w:rPr/>
      </w:pPr>
      <w:r>
        <w:rPr>
          <w:rFonts w:ascii="IRNazanin" w:hAnsi="IRNazanin" w:eastAsia="IRNazanin"/>
          <w:color w:val="111111"/>
          <w:sz w:val="28"/>
          <w:sz w:val="28"/>
          <w:szCs w:val="28"/>
          <w:rtl w:val="true"/>
          <w:lang w:bidi="fa-IR"/>
        </w:rPr>
        <w:t>چه اشکالی دارد که شارع این گونه امر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إرم الجمرات فی زمان و یجب أن یکون ذلک الزمان الّذی ترمی فیه الجمرات نهاراً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واجب است زمانی که برای رمی جمرات انتخاب می کنی روز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 است که این در اختیار مکلّف است که زمانی را انتخاب کند که روز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کلام اضواء</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فرمایش ایشان اگر به کلام ما بازگرددکه گفتیم این تقیّد اسمی نیست، بلکه تقیّد حرفی است و استصحاب بقاء زمان برای اثبات آن مثبت نمی باشد، مشکلی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غیر این صورت، به ایشان اشکال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خطاب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زمان الرمی 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عنوان زمان الرمی مشیر به واقع زمان است یا موضوع برای این حکم است به عبارت دیگر، زمان الرمی به عنوان زمان الرمی باید نهار باشد یا ذات زمان باید نهار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زمان الرمی عنوان مشیر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اگر عنوان زمان الرمی مشیر به ذات زمان و آن لحظه باشد، موضوع اثر واقع زمان خواهد بود، یعنی باید آن زمان و لحظه روز باشد، که در این فرض اشکال آقای صدر این است که روز بودن آن لحظه در اختیار مکلّف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عنوان مشیر نیست و زمان الرمی بما هو زمان الرمی با این وصف و عنوان تقییدی موضوع اثر است، در این صورت استصحاب در آن ممکن نیست چرا که زمان الرمی حالت سابقه نهاری ندارد؛ زیرا قبل از وجود الرمی زمان الرمی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آقای صدر هیچ غفلتی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محقق خویی درباره جواز رمی درشب برای معذورین</w:t>
      </w:r>
    </w:p>
    <w:p>
      <w:pPr>
        <w:pStyle w:val="BookText"/>
        <w:rPr/>
      </w:pPr>
      <w:r>
        <w:rPr>
          <w:rFonts w:ascii="IRNazanin" w:hAnsi="IRNazanin" w:eastAsia="IRNazanin"/>
          <w:color w:val="111111"/>
          <w:sz w:val="28"/>
          <w:sz w:val="28"/>
          <w:szCs w:val="28"/>
          <w:rtl w:val="true"/>
          <w:lang w:bidi="fa-IR"/>
        </w:rPr>
        <w:t>ایشان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رمی جمرات در بین طلوع شمس و غروب شمس، شامل معذورین نمی باشد و معذورین در شب قبل می توانند رمی جمرات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متن مناسک ، برای معذورین این گونه مثال زده اند که مریض ها و زن هایی که خوف دارند اگر در روز رمی کنند، به جهت ازدحام آسیب ببینند می توانند شب قبل،رمی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ظاهر از تقریرات ایشان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صبیّ بودن فی نفسه مجوّز رمی در شب است</w:t>
      </w:r>
      <w:r>
        <w:rPr>
          <w:rFonts w:eastAsia="IRNazanin" w:cs="IRNazanin"/>
          <w:color w:val="111111"/>
          <w:sz w:val="28"/>
          <w:szCs w:val="28"/>
          <w:rtl w:val="true"/>
          <w:lang w:bidi="fa-IR"/>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به زنان و کودکان به موثقه أبی بصیر استدلال می کنند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 رَسُولُ اللَّهِ ص لِلنِّسَاءِ وَ الصِّبْیَانِ أَنْ یُفِیضُوا بِلَیْلٍ وَ یَرْمُوا الْجِمَارَ بِلَیْلٍ وَ أَنْ یُصَلُّوا الْغَدَاةَ فِی مَنَازِلِهِمْ فَإِنْ خِفْنَ الْحَیْضَ مَضَیْنَ إِلَی مَکَّةَ وَ وَکَّلْنَ مَنْ یُضَحِّی عَنْهُنَّ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روایت، از تعبیر جمار استفاده شده است نه الجمرة بنابراین ، این ترخیص ، مختص به شب دهم و رمی جمره عقبه نیست بلکه رمی ایام تشریق را نیز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در مورد مریض ایشان روایت دیگری از ابی بصیر را مطرح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وُهَیْبُ بْنُ حَفْصٍ عَنْ أَبِی بَصِیرٍ قَالَ سَأَلْتُ أَبَا عَبْدِ اللَّهِ ع عَنِ الَّذِی یَنْبَغِی لَهُ أَنْ یَرْمِیَ بِاللَّیْلِ مَنْ هُوَ قَالَ الْحَاطِبَةُ وَ الْمَمْلُوکُ الَّذِی لَا یَمْلِکُ مِنْ أَمْرِهِ شَیْئاً وَ الْخَائِفُ وَ الْمَدِینُ وَ الْمَرِیضُ الَّذِی لَا یَسْتَطِیعُ أَنْ یَرْمِیَ یُحْمَلُ إِلَی الْجِمَارِ فَإِنْ قَدَرَ عَلَی أَنْ یَرْمِیَ وَ إِلَّا فَارْمِ عَنْهُ وَ هُوَ حَاضِرٌ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بررسی سندی روایت وهیب بن حفص</w:t>
      </w:r>
    </w:p>
    <w:p>
      <w:pPr>
        <w:pStyle w:val="BookText"/>
        <w:rPr/>
      </w:pPr>
      <w:r>
        <w:rPr>
          <w:rFonts w:ascii="IRNazanin" w:hAnsi="IRNazanin" w:eastAsia="IRNazanin"/>
          <w:color w:val="111111"/>
          <w:sz w:val="28"/>
          <w:sz w:val="28"/>
          <w:szCs w:val="28"/>
          <w:rtl w:val="true"/>
          <w:lang w:bidi="fa-IR"/>
        </w:rPr>
        <w:t>طریق صدوق به وهیب بن حفص مشتمل بر محمدبن علی ماجیلویه و همین طور محمد بن علی الهمدانی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محقق خویی، وثاقت هیچ یک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نظر ما، ماجیلویه ثقه است چرا که مرحوم صدوق، بیش از دویست بار از او با تعبیر رضی الله عنه یاد می کند و چنین تعبیری ، ظهور در وثاقت شخص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برخی ،محمد بن علی الهمدانی را از وکلای امام علیه السلام دانسته اند و این، با عدم وثاقت ، ناسازگار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اگر وکالت شخصی ثابت شود ، ظاهر عرفی این خواهد بود که امام علیه السلام ، شخص فاسقی را وکیل خود قرار نمی دهند لیکن وکالت محمد بن علی الهمدانی ،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مرحوم خویی از روایت دیگری هم سخن گفته اند که علی بن ابی حمزه از ابی بصیر، آن را نقل می کند و سپس در طریق صدوق به ابی بصیر اشکال کرده اند در حالی که ظاهرا اشتباهی رخ داده است چرا که روایتی که در مورد مریض وارد شده است همین روایت وهیب بن حفص از ابی بصیر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خویی در مورد خائف نیز روایت موثقه سماعه را مطرح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سَمَاعَةَ بْنِ مِهْرَانَ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 لِلْعَبْدِ وَ الْخَائِفِ وَ الرَّاعِی فِی الرَّمْیِ لَیْلً</w:t>
      </w:r>
    </w:p>
    <w:p>
      <w:pPr>
        <w:pStyle w:val="BookText"/>
        <w:rPr/>
      </w:pPr>
      <w:r>
        <w:rPr>
          <w:rFonts w:ascii="IRNazanin" w:hAnsi="IRNazanin" w:eastAsia="IRNazanin"/>
          <w:color w:val="111111"/>
          <w:sz w:val="28"/>
          <w:sz w:val="28"/>
          <w:szCs w:val="28"/>
          <w:rtl w:val="true"/>
          <w:lang w:bidi="fa-IR"/>
        </w:rPr>
        <w:t>مناقشه در کلام محقق خویی</w:t>
      </w:r>
    </w:p>
    <w:p>
      <w:pPr>
        <w:pStyle w:val="BookText"/>
        <w:rPr/>
      </w:pPr>
      <w:r>
        <w:rPr>
          <w:rFonts w:ascii="IRNazanin" w:hAnsi="IRNazanin" w:eastAsia="IRNazanin"/>
          <w:color w:val="111111"/>
          <w:sz w:val="28"/>
          <w:sz w:val="28"/>
          <w:szCs w:val="28"/>
          <w:rtl w:val="true"/>
          <w:lang w:bidi="fa-IR"/>
        </w:rPr>
        <w:t>أمّا در مورد روایت اول ابی بصیر که در مورد نساء وصبیان بود بعید نیست که مراد رمی جمره عقبه شب دهم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در کافی دو روایت از أبی بصیر نقل می کند که یک حدیث به فاصله یک روایت ، نقل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أوّل همین روایت است که در آن لفظ جمار به کار رفته است ولی در روایت دوم لفظ جمره استعمال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بْنُ إِبْرَاهِیمَ عَنْ أَبِیهِ عَنِ ابْنِ أَبِی عُمَیْرٍ عَنْ حَفْصِ بْنِ الْبَخْتَرِیِّ وَ غَیْرِهِ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 رَسُولُ اللَّهِ ص لِلنِّسَاءِ وَ الضُّعَفَاءِ أَنْ یُفِیضُوا مِنْ جَمْعٍ بِلَیْلٍ وَ أَنْ یَرْمُوا الْجَمْرَةَ بِلَیْلٍ فَإِنْ أَرَادُوا أَنْ یَزُورُوا الْبَیْتَ وَکَّلُوا مَنْ یَذْبَحُ عَنْهُنَّ</w:t>
      </w:r>
      <w:r>
        <w:rPr>
          <w:rFonts w:eastAsia="Amiri" w:cs="Amiri" w:ascii="Amiri" w:hAnsi="Amiri"/>
          <w:color w:val="111111"/>
          <w:sz w:val="28"/>
          <w:szCs w:val="28"/>
          <w:rtl w:val="true"/>
          <w:lang w:bidi="ar-SA"/>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نیز قابل توجه است که ضعفاء در این روایت ، ممکن است همان صبیان باشد که در روایت اول، نقل شده بود چرا که این دو لفظ ، در خطوط گذشته، بسیار شبیه به هم نوشته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هر حال ، آنچه مهم است لفظ جمره در این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گفته شودکه تشابه بسیار این دو روایت منشأ یقین به وحدت این دو روایت است، استدلال به این روایت ناتمام خواهد بود چرا که عنوان جمار ثابت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متن اختلافاتی وجود دارد، بنابراین وحدت دو روایت إحراز نمی شود؛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این روایت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یرموا الجمار بلیل، رجوع به أحکام شب عید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خوف حیض داشتند بروند وکیل بگیرند و برای ذبح وکیل بگیرند؛ و این در مورد شب عید است، و این ذیل ،ما یصلح للقرینیة خواهد بود بر اینکه یا این لفظ جمار، تصحیف جمره است و شاهدش این است که در خطوط قدیمی ، این دو لفظ ، شبیه هم نوشته می شده اند چرا که الف را نمی نوشتند و راء را به تاء مدورة می چسباندند</w:t>
      </w:r>
    </w:p>
    <w:p>
      <w:pPr>
        <w:pStyle w:val="BookText"/>
        <w:rPr/>
      </w:pPr>
      <w:r>
        <w:rPr>
          <w:rFonts w:ascii="IRNazanin" w:hAnsi="IRNazanin" w:eastAsia="IRNazanin"/>
          <w:color w:val="111111"/>
          <w:sz w:val="28"/>
          <w:sz w:val="28"/>
          <w:szCs w:val="28"/>
          <w:rtl w:val="true"/>
          <w:lang w:bidi="fa-IR"/>
        </w:rPr>
        <w:t>و یا اینکه مراد از جمار، همان جمره است هم چنانکه در کتاب العین ، جمار العقبة استعمال شده است</w:t>
      </w:r>
    </w:p>
    <w:p>
      <w:pPr>
        <w:pStyle w:val="BookText"/>
        <w:rPr/>
      </w:pPr>
      <w:r>
        <w:rPr>
          <w:rFonts w:ascii="IRNazanin" w:hAnsi="IRNazanin" w:eastAsia="IRNazanin"/>
          <w:color w:val="111111"/>
          <w:sz w:val="28"/>
          <w:sz w:val="28"/>
          <w:szCs w:val="28"/>
          <w:rtl w:val="true"/>
          <w:lang w:bidi="fa-IR"/>
        </w:rPr>
        <w:t>و یا این که مراد از جمار، سنگریزه ها باشدو حصیات باشدکه منصرف به رمی جمره عقبه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احتمال اخیر جملاتی است که ازبرخی کتب در ذیل ، نقل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کتاب نهایة ابن اثیر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موضع الجِمَار بمنی فسمّی جَمْرَة لأنها ترمی بالجِمَار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الجَمْرَةُ الحَصَاةُ، واحدةُ الجِمَار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التَّوْشِیح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العَرَبُ تُسَمِّی صِغار الحَصَی جِمَاراً </w:t>
      </w:r>
      <w:r>
        <w:rPr>
          <w:rFonts w:eastAsia="Amiri" w:cs="Amiri" w:ascii="Amiri" w:hAnsi="Amiri"/>
          <w:color w:val="111111"/>
          <w:sz w:val="28"/>
          <w:szCs w:val="28"/>
          <w:rtl w:val="true"/>
          <w:lang w:bidi="ar-SA"/>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ما قبول داریم که ظهور اولی لفظ جمار، در جمرات است لکن دراین روایت، این ذیل صلاحیت قرینیت دارد تا آن را بر احتمالاتی که ذکر شد حمل کنیم چرا که عرفی نیست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زنان و صبیان إذن داد که از مشعر در شب به منی بیایند و اگر خوف حیض دارند برای ذبح وکیل بگیرند و به مکّه برای أعمال طواف و سعی بروند و لکن در عین حال مراد رمی جمرات شب یازدهم و دوازهم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قضا ، این استعمال در روایات نیز سابقه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بْنِ عَطِیَّةَ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أَفَضْنَا مِنَ الْمُزْدَلِفَةِ بِلَیْلٍ أَنَا وَ هِشَامُ بْنُ عَبْدِ الْمَلِکِ الْکُوفِیُّ وَ کَانَ هِشَامٌ خَائِفاً فَانْتَهَیْنَا إِلَی جَمْرَةِ الْعَقَبَةِ عِنْدَ طُلُوعِ الْفَجْرِ فَقَالَ لِی هِشَامٌ أَیَّ شَیْ‌ءٍ أَحْدَثْنَا فِی حَجِّنَا فَنَحْنُ کَذَلِکَ إِذْ لَقِینَا أَبُو الْحَسَنِ مُوسَی ع قَدْ رَمَی الْجِمَارَ فَانْصَرَفَ فَطَابَتْ نَفْسُ هِشَامٍ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بنابراین به نظر ما از این روایت ، استفاده نمی شود که می شود نساء و صبیان در حال اختیار،رمی را در شب یازدهم و دوازدهم ،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مرحوم خویی راجع به خائف و نقد آن</w:t>
      </w:r>
    </w:p>
    <w:p>
      <w:pPr>
        <w:pStyle w:val="BookText"/>
        <w:rPr/>
      </w:pPr>
      <w:r>
        <w:rPr>
          <w:rFonts w:ascii="IRNazanin" w:hAnsi="IRNazanin" w:eastAsia="IRNazanin"/>
          <w:color w:val="111111"/>
          <w:sz w:val="28"/>
          <w:sz w:val="28"/>
          <w:szCs w:val="28"/>
          <w:rtl w:val="true"/>
          <w:lang w:bidi="fa-IR"/>
        </w:rPr>
        <w:t>ایشان راجع به خائف فرموده اند که مراد از خائف ، هر کسی است که از ضرری که در اثر رمی ، بر او وارد می شود خوف دارد مانند اینکه اگر روز برای رمی برود، إزدحام جمعیت و یا آفتاب برای او مضرّ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یخاف علی نفسه به قول مطلق ظاهر در خائف از عدوّ است، به همین جهت در بحث تقدیم أعمال مکّه بر وقوفین خود آقای خوئی ملتزم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معذورین فقط طواف حجّ را مقدّم می کنند و لکن خائف هم طواف و هم سعی و هم طواف نساء را مقدّم می کنند بنابراین خائف را در مقابل سائر معذورین ،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آیت الله سیستانی</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گذشت روایتی که راجع به مریض بود مبتلا به ضعف سندی بود و آقای سیستانی به همین جهت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از رمی جمرات در روز معذور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معذور است که در روز در منی بماندبنابراین می تواند شب رمی جمرات کند؛ زیرا در روایت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للخائف و الراعی أن یرموا الجمرات بلیل که اینان افرادی هستند که از ماندن در منی معذور می باشند که به آنان إذن در رمی جمرات در شب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می تواند در منی بماند و لکن از رمی جمرات در روز معذور است، مانند پیرمرد و پیر زن، در این فرض استنابه لازم است و رمی در شب جایز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گفتار آیت الله سیستانی</w:t>
      </w:r>
    </w:p>
    <w:p>
      <w:pPr>
        <w:pStyle w:val="BookText"/>
        <w:rPr/>
      </w:pPr>
      <w:r>
        <w:rPr>
          <w:rFonts w:ascii="IRNazanin" w:hAnsi="IRNazanin" w:eastAsia="IRNazanin"/>
          <w:color w:val="111111"/>
          <w:sz w:val="28"/>
          <w:sz w:val="28"/>
          <w:szCs w:val="28"/>
          <w:rtl w:val="true"/>
          <w:lang w:bidi="fa-IR"/>
        </w:rPr>
        <w:t>ایراد اول</w:t>
      </w:r>
    </w:p>
    <w:p>
      <w:pPr>
        <w:pStyle w:val="BookText"/>
        <w:rPr/>
      </w:pPr>
      <w:r>
        <w:rPr>
          <w:rFonts w:ascii="IRNazanin" w:hAnsi="IRNazanin" w:eastAsia="IRNazanin"/>
          <w:color w:val="111111"/>
          <w:sz w:val="28"/>
          <w:sz w:val="28"/>
          <w:szCs w:val="28"/>
          <w:rtl w:val="true"/>
          <w:lang w:bidi="fa-IR"/>
        </w:rPr>
        <w:t>محتمل است که خائف شخصی باشد که در روز می تواند در داخل خیمه بماند و خوف او در خروج از خیمه در روز می باشد و لکن در شب به جهت تاریکی خوف در خروج از خیمه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دوم</w:t>
      </w:r>
    </w:p>
    <w:p>
      <w:pPr>
        <w:pStyle w:val="BookText"/>
        <w:rPr/>
      </w:pPr>
      <w:r>
        <w:rPr>
          <w:rFonts w:ascii="IRNazanin" w:hAnsi="IRNazanin" w:eastAsia="IRNazanin"/>
          <w:color w:val="111111"/>
          <w:sz w:val="28"/>
          <w:sz w:val="28"/>
          <w:szCs w:val="28"/>
          <w:rtl w:val="true"/>
          <w:lang w:bidi="fa-IR"/>
        </w:rPr>
        <w:t>عرف،از مجموع روایاتی که راجع به عبد و خائف و راعی وارد شده است استفاده می کند که مباشرت در رمی و لو در شب قبل مقدّم است بر حفظ زمان رمی که روز است و استنابه در آن؛ ظاهر این است که اسلام شرط مباشرت را بر شرط زمان مقدّم کرده است و این استظهار عرفی است و مؤیّد آن اطلاق خائف است نسبت به شخصی که یخاف من العدوّ و فقط در روز نمی تواند از منزل خود در منی خارج شود و متمکّن از بقاء در منی است و لکن از خروج از خیمه در شب خوفی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گرچه کلام آقای سیستانی مطابق قواعد است چرا که قاعده اولیه ، مراعات زمان رمی است و کسی که قادر بر این مراعات نیست مشمول اطلاقات نیابت است و لکن ما از این قاعده أوّلیه به دو جهتی که ذکر کردیم، عدول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به جواز رمی در شب بعد</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کاشف اللثام، صاحب جواهر و مرحوم امام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معذور مخیّر است که رمی روز یازدهم و دوازدهم را در شب قبل یا شب بعد از هر یک از این روزها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این کلام ،تمسک به اطلاق لفظ لیل دراین روایات می باشد</w:t>
      </w:r>
      <w:r>
        <w:rPr>
          <w:rFonts w:eastAsia="IRNazanin" w:cs="IRNazanin"/>
          <w:color w:val="111111"/>
          <w:sz w:val="28"/>
          <w:szCs w:val="28"/>
          <w:rtl w:val="true"/>
          <w:lang w:bidi="fa-IR"/>
        </w:rPr>
        <w:t>.</w:t>
      </w:r>
      <w:bookmarkStart w:id="169" w:name="pg4468_33699"/>
    </w:p>
    <w:p>
      <w:pPr>
        <w:pStyle w:val="BookText"/>
        <w:rPr/>
      </w:pPr>
      <w:bookmarkEnd w:id="169"/>
      <w:r>
        <w:rPr>
          <w:rFonts w:ascii="IRNazanin" w:hAnsi="IRNazanin" w:eastAsia="IRNazanin"/>
          <w:color w:val="111111"/>
          <w:sz w:val="28"/>
          <w:sz w:val="28"/>
          <w:szCs w:val="28"/>
          <w:rtl w:val="true"/>
          <w:lang w:bidi="fa-IR"/>
        </w:rPr>
        <w:t>مناقشه محقق خویی در این قول</w:t>
      </w:r>
    </w:p>
    <w:p>
      <w:pPr>
        <w:pStyle w:val="BookText"/>
        <w:rPr/>
      </w:pPr>
      <w:r>
        <w:rPr>
          <w:rFonts w:ascii="IRNazanin" w:hAnsi="IRNazanin" w:eastAsia="IRNazanin"/>
          <w:color w:val="111111"/>
          <w:sz w:val="28"/>
          <w:sz w:val="28"/>
          <w:szCs w:val="28"/>
          <w:rtl w:val="true"/>
          <w:lang w:bidi="fa-IR"/>
        </w:rPr>
        <w:t>روایاتی که سخن از افاضه در شب داشتندناظر به تقدیم اعمال بوده اند وتعبیر یفیضوا بلیل به این معنی است که شب قبل رمی را انجام دهند و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کلام محقق خویی</w:t>
      </w:r>
    </w:p>
    <w:p>
      <w:pPr>
        <w:pStyle w:val="BookText"/>
        <w:rPr/>
      </w:pPr>
      <w:r>
        <w:rPr>
          <w:rFonts w:ascii="IRNazanin" w:hAnsi="IRNazanin" w:eastAsia="IRNazanin"/>
          <w:color w:val="111111"/>
          <w:sz w:val="28"/>
          <w:sz w:val="28"/>
          <w:szCs w:val="28"/>
          <w:rtl w:val="true"/>
          <w:lang w:bidi="fa-IR"/>
        </w:rPr>
        <w:t>گرچه در برخی روایات ، سخن از تقدیم بود ولی درموثقه سماعه که در مورد خائف و رامی بود سخن از افاضه نبود بنابراین اطلاق خواهد داشت و روایاتی که در مورد افاضه وارد شده بود مفهوم ندارند تا این روایت راقید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مختار راجع به این قول</w:t>
      </w:r>
    </w:p>
    <w:p>
      <w:pPr>
        <w:pStyle w:val="BookText"/>
        <w:rPr/>
      </w:pPr>
      <w:r>
        <w:rPr>
          <w:rFonts w:ascii="IRNazanin" w:hAnsi="IRNazanin" w:eastAsia="IRNazanin"/>
          <w:color w:val="111111"/>
          <w:sz w:val="28"/>
          <w:sz w:val="28"/>
          <w:szCs w:val="28"/>
          <w:rtl w:val="true"/>
          <w:lang w:bidi="fa-IR"/>
        </w:rPr>
        <w:t>به نظر ما این روایات اطلاق ندارند بلکه در مقام بیان اصل جواز رمی در شب می باشند و ناظر به شب قبل و شب بعد نیستندبنابراین ،قدر متیقن از آنها ، رمی در شب قبل خواهد بود</w:t>
      </w:r>
      <w:r>
        <w:rPr>
          <w:rFonts w:eastAsia="IRNazanin" w:cs="IRNazanin"/>
          <w:color w:val="111111"/>
          <w:sz w:val="28"/>
          <w:szCs w:val="28"/>
          <w:rtl w:val="true"/>
          <w:lang w:bidi="fa-IR"/>
        </w:rPr>
        <w:t>.</w:t>
      </w:r>
    </w:p>
    <w:p>
      <w:pPr>
        <w:pStyle w:val="Heading2"/>
        <w:numPr>
          <w:ilvl w:val="1"/>
          <w:numId w:val="1"/>
        </w:numPr>
        <w:rPr/>
      </w:pPr>
      <w:bookmarkStart w:id="170" w:name="__RefHeading___Toc350025_3644566090"/>
      <w:bookmarkStart w:id="171" w:name="_Toc57"/>
      <w:bookmarkEnd w:id="170"/>
      <w:r>
        <w:rPr>
          <w:rtl w:val="true"/>
        </w:rPr>
        <w:t>الحج</w:t>
      </w:r>
      <w:r>
        <w:rPr>
          <w:rtl w:val="true"/>
        </w:rPr>
        <w:t>(</w:t>
      </w:r>
      <w:r>
        <w:rPr>
          <w:rtl w:val="true"/>
        </w:rPr>
        <w:t>واجبات الحج</w:t>
      </w:r>
      <w:r>
        <w:rPr>
          <w:rtl w:val="true"/>
        </w:rPr>
        <w:t>)/</w:t>
      </w:r>
      <w:r>
        <w:rPr>
          <w:rtl w:val="true"/>
        </w:rPr>
        <w:t xml:space="preserve">رمی الجمار </w:t>
      </w:r>
      <w:r>
        <w:rPr>
          <w:rtl w:val="true"/>
        </w:rPr>
        <w:t>/</w:t>
      </w:r>
      <w:r>
        <w:rPr>
          <w:rtl w:val="true"/>
        </w:rPr>
        <w:t xml:space="preserve">مبدأ اللیل و منتهی النهار </w:t>
      </w:r>
      <w:r>
        <w:rPr/>
        <w:t>95/02/12</w:t>
      </w:r>
      <w:bookmarkEnd w:id="17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رمی الجمار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اللیل و منتهی النهار</w:t>
      </w:r>
    </w:p>
    <w:p>
      <w:pPr>
        <w:pStyle w:val="BookText"/>
        <w:rPr/>
      </w:pPr>
      <w:r>
        <w:rPr>
          <w:rFonts w:ascii="IRNazanin" w:hAnsi="IRNazanin" w:eastAsia="IRNazanin"/>
          <w:color w:val="111111"/>
          <w:sz w:val="28"/>
          <w:sz w:val="28"/>
          <w:szCs w:val="28"/>
          <w:rtl w:val="true"/>
          <w:lang w:bidi="fa-IR"/>
        </w:rPr>
        <w:t>توضیح بیشتر راجع به استصحاب استقبالی بقاء عجز</w:t>
      </w:r>
    </w:p>
    <w:p>
      <w:pPr>
        <w:pStyle w:val="BookText"/>
        <w:rPr/>
      </w:pPr>
      <w:r>
        <w:rPr>
          <w:rFonts w:ascii="IRNazanin" w:hAnsi="IRNazanin" w:eastAsia="IRNazanin"/>
          <w:color w:val="111111"/>
          <w:sz w:val="28"/>
          <w:sz w:val="28"/>
          <w:szCs w:val="28"/>
          <w:rtl w:val="true"/>
          <w:lang w:bidi="fa-IR"/>
        </w:rPr>
        <w:t>عرض شد که محقق خویی فرمود چنانچه کسی در ابتدای روز یقین به عجز از مباشرت در رمی دارد می تواند بگوید چون الان یقین به عجز دارم و در بقاء عجز تا غروب شک دارم ، استصحاب بقاء عجز می کنم و با همین اصل، موضوع جواز استنابه را احراز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شد که این فرمایش مبتنی است بر اینکه زمان قید عجز باشد نه قید فعل</w:t>
      </w:r>
      <w:r>
        <w:rPr>
          <w:rFonts w:eastAsia="IRNazanin" w:cs="IRNazanin"/>
          <w:color w:val="111111"/>
          <w:sz w:val="28"/>
          <w:szCs w:val="28"/>
          <w:rtl w:val="true"/>
          <w:lang w:bidi="fa-IR"/>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مطلب این است که چنانچه شارع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کس عاجز از رمی بود و این عجز، از طلوع آفتاب تا غروب ادامه داشت می تواند نائب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فرمایش محقق خویی تمام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ظاهر ادله این است که واجب، مطلق رمی نیست بلکه صرف الوجود رمی بین طلوع خورشید و غروب آن ، بر ما واجب است و موضوع وجوب استنابه نیز، عجز از رمی بین الحدین خواهد بود و به عبارت دیگر طبق این تفسیر،زمان ، قید رمی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شخص بداند که بعد از ظهر بر رمی جمرات قادر خواهد بود صحیح است که بگوید الان عاجز از رمی هستم ولی صحیح نیست که گفته شود عاجز از صرف الوجود رمی بین الطلوع و الغروب هستم چرا که صرف الوجود رمی بین الحدین با مقدار اندکی در پایان وقت نیز، صادق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شخصی که می داند در فاصله کمی تا غروب، قادر به رمی خواهد بود می تواند بگوید من بر صرف الوجود رمی بین الحدین قادر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 اگر شخص دچار شک بشود، از موارد شبهه مصداقیه قدرت خواهد بود و یقین سابقی به عجز از صرف الوجود نخواهد داشت و حتی در زمان فعلی ، نیز در قدرت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رمی یک بار بین الحدین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 با نبود حالت سابقه متیقنه، استصحاب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می توان به نحو عدم ازلی استصحاب جاری کرد به این تقریب که زمانی که این شخص وجود نداشت قدرت بر صرف الوجود رمی بین الحدین نداشت و همین را استصحاب می کنیم لیکن مشکل این است که استصحاب عدم ازلی ، مورد پذیرش ما نیست</w:t>
      </w:r>
      <w:r>
        <w:rPr>
          <w:rFonts w:eastAsia="IRNazanin" w:cs="IRNazanin"/>
          <w:color w:val="111111"/>
          <w:sz w:val="28"/>
          <w:szCs w:val="28"/>
          <w:rtl w:val="true"/>
          <w:lang w:bidi="fa-IR"/>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توجه است که حتی احتمال این که زمان قید رمی باشد و نه قیدقدرت، کافی است که حالت سابقه متیقنة برای استصحاب احراز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بحثی راجع به منتهای روز و مبدأ شب</w:t>
      </w:r>
    </w:p>
    <w:p>
      <w:pPr>
        <w:pStyle w:val="BookText"/>
        <w:rPr/>
      </w:pPr>
      <w:r>
        <w:rPr>
          <w:rFonts w:ascii="IRNazanin" w:hAnsi="IRNazanin" w:eastAsia="IRNazanin"/>
          <w:color w:val="111111"/>
          <w:sz w:val="28"/>
          <w:sz w:val="28"/>
          <w:szCs w:val="28"/>
          <w:rtl w:val="true"/>
          <w:lang w:bidi="fa-IR"/>
        </w:rPr>
        <w:t>گرچه محقق خویی در بحث رمی، به مغرب تعبیر کرده اند لیکن نباید این مغرب به زوال حمره مشرقیه تفسیر شود چرا که نظر فقهی ایشان این است که مغرب و غروب با استتار قرص خورشید از افق، محقق می شود هرچند برای مراعات نظر مشهور، در مورد نماز مغرب و افطار روزه احتیاط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محقق همدانی و آیت الله زنجانی</w:t>
      </w:r>
    </w:p>
    <w:p>
      <w:pPr>
        <w:pStyle w:val="BookText"/>
        <w:rPr/>
      </w:pPr>
      <w:r>
        <w:rPr>
          <w:rFonts w:ascii="IRNazanin" w:hAnsi="IRNazanin" w:eastAsia="IRNazanin"/>
          <w:color w:val="111111"/>
          <w:sz w:val="28"/>
          <w:sz w:val="28"/>
          <w:szCs w:val="28"/>
          <w:rtl w:val="true"/>
          <w:lang w:bidi="fa-IR"/>
        </w:rPr>
        <w:t>برخی مانند محقق همدانی و آیت الله زنجانی معتقدند آخرروز و ابتداء شب، زوال حمره مشرقیه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گرچه روایت ، غروب را به عنوان حد رمی را ذکر کرده است لیکن این بزرگان، معتقدند که شارع برای غروب ، یک حد شرعی ذکر کرده است و زوال حمره مشرقیه را به عنوان غروب ، معین نموده است هر چند از نظر عرف، استتار قرص خورشید، مصداق غروب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روایت توجه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بُرَیْدِ بْنِ مُعَاوِیَةَ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غَابَتِ الْحُمْرَةُ مِنْ هَذَا الْجَانِبِ یَعْنِی مِنَ الْمَشْرِقِ فَقَدْ غَابَتِ الشَّمْسُ مِنْ شَرْقِ الْأَرْضِ وَ غَرْبِهَا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طبق مفاد این روایت، هر چند هم زمان با غروب خورشید، قرص خورشید از افق محو می شود لیکن هم چنان نورش ، جو زمین رادر ناحیه مشرق روشن می کند به همین سبب، شارع این را غروب به حساب نیاورده است بلکه غروب را زمانی می داند که نوری از خورشید، باعث روشنی مشرق نشود</w:t>
      </w:r>
      <w:r>
        <w:rPr>
          <w:rFonts w:eastAsia="IRNazanin" w:cs="IRNazanin"/>
          <w:color w:val="111111"/>
          <w:sz w:val="28"/>
          <w:szCs w:val="28"/>
          <w:rtl w:val="true"/>
          <w:lang w:bidi="fa-IR"/>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و امثال آن ، باعث می شود که جلوی استظهار استتار قرص ، در بحث رمی گرفته شود و درنتیجه حتی در بحث هایی مانند رمی نیز،قادر به رجوع به عرف ، نخواهیم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محقق خویی</w:t>
      </w:r>
    </w:p>
    <w:p>
      <w:pPr>
        <w:pStyle w:val="BookText"/>
        <w:rPr/>
      </w:pPr>
      <w:r>
        <w:rPr>
          <w:rFonts w:ascii="IRNazanin" w:hAnsi="IRNazanin" w:eastAsia="IRNazanin"/>
          <w:color w:val="111111"/>
          <w:sz w:val="28"/>
          <w:sz w:val="28"/>
          <w:szCs w:val="28"/>
          <w:rtl w:val="true"/>
          <w:lang w:bidi="fa-IR"/>
        </w:rPr>
        <w:t>محقق خویی فرموده است نهار و لیل ، امور عرفی هستند و حقیقت شرعیه ای برای آن ثابت نیست و از نظر عرفی، نهار هم زمان با طلوع خورشید ، آغاز می شود و با غروب آن پایان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اماراجع به تحدید های شرعی باید گفت که چنین تحدیدی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شارع، همان استظهار عرفی را تایید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روایت توجه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سِنَانٍ عَنْ أَبِی عَبْدِ اللَّهِ ع قَالَ سَمِعْتُهُ یَقُولُ وَقْتُ الْمَغْرِبِ إِذَا غَرَبَتِ الشَّمْسُ فَغَابَ قُرْصُهَا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نکته نیز، قابل توجه است که معتبره برید، مدلولی مخالف این استظهار ندارد چرا که مراد از این روایت،مشرق حقیقی است و نه مشرق مسامحی یا همان ربع الفلک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 این است که مشرق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مشرق مسامحی که به معنای ناحیه مشرق است به این معنی که فلک به چهار قسمت غرب و شرق و شمال و جنوب، تقسیم می شود که ناحیه مشرق یک مکان وسیع را شامل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مشرق به مشرق عرفی نیز تعبیر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مشرق حقیقی یک نقطه خاصّ است که خورشید از آن طلوع می کند</w:t>
      </w:r>
      <w:r>
        <w:rPr>
          <w:rFonts w:eastAsia="IRNazanin" w:cs="IRNazanin"/>
          <w:color w:val="111111"/>
          <w:sz w:val="28"/>
          <w:szCs w:val="28"/>
          <w:rtl w:val="true"/>
          <w:lang w:bidi="fa-IR"/>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امام علیه السلام می فرمایند که زمان نماز مغرب، وقت زوال حمره از مشرق حقیقی است و از قضا، مضمون این روایت ، با تجربه شخصی ما نیز مطابق است چرا که تجربه کرده ایم که به مجرّد غروب خورشید و در همان لحظه مشرق حقیقی سیاه می شود و سیاهی، از این نقطه مشرق شروع می شود و پس از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الی</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تمام ناحیه مشرق را فرا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مختار در مساله</w:t>
      </w:r>
    </w:p>
    <w:p>
      <w:pPr>
        <w:pStyle w:val="BookText"/>
        <w:rPr/>
      </w:pPr>
      <w:r>
        <w:rPr>
          <w:rFonts w:ascii="IRNazanin" w:hAnsi="IRNazanin" w:eastAsia="IRNazanin"/>
          <w:color w:val="111111"/>
          <w:sz w:val="28"/>
          <w:sz w:val="28"/>
          <w:szCs w:val="28"/>
          <w:rtl w:val="true"/>
          <w:lang w:bidi="fa-IR"/>
        </w:rPr>
        <w:t>اولا از نظر علمی واضح نیست که در هنگام غروب آفتاب، آن نقطه طلوع خورشید سیاه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ظاهر این روایت همان مشرق عرفی و مسامحی است و لکن مقصود امام این است که با زوال حمره مشرقیه یقین به غروب خورشید پیدا می شود و در فرضی که زوال حمره نشده است، محتمل است که خورشید غروب نکرده باشد و در پشت کوه و یا ابر پنهان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به نظر ما ظاهر أدلّه این است که معیار غروب خورشید است و به جهت احتیاط أمر به إنتظار تا زوال حمره مشرقیه شده است تا یقین به غروب خورشید و استتار قرص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اشکالی از محقق همدانی</w:t>
      </w:r>
    </w:p>
    <w:p>
      <w:pPr>
        <w:pStyle w:val="BookText"/>
        <w:rPr/>
      </w:pPr>
      <w:r>
        <w:rPr>
          <w:rFonts w:ascii="IRNazanin" w:hAnsi="IRNazanin" w:eastAsia="IRNazanin"/>
          <w:color w:val="111111"/>
          <w:sz w:val="28"/>
          <w:sz w:val="28"/>
          <w:szCs w:val="28"/>
          <w:rtl w:val="true"/>
          <w:lang w:bidi="fa-IR"/>
        </w:rPr>
        <w:t>تمام روایاتی که مفاد آن این است که غروب شمس انتهای روز و ابتدای شب است، حمل بر تقیه می شودو این حمل بر تقیه به جهت روایات معارض نیست ، بلکه به این جهت است که این روایات در مظانّ تقیه صادر شده است چرا که در فرهنگ عامّه مسلّم بود که ابتدای شب به غروب است و این امر را به عنوان سنّت پیامبر تلقّی می کردند و امام در این فرض نمی توانستند حکم واقعی را بیان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مدعی روایتی است که در ذیل می آید</w:t>
      </w:r>
      <w:r>
        <w:rPr>
          <w:rFonts w:eastAsia="IRNazanin" w:cs="IRNazanin"/>
          <w:color w:val="111111"/>
          <w:sz w:val="28"/>
          <w:szCs w:val="28"/>
          <w:rtl w:val="true"/>
          <w:lang w:bidi="fa-IR"/>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وَضَّاحٍ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الْعَبْدِ الصَّالِحِ ع یَتَوَارَی الْقُرْصُ وَ یُقْبِلُ اللَّیْلُ ثُمَّ یَزِیدُ اللَّیْلُ ارْتِفَاعاً وَ تَسْتَتِرُ عَنَّا الشَّمْسُ وَ تَرْتَفِعُ فَوْقَ الْجَبَلِ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حُمْرَةٌ وَ یُؤَذِّنَ عِنْدَنَا الْمُؤَذِّنُونَ فَأُصَلِّی حِینَئِذٍ وَ أُفْطِرُ إِنْ کُنْتُ صَائِماً أَوْ أَنْتَظِرُ حَتَّی تَذْهَبَ الْحُمْرَةُ الَّتِی فَوْقَ الْجَبَلِ فَکَتَبَ إِلَیَّ أَرَی لَکَ أَنْ تَنْتَظِرَ حَتَّی تَذْهَبَ الْحُمْرَةُ وَ تَأْخُذَ بِالْحَائِطَةِ لِدِینِکَ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 فوق اللیل این است که در آسمان سرخی پدید می آید و ظاهر فوق الجبل که در نسخه ای دیگر است این است که در بالای کوه سرخی پدید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سؤال واضح است که غروب شد و مؤذنین عامّه أذان گفتند که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من این است که تا زمان زوال حمره صبر شود و امام حکم واقعی را بیان نمودند و لکن با نرمی، نه با تندی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مرحوم حکیم در روایت عبدالله بن وضاح</w:t>
      </w:r>
    </w:p>
    <w:p>
      <w:pPr>
        <w:pStyle w:val="BookText"/>
        <w:rPr/>
      </w:pPr>
      <w:r>
        <w:rPr>
          <w:rFonts w:ascii="IRNazanin" w:hAnsi="IRNazanin" w:eastAsia="IRNazanin"/>
          <w:color w:val="111111"/>
          <w:sz w:val="28"/>
          <w:sz w:val="28"/>
          <w:szCs w:val="28"/>
          <w:rtl w:val="true"/>
          <w:lang w:bidi="fa-IR"/>
        </w:rPr>
        <w:t xml:space="preserve">این روایت قابل عمل نیست؛ چرا که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اللّیل إرتفاعاً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یعنی شب بالا بیاید و حمره مشرقیه از بین رفته است و هوا تاریک شده است هم چنانکه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ترتفع فوق الجبل حمرة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در حمره مغربیه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تا حمرة مغربیه از بین برود که این نظر ابن خطّاب است که تا زمان زوال حمره مغربیه صبر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مرحوم حکیم</w:t>
      </w:r>
    </w:p>
    <w:p>
      <w:pPr>
        <w:pStyle w:val="BookText"/>
        <w:rPr/>
      </w:pPr>
      <w:r>
        <w:rPr>
          <w:rFonts w:ascii="IRNazanin" w:hAnsi="IRNazanin" w:eastAsia="IRNazanin"/>
          <w:color w:val="111111"/>
          <w:sz w:val="28"/>
          <w:sz w:val="28"/>
          <w:szCs w:val="28"/>
          <w:rtl w:val="true"/>
          <w:lang w:bidi="fa-IR"/>
        </w:rPr>
        <w:t>این فرمایش واقعاً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یؤذن المؤذنون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عامّه در این زمان أذان گفتند که ظاهر آن حمره مشرقیه است، نه حمره مغربیه و یقبل اللّیل و یزید اللّیل یعنی تاریکی می آید و تاریکی بیشتر می شود، نه اینکه حمره مشرقیه از بین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مختار راجع به روایت عبدالله بن وضاح</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محتمل است که امام برای این فرض که این شخص یقین به غروب شمس نکرد، به او أمر کرد که تا زمان زوال حمره مشرقیه صبر کند تا یقین به غروب پیدا کند؛ چرا که سائل فرض غروب خورشید نکرد، بلکه پنهان شدن خورشید در پشت کوه را فرض کرد و گفته است که خورشید از دید ما مخفی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که مقصود امام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حمره بر فوق جبل شاید نشانه عدم غروب خورشید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معنی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تأخذ بالحائطة لدینک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آقایان آن را أمر به احتیاط می دانند، تناسب دارد</w:t>
      </w:r>
      <w:r>
        <w:rPr>
          <w:rFonts w:eastAsia="IRNazanin" w:cs="IRNazanin"/>
          <w:color w:val="111111"/>
          <w:sz w:val="28"/>
          <w:szCs w:val="28"/>
          <w:rtl w:val="true"/>
          <w:lang w:bidi="fa-IR"/>
        </w:rPr>
        <w:t>.</w:t>
      </w:r>
      <w:bookmarkStart w:id="172" w:name="pg4468_33705"/>
    </w:p>
    <w:p>
      <w:pPr>
        <w:pStyle w:val="BookText"/>
        <w:rPr/>
      </w:pPr>
      <w:bookmarkEnd w:id="172"/>
      <w:r>
        <w:rPr>
          <w:rFonts w:ascii="IRNazanin" w:hAnsi="IRNazanin" w:eastAsia="IRNazanin"/>
          <w:color w:val="111111"/>
          <w:sz w:val="28"/>
          <w:sz w:val="28"/>
          <w:szCs w:val="28"/>
          <w:rtl w:val="true"/>
          <w:lang w:bidi="fa-IR"/>
        </w:rPr>
        <w:t>بنابراین این روایت نفی نمی کند که غروب خورشید أوّل شب است؛ بنابراین رجوع به ظهور عرفی و ظاهر صحیحه عبدالله بن سنان می شود که غروب خورشید را إنتهای روز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به جهت فتوای مشهور ، احتیاط میان غروب و زوال حمره مشرقیه ترک نشود</w:t>
      </w:r>
      <w:r>
        <w:rPr>
          <w:rFonts w:eastAsia="IRNazanin" w:cs="IRNazanin"/>
          <w:color w:val="111111"/>
          <w:sz w:val="28"/>
          <w:szCs w:val="28"/>
          <w:rtl w:val="true"/>
          <w:lang w:bidi="fa-IR"/>
        </w:rPr>
        <w:t>.</w:t>
      </w:r>
    </w:p>
    <w:p>
      <w:pPr>
        <w:pStyle w:val="Heading2"/>
        <w:numPr>
          <w:ilvl w:val="1"/>
          <w:numId w:val="1"/>
        </w:numPr>
        <w:rPr/>
      </w:pPr>
      <w:bookmarkStart w:id="173" w:name="__RefHeading___Toc350027_3644566090"/>
      <w:bookmarkStart w:id="174" w:name="_Toc58"/>
      <w:bookmarkEnd w:id="173"/>
      <w:r>
        <w:rPr>
          <w:rtl w:val="true"/>
        </w:rPr>
        <w:t>الحج</w:t>
      </w:r>
      <w:r>
        <w:rPr>
          <w:rtl w:val="true"/>
        </w:rPr>
        <w:t>/</w:t>
      </w:r>
      <w:r>
        <w:rPr>
          <w:rtl w:val="true"/>
        </w:rPr>
        <w:t xml:space="preserve">احکام المصدود </w:t>
      </w:r>
      <w:r>
        <w:rPr>
          <w:rtl w:val="true"/>
        </w:rPr>
        <w:t>/</w:t>
      </w:r>
      <w:r>
        <w:rPr>
          <w:rtl w:val="true"/>
        </w:rPr>
        <w:t xml:space="preserve">وجوب الذبح علی المصدود </w:t>
      </w:r>
      <w:r>
        <w:rPr/>
        <w:t>95/02/13</w:t>
      </w:r>
      <w:bookmarkEnd w:id="17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احکام المصدود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الذبح علی المصدود</w:t>
      </w:r>
    </w:p>
    <w:p>
      <w:pPr>
        <w:pStyle w:val="BookText"/>
        <w:rPr/>
      </w:pPr>
      <w:r>
        <w:rPr>
          <w:rFonts w:ascii="IRNazanin" w:hAnsi="IRNazanin" w:eastAsia="IRNazanin"/>
          <w:color w:val="111111"/>
          <w:sz w:val="28"/>
          <w:sz w:val="28"/>
          <w:szCs w:val="28"/>
          <w:rtl w:val="true"/>
          <w:lang w:bidi="fa-IR"/>
        </w:rPr>
        <w:t>ترک رمی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یبطل الحج بترک الرمی،و لو کان متعمدا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قضاء الرمی بنفسه أو بنائبه فی العام القابل علی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تسالم فقهاء ، بر این واقع شده است که ترک عمدی رمی جمرات روز یازدهم و دوازدهم ، سبب بطلان حج نمی شود هم چنانکه این حکم، مدلول روایات نیز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مُعَاوِیَةَ بْنِ عَمَّارٍ عَنْ أَبِی عَبْدِ اللَّهِ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ارْجِعْ إِلَی الْبَیْتِ وَ طُفْ بِهِ أُسْبُوعاً آخَرَ ثُمَّ صَلِّ رَکْعَتَیْنِ عِنْدَ مَقَامِ إِبْرَاهِیمَ ع ثُمَّ أَحْلَلْتَ مِنْ کُلِّ شَیْ‌ءٍ وَ فَرَغْتَ مِنْ حَجِّکَ کُلِّهِ وَ کُلِّ شَیْ‌ءٍ أَحْرَمْتَ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مدلول این روایت این است که رمی ، خارج از حج است بنابراین فوت آن ، سبب بطلان حج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از امام صادق علیه السلام نقل شده است که ممکن است به عنوان معارض،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روایت توجه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جَبَلَةَ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تَرَکَ رَمْیَ الْجِمَارِ‌مُتَعَمِّداً لَمْ تَحِلَّ لَهُ النِّسَاءُ وَ عَلَیْهِ الْحَجُّ مِنْ قَابِلٍ</w:t>
      </w:r>
      <w:r>
        <w:rPr>
          <w:rFonts w:eastAsia="Amiri" w:cs="Amiri" w:ascii="Amiri" w:hAnsi="Amiri"/>
          <w:color w:val="111111"/>
          <w:sz w:val="28"/>
          <w:szCs w:val="28"/>
          <w:rtl w:val="true"/>
          <w:lang w:bidi="ar-SA"/>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مراد از این روایت رمی جمره یوم العید باشد، قابل توجیه است چرا که جزء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اگر مراد از آن و لو به قرینه ذکر رمی جمرات به صیغه جمع، در روز یازدهم و دوازدهم باشد، قابل توجیه نخواهد بود زیرا حلیّت نساء با انجام مناسک یوم العید و مکّه و طواف نساء محقق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سند این روایت به جهت عدم توثیق یحیی بن المبارک ضعیف است هرچنداز رجال تفسیر قمی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مصدود و محصور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المصدود هو الممنوع عن الحج أو العمرة بعد تلبسه باحرامها</w:t>
      </w:r>
    </w:p>
    <w:p>
      <w:pPr>
        <w:pStyle w:val="BookText"/>
        <w:rPr/>
      </w:pPr>
      <w:r>
        <w:rPr>
          <w:rFonts w:ascii="IRNazanin" w:hAnsi="IRNazanin" w:eastAsia="IRNazanin"/>
          <w:color w:val="111111"/>
          <w:sz w:val="28"/>
          <w:sz w:val="28"/>
          <w:szCs w:val="28"/>
          <w:rtl w:val="true"/>
          <w:lang w:bidi="fa-IR"/>
        </w:rPr>
        <w:t>توضیح واژه مصدودو محصور</w:t>
      </w:r>
    </w:p>
    <w:p>
      <w:pPr>
        <w:pStyle w:val="BookText"/>
        <w:rPr/>
      </w:pPr>
      <w:r>
        <w:rPr>
          <w:rFonts w:ascii="IRNazanin" w:hAnsi="IRNazanin" w:eastAsia="IRNazanin"/>
          <w:color w:val="111111"/>
          <w:sz w:val="28"/>
          <w:sz w:val="28"/>
          <w:szCs w:val="28"/>
          <w:rtl w:val="true"/>
          <w:lang w:bidi="fa-IR"/>
        </w:rPr>
        <w:t>مصدود کسی است که مانع خارجی او را از إتمام مناسک حجّ و یا عمره منع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،منع عدوّ مثال متعارف برای مانع خارجی است و إلاّ مصدود شامل کسی نیز می شود که پدر او بعد از إحرام ، مانع از اتمام اعمال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محصور کسی است که مانع درونی مانند بیماری او را از إتمام مناسک حجّ و یا عمره منع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شمول آیه نسبت به مصدود</w:t>
      </w:r>
    </w:p>
    <w:p>
      <w:pPr>
        <w:pStyle w:val="BookText"/>
        <w:rPr/>
      </w:pPr>
      <w:r>
        <w:rPr>
          <w:rFonts w:ascii="IRNazanin" w:hAnsi="IRNazanin" w:eastAsia="IRNazanin"/>
          <w:color w:val="111111"/>
          <w:sz w:val="28"/>
          <w:sz w:val="28"/>
          <w:szCs w:val="28"/>
          <w:rtl w:val="true"/>
          <w:lang w:bidi="fa-IR"/>
        </w:rPr>
        <w:t>در قرآن کریم، راجع به این مساله،تنها آیه إن أحصرتم نازل شده است که عامّه معتقدند این آیه مختص مصدود است و محصور را شامل نمی شود و لکن امامیه قائل به اطلاق آن می باشند؛ چه حصر به جهت مانع درونی و چه به جهت مانع بیرونی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تمسک به این آیه در باب مصدود بی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در روایات ، محصور در مقابل مصدود ذکر شده است و به مریض تفسیر شده است بنابراین ، آیه ، مصدود را شامل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روایت توجه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مُعَاوِیَةَ بْنِ عَمَّارٍ عَنْ أَبِی عَبْدِ اللَّهِ ع قَالَ سَمِعْتُهُ یَقُولُ الْمَحْصُورُ غَیْرُ الْمَصْدُودِ الْمَحْصُورُ الْمَرِیضُ وَ الْمَصْدُودُ الَّذِی یَصُدُّهُ الْمُشْرِکُونَ کَمَا رَدُّوا رَسُولَ اللَّهِ ص وَ أَصْحَابَهُ لَیْسَ مِنْ مَرَضٍ وَ الْمَصْدُودُ تَحِلُّ لَهُ النِّسَاءُ وَ الْمَحْصُورُ لَا تَحِلُّ لَهُ النِّسَاءُ</w:t>
      </w:r>
    </w:p>
    <w:p>
      <w:pPr>
        <w:pStyle w:val="BookText"/>
        <w:rPr/>
      </w:pPr>
      <w:r>
        <w:rPr>
          <w:rFonts w:ascii="IRNazanin" w:hAnsi="IRNazanin" w:eastAsia="IRNazanin"/>
          <w:color w:val="111111"/>
          <w:sz w:val="28"/>
          <w:sz w:val="28"/>
          <w:szCs w:val="28"/>
          <w:rtl w:val="true"/>
          <w:lang w:bidi="fa-IR"/>
        </w:rPr>
        <w:t>پاسخ</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،عنوان محصور ذکر شده است برخلاف قرآن که عنوان محصَر را ذکر کرده است علاوه بر اینکه ذکر محصور در مقابل مصدود در این روایات، دلیل نمی شود که مراد از محصور در قرآن همان من صدّه المرض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اگر به نقل شافعی و نیسابوری که إتفاق مفسرین را نقل نموده اند اعتماد کنیم که گفته اند شأن نزول این آیه صلح حدیبیه است که دشمن مانع پیامبر از عمره شد، دیگر نمی توان این آیه را مختصّ به من صدّه المرض دانست هم چنانکه صاحب جواهر و آقای خوئی إعتماد بر این نقل مفسّرین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نظر ما این نقل ها قابل إعتماد نمی باشد و ما احتمال می دهیم بلکه بعید نمی دانیم که این آیه در حجّة الوداع نازل شده باشد هم چنانکه علامه طباطبایی نیز در تفسیر المیزان فرموده اند چرا که در سیاق آیات حجّ تمتع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محقق خویی بر اطلاق آیه</w:t>
      </w:r>
    </w:p>
    <w:p>
      <w:pPr>
        <w:pStyle w:val="BookText"/>
        <w:rPr/>
      </w:pPr>
      <w:r>
        <w:rPr>
          <w:rFonts w:ascii="IRNazanin" w:hAnsi="IRNazanin" w:eastAsia="IRNazanin"/>
          <w:color w:val="111111"/>
          <w:sz w:val="28"/>
          <w:sz w:val="28"/>
          <w:szCs w:val="28"/>
          <w:rtl w:val="true"/>
          <w:lang w:bidi="fa-IR"/>
        </w:rPr>
        <w:t>ایشان برای اثبات شمول این آیه نسبت به مصدود، به ذیل این آیه نیز استشهاد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ذیل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کان منکم مریضاً أو أذی به من رأسه ففدیة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بعضیه است، بنابراین مفاد آیه این است که ممکن است برخی از محصَرین مریض باشند، بنابراین معنی ندارد که صدر آیه مختص به مریض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رو، ذیل آیه قرینه می شود که موضوع صدر أعمّ از مریض می باشد، بنابراین آیه شامل مصدود نیز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مقرر مستند الناسک در استدلال محقق خویی</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مریض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مریضی که در صدر آیه با عنوان محصور ذکر شده است،کسی است که توانایی انجام نسک حج و دخول در مکه را ندارد در حالی که مراد از مریض در ذیل آیه، مریضی است که نمی تواند صبر کند تا قربانی او به مکّه برسد و قربانی او ذبح بشود، سپس حلق و تقصیر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گفتار مقرر مستند الناسک</w:t>
      </w:r>
    </w:p>
    <w:p>
      <w:pPr>
        <w:pStyle w:val="BookText"/>
        <w:rPr/>
      </w:pPr>
      <w:r>
        <w:rPr>
          <w:rFonts w:ascii="IRNazanin" w:hAnsi="IRNazanin" w:eastAsia="IRNazanin"/>
          <w:color w:val="111111"/>
          <w:sz w:val="28"/>
          <w:sz w:val="28"/>
          <w:szCs w:val="28"/>
          <w:rtl w:val="true"/>
          <w:lang w:bidi="fa-IR"/>
        </w:rPr>
        <w:t>مشکل اصلی آن است که وحدت لسان خطاب در صدر و ذیل و ذکر عنوان واحد در هر دو قسمت، عرفی نیست و موجب تهافت تصوری می شود هر چند تناسب حکم و موضوع حکم کند که مراد از مریض در صدر آیه ، با مقصود از مریض در ذیل، متفاوت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مخاطب آیه دچار تحیر می شود که چگونه در صدر آیه ، تمام افراد را مریض فرض کرده است و در ذیل، برخی از افراد را مریض دانسته اند و این ، تهافت تصوری و موجب عدم عرفیت خطاب خواهد بود اگرچه از نظر ثبوتی، مراد از دو مریض در صدر و ذیل ، متفاوت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این ذیل قرینه می شود که فإن أحصرتم أعمّ از مریض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 روشن شد که استشهاد محقق خویی به این مطلب،برای اثبات اطلاق صدر آیه ، متین است لیکن ، این استشهاد، تنها می تواند شمول آیه نسبت به مصدود را تصحیح کند نه آنکه کشف کند که شان نزول آیه در قضیه حدیبیه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نیز شایان توجه است که برای اثبات اطلاق آیه ، به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أمنتم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توان تمسک کرد چرا که حمل آن بر خصوص أمن از مرض عرفی نیست بلکه قدر متیقن از آن ، امن از دشمن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تقدیر، مساله از نگاه روایات روشن است و نیازی به قول مفسرین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المصدود عن العمرة یذبح فی مکانه و یتحلل به‌و الأحوط ضم التقصیر أو الحلق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ذبح بر مصدود</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خوئی فرموده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نظرمشهور در مورد مصدود این است که مجرّد منع و صدّ عدوّ ،موجب تحلل شخص نمی شود بلکه باید ذبح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ابن ادریس</w:t>
      </w:r>
    </w:p>
    <w:p>
      <w:pPr>
        <w:pStyle w:val="BookText"/>
        <w:rPr/>
      </w:pPr>
      <w:r>
        <w:rPr>
          <w:rFonts w:ascii="IRNazanin" w:hAnsi="IRNazanin" w:eastAsia="IRNazanin"/>
          <w:color w:val="111111"/>
          <w:sz w:val="28"/>
          <w:sz w:val="28"/>
          <w:szCs w:val="28"/>
          <w:rtl w:val="true"/>
          <w:lang w:bidi="fa-IR"/>
        </w:rPr>
        <w:t xml:space="preserve">ایشان بر خلاف مشهور ،معتقد است بر مصدود چیزی از قبیل حلق، تقصیر و یا ذبح واجب نیست چرا که أصل برائت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راجع به آیه باید گفت که این آیه در مورد مریض است و شامل مصدود نمی شود چرا که در مورد مریض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أحصره المرض، و لکن در مورد مصدود به عدوّ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حصره العدوّ و اگر مراد از آیه مصدود بود، باید گفته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حُصرتم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کلام ابن ادریس</w:t>
      </w:r>
    </w:p>
    <w:p>
      <w:pPr>
        <w:pStyle w:val="BookText"/>
        <w:rPr/>
      </w:pPr>
      <w:r>
        <w:rPr>
          <w:rFonts w:ascii="IRNazanin" w:hAnsi="IRNazanin" w:eastAsia="IRNazanin"/>
          <w:color w:val="111111"/>
          <w:sz w:val="28"/>
          <w:sz w:val="28"/>
          <w:szCs w:val="28"/>
          <w:rtl w:val="true"/>
          <w:lang w:bidi="fa-IR"/>
        </w:rPr>
        <w:t>ایراد اول</w:t>
      </w:r>
    </w:p>
    <w:p>
      <w:pPr>
        <w:pStyle w:val="BookText"/>
        <w:rPr/>
      </w:pPr>
      <w:r>
        <w:rPr>
          <w:rFonts w:ascii="IRNazanin" w:hAnsi="IRNazanin" w:eastAsia="IRNazanin"/>
          <w:color w:val="111111"/>
          <w:sz w:val="28"/>
          <w:sz w:val="28"/>
          <w:szCs w:val="28"/>
          <w:rtl w:val="true"/>
          <w:lang w:bidi="fa-IR"/>
        </w:rPr>
        <w:t>حصر یعنی منع و محصر یعنی محبوس و ممنوع و این أعمّ از حصر به مرض و حصر عدوّاست</w:t>
      </w:r>
    </w:p>
    <w:p>
      <w:pPr>
        <w:pStyle w:val="BookText"/>
        <w:rPr/>
      </w:pPr>
      <w:r>
        <w:rPr>
          <w:rFonts w:ascii="IRNazanin" w:hAnsi="IRNazanin" w:eastAsia="IRNazanin"/>
          <w:color w:val="111111"/>
          <w:sz w:val="28"/>
          <w:sz w:val="28"/>
          <w:szCs w:val="28"/>
          <w:rtl w:val="true"/>
          <w:lang w:bidi="fa-IR"/>
        </w:rPr>
        <w:t>ایراد دوم</w:t>
      </w:r>
    </w:p>
    <w:p>
      <w:pPr>
        <w:pStyle w:val="BookText"/>
        <w:rPr/>
      </w:pPr>
      <w:r>
        <w:rPr>
          <w:rFonts w:ascii="IRNazanin" w:hAnsi="IRNazanin" w:eastAsia="IRNazanin"/>
          <w:color w:val="111111"/>
          <w:sz w:val="28"/>
          <w:sz w:val="28"/>
          <w:szCs w:val="28"/>
          <w:rtl w:val="true"/>
          <w:lang w:bidi="fa-IR"/>
        </w:rPr>
        <w:t>در قرآن، إحصار نیز در منع عدوّ استعمال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للفقراء الّذین أحصروا فی سبیل الله لا یستطیعون ضرباً فی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فقرائی بوده اند که به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دشمن اجازه خروج از مکّه به آنان نمی داد و یا دشمن به جهت حصر إقتصادی و سلب أموالشان، موجب فقر آنان شده بود مانند مصعب بن عمیر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سوم</w:t>
      </w:r>
    </w:p>
    <w:p>
      <w:pPr>
        <w:pStyle w:val="BookText"/>
        <w:rPr/>
      </w:pPr>
      <w:r>
        <w:rPr>
          <w:rFonts w:ascii="IRNazanin" w:hAnsi="IRNazanin" w:eastAsia="IRNazanin"/>
          <w:color w:val="111111"/>
          <w:sz w:val="28"/>
          <w:sz w:val="28"/>
          <w:szCs w:val="28"/>
          <w:rtl w:val="true"/>
          <w:lang w:bidi="fa-IR"/>
        </w:rPr>
        <w:t>این مطلب اجتهاد در مقابل نصّ می باشد چرا که در روایات متعدّد در مورد مصدود أمر به ذبح قربانی و حلق و تقصیر شده است، که این تعداد از روایات خبر واحد نمی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دوروایت توجه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مُعَاوِیَةَ بْنِ عَمَّارٍ عَنْ أَبِی عَبْدِ اللَّهِ ع قَالَ سَمِعْتُهُ یَقُولُ الْمَحْصُورُ غَیْرُ الْمَصْدُودِ الْمَحْصُورُ الْمَرِیضُ وَ الْمَصْدُودُ الَّذِی یَصُدُّهُ الْمُشْرِکُونَ کَمَا رَدُّوا رَسُولَ اللَّهِ ص وَ أَصْحَابَهُ لَیْسَ مِنْ مَرَضٍ وَ الْمَصْدُودُ تَحِلُّ لَهُ النِّسَاءُ وَ الْمَحْصُورُ لَا تَحِلُّ لَهُ النِّسَاءُ</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از مسلّمات تاریخ است که پیامبر با قربانی و نحر شتر ، محل شدند</w:t>
      </w:r>
      <w:r>
        <w:rPr>
          <w:rFonts w:eastAsia="IRNazanin" w:cs="IRNazanin"/>
          <w:color w:val="111111"/>
          <w:sz w:val="28"/>
          <w:szCs w:val="28"/>
          <w:rtl w:val="true"/>
          <w:lang w:bidi="fa-IR"/>
        </w:rPr>
        <w:t>.</w:t>
      </w:r>
      <w:bookmarkStart w:id="175" w:name="pg4468_33710"/>
    </w:p>
    <w:p>
      <w:pPr>
        <w:pStyle w:val="BookText"/>
        <w:rPr/>
      </w:pPr>
      <w:bookmarkEnd w:id="175"/>
      <w:r>
        <w:rPr>
          <w:rFonts w:ascii="Amiri" w:hAnsi="Amiri" w:eastAsia="Amiri" w:cs="Amiri"/>
          <w:color w:val="111111"/>
          <w:sz w:val="28"/>
          <w:sz w:val="28"/>
          <w:szCs w:val="28"/>
          <w:rtl w:val="true"/>
          <w:lang w:bidi="ar-SA"/>
        </w:rPr>
        <w:t>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الْمَصْدُودُ یَذْبَحُ حَیْثُ صُدَّ وَ یَرْجِعُ صَاحِبُهُ فَیَأْتِی النِّسَاءَ</w:t>
      </w:r>
    </w:p>
    <w:p>
      <w:pPr>
        <w:pStyle w:val="BookText"/>
        <w:rPr/>
      </w:pPr>
      <w:r>
        <w:rPr>
          <w:rFonts w:ascii="IRNazanin" w:hAnsi="IRNazanin" w:eastAsia="IRNazanin"/>
          <w:color w:val="111111"/>
          <w:sz w:val="28"/>
          <w:sz w:val="28"/>
          <w:szCs w:val="28"/>
          <w:rtl w:val="true"/>
          <w:lang w:bidi="fa-IR"/>
        </w:rPr>
        <w:t>نقد صاحب جواهر بر کلام ابن ادریس</w:t>
      </w:r>
    </w:p>
    <w:p>
      <w:pPr>
        <w:pStyle w:val="BookText"/>
        <w:rPr/>
      </w:pPr>
      <w:r>
        <w:rPr>
          <w:rFonts w:ascii="IRNazanin" w:hAnsi="IRNazanin" w:eastAsia="IRNazanin"/>
          <w:color w:val="111111"/>
          <w:sz w:val="28"/>
          <w:sz w:val="28"/>
          <w:szCs w:val="28"/>
          <w:rtl w:val="true"/>
          <w:lang w:bidi="fa-IR"/>
        </w:rPr>
        <w:t>أکثر أصحاب ،ذبح هدی را بر مصدود لازم می دانند، بلکه در منتهی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یتحلّل المصدود بالهدی و نیّة التحلّل معا‌ أمّا الهدی، فقد أجمع علیه أکثر العلماء و حکی عن مالک أنّه لا هدی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استصحاب بقاء إحرام جاری است و نوبت به أصل برائت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محقق خویی در کلام صاحب جواهر</w:t>
      </w:r>
    </w:p>
    <w:p>
      <w:pPr>
        <w:pStyle w:val="BookText"/>
        <w:rPr/>
      </w:pPr>
      <w:r>
        <w:rPr>
          <w:rFonts w:ascii="IRNazanin" w:hAnsi="IRNazanin" w:eastAsia="IRNazanin"/>
          <w:color w:val="111111"/>
          <w:sz w:val="28"/>
          <w:sz w:val="28"/>
          <w:szCs w:val="28"/>
          <w:rtl w:val="true"/>
          <w:lang w:bidi="fa-IR"/>
        </w:rPr>
        <w:t>کلام ابن إدریس اگر چه خلاف آیه و روایات می باشد و لکن با قطع نظر از آن، رجوع به برائت می شود، نه استصحاب بقاء إحرام؛ چرا که</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بقاء إحرام مبتلی به تعارض با استصحاب عدم جعل إحرام بعد از صدّ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مانحن فیه از قبیل شک ساری است چرا که در حدوث احرام شک داریم زیرا آنچه سبب إحرام است، تلبیه صحیح می باشد و تلبیه صحیح آن است که جزء حجّ به عنوان مرکّب إرتباطی باشد و در مرکّب إرتباطی صحّت هر جزئی مشروط به لحوق سایر أجزاء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،با فرض صدّ ،دیگر سائر أجزاء به تلبیه ضمیمه نمی شود و فرض این است که عمره تمتع و حجّ تمتع مقیّد به زمان خاصّ است، که با این صدّ کشف از عدم صحّت تلبیه سابق می شود که موجب إحرام نخواهد بود و لا أقلّ شکّ در إنعقاد إحرام به سبب تلبیه سابق می شود، بنابراین استصحاب جاری نخواهد بود</w:t>
      </w:r>
      <w:r>
        <w:rPr>
          <w:rFonts w:eastAsia="IRNazanin" w:cs="IRNazanin"/>
          <w:color w:val="111111"/>
          <w:sz w:val="28"/>
          <w:szCs w:val="28"/>
          <w:rtl w:val="true"/>
          <w:lang w:bidi="fa-IR"/>
        </w:rPr>
        <w:t>.</w:t>
      </w:r>
    </w:p>
    <w:p>
      <w:pPr>
        <w:pStyle w:val="Heading2"/>
        <w:numPr>
          <w:ilvl w:val="1"/>
          <w:numId w:val="1"/>
        </w:numPr>
        <w:rPr/>
      </w:pPr>
      <w:bookmarkStart w:id="176" w:name="__RefHeading___Toc350029_3644566090"/>
      <w:bookmarkStart w:id="177" w:name="_Toc59"/>
      <w:bookmarkEnd w:id="176"/>
      <w:r>
        <w:rPr>
          <w:rtl w:val="true"/>
        </w:rPr>
        <w:t>الحج</w:t>
      </w:r>
      <w:r>
        <w:rPr>
          <w:rtl w:val="true"/>
        </w:rPr>
        <w:t>/</w:t>
      </w:r>
      <w:r>
        <w:rPr>
          <w:rtl w:val="true"/>
        </w:rPr>
        <w:t xml:space="preserve">احکام المصدود </w:t>
      </w:r>
      <w:r>
        <w:rPr>
          <w:rtl w:val="true"/>
        </w:rPr>
        <w:t>/</w:t>
      </w:r>
      <w:r>
        <w:rPr>
          <w:rtl w:val="true"/>
        </w:rPr>
        <w:t xml:space="preserve">وجوب الهدی علی المصدود </w:t>
      </w:r>
      <w:r>
        <w:rPr/>
        <w:t>95/02/18</w:t>
      </w:r>
      <w:bookmarkEnd w:id="177"/>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احکام المصدود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الهدی علی المصدود</w:t>
      </w:r>
    </w:p>
    <w:p>
      <w:pPr>
        <w:pStyle w:val="BookText"/>
        <w:rPr/>
      </w:pPr>
      <w:r>
        <w:rPr>
          <w:rFonts w:ascii="IRNazanin" w:hAnsi="IRNazanin" w:eastAsia="IRNazanin"/>
          <w:color w:val="111111"/>
          <w:sz w:val="28"/>
          <w:sz w:val="28"/>
          <w:szCs w:val="28"/>
          <w:rtl w:val="true"/>
          <w:lang w:bidi="fa-IR"/>
        </w:rPr>
        <w:t>مروری بر بحث گذشته</w:t>
      </w:r>
    </w:p>
    <w:p>
      <w:pPr>
        <w:pStyle w:val="BookText"/>
        <w:rPr/>
      </w:pPr>
      <w:r>
        <w:rPr>
          <w:rFonts w:ascii="IRNazanin" w:hAnsi="IRNazanin" w:eastAsia="IRNazanin"/>
          <w:color w:val="111111"/>
          <w:sz w:val="28"/>
          <w:sz w:val="28"/>
          <w:szCs w:val="28"/>
          <w:rtl w:val="true"/>
          <w:lang w:bidi="fa-IR"/>
        </w:rPr>
        <w:t>بحث راجع به وجوب هدی بر مصدود بود که برخی مانند ابن ادریس منکر آن بودند و تنها دلیل آن را موثقه زراره دانستندکه 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مقام بیان مکان ذبح است، نه أصل لزوم ذبح، و لکن به نظر ما این مطلب خلاف ظاهر است و ظاهر اینست که تا مصدود ذبح نکند از إحرام خارج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روایت تفسیر قمی</w:t>
      </w:r>
    </w:p>
    <w:p>
      <w:pPr>
        <w:pStyle w:val="BookText"/>
        <w:rPr/>
      </w:pPr>
      <w:r>
        <w:rPr>
          <w:rFonts w:ascii="IRNazanin" w:hAnsi="IRNazanin" w:eastAsia="IRNazanin"/>
          <w:color w:val="111111"/>
          <w:sz w:val="28"/>
          <w:sz w:val="28"/>
          <w:szCs w:val="28"/>
          <w:rtl w:val="true"/>
          <w:lang w:bidi="fa-IR"/>
        </w:rPr>
        <w:t>طبق نقل این روایت، پیامبر ، تنها به کسانی که سوق هدی کرده بودند امر به ذبح کردند و کسانی که سوق هدی نکرده بودند را مامور به تحصیل هدی به آنان ننمودند، به همین جهت آقای سیستانی در مورد شخصی که سوق هدی نکرده است، احتیاط واجب نموده اند که در فرض صدّ ذبح هدی نماید، که به نظر دلیل ایشان همین روایت تفسیر قمی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دلالت روایت تفسیر قمی</w:t>
      </w:r>
    </w:p>
    <w:p>
      <w:pPr>
        <w:pStyle w:val="BookText"/>
        <w:rPr/>
      </w:pPr>
      <w:r>
        <w:rPr>
          <w:rFonts w:ascii="IRNazanin" w:hAnsi="IRNazanin" w:eastAsia="IRNazanin"/>
          <w:color w:val="111111"/>
          <w:sz w:val="28"/>
          <w:sz w:val="28"/>
          <w:szCs w:val="28"/>
          <w:rtl w:val="true"/>
          <w:lang w:bidi="fa-IR"/>
        </w:rPr>
        <w:t>ایراد اول</w:t>
      </w:r>
    </w:p>
    <w:p>
      <w:pPr>
        <w:pStyle w:val="BookText"/>
        <w:rPr/>
      </w:pPr>
      <w:r>
        <w:rPr>
          <w:rFonts w:ascii="IRNazanin" w:hAnsi="IRNazanin" w:eastAsia="IRNazanin"/>
          <w:color w:val="111111"/>
          <w:sz w:val="28"/>
          <w:sz w:val="28"/>
          <w:szCs w:val="28"/>
          <w:rtl w:val="true"/>
          <w:lang w:bidi="fa-IR"/>
        </w:rPr>
        <w:t>این روایت در مورد عمره مفرده است و اطلاقی نسبت به عمره تمتع و حجّ ندارد و در عمره مفرده می توان میان سائق الهدی و غیر سائق هدی تفصیل داد و ذبح را تنها بر گروه اول واجب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المصدود یذبح حیث 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بر این می کند که وظیفه مصدود در حجّ و عمره تمتع ذبح هدی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دوم</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عدم أمر پیامبر به تحصیل هدی در مورد کسانی که سوق هدی ننموده اند، به این جهت بوده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هدی برای آنان میسور نبوده است و حرجی بوده است وقابل توجه است که این حکایت،قضیة فی واقعة می باشد و نمی توان از اطلاق کلام امام علیه السلام در نقل این قضیه ،عدم وجوب بر غیر سائق را استظهار کرد چرا که امام علیه السالم در مقام بیان و نقل این قضیه جزئیه نبوده است، بلکه در مقام شأن نزول سوره بوده است واین موضوع را به مناسبت طرح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سوم</w:t>
      </w:r>
    </w:p>
    <w:p>
      <w:pPr>
        <w:pStyle w:val="BookText"/>
        <w:rPr/>
      </w:pPr>
      <w:r>
        <w:rPr>
          <w:rFonts w:ascii="IRNazanin" w:hAnsi="IRNazanin" w:eastAsia="IRNazanin"/>
          <w:color w:val="111111"/>
          <w:sz w:val="28"/>
          <w:sz w:val="28"/>
          <w:szCs w:val="28"/>
          <w:rtl w:val="true"/>
          <w:lang w:bidi="fa-IR"/>
        </w:rPr>
        <w:t>مدلول این روایت ،تنها این است که بر کسی که سوق هدی نکرده است، حلق لازم نیست و تقصیر کافی است و لکن این دلیل بر این نیست که اینان تحصیل هدی نیز نکرده و ذبح هدی ننموده اند، و اساسا شاید امام علیه السلام در مقام بیان این خصوصیات نبوده است تا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أمر به تحصیل هدی نموده بود، امام علیه السلام آن را نقل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این روایت در مقام آن است که کسانی که سوق هدی نکرده بودند، برخی حلق نموده و برخی تقصیر کرده بودند که در مورد آنان نیز حلق ،أفضل بوده است و لیکن این نکته که این افراد، تحصیل هدی نکرده و ذبح هدی نکرده اند مد نظر این روایت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نظر ما شخص مصدود برای خروج از إحرام لازم است که ذبح هدی کند، حال چه سوق هدی کرده باشد و چه سوق هدی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احکام مصدود در عمره تمتع</w:t>
      </w:r>
    </w:p>
    <w:p>
      <w:pPr>
        <w:pStyle w:val="BookText"/>
        <w:rPr/>
      </w:pPr>
      <w:r>
        <w:rPr>
          <w:rFonts w:ascii="IRNazanin" w:hAnsi="IRNazanin" w:eastAsia="IRNazanin"/>
          <w:color w:val="111111"/>
          <w:sz w:val="28"/>
          <w:sz w:val="28"/>
          <w:szCs w:val="28"/>
          <w:rtl w:val="true"/>
          <w:lang w:bidi="fa-IR"/>
        </w:rPr>
        <w:t>از آنجا که بحث ما در این مسأله ،مصدود در عمره تمتع می باشد، برخی از أحکام مصدود در عمره تمتع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ضابط ترتب حکم مصدود در عمره تمتع</w:t>
      </w:r>
    </w:p>
    <w:p>
      <w:pPr>
        <w:pStyle w:val="BookText"/>
        <w:rPr/>
      </w:pPr>
      <w:r>
        <w:rPr>
          <w:rFonts w:ascii="IRNazanin" w:hAnsi="IRNazanin" w:eastAsia="IRNazanin"/>
          <w:color w:val="111111"/>
          <w:sz w:val="28"/>
          <w:sz w:val="28"/>
          <w:szCs w:val="28"/>
          <w:rtl w:val="true"/>
          <w:lang w:bidi="fa-IR"/>
        </w:rPr>
        <w:t>نظر محقق خویی</w:t>
      </w:r>
    </w:p>
    <w:p>
      <w:pPr>
        <w:pStyle w:val="BookText"/>
        <w:rPr/>
      </w:pPr>
      <w:r>
        <w:rPr>
          <w:rFonts w:ascii="IRNazanin" w:hAnsi="IRNazanin" w:eastAsia="IRNazanin"/>
          <w:color w:val="111111"/>
          <w:sz w:val="28"/>
          <w:sz w:val="28"/>
          <w:szCs w:val="28"/>
          <w:rtl w:val="true"/>
          <w:lang w:bidi="fa-IR"/>
        </w:rPr>
        <w:t>همین مقدار که شخص، مجاز به دخول در مکه جهت انجام مناسک عمره تمتع نباشد کافی است که احکام مصدود بر او منطبق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آیت الله سیستانی</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مقدار برای جواز ذبح هدی و إحلال به آن کافی نیست؛زیرا اگرچه این شخص مصدود از عمره تمتع است و لکن اگر مصدود از حجّ إفراد نباشد به این معنی که بتواند أعمال حجّ إفراد را انجام دهد، دلیلی بر جواز ذبح هدی و خروج از احرام بر او وجود نخواهد داشت بلکه اطلاق خطابات تبدیل تمتع به حج افراد شامل چنین شخصی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روایت توجه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بِأَیِّ شَیْ‌ءٍ أُهِلُّ فَقَالَ لَا تُسَمِّ لَا حَجّاً وَ لَا عُمْرَةً وَ أَضْمِرْ فِی نَفْسِکَ الْمُتْعَةَ فَإِنْ أَدْرَکْتَ مُتَمَتِّعاً وَ إِلَّا کُنْتَ حَاجّاً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روشن است که اطلاق این روایت، شامل چنین کسی که محرم به عمره تمتع شده است و لکن به جهت منع عدوّ به أعمال عمره قبل از وقوفین نمی رسد، می شود و از همین رو، وظیفه او به حج افراد مبدل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این شخص، هم از دخول در مکّه و هم از دخول در عرفات و مشعر و منی ممنوع باشد تا زمانی که زمان وقوفین منقضی شود، او مصدود خواهد بود و أحکام مصدود بر او مترتّب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آیت الله زنجانی</w:t>
      </w:r>
    </w:p>
    <w:p>
      <w:pPr>
        <w:pStyle w:val="BookText"/>
        <w:rPr/>
      </w:pPr>
      <w:r>
        <w:rPr>
          <w:rFonts w:ascii="IRNazanin" w:hAnsi="IRNazanin" w:eastAsia="IRNazanin"/>
          <w:color w:val="111111"/>
          <w:sz w:val="28"/>
          <w:sz w:val="28"/>
          <w:szCs w:val="28"/>
          <w:rtl w:val="true"/>
          <w:lang w:bidi="fa-IR"/>
        </w:rPr>
        <w:t>فروعات زیر، در کلام ایشان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p>
    <w:p>
      <w:pPr>
        <w:pStyle w:val="BookText"/>
        <w:rPr/>
      </w:pPr>
      <w:r>
        <w:rPr>
          <w:rFonts w:ascii="IRNazanin" w:hAnsi="IRNazanin" w:eastAsia="IRNazanin"/>
          <w:color w:val="111111"/>
          <w:sz w:val="28"/>
          <w:sz w:val="28"/>
          <w:szCs w:val="28"/>
          <w:rtl w:val="true"/>
          <w:lang w:bidi="fa-IR"/>
        </w:rPr>
        <w:t>شخصی که از انجام عمره تمتع تا زمانی که قادر بر درک مسمّای وقوف به عرفات باشد، ممنوع بشود، مصدود خواهد بود و با ذبح هدی متحلّل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فرمایش اگر شخص حتی متمکّن از درک وقوفین باشد، مصدود می باشد و وظیفه او تبدیل به حجّ إفراد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شخصی که از عمره تمتع مصدود می شود و لکن نسبت به وقوفین مصدود نیست طبق نظر محقق خویی و آیت الله زنجانی با ذبح ، از احرام خارج می شود لیکن طبق فتوای آقای سیستانی إحرام او مبدّل به حجّ إفراد می شود و أحکام مصدود مترتّب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قادر بر انجام أعمال عمره تمتع در أواخر وقت آن می باشند و لکن از آن جهت که در ابتدای وقت عمره تمتع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اول شوال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شده اند،ممکن است بقاء در احرام تا آن زمان بر آنها حرجی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چنین فرضی که مستلزم حرج شخصی یا نوعی است این شخص را مشمول ادله مصدود می دانند و لکن اگر دچار حرج نوعی و شخصی نمی شود، باید تا زمان رفع صدّ صبر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p>
    <w:p>
      <w:pPr>
        <w:pStyle w:val="BookText"/>
        <w:rPr/>
      </w:pPr>
      <w:r>
        <w:rPr>
          <w:rFonts w:ascii="IRNazanin" w:hAnsi="IRNazanin" w:eastAsia="IRNazanin"/>
          <w:color w:val="111111"/>
          <w:sz w:val="28"/>
          <w:sz w:val="28"/>
          <w:szCs w:val="28"/>
          <w:rtl w:val="true"/>
          <w:lang w:bidi="fa-IR"/>
        </w:rPr>
        <w:t>چنانچه صد در عمره مفرده واقع شود و بقاء در إحرام تا زمان رفع صدّ موجب حرج شخصی یا نوعی باشد، احکام مصدود مترتب می شود لکن اگر صبر تا زمان رفع صدّ موجب حرج شخصی یا نوعی نیست، باید تا یک سال در إحرام صبر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گفتار آیت الله سیستانی</w:t>
      </w:r>
    </w:p>
    <w:p>
      <w:pPr>
        <w:pStyle w:val="BookText"/>
        <w:rPr/>
      </w:pPr>
      <w:r>
        <w:rPr>
          <w:rFonts w:ascii="IRNazanin" w:hAnsi="IRNazanin" w:eastAsia="IRNazanin"/>
          <w:color w:val="111111"/>
          <w:sz w:val="28"/>
          <w:sz w:val="28"/>
          <w:szCs w:val="28"/>
          <w:rtl w:val="true"/>
          <w:lang w:bidi="fa-IR"/>
        </w:rPr>
        <w:t>با توجه به شمول اطلاق دلیل المصدود یذبح حیث نسبت به کسی که تنها از عمره تمتع ممنوع است، دلیلی بر تبدل وظیفه به حج افراد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روایاتی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أحرم بالمتعة فإن أدرکت کنت متمتعاً و إلاّ کنت حاجّاً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وقت عمره تمتع نرسید، عمره تمتع او به حجّ إفراد مبدّل می شود، و به نظر، در مقام بیان حکم کسی که قبل از زمان فوت أعمال عمره تمتع و ظهر عرفه ، ممنوع از أعمال عمره تمتع شده است نمی باشد بنابراین خطاب مذکور جریان حکم مصدود را در مورد چنین کسی، قبل از زمان فوت أعمال عمره تمتع نفی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گفتار آیت الله زنجانی</w:t>
      </w:r>
    </w:p>
    <w:p>
      <w:pPr>
        <w:pStyle w:val="BookText"/>
        <w:rPr/>
      </w:pPr>
      <w:r>
        <w:rPr>
          <w:rFonts w:ascii="IRNazanin" w:hAnsi="IRNazanin" w:eastAsia="IRNazanin"/>
          <w:color w:val="111111"/>
          <w:sz w:val="28"/>
          <w:sz w:val="28"/>
          <w:szCs w:val="28"/>
          <w:rtl w:val="true"/>
          <w:lang w:bidi="fa-IR"/>
        </w:rPr>
        <w:t>ایراد به فرع دوم</w:t>
      </w:r>
    </w:p>
    <w:p>
      <w:pPr>
        <w:pStyle w:val="BookText"/>
        <w:rPr/>
      </w:pPr>
      <w:r>
        <w:rPr>
          <w:rFonts w:ascii="IRNazanin" w:hAnsi="IRNazanin" w:eastAsia="IRNazanin"/>
          <w:color w:val="111111"/>
          <w:sz w:val="28"/>
          <w:sz w:val="28"/>
          <w:szCs w:val="28"/>
          <w:rtl w:val="true"/>
          <w:lang w:bidi="fa-IR"/>
        </w:rPr>
        <w:t>در مورد کسی که از بقاء در احرام دچار حرج نمی شود به نظر می رسد می توان به اطلاق ادله مصدود، تمسک کرد چرا که با توجه به طولانی بودن زمان منع از ورود به مکه، عرف چنین شخصی را مصدود می داند هر چند از بقاء در احرام دچار حرج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به فرع سوم</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ایشان به لزوم بقاء در إحرام عمره مفرده تا یکسال در فرض منع از ورود در مکّه برای کسی که دچار حرج نمی شود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نظر عرف چنین شخصی مصدود می باشد هر چند دچار حرج نمی شود</w:t>
      </w:r>
      <w:r>
        <w:rPr>
          <w:rFonts w:eastAsia="IRNazanin" w:cs="IRNazanin"/>
          <w:color w:val="111111"/>
          <w:sz w:val="28"/>
          <w:szCs w:val="28"/>
          <w:rtl w:val="true"/>
          <w:lang w:bidi="fa-IR"/>
        </w:rPr>
        <w:t>.</w:t>
      </w:r>
      <w:bookmarkStart w:id="178" w:name="pg4468_33715"/>
    </w:p>
    <w:p>
      <w:pPr>
        <w:pStyle w:val="BookText"/>
        <w:rPr/>
      </w:pPr>
      <w:bookmarkEnd w:id="178"/>
      <w:r>
        <w:rPr>
          <w:rFonts w:ascii="IRNazanin" w:hAnsi="IRNazanin" w:eastAsia="IRNazanin"/>
          <w:color w:val="111111"/>
          <w:sz w:val="28"/>
          <w:sz w:val="28"/>
          <w:szCs w:val="28"/>
          <w:rtl w:val="true"/>
          <w:lang w:bidi="fa-IR"/>
        </w:rPr>
        <w:t>همانگونه که امام حسین علیه السلام به جهت بیماری محصور شدند و أمیر المؤمنین علیه السلام دستور دادند که یک شتر نحر شود و سر امام حسین علیه السلام را تراشیدند، در حالی که محتمل بود بیماری حضرت با صبر به مقدار زمان اندکی مثل دو ماه زائل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همانگونه که پیامبر صلّی الله علیه و آله در سال بعد از سال صدّ مشرّف به عمرة القضاء شدند، در حالی که أحکام مصدود را جاری نمودند</w:t>
      </w:r>
      <w:r>
        <w:rPr>
          <w:rFonts w:eastAsia="IRNazanin" w:cs="IRNazanin"/>
          <w:color w:val="111111"/>
          <w:sz w:val="28"/>
          <w:szCs w:val="28"/>
          <w:rtl w:val="true"/>
          <w:lang w:bidi="fa-IR"/>
        </w:rPr>
        <w:t>.</w:t>
      </w:r>
    </w:p>
    <w:p>
      <w:pPr>
        <w:pStyle w:val="Heading2"/>
        <w:numPr>
          <w:ilvl w:val="1"/>
          <w:numId w:val="1"/>
        </w:numPr>
        <w:rPr/>
      </w:pPr>
      <w:bookmarkStart w:id="179" w:name="__RefHeading___Toc350031_3644566090"/>
      <w:bookmarkStart w:id="180" w:name="_Toc60"/>
      <w:bookmarkEnd w:id="179"/>
      <w:r>
        <w:rPr>
          <w:rtl w:val="true"/>
        </w:rPr>
        <w:t>الحج</w:t>
      </w:r>
      <w:r>
        <w:rPr>
          <w:rtl w:val="true"/>
        </w:rPr>
        <w:t>/</w:t>
      </w:r>
      <w:r>
        <w:rPr>
          <w:rtl w:val="true"/>
        </w:rPr>
        <w:t xml:space="preserve">احکام المصدود </w:t>
      </w:r>
      <w:r>
        <w:rPr>
          <w:rtl w:val="true"/>
        </w:rPr>
        <w:t>/</w:t>
      </w:r>
      <w:r>
        <w:rPr>
          <w:rtl w:val="true"/>
        </w:rPr>
        <w:t xml:space="preserve">دراسة القول بالتخییربین الذبح فی مکانه و بعث الهدی الی محله </w:t>
      </w:r>
      <w:r>
        <w:rPr/>
        <w:t>95/02/19</w:t>
      </w:r>
      <w:bookmarkEnd w:id="18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احکام المصدود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القول بالتخییربین الذبح فی مکانه و بعث الهدی الی محله</w:t>
      </w:r>
    </w:p>
    <w:p>
      <w:pPr>
        <w:pStyle w:val="BookText"/>
        <w:rPr/>
      </w:pPr>
      <w:r>
        <w:rPr>
          <w:rFonts w:ascii="IRNazanin" w:hAnsi="IRNazanin" w:eastAsia="IRNazanin"/>
          <w:color w:val="111111"/>
          <w:sz w:val="28"/>
          <w:sz w:val="28"/>
          <w:szCs w:val="28"/>
          <w:rtl w:val="true"/>
          <w:lang w:bidi="fa-IR"/>
        </w:rPr>
        <w:t>مروری بربحث گذشته</w:t>
      </w:r>
    </w:p>
    <w:p>
      <w:pPr>
        <w:pStyle w:val="BookText"/>
        <w:rPr/>
      </w:pPr>
      <w:r>
        <w:rPr>
          <w:rFonts w:ascii="IRNazanin" w:hAnsi="IRNazanin" w:eastAsia="IRNazanin"/>
          <w:color w:val="111111"/>
          <w:sz w:val="28"/>
          <w:sz w:val="28"/>
          <w:szCs w:val="28"/>
          <w:rtl w:val="true"/>
          <w:lang w:bidi="fa-IR"/>
        </w:rPr>
        <w:t>ذبح هدی بر مصدود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 آن،آیه فإن أحصرتم و موثقه زراره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 که در صدّ از عمره تمتع، چنانچه شخص، قادر بر ادراک موقفین بود مشمول دلیل مصدود می شود و تعارضی با أدله تبدل عمره تمتع به حجّ إفراد نخواهد داشت چرا که این أدلّه در فرضی است که فوت تمتع فعلیّت پیدا کرده باشد که شخص زمان عمره تمتع را درک نمی کند و لکن جریان أدلّه مصدود موجب می شود این شخص ،قبل از فوت زمان عمره تمتع از إحرام خارج شود که و أدلّه تبدیل إحرام عمره تمتع به حجّ إفراد شامل او نباشد</w:t>
      </w:r>
      <w:r>
        <w:rPr>
          <w:rFonts w:eastAsia="IRNazanin" w:cs="IRNazanin"/>
          <w:color w:val="111111"/>
          <w:sz w:val="28"/>
          <w:szCs w:val="28"/>
          <w:rtl w:val="true"/>
          <w:lang w:bidi="fa-IR"/>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ما إجراء أحکام مصدود را بر چنین شخصی که مصدود از عمره تمتع است ،وظیفه تعیینی او نمی دانیم، بلکه او می تواند صبر کند تا زمانی که زمان عمره تمتع فوت شود که در اینصورت مصداق شخصی خواهد بود که درک عمره تمتع نکرده است وإحرام او به حجّ إفراد مبدّل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استدراکی از ضابط صدق صد</w:t>
      </w:r>
    </w:p>
    <w:p>
      <w:pPr>
        <w:pStyle w:val="BookText"/>
        <w:rPr/>
      </w:pPr>
      <w:r>
        <w:rPr>
          <w:rFonts w:ascii="IRNazanin" w:hAnsi="IRNazanin" w:eastAsia="IRNazanin"/>
          <w:color w:val="111111"/>
          <w:sz w:val="28"/>
          <w:sz w:val="28"/>
          <w:szCs w:val="28"/>
          <w:rtl w:val="true"/>
          <w:lang w:bidi="fa-IR"/>
        </w:rPr>
        <w:t>به نظر می رسد چنانچه شخص ،مجاز به دخول درمکه درروز عرفه شود عرفاً مصدود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با شخصی که محرم به عمره مفرده شده است و تا یازده ماه به او إذن ورود به مکّه نمی دهند، متفاوت است چرا که هم چنانکه گذشت ،این شخص به این خاطرکه باید از این سفر به وطن خود ،بازگردد و سپس بعد از مدّت مدیدی به مکّه بازگردد، عرفاً در این سفر مصدودبه حساب می آیدهرچند،از بقاء در إحرام دچار حرج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 آنچه آقای زنجانی راجع به محرم به عمره مفرده فرمودند و مساله را دائر مدار لزوم حرج، قرار دادند ناتمام است چرا که صرف حرج برای صدق مصدود کافی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اگر شخصی محرم به عمره مفرده شده است و حال ناچار است دوروز در فرودگاه جده ، گرما را تحمل کند تا به طرف مکّه برود، و صبر در فرودگاه جدّه با این گرما بر شخص حرجی است، آیا آقای زنجانی ملتزم می شوند که این شخص مصدود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،چنین شخصی را مصدود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کلام آنکه ، در عمره تمتع یا حجّ که دارای وقت محدد شرعی هستند ظاهر عرفی این است که صدق صد موقوف بر این است که شخص تا اواخر وقت عمره تمتع یا حجّ مصدود بشود بنابراین چنانچه تمکّن عرفی دارد که باقی بماند تا أواخر وقت که صدّ رفع می شود، از نظر عرف مصدود نمی باشد هرچنداز بقاء إحرام دچار حرج بشود</w:t>
      </w:r>
      <w:r>
        <w:rPr>
          <w:rFonts w:eastAsia="IRNazanin" w:cs="IRNazanin"/>
          <w:color w:val="111111"/>
          <w:sz w:val="28"/>
          <w:szCs w:val="28"/>
          <w:rtl w:val="true"/>
          <w:lang w:bidi="fa-IR"/>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برخی فروض غیر متعارف، مانند اینکه ابتدای شوال محرم به عمره تمتع شده است و اگر بخواهد در خارج از مکّه باقی بماند و یا به وطن خود بازگردد و سپس دوباره به مکّه بازگردد برای او میسور نیست،بعید نیست که صدق مصدود را بپذیریم، و لکن در فروض متعارف مجرّد وقوع حرج در صدق مصدود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در بقاء صد</w:t>
      </w:r>
    </w:p>
    <w:p>
      <w:pPr>
        <w:pStyle w:val="BookText"/>
        <w:rPr/>
      </w:pPr>
      <w:r>
        <w:rPr>
          <w:rFonts w:ascii="IRNazanin" w:hAnsi="IRNazanin" w:eastAsia="IRNazanin"/>
          <w:color w:val="111111"/>
          <w:sz w:val="28"/>
          <w:sz w:val="28"/>
          <w:szCs w:val="28"/>
          <w:rtl w:val="true"/>
          <w:lang w:bidi="fa-IR"/>
        </w:rPr>
        <w:t>حال که بقاء صدّ تا آخر وقت ،در صدق عرفی مصدود دخیل است، چنانچه شخص در ابتدای وقت مصدود بود و شکّ در استمرار این صدّ تا أواخر وقت شود، آیا می توان با استصحاب بقاء صدّ تا آخر وقت أحکام صدّ را جاری نموده و از إحرام خارج شد؟</w:t>
      </w:r>
    </w:p>
    <w:p>
      <w:pPr>
        <w:pStyle w:val="BookText"/>
        <w:rPr/>
      </w:pPr>
      <w:r>
        <w:rPr>
          <w:rFonts w:ascii="IRNazanin" w:hAnsi="IRNazanin" w:eastAsia="IRNazanin"/>
          <w:color w:val="111111"/>
          <w:sz w:val="28"/>
          <w:sz w:val="28"/>
          <w:szCs w:val="28"/>
          <w:rtl w:val="true"/>
          <w:lang w:bidi="fa-IR"/>
        </w:rPr>
        <w:t>مقتضای مبانی محقق خویی</w:t>
      </w:r>
    </w:p>
    <w:p>
      <w:pPr>
        <w:pStyle w:val="BookText"/>
        <w:rPr/>
      </w:pPr>
      <w:r>
        <w:rPr>
          <w:rFonts w:ascii="IRNazanin" w:hAnsi="IRNazanin" w:eastAsia="IRNazanin"/>
          <w:color w:val="111111"/>
          <w:sz w:val="28"/>
          <w:sz w:val="28"/>
          <w:szCs w:val="28"/>
          <w:rtl w:val="true"/>
          <w:lang w:bidi="fa-IR"/>
        </w:rPr>
        <w:t>مقتضای مبانی آقای خوئی، جریان استصحاب استقبالی است با این توضیح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تکلیف به این نحو است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المصدود عن عمرة التمتع إلی آخر الوقت یجب علیه الذبح فیتحلل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شخص فعلا مصدود است و با استصحاب بقاء صد تا آخر وقت ثابت می شود که تا آخر وقت ، از عمره تمتع مصدود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پرواضح است که طبق این نظر، چنانچه بعدا صد برطرف شده و کشف خلاف شود ، این تحلل ، باطل خواهد بود و وظیفه این شخص ادامه اعمال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امام</w:t>
      </w:r>
    </w:p>
    <w:p>
      <w:pPr>
        <w:pStyle w:val="BookText"/>
        <w:rPr/>
      </w:pPr>
      <w:r>
        <w:rPr>
          <w:rFonts w:ascii="IRNazanin" w:hAnsi="IRNazanin" w:eastAsia="IRNazanin"/>
          <w:color w:val="111111"/>
          <w:sz w:val="28"/>
          <w:sz w:val="28"/>
          <w:szCs w:val="28"/>
          <w:rtl w:val="true"/>
          <w:lang w:bidi="fa-IR"/>
        </w:rPr>
        <w:t>اگر احتمال بقاء صدّ تا اواخر وقت داده شود، می تواند أحکام صدّ را جاری کند؛</w:t>
      </w:r>
    </w:p>
    <w:p>
      <w:pPr>
        <w:pStyle w:val="BookText"/>
        <w:rPr/>
      </w:pPr>
      <w:r>
        <w:rPr>
          <w:rFonts w:ascii="IRNazanin" w:hAnsi="IRNazanin" w:eastAsia="IRNazanin"/>
          <w:color w:val="111111"/>
          <w:sz w:val="28"/>
          <w:sz w:val="28"/>
          <w:szCs w:val="28"/>
          <w:rtl w:val="true"/>
          <w:lang w:bidi="fa-IR"/>
        </w:rPr>
        <w:t xml:space="preserve">لکن وجه کلام ایشان برای ما روشن نیست که آیا ایشان استصحاب استقبالی را جاری می دانند و یا این شخص را مشمول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المصدود یذبح حیث 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و حکم واقعی او را جواز خروج از إحرام به مجرّد ذبح هدی و حلق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المصدود یذبح حیث 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کسی که بالفعل مصدود است و لکن علم به رفع صدّ در آخر وقت دارد، منصرف می داند؛</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ذکر است که لازمه این کلام این است که اگر أحکام مصدود را جاری نماید و سپس رفع صدّ شود، کشف خلافی صورت نگرفته است تا این تحلّل در غیر محلّ خود بوده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به نظر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المصدود یذبح حیث 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شخصی که احتمال رفع صدّ را می دهد، منصرف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مختار</w:t>
      </w:r>
    </w:p>
    <w:p>
      <w:pPr>
        <w:pStyle w:val="BookText"/>
        <w:rPr/>
      </w:pPr>
      <w:r>
        <w:rPr>
          <w:rFonts w:ascii="IRNazanin" w:hAnsi="IRNazanin" w:eastAsia="IRNazanin"/>
          <w:color w:val="111111"/>
          <w:sz w:val="28"/>
          <w:sz w:val="28"/>
          <w:szCs w:val="28"/>
          <w:rtl w:val="true"/>
          <w:lang w:bidi="fa-IR"/>
        </w:rPr>
        <w:t>آقای زنجانی در تعلیقه مناسک محشی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احتمال رفع صدّ داده می شود، باید در إحرام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نیز همین نظر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استصحاب استقبالی در این موارد جاری نیست؛ زیرا محتمل است که موضوع ذبح هدی، صدّ از صرف الوجود عمرة التمتع در این زمان عمره باشد و اگر در آخر وقت صدّ رفع بشود، کشف می شود که این شخص عاجز و مصدود از صرف الوجود عمره تمتع در این محدوده زمانی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 مساله</w:t>
      </w:r>
    </w:p>
    <w:p>
      <w:pPr>
        <w:pStyle w:val="BookText"/>
        <w:rPr/>
      </w:pPr>
      <w:r>
        <w:rPr>
          <w:rFonts w:ascii="IRNazanin" w:hAnsi="IRNazanin" w:eastAsia="IRNazanin"/>
          <w:color w:val="111111"/>
          <w:sz w:val="28"/>
          <w:sz w:val="28"/>
          <w:szCs w:val="28"/>
          <w:rtl w:val="true"/>
          <w:lang w:bidi="fa-IR"/>
        </w:rPr>
        <w:t>بنابراین در فروض متعارف از عمره تمتع و حجّ تمتع که محدد به زمان است ،صدّ جز به صداز صرف الوجود در این محدوده زمانی و استمرار صد تا آخر وقت ،محقّق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در عمره مفرده زمان مند نیست، تابع صدق عرفی می باشد و دلیلی بر تقیید آن به صدّ به مقدار یک سال وجودندارد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میان صدّ پیامبر و زمان عمرة القضاء فاصله یک سال بوده است پس شرط صدق صدّ در عمره مفرده، صدّ به مقدار یک سال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محتمل است پیامبر به جهت حرج شخصی از إحرام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ابی الصلاح مبنی بروجوب بعث هدی</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أبی الصلاح الحلبی نسبت داده شده است که مصدود باید قربانی و یا پول آن را به محلّ آن که در حجّ منی است و در عمره مکّه است، بفرستد؛ زیرا 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أحصرتم فمااستیسر من الهدی و لاتحلقوا رؤوسکم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محقق خویی در کلام ابی الصلاح</w:t>
      </w:r>
    </w:p>
    <w:p>
      <w:pPr>
        <w:pStyle w:val="BookText"/>
        <w:rPr/>
      </w:pPr>
      <w:r>
        <w:rPr>
          <w:rFonts w:ascii="IRNazanin" w:hAnsi="IRNazanin" w:eastAsia="IRNazanin"/>
          <w:color w:val="111111"/>
          <w:sz w:val="28"/>
          <w:sz w:val="28"/>
          <w:szCs w:val="28"/>
          <w:rtl w:val="true"/>
          <w:lang w:bidi="fa-IR"/>
        </w:rPr>
        <w:t>ایراد اول</w:t>
      </w:r>
    </w:p>
    <w:p>
      <w:pPr>
        <w:pStyle w:val="BookText"/>
        <w:rPr/>
      </w:pPr>
      <w:r>
        <w:rPr>
          <w:rFonts w:ascii="IRNazanin" w:hAnsi="IRNazanin" w:eastAsia="IRNazanin"/>
          <w:color w:val="111111"/>
          <w:sz w:val="28"/>
          <w:sz w:val="28"/>
          <w:szCs w:val="28"/>
          <w:rtl w:val="true"/>
          <w:lang w:bidi="fa-IR"/>
        </w:rPr>
        <w:t>پیامبر که مصدود بوده اند در مکان خود، ذبح هدی نمودندو اقدام به بعث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ایراد اول</w:t>
      </w:r>
    </w:p>
    <w:p>
      <w:pPr>
        <w:pStyle w:val="BookText"/>
        <w:rPr/>
      </w:pPr>
      <w:r>
        <w:rPr>
          <w:rFonts w:ascii="IRNazanin" w:hAnsi="IRNazanin" w:eastAsia="IRNazanin"/>
          <w:color w:val="111111"/>
          <w:sz w:val="28"/>
          <w:sz w:val="28"/>
          <w:szCs w:val="28"/>
          <w:rtl w:val="true"/>
          <w:lang w:bidi="fa-IR"/>
        </w:rPr>
        <w:t>در حصر امام حسین علیه السلام نیز أمیر المؤمنین در همان مکان ذبح نمودند و لکن این دلیل بر عدم وجوب فرستادن هدی در محصور به محلّ آن نمی باشد؛ زیرا که این ها قضایای خارجیه است چرا که محتمل است پیامبر و مسلمین قادر بر فرستادن قربانی به مکّه نبوده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دوم</w:t>
      </w:r>
    </w:p>
    <w:p>
      <w:pPr>
        <w:pStyle w:val="BookText"/>
        <w:rPr/>
      </w:pPr>
      <w:r>
        <w:rPr>
          <w:rFonts w:ascii="IRNazanin" w:hAnsi="IRNazanin" w:eastAsia="IRNazanin"/>
          <w:color w:val="111111"/>
          <w:sz w:val="28"/>
          <w:sz w:val="28"/>
          <w:szCs w:val="28"/>
          <w:rtl w:val="true"/>
          <w:lang w:bidi="fa-IR"/>
        </w:rPr>
        <w:t>این آیه اگر چه اطلاق دارد و لکن این اطلاق با روایات تقیید خورده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المصدود یذبح حیث 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موثقه زراره بر وجوب تعیینی ذبح</w:t>
      </w:r>
    </w:p>
    <w:p>
      <w:pPr>
        <w:pStyle w:val="BookText"/>
        <w:rPr/>
      </w:pPr>
      <w:r>
        <w:rPr>
          <w:rFonts w:ascii="IRNazanin" w:hAnsi="IRNazanin" w:eastAsia="IRNazanin"/>
          <w:color w:val="111111"/>
          <w:sz w:val="28"/>
          <w:sz w:val="28"/>
          <w:szCs w:val="28"/>
          <w:rtl w:val="true"/>
          <w:lang w:bidi="fa-IR"/>
        </w:rPr>
        <w:t>آیا از موثقه زراره وجوب تعیینی استفاده می شود و یا وجوب تخییری؟</w:t>
      </w:r>
    </w:p>
    <w:p>
      <w:pPr>
        <w:pStyle w:val="BookText"/>
        <w:rPr/>
      </w:pPr>
      <w:r>
        <w:rPr>
          <w:rFonts w:ascii="IRNazanin" w:hAnsi="IRNazanin" w:eastAsia="IRNazanin"/>
          <w:color w:val="111111"/>
          <w:sz w:val="28"/>
          <w:sz w:val="28"/>
          <w:szCs w:val="28"/>
          <w:rtl w:val="true"/>
          <w:lang w:bidi="fa-IR"/>
        </w:rPr>
        <w:t>نظر فقهاء در مساله</w:t>
      </w:r>
    </w:p>
    <w:p>
      <w:pPr>
        <w:pStyle w:val="BookText"/>
        <w:rPr/>
      </w:pPr>
      <w:r>
        <w:rPr>
          <w:rFonts w:ascii="IRNazanin" w:hAnsi="IRNazanin" w:eastAsia="IRNazanin"/>
          <w:color w:val="111111"/>
          <w:sz w:val="28"/>
          <w:sz w:val="28"/>
          <w:szCs w:val="28"/>
          <w:rtl w:val="true"/>
          <w:lang w:bidi="fa-IR"/>
        </w:rPr>
        <w:t>صاحب جواهر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مصدود مخیّر است میان ذبح قربانی در مکان صدّ و فرستادن آن به محلّ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نائینی نیر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المصدود یذبح حیث صدّ ظاهر در وجوب تعیینی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محقق خویی</w:t>
      </w:r>
    </w:p>
    <w:p>
      <w:pPr>
        <w:pStyle w:val="BookText"/>
        <w:rPr/>
      </w:pPr>
      <w:r>
        <w:rPr>
          <w:rFonts w:ascii="IRNazanin" w:hAnsi="IRNazanin" w:eastAsia="IRNazanin"/>
          <w:color w:val="111111"/>
          <w:sz w:val="28"/>
          <w:sz w:val="28"/>
          <w:szCs w:val="28"/>
          <w:rtl w:val="true"/>
          <w:lang w:bidi="fa-IR"/>
        </w:rPr>
        <w:t>چگونه است که المحصور یبعث بهدیه ظاهر در وجوب تعیینی است و لکن المصدود یذبح حیث صدّ ظاهر در وجوب تعیینی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توان گفت که المصدود یذبح حیث صدّ در مقام توهّم حظر است؛ زیرا این روایت ،در مقام بیان وظیفه جاهل است نه توهّم حظرچرا که اگر در مقام توهّم حظر بود استفاده تخییر بین محل صد و یا محل ذبح بی معنی بود زیرادر این صورت، ذبح در هر مکانی بر او جائز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کلام محقق خویی</w:t>
      </w:r>
    </w:p>
    <w:p>
      <w:pPr>
        <w:pStyle w:val="BookText"/>
        <w:rPr/>
      </w:pPr>
      <w:r>
        <w:rPr>
          <w:rFonts w:ascii="IRNazanin" w:hAnsi="IRNazanin" w:eastAsia="IRNazanin"/>
          <w:color w:val="111111"/>
          <w:sz w:val="28"/>
          <w:sz w:val="28"/>
          <w:szCs w:val="28"/>
          <w:rtl w:val="true"/>
          <w:lang w:bidi="fa-IR"/>
        </w:rPr>
        <w:t>ایراداول</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ایشان ، قضیه حدیبیه را شان نزول آیه دانستند ، مصدود ، قدر متیقن در مقام تخاطب خواهد بود واخراج آن به واسطه تقیید ، از اطلاق آیه عرفی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اگر قائل به تخییر شویم إخراج قدر متیقّن لازم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این آیه با قول به تخییر تناسب دارد و فقط به آیه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إضافه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یبلغ الهدی إلی محلّه أو یذبح حیث صدّ، که مورد آیه إخراج نمی شود، بلکه فقط اطلاق آیه تقیید زده می شود</w:t>
      </w:r>
    </w:p>
    <w:p>
      <w:pPr>
        <w:pStyle w:val="BookText"/>
        <w:rPr/>
      </w:pPr>
      <w:r>
        <w:rPr>
          <w:rFonts w:ascii="IRNazanin" w:hAnsi="IRNazanin" w:eastAsia="IRNazanin"/>
          <w:color w:val="111111"/>
          <w:sz w:val="28"/>
          <w:sz w:val="28"/>
          <w:szCs w:val="28"/>
          <w:rtl w:val="true"/>
          <w:lang w:bidi="fa-IR"/>
        </w:rPr>
        <w:t>به این مثال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مولا در مورد زید سوال کنند و او در جواب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اطعم کل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در دلیل دیگر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أطعم زیدا أو أعطه 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زید را که قدر متیقن است از عام ، خارج نکرده ایم بلکه تنها عدل دیگری برای حکم اکرام نسبت به أو ذکر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خطاب دوم بگوید اطعام زید مشروع نیست، اخراج قدر متیقن در مقام تخاطب خواهد بود که عرفی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روشن است که این اشکال ، مبنایی است چرا که به نظر ما ، شان نزول این آیه ، قضیه حدیبیه نبوده است هم چنانکه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دوم</w:t>
      </w:r>
    </w:p>
    <w:p>
      <w:pPr>
        <w:pStyle w:val="BookText"/>
        <w:rPr/>
      </w:pPr>
      <w:r>
        <w:rPr>
          <w:rFonts w:ascii="IRNazanin" w:hAnsi="IRNazanin" w:eastAsia="IRNazanin"/>
          <w:color w:val="111111"/>
          <w:sz w:val="28"/>
          <w:sz w:val="28"/>
          <w:szCs w:val="28"/>
          <w:rtl w:val="true"/>
          <w:lang w:bidi="fa-IR"/>
        </w:rPr>
        <w:t>با توجه به اینکه فرد أفضل، بعث هدی به مکّه یا منی می باشد، اگر در قبال فرد أفضل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المصدود یذبح حیث صدّ، عرف ، استظهار تعیینیت ذبح در مکان صدّ نسبت به آن فرد افضل نمی کندهرچند نسبت به غیر این فرد أفضل،واجب تعیینی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مقتضای جمع میان این روایت و آیه این است که این موثقه زراره بیش از این ظهور ندارد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مصدود مشروع است که در مکان صدّ ذبح هدی نماید</w:t>
      </w:r>
      <w:r>
        <w:rPr>
          <w:rFonts w:eastAsia="IRNazanin" w:cs="IRNazanin"/>
          <w:color w:val="111111"/>
          <w:sz w:val="28"/>
          <w:szCs w:val="28"/>
          <w:rtl w:val="true"/>
          <w:lang w:bidi="fa-IR"/>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جهت بعید نیست که ما قائل به تخییر در مکان ذبح در مورد مصدود شویم</w:t>
      </w:r>
      <w:r>
        <w:rPr>
          <w:rFonts w:eastAsia="IRNazanin" w:cs="IRNazanin"/>
          <w:color w:val="111111"/>
          <w:sz w:val="28"/>
          <w:szCs w:val="28"/>
          <w:rtl w:val="true"/>
          <w:lang w:bidi="fa-IR"/>
        </w:rPr>
        <w:t>.</w:t>
      </w:r>
      <w:bookmarkStart w:id="181" w:name="pg4468_33721"/>
    </w:p>
    <w:p>
      <w:pPr>
        <w:pStyle w:val="Heading2"/>
        <w:numPr>
          <w:ilvl w:val="1"/>
          <w:numId w:val="1"/>
        </w:numPr>
        <w:rPr/>
      </w:pPr>
      <w:bookmarkStart w:id="182" w:name="__RefHeading___Toc350033_3644566090"/>
      <w:bookmarkStart w:id="183" w:name="_Toc61"/>
      <w:bookmarkEnd w:id="181"/>
      <w:bookmarkEnd w:id="182"/>
      <w:r>
        <w:rPr>
          <w:rtl w:val="true"/>
        </w:rPr>
        <w:t>الحج</w:t>
      </w:r>
      <w:r>
        <w:rPr>
          <w:rtl w:val="true"/>
        </w:rPr>
        <w:t>/</w:t>
      </w:r>
      <w:r>
        <w:rPr>
          <w:rtl w:val="true"/>
        </w:rPr>
        <w:t xml:space="preserve">احکام المصدود </w:t>
      </w:r>
      <w:r>
        <w:rPr>
          <w:rtl w:val="true"/>
        </w:rPr>
        <w:t>/</w:t>
      </w:r>
      <w:r>
        <w:rPr>
          <w:rtl w:val="true"/>
        </w:rPr>
        <w:t xml:space="preserve">وجوب الحلق أو التقصیربعد الذبح </w:t>
      </w:r>
      <w:r>
        <w:rPr/>
        <w:t>95/02/20</w:t>
      </w:r>
      <w:bookmarkEnd w:id="18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احکام المصدود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الحلق أو التقصیربعد الذبح</w:t>
      </w:r>
    </w:p>
    <w:p>
      <w:pPr>
        <w:pStyle w:val="BookText"/>
        <w:rPr/>
      </w:pPr>
      <w:r>
        <w:rPr>
          <w:rFonts w:ascii="IRNazanin" w:hAnsi="IRNazanin" w:eastAsia="IRNazanin"/>
          <w:color w:val="111111"/>
          <w:sz w:val="28"/>
          <w:sz w:val="28"/>
          <w:szCs w:val="28"/>
          <w:rtl w:val="true"/>
          <w:lang w:bidi="fa-IR"/>
        </w:rPr>
        <w:t>وجوب حلق یا تقصیر بعد از ذبح</w:t>
      </w:r>
    </w:p>
    <w:p>
      <w:pPr>
        <w:pStyle w:val="BookText"/>
        <w:rPr/>
      </w:pPr>
      <w:r>
        <w:rPr>
          <w:rFonts w:ascii="IRNazanin" w:hAnsi="IRNazanin" w:eastAsia="IRNazanin"/>
          <w:color w:val="111111"/>
          <w:sz w:val="28"/>
          <w:sz w:val="28"/>
          <w:szCs w:val="28"/>
          <w:rtl w:val="true"/>
          <w:lang w:bidi="fa-IR"/>
        </w:rPr>
        <w:t>اقوال فقهاء در مساله</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تقصیر</w:t>
      </w:r>
    </w:p>
    <w:p>
      <w:pPr>
        <w:pStyle w:val="BookText"/>
        <w:rPr/>
      </w:pPr>
      <w:r>
        <w:rPr>
          <w:rFonts w:ascii="IRNazanin" w:hAnsi="IRNazanin" w:eastAsia="IRNazanin"/>
          <w:color w:val="111111"/>
          <w:sz w:val="28"/>
          <w:sz w:val="28"/>
          <w:szCs w:val="28"/>
          <w:rtl w:val="true"/>
          <w:lang w:bidi="fa-IR"/>
        </w:rPr>
        <w:t>در مقنعه و قواعد و حدائق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مصدود بعد از ذبح باید تقصیر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حلق</w:t>
      </w:r>
    </w:p>
    <w:p>
      <w:pPr>
        <w:pStyle w:val="BookText"/>
        <w:rPr/>
      </w:pPr>
      <w:r>
        <w:rPr>
          <w:rFonts w:ascii="IRNazanin" w:hAnsi="IRNazanin" w:eastAsia="IRNazanin"/>
          <w:color w:val="111111"/>
          <w:sz w:val="28"/>
          <w:sz w:val="28"/>
          <w:szCs w:val="28"/>
          <w:rtl w:val="true"/>
          <w:lang w:bidi="fa-IR"/>
        </w:rPr>
        <w:t>در من لا یحضره و در مهذب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مصدود بعد از ذبح باید حلق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w:t>
      </w:r>
    </w:p>
    <w:p>
      <w:pPr>
        <w:pStyle w:val="BookText"/>
        <w:rPr/>
      </w:pPr>
      <w:r>
        <w:rPr>
          <w:rFonts w:ascii="IRNazanin" w:hAnsi="IRNazanin" w:eastAsia="IRNazanin"/>
          <w:color w:val="111111"/>
          <w:sz w:val="28"/>
          <w:sz w:val="28"/>
          <w:szCs w:val="28"/>
          <w:rtl w:val="true"/>
          <w:lang w:bidi="fa-IR"/>
        </w:rPr>
        <w:t>شهید أوّل و ثانی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مخیّر میان حلق و تقصیر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جواهر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شرایع بلکه ظاهر أکثر علی ما نقل این است که هیچ یک از تقصیر و حلق لازم نیست بخاطر أصل و إطلاق أدلّه که المصدود یذبح حیث 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است که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تحلقوا رؤوسکم حتی یبلغ الهدی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به حلق بعد از بلوغ الهدی نیست، بلکه نهی از حلق به عنوان یکی از محرمات إحرام قبل از بلوغ الهدی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بین فرض سوق هدی و غیرآن</w:t>
      </w:r>
    </w:p>
    <w:p>
      <w:pPr>
        <w:pStyle w:val="BookText"/>
        <w:rPr/>
      </w:pPr>
      <w:r>
        <w:rPr>
          <w:rFonts w:ascii="IRNazanin" w:hAnsi="IRNazanin" w:eastAsia="IRNazanin"/>
          <w:color w:val="111111"/>
          <w:sz w:val="28"/>
          <w:sz w:val="28"/>
          <w:szCs w:val="28"/>
          <w:rtl w:val="true"/>
          <w:lang w:bidi="fa-IR"/>
        </w:rPr>
        <w:t>محقق خوئی در ابتدا نظر صاحب جواهر را تأیید نموده است و لکن با توجّه به روایتی در تفسیر قمی قول چهارمی را اختیار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محقق خویی نسبت به سه قول اول</w:t>
      </w:r>
    </w:p>
    <w:p>
      <w:pPr>
        <w:pStyle w:val="BookText"/>
        <w:rPr/>
      </w:pPr>
      <w:r>
        <w:rPr>
          <w:rFonts w:ascii="IRNazanin" w:hAnsi="IRNazanin" w:eastAsia="IRNazanin"/>
          <w:color w:val="111111"/>
          <w:sz w:val="28"/>
          <w:sz w:val="28"/>
          <w:szCs w:val="28"/>
          <w:rtl w:val="true"/>
          <w:lang w:bidi="fa-IR"/>
        </w:rPr>
        <w:t>دلیل لزوم تقصیر دو روایت ضعیف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مرسله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المصدود بالعدو ینحر هدیه الذی ساقه بمکانه و یقصر من شعر رأسه و یحل</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سهل 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ابْنِ أَبِی نَصْرٍ عَنْ دَاوُدَ بْنِ سِرْحَانَ عَنْ عَبْدِ اللَّهِ بْنِ فَرْقَدٍ عَنْ حُمْرَانَ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 حِینَ صُدَّ بِالْحُدَیْبِیَةِ قَصَّرَ وَ أَحَلَّ وَ نَحَرَ ثُمَّ انْصَرَفَ مِنْهَا وَ لَمْ یَجِبْ عَلَیْهِ الْحَلْقُ حَتَّی یَقْضِیَ النُّسُکَ فَأَمَّا الْمَحْصُورُ فَإِنَّمَا یَکُونُ عَلَیْهِ التَّقْصِیرُ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بنابراین دلیلی بر تعیّن تقصیر وجودندارد همانگونه که دلیلی بر لزوم تعیینی حلق،یا لزوم تخییری میان تقصیر و حلق در دست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تبیین محقق خویی از روایت تفسیر قمی</w:t>
      </w:r>
    </w:p>
    <w:p>
      <w:pPr>
        <w:pStyle w:val="BookText"/>
        <w:rPr/>
      </w:pPr>
      <w:r>
        <w:rPr>
          <w:rFonts w:ascii="IRNazanin" w:hAnsi="IRNazanin" w:eastAsia="IRNazanin"/>
          <w:color w:val="111111"/>
          <w:sz w:val="28"/>
          <w:sz w:val="28"/>
          <w:szCs w:val="28"/>
          <w:rtl w:val="true"/>
          <w:lang w:bidi="fa-IR"/>
        </w:rPr>
        <w:t>مفاد روایت عبدالله بن سنان در تفسیر قمی این است که پیامبر و آن دسته از اصحاب که سوق هدی نموده بودند، نحر و حلق کردند لیکن آنان که سائق هدی نبودند، برخی از آنان تقصیر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من لم یسق هدیاً لم یجب علیه الحلق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 نتیجه این روایت قول چهارمی خواهد بود مبنی بر اینکه مصدودی که سوق هدی نموده است، باید بعد از ذبح قربانی و حلق نماید و اگر سوق هدی نکرده است، میان حلق و تقصیر مخیّر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آن جهت که کسی قائل به این قول نبوده است، ما ملتزم به احتیاط واجب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که این امر به حلق، إرشاد به طریق خروج از إحرام می باشد، نه واجب تکلیفی، همچنانکه ذبح الهدی نیز، واجب تکلیفی نیست، بلکه واجب شرطی برای خروج از إحرام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کلام محقق خویی</w:t>
      </w:r>
    </w:p>
    <w:p>
      <w:pPr>
        <w:pStyle w:val="BookText"/>
        <w:rPr/>
      </w:pPr>
      <w:r>
        <w:rPr>
          <w:rFonts w:ascii="IRNazanin" w:hAnsi="IRNazanin" w:eastAsia="IRNazanin"/>
          <w:color w:val="111111"/>
          <w:sz w:val="28"/>
          <w:sz w:val="28"/>
          <w:szCs w:val="28"/>
          <w:rtl w:val="true"/>
          <w:lang w:bidi="fa-IR"/>
        </w:rPr>
        <w:t>ایراد اول</w:t>
      </w:r>
    </w:p>
    <w:p>
      <w:pPr>
        <w:pStyle w:val="BookText"/>
        <w:rPr/>
      </w:pPr>
      <w:r>
        <w:rPr>
          <w:rFonts w:ascii="IRNazanin" w:hAnsi="IRNazanin" w:eastAsia="IRNazanin"/>
          <w:color w:val="111111"/>
          <w:sz w:val="28"/>
          <w:sz w:val="28"/>
          <w:szCs w:val="28"/>
          <w:rtl w:val="true"/>
          <w:lang w:bidi="fa-IR"/>
        </w:rPr>
        <w:t>تفسیر قمی مورد قبول همگان نمی باشد؛ چرا که مشتمل بر جمله ای از تفاسیر از جمله تفسیر أبی الجارود است و حتی درمواردی که از علیّ بن إبراهیم عن أبیه نقل می کند روشن نیست که مربوط به تفسیر قمی باشد، بلکه محتمل است از کتاب دیگری به این کتاب إضافه شده باشدهمچنانکه در کتاب علی بن جعفر، تمام روایات علیّ بن جعفر را از کتب دیگر جمع نموده و در این کتاب گنجانده اند</w:t>
      </w:r>
      <w:r>
        <w:rPr>
          <w:rFonts w:eastAsia="IRNazanin" w:cs="IRNazanin"/>
          <w:color w:val="111111"/>
          <w:sz w:val="28"/>
          <w:szCs w:val="28"/>
          <w:rtl w:val="true"/>
          <w:lang w:bidi="fa-IR"/>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ثابت نیست که این تفسیر قمی از علیّ بن إبراهیم است و شاهد بر این مطلب این است که در کتاب تأویل الآیات الظاهرة و همین طور تفسیر مجمع البیان، أحادیثی از تفسیر قمی نقل می کند که با روایات موجود در تفسیر فعلی،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دوم</w:t>
      </w:r>
    </w:p>
    <w:p>
      <w:pPr>
        <w:pStyle w:val="BookText"/>
        <w:rPr/>
      </w:pPr>
      <w:r>
        <w:rPr>
          <w:rFonts w:ascii="IRNazanin" w:hAnsi="IRNazanin" w:eastAsia="IRNazanin"/>
          <w:color w:val="111111"/>
          <w:sz w:val="28"/>
          <w:sz w:val="28"/>
          <w:szCs w:val="28"/>
          <w:rtl w:val="true"/>
          <w:lang w:bidi="fa-IR"/>
        </w:rPr>
        <w:t>عده ای ممکن است از یکی از دو راه زیر ، سند روایت سهل بن زیاد را معتبر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اول این است که وثاقت سهل بن زیاد را بپذیریم هم چنانکه آقای زنجانی چنین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 این است که نظریه تعویض سند را قبول کنیم همانگونه که مرحوم استاد چنین کردند با این توضیح که مرحوم شیخ در کتاب فهرست ، سند صحیحی به تمام کتب و روایات بزنطی ذکر می کند و این سند را می توان ، به جای بخشی از سند این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قبل از 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 و از این راه سند این روایت را تصحیح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تصحیح روایت به یکی از دو روش فوق،روایت سهل بن زیاد با روایت تفسیر قمی تعارض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روایت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نحر و حلق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روایت سهل بن زیاد این را انکار می کند، بنابراین دلیلی بر وجوب حلق و یا تقصیر بر مصدود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نظر ما ، کلامی که مرحوم آقای خوئی در ابتدا فرمودند مبنی بر عدم دلیل بر لزوم تقصیر و یا حلق ،صحیح است زیرا روایت تفسیر قمی ضعیف است و روایت سهل بن زیاد نیز علاوه بر ضعف سند، از نظر دلالت نیز تمام است چرا که صرف این که پیامبر تقصیر نموده اند دلیل بر وجوب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عملی در مقام</w:t>
      </w:r>
    </w:p>
    <w:p>
      <w:pPr>
        <w:pStyle w:val="BookText"/>
        <w:rPr/>
      </w:pPr>
      <w:r>
        <w:rPr>
          <w:rFonts w:ascii="IRNazanin" w:hAnsi="IRNazanin" w:eastAsia="IRNazanin"/>
          <w:color w:val="111111"/>
          <w:sz w:val="28"/>
          <w:sz w:val="28"/>
          <w:szCs w:val="28"/>
          <w:rtl w:val="true"/>
          <w:lang w:bidi="fa-IR"/>
        </w:rPr>
        <w:t>بنابراین باید به أصل عملی رجوع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أصل عملی استصحاب بقاء إحرام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محقق خویی در استصحاب در مقام</w:t>
      </w:r>
    </w:p>
    <w:p>
      <w:pPr>
        <w:pStyle w:val="BookText"/>
        <w:rPr/>
      </w:pPr>
      <w:r>
        <w:rPr>
          <w:rFonts w:ascii="IRNazanin" w:hAnsi="IRNazanin" w:eastAsia="IRNazanin"/>
          <w:color w:val="111111"/>
          <w:sz w:val="28"/>
          <w:sz w:val="28"/>
          <w:szCs w:val="28"/>
          <w:rtl w:val="true"/>
          <w:lang w:bidi="fa-IR"/>
        </w:rPr>
        <w:t>ایراد اول</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استصحاب در شبهات حکمیه جاری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دوم</w:t>
      </w:r>
    </w:p>
    <w:p>
      <w:pPr>
        <w:pStyle w:val="BookText"/>
        <w:rPr/>
      </w:pPr>
      <w:r>
        <w:rPr>
          <w:rFonts w:ascii="IRNazanin" w:hAnsi="IRNazanin" w:eastAsia="IRNazanin"/>
          <w:color w:val="111111"/>
          <w:sz w:val="28"/>
          <w:sz w:val="28"/>
          <w:szCs w:val="28"/>
          <w:rtl w:val="true"/>
          <w:lang w:bidi="fa-IR"/>
        </w:rPr>
        <w:t>در این بحث، شکّ در حدوث إحرام داریم زیرا این شخص بعد از اینکه مصدود از إتمام نسک شد، کشف می شود که از إبتدا أمر به إحرام نداشته است؛ مانند زنی که در أوّل وقت تکبیرة الإحرام می گوید و در أثناء نماز حیض می شود که این کشف می کند از إبتدا به این مرکّب إرتباطی أمر نداشته است؛ زیرا عاجز از آن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تلبیه ای که أمر ندارد، سبب إحرام نمی باشد، بنابراین مصدود از إبتدا محرم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ایراد دوم</w:t>
      </w:r>
    </w:p>
    <w:p>
      <w:pPr>
        <w:pStyle w:val="BookText"/>
        <w:rPr/>
      </w:pPr>
      <w:r>
        <w:rPr>
          <w:rFonts w:ascii="IRNazanin" w:hAnsi="IRNazanin" w:eastAsia="IRNazanin"/>
          <w:color w:val="111111"/>
          <w:sz w:val="28"/>
          <w:sz w:val="28"/>
          <w:szCs w:val="28"/>
          <w:rtl w:val="true"/>
          <w:lang w:bidi="fa-IR"/>
        </w:rPr>
        <w:t>اولا ظاهر أدلّه ای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لبّی فقد أحرم یا ثلاثة أشیاء توجب الإحرام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اطلاق ،شامل مصدود نیز می شود،</w:t>
      </w:r>
    </w:p>
    <w:p>
      <w:pPr>
        <w:pStyle w:val="BookText"/>
        <w:rPr/>
      </w:pPr>
      <w:r>
        <w:rPr>
          <w:rFonts w:ascii="IRNazanin" w:hAnsi="IRNazanin" w:eastAsia="IRNazanin"/>
          <w:color w:val="111111"/>
          <w:sz w:val="28"/>
          <w:sz w:val="28"/>
          <w:szCs w:val="28"/>
          <w:rtl w:val="true"/>
          <w:lang w:bidi="fa-IR"/>
        </w:rPr>
        <w:t>ثانیا پس از ورود دلیل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مصدود یذبح حیث 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حدوث إحرام در حقّ او حاصل می شود و کشف می شود که شارع در مورد مصدود تعبّد به حدوث إحرام کرده است؛ زیرا ظاهر آن إنشاء بقاء إحرام می باشد، هم چنانکه ظاهر آیه نیز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تحلقوا رؤوسکم حتی یبلغ الهدی محلّه،حدوث إحرام و بقاء آن تا زمان بلوغ الهدی می باشد، بنابراین شکّ در بقاء إحرام بعد از ذبح و قبل از حلق و تقصیر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رو، طبق مبنای جریان استصحاب در شبهات حکمیه، باید حکم به بقاء إحرام تا زمان حلق و تقصیر و در نتیجه حکم به لزوم حلق و یا تقصیر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در جواز ازدواج برای مصدود قبل از حلق</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اشکال تعارض میان استصحاب بقاء مجعول و استصحاب عدم جعل زائد،هرچند استصحاب بقاء إحرام جاری نیست، لیکن از جهت اشکال دیگری ، مصدود برای ازدواج ، دچار مشکل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 این است که هر چند مصدود فی حد ذاته ، از موارد شبهه حکمیه محرم است لکن از جهت دیگر، در صدق عنوان محرم در خطاب المحرم لا یتزوج نسبت به این شخص، شک داریم علیرغم اینکه مفهوم محرم ، هیچ گونه اجمالی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خطاب المحرم لا یتزوج ، نسبت به خطاب فانکحوا ما طاب لکم من النساء ، مخصص منفصل است و اخذ به عام در شبهه مصداقیه مخصص منفصل، جائز نیست نمی توان برای اثبات جواز ازدواج مصدود، به عموم خطاب جواز تزویج تمسک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 مصدود چاره ای ندارد جز آنکه برای احراز عدم احرام، حلق یا تقصیر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وقت وجوب صلاة الجمعة حرام و حال در عصر غیبت ،به نحو شبهه حکمیه، شکّ در وجوب نماز جمعه می شود و لکن در عین حال ، بیع در زمان غیبت ، شبهه مصداقیه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 وقت وجوب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در نتیجه ، تمسک به عموم خطاب احل الله البیع غیر ممکن خواهد شد چرا که خطاب حرمت بیع وقت وجوب نماز جمعه، مخصص منفصل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تمسک به عام در شبهه مصداقیه مخصص منفصل ، مشکلی ندارد هر چند تمسک به مطلق در شبهه مصداقیه ، مشکل است و این مبنایی است که شهید صدر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در اصول ، به تفصیل گفته شد که این مبنا وجهی ندارد و فرقی بین عام و مطلق نیست</w:t>
      </w:r>
      <w:r>
        <w:rPr>
          <w:rFonts w:eastAsia="IRNazanin" w:cs="IRNazanin"/>
          <w:color w:val="111111"/>
          <w:sz w:val="28"/>
          <w:szCs w:val="28"/>
          <w:rtl w:val="true"/>
          <w:lang w:bidi="fa-IR"/>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مقام نیز ،این مصدود قبل از حلق و تقصیر شبهه مصداقیه مخصّص فانکحوا ما طاب لکم خواهد بود و شکّ در صحّت عقد ازدواج ، محقق می شود که در این صورت،مجرای أصالة الفساد خواهد بود و نه براءت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استصحاب عدم جعل ، هم چنانکه مرحوم تبریزی و مرحوم خویی در بحث شهادات فرموده اند، حاکم بر استصحاب بقاء مجعول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مقام، شکّ در بقاء إحرام این شخص ناشی از شکّ در سعه جعل إحرام می باشدو با استصحاب عدم سعه جعل ،از آنجا که اصل سببی است،منشأ این شکّ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احرام مصدود بعد از ذبح ، منتفی و ازدواج او صحیح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این مبنا،هم چنانکه در اصول تبیین شده است، ناتمام است و تعارض بین دو استصحاب برقرار است بنابراین ، اصالة الفساد در مورد ازدواج این شخص،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لزوم نیت تحلل در ذبح</w:t>
      </w:r>
    </w:p>
    <w:p>
      <w:pPr>
        <w:pStyle w:val="BookText"/>
        <w:rPr/>
      </w:pPr>
      <w:r>
        <w:rPr>
          <w:rFonts w:ascii="IRNazanin" w:hAnsi="IRNazanin" w:eastAsia="IRNazanin"/>
          <w:color w:val="111111"/>
          <w:sz w:val="28"/>
          <w:sz w:val="28"/>
          <w:szCs w:val="28"/>
          <w:rtl w:val="true"/>
          <w:lang w:bidi="fa-IR"/>
        </w:rPr>
        <w:t>کلام فقهاء در مساله</w:t>
      </w:r>
    </w:p>
    <w:p>
      <w:pPr>
        <w:pStyle w:val="BookText"/>
        <w:rPr/>
      </w:pP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ذبح هدی نیّت تحلّل لازم نیست؛ چرا که دلیلی بر وجوب نیّت تحلّل وجود ندارد و دلیل لزوم ذبح نیز اطلاق دارد چرا که نفرموده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یذبح بنیة الخروج عن الإحرام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طوسی و علامه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تحلل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مختار</w:t>
      </w:r>
    </w:p>
    <w:p>
      <w:pPr>
        <w:pStyle w:val="BookText"/>
        <w:rPr/>
      </w:pPr>
      <w:r>
        <w:rPr>
          <w:rFonts w:ascii="IRNazanin" w:hAnsi="IRNazanin" w:eastAsia="IRNazanin"/>
          <w:color w:val="111111"/>
          <w:sz w:val="28"/>
          <w:sz w:val="28"/>
          <w:szCs w:val="28"/>
          <w:rtl w:val="true"/>
          <w:lang w:bidi="fa-IR"/>
        </w:rPr>
        <w:t>فرمایش صاحب جواهر صحیح است بنابراین همین که به قصد امتثال امر به ذبح نسبت به مصدود ، ذبح را انجام دهد کافی است بلکه حتی اگر قصد خلاف نیز بکند به این معنی که قصد عدم خروج از احرام کند ضرری به حال ذبح نمی زند؛ همانگونه که در هنگام رمی جمره عقبه در روز عید، قصد إمتثال خروج از إحرام به تدریج نمی شود، بلکه حتی در حلق و تقصیر در حجّ و عمره نیز ، وجه قوی این است که نیّت خروج از إحرام لازم نیست</w:t>
      </w:r>
      <w:r>
        <w:rPr>
          <w:rFonts w:eastAsia="IRNazanin" w:cs="IRNazanin"/>
          <w:color w:val="111111"/>
          <w:sz w:val="28"/>
          <w:szCs w:val="28"/>
          <w:rtl w:val="true"/>
          <w:lang w:bidi="fa-IR"/>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الأعمال بالنیّات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لکلّ فعل ما نوی نه اینکه برای ذبح باید قصد تحلّل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اجزاء تقصیرلحیه و شارب وناخن</w:t>
      </w:r>
    </w:p>
    <w:p>
      <w:pPr>
        <w:pStyle w:val="BookText"/>
        <w:rPr/>
      </w:pPr>
      <w:r>
        <w:rPr>
          <w:rFonts w:ascii="IRNazanin" w:hAnsi="IRNazanin" w:eastAsia="IRNazanin"/>
          <w:color w:val="111111"/>
          <w:sz w:val="28"/>
          <w:sz w:val="28"/>
          <w:szCs w:val="28"/>
          <w:rtl w:val="true"/>
          <w:lang w:bidi="fa-IR"/>
        </w:rPr>
        <w:t xml:space="preserve">آقای زنجانی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حلق و تقصیر مصدود و محصور حلق الرأس و یا تقصیر رأس معتبر است، أمّا تقصیر ریش و سبیل و ناخن مجزی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وجه این کلام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إنصراف و المقصرین به المقصرین رؤوسکم می باشد و در مقام دلیلی بر إجزاء تقصیر از ریش و سبیل و ناخن در دست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کلام آیت الله زنجانی</w:t>
      </w:r>
    </w:p>
    <w:p>
      <w:pPr>
        <w:pStyle w:val="BookText"/>
        <w:rPr/>
      </w:pPr>
      <w:r>
        <w:rPr>
          <w:rFonts w:ascii="IRNazanin" w:hAnsi="IRNazanin" w:eastAsia="IRNazanin"/>
          <w:color w:val="111111"/>
          <w:sz w:val="28"/>
          <w:sz w:val="28"/>
          <w:szCs w:val="28"/>
          <w:rtl w:val="true"/>
          <w:lang w:bidi="fa-IR"/>
        </w:rPr>
        <w:t>إنصاف این استکه ظاهر روایت سهل بن زیاد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یقصّر ،همان تقصیری است که موجب خروج از إحرام است که اطلاق دارد و شامل أخذ لحیه و شارب و ظفر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شرطیت عدم اشتراط برای ترتب احکام صد و حصر</w:t>
      </w:r>
    </w:p>
    <w:p>
      <w:pPr>
        <w:pStyle w:val="BookText"/>
        <w:rPr/>
      </w:pPr>
      <w:r>
        <w:rPr>
          <w:rFonts w:ascii="IRNazanin" w:hAnsi="IRNazanin" w:eastAsia="IRNazanin"/>
          <w:color w:val="111111"/>
          <w:sz w:val="28"/>
          <w:sz w:val="28"/>
          <w:szCs w:val="28"/>
          <w:rtl w:val="true"/>
          <w:lang w:bidi="fa-IR"/>
        </w:rPr>
        <w:t>چنانچه شخص ،در هنگام إحرام با خداوند شرط کرده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عرض لی عارض فحلنی حیث حبستنی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با شرط می کند که بعد از عروض عارض، از احرام ، رها شود دراین صورت چنین شخصی مشمول احکام مصدود و محصور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در صحیحه بزنطی این چنین آمده است که اگر شخصی تحلّل حین الصدّ و الحصر را شرط کند، به مجرّد حصر و صدّ از إحرام خارج می شود و نیازی به حلق و تقصیر و ذبح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صحیحه توجه کنید</w:t>
      </w:r>
      <w:r>
        <w:rPr>
          <w:rFonts w:eastAsia="IRNazanin" w:cs="IRNazanin"/>
          <w:color w:val="111111"/>
          <w:sz w:val="28"/>
          <w:szCs w:val="28"/>
          <w:rtl w:val="true"/>
          <w:lang w:bidi="fa-IR"/>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مُحْرِمٍ انْکَسَرَتْ سَاقُهُ أَیَّ شَیْ‌ءٍ یَکُونُ حَالُهُ وَ أَیُّ شَیْ‌ءٍ عَلَیْهِ قَالَ هُوَ حَلَالٌ مِنْ کُلِّ شَیْ‌ءٍ قُلْتُ مِنَ النِّسَاءِ وَ الثِّیَابِ وَ الطِّیبِ فَقَالَ نَعَمْ مِنْ جَمِیعِ مَا یَحْرُمُ عَلَی الْمُحْرِمِ وَ قَالَ أَ مَا بَلَغَکَ قَوْلُ أَبِی عَبْدِ اللَّهِ ع حُلَّنِی حَیْثُ حَبَسْتَنِی لِقَدَرِکَ الَّذِی قَدَّرْتَ عَلَیَّ قُلْتُ أَصْلَحَکَ اللَّهُ مَا تَقُولُ فِی الْحَجِّ قَالَ لَا بُدَّ أَنْ یَحُجَّ مِنْ قَابِلٍ قُلْتُ أَخْبِرْنِی عَنِ الْمَحْصُورِ وَ الْمَصْدُودِ هُمَا سَوَاءٌ فَقَالَ لَا قُلْتُ فَأَخْبِرْنِی عَنِ النَّبِیِّ ص حِینَ صَدَّهُ الْمُشْرِکُونَ قَضَی عُمْرَتَهُ قَالَ لَا وَ لَکِنَّهُ اعْتَمَرَ بَعْدَ ذَلِکَ</w:t>
      </w:r>
      <w:r>
        <w:rPr>
          <w:rFonts w:eastAsia="Amiri" w:cs="Amiri" w:ascii="Amiri" w:hAnsi="Amiri"/>
          <w:color w:val="111111"/>
          <w:sz w:val="28"/>
          <w:szCs w:val="28"/>
          <w:rtl w:val="true"/>
          <w:lang w:bidi="ar-SA"/>
        </w:rPr>
        <w:t>.</w:t>
      </w:r>
      <w:bookmarkStart w:id="184" w:name="pg4468_33728"/>
    </w:p>
    <w:p>
      <w:pPr>
        <w:pStyle w:val="BookText"/>
        <w:rPr/>
      </w:pPr>
      <w:bookmarkEnd w:id="184"/>
      <w:r>
        <w:rPr>
          <w:rFonts w:ascii="IRNazanin" w:hAnsi="IRNazanin" w:eastAsia="IRNazanin"/>
          <w:color w:val="111111"/>
          <w:sz w:val="28"/>
          <w:sz w:val="28"/>
          <w:szCs w:val="28"/>
          <w:rtl w:val="true"/>
          <w:lang w:bidi="fa-IR"/>
        </w:rPr>
        <w:t>مرحوم سید مرتضی در إنتصار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ظن أن الإمامیة تفردت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المحرم إذا اشترط فقال عند دخوله فی الإحرام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عرض لی عارض یحبسنی فحلی حیث حبستنی، جاز له أن یتحلل عند العوائق من مرض و غیره بغیر 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 خلاف سید خوئی قائل می شویم که شرط تحلّل ،این فائده را دارد</w:t>
      </w:r>
      <w:r>
        <w:rPr>
          <w:rFonts w:eastAsia="IRNazanin" w:cs="IRNazanin"/>
          <w:color w:val="111111"/>
          <w:sz w:val="28"/>
          <w:szCs w:val="28"/>
          <w:rtl w:val="true"/>
          <w:lang w:bidi="fa-IR"/>
        </w:rPr>
        <w:t>.</w:t>
      </w:r>
    </w:p>
    <w:p>
      <w:pPr>
        <w:pStyle w:val="Heading2"/>
        <w:numPr>
          <w:ilvl w:val="1"/>
          <w:numId w:val="1"/>
        </w:numPr>
        <w:rPr/>
      </w:pPr>
      <w:bookmarkStart w:id="185" w:name="__RefHeading___Toc350035_3644566090"/>
      <w:bookmarkStart w:id="186" w:name="_Toc62"/>
      <w:bookmarkEnd w:id="185"/>
      <w:r>
        <w:rPr>
          <w:rtl w:val="true"/>
        </w:rPr>
        <w:t>الحج</w:t>
      </w:r>
      <w:r>
        <w:rPr>
          <w:rtl w:val="true"/>
        </w:rPr>
        <w:t>/</w:t>
      </w:r>
      <w:r>
        <w:rPr>
          <w:rtl w:val="true"/>
        </w:rPr>
        <w:t xml:space="preserve">احکام المصدود </w:t>
      </w:r>
      <w:r>
        <w:rPr>
          <w:rtl w:val="true"/>
        </w:rPr>
        <w:t>/</w:t>
      </w:r>
      <w:r>
        <w:rPr>
          <w:rtl w:val="true"/>
        </w:rPr>
        <w:t xml:space="preserve">حکم الاشتراط </w:t>
      </w:r>
      <w:r>
        <w:rPr/>
        <w:t>95/02/21</w:t>
      </w:r>
      <w:bookmarkEnd w:id="18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احکام المصدود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الاشتراط</w:t>
      </w:r>
    </w:p>
    <w:p>
      <w:pPr>
        <w:pStyle w:val="BookText"/>
        <w:rPr/>
      </w:pPr>
      <w:r>
        <w:rPr>
          <w:rFonts w:ascii="IRNazanin" w:hAnsi="IRNazanin" w:eastAsia="IRNazanin"/>
          <w:color w:val="111111"/>
          <w:sz w:val="28"/>
          <w:sz w:val="28"/>
          <w:szCs w:val="28"/>
          <w:rtl w:val="true"/>
          <w:lang w:bidi="fa-IR"/>
        </w:rPr>
        <w:t>مروری بربحث گذشته</w:t>
      </w:r>
    </w:p>
    <w:p>
      <w:pPr>
        <w:pStyle w:val="BookText"/>
        <w:rPr/>
      </w:pPr>
      <w:r>
        <w:rPr>
          <w:rFonts w:ascii="IRNazanin" w:hAnsi="IRNazanin" w:eastAsia="IRNazanin"/>
          <w:color w:val="111111"/>
          <w:sz w:val="28"/>
          <w:sz w:val="28"/>
          <w:szCs w:val="28"/>
          <w:rtl w:val="true"/>
          <w:lang w:bidi="fa-IR"/>
        </w:rPr>
        <w:t>بحث راجع به این بود که اشتراط در حال احرام، چه اثر فقهی دارد؟ مشهور معتقدند که این شرط هیچ اثری ندارد و تنها یک مستحب نفسی است که اثر فقهی بر آن مترتب نمی شود و محقق خویی نیز ، این نظر را پذیرفته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این نظر، کسی که اشتراط کرده است نیز مانند بقیه محصورین و مصدودین، بعد از حدوث مانع ، باید احکام مصدود یا محصور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خلاف مشهور</w:t>
      </w:r>
    </w:p>
    <w:p>
      <w:pPr>
        <w:pStyle w:val="BookText"/>
        <w:rPr/>
      </w:pPr>
      <w:r>
        <w:rPr>
          <w:rFonts w:ascii="IRNazanin" w:hAnsi="IRNazanin" w:eastAsia="IRNazanin"/>
          <w:color w:val="111111"/>
          <w:sz w:val="28"/>
          <w:sz w:val="28"/>
          <w:szCs w:val="28"/>
          <w:rtl w:val="true"/>
          <w:lang w:bidi="fa-IR"/>
        </w:rPr>
        <w:t>دو روایت در مقابل نظر مشهور وجود دارد که لازم است بررسی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بزنطی</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مُحْرِمٍ انْکَسَرَتْ سَاقُهُ أَیَّ شَیْ‌ءٍ یَکُونُ حَالُهُ وَ أَیُّ شَیْ‌ءٍ عَلَیْهِ قَالَ هُوَ حَلَالٌ مِنْ کُلِّ شَیْ‌ءٍ قُلْتُ مِنَ النِّسَاءِ وَ الثِّیَابِ وَ الطِّیبِ فَقَالَ نَعَمْ مِنْ جَمِیعِ مَا یَحْرُمُ عَلَی الْمُحْرِمِ وَ قَالَ أَ مَا بَلَغَکَ قَوْلُ أَبِی عَبْدِ اللَّهِ ع حُلَّنِی حَیْثُ حَبَسْتَنِی لِقَدَرِکَ الَّذِی قَدَّرْتَ عَلَیَّ قُلْتُ أَصْلَحَکَ اللَّهُ مَا تَقُولُ فِی الْحَجِّ قَالَ لَا بُدَّ أَنْ یَحُجَّ مِنْ قَابِلٍ قُلْتُ أَخْبِرْنِی عَنِ الْمَحْصُورِ وَ الْمَصْدُودِ هُمَا سَوَاءٌ فَقَالَ لَا قُلْتُ فَأَخْبِرْنِی عَنِ النَّبِیِّ ص حِینَ صَدَّهُ الْمُشْرِکُونَ قَضَی عُمْرَتَهُ قَالَ لَا وَ لَکِنَّهُ اعْتَمَرَ بَعْدَ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اگرچه طبق روایات، بعد از انجام قربانی، حلق و تقصیر، نساء برای محصور حلال نمی شوند ، این روایت نساء را نیز حلال می داند به این سبب که در ابتدای احرام ، اشتراط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تعلیلی که امام علیه السلام ، در ذیل حدیث ذکر می کنند شامل مصدود نیز می شود و نشان می دهد که هر کس اشتراط کند به محض پیشآمد مانع ، تمام محرمات بر او حلال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ذریح المحاربی</w:t>
      </w:r>
    </w:p>
    <w:p>
      <w:pPr>
        <w:pStyle w:val="BookText"/>
        <w:rPr/>
      </w:pPr>
      <w:r>
        <w:rPr>
          <w:rFonts w:ascii="Amiri" w:hAnsi="Amiri" w:eastAsia="Amiri" w:cs="Amiri"/>
          <w:color w:val="111111"/>
          <w:sz w:val="28"/>
          <w:sz w:val="28"/>
          <w:szCs w:val="28"/>
          <w:rtl w:val="true"/>
          <w:lang w:bidi="ar-SA"/>
        </w:rPr>
        <w:t>ذَرِیحٍ الْمُحَارِبِیِّ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تَمَتَّعَ بِالْعُمْرَةِ إِلَی الْحَجِّ وَ أُحْصِرَ بَعْدَ مَا أَحْرَمَ کَیْفَ یَصْنَعُ قَالَ فَقَالَ أَ وَ مَا اشْتَرَطَ عَلَی رَبِّهِ قَبْلَ أَنْ یُحْرِمَ أَنْ یَحُلَّهُ مِنْ إِحْرَامِهِ عِنْدَ عَارِضٍ عَرَضَ لَهُ مِنْ أَمْرِ اللَّهِ فَقُلْتُ بَلَی قَدِ اشْتَرَطَ ذَلِکَ قَالَ فَلْیَرْجِعْ إِلَی أَهْلِهِ حِلًّا لَا إِحْرَامَ عَلَیْهِ إِنَّ اللَّهَ أَحَقُّ مَنْ وَفَی بِمَا اشْتُرِطَ عَلَیْهِ فَقُلْتُ أَ فَعَلَیْهِ الْحَجُّ مِنْ قَابِلٍ قَالَ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مستند مشهور</w:t>
      </w:r>
    </w:p>
    <w:p>
      <w:pPr>
        <w:pStyle w:val="BookText"/>
        <w:rPr/>
      </w:pPr>
      <w:r>
        <w:rPr>
          <w:rFonts w:ascii="IRNazanin" w:hAnsi="IRNazanin" w:eastAsia="IRNazanin"/>
          <w:color w:val="111111"/>
          <w:sz w:val="28"/>
          <w:sz w:val="28"/>
          <w:szCs w:val="28"/>
          <w:rtl w:val="true"/>
          <w:lang w:bidi="fa-IR"/>
        </w:rPr>
        <w:t>دلیل مشهور، بر اینکه حتی کسی که اشتراط کرده است نیز لازم است برای ترتب حلیت، احکام مصدود و محصور را جاری کند دو روایت معتبر زیراست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مُسْلِمٍ عَنْ أَبِی جَعْفَرٍ ع وَ رِفَاعَةَ عَنْ أَبِی عَبْدِ اللَّهِ ع أَنَّهُمَا قَالا الْقَارِنُ یُحْصَرُ وَ قَدْ قَالَ وَ اشْتَرَطَ فَحُلَّنِی حَیْثُ حَبَسْتَنِی قَالَ یَبْعَثُ بِهَدْیِهِ قُلْنَا هَلْ یَتَمَتَّعُ فِی قَابِلٍ قَالَ لَا وَ لَکِنْ یَدْخُلُ بِمِثْلِ مَا خَرَجَ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بْنُ إِبْرَاهِیمَ عَنْ أَبِیهِ عَنِ ابْنِ أَبِی عُمَیْرٍ عَنْ حَمَّادِ بْنِ عُثْمَانَ عَنْ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حِلٌّ إِذَا حُبِسَ اشْتَرَطَ أَوْ لَمْ یَشْتَرِطْ</w:t>
      </w:r>
      <w:r>
        <w:rPr>
          <w:rFonts w:eastAsia="Amiri" w:cs="Amiri" w:ascii="Amiri" w:hAnsi="Amiri"/>
          <w:color w:val="111111"/>
          <w:sz w:val="28"/>
          <w:szCs w:val="28"/>
          <w:rtl w:val="true"/>
          <w:lang w:bidi="ar-SA"/>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دیگری نیز ، نظیر همین روایت از حمزة بن حمران که بخاطر روایت صفوان از او، قابل توثیق است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حَمْزَةَ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الَّذِی یَقُولُ حُلَّنِی حَیْثُ حَبَسْتَنِی قَالَ هُوَ حِلٌّ حَیْثُ حَبَسَهُ قَالَ أَوْ لَمْ یَقُلْ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روایاتی به روشنی بیان می کند که اشتراط احلال، تاثیر فقهی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قرینه می شود که طائفه اولی، به این معنی است که خداوند دعای کسانی که اشتراط کرده اند را حتی در حق مصدودین و محصورینی که دعا نکرده اند نیز اجابت کرده است ولی حلال شدن، مقدمات و مراحلی دارد که برای مصدود ذبح در مکان و برای محصور بعث هدی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قرینیت طائفه اولی برای طائفه ثانیه</w:t>
      </w:r>
    </w:p>
    <w:p>
      <w:pPr>
        <w:pStyle w:val="BookText"/>
        <w:rPr/>
      </w:pPr>
      <w:r>
        <w:rPr>
          <w:rFonts w:ascii="IRNazanin" w:hAnsi="IRNazanin" w:eastAsia="IRNazanin"/>
          <w:color w:val="111111"/>
          <w:sz w:val="28"/>
          <w:sz w:val="28"/>
          <w:szCs w:val="28"/>
          <w:rtl w:val="true"/>
          <w:lang w:bidi="fa-IR"/>
        </w:rPr>
        <w:t>در مقابل این توجیه مشهور، ممکن است این گونه گفته شود که طائفه اولی قرینه می شود که شخص به مجرد منع، از احرام خارج می شود بدون آنکه از نظر وضعی ، به هیچ کار دیگری نیاز باشد لیکن روایات امر به ذبح و یا بعث را حمل بر حکم تکلیفی محض و یا استحباب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مختار</w:t>
      </w:r>
    </w:p>
    <w:p>
      <w:pPr>
        <w:pStyle w:val="BookText"/>
        <w:rPr/>
      </w:pPr>
      <w:r>
        <w:rPr>
          <w:rFonts w:ascii="IRNazanin" w:hAnsi="IRNazanin" w:eastAsia="IRNazanin"/>
          <w:color w:val="111111"/>
          <w:sz w:val="28"/>
          <w:sz w:val="28"/>
          <w:szCs w:val="28"/>
          <w:rtl w:val="true"/>
          <w:lang w:bidi="fa-IR"/>
        </w:rPr>
        <w:t>به نظر می رسد هر دو راه، خلاف ظاهر است بنابراین مناسب است که گفته شود اشتراط ، موجب احلال بعد از منع است بدون اینکه نیاز به اعمال محصوریا مصدود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 این است که سه طائفه دلیل ، درمقام موجود است</w:t>
      </w:r>
      <w:r>
        <w:rPr>
          <w:rFonts w:eastAsia="IRNazanin" w:cs="IRNazanin"/>
          <w:color w:val="111111"/>
          <w:sz w:val="28"/>
          <w:szCs w:val="28"/>
          <w:rtl w:val="true"/>
          <w:lang w:bidi="fa-IR"/>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طائفه اولی روایات مصدود و محصوراست که امر به ذبح یا بعث هدی می کند و ظاهرش ، بقاء شخص دراحرام پیش از انجام این اعمال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آیه و لا تحلقوا رؤوسکم حتی یبلغ الهدی محله نیز در این طائفه می گنجد چرا که ظاهر نهی از حلق این است که شخص ، قبل از وصول قربانی به محل ، دراحرام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مدلول طائفه دیگر مانند صحیحه حمزة بن حمران وزراره این بود که اشتراط تاثیری در ترتب احلال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ثالثه روایاتی مانند صحیحه بزنطی و صحیحه ذریح محاربی است که مفادش ، آن است که اشتراط موجب حلیت می شود بدون آنکه به ذبح و یا بعث ، نیاز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جمع عرفی بین این طوائف این است که محصور و مصدود ، به هر حال آزاد می شود و این طور نیست که تا مناسک حج را انجام ندهد در احرام باقی بماند لیکن این آزادی ، در صورت اشتراط، بدون هیچ مقدمه ای اعم از ذبح و حلق محقق می شود و حال آنکه در صورت عدم اشتراط، این آزادی نیاز به مقدمات کوتاهی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جمع آن است که ظاهر طائفه ثالثه این است که شرط الاحلال باعث شده است که حکم به حلیت بشود خصوصا که نساء را نیز برای محصور حلال شمرده است در حالی که نساء بر محصور حلال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طائفه ثالثه، قرینه می شود که طائفه ثانیه به معنای جامع آزاد شدن باشد به این معنی که محصور و مصدود ، در هر صورت آزاد می شوند حال اگر اشتراط کنند بدون نیاز به هیچ مقدماتی آزاد خواهند شد ولی در صورت عدم اشتراط ، نیاز به ذبح یا بعث هدی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 جامع آزاد شدن در طائفه ثانیه ، منافاتی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در صحیحه بزنطی ، راوی فرض اشتراط نکرده بود</w:t>
      </w:r>
    </w:p>
    <w:p>
      <w:pPr>
        <w:pStyle w:val="BookText"/>
        <w:rPr/>
      </w:pPr>
      <w:r>
        <w:rPr>
          <w:rFonts w:ascii="IRNazanin" w:hAnsi="IRNazanin" w:eastAsia="IRNazanin"/>
          <w:color w:val="111111"/>
          <w:sz w:val="28"/>
          <w:sz w:val="28"/>
          <w:szCs w:val="28"/>
          <w:rtl w:val="true"/>
          <w:lang w:bidi="fa-IR"/>
        </w:rPr>
        <w:t>پاسخ</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که راوی آن را فرض نکرد لیکن از این باب که این مستحب نفسی در بین مردم متعارف و رائج بوده است امام علیه السلام ، احکام آن را بیان کرد و شاهدش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بلغک قول أبی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نشان می دهد یک مساله متداولی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شاهددیگر این است که امام علیه السلام ، تمام محرمات را حلال شمرده اند در حالی که درروایات متعدد نقل شده است که نساء بر محصور حلال نمی شود هر چند وظیفه اش را انجام دهد و این خود نشان گر این آن است که مراد فرض اشتراط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چنانچه این شواهد ، مقبول نیفتد و ظهور روایت در فرض اشتراط را نپذیریم ناچاریم ،هم چنانکه مرحوم استاد این چنین فرموده اند، این روایت را بر محصور در حج یا عمره مفرده که بعث هدی کرده است حمل کنیم تا نساء بر او حلال باشد و تنها محصور در عمره مفرده که در مکان حصر، نساء بر او حرام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در روایت محمدبن مسلم آمده بود مبنی بر اینکه حتی کسانی که اشترط کرده اند نیز باید ، بعث هدی کنند مخصوص قارن است و آن را حمل بر وجوب تکلیفی و یا حتی وجوب وضعی بعث الهدی بر قارن می کنیم چرا که احتمال می دهیم اینکه قارن ، هدیی را با خود آورده است موجب می شود که بعث آن و ذبحش واجب باشد لیکن این حکم مخصوص قارن است و قابل تعدی به باقی مواردمانند تمتع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،اشتراط احلال ،اثرش این است که به مجرد صد و حلق تحلل واقع می شود مگر در حج قران که احتیاط این است که تا بعث هدی نکند و هدی او ذبح نشود بر احرام خود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 بحث مصدود از عمره تمتع</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بخاطر مانع بیرونی، از عمره تمتع بازماند و تا پایان وقت عمره تمتع، قادر به انجام اعمال عمره نباشد باید احکام مصدود را انجام دهد هر چند موقفین را درک کند و گفته شد که این نظر، برخلاف نظرآقای سیستانی است که فرمودند کسی که تنها از عمره تمتع ، مصدود باشد وظیفه اش به افراد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نظر ما کسی که تا زمان وقوفین ، احکام مصدود را انجام ندهد وظیفه اش به حج افراد تبدیل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تذکر داده شد که کسی که هنگام احرام، اشتراط احلال کند به محض صد، از محرمات احرام ، رها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استدراک از انتسابی به آیت الله زنجانی</w:t>
      </w:r>
    </w:p>
    <w:p>
      <w:pPr>
        <w:pStyle w:val="BookText"/>
        <w:rPr/>
      </w:pPr>
      <w:r>
        <w:rPr>
          <w:rFonts w:ascii="IRNazanin" w:hAnsi="IRNazanin" w:eastAsia="IRNazanin"/>
          <w:color w:val="111111"/>
          <w:sz w:val="28"/>
          <w:sz w:val="28"/>
          <w:szCs w:val="28"/>
          <w:rtl w:val="true"/>
          <w:lang w:bidi="fa-IR"/>
        </w:rPr>
        <w:t>مطلبی به نقل از مناسک محشی ، به ایشان منتسب شد مبنی بر اینکه کسی که از عمره مفرده مصدود شود و تا یک سال قادر به تکمیل عمره نباشد مصداق مصدود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بعد از استفساراز ایشان، روشن شد که این مطلب به اشتباه ، در مناسک محشی چاپ شده است بنابراین نقدی که به گفتار ایشان وارد کردیم منتفی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 مختلف در مصدود از حج</w:t>
      </w:r>
    </w:p>
    <w:p>
      <w:pPr>
        <w:pStyle w:val="BookText"/>
        <w:rPr/>
      </w:pPr>
      <w:r>
        <w:rPr>
          <w:rFonts w:ascii="IRNazanin" w:hAnsi="IRNazanin" w:eastAsia="IRNazanin"/>
          <w:color w:val="111111"/>
          <w:sz w:val="28"/>
          <w:sz w:val="28"/>
          <w:szCs w:val="28"/>
          <w:rtl w:val="true"/>
          <w:lang w:bidi="fa-IR"/>
        </w:rPr>
        <w:t>صورت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مصدود از رکن اضطراری حج</w:t>
      </w:r>
    </w:p>
    <w:p>
      <w:pPr>
        <w:pStyle w:val="BookText"/>
        <w:rPr/>
      </w:pPr>
      <w:r>
        <w:rPr>
          <w:rFonts w:ascii="IRNazanin" w:hAnsi="IRNazanin" w:eastAsia="IRNazanin"/>
          <w:color w:val="111111"/>
          <w:sz w:val="28"/>
          <w:sz w:val="28"/>
          <w:szCs w:val="28"/>
          <w:rtl w:val="true"/>
          <w:lang w:bidi="fa-IR"/>
        </w:rPr>
        <w:t>در این صورت ، بحث از شمول احکام مصدود نسبت به شخصی است که قادر به درک وقوفین نباشد و یا حتی مشعر را درک نکند</w:t>
      </w:r>
      <w:r>
        <w:rPr>
          <w:rFonts w:eastAsia="IRNazanin" w:cs="IRNazanin"/>
          <w:color w:val="111111"/>
          <w:sz w:val="28"/>
          <w:szCs w:val="28"/>
          <w:rtl w:val="true"/>
          <w:lang w:bidi="fa-IR"/>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صداز رکن اختیاری حج، در این بحث دخالتی ندارد چرا که اگر شخص محرم، قادر به درک وقوف مشعر قبل از طلوع آفتاب باشد برای صحت حج کافی است هر چند وقوف درعرفات را درک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محقق خویی و مرحوم استاد ، معتقدند کسی که وقوف نهاری در مشعر را درک کند نیز، حج را درک کرده است به این معنی که اگر قبل از اذان ظهر، لحظه ای از وقوف در مشعر را درک کند برای صحت حج، کفایت می کند هر چند مشهور با این نظر در مورد کسی که وقوف در عرفات را درک نکرده است مخالفت کرده اند و فرموده اند چنانچه کسی وقوف در عرفات را درک نکرده باشد نمی تواند به وقوف اضطراری نهاری مشعر، اکتفا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خویی فرموده اند که این قسم، قطعا مشمول احکام مصدود است اما سوال این است که آیا این شخص ، می تواند احکام مصدود را انجام ندهد و تا بعد از فوت موقفین ،صبر کندتا حجش به عمره مفرده تبدیل شود؟؟</w:t>
      </w:r>
    </w:p>
    <w:p>
      <w:pPr>
        <w:pStyle w:val="BookText"/>
        <w:rPr/>
      </w:pPr>
      <w:r>
        <w:rPr>
          <w:rFonts w:ascii="IRNazanin" w:hAnsi="IRNazanin" w:eastAsia="IRNazanin"/>
          <w:color w:val="111111"/>
          <w:sz w:val="28"/>
          <w:sz w:val="28"/>
          <w:szCs w:val="28"/>
          <w:rtl w:val="true"/>
          <w:lang w:bidi="fa-IR"/>
        </w:rPr>
        <w:t>آقای خوئی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مصدود متعیّن است که أحکام مصدود را انجام دهد و حتی اگر تا زمان فوت وقوفین نیز صبر کند، مجاز نیست که با أعمال عمره مفرده از إحرام خارج شود و باید با أحکام مصدود از إحرام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صاحب شرایع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است که صبر کند و إحرام او مبدل به إحرام عمره مفرده شود و با أعمال عمره از إحرام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صاحب شرایع متفق علیه است و دلیل بر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المصدود یذبح حیث صدّ در مقام توهم حظر است بنابراین ظاهر در وجوب تعیینی نیست و از همین رو، اگر مصدود صبر کند تا وقوفین فوت شود موضوع أدلّه تبدّل إحرام حجّ به إحرام عمره مفرده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روشن نیست که مراد صاحب جواهر تخییر طولی است و یا تخییر عرضی </w:t>
      </w:r>
      <w:r>
        <w:rPr>
          <w:rFonts w:eastAsia="IRNazanin" w:cs="IRNazanin"/>
          <w:color w:val="111111"/>
          <w:sz w:val="28"/>
          <w:szCs w:val="28"/>
          <w:rtl w:val="true"/>
          <w:lang w:bidi="fa-IR"/>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تخییر طولی به معنی تخییر در إبتدا است که تا قبل ظهر دهم ذی حجّه و فوت موقفین شخص مخیّر است که یا أحکام مصدود را انجام دهد و یا صبر کند تا زمان فوت موقفین و لکن اگر فوت موقفین شد، شخص دیگر مجاز به أحکام مصدود نمی باشد و فقط باید با عمره مفرده از إحرام خارج شود، و لکن تخییر عرضی این است که حتی اگر فوت موقفین بشود، شخص مخیّر است که أحکام مصدود را انجام دهد و یا عمره مفرده انجام دهد و از إحرام خارج شود</w:t>
      </w:r>
      <w:r>
        <w:rPr>
          <w:rFonts w:eastAsia="IRNazanin" w:cs="IRNazanin"/>
          <w:color w:val="111111"/>
          <w:sz w:val="28"/>
          <w:szCs w:val="28"/>
          <w:rtl w:val="true"/>
          <w:lang w:bidi="fa-IR"/>
        </w:rPr>
        <w:t>.</w:t>
      </w:r>
      <w:bookmarkStart w:id="187" w:name="pg4468_33735"/>
    </w:p>
    <w:p>
      <w:pPr>
        <w:pStyle w:val="Heading2"/>
        <w:numPr>
          <w:ilvl w:val="1"/>
          <w:numId w:val="1"/>
        </w:numPr>
        <w:rPr/>
      </w:pPr>
      <w:bookmarkStart w:id="188" w:name="__RefHeading___Toc350037_3644566090"/>
      <w:bookmarkStart w:id="189" w:name="_Toc63"/>
      <w:bookmarkEnd w:id="187"/>
      <w:bookmarkEnd w:id="188"/>
      <w:r>
        <w:rPr>
          <w:rtl w:val="true"/>
        </w:rPr>
        <w:t>الحج</w:t>
      </w:r>
      <w:r>
        <w:rPr>
          <w:rtl w:val="true"/>
        </w:rPr>
        <w:t>/</w:t>
      </w:r>
      <w:r>
        <w:rPr>
          <w:rtl w:val="true"/>
        </w:rPr>
        <w:t xml:space="preserve">احکام المصدود </w:t>
      </w:r>
      <w:r>
        <w:rPr>
          <w:rtl w:val="true"/>
        </w:rPr>
        <w:t>/</w:t>
      </w:r>
      <w:r>
        <w:rPr>
          <w:rtl w:val="true"/>
        </w:rPr>
        <w:t xml:space="preserve">الصورة الأولی و الثانیة من المصدود عن الحج </w:t>
      </w:r>
      <w:r>
        <w:rPr/>
        <w:t>95/02/22</w:t>
      </w:r>
      <w:bookmarkEnd w:id="18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احکام المصدود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الأولی و الثانیة من المصدود عن الحج</w:t>
      </w:r>
    </w:p>
    <w:p>
      <w:pPr>
        <w:pStyle w:val="BookText"/>
        <w:rPr/>
      </w:pPr>
      <w:r>
        <w:rPr>
          <w:rFonts w:ascii="IRNazanin" w:hAnsi="IRNazanin" w:eastAsia="IRNazanin"/>
          <w:color w:val="111111"/>
          <w:sz w:val="28"/>
          <w:sz w:val="28"/>
          <w:szCs w:val="28"/>
          <w:rtl w:val="true"/>
          <w:lang w:bidi="fa-IR"/>
        </w:rPr>
        <w:t>مروری بر بحث گذشته</w:t>
      </w:r>
    </w:p>
    <w:p>
      <w:pPr>
        <w:pStyle w:val="BookText"/>
        <w:rPr/>
      </w:pPr>
      <w:r>
        <w:rPr>
          <w:rFonts w:ascii="IRNazanin" w:hAnsi="IRNazanin" w:eastAsia="IRNazanin"/>
          <w:color w:val="111111"/>
          <w:sz w:val="28"/>
          <w:sz w:val="28"/>
          <w:szCs w:val="28"/>
          <w:rtl w:val="true"/>
          <w:lang w:bidi="fa-IR"/>
        </w:rPr>
        <w:t>محقق خویی فرمود وظیفه مصدود حتی در صورت اشتراط، ذبح است و به احتیاط واجب باید حلق یا تقصیر کند، و نمی تواند تا فوت وقوفین صبر کند تا آزاد شود و عمره مفرده انجام دهد، هر چند إدّعای إجماع ، بر جواز آن ،شده است و لکن این اجماع ثابت نیست بلکه ظاهر موثقه زراره راجع به مصدود این است که انجام احکام مصدود، واجب شرطی تعیینی است به این معنی که اگر می خواهد از إحرام خارج شود، تنها راه، ذبح و حلق و تقصیر است، نه إحرام عمره مفرده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علاوه بر موثقه زراره، آیه نیز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أحصرتم فما استیسر من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ذبح الهدی را بر ممنوع از حجّ متعیّن نمود و گذشت که آیه شامل مصدود نیز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کلام محقق خویی و پاسخ به اشکالات</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روایاتی نقل شده است مبنی بر اینکه هر کس ، وقوف را از دست دهد، حجّ او به عمره مفرده مبدل می شود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p>
    <w:p>
      <w:pPr>
        <w:pStyle w:val="BookText"/>
        <w:rPr/>
      </w:pPr>
      <w:r>
        <w:rPr>
          <w:rFonts w:ascii="IRNazanin" w:hAnsi="IRNazanin" w:eastAsia="IRNazanin"/>
          <w:color w:val="111111"/>
          <w:sz w:val="28"/>
          <w:sz w:val="28"/>
          <w:szCs w:val="28"/>
          <w:rtl w:val="true"/>
          <w:lang w:bidi="fa-IR"/>
        </w:rPr>
        <w:t>این روایات، عموماتی هستندکه با روایات مصدود قابل تخصیص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تبدل حج به عمره مفرده ، از مصدود إنصراف داردچرا که ظاهر آن، کسی است که می توانست وقوفین را درک کند و درک وقوفین نیز بر او واجب بوده است و لکن إتفاقاً وقوفین را درک نکرده است که در این صورت، محلّل او عمره مفرده خواهد بود، و لکن شامل کسی که از ابتدا نمی تواند وقوفین را درک کند، نمی شودبلکه مطابق روایات مصدود، محلّل چنین شخصی، ذبح الهدی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 فضل بن یونس</w:t>
      </w:r>
    </w:p>
    <w:p>
      <w:pPr>
        <w:pStyle w:val="BookText"/>
        <w:rPr/>
      </w:pPr>
      <w:r>
        <w:rPr>
          <w:rFonts w:ascii="IRNazanin" w:hAnsi="IRNazanin" w:eastAsia="IRNazanin"/>
          <w:color w:val="111111"/>
          <w:sz w:val="28"/>
          <w:sz w:val="28"/>
          <w:szCs w:val="28"/>
          <w:rtl w:val="true"/>
          <w:lang w:bidi="fa-IR"/>
        </w:rPr>
        <w:t>البته ممکن است ، روایت زیر، مدرکی برای دفاع از نظریه محقق حلی و صاحب جواهر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روایت توجه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الفضل بن یونس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عَرَضَ‌ لَهُ‌ سُلْطَانٌ‌ فَأَخَذَهُ ظَالِماً لَهُ یَوْمَ عَرَفَةَ قَبْلَ أَنْ یُعَرِّفَ فَبَعَثَ بِهِ إِلَی مَکَّةَ فَحَبَسَهُ فَلَمَّا کَانَ یَوْمُ النَّحْرِ خَلَّی سَبِیلَهُ کَیْفَ یَصْنَعُ قَالَ یَلْحَقُ فَیَقِفُ بِجَمْعٍ ثُمَّ یَنْصَرِفُ إِلَی مِنًی فَیَرْمِی وَ یَذْبَحُ وَ یَحْلِقُ وَ لَا شَیْ‌ءَ عَلَیْهِ قُلْتُ فَإِنْ خَلَّی عَنْهُ یَوْمَ النَّفْرِ کَیْفَ یَصْنَعُ قَالَ هَذَا مَصْدُودٌ عَنِ الْحَجِّ إِنْ کَانَ دَخَلَ مَکَّةَ مُتَمَتِّعاً بِالْعُمْرَةِ إِلَی الْحَجِ‌ فَلْیَطُفْ بِالْبَیْتِ أُسْبُوعاً ثُمَّ یَسْعَی أُسْبُوعاً وَ یَحْلِقُ رَأْسَهُ وَ یَذْبَحُ شَاةً فَإِنْ کَانَ مُفْرِداً لِلْحَجِّ فَلَیْسَ عَلَیْهِ ذَبْحٌ وَ لَا شَیْ‌ءَ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شایان ذکر است که در نسخه تهذیب ،ذیل را اینگونه نقل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فلیس علیه ذبح و لا حلق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سند روایت در کافی</w:t>
      </w:r>
    </w:p>
    <w:p>
      <w:pPr>
        <w:pStyle w:val="BookText"/>
        <w:rPr/>
      </w:pPr>
      <w:r>
        <w:rPr>
          <w:rFonts w:ascii="IRNazanin" w:hAnsi="IRNazanin" w:eastAsia="IRNazanin"/>
          <w:color w:val="111111"/>
          <w:sz w:val="28"/>
          <w:sz w:val="28"/>
          <w:szCs w:val="28"/>
          <w:rtl w:val="true"/>
          <w:lang w:bidi="fa-IR"/>
        </w:rPr>
        <w:t>در کافی این صحیحه را از أحمد بن محمّد بن عیسی عن الفضل بن یونس نقل کرده است و لکن این سند مشتمل بر سقط است چرا که قطعاً احمد بن محمد بن عیسی بلافاصله از فضل نقل نمی کند لیکن، در تهذیب واسطه را که حسن بن محبوب است ذکر کرده است، بنابراین مشکل سقط حلّ می شود و سند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تبیین دلالت روایت</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فرض این است که شخص روز عرفه و قبل از وقوف به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قبل از 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شده است یعنی محرم به احرام حجّ تمتع یا حج افراد شده بود و حضرت حکم آن را بیان نمود و فرمود که با عمره مفرده ، محل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روایت بخاطر برخی از مضامین ، قابل التزام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اگر حجّ به عمره مفرده منقلب می شود، نیازی به ذبح نیست، در حالی که روایت ذبح را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p>
    <w:p>
      <w:pPr>
        <w:pStyle w:val="BookText"/>
        <w:rPr/>
      </w:pPr>
      <w:r>
        <w:rPr>
          <w:rFonts w:ascii="IRNazanin" w:hAnsi="IRNazanin" w:eastAsia="IRNazanin"/>
          <w:color w:val="111111"/>
          <w:sz w:val="28"/>
          <w:sz w:val="28"/>
          <w:szCs w:val="28"/>
          <w:rtl w:val="true"/>
          <w:lang w:bidi="fa-IR"/>
        </w:rPr>
        <w:t>عمره مفرده نیاز به طواف نساء دارد در حالی که در این روایت اشاره ای به آن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p>
    <w:p>
      <w:pPr>
        <w:pStyle w:val="BookText"/>
        <w:rPr/>
      </w:pPr>
      <w:r>
        <w:rPr>
          <w:rFonts w:ascii="IRNazanin" w:hAnsi="IRNazanin" w:eastAsia="IRNazanin"/>
          <w:color w:val="111111"/>
          <w:sz w:val="28"/>
          <w:sz w:val="28"/>
          <w:szCs w:val="28"/>
          <w:rtl w:val="true"/>
          <w:lang w:bidi="fa-IR"/>
        </w:rPr>
        <w:t>طبق نقل تهذیب ، علاوه بر ذکر نکردن طواف نساء، و نفی وجوب ذبح، حلق را نیز منتفی کرد و این مطلب نیز قابل إلتزام نمی باشد</w:t>
      </w:r>
    </w:p>
    <w:p>
      <w:pPr>
        <w:pStyle w:val="BookText"/>
        <w:rPr/>
      </w:pPr>
      <w:r>
        <w:rPr>
          <w:rFonts w:ascii="IRNazanin" w:hAnsi="IRNazanin" w:eastAsia="IRNazanin"/>
          <w:color w:val="111111"/>
          <w:sz w:val="28"/>
          <w:sz w:val="28"/>
          <w:szCs w:val="28"/>
          <w:rtl w:val="true"/>
          <w:lang w:bidi="fa-IR"/>
        </w:rPr>
        <w:t>بنابراین این روایت شاذّ خواهد بود و باید علم آن را به أهل آن إرجاع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،شاهد بر مهجوریت این روایت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ابتدا وظیفه شخص را بیان نفرمودند بلکه ابتدا فرمود این شخص مصدود است و بعد وظیفه مصدود را بیان کردند در حالی که وظیفه بیان شده برای مصدود در این روایت، با روایات بسیاری که ذبح، حلق و تقصیر را برای او واجب می دانند در تضاد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امام علیه السلام ، او را به عنوان مصدود مطرح نمی کردند و تنها حکم او را ذکر می کردند ممکن بود که مضمون آن را این گونه توجیه کنیم که این شخص که روز سیزدهم آزاد شد، حکم او این است که این أفعال را انجام دهد و لکن حضرت فرمود چون مصدود است باید این کارها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شما برای اثبات کفایت وقوف نهاری مشعر برای مضطر، به همین صحیحه تمسّک نمودید، پس چگونه آن را شاذ و مهجور می 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 است ایشان این گونه پاسخ دهند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صدر روایت در آن بحث تمسک کردیم در حالی که آنچه شاذ و غیر قابل اخذ است ذیل روایت است و تفکیک در حجیّت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 این شخص ، باید ذبح کند و طبق روایت تفسیر قمی،بنابراحتیاط ، حلق و تقصیر نیز انجام دهد و نمی تواند عمره مفرده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گفتار صاحب جواهر</w:t>
      </w:r>
    </w:p>
    <w:p>
      <w:pPr>
        <w:pStyle w:val="BookText"/>
        <w:rPr/>
      </w:pPr>
      <w:r>
        <w:rPr>
          <w:rFonts w:ascii="IRNazanin" w:hAnsi="IRNazanin" w:eastAsia="IRNazanin"/>
          <w:color w:val="111111"/>
          <w:sz w:val="28"/>
          <w:sz w:val="28"/>
          <w:szCs w:val="28"/>
          <w:rtl w:val="true"/>
          <w:lang w:bidi="fa-IR"/>
        </w:rPr>
        <w:t xml:space="preserve">اینکه صاحب جواهر به ذیل نقل تهذیب در این روایت، تمسک کرده اند و حلق و تقصیر را واجب ندانسته اند ناتمام است چرا که این نقل ،معارض با نقل کافی است که فاقد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در نقل تهذیب ، ذبح نیز نفی شده است، در حالی که شما ذبح را واجب می دانید و عجیب است که در هر دو مطلب ، به همین نقل تهذیب تمسک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گفتار محقق خویی</w:t>
      </w:r>
    </w:p>
    <w:p>
      <w:pPr>
        <w:pStyle w:val="BookText"/>
        <w:rPr/>
      </w:pPr>
      <w:r>
        <w:rPr>
          <w:rFonts w:ascii="IRNazanin" w:hAnsi="IRNazanin" w:eastAsia="IRNazanin"/>
          <w:color w:val="111111"/>
          <w:sz w:val="28"/>
          <w:sz w:val="28"/>
          <w:szCs w:val="28"/>
          <w:rtl w:val="true"/>
          <w:lang w:bidi="fa-IR"/>
        </w:rPr>
        <w:t>ایراد اول</w:t>
      </w:r>
    </w:p>
    <w:p>
      <w:pPr>
        <w:pStyle w:val="BookText"/>
        <w:rPr/>
      </w:pPr>
      <w:r>
        <w:rPr>
          <w:rFonts w:ascii="IRNazanin" w:hAnsi="IRNazanin" w:eastAsia="IRNazanin"/>
          <w:color w:val="111111"/>
          <w:sz w:val="28"/>
          <w:sz w:val="28"/>
          <w:szCs w:val="28"/>
          <w:rtl w:val="true"/>
          <w:lang w:bidi="fa-IR"/>
        </w:rPr>
        <w:t>کلام محقق حلی که نسبت اجماع نیز به آن داده شده است، کاملاً عرفی است زیرا عرف از المصدود یذبح حیث صد یا فإن أحصرتم فما استیسر من الهدی، این چنین برداشت نمی کند که اگر این شخص، صبر کند و صدّ او رفع شود و بتواند عمره مفرده انجام دهد، انجام عمره بر او جایز و نافذ نیست، بلکه ظاهر این دو، أمر در مقام توهّم حظر و تخلّص می باشد به این معنی که مصدود، چنانچه بخواهد از محرمات احرام، تخلص پیدا کند راه شرعی اش به این گونه است و لکن این ظهور ،با این مطلب که مصدود ، در صورتی که بخواهد بر احرام باقی بماند و صبر کند تا عمره مفرده انجام دهد، می تواند بعد از روز سیزدهم با همان إحرام حجّ عمره مفرده انجام دهد</w:t>
      </w:r>
      <w:r>
        <w:rPr>
          <w:rFonts w:eastAsia="IRNazanin" w:cs="IRNazanin"/>
          <w:color w:val="111111"/>
          <w:sz w:val="28"/>
          <w:szCs w:val="28"/>
          <w:rtl w:val="true"/>
          <w:lang w:bidi="fa-IR"/>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اینکه بعد از فوت موقفین و رفع صدّ دیگر به قول مطلق ، مصدود نیست بنابراین می تواند عمره مفرده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رو، همانطور که کاشف اللثام فرموده است بعد از فوت موقفین و رفع صدّ باید أعمال عمره مفرده انجام دهد و دیگر ذبح کافی نیست؛ چرا که المصدود یذبح حیث صدّ ظاهر در صدّ فعلی است و این شخص بالفعل مصدود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دوم</w:t>
      </w:r>
    </w:p>
    <w:p>
      <w:pPr>
        <w:pStyle w:val="BookText"/>
        <w:rPr/>
      </w:pPr>
      <w:r>
        <w:rPr>
          <w:rFonts w:ascii="IRNazanin" w:hAnsi="IRNazanin" w:eastAsia="IRNazanin"/>
          <w:color w:val="111111"/>
          <w:sz w:val="28"/>
          <w:sz w:val="28"/>
          <w:szCs w:val="28"/>
          <w:rtl w:val="true"/>
          <w:lang w:bidi="fa-IR"/>
        </w:rPr>
        <w:t>چه اشکالی دارد که بپذیریم مصدودی که موقفان از او فوت شده است و قبل از فوت موقفین متحلّل نشده است، باید أعمال عمره مفرده را انجام دهد و فرض وجوب ذبح، مانع این مطلب نیست چرا که قابل حمل بر استحباب است و این موجب طرح روایت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ایرادسوم</w:t>
      </w:r>
    </w:p>
    <w:p>
      <w:pPr>
        <w:pStyle w:val="BookText"/>
        <w:rPr/>
      </w:pPr>
      <w:r>
        <w:rPr>
          <w:rFonts w:ascii="IRNazanin" w:hAnsi="IRNazanin" w:eastAsia="IRNazanin"/>
          <w:color w:val="111111"/>
          <w:sz w:val="28"/>
          <w:sz w:val="28"/>
          <w:szCs w:val="28"/>
          <w:rtl w:val="true"/>
          <w:lang w:bidi="fa-IR"/>
        </w:rPr>
        <w:t>عدم ذکر طواف نساء، مشکلی ایجادنمی کند چرا که عبارت یطوف و یسعی و یحلق یعنی عمره مفرده انجام بدهد که در آن طواف نساء واجب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حضرت با این عبارت أمر به طواف نساء نیز نموده است و اساسا از آنجا که طواف نساء خلاف تقیه بوده است و أئمه زیاد ، آن را مطرح نمی کردند ،در أمر به آن همین بیان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اشکالی در التزام به مضمون صحیحه فضل بن یونس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چهارم</w:t>
      </w:r>
    </w:p>
    <w:p>
      <w:pPr>
        <w:pStyle w:val="BookText"/>
        <w:rPr/>
      </w:pPr>
      <w:r>
        <w:rPr>
          <w:rFonts w:ascii="IRNazanin" w:hAnsi="IRNazanin" w:eastAsia="IRNazanin"/>
          <w:color w:val="111111"/>
          <w:sz w:val="28"/>
          <w:sz w:val="28"/>
          <w:szCs w:val="28"/>
          <w:rtl w:val="true"/>
          <w:lang w:bidi="fa-IR"/>
        </w:rPr>
        <w:t>انتساب این مطلب به صاحب جواهر که وجوب حلق را به استناد ذیل روایت، نفی کرده اند صحیح نیست چرا که صاحب جواهر تنها، به استناد صدر روایت،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إحرام این شخص مبدّل به عمره مفرده می شود زیرا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یطوف و یسعی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مفرده است و از آنجا که در عمره مفرده حلق و تقصیر هیچیک واجب تعیینی نیست، پس این شخص مخیّر میان حلق و تقصیر می باشد، نه اینکه محلّ استدلال ایشان ذیل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ذبح و حلق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نقدی بر کلام صاحب جواهر</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ما این کلام صاحب جواهر را قبول نداریم؛ چرا که این روایت در مورد عمره مفرده است، که در مورد حجّ تمتع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متعیّن است هر چند راجع به حج افراد، حلق را واجب تعیینی نشمرده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پنجم</w:t>
      </w:r>
    </w:p>
    <w:p>
      <w:pPr>
        <w:pStyle w:val="BookText"/>
        <w:rPr/>
      </w:pPr>
      <w:r>
        <w:rPr>
          <w:rFonts w:ascii="IRNazanin" w:hAnsi="IRNazanin" w:eastAsia="IRNazanin"/>
          <w:color w:val="111111"/>
          <w:sz w:val="28"/>
          <w:sz w:val="28"/>
          <w:szCs w:val="28"/>
          <w:rtl w:val="true"/>
          <w:lang w:bidi="fa-IR"/>
        </w:rPr>
        <w:t>دلیل تبدل حجّ به عمره مفرده اختصاص به روایت من فاته الموقفان ندارد که اشکال إنصراف شود، بلکه روایت زیر نیز دلیل بر این مساله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مُعَاوِیَةَ بْنِ عَمَّارٍ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أُرِیدُ التَّمَتُّعَ بِالْعُمْرَةِ إِلَی الْحَجِّ عَلَی کِتَابِکَ وَ سُنَّةِ نَبِیِّکَ ص فَإِنْ عَرَضَ لِی شَیْ‌ءٌ یَحْبِسُنِی فَحُلَّنِی حَیْثُ حَبَسْتَنِی لِقَدَرِکَ الَّذِی قَدَّرْتَ عَلَیَّ اللَّهُمَّ إِنْ لَمْ تَکُنْ حَجَّةً فَعُمْرَةً</w:t>
      </w:r>
    </w:p>
    <w:p>
      <w:pPr>
        <w:pStyle w:val="BookText"/>
        <w:rPr/>
      </w:pPr>
      <w:r>
        <w:rPr>
          <w:rFonts w:ascii="IRNazanin" w:hAnsi="IRNazanin" w:eastAsia="IRNazanin"/>
          <w:color w:val="111111"/>
          <w:sz w:val="28"/>
          <w:sz w:val="28"/>
          <w:szCs w:val="28"/>
          <w:rtl w:val="true"/>
          <w:lang w:bidi="fa-IR"/>
        </w:rPr>
        <w:t>ایرادششم</w:t>
      </w:r>
    </w:p>
    <w:p>
      <w:pPr>
        <w:pStyle w:val="BookText"/>
        <w:rPr/>
      </w:pPr>
      <w:r>
        <w:rPr>
          <w:rFonts w:ascii="IRNazanin" w:hAnsi="IRNazanin" w:eastAsia="IRNazanin"/>
          <w:color w:val="111111"/>
          <w:sz w:val="28"/>
          <w:sz w:val="28"/>
          <w:szCs w:val="28"/>
          <w:rtl w:val="true"/>
          <w:lang w:bidi="fa-IR"/>
        </w:rPr>
        <w:t>اگرچه موضوع من قدمه حاجا ففاته الموقفان شخصی است که اتفاقاً نرسید و به این جهت که تاریخ را اشتباه کرده بودلیکن عرف از این مورد، به کسی که دزدها او را گرفتار کرده بودند و چند روزی دیر به مکّه رسید إلغاء خصوصیت می کند بنابراین این إشکال إنصراف آقای خوئی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 مساله</w:t>
      </w:r>
    </w:p>
    <w:p>
      <w:pPr>
        <w:pStyle w:val="BookText"/>
        <w:rPr/>
      </w:pPr>
      <w:r>
        <w:rPr>
          <w:rFonts w:ascii="IRNazanin" w:hAnsi="IRNazanin" w:eastAsia="IRNazanin"/>
          <w:color w:val="111111"/>
          <w:sz w:val="28"/>
          <w:sz w:val="28"/>
          <w:szCs w:val="28"/>
          <w:rtl w:val="true"/>
          <w:lang w:bidi="fa-IR"/>
        </w:rPr>
        <w:t>بنابراین أقوی به نظر 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مصدود از موقفین ،می تواند بر احرام باقی بماند و در این صورت، بعد از فوت موقفین عمره مفرده بر او متعیّن می شود و حال، اگر در حجّ تمتع بود که مبدّل به عمره مفرده شد، غیر از طواف و سعی، احتیاط واجب این است حلق و ذبح نماید و در تقدیم أحدهما بر دیگری مخیّر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آقای سیستانی در مناسک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یطوف و یسعی و یحلق رأسه و یذبح شاة مع تخییره فی تقدیم الحلق أو الذبح؛ که ایشان در انجام ذبح شاة احتیاط واجب می کنند</w:t>
      </w:r>
      <w:r>
        <w:rPr>
          <w:rFonts w:eastAsia="IRNazanin" w:cs="IRNazanin"/>
          <w:color w:val="111111"/>
          <w:sz w:val="28"/>
          <w:szCs w:val="28"/>
          <w:rtl w:val="true"/>
          <w:lang w:bidi="fa-IR"/>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نتیجه این خواهد بود که تخییر میان أعمال مصدود و عمره مفرده تخییر طولی است که قبل از فوت موقفین می تواند أعمال مصدود را انجام دهد و یا صبر کند، و لکن اگر موقفین فوت شد، متعیّن است که عمره مفرده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ثانیة از اقسام مصدود</w:t>
      </w:r>
    </w:p>
    <w:p>
      <w:pPr>
        <w:pStyle w:val="BookText"/>
        <w:rPr/>
      </w:pPr>
      <w:r>
        <w:rPr>
          <w:rFonts w:ascii="IRNazanin" w:hAnsi="IRNazanin" w:eastAsia="IRNazanin"/>
          <w:color w:val="111111"/>
          <w:sz w:val="28"/>
          <w:sz w:val="28"/>
          <w:szCs w:val="28"/>
          <w:rtl w:val="true"/>
          <w:lang w:bidi="fa-IR"/>
        </w:rPr>
        <w:t>کسی است که بعد از وقوف به عرفات و مشعر و أعمال منی دستگیر می شود و دیگر نمی تواند أعمال مکّه را تا آخر وقت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عدم قدرت بر استنابه</w:t>
      </w:r>
    </w:p>
    <w:p>
      <w:pPr>
        <w:pStyle w:val="BookText"/>
        <w:rPr/>
      </w:pPr>
      <w:r>
        <w:rPr>
          <w:rFonts w:ascii="IRNazanin" w:hAnsi="IRNazanin" w:eastAsia="IRNazanin"/>
          <w:color w:val="111111"/>
          <w:sz w:val="28"/>
          <w:sz w:val="28"/>
          <w:szCs w:val="28"/>
          <w:rtl w:val="true"/>
          <w:lang w:bidi="fa-IR"/>
        </w:rPr>
        <w:t>این شخص اگر نتواند نائب بگیرد، مصدود خواهد بود زیرا از أعمال مکّة مباشرتاً و استنابة مصدود است ؛ که باید یک ذبح و حلق و تقصیر دیگری انجام دهد تا از إحرام خارج شودو یا لا أقلّ باید ذبح را انجام دهد هرچند دلیلی بر حلق و تقصیر نداشته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تمکن از استنابه و تفصیل محقق خویی</w:t>
      </w:r>
    </w:p>
    <w:p>
      <w:pPr>
        <w:pStyle w:val="BookText"/>
        <w:rPr/>
      </w:pPr>
      <w:r>
        <w:rPr>
          <w:rFonts w:ascii="IRNazanin" w:hAnsi="IRNazanin" w:eastAsia="IRNazanin"/>
          <w:color w:val="111111"/>
          <w:sz w:val="28"/>
          <w:sz w:val="28"/>
          <w:szCs w:val="28"/>
          <w:rtl w:val="true"/>
          <w:lang w:bidi="fa-IR"/>
        </w:rPr>
        <w:t>أمّا در صورت قدرت بر استنابه محقق خوئی قائل به تفصیل زیر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شخص علاوه بر منع از اعمال،از دخول مکّه هم مصدود شده است،باید أعمال مصدود را انجام دهد و استنابه کافی و صحیح نیست</w:t>
      </w:r>
      <w:r>
        <w:rPr>
          <w:rFonts w:eastAsia="IRNazanin" w:cs="IRNazanin"/>
          <w:color w:val="111111"/>
          <w:sz w:val="28"/>
          <w:szCs w:val="28"/>
          <w:rtl w:val="true"/>
          <w:lang w:bidi="fa-IR"/>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اگر می تواند داخل مکه شود هر چند از انجام اعمال ، مصدود است باید نائب بگیرد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image" Target="media/image2.jpeg"/><Relationship Id="rId454" Type="http://schemas.openxmlformats.org/officeDocument/2006/relationships/image" Target="media/image2.jpeg"/><Relationship Id="rId455" Type="http://schemas.openxmlformats.org/officeDocument/2006/relationships/footer" Target="footer448.xml"/><Relationship Id="rId456" Type="http://schemas.openxmlformats.org/officeDocument/2006/relationships/numbering" Target="numbering.xml"/><Relationship Id="rId457" Type="http://schemas.openxmlformats.org/officeDocument/2006/relationships/fontTable" Target="fontTable.xml"/><Relationship Id="rId458" Type="http://schemas.openxmlformats.org/officeDocument/2006/relationships/settings" Target="settings.xml"/><Relationship Id="rId45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452</Pages>
  <Words>126928</Words>
  <Characters>452060</Characters>
  <CharactersWithSpaces>575083</CharactersWithSpaces>
  <Paragraphs>3907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2026-08-18T12:56:56Z</dcterms:created>
  <dc:creator>ghaemiyeh.com</dc:creator>
  <dc:description/>
  <dc:language>en-US</dc:language>
  <cp:lastModifiedBy/>
  <dcterms:modified xsi:type="dcterms:W3CDTF">2026-08-18T16:27:05Z</dcterms:modified>
  <cp:revision>1</cp:revision>
  <dc:subject/>
  <dc:title>آرشیو دروس خارج فقه آیت الله شیخ محمد تقی شهیدی پور زنجانی 95-94</dc:title>
</cp:coreProperties>
</file>

<file path=docProps/custom.xml><?xml version="1.0" encoding="utf-8"?>
<Properties xmlns="http://schemas.openxmlformats.org/officeDocument/2006/custom-properties" xmlns:vt="http://schemas.openxmlformats.org/officeDocument/2006/docPropsVTypes"/>
</file>