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سوره عنکبوت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6091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60918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60920_2281741623">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3360922_2281741623">
            <w:r>
              <w:rPr>
                <w:webHidden/>
                <w:rStyle w:val="IndexLink"/>
                <w:rtl w:val="true"/>
              </w:rPr>
              <w:t>سیمای سوره‌ی عنکبوت</w:t>
            </w:r>
            <w:r>
              <w:rPr>
                <w:rStyle w:val="IndexLink"/>
                <w:rtl w:val="true"/>
              </w:rPr>
              <w:tab/>
            </w:r>
            <w:r>
              <w:rPr>
                <w:rStyle w:val="IndexLink"/>
              </w:rPr>
              <w:t>7</w:t>
            </w:r>
          </w:hyperlink>
        </w:p>
        <w:p>
          <w:pPr>
            <w:pStyle w:val="Contents2"/>
            <w:tabs>
              <w:tab w:val="clear" w:pos="8743"/>
              <w:tab w:val="right" w:pos="9026" w:leader="dot"/>
            </w:tabs>
            <w:rPr/>
          </w:pPr>
          <w:hyperlink w:anchor="__RefHeading___Toc3360924_2281741623">
            <w:r>
              <w:rPr>
                <w:webHidden/>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8</w:t>
            </w:r>
          </w:hyperlink>
        </w:p>
        <w:p>
          <w:pPr>
            <w:pStyle w:val="Contents2"/>
            <w:tabs>
              <w:tab w:val="clear" w:pos="8743"/>
              <w:tab w:val="right" w:pos="9026" w:leader="dot"/>
            </w:tabs>
            <w:rPr/>
          </w:pPr>
          <w:hyperlink w:anchor="__RefHeading___Toc3360926_2281741623">
            <w:r>
              <w:rPr>
                <w:webHidden/>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11</w:t>
            </w:r>
          </w:hyperlink>
        </w:p>
        <w:p>
          <w:pPr>
            <w:pStyle w:val="Contents2"/>
            <w:tabs>
              <w:tab w:val="clear" w:pos="8743"/>
              <w:tab w:val="right" w:pos="9026" w:leader="dot"/>
            </w:tabs>
            <w:rPr/>
          </w:pPr>
          <w:hyperlink w:anchor="__RefHeading___Toc3360928_2281741623">
            <w:r>
              <w:rPr>
                <w:webHidden/>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15</w:t>
            </w:r>
          </w:hyperlink>
        </w:p>
        <w:p>
          <w:pPr>
            <w:pStyle w:val="Contents2"/>
            <w:tabs>
              <w:tab w:val="clear" w:pos="8743"/>
              <w:tab w:val="right" w:pos="9026" w:leader="dot"/>
            </w:tabs>
            <w:rPr/>
          </w:pPr>
          <w:hyperlink w:anchor="__RefHeading___Toc3360930_2281741623">
            <w:r>
              <w:rPr>
                <w:webHidden/>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23</w:t>
            </w:r>
          </w:hyperlink>
        </w:p>
        <w:p>
          <w:pPr>
            <w:pStyle w:val="Contents2"/>
            <w:tabs>
              <w:tab w:val="clear" w:pos="8743"/>
              <w:tab w:val="right" w:pos="9026" w:leader="dot"/>
            </w:tabs>
            <w:rPr/>
          </w:pPr>
          <w:hyperlink w:anchor="__RefHeading___Toc3360932_2281741623">
            <w:r>
              <w:rPr>
                <w:webHidden/>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37</w:t>
            </w:r>
          </w:hyperlink>
        </w:p>
        <w:p>
          <w:pPr>
            <w:pStyle w:val="Contents2"/>
            <w:tabs>
              <w:tab w:val="clear" w:pos="8743"/>
              <w:tab w:val="right" w:pos="9026" w:leader="dot"/>
            </w:tabs>
            <w:rPr/>
          </w:pPr>
          <w:hyperlink w:anchor="__RefHeading___Toc3360934_2281741623">
            <w:r>
              <w:rPr>
                <w:webHidden/>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69</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83_48702"/>
      <w:bookmarkStart w:id="1" w:name="pg4183_48702"/>
      <w:bookmarkEnd w:id="1"/>
    </w:p>
    <w:p>
      <w:pPr>
        <w:pStyle w:val="Heading2"/>
        <w:numPr>
          <w:ilvl w:val="1"/>
          <w:numId w:val="1"/>
        </w:numPr>
        <w:rPr/>
      </w:pPr>
      <w:bookmarkStart w:id="2" w:name="pg4183_48702"/>
      <w:bookmarkStart w:id="3" w:name="__RefHeading___Toc336091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9645652383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۱۵۹۰۶</w:t>
      </w:r>
    </w:p>
    <w:p>
      <w:pPr>
        <w:pStyle w:val="Heading2"/>
        <w:numPr>
          <w:ilvl w:val="1"/>
          <w:numId w:val="1"/>
        </w:numPr>
        <w:rPr/>
      </w:pPr>
      <w:bookmarkStart w:id="5" w:name="__RefHeading___Toc3360918_228174162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وَالَّذِینَ جَاهَدُواْ فِینَا لَنَهْدِیَنَّهُمْ سُبُلَنَا وَإِنَّ اللَّهَ لَمَعَ الْمُحْسِنِینَ</w:t>
      </w:r>
    </w:p>
    <w:p>
      <w:pPr>
        <w:pStyle w:val="BookText"/>
        <w:rPr/>
      </w:pPr>
      <w:r>
        <w:rPr>
          <w:rFonts w:ascii="IRNazanin" w:hAnsi="IRNazanin" w:eastAsia="IRNazanin"/>
          <w:color w:val="111111"/>
          <w:sz w:val="28"/>
          <w:sz w:val="28"/>
          <w:szCs w:val="28"/>
          <w:rtl w:val="true"/>
          <w:lang w:bidi="fa-IR"/>
        </w:rPr>
        <w:t xml:space="preserve">آسانی آه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آنند، راه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آنان نشان خواهیم دادو</w:t>
      </w:r>
    </w:p>
    <w:p>
      <w:pPr>
        <w:pStyle w:val="BookText"/>
        <w:rPr/>
      </w:pPr>
      <w:r>
        <w:rPr>
          <w:rFonts w:ascii="IRNazanin" w:hAnsi="IRNazanin" w:eastAsia="IRNazanin"/>
          <w:color w:val="111111"/>
          <w:sz w:val="28"/>
          <w:sz w:val="28"/>
          <w:szCs w:val="28"/>
          <w:rtl w:val="true"/>
          <w:lang w:bidi="fa-IR"/>
        </w:rPr>
        <w:t>همانا خداوند با نیکوآاران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سپاسگزاریم آه به ستاد تفسیر قرآن آریم این توفیق را عنایت فرمود تا با همکاری بی</w:t>
      </w:r>
    </w:p>
    <w:p>
      <w:pPr>
        <w:pStyle w:val="BookText"/>
        <w:rPr/>
      </w:pPr>
      <w:r>
        <w:rPr>
          <w:rFonts w:ascii="IRNazanin" w:hAnsi="IRNazanin" w:eastAsia="IRNazanin"/>
          <w:color w:val="111111"/>
          <w:sz w:val="28"/>
          <w:sz w:val="28"/>
          <w:szCs w:val="28"/>
          <w:rtl w:val="true"/>
          <w:lang w:bidi="fa-IR"/>
        </w:rPr>
        <w:t>دریغ مؤسسات، ارگانها، نهادها، سازما نها و عموم مردم، چهار دوره مسابقه از سوره های حجرات،</w:t>
      </w:r>
    </w:p>
    <w:p>
      <w:pPr>
        <w:pStyle w:val="BookText"/>
        <w:rPr/>
      </w:pPr>
      <w:r>
        <w:rPr>
          <w:rFonts w:ascii="IRNazanin" w:hAnsi="IRNazanin" w:eastAsia="IRNazanin"/>
          <w:color w:val="111111"/>
          <w:sz w:val="28"/>
          <w:sz w:val="28"/>
          <w:szCs w:val="28"/>
          <w:rtl w:val="true"/>
          <w:lang w:bidi="fa-IR"/>
        </w:rPr>
        <w:t>قصص، اسراء ولقمان را برگزار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مسابقات، بیش از چهار میلیون نسخه آتاب در دسترس علاقمندان قرار گرفت و صدها</w:t>
      </w:r>
    </w:p>
    <w:p>
      <w:pPr>
        <w:pStyle w:val="BookText"/>
        <w:rPr/>
      </w:pPr>
      <w:r>
        <w:rPr>
          <w:rFonts w:ascii="IRNazanin" w:hAnsi="IRNazanin" w:eastAsia="IRNazanin"/>
          <w:color w:val="111111"/>
          <w:sz w:val="28"/>
          <w:sz w:val="28"/>
          <w:szCs w:val="28"/>
          <w:rtl w:val="true"/>
          <w:lang w:bidi="fa-IR"/>
        </w:rPr>
        <w:t>جلسه تفسیر در سراسر آشور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اآنون برای ماه مبارک رمضان سال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 با فضل خدای تبارک و تعالی عزم آن داریم آه سوره عنکبوت</w:t>
      </w:r>
    </w:p>
    <w:p>
      <w:pPr>
        <w:pStyle w:val="BookText"/>
        <w:rPr/>
      </w:pPr>
      <w:r>
        <w:rPr>
          <w:rFonts w:ascii="IRNazanin" w:hAnsi="IRNazanin" w:eastAsia="IRNazanin"/>
          <w:color w:val="111111"/>
          <w:sz w:val="28"/>
          <w:sz w:val="28"/>
          <w:szCs w:val="28"/>
          <w:rtl w:val="true"/>
          <w:lang w:bidi="fa-IR"/>
        </w:rPr>
        <w:t>را همانند چهار سوره دیگر به مسابقه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نیز امید داریم آه با همکاری همه</w:t>
      </w:r>
    </w:p>
    <w:p>
      <w:pPr>
        <w:pStyle w:val="BookText"/>
        <w:rPr/>
      </w:pPr>
      <w:r>
        <w:rPr>
          <w:rFonts w:ascii="IRNazanin" w:hAnsi="IRNazanin" w:eastAsia="IRNazanin"/>
          <w:color w:val="111111"/>
          <w:sz w:val="28"/>
          <w:sz w:val="28"/>
          <w:szCs w:val="28"/>
          <w:rtl w:val="true"/>
          <w:lang w:bidi="fa-IR"/>
        </w:rPr>
        <w:t>سازمان ها، مؤسسات، ارگانها و مجامع دیگر بتوانیم قدمی در راه مهجوریّت زدایی از قرآن و گسترش</w:t>
      </w:r>
    </w:p>
    <w:p>
      <w:pPr>
        <w:pStyle w:val="BookText"/>
        <w:rPr/>
      </w:pPr>
      <w:r>
        <w:rPr>
          <w:rFonts w:ascii="IRNazanin" w:hAnsi="IRNazanin" w:eastAsia="IRNazanin"/>
          <w:color w:val="111111"/>
          <w:sz w:val="28"/>
          <w:sz w:val="28"/>
          <w:szCs w:val="28"/>
          <w:rtl w:val="true"/>
          <w:lang w:bidi="fa-IR"/>
        </w:rPr>
        <w:t>فرهنگ وحی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علاقمندان می توانند در زمینه ی تهیه جزوات تفسیری سوره های یوسف، حجرات، قصص، اسراء</w:t>
      </w:r>
    </w:p>
    <w:p>
      <w:pPr>
        <w:pStyle w:val="BookText"/>
        <w:rPr/>
      </w:pPr>
      <w:r>
        <w:rPr>
          <w:rFonts w:ascii="IRNazanin" w:hAnsi="IRNazanin" w:eastAsia="IRNazanin"/>
          <w:color w:val="111111"/>
          <w:sz w:val="28"/>
          <w:sz w:val="28"/>
          <w:szCs w:val="28"/>
          <w:rtl w:val="true"/>
          <w:lang w:bidi="fa-IR"/>
        </w:rPr>
        <w:t>ولقمان به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١٤١٥٥</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فلسطین ستاد مرآزی اقامه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ستادتفسیر قرآن آریم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٦٣٧٣</w:t>
      </w:r>
    </w:p>
    <w:p>
      <w:pPr>
        <w:pStyle w:val="BookText"/>
        <w:rPr/>
      </w:pPr>
      <w:r>
        <w:rPr>
          <w:rFonts w:ascii="IRNazanin" w:hAnsi="IRNazanin" w:eastAsia="IRNazanin"/>
          <w:color w:val="111111"/>
          <w:sz w:val="28"/>
          <w:sz w:val="28"/>
          <w:szCs w:val="28"/>
          <w:rtl w:val="true"/>
          <w:lang w:bidi="fa-IR"/>
        </w:rPr>
        <w:t>یا با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٨٨٩٣٩٥٠</w:t>
      </w:r>
      <w:r>
        <w:rPr>
          <w:rFonts w:ascii="IRNazanin" w:hAnsi="IRNazanin" w:eastAsia="IRNazanin"/>
          <w:color w:val="111111"/>
          <w:sz w:val="28"/>
          <w:sz w:val="28"/>
          <w:szCs w:val="28"/>
          <w:rtl w:val="true"/>
          <w:lang w:bidi="fa-IR"/>
        </w:rPr>
        <w:t xml:space="preserve"> و نمابر </w:t>
      </w:r>
      <w:r>
        <w:rPr>
          <w:rFonts w:ascii="IRNazanin" w:hAnsi="IRNazanin" w:eastAsia="IRNazanin"/>
          <w:color w:val="111111"/>
          <w:sz w:val="28"/>
          <w:sz w:val="28"/>
          <w:szCs w:val="28"/>
          <w:lang w:bidi="fa-IR"/>
        </w:rPr>
        <w:t>٨٩٢٢٣٢٣</w:t>
      </w:r>
      <w:r>
        <w:rPr>
          <w:rFonts w:ascii="IRNazanin" w:hAnsi="IRNazanin" w:eastAsia="IRNazanin"/>
          <w:color w:val="111111"/>
          <w:sz w:val="28"/>
          <w:sz w:val="28"/>
          <w:szCs w:val="28"/>
          <w:rtl w:val="true"/>
          <w:lang w:bidi="fa-IR"/>
        </w:rPr>
        <w:t xml:space="preserve"> تماس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تفسیر قرآن آریم</w:t>
      </w:r>
    </w:p>
    <w:p>
      <w:pPr>
        <w:pStyle w:val="Heading2"/>
        <w:numPr>
          <w:ilvl w:val="1"/>
          <w:numId w:val="1"/>
        </w:numPr>
        <w:rPr/>
      </w:pPr>
      <w:bookmarkStart w:id="7" w:name="__RefHeading___Toc3360920_2281741623"/>
      <w:bookmarkStart w:id="8" w:name="_Toc3"/>
      <w:bookmarkEnd w:id="7"/>
      <w:r>
        <w:rPr>
          <w:rtl w:val="true"/>
        </w:rPr>
        <w:t>مقدّمه‌</w:t>
      </w:r>
      <w:bookmarkEnd w:id="8"/>
    </w:p>
    <w:p>
      <w:pPr>
        <w:pStyle w:val="BookText"/>
        <w:rPr/>
      </w:pPr>
      <w:r>
        <w:rPr>
          <w:rFonts w:ascii="IRNazanin" w:hAnsi="IRNazanin" w:eastAsia="IRNazanin"/>
          <w:color w:val="111111"/>
          <w:sz w:val="28"/>
          <w:sz w:val="28"/>
          <w:szCs w:val="28"/>
          <w:rtl w:val="true"/>
          <w:lang w:bidi="fa-IR"/>
        </w:rPr>
        <w:t xml:space="preserve">تفسیر 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 صلّی اللّه علی سیّدنا و نبیّنا محمّد و آله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دنیای امروز، دشمنان بشریّت با پیشرفته‌ترین ابزار، از زمین و آسمان، عقاید و فرهنگ و اخلاق و ایمان ما را مورد تهاجم قرار داده و از هیچ گونه توطئه و تحریف و القای شبهه دست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مانند ابرهای تاریک سایه افکنده و نیاز انسان به کشتی مطمئن از هر زمان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انسان به امید نیاز دارد و قرآن سراسر امید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یونس را در زیر آب، نوح را در روی آب و یوسف را در قعر چاه و در کنار آب حفظ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می‌تواند از یک ضربه‌ی عصا که به رود نیل نواخته می‌شود، خشکی ظاهر کند و همین عصا در جای دیگر به سنگ بخورد و دوازده چشمه‌ی آب جاری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می‌تواند فرعون را در آب و قارون را در خاک غرق و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ابراهیم‌علیه السلام را در میان آتش سالم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همین جهت باشد که برای تدبّر نکردن در قرآن توبیخی است که برای ندانستن علوم دیگر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که نه تنها در هر سوره و آیه و کلمه‌ی آن، بلکه در هر حرف آن نکته‌هاست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صادق‌علیه السلام سؤال می‌کنند، چرا شما به هنگام وضو به جای تمام سر، قسمتی از سر را مسح می‌کنید؟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باید در تمام حروف و کلمات قرآن دقّت کرد و نکاتی را استخراج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تفسیری با شیوه‌ای نگاشته شده و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به نکات ادبی توجّه بیشتری کرده‌اند، نظیر تفسیرکشّاف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بیشتر توجّه خود را در این قرار داده‌اند که به مناسبت هر کلمه انواع احتمالات را طرح کنند، نظیر تفسیر کبیر فخررازی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بیشتر به نقل آرای سایر مفسّران پرداخته‌اند، مانند تفسیر مجمع البیان و 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به جنبه‌های فقهی توجّه بیشتری کرده‌اند، نظیر تفسیر 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به مسایل اجتماعی عنایت بیشتری داشته‌اند، نظیر تفسیر فی ظلال و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تنها روایاتی را در ذیل هر آیه آورده‌اند، نظیر تفسیری‌های صافی، برهان، نورالثقلین و کنز الدّقائق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بیشتر عنایت خود را به کار برده‌اند تا آیات قرآن را به کمک آیات دیگر تفسیر کنند، مانند 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به مسایل طبیعی که در قرآن مطرح شده توجّه خاصّی داشته‌اند، مانند تفسیر طنطاوی</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بیشتر همّت خود را به شرح آیات و طرح مباحث مربوطه گذاشته‌اند، مانند تفسیر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در این تفسیر که پیش روی شماست، از نقل اقوالی که تنها برای اهل فن مفید است و همچنین مناقشات ادبی که برای عموم فایده‌ای ندارد دوری شده و در عوض سعی گردیده نکات کاربردی که برای فکر یا عمل مردم در زندگی روزمرّه مفید است، استخراج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خوانندگان محترم، اگر در نکات و پیام‌های این تفسیر دقّت کنند، شاید مطالب جدیدی به فکرشان برسد که به ذهن نویسنده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نکات را برای ما ارسال کنند، ضمن تشکّر از آنان، در چاپ‌های بعد با علامت خاص درج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فرموده حضرت علی‌علیه السلام، قرآن دریایی است که عمق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 لا یدرک قعره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همان گونه که آب مایه‌ی حیات است و سرچشمه‌ی همه آب‌ها، آب دریاست؛ سرچشمه‌ی همه‌ی حقایق نیز وحی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غوّاصان به عمق دریا می‌روند و لؤلؤ و مرجان بیرون می‌آورند، دانشمندان نیز با تعمّق در قرآن، مفاهیم بلند را استخراج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آشنایی با شنا، پاگذاشتن به دریا خطرناک است، بدون آشنایی با شیوه برداشت از قرآن نیز ورود در تفسیر قرآن خطرناک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قدر ظرف خود از دریا بهره می‌برد، هر کس نیز به قدر ظرفیّت خود از دریای بیکران قرآن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امید روزی که تفسیر قرآن بیش از سایر دروس در حوزه‌ها مطرح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امید روزی که تفسیر قرآن در دانشگاه‌ها جایگاه خاص خود را بازیابد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امید روزی که در مساجد و منابر و خطبه‌ها، محوریّت قرآن به چشم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امید روزی که تلاوت قرآن تنها جهت افتتاح مراسم نباشد، بلکه مقدّمه‌ای برای فهم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مستی به نماز نزدیک نشوید تا بفهمید چه می‌گویید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قرائت عبورگاه است، نه توقّف‌گاه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 اللّه در سایه نظام جمهوری اسلامی، گام‌های خوبی برای قرآن برداشته شده و در حوزه‌های‌علمیّه نیز تفسیر قرآن رشد چشمگیری داشته است، ولی باید این رشد آن گونه توسعه و تعمیق پیدا کند که اساس عقاید، اخلاق، اقتصاد، سیاست، روابط فردی، اجتماعی، خانوادگی و سایر امور زندگی ما باشد و تنها به چاپ نفیس و جلد زیبا و کاشی‌کاری و بوسیدن و استخاره کردن و سوگند خوردن و به سر گرفتن قرآن در شب‌های</w:t>
      </w:r>
    </w:p>
    <w:p>
      <w:pPr>
        <w:pStyle w:val="BookText"/>
        <w:rPr/>
      </w:pPr>
      <w:r>
        <w:rPr>
          <w:rFonts w:ascii="IRNazanin" w:hAnsi="IRNazanin" w:eastAsia="IRNazanin"/>
          <w:color w:val="111111"/>
          <w:sz w:val="28"/>
          <w:sz w:val="28"/>
          <w:szCs w:val="28"/>
          <w:rtl w:val="true"/>
          <w:lang w:bidi="fa-IR"/>
        </w:rPr>
        <w:t>اِحیاء و هنگام سفر اکتفا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قرائتی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82</w:t>
      </w:r>
      <w:bookmarkStart w:id="9" w:name="pg4183_48705"/>
    </w:p>
    <w:p>
      <w:pPr>
        <w:pStyle w:val="Heading2"/>
        <w:numPr>
          <w:ilvl w:val="1"/>
          <w:numId w:val="1"/>
        </w:numPr>
        <w:rPr/>
      </w:pPr>
      <w:bookmarkStart w:id="10" w:name="__RefHeading___Toc3360922_2281741623"/>
      <w:bookmarkStart w:id="11" w:name="_Toc4"/>
      <w:bookmarkEnd w:id="9"/>
      <w:bookmarkEnd w:id="10"/>
      <w:r>
        <w:rPr>
          <w:rtl w:val="true"/>
        </w:rPr>
        <w:t>سیمای سوره‌ی عنکبوت</w:t>
      </w:r>
      <w:bookmarkEnd w:id="1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سوره‌ی عنکبوت</w:t>
      </w:r>
      <w:bookmarkStart w:id="12" w:name="pg4183_48706"/>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سوره در مکّه نازل گردیده و شصت و نه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سوره‌های قرآن همچون بقره، نحل، نمل و فیل، برگرفته از نام حیواناتی است که در این سوره‌ها به گونه‌ای مطرح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 به مناسبت ماجرای گاو بنی‌اسرائیل، سوره نحل به جهت بیان زندگی زنبور عسل، سوره نمل به مناسبت داستان مورچه و سلیمان، سوره فیل به جهت حمله سپاه فیل سوار ابرهه به مکّه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بنایِ شرک همچون خانه‌ی عنکبوت سست و ناپایدار شمرده شده و لذا این سوره به عنکبوت نام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موضوعاتی که در این سوره مطرح شده‌اند،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تکلیف بشر، آزمایش الهی، تاریخ برخی انبیا، نهی از مجادله‌ی غیر نیکو و تکیه بر غیرخدا</w:t>
      </w:r>
      <w:r>
        <w:rPr>
          <w:rFonts w:eastAsia="IRNazanin" w:cs="IRNazanin"/>
          <w:color w:val="111111"/>
          <w:sz w:val="28"/>
          <w:szCs w:val="28"/>
          <w:rtl w:val="true"/>
          <w:lang w:bidi="fa-IR"/>
        </w:rPr>
        <w:t>.</w:t>
      </w:r>
    </w:p>
    <w:p>
      <w:pPr>
        <w:pStyle w:val="Heading2"/>
        <w:numPr>
          <w:ilvl w:val="1"/>
          <w:numId w:val="1"/>
        </w:numPr>
        <w:rPr/>
      </w:pPr>
      <w:bookmarkStart w:id="13" w:name="__RefHeading___Toc3360924_2281741623"/>
      <w:bookmarkStart w:id="14" w:name="_Toc5"/>
      <w:bookmarkEnd w:id="13"/>
      <w:r>
        <w:rPr>
          <w:rtl w:val="true"/>
        </w:rPr>
        <w:t xml:space="preserve">آیات </w:t>
      </w:r>
      <w:r>
        <w:rPr/>
        <w:t>1</w:t>
      </w:r>
      <w:r>
        <w:rPr>
          <w:rtl w:val="true"/>
        </w:rPr>
        <w:t xml:space="preserve"> </w:t>
      </w:r>
      <w:r>
        <w:rPr>
          <w:rtl w:val="true"/>
        </w:rPr>
        <w:t xml:space="preserve">تا </w:t>
      </w:r>
      <w:r>
        <w:rPr/>
        <w:t>5</w:t>
      </w:r>
      <w:bookmarkEnd w:id="14"/>
    </w:p>
    <w:p>
      <w:pPr>
        <w:pStyle w:val="BookText"/>
        <w:rPr/>
      </w:pPr>
      <w:r>
        <w:rPr>
          <w:rFonts w:ascii="IRNazanin" w:hAnsi="IRNazanin" w:eastAsia="IRNazanin"/>
          <w:color w:val="111111"/>
          <w:sz w:val="28"/>
          <w:sz w:val="28"/>
          <w:szCs w:val="28"/>
          <w:rtl w:val="true"/>
          <w:lang w:bidi="fa-IR"/>
        </w:rPr>
        <w:t xml:space="preserve">تفسیر 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بخشنده‌ی 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ءَامَنَّا وَهُمْ لَا یُفْتَنُونَ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رها می‌شوند ودیگر مورد آزمایش قرار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بدون تردید کسانی را که پیش از ایشان بودند آزمودیم تا خداوند کسانی را که راست گفتند معلوم دارد و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گداختن طلا برای جدا کردن ناخالصی‌های آن است و چون در حوادث و سختی‌ها، جوهره‌ی انسان از ناخالصی‌هایش جدا می‌شود، حوادث و آزمایش‌ها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تنها با زبان و شعار نیست، و مدّعیان ایمان حتماً آزموده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لایفتنون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 کافی نیست، باید عملکرد را دید وقضاوت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سعدیا گرچه سخندان و نصحیت‌گویی</w:t>
      </w:r>
    </w:p>
    <w:p>
      <w:pPr>
        <w:pStyle w:val="BookText"/>
        <w:rPr/>
      </w:pPr>
      <w:r>
        <w:rPr>
          <w:rFonts w:ascii="IRNazanin" w:hAnsi="IRNazanin" w:eastAsia="IRNazanin"/>
          <w:color w:val="111111"/>
          <w:sz w:val="28"/>
          <w:sz w:val="28"/>
          <w:szCs w:val="28"/>
          <w:rtl w:val="true"/>
          <w:lang w:bidi="fa-IR"/>
        </w:rPr>
        <w:t>زعمل کار برآید به سخندانی نیست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یک سنّت و برنامه‌ی الهی در طول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فتنّا الّذین من قبلهم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تصادف نپنداریم؛ همه اسباب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و حوادث پیشینیان، مردم را برای پذیرش حوادث آماده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آزمایش‌های الهی، عینی و محقّق شدن علم ازلی خداوند و جدا شدن مؤمنان واقعی و شکوفا شدن استعدادهای درونی و به فعلیّت رسیدن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صدقوا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آزمایش‌های الهی</w:t>
      </w:r>
    </w:p>
    <w:p>
      <w:pPr>
        <w:pStyle w:val="BookText"/>
        <w:rPr/>
      </w:pPr>
      <w:r>
        <w:rPr>
          <w:rFonts w:ascii="IRNazanin" w:hAnsi="IRNazanin" w:eastAsia="IRNazanin"/>
          <w:color w:val="111111"/>
          <w:sz w:val="28"/>
          <w:sz w:val="28"/>
          <w:szCs w:val="28"/>
          <w:rtl w:val="true"/>
          <w:lang w:bidi="fa-IR"/>
        </w:rPr>
        <w:t>مجالس قانون‌گذاری در همه جای دنیا، دو نوع قانون تصویب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قانون برای اداره امور داخلی مجلس، از قبیل تعداد نمایندگان هر دوره، شرایط لازم برای تصویب یک لایحه و وظایف هر یک از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قانون برای اداره امور کشور که دولت را مکلف به اجرای 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دو نوع قانون و الزام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برنامه‌هایی را برای مردم الزام کرده که نامش احکام و تکالیف است و برنامه‌هائی را بر خود لازم دانسته که نامش سنّت‌های الهی است؛ مثل رزق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رزقها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برنامه‌هایی که خداوند بر خود لازم کرده، آزمایش مردم است که در آیات متعددی از قرآن کریم مطرح شده و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همه شما را آزمایش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چند پرسش در این باره پاسخ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انسان را مورد آزمایش قرار می‌دهد، مگر ما را نمی‌شناسد و از گذشته و آینده ما خبر ندارد؟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خداوند برای دانستن نیست، بلکه برای شناساندن است تا انسان خودش را بشناسد و مدعیان راستین از مدعیان دروغین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مومنان ادعا دارند که مطیع خدا و دستورات او هستند اما به هنگام امتحان معلوم می‌شود چه کسی راست می‌گوید و چه کسی دروغگوست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آنکه کیفر و پاداش خداوند بر اساس عملی است که از انسان سر می‌زند، نه بر اساس علم، همه می‌دانیم که نجار می‌تواند در و پنجره بسازد، اما تا وقتی برای ما کاری انجام ندهد و پنجره‌ای نسازد به او اجرت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ما را در معرض امتحان قرار می‌دهد تا عکس العملی از ما سر بزند و متناسب با آن ما را کیفر کند یا پاداش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آزمایش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زندگی، خیر یا شرّ می‌تواند وسیله آزمایش باشد،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نبلوکم بالشرّ و الخیر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حال فقر و تنگدستی و سختی و یا رفاه و آسایش و گشایش، در هردو حال، مورد امتحان و آزمایش است تا مشخص شود در حال سختی و تلخی، صبر می‌کند یا از راه خارج می‌شود و همینطور در حال رفاه و خوشی، به دیگران کمک می‌کند یا تنها در فکر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مردم در آزمایش‌های الهی چگونه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آزمایشات الهی چند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اولین برخورد با تلخی‌ها سر و صدا کرده و ناله و جیغ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 الشرّ جزوعاً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صبور و پایدارند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حوادث تلخ را با جان و دل می‌پذیرند و به استقبال آن‌ها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اعضای یک خانواده در برابر خوردنی‌های تیز و تندی مثل فلفل و پیاز، عکس‌العمل متفاوتی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که لب به فلفل و پیاز می‌زند، جیغ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بزرگترها که فلفل می‌خورند، تحمل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پدر خانواده، پول می‌دهد و فلفل و پیاز را می‌خرد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أَمْ‌حَسِبَ الَّذِینَ یَعْمَلُونَ السَّیِّئَاتِ أَن‌یَسْبِقُونَا سَآءَ مَا یَحْکُمُونَ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کسانی که کارهای بد انجام می‌دهند، پنداشته‌اند که بر ما پیشی 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کیفر ما خواهند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بد داوری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لِقَآءَ اللَّهِ فَإِنَّ أَجَلَ اللَّهِ لَأَتٍ وَ هُوَ السَّمِیعُ الْعَلِیمُ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به دیدار خداوند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اجلی که خداوند تعیین کرده آمدنی است؛ و اوست شنوای دانا</w:t>
      </w:r>
      <w:r>
        <w:rPr>
          <w:rFonts w:eastAsia="IRNazanin" w:cs="IRNazanin"/>
          <w:color w:val="111111"/>
          <w:sz w:val="28"/>
          <w:szCs w:val="28"/>
          <w:rtl w:val="true"/>
          <w:lang w:bidi="fa-IR"/>
        </w:rPr>
        <w:t>.</w:t>
      </w:r>
      <w:bookmarkStart w:id="15" w:name="pg4183_48709"/>
    </w:p>
    <w:p>
      <w:pPr>
        <w:pStyle w:val="BookText"/>
        <w:rPr/>
      </w:pPr>
      <w:bookmarkEnd w:id="15"/>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روز قیامت است</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16" w:name="__RefHeading___Toc3360926_2281741623"/>
      <w:bookmarkStart w:id="17" w:name="_Toc6"/>
      <w:bookmarkEnd w:id="16"/>
      <w:r>
        <w:rPr>
          <w:rtl w:val="true"/>
        </w:rPr>
        <w:t xml:space="preserve">آیات </w:t>
      </w:r>
      <w:r>
        <w:rPr/>
        <w:t>6</w:t>
      </w:r>
      <w:r>
        <w:rPr>
          <w:rtl w:val="true"/>
        </w:rPr>
        <w:t xml:space="preserve"> </w:t>
      </w:r>
      <w:r>
        <w:rPr>
          <w:rtl w:val="true"/>
        </w:rPr>
        <w:t xml:space="preserve">تا </w:t>
      </w:r>
      <w:r>
        <w:rPr/>
        <w:t>10</w:t>
      </w:r>
      <w:bookmarkEnd w:id="17"/>
    </w:p>
    <w:p>
      <w:pPr>
        <w:pStyle w:val="BookText"/>
        <w:rPr/>
      </w:pPr>
      <w:r>
        <w:rPr>
          <w:rFonts w:ascii="IRNazanin" w:hAnsi="IRNazanin" w:eastAsia="IRNazanin"/>
          <w:color w:val="111111"/>
          <w:sz w:val="28"/>
          <w:sz w:val="28"/>
          <w:szCs w:val="28"/>
          <w:rtl w:val="true"/>
          <w:lang w:bidi="fa-IR"/>
        </w:rPr>
        <w:t xml:space="preserve">تفسیر 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جَاهَدَ فِإِنَّمَا یُجَاهِدُ لِنَفْسِهِ إِنَّ اللَّهَ لَغَنِیٌّ عَنِ الْعَالَمِینَ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وهرکس تلاش کند پس برای خود می‌کوشد، زیرا خداوند از جهانیان بی‌نیاز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جهاد در این آیه، تنها جهاد با شمشیر و با دشمنان نیست، بلکه مراد هرگونه تلاش و کوشش است؛ خواه این تلاش در راه خودسازی و به اصطلاح جهاد با نفس باشد یا مبارزه با وسوسه‌های شیطان و یا با دشمنان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تلاش‌ها و عبادات انسان به سود خود اوست و خداوند بی‌نیاز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تمام مردم خانه‌های خود را روبه خورشید و یا پشت به خورشید بسازند، برای خورشید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که به نور خورشید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 است و اگر همه مردم کافر یا مؤمن شوند، سود و زیانی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نیازی به نماز ما دارد، این ما هستیم که باید با نماز و اطاعت از او استمداد و به او</w:t>
      </w:r>
    </w:p>
    <w:p>
      <w:pPr>
        <w:pStyle w:val="BookText"/>
        <w:rPr/>
      </w:pPr>
      <w:r>
        <w:rPr>
          <w:rFonts w:ascii="IRNazanin" w:hAnsi="IRNazanin" w:eastAsia="IRNazanin"/>
          <w:color w:val="111111"/>
          <w:sz w:val="28"/>
          <w:sz w:val="28"/>
          <w:szCs w:val="28"/>
          <w:rtl w:val="true"/>
          <w:lang w:bidi="fa-IR"/>
        </w:rPr>
        <w:t>توکّل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تلاش ما نیاز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جاهد فانّما یجاهد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و تکرار آن، در فکر و بینش انسان تأثیر می‌گذارد و او را خیالباف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 الّذین یعملون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پردازی‌ها را با یاد مرگ و معاد درمان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مؤمنانی که در بوته‌ی آزمایشند و هم خلافکاران بدانند که فرصت‌ها تمام شدنی است و مهر و قهر الهی به سراغشان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أحسب النّاس أن یترکوا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 الّذین یعملون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یرجوا لقاء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مدّعیان ایمان، از امتحان الهی رها می‌شوند و نه خلافکاران، از انتقام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یسبقونا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خلافکاران، خیال می‌کنند دست خدا به آنان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تفکّرات و پندارهای باطل را محکوم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ما یحکمون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 گفتار ما را در اظهار ایمان می‌شنود و هم پندار و روحیّات ما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تا بر بندگان جودی کنم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مردم به تلاش‌های مثبت، از گرایش‌های درونی و فطری، همچون حبّ نفس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فطرتاً به دنبال سود و منافع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جاهد فانّما یجاهد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خداوند، واقعی و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اظهار بی‌نیازی ما که در عین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لغنیّ عن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حتمی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انسان بی‌نیاز است و هم از فرشتگان و هم از دیگر موجودات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لَغنیّ عن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ءَامَنُواْ وَعَمِلُواْ الصَّالِحَاتِ لَنُکَفِّرَنَّ عَنْهُمْ سَیِّئاتِهِمْ وَ لَنَجْزِیَنَّهُمْ أَحْسَنَ الَّذِی کَانُوا یَعْمَلُونَ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آورده و کارهای شایسته انجام داده‌اند، قطعاً لغزش‌های آنان را می‌پوشانیم، و بی شک بهتر از آنچه عمل می‌کرده‌اند پاداششان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بهترین نمونه‌های تلاش وجهاد که در آیه قبل خواندیم، ایمان و عمل صالح است که در این آیه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دریافت پاداش‌های الهی، به ایمان و عمل صالح، هر دو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لغزش و گناه به دور نیستند، ولی به خاطر ایمان و عمل نیک، لغزشهای آنان پوشانده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لنکفّرنّ عنهم سیّئاتهم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پاداش پس از پاک شدن از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لنکفّرنّ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لنجزینّهم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تنها عفو گناهان گذشته نیست، بلکه دریافت بهترین پاداش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لنکفّرنّ عنهم سیّئاتهم و لنجزینّهم احسن الّذی کانوا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بهترین عمل مؤمن را معیار پاداش او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لنجزینّهم احسن الّذی کانوا یعملون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حُسْناً وَإِن جَاهَدَاکَ لِتُشْرِکَ بِی مَا لَیْسَ لَکَ بِهِ عِلْمٌ فَلَا تُطِعْهُمَآ إِلَیَّ مَرْجِعُکُمْ فَأُنَبِّئُکْم بِمَا کُنتُمْ تَعْمَلُونَ</w:t>
      </w:r>
    </w:p>
    <w:p>
      <w:pPr>
        <w:pStyle w:val="BookText"/>
        <w:rPr/>
      </w:pPr>
      <w:r>
        <w:rPr>
          <w:rFonts w:ascii="IRNazanin" w:hAnsi="IRNazanin" w:eastAsia="IRNazanin"/>
          <w:color w:val="111111"/>
          <w:sz w:val="28"/>
          <w:sz w:val="28"/>
          <w:szCs w:val="28"/>
          <w:rtl w:val="true"/>
          <w:lang w:bidi="fa-IR"/>
        </w:rPr>
        <w:t xml:space="preserve">و به انسان سفارش کردیم که به پدر و مادر خود نیکی کند، و اگر آن دو کوشیدند تا چیزی را که بدان علم نداری شریک من سازی، از ایشان اطاعت مکن، سرانجامِ شما به سوی من است، پس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آگاه خواهم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 یک امر انسانی است، نه فقط ایمانی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به والدین، بدون قید و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نژادی، سِنّی، منطقه‌ای، علمی، اجتماعی، سیاسی، اقتصادی و ایمانی ندارد، حتّی اگر کافر و مشرک باشند، باید احسان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منحرف ممکن است برای انحراف فرزندان، کوشش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دیگران، سوء استفاده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نباید به خاطر احترام‌گذاشتن فرزندانشان، آنان را به شرک دعوت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جاهداک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باید قدرت انتخاب تفکّر صحیح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جاهداک لتشرک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برهان و استدلال علمی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توحید وشرک، با هیچ کس حتّی والدین کنار نیاییم و سازش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به والدین، مطلق و همیشگی است، امّا اطاعت از والدین، مشروط به آن است که انسان را از خدا دور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ضامن اجرای توصیه‌های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مرجعکم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همه‌ی کارهای انسان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فاُنبّئکم بما کنتم تعملون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آگاه شدن همگان از حقیقت عملکرد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فاُنبّئکم بما کنتم تعملون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ءَامَنُواْ وَعَمِلُواْ الصَّالِحَاتِ لَنُدْخِلَنَّهُمْ فِی الصَّالِحِینَ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آورده و کارهای شایسته انجام داده‌اند، بی شک آنان را در زمره‌ی شایستگان در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آیه‌ی قبل بیان شد که پاداش ایمان و عمل صالح، پوشیده شدن گناهان و دریافت جزای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ایمان و عمل صالح باشند، در زمره‌ی افراد صالح نیز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 به صالحان، از جمله دعاهای حضرت ابراهیم و حضرت یوسف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الحقنی بالصّالحین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صالحان، مقامی رفیع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باید با عمل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به تنهایی انسان را در زمره‌ی نیکوکاران قرار نمی‌دهد، بلکه کار نیکی که از ایمان به خدا برخیزد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لندخلنّهم فی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یَقُولُ ءَامَنَّا بِاللَّهِ فَإِذَآ أُوذِیَ فِی اللَّهِ جَعَلَ فِتْنَةَ النَّاسِ کَعَذَابِ اللَّهِ وَلَئِن جَآءَ نَصْرٌ مِّن رَّبِّکَ لَیَقُولُنَّ إِنَّا کُنَّا مَعَکُمْ أَوَلَیْسَ اللَّهُ بِأَعْلَمَ بِمَا فِی صُدُورِ الْعَالَمِینَ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ایمان آورده‌ایم، پس هرگاه در راه خدا آزار ببینند، اذیّت و آزار مردم را همانند عذاب خداوند قرار می‌دهند، و اگر از جانب پروردگارت یاری و پیروزی رسد، با تأکید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 که هیچ کس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در دلهای جهانیان می‌گذرد، آگاه‌تر نیست؟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اوّلین آیه‌ی این سوره خواندیم که گمان نکنید بدون آزمایش، اظهار ایمان شما را می‌پذیریم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یکی از نمونه‌های آزمایش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خداوند اذیّت‌های کفّار را فتنه خوانده تا به مؤمنان بگوید تمام نامهربانی‌ها از متلک‌ها، مسخره‌ها، تهمت‌ها و شکنجه‌هایی که از مخالفان می‌چشید، نوعی آزمایش برای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باشعور از جنّ، ملک و انسان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 برخی از مردم، زبانی است، نه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یقول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ایمان، اذیّت و آزار نااهلان را بدنبال دارد که باید تحمّل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اوذی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مقاوم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ولنصبرنّ علی ما اذیتمونا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به مخالفان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بر آزار و اذیّت‌های شما صبر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منافق، ناپایدار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اوذی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در هنگام سختی‌ها معلوم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اوذی فی اللَّه</w:t>
      </w:r>
      <w:r>
        <w:rPr>
          <w:rFonts w:eastAsia="IRNazanin" w:cs="IRNazanin"/>
          <w:color w:val="111111"/>
          <w:sz w:val="28"/>
          <w:szCs w:val="28"/>
          <w:rtl w:val="true"/>
          <w:lang w:bidi="fa-IR"/>
        </w:rPr>
        <w:t>»</w:t>
      </w:r>
      <w:bookmarkStart w:id="18" w:name="pg4183_48713"/>
    </w:p>
    <w:p>
      <w:pPr>
        <w:pStyle w:val="BookText"/>
        <w:rPr/>
      </w:pPr>
      <w:bookmarkEnd w:id="1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تقلّب الاحوال علم جواهر الرّجال</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19" w:name="__RefHeading___Toc3360928_2281741623"/>
      <w:bookmarkStart w:id="20" w:name="_Toc7"/>
      <w:bookmarkEnd w:id="19"/>
      <w:r>
        <w:rPr>
          <w:rtl w:val="true"/>
        </w:rPr>
        <w:t xml:space="preserve">آیات </w:t>
      </w:r>
      <w:r>
        <w:rPr/>
        <w:t>11</w:t>
      </w:r>
      <w:r>
        <w:rPr>
          <w:rtl w:val="true"/>
        </w:rPr>
        <w:t xml:space="preserve"> </w:t>
      </w:r>
      <w:r>
        <w:rPr>
          <w:rtl w:val="true"/>
        </w:rPr>
        <w:t xml:space="preserve">تا </w:t>
      </w:r>
      <w:r>
        <w:rPr/>
        <w:t>15</w:t>
      </w:r>
      <w:bookmarkEnd w:id="20"/>
    </w:p>
    <w:p>
      <w:pPr>
        <w:pStyle w:val="BookText"/>
        <w:rPr/>
      </w:pPr>
      <w:r>
        <w:rPr>
          <w:rFonts w:ascii="IRNazanin" w:hAnsi="IRNazanin" w:eastAsia="IRNazanin"/>
          <w:color w:val="111111"/>
          <w:sz w:val="28"/>
          <w:sz w:val="28"/>
          <w:szCs w:val="28"/>
          <w:rtl w:val="true"/>
          <w:lang w:bidi="fa-IR"/>
        </w:rPr>
        <w:t xml:space="preserve">تفسیر 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لَیَعْلَمَنَّ اللَّهُ الَّذِینَ ءَامَنُواْ وَ لَیَعْلَمَنَّ الْمُنَافِقِینَ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خدا کسانی را که ایمان آورده می‌شناسد و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و نشیب‌ها و حالات گوناگون، جوهره‌ی انسان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 فرصت‌طلب است و به هنگام پیروزی خود را مؤمن می‌نامد، و در گرفتن مزایا، اصرار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انّا کنّا معکم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ونهان‌کاری در نزد خدا سودی ندارد، خداوند از درون همه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أولیس اللَّه باعلم بما فی صدور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قبل ذکر شد که منافقان با تأکید، همگامی خود را با مؤمنان و توده‌ی مردم بیان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کنّا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خداوند نیز با تأکید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را می‌شناسم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ولیعلمنّ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جمله‌ی اول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ثقیله در آیه دوم، نشانه‌ی تأکید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خداوند به درون و نیّات همه آگاه است و مؤمن و منافق را می‌شناسد، امّا با فتنه و آزمایش، آنان را از یکدیگر تمییز می‌دهد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بداند و باور داشته باشد که خداوند باطن او را می‌داند، دست از نفاق بر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لیعلمنّ 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فلسفه‌های آزمایش الهی، جدا کردن صفوف مؤمنان از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لِلَّذِینَ ءَامَنُواْ اتَّبِعُواْ سَبِیلَنَا وَ لْنَحْمِلْ خَطَایَاکُمْ وَ مَا هُم بِحَامِلِینَ مِنْ خَطَایَاهُمْ مِّن شَیْ‌ءٍ إِنَّهُمْ لَکَاذِبُونَ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کافر شده‌اند، به کسانی که ایمان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راه ما را پیروی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گناهان شما را بر عهده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چیزی از گناهانشان را عهده‌دار نیستند؛ قطعاً آنان دروغگویانند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منحرفان برای دعوت و تشویق دیگران به کار خلاف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دارد به گردن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کس نمی‌تواند گناه دیگری را به عهده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لْنَحمل خطایاکم و ما هم بحاملین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که علاقه دارند مردم از ایمانشان دست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کثیرٌ من اهل الکتاب لو یَرُدّونَکم من بعد ایمانکم کُفّارا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خود را در چند مرحله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آزار مؤمنان، مانع ایمان آوردن آنان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راه می‌اندازند تا شما را از دینتان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 یقاتلونکم حتّی یردّوکم عن دینکم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لااقل در عمل پیرو ما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سبیلنا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نمودید، دیگر آزار و اذیّت نمی‌شوید و ما تمام مسئولیّت ارتداد شما را بر عهده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لْنَحمل خطایاکم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هیچ یک از کارهای فوق موفّق نشدند، دوست دارند حدّاقل با آنان مداهنه و سازش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شما دست بر نمی‌دارند و اهداف خود را تبلیغ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هم گرفتار شکنجه و آزار جسمی کفّار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مورد تهاجم فرهنگی، تبلیغاتی و روانی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للّذین آمنوا اتّبعوا سبیلنا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بازگشت به کفر، گناه بزرگی است که کفّار ادّعا می‌کنند جبران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لْنَحمل خطایاکم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اسلام، هیچ کس بار گناه دیگری را به دوش نمی‌کشد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اُخری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تفکّر دیگران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لْنَحمل خطایاکم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کلیسا، گناهان دیگران را می‌خرد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کفّار و شیطان، تو خالی و بی‌اساس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ماهم بحاملین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نیز به انسان دستور می‌دهد کفر ورزد، ولی بعد از کفر ورزیدن، او را رها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للانسان اکفر فلمّا کفر قال انّی بریٌ منک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وَلَیَحْمِلُنَّ أَثْقَالَهُمْ وَأَثْقَالًا مَّعَ أَثْقَالِهِمْ وَ لَیُسْئَلُنَّ یَوْمَ الْقِیَامَةِ عَمَّا کَانُواْ یَفْتَرُونَ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آنان هم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دیگر را با بار خود بر دوش خواهند کشید، و مسلّماً در روز قیامت از آنچه به دروغ می‌بافتند بازخواست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آیه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بار گناه دیگری را حمل نمی‌کند و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کنندگان، بار گناه دیگری را 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در جواب کفّاری بود که به مسلمانان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پیروی کنید، گناه شما به گردن ما و شما هیچ مسئولیّتی ندارید،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و هر کس مسئول گناهان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اغفال شده مسئول کار خود است، ولی اغفال‌کننده علاوه بر مسئولیّت کار خود، مسئول گناهان اغفال شدگان نیز هست، بدون آنکه چیزی از گناه اغفال شده 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تفاسیر درّالمنثور و نمونه روایات متعدّدی آمده است که هر کس در کار خوب یا بدی راه را برای دیگران باز کند، علاوه بر پاداش یا کیفری که به هریک از عمل کنندگان و پویندگان آن راه می‌دهند، پاداش یا کیفری نیز به راهنما، مؤسّس و پایه‌گذار آن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کنندگان، علاوه بر گناهان خود، به خاطر منحرف ساختن دیگران، بار گناه مضاعفی را بر دوش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اثقالاً مع اثقالهم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اثقالهم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و افترا، روش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یفترون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تحمّل بار گناه دیگران، دروغ و افتراست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کانوا یفترون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نُوحاً إِلَی قَوْمِهِ فَلَبِثَ فِیهِمْ أَلْفَ سَنَةٍ إِلَّا خَمْسِینَ عَاماً فَأَخَذَهُمُ الطُّوفَانُ وَ هُمْ ظَالِمُونَ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راستی نوح را به سوی قومش فرستادیم، پس در میان آنان، هزار سال به استثنای پنجاه سال درنگ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جز اندکی از مردم به سخن او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حالی که ستمگر بودند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وَأَصْحَابَ السَّفِینَةِ وَجَعَلْنَاهَآ ءَایَةً لِّلْعَالَمِینَ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او و سرنشینان کشتی را نجات دادیم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جهانیان، نشانه‌ی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سوره خواندیم 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ایمان رها نیستند، همه را مورد آزمون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به‌بعد داستان حضرت نوح، ابراهیم، لوط، شعیب، هود، صالح و موسی‌علیهم السلام را می‌خوانیم و با نمونه‌هایی از آزمایش امّت‌های پیشین آشنا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پیامبری که مدّت رسالتش در قرآن بیان شده، حضرت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پنجاه سال، مدّت رسالت حضرت نوح تا زمان طوفان است، امّا مدّت زندگی آن حضرت و پیامبری آن حضرت پس از طوفان، بیان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طولانی برای بشر به اراده خداوند محال نیست، همان گونه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قرن‌ها با عمر طولانی زنده نگه می‌دارد تا حکومت عدل جهانی را بر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تمام مردم به دنیا می‌آیند و می‌میرند، ولی آن حضرت به گفته‌ی بزرگان دین همچنان در قیافه چهل ساله ثابت است، و این جای تعجّب نیست، زیرا در صورت همه‌ی ما موی ابرو و مژه ده‌ها سال ثابت است، در صورتی که موی سر و</w:t>
      </w:r>
    </w:p>
    <w:p>
      <w:pPr>
        <w:pStyle w:val="BookText"/>
        <w:rPr/>
      </w:pPr>
      <w:r>
        <w:rPr>
          <w:rFonts w:ascii="IRNazanin" w:hAnsi="IRNazanin" w:eastAsia="IRNazanin"/>
          <w:color w:val="111111"/>
          <w:sz w:val="28"/>
          <w:sz w:val="28"/>
          <w:szCs w:val="28"/>
          <w:rtl w:val="true"/>
          <w:lang w:bidi="fa-IR"/>
        </w:rPr>
        <w:t>صورت همواره در حال تغییر تحوّل است با آنکه آب و غذا و هوا ومسکن هر دو مو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می‌تواند انسانی را ثابت و دیگران را متغیّر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سزاوار است ابتدا کلیّات گفته شود و بعد تفصیل مطالب و نمونه‌ها بیان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قبل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فتنّاالّذین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تفصیل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ارسلنا نوحاً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اقوام گذشته، مورد توجّه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ارسلنا نوحاً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تاریخ انبیای پیشین، تسلّی بخش پیامبر اکرم صلی الله علیه وآله و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میان مردم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پیامبری از مردم قهر کند، تنبیه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حضرت یونس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فالتقمه الحوت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دوری از مردم و سوار کشتی شدن، نهنگی او را بلعید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عمر طولانی انسان را ممکن و دارای سابقه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ألف سنة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قابلیّت و آمادگی پذیرش در مردم نباشد، هزار سال تبلیغ هم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سنة الاّ خمسین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و تبلیغ، صبر و پایداری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سنة الاّخمسین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پایداری نوح‌علیه السلام و سرسختی مردم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را دقیق نقل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سنة الاّ خمسین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بی‌توجّهی به پیام انبیا، ظلم است و ظلم، کلید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فاخذهم الطّوفان و هم 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پیروان واقعی آنان، از قهر الهی در 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فانجیناه واصحاب السفینة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الهی به معنای ترک کوشش و تلاش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و یاران او برای نجات خود، کشتی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باید کار کرد، هم به الطاف و امدادهای الهی امیدوار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و حوادث، فوق زمان و مکانند و برای همه‌ی نسل‌ها و همه‌ی زمان‌ها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و بت پرستی، هیچ برهان و منطقی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جماداتی بیش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أوثاناً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بت پرستان، سازنده‌ی آنهایند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نفعی برای مشرکان و بت پرستان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حضرت ابراهیم سه بار مشرکان را مخاطب قرار داد، و این نشانه‌ی گفتگوی مستقیم با منحرفان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کژ راهه می‌روند، کار خود را با دروغ توجیه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تخلقون اِفکاً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انگیزه‌های پرستش غیر خدا، رسیدن به نان و نواست، در حالی که غیر خدا، توان روزی دادن ندارند، نه آنکه می‌توانند ولی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یرزقونکم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و تبلیغ، پس از آنکه باطل بودن فکری را ثابت کردید، راه حقّ را نشان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لکم رزقا فابتغوا عنداللَّه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غیر خدا، مقدّمه توجّه و رفتن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یملکون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فابتغوا عنداللَّه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رازق است، ولی انسان نیز باید تلاش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فابتغوا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رازق بودن غیر خدا، زمینه‌ی شرک‌ورزی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لکم رزقا فابتغوا عنداللَّه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سرچشمه‌ی رزق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عنداللَّه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کسی شایسته است که رزق در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عنداللَّه الرزق و اعبدوه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قیامت، ضامن اجرای اوامر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ترجعون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تُکَذِّبُواْ فَقَدْ کَذَّبَ أُمَمٌ مِّن قَبْلِکُمْ وَمَا عَلَی الرَّسُولِ إِلَّا الْبَلاَغُ الْمُبِینُ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امّت‌های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تبلیغ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یَرَوْاْ کَیْفَ یُبدِئُ اللَّهُ الْخَلْقَ ثُمَّ یُعِیدُهُ إِنَّ ذَ لِکَ عَلَی اللَّهِ یَسِیرٌ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ندیده‌اند که خداوند چگونه آفرینش را آغاز می‌کند، سپس آن را باز می‌گرداند؟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به سه اصل مشترک در میان ادیان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یُبدی‌ء اللَّهُ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علی الرّسول الاّالبلاغ</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دیدن یک میخ یا یک کوه برای چشم انسان یکسان و آسان است و هیچ فشاری بر آن نمی‌آورد، آفریدن و تغییر دادن نیز برای قدرت و اراده‌ی الهی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آنکه خداوند گاهی به موجودات کوچکی مانند انجیر سوگند می‌خورد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آسمان‌ها و خورشید سوگند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باشد که در برابر قدرت خداوند، کوچکی</w:t>
      </w:r>
    </w:p>
    <w:p>
      <w:pPr>
        <w:pStyle w:val="BookText"/>
        <w:rPr/>
      </w:pPr>
      <w:r>
        <w:rPr>
          <w:rFonts w:ascii="IRNazanin" w:hAnsi="IRNazanin" w:eastAsia="IRNazanin"/>
          <w:color w:val="111111"/>
          <w:sz w:val="28"/>
          <w:sz w:val="28"/>
          <w:szCs w:val="28"/>
          <w:rtl w:val="true"/>
          <w:lang w:bidi="fa-IR"/>
        </w:rPr>
        <w:t>انجیر و بزرگی آسمان و خورشید تفاوتی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 مخالفانی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مخالفت دشمنان هراسی نداشته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 اممٌ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تاریخی، مشابه و قابل تکرار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اُممٌ من قبلک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برای انسان یک نوع تسلّی خاطر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اُممٌ من قبلک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مخالفان، نباید مانع تبلیغ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علی الرسول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در انتخاب عقیده آزادند و پیامبر نمی‌تواند آنان را مجبور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الرّسول الاّ البلاغ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شرط بلاغ است با تو بگفتم</w:t>
      </w:r>
    </w:p>
    <w:p>
      <w:pPr>
        <w:pStyle w:val="BookText"/>
        <w:rPr/>
      </w:pPr>
      <w:r>
        <w:rPr>
          <w:rFonts w:ascii="IRNazanin" w:hAnsi="IRNazanin" w:eastAsia="IRNazanin"/>
          <w:color w:val="111111"/>
          <w:sz w:val="28"/>
          <w:sz w:val="28"/>
          <w:szCs w:val="28"/>
          <w:rtl w:val="true"/>
          <w:lang w:bidi="fa-IR"/>
        </w:rPr>
        <w:t>تو خواه از سخنم پند گیر و خواه ملال</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تبلیغ، باید روشن و گویا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سؤال، فطرت غافلان را بیدار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دین اندیشه است و از همه‌ی مردم برای اندیشیدن دعوت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حادث وناپایدار است وسرانجام به‌سوی خداوند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یبدی‌ء اللّه الخلق ثمّ یعیده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مظهر قدرت‌نمایی خداوند در ایجاد حیات و مرگ پدیده‌ها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یبدی‌ء اللّه الخلق ثمّ یعیده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مبدأ، سبب اعتقاد به معاد و بی‌خبری از قدرت خداوند، مایه‌ی انکار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یبدی‌ء اللّه الخلق ثمّ یعیده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میراندن و دوباره زنده کردن، کار دائمی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یبدی‌ء اللّه الخلق ثمّ یعیده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نشانه‌ی استمرار و دوام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اوّلیه و بازآفرینی در قیامت، برای خداوند آسان است، تنها یک اراده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علی اللّه یسیر</w:t>
      </w:r>
      <w:r>
        <w:rPr>
          <w:rFonts w:eastAsia="IRNazanin" w:cs="IRNazanin"/>
          <w:color w:val="111111"/>
          <w:sz w:val="28"/>
          <w:szCs w:val="28"/>
          <w:rtl w:val="true"/>
          <w:lang w:bidi="fa-IR"/>
        </w:rPr>
        <w:t>»</w:t>
      </w:r>
      <w:bookmarkStart w:id="21" w:name="pg4183_48720"/>
    </w:p>
    <w:p>
      <w:pPr>
        <w:pStyle w:val="BookText"/>
        <w:rPr/>
      </w:pPr>
      <w:bookmarkEnd w:id="21"/>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بَدَأَ الْخَلْقَ ثُمَّ اللَّهُ یُنشِئُ النَّشْأَةَ الْأخِرَةَ إِنَّ اللَّهَ عَلَی کُلِ‌ّ شَیْ‌ءٍ قَدِیرٌ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بگردید، پس بنگرید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آفرینش را آغاز کرده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نشئه‌ی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می‌کند، همانا خداوند بر هر کاری بسیار توانا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طبیعت و سیر و سفر هدفدار، یک وظیفه و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الارض فانظروا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در طبیعت، انسان را به فکر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مطالعه‌ی دقیق در آفرینش، شک و تردید خود را بر طرف کرده و می‌توانیم خدا را بهتر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معاد، قدرت‌نمایی خداوند در پدید آوردن موجودات در نخستین 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بدء الخلق ثمّ اللّه یُنشی‌ءُ النّشأة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سیر در زمین و مطالعه در طبیعت می‌توان به چگونگی آغاز آفرینش پی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الارض فانظروا کیف بدء الخلق</w:t>
      </w:r>
      <w:r>
        <w:rPr>
          <w:rFonts w:eastAsia="IRNazanin" w:cs="IRNazanin"/>
          <w:color w:val="111111"/>
          <w:sz w:val="28"/>
          <w:szCs w:val="28"/>
          <w:rtl w:val="true"/>
          <w:lang w:bidi="fa-IR"/>
        </w:rPr>
        <w:t>...»</w:t>
      </w:r>
    </w:p>
    <w:p>
      <w:pPr>
        <w:pStyle w:val="Heading2"/>
        <w:numPr>
          <w:ilvl w:val="1"/>
          <w:numId w:val="1"/>
        </w:numPr>
        <w:rPr/>
      </w:pPr>
      <w:bookmarkStart w:id="22" w:name="__RefHeading___Toc3360930_2281741623"/>
      <w:bookmarkStart w:id="23" w:name="_Toc8"/>
      <w:bookmarkEnd w:id="22"/>
      <w:r>
        <w:rPr>
          <w:rtl w:val="true"/>
        </w:rPr>
        <w:t xml:space="preserve">آیات </w:t>
      </w:r>
      <w:r>
        <w:rPr/>
        <w:t>21</w:t>
      </w:r>
      <w:r>
        <w:rPr>
          <w:rtl w:val="true"/>
        </w:rPr>
        <w:t xml:space="preserve"> </w:t>
      </w:r>
      <w:r>
        <w:rPr>
          <w:rtl w:val="true"/>
        </w:rPr>
        <w:t xml:space="preserve">تا </w:t>
      </w:r>
      <w:r>
        <w:rPr/>
        <w:t>25</w:t>
      </w:r>
      <w:bookmarkEnd w:id="23"/>
    </w:p>
    <w:p>
      <w:pPr>
        <w:pStyle w:val="BookText"/>
        <w:rPr/>
      </w:pPr>
      <w:r>
        <w:rPr>
          <w:rFonts w:ascii="IRNazanin" w:hAnsi="IRNazanin" w:eastAsia="IRNazanin"/>
          <w:color w:val="111111"/>
          <w:sz w:val="28"/>
          <w:sz w:val="28"/>
          <w:szCs w:val="28"/>
          <w:rtl w:val="true"/>
          <w:lang w:bidi="fa-IR"/>
        </w:rPr>
        <w:t xml:space="preserve">تفسیر 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یُعَذِّبُ مَن یَشَآءُ وَیَرْحَمُ مَن یَشَآءُ وَإِلَیْهِ تُقْلَبُونَ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عذاب و هر که را بخواهد رحمت می‌کند، و به سوی او بازگردانده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أَنتُم بِمُعْجِزِینَ فِی الْأَرْضِ وَلَا فِی السَّمَآءِ وَمَا لَکُم مِّن دُونِ اللَّهِ مِن وَلِیٍّ وَلَا نَصِیرٍ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هرگز نمی‌توانید خدا را عاجز کنید، نه در زمین و نه در آسمان، و برای شما جز خداوند، ولیّ و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شیوه‌ی تربیتی قرآن چنان است که هرگاه مِهر و قهر خداوند را بیان می‌کند، ابتدا از مهر و رحمت و سپس از قهر و عذاب سخن می‌گوید، ولی چون 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دنباله‌ی تکذیب کفّار است، ابتدا درباره‌ی عذاب و سپس درباره‌ی رحمت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هر جا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از اراده و خواست خداوند آمده است، مشیّت با توجّه به حکمت و عدل است، زیرا اراده‌ی الهی بدون حکمت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مجمع‌البیان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بدون درخواست، کمک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درخواست فرد، او را یاری نماید و کفّار از هر دو محرومند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با هیچ‌گونه تدبیر و تلاش و توطئه‌ای نمی‌توانند خدا را عاجز کنند و بر اراده‌ی الهی چیره شوند و از مدار قهر او خارج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انتم بمعجزین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 زدایی، باید انواع موهومات را نفی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و دشمنان 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به تنهایی کارائی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دیگران کاری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ولانصیر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عذاب خداوند، مرهون رحمت و لطف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بَِایِاتِ اللَّهِ وَلِقَآئِهِ أُوْلَئِکَ یَئِسُواْ مِن رَّحْمَتِی وَ أُوْلَئِکَ لَهُمْ عَذَابٌ أَلِیمٌ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آیات خداوند و لقای او کفر ورزیدند، آنان از رحمت من مأیوس می‌شوند و آنانند که برایشان عذابی دردناک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که از رحمت گسترده‌ی الهی مأیوس و محرومند، کفّار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یئسُوا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یوسف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ییئسُ من روح اللَّه الاّ القوم الکافرون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اقْتُلُوهُ أَوْ حَرِّقُوهُ فَأَنجَاهُ اللَّهُ مِنَ النَّارِ إِنَّ فِی ذَ لِکَ لَأَیَاتٍ لِّقَوْمٍ یُؤْمِنُونَ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پاسخ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یا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او را از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نجات‌بخشی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که ایمان می‌آورند،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و نمرودیان، برای مبارزه با آئین حقّ ابراهیمی، تصمیم گرفتند او را به قتل برسانند، لذا با تهیه‌ی آتشی وسیع و پرتاب نمودن حضرت ابراهیم در آن، قصد خود را عملی کردند، امّا خداوند با گلستان نمودن آن آتش، حضرت را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فأنجاه اللّه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منطق ندارند، منطق آنان، اعدام و شکنجه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اُقتلوهُ اوحرّقوه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ممکن است اختلاف روش داشته باشند، ولی در هدف اختلافی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اُقتلوهُ اوحرّقوه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تحت حمایت الهی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فأنجاه اللّه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خداوند، بر همه‌ی اراده‌ها، ابزارها و اسباب و قوانین جهان غالب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اُقتلوه او حَرّقوه فأنجاه اللَّه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یک مؤمن بر تمام کفّار، خنثی شدن سخت‌ترین توطئه‌ها و گلستان شدن آتش؛ هر کدام یک آیت و نشانه از آیات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 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تاریخ، به فطرتی سالم و روحی پاک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ایمان، مایه‌ی بصیرت و روشن‌بینی انسان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إِنَّمَا اتَّخَذْتُم مِّن دُونِ اللَّهِ أَوْثَاناً مَّوَدَّةً بَیْنِکُمْ فِی الْحَیَاةِ الدُّنْیَا ثُمَّ یَوْمَ الْقِیَامَةِ یَکْفُرُ بَعْضُکُم بِبَعْضٍ وَیَلْعَنُ بَعْضُکُم بَعْضاً وَمَأْوَاکُمُ النَّارُ وَمَا لَکُم مِّن نَّاصِرِینَ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جای خدا بت‌هایی را اختیار کرده‌اید که مایه‌ی پیوند شما در زندگی دنیاست، امّا روز قیامت، بعضی از شما بعضی دیگر را انکار و برخی از شما برخی دیگر را لعنت خواهد کرد، و جایگاه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و برای شما یاورانی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قبایل بت‌پرست، بت‌ها محور بودند و هر قبیله بتی مخصوص به خود داشت،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قبیله‌ی سقیف،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این بت‌ها وسیله‌ی پیوند بت‌پرستان با نیاکانشان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مودّة بینکم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ابراهیم‌علیه السلام قبل از تهدید به آتش، 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تعبدون من دون اللّه اوثاناً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 خدا به پرستش بت‌ها رو آورده‌اید، پس از نجات از آتش، با قاطعیّت وصراحت بیشتری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اتّخذتم من‌دون اللّه اوثاناً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آتش انداختن ابراهیم‌علیه السلام، در تبلیغ وهدف او تأثیری نداشت وآن حضرت مردم را رها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یکی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به رهبری اقتدا نمی‌کنند، مگر آن که در روز قیامت، میان آن رهبر و پیروانش لعنت ردّ و بدل خواهد شد، جز شما که در خط اهل‌بیت پیامبر علیهم السلام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قوم ائتمّوا بامام فی الدنیا الاّ جاء یوم القیامة یلعنهم و یلعنونه الاّ انتم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باید به طرحها و عملکرد دشمن، کوبنده‌تر پاسخ داد؛ در آیه‌ی قبل خواندیم که کفّار، طرح دادند تا ابراهیم را در آتش بیندازند،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ابدی شما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کلوخ‌انداز را پاداش سنگ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عاطفی، تأثیر فراوانی در باورها و عقائد انسان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اتّخذتم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اوثانا مودّة بینکم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دوستی‌های غیرالهی، موسمی و مقطعی بوده و سرانجام به دشمنی و لعنت تبدیل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مودّة بینکم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یلعن بعضکم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اعتقادات کاران و مشرکان در قیامت آشکار و خود به معتقداتشان کفر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یوم القیامة یکفر بعضکم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راه، آینده‌نگر باشیم و منطقی فکر کنیم و تنها به عواطف دلخوش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مودّة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مأواکم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دوستی‌ها و پیوندهای غیر الهی، در قیامت هیچ گونه کارایی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من ناصرین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 لَهُ لُوطٌ وَقَالَ إِنِّی مُهَاجِرٌ إِلَی رَبِّی إِنَّهُ هُوَ الْعَزِیزُ الْحَکِیمُ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لوط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سوی پروردگارم روی آورده‌ام که او عزیز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انّی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 حضرت ابراهیم است، چنانکه در آیه دیگر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ذاهب الی ربّی سیهدین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و گویند آن حضرت لوط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یکدیگر ایمان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 له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نشان غربت و تنهایی حضرت ابراهیم نیز می‌باشد که در برهه‌ای از زمان تنها یک نفر به او ایمان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زمان چند پیامبر بوده، ولی امامت و رهبری بر عهده‌ی یکی از آنان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و لوطعلیهما السلام در یک زمان بودند، ولی رهبری با ابراهیم‌علیه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 له لوط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حضرت لوط، نوعی اعلام حمایت و تقویت حضرت ابراهیم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حمایت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سوی خدا، وسیله‌ی رشد و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خدا، به زمین و زمان و هیچ فرد و گروهی وابستگی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مهاجر الی ربّی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الطاف الهی، روحیه‌ی هجرت را در خود تقویت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 الی ربّی انّه هو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اتّصال به خدای عزیز، غربت‌ها را جبران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یَعْقُوبَ وَ جَعَلْنَا فِی ذُرِّیَّتِهِ النُّبُوَّةَ وَ الْکِتَابَ وَ ءَاتَیْنَاهُ أَجْرَهُ فِی الدُّنْیَا وَ إِنَّهُ فِی الْأَخِرَةِ لَمِنَ الصَّالِحِینَ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اسحاق و یعقوب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 و در میان فرزندانش پیامبری و کتاب را قرار دادیم، و پاداشِ او را در دنیا عطا کردیم و قطعاً او در آخرت از شایستگان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پاداش‌های دنیوی و اخروی، هر دو به کار می‌رود، ولی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مورد پاداش‌های دنیوی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آن همه خلوص و تلاش و هجرت حضرت ابراهیم، موهبت‌های چهارگانه‌ای است که این آیه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در نسل و دودمان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یوسف، هارون، موسی، سلیمان، زکریّا، یحیی و عیسی‌علیهم السلام، همه از نسل حضرت اسحاق بودند و پیامبر اسلام صلی الله علیه وآله از ذرّیه‌ی اسماعیل است؛ بنابراین، پیامبران اولوا العزم بعد از حضرت ابراهیم‌علیه السلام، همه از نسل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آتش نمرودیان، جذب دلها به سوی مکّه و تجدید خاطرات ابراهیم در مراسم حج، از گمنامی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الانبیا رسیدن و داشتن ذّریه‌ی طیّبه، همه از مصادیق الطاف الهی در دنیاست که به ابراهیم علیه السلام عطا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اجره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بودن و در زمره‌ی صالحان قرار گرفتن، مقامی است که انبیا آرزوی آن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یوسف‌علیه السلام از خدا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ألحقنی بالصالحین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سلیمان‌علیه السلام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أدخلنی برحمتک فی عبادک الصّالحین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شعیب‌علیه السلام به موسی‌علیه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شاءاللَّه من الصّالحین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ابراهیم‌علیه السلام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ألحقنی بالصّالحین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خداوند درباره‌ی حضرت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فی الآخرة لَمِن الصّالحین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حضرت ابراهیم‌علیه السلام به مقام امامت رسید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درخواست کرد که این مقام به نسل او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رهبری یک پیمان و عهد الهی است که به ظالمان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نسل تو هرکدام ظالم باشند امام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من ذرّیتی قال لاینال عهدی الظالمین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موهبتی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 برای خداوند را به مردم اعلام کنیم تا برای دیگران انگیزه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وهبنا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دریافت الطاف الهی، 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مهاجر الی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نوه‌ی انسان مانند فرزند، از موهبت‌های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و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یعقوب فرزند اسحاق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وراء اسحاق یعقوب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خدمت‌ها و نیکی‌های خالصانه‌ی پدر، در نسل او منعکس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فی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لیاقت ذریّه هم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من ذرّیّتی قال لاینال عهدی الظالمین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هجرت‌کنندگان،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مقابل یک هجرت، چند لطف الهی را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مهاجر الی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طرف خداوند منصوب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دنیا و آخرت قابل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اجره فی الدّنیا و انّه فی الاخرة لمن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وَلُوطاً إِذْ قَالَ لِقَوْمِهِ إِنَّکُمْ لَتَأْتُونَ الْفَاحِشَةَ مَا سَبَقَکُم بِهَا مِنْ أَحَدٍ مِّنَ الْعَالَمِینَ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آنگاه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کاری زشت می‌پردازید که هیچ یک از مردم جهان در آن کار بر شما پیشی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عمل یا سخنی است که زشتی آن آشکار 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عمل زشتِ لواط و همجنس‌گرایی در میان قوم حضرت لوط رواج داشت، قرآن از آن به فاحشه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ابتکاری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فساد و گناه، ضد ارزش است، همان گونه که هر توسعه‌ای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میکروب و مرضی وارد بدن می‌شود و دائماً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هر عقبگردی بد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که به پزشک مراجعه می‌کند، هدفش آن است که به حال سلامتی قبل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که جرّاحی می‌کند، هدفش آن است که پوست بدن را به حالت اول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بودجه‌ای که میراث فرهنگی خرج می‌کند برای حفظ بنای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کارها با آن که نوعی عقبگرد است، ولی در حقیقت رشد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فریب الفاظی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آزادی، ابتکار، پیشرفت و امثال آنها را بخوریم، بلکه باید هر شعاری را با عقل و منطق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شعار مساوات سر می‌دهند، مساوات بین انسان‌ها یا مساوات بین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را نیز باید با عقل و منطق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عقل مساوات را لازم می‌داند، نظیر حقوق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مساوات ضد عقل است، نظیر پزشکی که به همه بیماران یک نوع دارو بدهد یا معلّمی که به همه شاگردان یک نمره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مساوات هست، امّا نه عادلانه است و نه حکیمانه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باید به مفاسد، ناهنجاری‌ها و خطرهای عمومی جامعه توجّه کنند و در رفع آنها بکوشند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لوط، در مورد گناه مشهور زمان خود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لتأتون الفاحشة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قوم لوط، عمل لواط هیچ سابقه‌ای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سبقکم بها من احد من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أَئِنَّکُمْ لَتَأْتُونَ الرِّجَالَ وَتَقْطَعُونَ السَّبِیلَ وَ تَأْتُونَ فِی نَادِیکُمُ الْمُنکَرَ فَمَا کَانَ جَوَابَ قَوْمِهِ إِلَّا أَن قَالُواْ ائْتِنَا بِعَذَابِ اللَّهِ إِن کُنتَ مِنَ الصَّادِقِینَ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 سراغ مردها می‌روید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می‌کنید و در مجالس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و بی‌پرده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ناپسند انجام می‌دهید؟ پس قومش پاسخی ندادند جز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راستگویانی، عذاب خدا را برای ما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عَلَی الْقَوْمِ الْمُفْسِدِینَ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 پیروز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مجلس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می‌خوانیم که قوم لوط از نظر ادب و اخلاق کاملاً سقوط کرده، در فساد و تباهی غرق بودند؛ به گونه‌ای که در مجالس عمومی، به یکدیگر سخن زشت می‌گفتند، قماربازی می‌کردند، در حضور جمع برهنه می‌شدند، به رهگذران سنگ پرتاب می‌کردند و در حضور مردم، از خود باد معده خارج می‌کردند، با مسافران لواط نموده و اموالشان را می‌گرفتند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عذاب، از زبان اقوام سایر انبیا نیز بیان شده است؛ قوم نوح و عاد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فائتنا بما تعدنا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ثمود از حضرت صالح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فَاتنا بما تعدنا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 زمان پیامبراسلام‌صلی الله علیه وآله نیز گروهی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ائتنا بعذاب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بستن راه بر روی مردم برای غارت اموال آنها و یا لواط با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راه طبیعی و شرعی ازدواج برای ارضای غریزه شهوت، لواط و همجنس‌بازی، شگفت‌آور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ائنّکم لتأتون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فساد، نباید مانع نهی از منکر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ائنّکم لتأتون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فساد رواج پیدا کرده بود، امّا حضرت لوط مردم را نهی از منکر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انسان را به فساد عقیدتی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غرق‌شدن در گناه ونادیده گرفتن ارزشهای اخلاقی، باعث شک در نبوّت حضرت لوط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لتأتون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ائتنا بعذاب اللّه اِن کنتَ من 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ارضای غریزه‌ی جنسی، راه قرار داده و انسان را در بن‌بست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علنی، از زشت‌ترین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نادیکم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عفّت عمومی، باید محترم و محفوظ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نادیکم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گناه علنی، رسوایی همیشگی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لوط مدّتی کوتاه، گناه علنی داشتند، امّا ده‌ها قرن بدنام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نادیکم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لواط، منکر و فاحشه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لتأتون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لواط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انصرنی علی القوم المفسدین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بودن، نباید موجب ترک نهی از منکر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لوط با آنکه تنها بود، امّا در مقابل انحراف و منحرفان ایستاد و از خداوند استمداد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انصرنی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در فکر غلبه بر مفسدین باشیم، نه آنکه حکومت آنان را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انصرنی علی القوم المفسدین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بزرگ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هر گونه مخالفت با اوامر الهی گناه است، اما مسایلی خطر گناه را بیشتر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خوردن مال مردم حرام است، ولی در مورد یتیم، خطر این گناه بیشتر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هر زمان و مکان بد است، ولی در زمان‌ها و مکانهای مقدس همچون ماه رمضان و مسجد کیفر و توبیخ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گناه کسانی که در جامعه الگو هستند، از حساب گناه افراد عادی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زنان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مرتکب خلافی شوید، دو برابر سایر زنان کیفر خواهید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پدر و مادر یا معلم و مربّی مرتکب خلاف شوند، فرزندان و شاگردان آنان نیز به خلافکاری نزدیک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علنی کیفر گناه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گناه علنی هم نشانه‌ی جرأت و جسارت انسان نسبت به قانون شکنی است و هم بی‌اعتنایی به شخصیت مردم و هم جسور کردن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در مجالس علنی برهنه می‌شدند و دست به هر گونه عمل زشتی می‌زدند تا آن جا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نادیکم المنکر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مجالس عمومی منکر انجام می‌دادید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نشان‌دهنده آن است که جامعه نیز برای خود حریمی دارد که نادیده گرفتن آن، راه فساد را برای دیگران باز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کردن گناه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مردم به خاطر تقوا و دینداری گناه نمی‌کنند، ولی بسیاری از آنان به خاطر حیای اجتماعی خود را حفظ می‌کنند و اگر سدّ حیا شکسته شود، آن چنان سیل ویرانگر فساد همه چیز را ویران می‌کند که دیگر سنگ روی سنگ بند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هیچ کس حقّ ندارد گناه خود را به دیگری بگوید و هیچ کس حقّ ندارد گناه کسی را برای دیگری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عکس‌برداری و فیلم برداری از صحنه‌های گناه ممنوع است؛ زیرا بازگو کردن گناه یا نشان دادن فیلم و عکس از صحنه‌های گناه، زشتی آن را در جامعه کم‌رنگ و پرده حیا را پاره و زمینه فساد را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اشاعه فساد و فحشاء به قدری خطرناک است که حتی علاقه به آن، گناه کبیره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یحبّون أن تشیع الفاحشة فی الّذین آمنوا لهم عذاب الیم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کسانی که دوست دارند زشتی‌های مؤمنین منتشر شود، در دنیا و آخرت 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به نشر فساد، گاهی با زبان، گاهی با قلم، گاهی با ایجاد مراکز فحشاء، گاهی با تشویق دیگران به گناه و گاهی با قرار دادن امکانات و حتی گاهی با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زشتی‌هایی را که از یک مؤمن می‌بیند یا می‌شنود برای دیگران بازگو کند، جزو مصادیق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زشت دیگران را افشا کند، مانند کسی است که آن را مرتکب شده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سرچشمه‌ی بعضی از مشکلات ما علاقه‌ای است که در مورد بی‌آبرو کردن دیگران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ممکن است خود ما رابطه میان بی‌آبرو کردن مردم و ایجاد مشکلات برای خودمان را نفهمیم، چنانکه قرآن در ادامه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 و انتم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آن که در میان تمام گناهان، تنها گناهی که دوست داشتن آن هم گناه کبیره است، نقل گناه دیگران و بی‌آبرو کردن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کمک یا راهنمایی دیگران به گناه، مثل انجام خود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همسر لوط نیز مثل قوم لوط هلاک شد و گناه او این بود که نقش راهنما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افراد فاسد اطلاع می‌داد که برای حضرت لوط مهمان آمده است، به سراغش بروید و لذا هنگامی که قهر خدا نازل شد، خداوند حضرت لوط و خانواده‌اش را نجات داد، امّا این زن در زمره‌ی هلاک‌شدگان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همسر بودن راه نجات نیست، هم فکر بودن، راه نجات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جاسوسانی که برای طاغوت‌ها و ستمگران جاسوسی نموده و از جلسات خدا پسندانه مؤمنین به طاغوتیان گزارش می‌دادند و نام افراد شرکت کننده را معرفی می‌کردند و در اثر آن، مؤمنین گرفتار انواع شکنجه‌ها و شهادت‌ها قرار می‌گرفتند، دیر یا زود در همین دنیا و آخرت، عذاب دردناک خود را 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بشارت فرزند به حضرت ابراهیم بودند، هم مأمور اعلام عذاب قوم لوط و هم مجریان عذاب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لواط، از سوی یک جمعیّت شهوت‌ران و منحرف انجام می‌شد، ولی همین که قهر خدا آمد، همه‌ی اهل منطقه هلاک شدند، شاید به خاطر سکوت نابجا و ترک نهی از منکر، به همه‌ی آنان لقب ظالم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اهلها کانوا 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باید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فرشتگانی که مأمور بودند تا قوم لوط را هلاک کنند، باید در آغاز، حضرت ابراهیم را که پیامبری اولواالعزم و صاحب شریعت بود در جریان بگذارند وسپس حضرت لوط را که مبلّغ دین ابراهیم‌علیه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جائت رسلنا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بندگان صالح خدا،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انصرنی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مهلکوا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مأموران قهر و مهر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جائت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مهلکوا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خبر خوش و سپس خبر ناگوار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بالبشری قالوا انّا مهلکوا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مایه‌ی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همه‌ی مردم شهر یا منطقه‌ای ستمکار شدند، باید منتظر عذاب الهی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اهلها کانوا 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فِیهَا لُوطاً قَالُواْ نَحْنُ أَعْلَمُ بِمَن فِیهَا لَنُنَجِّیَنَّهُ وَأَهْلَهُ إِلَّا امْرَأَتَهُ کَانَتْ مِنَ الْغَابِرِینَ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لوط است،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کسانی که در آنجا هستند آگاه‌تریم؛ قطعاً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را نجات می‌دهیم، جز همسرش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قهر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جمع این آیه و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ذاریات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وجدنا فیها غیر بیت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یک خانواده‌ی با ایمان، هیچ کس را مؤمن نیافتیم، استفاده می‌شود که تنها حضرت لوط و فرزندانش مؤمن بودند و حتّی همسر او گرفتار عذاب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 استفاده می‌شود که حضرت ابراهیم از خداوند تقاضا کرد که قهر الهی بر قوم لوط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درخواست مورد قبول واقع نشد و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صرف نظر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یجادلنا فی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اعرض عن هذا انّه قد جاء امر ربّک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اولیای الهی در جامعه، مانع نزول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را که در آن حضرت لوط است، چگونه عذاب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فیها لوطاً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 مسئول بایستی از احوالات زیردستان مطّلع و از حقوق مشروع آنها دفاع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فیها لوطاً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یکایک افراد را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نحن اعلم بمَن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پیروانشان، از قهر الهی در 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لنُنجّینّه و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مردان حقّ، در نهایت غربت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فرزندان لوط به پدرشان ایمان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لنُنجّینّه و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هنگام تضادّ فکری میان والدین، می‌توانند راه حقّ را انتخاب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اهله الاّ امراته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لوط، راه پدر را بر راه مادر ترجیح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شخصیّتی مستقل دارد و می‌تواند خارج از تأثیر مرد یا نظام فرهنگی خانواده تصمیم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امراته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وابستگی رمز نجات نیست؛ وارستگی رمز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لنُنجّینّه و اهله الاّ امراته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لوط، به او وابسته بود، امّا وارسته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اجتماعی مهم نیست؛ ایمان و عملکرد معیار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امراته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پیامبر بودن به تنهایی ارزش نیست، همراهی و تبعیّت از او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پیامبران، معصوم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امراته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از میان زنان پیامبر اسلام‌صلی الله علیه وآله، تنها نیکوکاران مورد الطاف ویژه‌ی الهی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اعدّ للمحسنات منکنّ اجرا عظیما</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لَمَّآ أَن جَآءَتْ رُسُلُنَا لُوْطَاً سِی ءَ بِهِمْ وَ ضَاقَ بِهِمْ ذَرْعاً وَقَالُواْ لَاتَخَفْ وَلَا تَحْزَنْ إِنَّا مُنَجُّوکَ وَ أَهْلَکَ إِلَّا امْرَأَتَکَ کَانَتْ مِنَ الْغَابِرِینَ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فرستادگان ما نزد لوط آمدند، از آمدنشان بد حال شد 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حمایت آنان در برابر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و غمگین مباش، ما تو و خانواده‌ات را نجات می‌دهیم، مگر همسرت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بدحال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 شدن حضرت لوط ممکن است به خاطر ترس از تعرّض بدکاران به فرشتگان میهمان در خانه‌ی او باشد و یا به خاطر اطلاع از نزول قهر و عذاب الهی بر قومش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قسمتی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آرنج تا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شدن ذراع، کنایه از ناتوانی و فروماندگی است، زیرا کسی که آرنجش کوتاه باشد، نسبت به انجام بسیاری از کارها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 که به نحوی از پا می‌افتد و کاری دستش نیست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 بهم ذرعاً</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نگرانی از حوادث و سختی‌ها یا تلخی‌های احتمالی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به خاطر امور گذشته مربوط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ملائکه‌ی الهی به لوط اطمینان دادند که کسی نمی‌تواند به آنان آسیب برساند و از غصّه خوردن بر گذشته قوم لوط و کارهای آنان او را برحذر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فاسد، مردان خدا در تنگنا قرار می‌گیرند و حتّی در مورد حفظ مهمان و ذرّیه‌ی خود نیز نگرانند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سی‌ء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فساد، نباید ما را بی‌تفاوت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سی‌ء بهم و ضاق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دینی، لازمه‌ی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سی‌ء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نگرانی‌ها، به خاطر بی‌خبری از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 بهم ذرعاً و قالوا لا تخف و لاتحزن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درونی، در چهره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دیدن آثار نگرانی از سیمای حضرت لوط،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و لاتحزن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 با وعده‌های حقّ و آرام‌بخش، از دلهره و اضطراب نجات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لاتخف و لاتحزن انّا منجّوک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با ظلم و گناه مستحقّ عذاب الهی شوند، سزاوار تأسّف و اندوه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و لا تحزن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حقایق، ابتدا نقاط مثبت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منجّوک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اولیای خود را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منجّوک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خانوادگی، انسان را نجات نمی‌دهد، ایمان و عمل صالح کلید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امراتک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دارای شخصیّتی مستقل است و می‌تواند در برابر نظام فرهنگی خانواده یا جامعه مقاومت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امراتک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فساد نیز مفسد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امراتک کانت من الغابرین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لوط، به افراد فاسد اطلاع می‌داد که مهمان به خانه آمده، شما برای گناه به سراغش بروید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مُنزِلُونَ عَلَی أَهْلِ هَذِهِ الْقَرْیَةِ رِجْزاً مِّنَ السَّمَآءِ بِمَا کَانُواْ یَفْسُقُونَ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بر اهل این منطقه به خاطر فسقی که داشتند، عذابی از آسمان فرو خواهیم ریخت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تَّرَکْنَا مِنْهَآ ءَایَةً بِیِّنَةً لِّقَوْمٍ یَعْقِلُونَ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می‌اندیشند باقی گذاشتیم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قوم لوط در آن می‌زیستند و جمعیّت کثیری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شام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از طاعت است که شامل شرک و کفر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هم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باران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 و هم قهر و عذاب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رجزاً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انسان، در طبیعت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عمل خوب، باعث نزول نعمت و رحمت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اهل القری آمنوا واتّقوا لفتحنا علیهم برکات من السّماء والارض</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نعمت‌ها را تبدیل به عذاب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 من السّماء بما کانوا یفسقون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گناه و اصرار بر آن، سبب نزول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یفسقون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استمرار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آثار گذشته و خرابه‌های باستانی را حفظ کنیم و از نابودی آنها جلوگیری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ترکنا منها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فلسفه‌ی تاریخ و شناخت اقوام گذشته و سرنوشت آنان، مورد توجّه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بیّنة لقوم یعقلون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خرابه‌ها و آثار باستانی نیز می‌توان درس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به دقّت و تعقّل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غافل با دید سطحی نمی‌توانند حقایق را درک کرده و عبرت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تعقّل و اندیشه، شرط هدایت و عبرت‌گیری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فرهیختگان جامعه بایستی در زمینه تجزیه و تحلیل تاریخ و آثار باستانی و درسهای آن کار و اطلاع‌رسانی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4" w:name="pg4183_48734"/>
    </w:p>
    <w:p>
      <w:pPr>
        <w:pStyle w:val="Heading2"/>
        <w:numPr>
          <w:ilvl w:val="1"/>
          <w:numId w:val="1"/>
        </w:numPr>
        <w:rPr/>
      </w:pPr>
      <w:bookmarkStart w:id="25" w:name="__RefHeading___Toc3360932_2281741623"/>
      <w:bookmarkStart w:id="26" w:name="_Toc9"/>
      <w:bookmarkEnd w:id="24"/>
      <w:bookmarkEnd w:id="25"/>
      <w:r>
        <w:rPr>
          <w:rtl w:val="true"/>
        </w:rPr>
        <w:t xml:space="preserve">آیات </w:t>
      </w:r>
      <w:r>
        <w:rPr/>
        <w:t>36</w:t>
      </w:r>
      <w:r>
        <w:rPr>
          <w:rtl w:val="true"/>
        </w:rPr>
        <w:t xml:space="preserve"> </w:t>
      </w:r>
      <w:r>
        <w:rPr>
          <w:rtl w:val="true"/>
        </w:rPr>
        <w:t xml:space="preserve">تا </w:t>
      </w:r>
      <w:r>
        <w:rPr/>
        <w:t>40</w:t>
      </w:r>
      <w:bookmarkEnd w:id="26"/>
    </w:p>
    <w:p>
      <w:pPr>
        <w:pStyle w:val="BookText"/>
        <w:rPr/>
      </w:pPr>
      <w:r>
        <w:rPr>
          <w:rFonts w:ascii="IRNazanin" w:hAnsi="IRNazanin" w:eastAsia="IRNazanin"/>
          <w:color w:val="111111"/>
          <w:sz w:val="28"/>
          <w:sz w:val="28"/>
          <w:szCs w:val="28"/>
          <w:rtl w:val="true"/>
          <w:lang w:bidi="fa-IR"/>
        </w:rPr>
        <w:t xml:space="preserve">تفسیر 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مَدْیَنَ أَخَاهُمْ شُعَیْباً فَقَالَ یَا قَوْمِ اعْبُدُواْ اللَّهَ وَ ارْجُواْ الْیَوْمَ الْأَخِرَ وَلَا تَعْثَوْاْ فِی الْأَرْضِ مُفْسِدِینَ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به روز قیامت امیدوار باشید،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فتنه‌انگیزی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در جنوب غربی اردن و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شعیب، مسئول راهنمایی دو قبیله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مَدین که با صیحه‌ی آسمانی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اَیکه، که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سایبانی از ابر صاعقه‌خیز گرفتار شدند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مردم به سوی خداوند، عواطف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اعبدوا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عاطفه محبّت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معاد، سرلوحه‌ی دعوت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 و ارجوا الیوم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و ایمان به مبدأ و معاد، زمینه‌ی دوری از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 و ارجوا الیوم الاخر و لا تعثوا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مفسد کیست؟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ماجرای خلقت و خلافت انسان، فرشتگان از آفرینش انسان اظهار نگرانی کرده و به خداوند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اتجعل فیها من یفسد فیها و یسفک الدماء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زمین قرار می‌دهی که اهل فساد و خونریزی است؟ خداوند 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می‌دانم که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و خونریزی و ایجاد ناامنی از نمونه‌های بارز فساد و اِفساد است، امّا قرآن موارد دیگری را نیز فساد شمرده که یکی از آنها فساد مالی و اقتصادی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شعیب در میان قومی زندگی می‌کرد که کم فروشی در میان آنها رواج داشت، لذا آن حضرت در کنار دعوت مردم به یکتا پرستی، آنها را از این کار زشت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فَاَوفوا الکیل و المیزان و لا تبخسوا النّاس اشیائهم و لا تفسدوا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پیمانه و ترازو را کامل ادا کنید و از اموال مردم چیزی نکاهید و در زمین فساد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ضایع کردن حقّ مردم، کم‌کاری و کم‌فروشی، یک نوع فساد مالی و اقتصادی است که عواقب بسیاری را برای فرد و جامعه بدنبال دارد و از جمله آنها لقمه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 انسان را فاجر و بدکار می‌سازد و اگر این حرام‌خواری جبران نشود، انسان دست به کفر و انکار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ابتدای سوره مطففین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آیه هفتم،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آیه معلوم می‌شود که انسان به تدریج سقوط می‌کند؛ گام اول کم‌فروشی و حرام‌خواری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دوم فاسد و فاجر و تبهکار شدن، و عاقبت در برابر حقّ ایستادن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این حرف ماجرای کربلا است که لشکر کوفه و شام، امام حسین‌علیه السلام را می‌شناختند ولی کمر به قتل او بستند و 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جنایت بزرگ آن است که شکم‌های شما از حرام پر شده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رشد نمی‌کند و اگر رشد کند، برکت ندارد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می‌خواهیم، مال حرام، حتی در نسل انسان اثر می‌گذارد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صحت نماز آن است که مکان و لباس و آبی که با آن وضو می‌گیریم یا غسل می‌کنیم، غصبی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در کودکی مال کسی را تصرف کرده‌ایم، باید به نحوی صاحب آن را راضی کنیم و اگر از دنیا رفته، وارثان او را راضی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طلبکار در حین نماز، اصرار بر مطالبه خود داشت، باید نماز را بشکنیم و بدهی خود را بدهیم و دوباره نماز را از اول شروع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اول تصمیم داشته باشد، مهریه همسر خود را نپردازد، هر گاه با او هم بستر می‌شود، به گفته روایات گویا زنا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فَأَخَذْتْهُمُ الرَّجْفَةُ فَأَصْبَحُواْ فِی دَارِهِمْ جَاثِمِینَ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شعیب را تکذیب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آنان را فرا گرفت، و بامدادان در خانه‌های خود به رو در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لرزش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سخنانی است که سبب تزلزل عقیده و روحیّه‌ی مردم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گویند که چنین مطالبی را بگویند یا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نشستن روی زانو و یا افتادن روی زمین است؛ گویا عذاب شدگان، با زلزله از خواب بیدار شدند و به حالت نیم‌خیز بودند که عذاب به آنان مهلت نداد و نقش زمین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انبیا، زمینه‌ی نزول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فکذّبوه فاخذتهم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قدرت فرار از قهر خدا را ندارد، چگونه حقّ را تکذیب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که محلّ آسایش و سکون انسان است، با قهر الهی ممکن است محلّ نابودی و عذاب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دارهم جاثمین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وَعَاداً وَثَمُودَاْ وَقَد تَّبَیَّنَ لَکُم مِّن مَّسَاکِنِهِمْ وَ زَیَّنَ لَهُمُ الشَّیْطَانُ أَعْمَالَهُمْ فَصَدَّهُمْ عَنِ السَّبِیلِ وَ کَانُواْ مُسْتَبْصِرِینَ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و ثمود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شما آشکار است؛ و شیطان اعمالشان را برای آنان زینت داد، پس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برخی آثار تاریخی، برای عبرت مردم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تبیّن لکم من مساکنهم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 خود را خوب دیدن، دام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اعمالهم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 و خود بزرگ بینی و افتخار به ثروت و قدرت، جلوه‌هایی از تزیین شیطانی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توجیهات مسموم فرهنگی برای تزیین گناهان، یکی از عوامل انحراف از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زینت و زیبایی را دوست دارد و شیطان از این گرایش درونی، سوء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انسان‌های بصیر و آگاه نیز در معرض اغفال شیطانند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مستبصرین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قومی را بدون دلیل و بیّنه و بصیرت و آگاهی دادن، عذاب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عاداً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مستبصرین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طریق فطرت، عقل و ارشاد انبیا آگاه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هم بیکار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وَقَارُونَ وَفِرْعَوْنَ وَهَامَانَ وَ لَقَدْ جَآءَهُم مُّوسَی بِالْبَیِّنَاتِ فَاسْتَکْبَرُواْ فِی الْأَرْضِ وَ مَا کَانُواْ سَابِقِینَ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قارون و فرعون و هامان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راستی موسی همراه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زمین تکبّر و سرکشی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الهی فرار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استکبار، نابودی است وسرنوشت شوم آنان، درس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قارون و فرعون و هامان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اتمام حجّت و سپس مؤاخذه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موسی بالبیّنات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استکبار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مظهر مال‌پرستی بود و فرعون و هامان مظهر قدرت‌پرستی،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همه‌ی آنان در طغیان، سرکشی و لجاجت با حقّ مشترک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قارون و فرعون و 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زور، در برابر قدرت خداوند بی‌اثر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اقوام و امّت‌ها در برابر قهر الهی تاب مقاومت دارند و نه افراد قدرتمند و دارای زر و زور و تزویر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عاداً و ثموداً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قارون و فرعون و هامان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أَخَذْنَا بِذَنبِهِ فَمِنْهُم مَّنْ أَرْسَلْنَا عَلَیْهِ حَاصِباً وَمِنْهُم مَّنْ أَخَذَتْهُ الصَّیْحَةُ وَمِنْهُم مَّن خَسَفْنَا بِهِ الْأَرْضَ وَمِنْهُمْ مَّنْ أَغْرَقْنَا وَ مَا کَانَ اللَّهُ لِیَظْلِمَهُمْ وَلَکِن کَانُواْ أَنفُسَهُمْ یَظْلِمُونَ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پس بر بعضی از آنان باد شدید ریگ افشان فرستادیم، و بعضی از آنان را صیحه‌ی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بانگ 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برخی را در زمین فرو بردیم، و بعضی دیگر را غرق کردیم؛ وچنان نبود که خداوند بر آنان ستم کند، بلکه خودشان بر خود ستم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طوفان همراه با سنگریزه یا تگرگ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فرو رفتن در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عاد با طوفان، قوم ثمود با صیحه‌ی آسمانی، قارون با فرو رفتن در زمین و فرعون و هامان با غرق شدن در آب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کیفر الهی از مسیر همین عوامل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بعد از بیان مطالب و نمونه‌ها، جمع بندی و فهرست گویی، مفید و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اخذنا بذنبه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کیفرها به قیامت واگذار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اقوام در همین دنیا به کیفر گرفتار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فکلاًّ اخذنا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مهلت دادن خدا مغرور نشویم که عاقبت گناه،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اخذنا بذنبه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برای انواع عذاب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اغرقنا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 عذاب فردی دارد و هم عذاب 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قهر و عذاب الهی، بر مبنای نظام عادلانه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لیظلمهم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هر کس در گرو اعمال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انفسهم یظلمون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تکبّر در برابر حقّ، ظلم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انفسهم یظلمون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 از ظلم، استمرار در ظلم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انفسهم یظلمون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شرک، مانند خانه‌ی عنکبوت سست و بی‌اساس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العنکبوت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در اماکن متروکه خانه می‌سازد؛ شرک نیز در روح‌های دور از خدا جا گرفته و تأثیر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العنکبوت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عنکبوت، تنها اسم خانه را دارد؛ غیر خدا نیز اسم‌هایی بیش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اوهن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 در عالم خود خیال می‌کند که خانه دارد و خانه‌اش در برابر حوادث مقاوم است؛ مشرک نیز به چنین توهّمی دچار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اوهن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الهی، بنیانی مرصوص و مستحکم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کانّهم بنیان مرصوص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ولایت غیر خدا، بسیار سست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اوهن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انگیزه‌ها، خیالات و دوستی‌ها، مانع فهمیدن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علاقه‌ها انسان را کور و 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از سر جهل و بی‌خبری به سراغ غیر خدا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قدری در تباهی هستند که هیچ امیدی به فهم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عنکبوت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حیوان و حشره‌ای برای خود خانه و لانه‌ای دارد، امّا هیچ یک به سستی خانه عنکبوت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که از تارهای بسیار ظریف و نازک تشکیل یافته در واقع دامی است که عنکبوت برای صید شکار خود بافته و خود نیز در آن استراحت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پناه بردن به غیر خدا را به کار عنکبوتی تشبیه کرده که به خانه سست خود تکیه می‌کند، خانه‌ای که با کوچکترین حرکت باد از هم پاشیده و نابود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حدود یکصد و بیست مرتبه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یکی از آن موارد، همین آیه چهل و یکم سوره عنکبوت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شرک یعنی آنکه انسان، غیر خدا را هرچه و هرکس که باشد به جای خدا و یا در عرض خدا قرار دهد و تفاوتی نمی‌کند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باشد، چنانکه ستاره پرستان و بت پرستان برای ستاره و بت ارزش قائل بودند و یا حیوان باشد، مثل کسانی که برای گاو قداست خاصی قائل هستند و یا جنّ یا فرشته باشد، چنانکه برخی این موجودات را فرزند خدا می‌دانستند و یا انسان باشد مثل</w:t>
      </w:r>
    </w:p>
    <w:p>
      <w:pPr>
        <w:pStyle w:val="BookText"/>
        <w:rPr/>
      </w:pPr>
      <w:r>
        <w:rPr>
          <w:rFonts w:ascii="IRNazanin" w:hAnsi="IRNazanin" w:eastAsia="IRNazanin"/>
          <w:color w:val="111111"/>
          <w:sz w:val="28"/>
          <w:sz w:val="28"/>
          <w:szCs w:val="28"/>
          <w:rtl w:val="true"/>
          <w:lang w:bidi="fa-IR"/>
        </w:rPr>
        <w:t>برخی اهل کتاب که حضرت عیسی را در حد خدایی بالا می‌برند و او را فوق بشر می‌دانند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نیز راهبانی را که تارک دنیا هستند، مورد اطاعت بی‌قید و شرط قرار می‌دهند،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احبارهم و رهبانهم اربابا من دون اللّه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کتاب حرام‌هایی را حلال و حلال‌هایی را حرام کرده بودند و مردم نیز از آنان پیروی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اطاعت بی‌قید و شرط از غیرخدا، نوعی بندگی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عشق‌ها و دوستی‌ها و اطاعت‌ها باید حدّ و مرز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قطب، مراد، مرشد، اطاعت‌های تشکیلاتی و حزبی، اگر به سرچشمه وحی متصل نشود، در حقیقت نوعی پیروی از غیرخدا و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پیروی از غیر خدا، شرک است، امّا پیروی از انبیا و امامان معصوم‌علیهم السلام چون به امر خداوند می‌باشد، مجاز است و در حقیقت پیروی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اطاع اللّه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از رسول و اولی الامر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اولی‌الامری که در کنار خدا و رسول واجب الاطاعة هستند و مردم باید بی‌چون و چرا از آنان پیروی کنند، باید معصوم باشند وگرنه خداوند حکیم دستور پیروی بی‌چون و چرا از انسانِ در معرض خطا و گناه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 اطاعت بشر فقط باید از خداوند باشد که آفریدگار او است، یا کسانی که خدا دستور اطاعت از آن‌ها را بدهد و گر نه دست بشر را در دست غیر معصوم گذاشتن ظلم به انسانیّت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طاغوت‌ها بر اساس نوعی تحقیر و توهین و تهدید و ارعاب و جهل و حماقت و تبلیغات و زرق و برق‌ها و زر و زیورها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 که فرعون مردم را بی شخصیّت می‌کرد تا از او اطاعت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و اطاعوه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سراغ غیر خدا برویم؟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بدنبال قدرت هستیم، تمام قدرت‌ها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القوّة للّه جمیعا</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بدنبال عزت هستیم، تمام عزّت‌ها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العزّة للّه جمیعا</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خیال توسعه‌ی رزق هستیم،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لایملک لهم رزقا من السموات و الارض شیئا و لا یستطیعون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توان رزق رسانی ذرّه‌ای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امید حمایتی هستیم، باید بدانیم که غیر خداوند نه سودی دارد و نه زیانی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ینفعهم و لا یضرّهم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نصرتی دارد و نه ولایتی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من دون اللّه من ولیّ و لانصیر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دهید که غیر خدا چه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ارونی ماذا خلقوا</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ابرقدرت هایی که چشم به آن‌ها دوخته‌اید، جمع شوند نمی‌توانند مگسی را خلق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 و لو اجتمعوا له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دور نرویم، ابرقدرت شوروی را دیدیم که چگونه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صدام و طالبان را دیدیم که چگونه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سرنوشت تمام فرعون‌ها و قارون‌ها و نمرودها این گونه بوده و خواهد بود، ولی فریاد انبیا با آن همه محاصره و تهمت و آزار، هنوز فضای تاریخ را می‌شکافد و خود را نشان</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آن منبع عزت به انسان عزّت می‌دهد و چنگ زدن به تارهای سست عنکبوتی، انسان را ساقط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مَا یَدْعُونَ مِن دُونِهِ مِن شَیْ‌ءٍ وَ هُوَ الْعَزِیزُ الْحَکِیمُ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آنچه را غیر از او می‌خوانند، هر چه باشد می‌داند، او عزیز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الْأَمْثَالُ نَضْرِبُهَا لِلنَّاسِ وَمَا یَعْقِلُهَآ إِلَّا الْعَالِمُونَ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مثل‌ها را برای مردم می‌زنیم، امّا جز دانشمندان و آگاهان، کسی آن را درک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غیر الهی انسان، زیر نظر خداست، خود را برای پاسخگویی آماده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یعلم ما یدعون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تکیه بر غیر خدا که مانند خانه‌ی عنکبوت سست و بی‌اساس است، به خداوند قوی و شکست‌ناپذیر توکّل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هوالعزیز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شرک‌ورزیدن انسان، به خداوند ضرری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خداوند همراه با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که یک قدرت و صلابت بی‌منطق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مَثَل‌های قرآن، عمیق است و باید علاوه بر عموم مردم، دانشمندان نیز در عمق آن بیاندیشند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نضربها للنّاس و ما یعقلها الاّ العالمون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دریافت نکات دقیق قرآن، مردم را به تحصیل علم 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یعقلها الاّ العالمون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وظیفه‌دار تأمّل در مثل‌های قرآن و بیان آن برای دیگران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یعقلها الاّ العالمون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السَّمَوَاتِ وَالْأَرْضَ بِالْحَقِ‌ّ إِنَّ فِی ذَ لِکَ لَأَیَةً لِّلْمُؤْمِنِینَ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آسمان‌ها و زمین را به حقّ آفرید، همانا در این آفرینش، برای اهل ایمان نشانه‌ی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خدا، هر کس و هر چیز، مانند خانه عنکبوت، سست، ناپایدار و فانی است؛ امّا خداوند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یدعون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آفریدگار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جهان، هدفدار است و بیهوده و باطل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جهان نیز باید هدفدار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مادّیون در پدیده‌ها متوقّف می‌شوند، ولی مؤمنان از پدیده‌ها عبور می‌کنند و به شناخت خدا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 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شرایط درک حقّانیّت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 انّ فی ذلک لآیة للمؤمنین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مَآ أُوْحِیَ إِلَیْکَ مِنَ الْکِتَابِ وَأَقِمِ الصَّلَوةَ إِنَّ الصَّلَوةَ تَنْهَی عَنِ الْفَحْشَآءِ وَالْمُنکَرِ وَلَذِکْرُ اللَّهِ أَکْبَرُ وَاللَّهُ یَعْلَمُ مَا تَصْنَعُونَ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شده تلاوت کن و نماز را به‌پادار، که 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 و منکر باز می‌دارد و البتّه یاد خدا بزرگ‌تر است و خداوند آنچه را انجام می‌دهید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به پیامبرش دستور تلاوت قرآن و نماز را در کنار هم داده و این به خاطر آن است که قرآن و نماز دو منبع نیروبخش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به پیامبرش از یک مسئولیّت سنگین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مسئولیّت سنگین، از دو منبع نیروبخش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تلاوت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ناشئة اللیل هی اَشدّ وَطاً و أقوم قیلاً</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بار سنگین بر دوش دارد، هم گام‌های استوارتری لازم دارد تا بار سنگین تعادل او را متزلزل نکند و هم حلم بیشتری می‌خواهد تا زیر بار، کلام ناروایی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نسخه‌ی قرآن برای گام استوارتر و حلم بیشتر، تلاوت آرام و دلنشین قرآن و نمازشب در زمانی که همه مردم در خواب هستند 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تلاوت قرآن سفارش می‌کند و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قرآن را تلاوت کنید که دلهای خفته را بیدار کند، نه آنکه هدف شما رسیدن به آخر سوره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آیات بهشت رسیدید، توقّف کنید و آن را از خدا بخواهید و اگر به آیات دوزخ رسیدید به خدا پناه ببرید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آیه، نماز و قرآن، بارها در کنار هم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 کتاب اللّه و اقاموا الصلوة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یمسّکون بالکتاب و اقاموا الصلوة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بزرگ‌ترین ذکر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را ذکر خداوند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ظاهر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برای انسان از همه کارها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برای جلوگیری از فحشا و منکر بالاتر از هر اهرم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از شما، بزرگتر از یاد شما از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این معنا با توجّه به روایات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 اذکرکم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شده 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اکرم صلی الله علیه 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 نماز می‌خواند و هم خلاف 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صلاته تنهاه یوماً</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نماز او روزی نجاتش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 دارد قبولی یا ردّ نمازش را بداند، ببیند نمازش او را از فحشا و منکر باز داشته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فبقدر ما منعته قبلت منه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نماز، انسان را از منکرات باز می‌دارد، به همان اندازه قبول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آشنایی با مفاهیم، تلاوت و آموزش قرآن کافی نیست، بلکه 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 ما اوحی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اقامه‌ی نماز، در رأس برنامه‌های تربیتی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پیامبر با مردم از طریق تلاوت آیات قرآن و ابلاغ دستورات خداوند به آنان، و رابطه او با خدا از طریق عبادت و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ارشاد، حکمت و آثار دستورات دینی را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انّ الصلوة تنهی عن الفحشائ و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پیشگاه خداوند، نماز از عظمت و جایگاه خاصّی برخودار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اِنّ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تکرار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عظمت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اصلاحی نماز در فرد و جامعه حدسی و احتمالی نیست، بلکه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جمله‌ی اسمیّه، نشانه‌ی جدّی بودن آثار نماز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انسان، او را از فحشا و منکر باز نداشت، باید در قبولی نماز خود 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کارهای نیک و معروف، به طور طبیعی مانع رشد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ازدواج مانع بسیاری از گناهان می‌شود و پرداخت زکات و سیر کردن فقرا مانع بسیاری از خلافکاری‌هایی است که به خاطر فشار فقر و گرسنگی رخ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خداوند، پشتوانه اجرای صحیح دستورات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ما تصنعون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بازدارندگی از منکرات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فرد و جامعه را از فحشا و منکر باز می‌دارد؟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تمام منکرات غفلت است و خداوند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انسان غافل را از حیوان بدتر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 اولئک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چون یاد خدا و بهترین وسیله‌ی غفلت‌زدایی است، پس زمینه‌ی منکرات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و داشتن رنگ الهی، مانع گرفتن رنگ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که لباس سفید بپوشد، حاضر نیست در جای کثیف و آلوده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نماز، معمولاً توصیه به زکات شده است، که فرد را از منکر بخل و بی‌تفاوتی در برابر محرومان و جامعه را از منکر فقر که زمینه‌ی رویکرد به منکرات است، رها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احکام و دستوراتی است که رعایت هر یک از آنها انسان را از بسیاری گناهان باز می‌دارد،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حلال بودن مکان و لباس نمازگزار، انسان را از تجاوز به حقوق دیگران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شرط پاک بودن آب وضو، مکان، لباس و بدن نمازگزار، انسان را از آلودگی و بی‌مبالاتی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اخلاص، انسان را از منکر شرک، ریا و سُمعه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قبله، انسان را از منکر بی‌هدفی و به هر سو توجّه کردن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انسان را از منکر تکبّر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پوشش مناسب در نماز، انسان را از منکر برهنگی و بی حیایی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عدالت امام جماعت، سبب دوری افراد از فسق و خلاف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انسان را از گوشه‌گیری نابجا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شرایط نماز جماعت، بسیاری از ارزش‌ها را زنده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 جلو نیافتادن از رهبر، عقب نماندن از جامعه، سکوت در برابر سخن حقّ امام جماعت، نظم و انضباط، ارزش‌گذاری نسبت به انسان‌های با تقوا، دوری از تفرقه، دوری از گرایش‌های مذموم نژادی، اقلیمی، سیاسی وحضور در صحنه که ترک هریک از آنها منکر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سوره حمد در هر نماز، رابطه‌ی انسان را با آفریننده‌ی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تشکّر، تعبّد و خضوع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توکّل و استمداد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و یادآوری</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رهبران معصوم و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برائت از رهبران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دیگر مردم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غفلت از هریک از آنها منکر، یا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زمینه‌ساز منکری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 قبل از اظهار عقیده و نظر، آنچه را که مورد اتفاق است مطرح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الهنا و الهکم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کافی نیست، تسلیم و اطاعت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له مسلمون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 لِکَ أَنزَلْنَآ إِلَیْکَ الْکِتَابَ فَالَّذِینَ ءَاتَیْنَاهُمُ الْکِتَابَ یُؤْمِنُونَ بِهِ وَمِنْ هَؤُلَآءِ مَنْ یُؤْمِنُ بِهِ وَمَا یَجْحَدُ بَِایَاتِنَآ إِلَّا الْکَافِرُونَ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گونه، کتاب را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کتاب آسمانی به ایشان دادیم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می‌آورند،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به آن ایمان می‌آورند و جز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انکار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چیزی است که دل می‌پذیرد و یا پذیرش چیزی که دل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لجاجت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پیروان همه‌ی ادیان پیشین را به اسلام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آتیناهم الکتاب یؤمنون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نسبت به مشرکان، زمینه‌ی بیشتری برای پذیرش قرآن و اسلام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آتیناهم الکتاب یؤمنون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الهی حتمی و لازم است، گرچه همه‌ی مردم هدایت پذیر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هؤلاء مَن یؤمن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قرآن آشنا می‌شوند ولی آن را نمی‌پذیرند، گرفتار کفرند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یجحد بآیاتنا الاّ الکافرون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کُنتَ تَتْلُواْ مِن قَبْلِهِ مِن کِتَابٍ وَلَا تَخُطُّهُ بِیَمِینِکَ إِذاً لَّارْتَابَ الْمُبْطِلُونَ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کتابی نمی‌خواندی، و با دست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نمی‌نویسی، مبادا آنان که در صدد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هستند، شک و تردید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و نوشتن خود مغرور نشویم، گاهی به اراده‌ی الهی، یک فرد اُمّی و درس نخوانده، فرهنگ بشریّت را عوض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تتلوا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 من که به مکتب نرفت و خط ننوشت</w:t>
      </w:r>
    </w:p>
    <w:p>
      <w:pPr>
        <w:pStyle w:val="BookText"/>
        <w:rPr/>
      </w:pPr>
      <w:r>
        <w:rPr>
          <w:rFonts w:ascii="IRNazanin" w:hAnsi="IRNazanin" w:eastAsia="IRNazanin"/>
          <w:color w:val="111111"/>
          <w:sz w:val="28"/>
          <w:sz w:val="28"/>
          <w:szCs w:val="28"/>
          <w:rtl w:val="true"/>
          <w:lang w:bidi="fa-IR"/>
        </w:rPr>
        <w:t>به غمزه مسأله آموز صد مدرّس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حقّانیّت قرآن، امّی بودن پیامبر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و جلوگیری از سوءاستفاده و بهانه‌تراشی مخالفان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لارتاب المبطلون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اسلام سوادی می‌داشت، مردم در اینکه قرآن از سوی خداست شک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 امّی که خواندن و نوشتن نمی‌داند، از راههای اتمام حجّت خداوند بر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لارتاب المبطلون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کردن حقّ و به سراغ زمینه‌های شک و تردید رفتن، نشانه‌ی بیماری و انگیزه‌های ناصحیح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لارتاب المبطلون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ءَایَاتٌ بَیِّنَاتٌ فِی صُدُورِ الَّذِینَ أُوتُواْ الْعِلْمَ وَمَا یَجْحَدُ بَِایَاتِنَآ إِلَّا الظَّالِمُونَ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روشن که در سینه‌های کسانی که به آنان معرفت داده شده جای دارد؛ و جز ستمگران آیات ما را انکار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مقایسه‌ی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کافران را منکر آیات الهی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یجحد بایاتنا الاّ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که تنها ظالمان را منکر آیات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یجحد بایاتنا الاّ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نمود که کفر، نوعی ظلم و یا بالعکس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بیست حدیث در کتب تفسیری وارد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امامان معصوم‌علیهم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آیات قرآن، روشن و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گواه آسمانی بودن خویش و دخالت نداشتن هیچ کس در تنظیم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علم واقعی، پذیرش آیات روشن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اوتوا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برای رسیدن به مقصود، مأمور به تلاش و کوشش است، لکن علم هدیه‌ی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بر دل اهل علم می‌نشیند و این گروه هستند که حقانیّت آن را با تمام وجود درک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اوتوا العلم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روشن ظلم، ظلم فرهنگی و انکار نابجاست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یجحد بایاتنا الاّ الظلمون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انسان می‌فهمد، اگر انکار کند،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 قرآن، ظالم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یجحد بآیاتنا الاّ الظالمون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 أُنزِلَ عَلَیْهِ ءَایَاتٌ مِّن رَّبِّهِ قُلْ إِنَّمَا الْأَیَاتُ عِندَ اللَّهِ وَ إِنَّمَآ أَنَاْ نَذِیرٌ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او از طرف پروردگارش معجزاتی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عصای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نمی‌شود؟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تنها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 نازل می‌شود نه میل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فقط هشدار دهنده‌ای آشکار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پیامبر اکرم صلی الله علیه وآله معجزات مادّی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عصای موسی، ید بیضا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معجزه هر عصری باید متناسب با همان عصر باشد، لذا معجزه‌ی خاتم‌انبیا از جنس سخن و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با وجود معجزه‌ای همچون قرآن، تقاضای معجزه‌ی دیگر ناسپاسی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بهانه‌جویی افراد لجوج، تمام شدنی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دیدن انواع معجزه، باز هم معجزه‌ی دیگری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کاری حکیمانه و الهی است نه بازیچه‌ی بهانه جویان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الایات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انذار، برای غفلت‌زدایی، مؤثّرتر از بشارت و امید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بشیر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انبیا، صریح و شفّاف است و ابهام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جامع و کامل است و همه‌ی نیازهای هدایتی را پاسخ داده و تأمین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هدایت و اثبات حقّانیّت رسالت پیامبرصلی الله علیه وآله کافی، بلکه فوق کفایت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کتابش رحمت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و با تنوین آمده، که بیانگر بزرگی و عظمت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مایه‌ی، رحمت و دوری از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لرحمةً و 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دریافت رحمت و پذیرش تذکّرات الهی،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بَیْنِی وَبَیْنَکُمْ شَهِیداً یَعْلَمُ مَا فِی السَّمَوَاتِ وَ الْأَرْضِ وَ الَّذِینَ ءَامَنُواْ بِالْبَاطِلِ وَ کَفَرُواْ بِاللَّهِ أُوْلَئِکَ هُمُ الْخَاسِرُونَ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خداوند میان من و شما گواه است؛ آنچه را در آسمان‌ها و زمین است می‌داند؛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پیروی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ایمان آوردند و به خدا کفر ورزیدند، آنان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موجب تسلّی خاطر برای پیامبر اسلام صلی الله علیه وآله و تهدیدی برای بهانه جویان لجوج و سرسخت است، زیرا خداوند بر آنچه میان پیامبر و کافران می‌گذرد، گواه است و به حساب همه چیز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کافی‌ترین شهادت‌ها، گواهی خداوند است، زیرا او بر همه چیز آگاه است و شهادت او متّکی بر علم وآگاهی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با مخالف سودی نداشت، بحث را قطع کنید و او را به خدا واگذارید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بینی و بینکم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قرآن و بشارت آمدن پیامبر اسلام در کتاب‌های آسمانی پیشین، صداقت پیامبر را تأیید کرده و بر آن گواهی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چیز آگاه است، پس لجاجت و بهانه تراشی 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فی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باید متّکی بر علم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یعلم ما فی السموات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کردن ایمان و معنویّت و دلبستگی به غیر او، قدم گذاردن در راه کفر، باطل، پوچی و انحراف می‌باشد که سرانجامش خسارت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آمنوا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الخاسرون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زیانکاران واقعی‌اند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باللّه اولئک هم الخاسرون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وَیَسْتَعْجِلُونَکَ بِالْعَذَابِ وَلَوْلَا أَجَلٌ مُّسَمّیً لَّجَآءَهُمُ الْعَذَابُ وَلَیَأْتِیَنَّهُم بَغْتَةً وَهُمْ لَا یَشْعُرُونَ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با عجله از تو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و اگر مهلت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قطعاً عذاب به سراغشان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ناگهانی به سراغشان خواهد آمد در حالی که از آن غافلند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یَسْتَعْجِلُونَکَ بِالْعَذَابِ وَإِنَّ جَهَنَّمَ لَمُحِیطَةٌ بِالْکَافِرِینَ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تو عذاب فوری می‌خواهند، و حال آن که جهنم بر کافران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چندین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به عذاب الهی تهدید می‌شدند، به خاطر ناباوری یا استهزا، پیوسته از پیامبرشان عذاب فوری تقاضا می‌کردند؛ از این عجله‌ی کفّار در همه‌ی موارد انتقاد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تأخیر عذاب و قهر الهی برکاتی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است برای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فرزندان صالح از پدران 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مردم در دینداری و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اختیار مردم در انتخاب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عذابی فوری بود، همه مردم از ترس ایمان 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عالم و از جمله لطف یا قهر الهی، حکیمانه، حساب شده و دارای برنامه و زمانبندی معیّن است و با عجله‌ی این و آن تغییر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یستعجلونک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قهر ناگهانی خداوند برای آمادگی دائمی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قابل پیش‌بینی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کفّار به خاطر ناباوری یا استهزا، عذاب فوری را از پیامبر درخواست دارند، ولی بدانند احاطه‌ی دوزخ بر کافران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لمحیطة بالکافرین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یَغْشَاهُمُ الْعَذَابُ مِن فَوْقِهِمْ وَمِن تَحْتِ أَرْجُلِهِمْ وَیَقُولُ ذُوقُواْ مَا کُنتُمْ تَعْمَلُونَ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 از بالای سرشان و از زیر پاهایشان آنان را فرا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فراگیر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ارجلهم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تجسّم عملکرد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ما کنتم تعملون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مسئول سرنوشت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فراگیر دوزخ، به خاطر تداوم اعمال ناروای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کار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خارج می‌کند، و هجرت به مناطقی که مسائل فوق در آن نیست، بهترین زمینه برای پیدایش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ذیل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حاکم فاسق پیروی نکنید و اگر ترسیدید که آنان سبب فتنه و انحراف در دین شما شوند، هجرت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لاتطیعوا اهل الفسق من الملوک فان خفتموهم اَن یفتنکم عن دینکم فانّ ارضی واسعة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تلخی‌های هجرت را با ندای محبّت آمیز الهی تحمّل کنیم که خداوند به این مؤمنان، عنایت خاص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مسکن، محور را توفیق عبادت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ارضی واسعة فایّای فاعبدون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باید مستمرّ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که بنده هستید، بازهم بندگی کنید تا به درجات والاتری برسید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هجرتی ارزش دارد که در سایه‌ی ایمان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انّ ارضی واسعة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و سفر باید هدفدار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ارضی واسعة فایّای فاعبدون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دین و نجات از طاغوت‌ها هجرت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ارضی واسعة فایّای فاعبدون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شدن از شهر و دیار، مقدّمه‌ی کنده شدن از انواع وابستگی‌ها و دل بستن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واسعة فایّای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خاطر وابستگی به مکان یا منطقه‌ای، منحرف می‌شوند، عذرشان پذیرفته نیست، زیرا همواره در زمین، فضایی مناسب برای انجام تکالیف دینی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ارضی واسعة فایّای فاعبدون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ذَآئِقَةُ الْمَوْتِ ثُمَّ إِلَیْنَا تُرْجَعُونَ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نفسی، چشنده‌ی مرگ است؛ سپس به سوی ما بازگردانده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آیه در ارتباط با آیه قبل باشد که اگر در هجرت مرگ انسان فرارسد، در آن صورت تکلیف چیست؟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پاسخ می‌دهد، آنجا که هجرت لازم است از مرگ نترسید، زیرا مرگ سرنوشت حتمی همه است، ولی پایان کار نیست، به سوی ما می‌آیید و ما پاداش هجرت و مرگ در راه هجرت را به شما عطا خواهیم کرد و ستمکارانی که شما را مجبور به هجرت کردند کیفر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استثنا ندارد و همه آن را خواند 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کار نیست، بازگشت به مبدأ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الینا ترجعون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مرگ حتمی است، چرا در راه خدا و هجرت برای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ءَامَنُواْ وَعَمِلُواْ الصَّالِحَاتِ لَنُبَوِّئَنَّهُم مّنَ الْجَنَّةِ غُرَفاً تَجْرِی مِن تَحْتِهَا الْأَنْهَارُ خَالِدِینَ فِیهَا نِعْمَ أَجْرُ الْعَامِلِینَ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آورده و کارهای شایسته انجام دادند، قطعاً آنان را در غرفه‌هایی از بهشت جای می‌دهیم که نهرها از زیر آنها جاری است؛ همیشه در آنجا خواهند بود؛ چه خوب است پاداش عمل 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آیه به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هجرت را یک نمونه‌ی روشن از عمل صالح می‌شمرد؛ یعنی کسانی که از مسکن خود در دنیا به خاطر اهداف مقدّس هجرت کنند، خداوند مسکن آخرت آنان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دادن مسکن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بنایی گفته می‌شود که روی طبقات پایین بنا شده و بر اطراف، اِشراف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است که با الف و لام آمده، یعنی همه گونه کارهای نیک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شایسته، در کنار ایمان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دستیابی به بهشت،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لنبوّئنهم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برای مؤمنان ضمانت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لام و نون تأکید آمده که نشانگر قطعی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و عمارت‌های بهشت، بسیار 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و همراه با تنوین، نشانه‌ی عظمت و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نهرهای بهشتی دائماً در جریان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نشانه‌ی دوام و استمرار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بهشت و نعمت‌های آن، در گرو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اجر العاملین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ألَّذِینَ صَبَرُواْ وَعَلی رَبِّهِمْ یَتَوَکَّلُونَ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بر پروردگارشان توکّل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دَآبَّةٍ لَّا تَحْمِلُ رِزْقَهَا اللَّهُ یَرْزُقُهَا وَ إِیَّاکُمْ وَهُوَ السَّمِیعُ الْعَلِیمُ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بسا جنبنده‌ای که نمی‌تواند روزی خود را تأمین کند، خداست که به او و به شما روزی می‌دهد و اوست شنوای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کفالت و برعهده گرفتن است و ممکن است مراد از حمل رزق، ذخیره‌سازی برای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هجرت سفارش شد،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راه خدا نگران رزق و معاش خود نباشند، خدایی که به انبوه جنبنده‌های ناتوان رزق و روزی می‌دهد، رزق شما را هم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شنوای درخواست روزی‌خواهان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بدون درخواست، از حال و نیاز آنان مطلّع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توکّل، دو نمونه‌ی روشن از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صبروا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زمینه‌ی توکّل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ربّهم یتوکّلون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روحی و مشکلات زندگی از موانع راه مؤمنان است، که باید با صبر و توکّل آنها را برطرف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و سعادت در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انگیزه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در برابر وسوسه‌ها و نگرانی‌ها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ربّهم یتوکّلون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بر خداوند، باید همراه بکارگیری تمام توان و استقامت درونی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ماضی و خبر از گذشته است که آنان تمام توان خود را قبلاً به کار گرفته‌اند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مضارع و خبر از آینده می‌دهد، یعنی در برابر خطرات و حوادث آینده و پیش‌بینی نشده، بر خداوند توکّل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ایمان و توکّل بر خداوند، به الطاف الهی که به موجودات دیگر عطا شده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کایّن من دابّة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به زرنگی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جنبنده‌های ناتوان و عاجز، رزق خود را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تحمل رزقها اللّه یرزقها و ایّاکم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خداوند، رزق دادن به جنبنده‌های ناتوان و انسان‌های سالم و کاردان،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یرزقها و ایّاکم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خداوند ضامن تأمین روزی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السَّمَوَاتِ وَالْأَرْضَ وَسَخَّرَ الشَّمْسَ وَ الْقَمَرَ لَیَقُولُنَّ اللَّهُ فَأَنَّی یُؤْفَکُونَ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آسمان‌ها و زمین را آفرید و خورشید و ماه را تسخیر کرد؟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منحرف می‌شوند؟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برگرداندن کسی از چیزی است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تسخیر خورشید و ماه، تسخیر آنها در مداری است که برای ما مفید باشد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سؤال در مورد مبدأ هستی و تدبیر آن، وجدان‌ها را بیدار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سألتهم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اعتقادی، از نمونه‌های روشن و ملموس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زمین، خورشید و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السموات والارض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خالق هستی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ولی برای چیزهای دیگر نیز در سرنوشت خود، نقش قائل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حقّ، فطری است و انحراف مشرکان خلاف فطرت و به خاطر القائات بیرونی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آمده که به معنای به انحراف کشیده شدن است، گویا القای خارجی آنان را به انحراف می‌کشد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 خالق جهان است و هم مدبّر امور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الشمس و القمر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یَبْسُطُ الرِّزْقَ لِمَن یَشَآءُ مِنْ عِبَادِهِ وَ یَقْدِرُ لَهُ إِنَّ اللَّهَ بِکُلِ‌ّ شَیْ‌ءٍ عَلِیمٌ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هر کس از بندگانش که بخواهد روزی را می‌گسترد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می‌کند، همانا خداوند به هر چیزی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یا زیاد کردن روزی افراد به وسیله‌ی خداوند، عالمانه و حکیمانه و بر اساس معیارهای پیدا و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بعضی از بندگان خدا، گسترش روزی است و اگر در تنگنای معیشت قرار گیرند، فاسد می‌شوند و بر عکسِ این گروه، صلاح گروهی دیگر در تنگنا بودن است که اگر در توسعه واقع شوند، به فساد کشیده می‌شوند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خداوند خالق جهان و مدبّر آن است، بلکه رزق و روزی و میزان آن نیز به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شدن رزق و روزی، تصادفی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رزق و روزی در اختیار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ما موظّف به تلاش و کار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مشیّت الهی، آگاهانه و عالمانه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شی‌ء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نَّزَّلَ مِنَ السَّمَآءِ مَآءً فَأَحْیَا بِهِ الْأَرْضَ مِن بَعْدِ مَوْتِهَا لَیَقُولُنَّ اللَّهُ قُلْ الْحَمْدُ لِلَّهِ بَلْ أَکْثَرُهُمْ لَا یَعْقِلُونَ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آسمان، آبی می‌فرستد و به وسیله‌ی آن زمین را بعد از مرگش زنده می‌کند؟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خداست، امّا بیشتر آنان نمی‌اندیشند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حمد به پیامبرصلی الله علیه وآله ممکن است بدان جهت باشد که با پرسش‌های مطرح شده در آیات قبل و محاجّه با مشرکان، حجّت بر آنان تمام شده و آنان عذری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 وسیله‌ای برای نزدیک کردن افکار و اصلاح فرهنگ‌ها و عقائد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را به حال خود رها نکنیم، با شیوه‌های مختلف فرهنگی به سراغشان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مایه‌ی حیات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فاحیا به الارض</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گیاه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رخدادهای طبیعی و محسوس در اثبات عقاید، از روشهای مورد استفاده‌ی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فصل بهار با نزول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فاحیا به الارض بعد موتها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فطری است و اگر غبارهای جهل و انحراف، از روی فطرت منحرفان زدوده شود، اعترافات روشن آنها را 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سألتهم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نعمت‌های بزرگی که باید شکر آن را به جا آوریم، نور ایمان و فطرت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فطرت، زمانی انسان را نجات می‌دهد که با تعقّل تقویت شده و رشد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 لایعقلون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قضاوت‌ها، نظر به اقلّیت و اکثریّت نداشته باشیم، چه بسا اقلّیت بر حقّ و اکثریّت بر باطل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 لایعقلون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و عقیده بدون فکر و اندیشه، موجب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 لا یعقلون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الْحَیَاةُ الدُّنْیَآ إِلَّا لَهْوٌ وَلَعِبٌ وَإِنَّ الدَّارَ الْأَخِرَةَ لَهِیَ الْحَیَوَانُ لَوْ کَانُواْ یَعْلَمُونَ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زندگی دنیا چیزی جز سرگرمی و بازیچه نیست و اگر بدانند، زندگی حقیقی، همان سرای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سرگرمی‌هایی گفته می‌شود که انسان را از هدف اصلی و مسائل اساسی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کاری مثل بازی است که قصدی در آن نیست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تحقیر دنیاست،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عظمت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قرآن، خود به کار و تلاش برای آباد کردن زمین و سیر و سفر و بهره‌مند شدن از طبیعت، همسر، زیبایی‌ها، خوراکی‌ها و کسب درآمد، سفارش نموده است، پس چگونه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جز لهو و لعب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کامیابی‌هایی که برای رسیدن به اهداف مقدّس و با روش و ابزار مجاز و در محدوده‌ی قانون و با رعایت سایر شرایط باشد، همه‌ی آنها مزرعه‌ی آخرت است و آنچه در این آیه تحقیر و مذمّت شده و لهو و لعب معرّفی شده، مواردی است که هدف مقدّسی در کنار آن نباشد و با موازین دینی مخالف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دنیا، هدفدار و حکیمانه است، لکن غفلت از آخرت، دنیا پرستی و غرق شدن در آن، سفیهانه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سکوت در برابر دلخوشی‌های مردم جایز نیست، گاهی باید با روشنگری یا نهیب و فریاد، به غافلان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هرگاه امر زشتی را نفی می‌کنید، جایگزین خوبی برای آن ارائه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الدّار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واقعی، حیات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الاخرة لهی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حقیقت آخرت را نمی‌دانند وگرنه به دنیا دل نمی‌بستند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هنگامی که در کشتی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 را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اخلاص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سوی خشکی رساند و نجات داد، باز ناگاه به شرک بر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مادّیون در تحلیل خود، برای ریشه‌ی ایمان، مسأله‌ی ترس را مطرح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مذهب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بترسد، در کودکی به مادر و در بزرگسالی به قدرتی موهوم به نام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هنگام احساس خطر و غرق شدن، خدا را می‌خوانند، نظریّه‌ی آنان را تأیید نمی‌کند؟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ترس، متوجّه خدا می‌شود، نه آنکه اصل وجود خدا، مولود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به هنگام دیدن سگ و احساس خطر، رو به سنگ می‌رویم، امّا این، بدان معنا نیست که اصل سنگ به خاطر سگ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قدرتی لایزال در هستی، امری فطری است که به هنگام حوادث، مورد توجّه انسان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غبارهای غفلت را برطرف و فطرت خداجویی را بیدار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رکبوا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نباید موسمی و مقطعی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زمان، مثال‌های قرآن را کهنه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کشتی‌سواری و برخورد با حوادث و خطرهای آن، در طول تاریخ بشر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رکبوا فی الفلک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اخلاص، حفظ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هم یشرکون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خالصانه،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اللّه 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نجّاهم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دعا،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استجابت 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مشکلات وحوادث، راهی است برای شکر نه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اذاهم‌یشرکون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bookmarkStart w:id="27" w:name="pg4183_48759"/>
    </w:p>
    <w:p>
      <w:pPr>
        <w:pStyle w:val="Heading2"/>
        <w:numPr>
          <w:ilvl w:val="1"/>
          <w:numId w:val="1"/>
        </w:numPr>
        <w:rPr/>
      </w:pPr>
      <w:bookmarkStart w:id="28" w:name="__RefHeading___Toc3360934_2281741623"/>
      <w:bookmarkStart w:id="29" w:name="_Toc10"/>
      <w:bookmarkEnd w:id="27"/>
      <w:bookmarkEnd w:id="28"/>
      <w:r>
        <w:rPr>
          <w:rtl w:val="true"/>
        </w:rPr>
        <w:t xml:space="preserve">آیات </w:t>
      </w:r>
      <w:r>
        <w:rPr/>
        <w:t>66</w:t>
      </w:r>
      <w:r>
        <w:rPr>
          <w:rtl w:val="true"/>
        </w:rPr>
        <w:t xml:space="preserve"> </w:t>
      </w:r>
      <w:r>
        <w:rPr>
          <w:rtl w:val="true"/>
        </w:rPr>
        <w:t xml:space="preserve">تا </w:t>
      </w:r>
      <w:r>
        <w:rPr/>
        <w:t>69</w:t>
      </w:r>
      <w:bookmarkEnd w:id="29"/>
    </w:p>
    <w:p>
      <w:pPr>
        <w:pStyle w:val="BookText"/>
        <w:rPr/>
      </w:pPr>
      <w:r>
        <w:rPr>
          <w:rFonts w:ascii="IRNazanin" w:hAnsi="IRNazanin" w:eastAsia="IRNazanin"/>
          <w:color w:val="111111"/>
          <w:sz w:val="28"/>
          <w:sz w:val="28"/>
          <w:szCs w:val="28"/>
          <w:rtl w:val="true"/>
          <w:lang w:bidi="fa-IR"/>
        </w:rPr>
        <w:t xml:space="preserve">تفسیر 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بِمَآ ءَاتَیْنَاهمْ وَلِیَتَمَتَّعُواْ فَسَوْفَ یَعْلَمُونَ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آنچه به آنان داده‌ایم ناسپاسی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لذّت‌های زودگذر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 شوند؛ امّا به زودی خواهند فهمید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نعمت است، زیرا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دادن،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نوعی ناسپاسی و کفران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راه کامیابی به روی افراد صالح و ناصالح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کامیابی‌های همراه با کفر و کفران دلخوش نشوید که پایان شومی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ولیتمّتعوا فسوف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تهدید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یَرَوْاْ أَنَّا جَعَلْنَا حَرَماً ءَامِناً وَیُتَخَطَّفُ النَّاسُ مِنْ حَوْلِهِمْ أَفَبِالْبَاطِلِ یُؤْمِنُونَ وَبِنِعْمَةِ اللَّهِ یَکْفُرُونَ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ندیدند که ما حرمی امن قرار دادیم و حال آن که مردم از اطرافشان ربوده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باطل ایمان می‌آورند و به نعمت خداوند کفر می‌ورزند؟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دعوت مردم به خدا، توجّه دادن آنان به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یروا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ناأمنی‌های پیرامون انسان، امنیّت را در نزد او ارزشمند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یتخطّف الناس من حولهم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زمینه و بستر عبادت است؛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قدر آن را نمی‌دانند و به سوی کفر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أفبالباطل یؤمنون و بنعمة اللَّه یکفرون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افْتَرَی عَلَی اللَّهِ کَذِباً أَوْ کَذَّبَ بِالْحَقِ‌ّ لَمَّا جَآءَهُ أَلَیْسَ فِی جَهَنَّمَ مَثْویً لِّلْکَافِرِینَ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کیست ستمکارتر از کسی که بر خدا دروغ بندد یا هنگامی که حقّ به سراغش آمد آن را تکذیب کند؟ آیا برای کافران، در دوزخ جایگاهی نیست؟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هر چیزی به دین، افترا و بدترین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 ممّن افتری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باید بدون کم و زیاد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کذّب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بر خدا و چیزی دروغین را به او نسبت دادن و تسلیم نشدن در برابر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ظلم‌هاست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بعد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بالحقّ لما جائه ألیس فی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جَاهَدُواْ فِینَا لَنَهْدِیَنَّهُمْ سُبُلَنَا وَإِنَّ اللَّهَ لَمَعَ الْمُحْسِنِینَ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کردند،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آنان نشان خواهیم داد و همانا خداوند با نیکوکاران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هدایت ویژه‌ی الهی، تلاش لازم است و باید گام اوّل را خود انسان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گام و یک لحظه تلاش خالصانه، هدایت و نجات دائمی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مضارع و مستمرّ آمده است، یعنی لحظه‌ای تلاش خالصانه کردند و ما برای همیشه آنان را راهنمایی قطعی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و رهبری، لازم نیست تمام ابعاد کار از روز اوّل روشن باشد، همین که گامی الهی بر داشته شد، به دنبال آن هدایت‌های غیبی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تلاش‌ها ارزش می‌دهد، خلوص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وعده‌های خداوند اطمینان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تأکید، نشانه‌های تأکید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وصول به قرب الهی، محدودیّتی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سبلنا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نیکوکار بودن، تلاش در راه حقّ و 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جاهدوا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بودن خدای بزرگ با بنده‌ای ضعیف، یعنی رسیدن او به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لمع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دعای عرفه‌ی امام حسین‌علیه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فقد مَن وجدک و ماذا وجد مَن فقدک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یافت، چه کمبودی دارد و هر که تو را از دست داد، 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راه قرب را به ما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تا رسیدن به مقصد، دست ما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توحید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17835</Words>
  <Characters>72471</Characters>
  <CharactersWithSpaces>90155</CharactersWithSpaces>
  <Paragraphs>1093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2026-08-18T10:25:28Z</dcterms:created>
  <dc:creator>ghaemiyeh.com</dc:creator>
  <dc:description/>
  <dc:language>en-US</dc:language>
  <cp:lastModifiedBy/>
  <dcterms:modified xsi:type="dcterms:W3CDTF">2026-08-18T13:55:31Z</dcterms:modified>
  <cp:revision>1</cp:revision>
  <dc:subject/>
  <dc:title>تفسیر سوره عنکبوت</dc:title>
</cp:coreProperties>
</file>

<file path=docProps/custom.xml><?xml version="1.0" encoding="utf-8"?>
<Properties xmlns="http://schemas.openxmlformats.org/officeDocument/2006/custom-properties" xmlns:vt="http://schemas.openxmlformats.org/officeDocument/2006/docPropsVTypes"/>
</file>